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江苏省卫生健康</w:t>
      </w:r>
      <w:r>
        <w:rPr>
          <w:rFonts w:hint="eastAsia" w:ascii="方正小标宋简体" w:hAnsi="方正小标宋简体" w:eastAsia="方正小标宋简体" w:cs="方正小标宋简体"/>
          <w:sz w:val="44"/>
          <w:szCs w:val="44"/>
        </w:rPr>
        <w:t>专项资金</w:t>
      </w:r>
      <w:r>
        <w:rPr>
          <w:rFonts w:hint="eastAsia" w:ascii="方正小标宋简体" w:hAnsi="方正小标宋简体" w:eastAsia="方正小标宋简体" w:cs="方正小标宋简体"/>
          <w:sz w:val="44"/>
          <w:szCs w:val="44"/>
        </w:rPr>
        <w:t>绩效自评报告</w:t>
      </w:r>
    </w:p>
    <w:p>
      <w:pPr>
        <w:keepNext w:val="0"/>
        <w:keepLines w:val="0"/>
        <w:pageBreakBefore w:val="0"/>
        <w:kinsoku/>
        <w:wordWrap/>
        <w:overflowPunct/>
        <w:topLinePunct w:val="0"/>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2023年度</w:t>
      </w:r>
      <w:r>
        <w:rPr>
          <w:rFonts w:hint="eastAsia" w:ascii="方正小标宋简体" w:hAnsi="方正小标宋简体" w:eastAsia="方正小标宋简体" w:cs="方正小标宋简体"/>
          <w:sz w:val="44"/>
          <w:szCs w:val="44"/>
        </w:rPr>
        <w:t>计划生育转移支付资金</w:t>
      </w:r>
      <w:r>
        <w:rPr>
          <w:rFonts w:hint="eastAsia" w:ascii="方正小标宋简体" w:hAnsi="方正小标宋简体" w:eastAsia="方正小标宋简体" w:cs="方正小标宋简体"/>
          <w:sz w:val="44"/>
          <w:szCs w:val="44"/>
          <w:lang w:eastAsia="zh-CN"/>
        </w:rPr>
        <w:t>）</w:t>
      </w:r>
    </w:p>
    <w:p>
      <w:pPr>
        <w:keepNext w:val="0"/>
        <w:keepLines w:val="0"/>
        <w:pageBreakBefore w:val="0"/>
        <w:kinsoku/>
        <w:wordWrap/>
        <w:overflowPunct/>
        <w:topLinePunct w:val="0"/>
        <w:autoSpaceDN/>
        <w:bidi w:val="0"/>
        <w:adjustRightInd/>
        <w:snapToGrid/>
        <w:spacing w:line="520" w:lineRule="exact"/>
        <w:jc w:val="center"/>
        <w:textAlignment w:val="auto"/>
        <w:rPr>
          <w:rFonts w:ascii="方正楷体_GBK" w:eastAsia="方正楷体_GBK"/>
          <w:sz w:val="32"/>
          <w:szCs w:val="32"/>
        </w:rPr>
      </w:pP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一、绩效自评工作开展情况</w:t>
      </w:r>
    </w:p>
    <w:p>
      <w:pPr>
        <w:pStyle w:val="11"/>
        <w:keepNext w:val="0"/>
        <w:keepLines w:val="0"/>
        <w:pageBreakBefore w:val="0"/>
        <w:kinsoku/>
        <w:wordWrap/>
        <w:overflowPunct/>
        <w:topLinePunct w:val="0"/>
        <w:autoSpaceDE w:val="0"/>
        <w:autoSpaceDN/>
        <w:bidi w:val="0"/>
        <w:adjustRightInd/>
        <w:snapToGrid/>
        <w:spacing w:before="0" w:after="0" w:line="520" w:lineRule="exact"/>
        <w:ind w:firstLine="640" w:firstLineChars="200"/>
        <w:jc w:val="left"/>
        <w:textAlignment w:val="auto"/>
        <w:rPr>
          <w:rStyle w:val="12"/>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sz w:val="32"/>
          <w:szCs w:val="32"/>
        </w:rPr>
        <w:t>根据省、市</w:t>
      </w:r>
      <w:r>
        <w:rPr>
          <w:rFonts w:hint="eastAsia" w:ascii="仿宋_GB2312" w:hAnsi="仿宋_GB2312" w:eastAsia="仿宋_GB2312" w:cs="仿宋_GB2312"/>
          <w:sz w:val="32"/>
          <w:szCs w:val="32"/>
          <w:lang w:val="en-US" w:eastAsia="zh-CN"/>
        </w:rPr>
        <w:t>相关政策及</w:t>
      </w:r>
      <w:r>
        <w:rPr>
          <w:rFonts w:hint="eastAsia" w:ascii="仿宋_GB2312" w:hAnsi="仿宋_GB2312" w:eastAsia="仿宋_GB2312" w:cs="仿宋_GB2312"/>
          <w:sz w:val="32"/>
          <w:szCs w:val="32"/>
        </w:rPr>
        <w:t>工作要求，我委结合全年计划生育奖特扶工作任务，确定了202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年总体目标、绩效指标，并根据要求认真开展</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绩效自评。</w:t>
      </w:r>
      <w:r>
        <w:rPr>
          <w:rStyle w:val="12"/>
          <w:rFonts w:hint="eastAsia" w:ascii="仿宋_GB2312" w:hAnsi="仿宋_GB2312" w:eastAsia="仿宋_GB2312" w:cs="仿宋_GB2312"/>
          <w:b w:val="0"/>
          <w:bCs w:val="0"/>
          <w:color w:val="000000"/>
          <w:kern w:val="0"/>
          <w:sz w:val="32"/>
          <w:szCs w:val="32"/>
          <w:lang w:val="en-US" w:eastAsia="zh-CN" w:bidi="ar-SA"/>
        </w:rPr>
        <w:t>本次绩效评价包括项目决策、项目过程管理、项目产出指标、效益指标和满意度指标五部分内容，主要围绕专项资金使用、资源配置、项目组织实施等客观分析项目的产出和效果，体现从投入、过程到产出、效果和影响的绩效逻辑路径，增强了评价的科学性、严谨性和可行性。</w:t>
      </w:r>
    </w:p>
    <w:p>
      <w:pPr>
        <w:pStyle w:val="11"/>
        <w:keepNext w:val="0"/>
        <w:keepLines w:val="0"/>
        <w:pageBreakBefore w:val="0"/>
        <w:kinsoku/>
        <w:wordWrap/>
        <w:overflowPunct/>
        <w:topLinePunct w:val="0"/>
        <w:autoSpaceDE w:val="0"/>
        <w:autoSpaceDN/>
        <w:bidi w:val="0"/>
        <w:adjustRightInd/>
        <w:snapToGrid/>
        <w:spacing w:before="0" w:after="0" w:line="520" w:lineRule="exact"/>
        <w:ind w:firstLine="624" w:firstLineChars="200"/>
        <w:jc w:val="left"/>
        <w:textAlignment w:val="auto"/>
        <w:rPr>
          <w:rStyle w:val="12"/>
          <w:rFonts w:hint="eastAsia" w:ascii="楷体_GB2312" w:hAnsi="楷体_GB2312" w:eastAsia="楷体_GB2312" w:cs="楷体_GB2312"/>
          <w:color w:val="000000"/>
          <w:spacing w:val="-4"/>
          <w:sz w:val="32"/>
          <w:szCs w:val="32"/>
        </w:rPr>
      </w:pPr>
      <w:r>
        <w:rPr>
          <w:rStyle w:val="12"/>
          <w:rFonts w:hint="eastAsia" w:ascii="楷体_GB2312" w:hAnsi="楷体_GB2312" w:eastAsia="楷体_GB2312" w:cs="楷体_GB2312"/>
          <w:color w:val="000000"/>
          <w:spacing w:val="-4"/>
          <w:sz w:val="32"/>
          <w:szCs w:val="32"/>
        </w:rPr>
        <w:t>（一）项目</w:t>
      </w:r>
      <w:r>
        <w:rPr>
          <w:rStyle w:val="12"/>
          <w:rFonts w:hint="eastAsia" w:ascii="楷体_GB2312" w:hAnsi="楷体_GB2312" w:eastAsia="楷体_GB2312" w:cs="楷体_GB2312"/>
          <w:color w:val="000000"/>
          <w:spacing w:val="-4"/>
          <w:sz w:val="32"/>
          <w:szCs w:val="32"/>
          <w:lang w:val="en-US" w:eastAsia="zh-CN"/>
        </w:rPr>
        <w:t>基本</w:t>
      </w:r>
      <w:r>
        <w:rPr>
          <w:rStyle w:val="12"/>
          <w:rFonts w:hint="eastAsia" w:ascii="楷体_GB2312" w:hAnsi="楷体_GB2312" w:eastAsia="楷体_GB2312" w:cs="楷体_GB2312"/>
          <w:color w:val="000000"/>
          <w:spacing w:val="-4"/>
          <w:sz w:val="32"/>
          <w:szCs w:val="32"/>
        </w:rPr>
        <w:t>情况</w:t>
      </w:r>
    </w:p>
    <w:p>
      <w:pPr>
        <w:pStyle w:val="11"/>
        <w:keepNext w:val="0"/>
        <w:keepLines w:val="0"/>
        <w:pageBreakBefore w:val="0"/>
        <w:kinsoku/>
        <w:wordWrap/>
        <w:overflowPunct/>
        <w:topLinePunct w:val="0"/>
        <w:autoSpaceDE w:val="0"/>
        <w:autoSpaceDN/>
        <w:bidi w:val="0"/>
        <w:adjustRightInd/>
        <w:snapToGrid/>
        <w:spacing w:before="0" w:after="0" w:line="520" w:lineRule="exact"/>
        <w:ind w:firstLine="640" w:firstLineChars="200"/>
        <w:jc w:val="left"/>
        <w:textAlignment w:val="auto"/>
        <w:rPr>
          <w:rStyle w:val="12"/>
          <w:rFonts w:hint="eastAsia" w:ascii="仿宋_GB2312" w:hAnsi="仿宋_GB2312" w:eastAsia="仿宋_GB2312" w:cs="仿宋_GB2312"/>
          <w:color w:val="000000"/>
          <w:spacing w:val="-4"/>
          <w:sz w:val="32"/>
        </w:rPr>
      </w:pPr>
      <w:r>
        <w:rPr>
          <w:rFonts w:hint="eastAsia" w:ascii="仿宋_GB2312" w:hAnsi="仿宋_GB2312" w:eastAsia="仿宋_GB2312" w:cs="仿宋_GB2312"/>
          <w:sz w:val="32"/>
          <w:szCs w:val="32"/>
        </w:rPr>
        <w:t>1.</w:t>
      </w:r>
      <w:r>
        <w:rPr>
          <w:rStyle w:val="12"/>
          <w:rFonts w:hint="eastAsia" w:ascii="仿宋_GB2312" w:hAnsi="仿宋_GB2312" w:eastAsia="仿宋_GB2312" w:cs="仿宋_GB2312"/>
          <w:color w:val="000000"/>
          <w:spacing w:val="-4"/>
          <w:sz w:val="32"/>
          <w:szCs w:val="32"/>
        </w:rPr>
        <w:t>根据</w:t>
      </w:r>
      <w:r>
        <w:rPr>
          <w:rStyle w:val="12"/>
          <w:rFonts w:hint="eastAsia" w:ascii="仿宋_GB2312" w:hAnsi="仿宋_GB2312" w:eastAsia="仿宋_GB2312" w:cs="仿宋_GB2312"/>
          <w:color w:val="000000"/>
          <w:spacing w:val="-4"/>
          <w:sz w:val="32"/>
        </w:rPr>
        <w:t>《省政府办公厅转发省人口计生委省财政厅关于全面推行农村部分计划生育家庭奖励扶助制度意见的通知》（苏政办发〔2005〕75号）规定，我市从2005年开始对农村部分实行计划生育的家庭实施奖励扶助，从2012年1月1日起，标准提高为80元/人/月。</w:t>
      </w:r>
    </w:p>
    <w:p>
      <w:pPr>
        <w:pStyle w:val="11"/>
        <w:keepNext w:val="0"/>
        <w:keepLines w:val="0"/>
        <w:pageBreakBefore w:val="0"/>
        <w:kinsoku/>
        <w:wordWrap/>
        <w:overflowPunct/>
        <w:topLinePunct w:val="0"/>
        <w:autoSpaceDE w:val="0"/>
        <w:autoSpaceDN/>
        <w:bidi w:val="0"/>
        <w:adjustRightInd/>
        <w:snapToGrid/>
        <w:spacing w:before="0" w:after="0" w:line="520" w:lineRule="exact"/>
        <w:ind w:firstLine="640" w:firstLineChars="200"/>
        <w:jc w:val="left"/>
        <w:textAlignment w:val="auto"/>
        <w:rPr>
          <w:rStyle w:val="12"/>
          <w:rFonts w:hint="eastAsia" w:ascii="仿宋_GB2312" w:hAnsi="仿宋_GB2312" w:eastAsia="仿宋_GB2312" w:cs="仿宋_GB2312"/>
          <w:color w:val="000000"/>
          <w:spacing w:val="-4"/>
          <w:sz w:val="32"/>
        </w:rPr>
      </w:pPr>
      <w:r>
        <w:rPr>
          <w:rFonts w:hint="eastAsia" w:ascii="仿宋_GB2312" w:hAnsi="仿宋_GB2312" w:eastAsia="仿宋_GB2312" w:cs="仿宋_GB2312"/>
          <w:sz w:val="32"/>
          <w:szCs w:val="32"/>
        </w:rPr>
        <w:t>2.</w:t>
      </w:r>
      <w:r>
        <w:rPr>
          <w:rStyle w:val="12"/>
          <w:rFonts w:hint="eastAsia" w:ascii="仿宋_GB2312" w:hAnsi="仿宋_GB2312" w:eastAsia="仿宋_GB2312" w:cs="仿宋_GB2312"/>
          <w:color w:val="000000"/>
          <w:spacing w:val="-4"/>
          <w:sz w:val="32"/>
        </w:rPr>
        <w:t>根据《关于印发〈江苏省独生子女伤残死亡家庭扶助制度实施意见〉的通知》（苏人口计生委〔2007〕110号）规定，我市从2007年开始对独生子女死亡伤残家庭实施特别扶助。从2021年1月1日起，提高标准为独子伤残家庭扶助对象：60周岁以上为800元/人/月、60周岁以下600元/人/月；独子死亡家庭扶助对象标准：60周岁以上为900元/人/月、60周岁以下700元/人/月。</w:t>
      </w:r>
    </w:p>
    <w:p>
      <w:pPr>
        <w:pStyle w:val="11"/>
        <w:keepNext w:val="0"/>
        <w:keepLines w:val="0"/>
        <w:pageBreakBefore w:val="0"/>
        <w:kinsoku/>
        <w:wordWrap/>
        <w:overflowPunct/>
        <w:topLinePunct w:val="0"/>
        <w:autoSpaceDE w:val="0"/>
        <w:autoSpaceDN/>
        <w:bidi w:val="0"/>
        <w:adjustRightInd/>
        <w:snapToGrid/>
        <w:spacing w:before="0" w:after="0" w:line="520" w:lineRule="exact"/>
        <w:ind w:firstLine="640" w:firstLineChars="200"/>
        <w:jc w:val="left"/>
        <w:textAlignment w:val="auto"/>
        <w:rPr>
          <w:rStyle w:val="12"/>
          <w:rFonts w:hint="eastAsia" w:ascii="仿宋_GB2312" w:hAnsi="仿宋_GB2312" w:eastAsia="仿宋_GB2312" w:cs="仿宋_GB2312"/>
          <w:color w:val="000000"/>
          <w:spacing w:val="-4"/>
          <w:sz w:val="32"/>
          <w:szCs w:val="32"/>
        </w:rPr>
      </w:pPr>
      <w:r>
        <w:rPr>
          <w:rFonts w:hint="eastAsia" w:ascii="仿宋_GB2312" w:hAnsi="仿宋_GB2312" w:eastAsia="仿宋_GB2312" w:cs="仿宋_GB2312"/>
          <w:sz w:val="32"/>
          <w:szCs w:val="32"/>
        </w:rPr>
        <w:t>3.</w:t>
      </w:r>
      <w:r>
        <w:rPr>
          <w:rStyle w:val="12"/>
          <w:rFonts w:hint="eastAsia" w:ascii="仿宋_GB2312" w:hAnsi="仿宋_GB2312" w:eastAsia="仿宋_GB2312" w:cs="仿宋_GB2312"/>
          <w:color w:val="000000"/>
          <w:spacing w:val="-4"/>
          <w:sz w:val="32"/>
          <w:szCs w:val="32"/>
        </w:rPr>
        <w:t>根据《关于将三级以上计划生育手术并发症人员纳入计划生育家庭特别扶助制度的通知》（苏人口计生委</w:t>
      </w:r>
      <w:r>
        <w:rPr>
          <w:rStyle w:val="12"/>
          <w:rFonts w:hint="eastAsia" w:ascii="仿宋_GB2312" w:hAnsi="仿宋_GB2312" w:eastAsia="仿宋_GB2312" w:cs="仿宋_GB2312"/>
          <w:color w:val="000000"/>
          <w:spacing w:val="-4"/>
          <w:sz w:val="32"/>
        </w:rPr>
        <w:t>〔20</w:t>
      </w:r>
      <w:r>
        <w:rPr>
          <w:rStyle w:val="12"/>
          <w:rFonts w:hint="eastAsia" w:ascii="仿宋_GB2312" w:hAnsi="仿宋_GB2312" w:eastAsia="仿宋_GB2312" w:cs="仿宋_GB2312"/>
          <w:color w:val="000000"/>
          <w:spacing w:val="-4"/>
          <w:sz w:val="32"/>
          <w:lang w:val="en-US" w:eastAsia="zh-CN"/>
        </w:rPr>
        <w:t>11</w:t>
      </w:r>
      <w:r>
        <w:rPr>
          <w:rStyle w:val="12"/>
          <w:rFonts w:hint="eastAsia" w:ascii="仿宋_GB2312" w:hAnsi="仿宋_GB2312" w:eastAsia="仿宋_GB2312" w:cs="仿宋_GB2312"/>
          <w:color w:val="000000"/>
          <w:spacing w:val="-4"/>
          <w:sz w:val="32"/>
        </w:rPr>
        <w:t>〕</w:t>
      </w:r>
      <w:r>
        <w:rPr>
          <w:rStyle w:val="12"/>
          <w:rFonts w:hint="eastAsia" w:ascii="仿宋_GB2312" w:hAnsi="仿宋_GB2312" w:eastAsia="仿宋_GB2312" w:cs="仿宋_GB2312"/>
          <w:color w:val="000000"/>
          <w:spacing w:val="-4"/>
          <w:sz w:val="32"/>
          <w:szCs w:val="32"/>
        </w:rPr>
        <w:t>107号）规定，我市将三级以上计划生育手术并发症人员纳入计划生育家庭特别扶助制度，我市扶助对象均鉴定为三级，</w:t>
      </w:r>
      <w:r>
        <w:rPr>
          <w:rStyle w:val="12"/>
          <w:rFonts w:hint="eastAsia" w:ascii="仿宋_GB2312" w:hAnsi="仿宋_GB2312" w:eastAsia="仿宋_GB2312" w:cs="仿宋_GB2312"/>
          <w:color w:val="000000"/>
          <w:spacing w:val="-4"/>
          <w:sz w:val="32"/>
          <w:lang w:eastAsia="zh-CN"/>
        </w:rPr>
        <w:t>202</w:t>
      </w:r>
      <w:r>
        <w:rPr>
          <w:rStyle w:val="12"/>
          <w:rFonts w:hint="eastAsia" w:ascii="仿宋_GB2312" w:hAnsi="仿宋_GB2312" w:eastAsia="仿宋_GB2312" w:cs="仿宋_GB2312"/>
          <w:color w:val="000000"/>
          <w:spacing w:val="-4"/>
          <w:sz w:val="32"/>
          <w:lang w:val="en-US" w:eastAsia="zh-CN"/>
        </w:rPr>
        <w:t>2</w:t>
      </w:r>
      <w:r>
        <w:rPr>
          <w:rStyle w:val="12"/>
          <w:rFonts w:hint="eastAsia" w:ascii="仿宋_GB2312" w:hAnsi="仿宋_GB2312" w:eastAsia="仿宋_GB2312" w:cs="仿宋_GB2312"/>
          <w:color w:val="000000"/>
          <w:spacing w:val="-4"/>
          <w:sz w:val="32"/>
          <w:szCs w:val="32"/>
        </w:rPr>
        <w:t>年7月1起，</w:t>
      </w:r>
      <w:r>
        <w:rPr>
          <w:rStyle w:val="12"/>
          <w:rFonts w:hint="eastAsia" w:ascii="仿宋_GB2312" w:hAnsi="仿宋_GB2312" w:eastAsia="仿宋_GB2312" w:cs="仿宋_GB2312"/>
          <w:color w:val="000000"/>
          <w:spacing w:val="-4"/>
          <w:sz w:val="32"/>
        </w:rPr>
        <w:t>提高标准为260元/人/月</w:t>
      </w:r>
      <w:r>
        <w:rPr>
          <w:rStyle w:val="12"/>
          <w:rFonts w:hint="eastAsia" w:ascii="仿宋_GB2312" w:hAnsi="仿宋_GB2312" w:eastAsia="仿宋_GB2312" w:cs="仿宋_GB2312"/>
          <w:color w:val="000000"/>
          <w:spacing w:val="-4"/>
          <w:sz w:val="32"/>
          <w:szCs w:val="32"/>
        </w:rPr>
        <w:t>。</w:t>
      </w:r>
    </w:p>
    <w:p>
      <w:pPr>
        <w:pStyle w:val="11"/>
        <w:keepNext w:val="0"/>
        <w:keepLines w:val="0"/>
        <w:pageBreakBefore w:val="0"/>
        <w:kinsoku/>
        <w:wordWrap/>
        <w:overflowPunct/>
        <w:topLinePunct w:val="0"/>
        <w:autoSpaceDE w:val="0"/>
        <w:autoSpaceDN/>
        <w:bidi w:val="0"/>
        <w:adjustRightInd/>
        <w:snapToGrid/>
        <w:spacing w:before="0" w:after="0" w:line="520" w:lineRule="exact"/>
        <w:ind w:firstLine="624" w:firstLineChars="200"/>
        <w:jc w:val="left"/>
        <w:textAlignment w:val="auto"/>
        <w:rPr>
          <w:rStyle w:val="12"/>
          <w:rFonts w:hint="eastAsia" w:ascii="楷体_GB2312" w:hAnsi="楷体_GB2312" w:eastAsia="楷体_GB2312" w:cs="楷体_GB2312"/>
          <w:color w:val="000000"/>
          <w:spacing w:val="-4"/>
          <w:sz w:val="32"/>
          <w:szCs w:val="32"/>
          <w:lang w:val="en-US" w:eastAsia="zh-CN"/>
        </w:rPr>
      </w:pPr>
      <w:r>
        <w:rPr>
          <w:rStyle w:val="12"/>
          <w:rFonts w:hint="eastAsia" w:ascii="楷体_GB2312" w:hAnsi="楷体_GB2312" w:eastAsia="楷体_GB2312" w:cs="楷体_GB2312"/>
          <w:color w:val="000000"/>
          <w:spacing w:val="-4"/>
          <w:sz w:val="32"/>
          <w:szCs w:val="32"/>
          <w:lang w:val="en-US" w:eastAsia="zh-CN"/>
        </w:rPr>
        <w:t>（二）项目</w:t>
      </w:r>
      <w:r>
        <w:rPr>
          <w:rStyle w:val="12"/>
          <w:rFonts w:hint="eastAsia" w:ascii="楷体_GB2312" w:hAnsi="楷体_GB2312" w:eastAsia="楷体_GB2312" w:cs="楷体_GB2312"/>
          <w:color w:val="000000"/>
          <w:spacing w:val="-4"/>
          <w:sz w:val="32"/>
          <w:szCs w:val="32"/>
        </w:rPr>
        <w:t>实施</w:t>
      </w:r>
      <w:r>
        <w:rPr>
          <w:rStyle w:val="12"/>
          <w:rFonts w:hint="eastAsia" w:ascii="楷体_GB2312" w:hAnsi="楷体_GB2312" w:eastAsia="楷体_GB2312" w:cs="楷体_GB2312"/>
          <w:color w:val="000000"/>
          <w:spacing w:val="-4"/>
          <w:sz w:val="32"/>
          <w:szCs w:val="32"/>
          <w:lang w:val="en-US" w:eastAsia="zh-CN"/>
        </w:rPr>
        <w:t>情况</w:t>
      </w:r>
    </w:p>
    <w:p>
      <w:pPr>
        <w:pStyle w:val="11"/>
        <w:keepNext w:val="0"/>
        <w:keepLines w:val="0"/>
        <w:pageBreakBefore w:val="0"/>
        <w:kinsoku/>
        <w:wordWrap/>
        <w:overflowPunct/>
        <w:topLinePunct w:val="0"/>
        <w:autoSpaceDE w:val="0"/>
        <w:autoSpaceDN/>
        <w:bidi w:val="0"/>
        <w:adjustRightInd/>
        <w:snapToGrid/>
        <w:spacing w:before="0" w:after="0" w:line="520" w:lineRule="exact"/>
        <w:ind w:firstLine="624" w:firstLineChars="200"/>
        <w:jc w:val="left"/>
        <w:textAlignment w:val="auto"/>
        <w:rPr>
          <w:rStyle w:val="12"/>
          <w:rFonts w:hint="eastAsia" w:ascii="仿宋_GB2312" w:hAnsi="仿宋_GB2312" w:eastAsia="仿宋_GB2312" w:cs="仿宋_GB2312"/>
          <w:color w:val="000000"/>
          <w:spacing w:val="-4"/>
          <w:sz w:val="32"/>
        </w:rPr>
      </w:pPr>
      <w:r>
        <w:rPr>
          <w:rStyle w:val="12"/>
          <w:rFonts w:hint="eastAsia" w:ascii="仿宋_GB2312" w:hAnsi="仿宋_GB2312" w:eastAsia="仿宋_GB2312" w:cs="仿宋_GB2312"/>
          <w:color w:val="000000"/>
          <w:spacing w:val="-4"/>
          <w:sz w:val="32"/>
          <w:lang w:val="en-US" w:eastAsia="zh-CN"/>
        </w:rPr>
        <w:t>1.</w:t>
      </w:r>
      <w:r>
        <w:rPr>
          <w:rStyle w:val="12"/>
          <w:rFonts w:hint="eastAsia" w:ascii="仿宋_GB2312" w:hAnsi="仿宋_GB2312" w:eastAsia="仿宋_GB2312" w:cs="仿宋_GB2312"/>
          <w:color w:val="000000"/>
          <w:spacing w:val="-4"/>
          <w:sz w:val="32"/>
        </w:rPr>
        <w:t>我市奖励扶助制度实行资格确认、资金管理、资金发放、社会监督“四权分离”的运行机制。市卫健委负责资格确认和组织管理，市财政局负责资金管理和委托代理机构进行资金发放，农村商业银行负责通过“一卡通”账户进行资金发放，市审计局、纪检监察部门负责监督检查。</w:t>
      </w:r>
    </w:p>
    <w:p>
      <w:pPr>
        <w:keepNext w:val="0"/>
        <w:keepLines w:val="0"/>
        <w:pageBreakBefore w:val="0"/>
        <w:widowControl/>
        <w:kinsoku/>
        <w:wordWrap/>
        <w:overflowPunct/>
        <w:topLinePunct w:val="0"/>
        <w:autoSpaceDN/>
        <w:bidi w:val="0"/>
        <w:adjustRightInd/>
        <w:snapToGrid/>
        <w:spacing w:line="520" w:lineRule="exact"/>
        <w:ind w:firstLine="624" w:firstLineChars="200"/>
        <w:textAlignment w:val="auto"/>
        <w:rPr>
          <w:rFonts w:hint="eastAsia" w:ascii="仿宋_GB2312" w:hAnsi="仿宋_GB2312" w:eastAsia="仿宋_GB2312" w:cs="仿宋_GB2312"/>
          <w:sz w:val="32"/>
          <w:szCs w:val="32"/>
        </w:rPr>
      </w:pPr>
      <w:r>
        <w:rPr>
          <w:rStyle w:val="12"/>
          <w:rFonts w:hint="eastAsia" w:ascii="仿宋_GB2312" w:hAnsi="仿宋_GB2312" w:eastAsia="仿宋_GB2312" w:cs="仿宋_GB2312"/>
          <w:color w:val="000000"/>
          <w:spacing w:val="-4"/>
          <w:sz w:val="32"/>
          <w:szCs w:val="22"/>
          <w:lang w:val="en-US" w:eastAsia="zh-CN"/>
        </w:rPr>
        <w:t>2.</w:t>
      </w:r>
      <w:r>
        <w:rPr>
          <w:rFonts w:hint="eastAsia" w:ascii="仿宋_GB2312" w:hAnsi="仿宋_GB2312" w:eastAsia="仿宋_GB2312" w:cs="仿宋_GB2312"/>
          <w:sz w:val="32"/>
          <w:szCs w:val="32"/>
        </w:rPr>
        <w:t>根据《市政府关于赋予各镇（街道）部分县级经济社会管理权限的通知》（皋政发〔2021〕20号）、市政府关于印发《关于赋予或委托各镇（区、街道）部分县级经济社会管理权限的实施方案》的通知（皋政发〔2021〕27号）文件规定：如皋市卫生健康委员会的“农村部分计划生育家庭奖励扶助金”“计划生育家庭特别扶助金”事项赋权到镇（街道）人民政府（办事处）。</w:t>
      </w:r>
    </w:p>
    <w:p>
      <w:pPr>
        <w:keepNext w:val="0"/>
        <w:keepLines w:val="0"/>
        <w:pageBreakBefore w:val="0"/>
        <w:widowControl/>
        <w:kinsoku/>
        <w:wordWrap/>
        <w:overflowPunct/>
        <w:topLinePunct w:val="0"/>
        <w:autoSpaceDN/>
        <w:bidi w:val="0"/>
        <w:adjustRightInd/>
        <w:snapToGrid/>
        <w:spacing w:line="520" w:lineRule="exact"/>
        <w:ind w:firstLine="640" w:firstLineChars="200"/>
        <w:textAlignment w:val="auto"/>
        <w:rPr>
          <w:rStyle w:val="12"/>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sz w:val="32"/>
          <w:szCs w:val="32"/>
          <w:lang w:val="en-US" w:eastAsia="zh-CN"/>
        </w:rPr>
        <w:t>3.</w:t>
      </w:r>
      <w:r>
        <w:rPr>
          <w:rStyle w:val="12"/>
          <w:rFonts w:hint="eastAsia" w:ascii="仿宋_GB2312" w:hAnsi="仿宋_GB2312" w:eastAsia="仿宋_GB2312" w:cs="仿宋_GB2312"/>
          <w:b w:val="0"/>
          <w:bCs w:val="0"/>
          <w:color w:val="000000"/>
          <w:kern w:val="0"/>
          <w:sz w:val="32"/>
          <w:szCs w:val="32"/>
          <w:lang w:val="en-US" w:eastAsia="zh-CN" w:bidi="ar-SA"/>
        </w:rPr>
        <w:t>我市通过门户网站、微信公众号等载体开展奖特扶政策宣传，严格要求、规范管理，按照政策规定全面开展各项奖励制度对象申报确认和年审工作，做好奖励扶助信息系统人员录入和变更。按法律法规及政策规定用好专项资金，及时通过财政“一折通”系统打卡发放到人。</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二、绩效情况</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（一）资金投入情况</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年全年预算计划生育奖特扶资金</w:t>
      </w:r>
      <w:r>
        <w:rPr>
          <w:rFonts w:hint="eastAsia" w:ascii="仿宋_GB2312" w:hAnsi="仿宋_GB2312" w:eastAsia="仿宋_GB2312" w:cs="仿宋_GB2312"/>
          <w:sz w:val="32"/>
          <w:szCs w:val="32"/>
          <w:lang w:val="en-US" w:eastAsia="zh-CN"/>
        </w:rPr>
        <w:t>14430.126</w:t>
      </w:r>
      <w:r>
        <w:rPr>
          <w:rFonts w:hint="eastAsia" w:ascii="仿宋_GB2312" w:hAnsi="仿宋_GB2312" w:eastAsia="仿宋_GB2312" w:cs="仿宋_GB2312"/>
          <w:sz w:val="32"/>
          <w:szCs w:val="32"/>
        </w:rPr>
        <w:t>万元，实际全年</w:t>
      </w:r>
      <w:r>
        <w:rPr>
          <w:rFonts w:hint="eastAsia" w:ascii="仿宋_GB2312" w:hAnsi="仿宋_GB2312" w:eastAsia="仿宋_GB2312" w:cs="仿宋_GB2312"/>
          <w:sz w:val="32"/>
          <w:szCs w:val="32"/>
          <w:lang w:val="en-US" w:eastAsia="zh-CN"/>
        </w:rPr>
        <w:t>发放</w:t>
      </w:r>
      <w:r>
        <w:rPr>
          <w:rFonts w:hint="eastAsia" w:ascii="仿宋_GB2312" w:hAnsi="仿宋_GB2312" w:eastAsia="仿宋_GB2312" w:cs="仿宋_GB2312"/>
          <w:sz w:val="32"/>
          <w:szCs w:val="32"/>
        </w:rPr>
        <w:t>计划生育奖特扶资金</w:t>
      </w:r>
      <w:r>
        <w:rPr>
          <w:rFonts w:hint="eastAsia" w:ascii="仿宋_GB2312" w:hAnsi="仿宋_GB2312" w:eastAsia="仿宋_GB2312" w:cs="仿宋_GB2312"/>
          <w:sz w:val="32"/>
          <w:szCs w:val="32"/>
          <w:lang w:val="en-US" w:eastAsia="zh-CN"/>
        </w:rPr>
        <w:t>14430.126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资金到位率和</w:t>
      </w:r>
      <w:r>
        <w:rPr>
          <w:rFonts w:hint="eastAsia" w:ascii="仿宋_GB2312" w:hAnsi="仿宋_GB2312" w:eastAsia="仿宋_GB2312" w:cs="仿宋_GB2312"/>
          <w:sz w:val="32"/>
          <w:szCs w:val="32"/>
        </w:rPr>
        <w:t>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%。全年奖特扶资金通过</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财政“一</w:t>
      </w:r>
      <w:r>
        <w:rPr>
          <w:rFonts w:hint="eastAsia" w:ascii="仿宋_GB2312" w:hAnsi="仿宋_GB2312" w:eastAsia="仿宋_GB2312" w:cs="仿宋_GB2312"/>
          <w:sz w:val="32"/>
          <w:szCs w:val="32"/>
          <w:lang w:val="en-US" w:eastAsia="zh-CN"/>
        </w:rPr>
        <w:t>折</w:t>
      </w:r>
      <w:r>
        <w:rPr>
          <w:rFonts w:hint="eastAsia" w:ascii="仿宋_GB2312" w:hAnsi="仿宋_GB2312" w:eastAsia="仿宋_GB2312" w:cs="仿宋_GB2312"/>
          <w:sz w:val="32"/>
          <w:szCs w:val="32"/>
        </w:rPr>
        <w:t>通”系统打卡发放到</w:t>
      </w:r>
      <w:r>
        <w:rPr>
          <w:rFonts w:hint="eastAsia" w:ascii="仿宋_GB2312" w:hAnsi="仿宋_GB2312" w:eastAsia="仿宋_GB2312" w:cs="仿宋_GB2312"/>
          <w:sz w:val="32"/>
          <w:szCs w:val="32"/>
          <w:lang w:val="en-US" w:eastAsia="zh-CN"/>
        </w:rPr>
        <w:t>人</w:t>
      </w:r>
      <w:r>
        <w:rPr>
          <w:rFonts w:hint="eastAsia" w:ascii="仿宋_GB2312" w:hAnsi="仿宋_GB2312" w:eastAsia="仿宋_GB2312" w:cs="仿宋_GB2312"/>
          <w:sz w:val="32"/>
          <w:szCs w:val="32"/>
        </w:rPr>
        <w:t>，其中：中央</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省级资金</w:t>
      </w:r>
      <w:r>
        <w:rPr>
          <w:rFonts w:hint="eastAsia" w:ascii="仿宋_GB2312" w:hAnsi="仿宋_GB2312" w:eastAsia="仿宋_GB2312" w:cs="仿宋_GB2312"/>
          <w:sz w:val="32"/>
          <w:szCs w:val="32"/>
          <w:lang w:val="en-US" w:eastAsia="zh-CN"/>
        </w:rPr>
        <w:t>7341</w:t>
      </w:r>
      <w:r>
        <w:rPr>
          <w:rFonts w:hint="eastAsia" w:ascii="仿宋_GB2312" w:hAnsi="仿宋_GB2312" w:eastAsia="仿宋_GB2312" w:cs="仿宋_GB2312"/>
          <w:sz w:val="32"/>
          <w:szCs w:val="32"/>
        </w:rPr>
        <w:t>万元、县本级投入</w:t>
      </w:r>
      <w:r>
        <w:rPr>
          <w:rFonts w:hint="eastAsia" w:ascii="仿宋_GB2312" w:hAnsi="仿宋_GB2312" w:eastAsia="仿宋_GB2312" w:cs="仿宋_GB2312"/>
          <w:sz w:val="32"/>
          <w:szCs w:val="32"/>
          <w:lang w:val="en-US" w:eastAsia="zh-CN"/>
        </w:rPr>
        <w:t>7089.126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发放</w:t>
      </w:r>
      <w:r>
        <w:rPr>
          <w:rFonts w:hint="eastAsia" w:ascii="仿宋_GB2312" w:hAnsi="仿宋_GB2312" w:eastAsia="仿宋_GB2312" w:cs="仿宋_GB2312"/>
          <w:sz w:val="32"/>
          <w:szCs w:val="32"/>
        </w:rPr>
        <w:t>农村部分计划生育家庭奖励扶助金</w:t>
      </w:r>
      <w:r>
        <w:rPr>
          <w:rFonts w:hint="eastAsia" w:ascii="仿宋_GB2312" w:hAnsi="仿宋_GB2312" w:eastAsia="仿宋_GB2312" w:cs="仿宋_GB2312"/>
          <w:sz w:val="32"/>
          <w:szCs w:val="32"/>
          <w:lang w:val="en-US" w:eastAsia="zh-CN"/>
        </w:rPr>
        <w:t>10245.792</w:t>
      </w:r>
      <w:r>
        <w:rPr>
          <w:rFonts w:hint="eastAsia" w:ascii="仿宋_GB2312" w:hAnsi="仿宋_GB2312" w:eastAsia="仿宋_GB2312" w:cs="仿宋_GB2312"/>
          <w:sz w:val="32"/>
          <w:szCs w:val="32"/>
        </w:rPr>
        <w:t>万元、独生子女伤残死亡家庭特别扶助金</w:t>
      </w:r>
      <w:r>
        <w:rPr>
          <w:rFonts w:hint="eastAsia" w:ascii="仿宋_GB2312" w:hAnsi="仿宋_GB2312" w:eastAsia="仿宋_GB2312" w:cs="仿宋_GB2312"/>
          <w:sz w:val="32"/>
          <w:szCs w:val="32"/>
          <w:lang w:val="en-US" w:eastAsia="zh-CN"/>
        </w:rPr>
        <w:t>4087.77</w:t>
      </w:r>
      <w:r>
        <w:rPr>
          <w:rFonts w:hint="eastAsia" w:ascii="仿宋_GB2312" w:hAnsi="仿宋_GB2312" w:eastAsia="仿宋_GB2312" w:cs="仿宋_GB2312"/>
          <w:sz w:val="32"/>
          <w:szCs w:val="32"/>
        </w:rPr>
        <w:t>万元、计划生育手术并发症特别扶助金</w:t>
      </w:r>
      <w:r>
        <w:rPr>
          <w:rFonts w:hint="eastAsia" w:ascii="仿宋_GB2312" w:hAnsi="仿宋_GB2312" w:eastAsia="仿宋_GB2312" w:cs="仿宋_GB2312"/>
          <w:sz w:val="32"/>
          <w:szCs w:val="32"/>
          <w:lang w:val="en-US" w:eastAsia="zh-CN"/>
        </w:rPr>
        <w:t>96.564</w:t>
      </w:r>
      <w:r>
        <w:rPr>
          <w:rFonts w:hint="eastAsia" w:ascii="仿宋_GB2312" w:hAnsi="仿宋_GB2312" w:eastAsia="仿宋_GB2312" w:cs="仿宋_GB2312"/>
          <w:sz w:val="32"/>
          <w:szCs w:val="32"/>
        </w:rPr>
        <w:t>万元。</w:t>
      </w:r>
    </w:p>
    <w:p>
      <w:pPr>
        <w:pStyle w:val="11"/>
        <w:keepNext w:val="0"/>
        <w:keepLines w:val="0"/>
        <w:pageBreakBefore w:val="0"/>
        <w:numPr>
          <w:ilvl w:val="0"/>
          <w:numId w:val="1"/>
        </w:numPr>
        <w:kinsoku/>
        <w:wordWrap/>
        <w:overflowPunct/>
        <w:topLinePunct w:val="0"/>
        <w:autoSpaceDE w:val="0"/>
        <w:autoSpaceDN/>
        <w:bidi w:val="0"/>
        <w:adjustRightInd/>
        <w:snapToGrid/>
        <w:spacing w:before="0" w:after="0" w:line="52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资金管理情况</w:t>
      </w:r>
    </w:p>
    <w:p>
      <w:pPr>
        <w:keepNext w:val="0"/>
        <w:keepLines w:val="0"/>
        <w:pageBreakBefore w:val="0"/>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1.资金分配下达情况：</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共</w:t>
      </w:r>
      <w:r>
        <w:rPr>
          <w:rFonts w:hint="eastAsia" w:ascii="仿宋_GB2312" w:hAnsi="仿宋_GB2312" w:eastAsia="仿宋_GB2312" w:cs="仿宋_GB2312"/>
          <w:sz w:val="32"/>
          <w:szCs w:val="32"/>
        </w:rPr>
        <w:t>下达奖特扶补助资金</w:t>
      </w:r>
      <w:r>
        <w:rPr>
          <w:rFonts w:hint="eastAsia" w:ascii="仿宋_GB2312" w:hAnsi="仿宋_GB2312" w:eastAsia="仿宋_GB2312" w:cs="仿宋_GB2312"/>
          <w:sz w:val="32"/>
          <w:szCs w:val="32"/>
          <w:lang w:val="en-US" w:eastAsia="zh-CN"/>
        </w:rPr>
        <w:t>14430.126</w:t>
      </w:r>
      <w:r>
        <w:rPr>
          <w:rFonts w:hint="eastAsia" w:ascii="仿宋_GB2312" w:hAnsi="仿宋_GB2312" w:eastAsia="仿宋_GB2312" w:cs="仿宋_GB2312"/>
          <w:sz w:val="32"/>
          <w:szCs w:val="32"/>
        </w:rPr>
        <w:t>万元，其中中央</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省级资金</w:t>
      </w:r>
      <w:r>
        <w:rPr>
          <w:rFonts w:hint="eastAsia" w:ascii="仿宋_GB2312" w:hAnsi="仿宋_GB2312" w:eastAsia="仿宋_GB2312" w:cs="仿宋_GB2312"/>
          <w:sz w:val="32"/>
          <w:szCs w:val="32"/>
          <w:lang w:val="en-US" w:eastAsia="zh-CN"/>
        </w:rPr>
        <w:t>7341</w:t>
      </w:r>
      <w:r>
        <w:rPr>
          <w:rFonts w:hint="eastAsia" w:ascii="仿宋_GB2312" w:hAnsi="仿宋_GB2312" w:eastAsia="仿宋_GB2312" w:cs="仿宋_GB2312"/>
          <w:sz w:val="32"/>
          <w:szCs w:val="32"/>
        </w:rPr>
        <w:t>万元、县本级</w:t>
      </w:r>
      <w:r>
        <w:rPr>
          <w:rFonts w:hint="eastAsia" w:ascii="仿宋_GB2312" w:hAnsi="仿宋_GB2312" w:eastAsia="仿宋_GB2312" w:cs="仿宋_GB2312"/>
          <w:sz w:val="32"/>
          <w:szCs w:val="32"/>
          <w:lang w:val="en-US" w:eastAsia="zh-CN"/>
        </w:rPr>
        <w:t>资金7089.126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，该项资金均</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财政“一</w:t>
      </w:r>
      <w:r>
        <w:rPr>
          <w:rFonts w:hint="eastAsia" w:ascii="仿宋_GB2312" w:hAnsi="仿宋_GB2312" w:eastAsia="仿宋_GB2312" w:cs="仿宋_GB2312"/>
          <w:sz w:val="32"/>
          <w:szCs w:val="32"/>
          <w:lang w:val="en-US" w:eastAsia="zh-CN"/>
        </w:rPr>
        <w:t>折</w:t>
      </w:r>
      <w:r>
        <w:rPr>
          <w:rFonts w:hint="eastAsia" w:ascii="仿宋_GB2312" w:hAnsi="仿宋_GB2312" w:eastAsia="仿宋_GB2312" w:cs="仿宋_GB2312"/>
          <w:sz w:val="32"/>
          <w:szCs w:val="32"/>
        </w:rPr>
        <w:t>通”系统打卡发放到</w:t>
      </w:r>
      <w:r>
        <w:rPr>
          <w:rFonts w:hint="eastAsia" w:ascii="仿宋_GB2312" w:hAnsi="仿宋_GB2312" w:eastAsia="仿宋_GB2312" w:cs="仿宋_GB2312"/>
          <w:sz w:val="32"/>
          <w:szCs w:val="32"/>
          <w:lang w:val="en-US" w:eastAsia="zh-CN"/>
        </w:rPr>
        <w:t>人。</w:t>
      </w:r>
    </w:p>
    <w:p>
      <w:pPr>
        <w:keepNext w:val="0"/>
        <w:keepLines w:val="0"/>
        <w:pageBreakBefore w:val="0"/>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2.资金使用执行情况：</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我市奖特扶资金分上半年和下半年通过“一折通”</w:t>
      </w:r>
      <w:r>
        <w:rPr>
          <w:rFonts w:hint="eastAsia" w:ascii="仿宋_GB2312" w:hAnsi="仿宋_GB2312" w:eastAsia="仿宋_GB2312" w:cs="仿宋_GB2312"/>
          <w:sz w:val="32"/>
          <w:szCs w:val="32"/>
          <w:lang w:val="en-US" w:eastAsia="zh-CN"/>
        </w:rPr>
        <w:t>系统</w:t>
      </w:r>
      <w:r>
        <w:rPr>
          <w:rFonts w:hint="eastAsia" w:ascii="仿宋_GB2312" w:hAnsi="仿宋_GB2312" w:eastAsia="仿宋_GB2312" w:cs="仿宋_GB2312"/>
          <w:sz w:val="32"/>
          <w:szCs w:val="32"/>
        </w:rPr>
        <w:t>打卡发放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发放前由市财政局、卫健委联合发文</w:t>
      </w:r>
      <w:r>
        <w:rPr>
          <w:rFonts w:hint="eastAsia" w:ascii="仿宋_GB2312" w:hAnsi="仿宋_GB2312" w:eastAsia="仿宋_GB2312" w:cs="仿宋_GB2312"/>
          <w:sz w:val="32"/>
          <w:szCs w:val="32"/>
        </w:rPr>
        <w:t>。</w:t>
      </w:r>
      <w:r>
        <w:rPr>
          <w:rStyle w:val="12"/>
          <w:rFonts w:hint="eastAsia" w:ascii="仿宋_GB2312" w:hAnsi="仿宋_GB2312" w:eastAsia="仿宋_GB2312" w:cs="仿宋_GB2312"/>
          <w:color w:val="000000"/>
          <w:spacing w:val="-4"/>
          <w:sz w:val="32"/>
        </w:rPr>
        <w:t>市卫健委负责资格确认和组织管理，市财政局负责资金管理和委托代理机构进行资金发放，农村商业银行负责通过“一卡通”账户进行资金发放</w:t>
      </w:r>
      <w:r>
        <w:rPr>
          <w:rStyle w:val="12"/>
          <w:rFonts w:hint="eastAsia" w:ascii="仿宋_GB2312" w:hAnsi="仿宋_GB2312" w:eastAsia="仿宋_GB2312" w:cs="仿宋_GB2312"/>
          <w:color w:val="000000"/>
          <w:spacing w:val="-4"/>
          <w:sz w:val="32"/>
          <w:lang w:eastAsia="zh-CN"/>
        </w:rPr>
        <w:t>。</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《关于发放202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年上半年农村部分计划生育家庭奖励扶助金的通知》（皋财社〔</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号、皋卫健发〔</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71</w:t>
      </w:r>
      <w:r>
        <w:rPr>
          <w:rFonts w:hint="eastAsia" w:ascii="仿宋_GB2312" w:hAnsi="仿宋_GB2312" w:eastAsia="仿宋_GB2312" w:cs="仿宋_GB2312"/>
          <w:sz w:val="32"/>
          <w:szCs w:val="32"/>
        </w:rPr>
        <w:t>号）发放农村</w:t>
      </w:r>
      <w:r>
        <w:rPr>
          <w:rFonts w:hint="eastAsia" w:ascii="仿宋_GB2312" w:hAnsi="仿宋_GB2312" w:eastAsia="仿宋_GB2312" w:cs="仿宋_GB2312"/>
          <w:sz w:val="32"/>
          <w:szCs w:val="32"/>
          <w:lang w:val="en-US" w:eastAsia="zh-CN"/>
        </w:rPr>
        <w:t>奖扶金4956.48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《关于发放</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年上半年计划生育特别扶助金的通知》（皋财社〔</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号、皋卫健发〔</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号）发放特扶金</w:t>
      </w:r>
      <w:r>
        <w:rPr>
          <w:rFonts w:hint="eastAsia" w:ascii="仿宋_GB2312" w:hAnsi="仿宋_GB2312" w:eastAsia="仿宋_GB2312" w:cs="仿宋_GB2312"/>
          <w:sz w:val="32"/>
          <w:szCs w:val="32"/>
          <w:lang w:val="en-US" w:eastAsia="zh-CN"/>
        </w:rPr>
        <w:t>2052.222</w:t>
      </w:r>
      <w:r>
        <w:rPr>
          <w:rFonts w:hint="eastAsia" w:ascii="仿宋_GB2312" w:hAnsi="仿宋_GB2312" w:eastAsia="仿宋_GB2312" w:cs="仿宋_GB2312"/>
          <w:sz w:val="32"/>
          <w:szCs w:val="32"/>
        </w:rPr>
        <w:t>万元。《关于发放</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年下半年农村部分计划生育家庭奖励扶助金的通知》（皋财社〔</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号、皋卫健发〔</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47</w:t>
      </w:r>
      <w:r>
        <w:rPr>
          <w:rFonts w:hint="eastAsia" w:ascii="仿宋_GB2312" w:hAnsi="仿宋_GB2312" w:eastAsia="仿宋_GB2312" w:cs="仿宋_GB2312"/>
          <w:sz w:val="32"/>
          <w:szCs w:val="32"/>
        </w:rPr>
        <w:t>号）发放农村</w:t>
      </w:r>
      <w:r>
        <w:rPr>
          <w:rFonts w:hint="eastAsia" w:ascii="仿宋_GB2312" w:hAnsi="仿宋_GB2312" w:eastAsia="仿宋_GB2312" w:cs="仿宋_GB2312"/>
          <w:sz w:val="32"/>
          <w:szCs w:val="32"/>
          <w:lang w:val="en-US" w:eastAsia="zh-CN"/>
        </w:rPr>
        <w:t>奖扶金5289.312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《关于发放202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年下半年计划生育</w:t>
      </w:r>
      <w:r>
        <w:rPr>
          <w:rFonts w:hint="eastAsia" w:ascii="仿宋_GB2312" w:hAnsi="仿宋_GB2312" w:eastAsia="仿宋_GB2312" w:cs="仿宋_GB2312"/>
          <w:sz w:val="32"/>
          <w:szCs w:val="32"/>
          <w:lang w:val="en-US" w:eastAsia="zh-CN"/>
        </w:rPr>
        <w:t>手术并发症人员</w:t>
      </w:r>
      <w:r>
        <w:rPr>
          <w:rFonts w:hint="eastAsia" w:ascii="仿宋_GB2312" w:hAnsi="仿宋_GB2312" w:eastAsia="仿宋_GB2312" w:cs="仿宋_GB2312"/>
          <w:sz w:val="32"/>
          <w:szCs w:val="32"/>
        </w:rPr>
        <w:t>特别扶助金的通知》（皋财社〔202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号、皋卫健发〔202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166</w:t>
      </w:r>
      <w:r>
        <w:rPr>
          <w:rFonts w:hint="eastAsia" w:ascii="仿宋_GB2312" w:hAnsi="仿宋_GB2312" w:eastAsia="仿宋_GB2312" w:cs="仿宋_GB2312"/>
          <w:sz w:val="32"/>
          <w:szCs w:val="32"/>
        </w:rPr>
        <w:t>号）发放特别扶助金</w:t>
      </w:r>
      <w:r>
        <w:rPr>
          <w:rFonts w:hint="eastAsia" w:ascii="仿宋_GB2312" w:hAnsi="仿宋_GB2312" w:eastAsia="仿宋_GB2312" w:cs="仿宋_GB2312"/>
          <w:sz w:val="32"/>
          <w:szCs w:val="32"/>
          <w:lang w:val="en-US" w:eastAsia="zh-CN"/>
        </w:rPr>
        <w:t>47.892</w:t>
      </w:r>
      <w:r>
        <w:rPr>
          <w:rFonts w:hint="eastAsia" w:ascii="仿宋_GB2312" w:hAnsi="仿宋_GB2312" w:eastAsia="仿宋_GB2312" w:cs="仿宋_GB2312"/>
          <w:sz w:val="32"/>
          <w:szCs w:val="32"/>
        </w:rPr>
        <w:t>万元。《关于发放202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年下半年计划生育特别扶助金的通知》（皋财社〔202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61</w:t>
      </w:r>
      <w:r>
        <w:rPr>
          <w:rFonts w:hint="eastAsia" w:ascii="仿宋_GB2312" w:hAnsi="仿宋_GB2312" w:eastAsia="仿宋_GB2312" w:cs="仿宋_GB2312"/>
          <w:sz w:val="32"/>
          <w:szCs w:val="32"/>
        </w:rPr>
        <w:t>号、皋卫健发〔202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169</w:t>
      </w:r>
      <w:r>
        <w:rPr>
          <w:rFonts w:hint="eastAsia" w:ascii="仿宋_GB2312" w:hAnsi="仿宋_GB2312" w:eastAsia="仿宋_GB2312" w:cs="仿宋_GB2312"/>
          <w:sz w:val="32"/>
          <w:szCs w:val="32"/>
        </w:rPr>
        <w:t>号）发放</w:t>
      </w:r>
      <w:r>
        <w:rPr>
          <w:rFonts w:hint="eastAsia" w:ascii="仿宋_GB2312" w:hAnsi="仿宋_GB2312" w:eastAsia="仿宋_GB2312" w:cs="仿宋_GB2312"/>
          <w:sz w:val="32"/>
          <w:szCs w:val="32"/>
          <w:lang w:val="en-US" w:eastAsia="zh-CN"/>
        </w:rPr>
        <w:t>独子伤残死亡</w:t>
      </w:r>
      <w:r>
        <w:rPr>
          <w:rFonts w:hint="eastAsia" w:ascii="仿宋_GB2312" w:hAnsi="仿宋_GB2312" w:eastAsia="仿宋_GB2312" w:cs="仿宋_GB2312"/>
          <w:sz w:val="32"/>
          <w:szCs w:val="32"/>
        </w:rPr>
        <w:t>特别扶助金20</w:t>
      </w:r>
      <w:r>
        <w:rPr>
          <w:rFonts w:hint="eastAsia" w:ascii="仿宋_GB2312" w:hAnsi="仿宋_GB2312" w:eastAsia="仿宋_GB2312" w:cs="仿宋_GB2312"/>
          <w:sz w:val="32"/>
          <w:szCs w:val="32"/>
          <w:lang w:val="en-US" w:eastAsia="zh-CN"/>
        </w:rPr>
        <w:t>84.22</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rPr>
        <w:t>）总体绩效目标完成情况</w:t>
      </w:r>
    </w:p>
    <w:p>
      <w:pPr>
        <w:keepNext w:val="0"/>
        <w:keepLines w:val="0"/>
        <w:pageBreakBefore w:val="0"/>
        <w:widowControl/>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市严格按照《省政府办公厅转发省人口计生委省财政厅关于全面推行农村部分计划生育家庭奖励扶助制度意见的通知》（苏政办发〔2005〕75号）和《关于印发〈江苏省独生子女伤残死亡家庭扶助制度实施意见〉的通知》（苏人口计生委〔2007〕110号）和《关于进一步做好计划生育特殊困难家庭扶助工作的意见》（苏卫规家庭〔2015〕5号）有关条款进行目标人群资格确认。</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rPr>
        <w:t>我市按照资格确认条件和程序审核新增对象</w:t>
      </w:r>
      <w:r>
        <w:rPr>
          <w:rFonts w:hint="eastAsia" w:ascii="仿宋_GB2312" w:hAnsi="仿宋_GB2312" w:eastAsia="仿宋_GB2312" w:cs="仿宋_GB2312"/>
          <w:sz w:val="32"/>
          <w:szCs w:val="32"/>
        </w:rPr>
        <w:t>、年审和信息核查享受对象，最终确认发放农村部分计划生育家庭奖励扶助对象</w:t>
      </w:r>
      <w:r>
        <w:rPr>
          <w:rStyle w:val="12"/>
          <w:rFonts w:hint="eastAsia" w:ascii="仿宋_GB2312" w:hAnsi="仿宋_GB2312" w:eastAsia="仿宋_GB2312" w:cs="仿宋_GB2312"/>
          <w:b w:val="0"/>
          <w:bCs w:val="0"/>
          <w:color w:val="000000"/>
          <w:sz w:val="32"/>
          <w:szCs w:val="32"/>
          <w:lang w:val="en-US" w:eastAsia="zh-CN"/>
        </w:rPr>
        <w:t>110987</w:t>
      </w:r>
      <w:r>
        <w:rPr>
          <w:rFonts w:hint="eastAsia" w:ascii="仿宋_GB2312" w:hAnsi="仿宋_GB2312" w:eastAsia="仿宋_GB2312" w:cs="仿宋_GB2312"/>
          <w:sz w:val="32"/>
          <w:szCs w:val="32"/>
        </w:rPr>
        <w:t>人，发放奖扶金</w:t>
      </w:r>
      <w:r>
        <w:rPr>
          <w:rStyle w:val="12"/>
          <w:rFonts w:hint="eastAsia" w:ascii="仿宋_GB2312" w:hAnsi="仿宋_GB2312" w:eastAsia="仿宋_GB2312" w:cs="仿宋_GB2312"/>
          <w:b w:val="0"/>
          <w:bCs w:val="0"/>
          <w:color w:val="000000"/>
          <w:sz w:val="32"/>
          <w:szCs w:val="32"/>
          <w:lang w:val="en-US" w:eastAsia="zh-CN"/>
        </w:rPr>
        <w:t>10245.792</w:t>
      </w:r>
      <w:r>
        <w:rPr>
          <w:rFonts w:hint="eastAsia" w:ascii="仿宋_GB2312" w:hAnsi="仿宋_GB2312" w:eastAsia="仿宋_GB2312" w:cs="仿宋_GB2312"/>
          <w:sz w:val="32"/>
          <w:szCs w:val="32"/>
        </w:rPr>
        <w:t>万元；确认发放计划生育特别扶助对象</w:t>
      </w:r>
      <w:r>
        <w:rPr>
          <w:rFonts w:hint="eastAsia" w:ascii="仿宋_GB2312" w:hAnsi="仿宋_GB2312" w:eastAsia="仿宋_GB2312" w:cs="仿宋_GB2312"/>
          <w:sz w:val="32"/>
          <w:szCs w:val="32"/>
          <w:lang w:val="en-US" w:eastAsia="zh-CN"/>
        </w:rPr>
        <w:t>4742</w:t>
      </w:r>
      <w:r>
        <w:rPr>
          <w:rFonts w:hint="eastAsia" w:ascii="仿宋_GB2312" w:hAnsi="仿宋_GB2312" w:eastAsia="仿宋_GB2312" w:cs="仿宋_GB2312"/>
          <w:sz w:val="32"/>
          <w:szCs w:val="32"/>
        </w:rPr>
        <w:t>人，其中独子伤残</w:t>
      </w:r>
      <w:r>
        <w:rPr>
          <w:rFonts w:hint="eastAsia" w:ascii="仿宋_GB2312" w:hAnsi="仿宋_GB2312" w:eastAsia="仿宋_GB2312" w:cs="仿宋_GB2312"/>
          <w:sz w:val="32"/>
          <w:szCs w:val="32"/>
          <w:lang w:val="en-US" w:eastAsia="zh-CN"/>
        </w:rPr>
        <w:t>1743</w:t>
      </w:r>
      <w:r>
        <w:rPr>
          <w:rFonts w:hint="eastAsia" w:ascii="仿宋_GB2312" w:hAnsi="仿宋_GB2312" w:eastAsia="仿宋_GB2312" w:cs="仿宋_GB2312"/>
          <w:sz w:val="32"/>
          <w:szCs w:val="32"/>
        </w:rPr>
        <w:t>人，独子死亡</w:t>
      </w:r>
      <w:r>
        <w:rPr>
          <w:rFonts w:hint="eastAsia" w:ascii="仿宋_GB2312" w:hAnsi="仿宋_GB2312" w:eastAsia="仿宋_GB2312" w:cs="仿宋_GB2312"/>
          <w:sz w:val="32"/>
          <w:szCs w:val="32"/>
          <w:lang w:val="en-US" w:eastAsia="zh-CN"/>
        </w:rPr>
        <w:t>2687</w:t>
      </w:r>
      <w:r>
        <w:rPr>
          <w:rFonts w:hint="eastAsia" w:ascii="仿宋_GB2312" w:hAnsi="仿宋_GB2312" w:eastAsia="仿宋_GB2312" w:cs="仿宋_GB2312"/>
          <w:sz w:val="32"/>
          <w:szCs w:val="32"/>
        </w:rPr>
        <w:t>人，手术并发症</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t>，发放特扶金</w:t>
      </w:r>
      <w:r>
        <w:rPr>
          <w:rFonts w:hint="eastAsia" w:ascii="仿宋_GB2312" w:hAnsi="仿宋_GB2312" w:eastAsia="仿宋_GB2312" w:cs="仿宋_GB2312"/>
          <w:sz w:val="32"/>
          <w:szCs w:val="32"/>
          <w:lang w:val="en-US" w:eastAsia="zh-CN"/>
        </w:rPr>
        <w:t>4184.334</w:t>
      </w:r>
      <w:r>
        <w:rPr>
          <w:rFonts w:hint="eastAsia" w:ascii="仿宋_GB2312" w:hAnsi="仿宋_GB2312" w:eastAsia="仿宋_GB2312" w:cs="仿宋_GB2312"/>
          <w:sz w:val="32"/>
          <w:szCs w:val="32"/>
        </w:rPr>
        <w:t>万元，完成全年总体绩效目标。</w:t>
      </w:r>
    </w:p>
    <w:p>
      <w:pPr>
        <w:keepNext w:val="0"/>
        <w:keepLines w:val="0"/>
        <w:pageBreakBefore w:val="0"/>
        <w:numPr>
          <w:numId w:val="0"/>
        </w:numPr>
        <w:kinsoku/>
        <w:wordWrap/>
        <w:overflowPunct/>
        <w:topLinePunct w:val="0"/>
        <w:autoSpaceDN/>
        <w:bidi w:val="0"/>
        <w:adjustRightInd/>
        <w:snapToGrid/>
        <w:spacing w:line="520" w:lineRule="exact"/>
        <w:ind w:left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rPr>
        <w:t>绩效指标完成情况</w:t>
      </w:r>
    </w:p>
    <w:p>
      <w:pPr>
        <w:keepNext w:val="0"/>
        <w:keepLines w:val="0"/>
        <w:pageBreakBefore w:val="0"/>
        <w:widowControl/>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决策指标</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val="en-US" w:eastAsia="zh-CN"/>
        </w:rPr>
        <w:t>我市计划生育奖特扶资金分配合理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与本地</w:t>
      </w:r>
      <w:r>
        <w:rPr>
          <w:rFonts w:hint="eastAsia" w:ascii="仿宋_GB2312" w:hAnsi="仿宋_GB2312" w:eastAsia="仿宋_GB2312" w:cs="仿宋_GB2312"/>
          <w:sz w:val="32"/>
          <w:szCs w:val="32"/>
          <w:lang w:eastAsia="zh-CN"/>
        </w:rPr>
        <w:t>实际相适应。</w:t>
      </w:r>
    </w:p>
    <w:p>
      <w:pPr>
        <w:keepNext w:val="0"/>
        <w:keepLines w:val="0"/>
        <w:pageBreakBefore w:val="0"/>
        <w:widowControl/>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2.过程指标</w:t>
      </w:r>
    </w:p>
    <w:p>
      <w:pPr>
        <w:keepNext w:val="0"/>
        <w:keepLines w:val="0"/>
        <w:pageBreakBefore w:val="0"/>
        <w:widowControl/>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（1）资金下达及时性：市财政局及时将资金下达卫健委；</w:t>
      </w:r>
    </w:p>
    <w:p>
      <w:pPr>
        <w:keepNext w:val="0"/>
        <w:keepLines w:val="0"/>
        <w:pageBreakBefore w:val="0"/>
        <w:widowControl/>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（2）资金到位率：100%；</w:t>
      </w:r>
    </w:p>
    <w:p>
      <w:pPr>
        <w:keepNext w:val="0"/>
        <w:keepLines w:val="0"/>
        <w:pageBreakBefore w:val="0"/>
        <w:widowControl/>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（3）资金使用合规性：该项目资金使用符合相关法律法规，严格按照申报用途使用，使用时由财政局和卫健委联合发文，履行审批手续；</w:t>
      </w:r>
    </w:p>
    <w:p>
      <w:pPr>
        <w:keepNext w:val="0"/>
        <w:keepLines w:val="0"/>
        <w:pageBreakBefore w:val="0"/>
        <w:widowControl/>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（4）资金执行率：100%；</w:t>
      </w:r>
    </w:p>
    <w:p>
      <w:pPr>
        <w:keepNext w:val="0"/>
        <w:keepLines w:val="0"/>
        <w:pageBreakBefore w:val="0"/>
        <w:widowControl/>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（5）本项目绩效自评工作组织开展情况：按工作程序开展并及时报送绩效自评表及评价报告；</w:t>
      </w:r>
    </w:p>
    <w:p>
      <w:pPr>
        <w:keepNext w:val="0"/>
        <w:keepLines w:val="0"/>
        <w:pageBreakBefore w:val="0"/>
        <w:widowControl/>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（6）管理制度健全性：有项目资金管理办法和相关业务管理制度；</w:t>
      </w:r>
    </w:p>
    <w:p>
      <w:pPr>
        <w:keepNext w:val="0"/>
        <w:keepLines w:val="0"/>
        <w:pageBreakBefore w:val="0"/>
        <w:widowControl/>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（7）制度实施有效性：根据年度工作计划根据省市相关政策规定组织奖特扶工作开展。</w:t>
      </w:r>
    </w:p>
    <w:p>
      <w:pPr>
        <w:keepNext w:val="0"/>
        <w:keepLines w:val="0"/>
        <w:pageBreakBefore w:val="0"/>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数量指标</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（1）独生子女伤残家庭</w:t>
      </w:r>
      <w:r>
        <w:rPr>
          <w:rFonts w:hint="eastAsia" w:ascii="仿宋_GB2312" w:hAnsi="仿宋_GB2312" w:eastAsia="仿宋_GB2312" w:cs="仿宋_GB2312"/>
          <w:sz w:val="32"/>
          <w:szCs w:val="32"/>
          <w:lang w:val="en-US" w:eastAsia="zh-CN"/>
        </w:rPr>
        <w:t>特扶</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发放</w:t>
      </w:r>
      <w:r>
        <w:rPr>
          <w:rFonts w:hint="eastAsia" w:ascii="仿宋_GB2312" w:hAnsi="仿宋_GB2312" w:eastAsia="仿宋_GB2312" w:cs="仿宋_GB2312"/>
          <w:sz w:val="32"/>
          <w:szCs w:val="32"/>
        </w:rPr>
        <w:t>独生子女伤残特别扶助1</w:t>
      </w:r>
      <w:r>
        <w:rPr>
          <w:rFonts w:hint="eastAsia" w:ascii="仿宋_GB2312" w:hAnsi="仿宋_GB2312" w:eastAsia="仿宋_GB2312" w:cs="仿宋_GB2312"/>
          <w:sz w:val="32"/>
          <w:szCs w:val="32"/>
          <w:lang w:val="en-US" w:eastAsia="zh-CN"/>
        </w:rPr>
        <w:t>743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比省级</w:t>
      </w:r>
      <w:r>
        <w:rPr>
          <w:rFonts w:hint="eastAsia" w:ascii="仿宋_GB2312" w:hAnsi="仿宋_GB2312" w:eastAsia="仿宋_GB2312" w:cs="仿宋_GB2312"/>
          <w:sz w:val="32"/>
          <w:szCs w:val="32"/>
          <w:lang w:eastAsia="zh-CN"/>
        </w:rPr>
        <w:t>下达</w:t>
      </w:r>
      <w:r>
        <w:rPr>
          <w:rFonts w:hint="eastAsia" w:ascii="仿宋_GB2312" w:hAnsi="仿宋_GB2312" w:eastAsia="仿宋_GB2312" w:cs="仿宋_GB2312"/>
          <w:sz w:val="32"/>
          <w:szCs w:val="32"/>
          <w:lang w:val="en-US" w:eastAsia="zh-CN"/>
        </w:rPr>
        <w:t>的1654人多89人。</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（2）独生子女死亡家庭</w:t>
      </w:r>
      <w:r>
        <w:rPr>
          <w:rFonts w:hint="eastAsia" w:ascii="仿宋_GB2312" w:hAnsi="仿宋_GB2312" w:eastAsia="仿宋_GB2312" w:cs="仿宋_GB2312"/>
          <w:sz w:val="32"/>
          <w:szCs w:val="32"/>
          <w:lang w:val="en-US" w:eastAsia="zh-CN"/>
        </w:rPr>
        <w:t>特扶</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发放</w:t>
      </w:r>
      <w:r>
        <w:rPr>
          <w:rFonts w:hint="eastAsia" w:ascii="仿宋_GB2312" w:hAnsi="仿宋_GB2312" w:eastAsia="仿宋_GB2312" w:cs="仿宋_GB2312"/>
          <w:sz w:val="32"/>
          <w:szCs w:val="32"/>
        </w:rPr>
        <w:t>独生子女死亡特别扶助</w:t>
      </w:r>
      <w:r>
        <w:rPr>
          <w:rFonts w:hint="eastAsia" w:ascii="仿宋_GB2312" w:hAnsi="仿宋_GB2312" w:eastAsia="仿宋_GB2312" w:cs="仿宋_GB2312"/>
          <w:sz w:val="32"/>
          <w:szCs w:val="32"/>
          <w:lang w:val="en-US" w:eastAsia="zh-CN"/>
        </w:rPr>
        <w:t>2687</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比省级</w:t>
      </w:r>
      <w:r>
        <w:rPr>
          <w:rFonts w:hint="eastAsia" w:ascii="仿宋_GB2312" w:hAnsi="仿宋_GB2312" w:eastAsia="仿宋_GB2312" w:cs="仿宋_GB2312"/>
          <w:sz w:val="32"/>
          <w:szCs w:val="32"/>
          <w:lang w:eastAsia="zh-CN"/>
        </w:rPr>
        <w:t>下达</w:t>
      </w:r>
      <w:r>
        <w:rPr>
          <w:rFonts w:hint="eastAsia" w:ascii="仿宋_GB2312" w:hAnsi="仿宋_GB2312" w:eastAsia="仿宋_GB2312" w:cs="仿宋_GB2312"/>
          <w:sz w:val="32"/>
          <w:szCs w:val="32"/>
          <w:lang w:val="en-US" w:eastAsia="zh-CN"/>
        </w:rPr>
        <w:t>的2382人多305人。</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（3）计划生育手术并发症</w:t>
      </w:r>
      <w:r>
        <w:rPr>
          <w:rFonts w:hint="eastAsia" w:ascii="仿宋_GB2312" w:hAnsi="仿宋_GB2312" w:eastAsia="仿宋_GB2312" w:cs="仿宋_GB2312"/>
          <w:sz w:val="32"/>
          <w:szCs w:val="32"/>
          <w:lang w:val="en-US" w:eastAsia="zh-CN"/>
        </w:rPr>
        <w:t>特扶</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享受</w:t>
      </w:r>
      <w:r>
        <w:rPr>
          <w:rFonts w:hint="eastAsia" w:ascii="仿宋_GB2312" w:hAnsi="仿宋_GB2312" w:eastAsia="仿宋_GB2312" w:cs="仿宋_GB2312"/>
          <w:sz w:val="32"/>
          <w:szCs w:val="32"/>
        </w:rPr>
        <w:t>计划生育手术并发症</w:t>
      </w:r>
      <w:r>
        <w:rPr>
          <w:rFonts w:hint="eastAsia" w:ascii="仿宋_GB2312" w:hAnsi="仿宋_GB2312" w:eastAsia="仿宋_GB2312" w:cs="仿宋_GB2312"/>
          <w:sz w:val="32"/>
          <w:szCs w:val="32"/>
          <w:lang w:val="en-US" w:eastAsia="zh-CN"/>
        </w:rPr>
        <w:t>特扶312人，比省级</w:t>
      </w:r>
      <w:r>
        <w:rPr>
          <w:rFonts w:hint="eastAsia" w:ascii="仿宋_GB2312" w:hAnsi="仿宋_GB2312" w:eastAsia="仿宋_GB2312" w:cs="仿宋_GB2312"/>
          <w:sz w:val="32"/>
          <w:szCs w:val="32"/>
          <w:lang w:eastAsia="zh-CN"/>
        </w:rPr>
        <w:t>下达</w:t>
      </w:r>
      <w:r>
        <w:rPr>
          <w:rFonts w:hint="eastAsia" w:ascii="仿宋_GB2312" w:hAnsi="仿宋_GB2312" w:eastAsia="仿宋_GB2312" w:cs="仿宋_GB2312"/>
          <w:sz w:val="32"/>
          <w:szCs w:val="32"/>
          <w:lang w:val="en-US" w:eastAsia="zh-CN"/>
        </w:rPr>
        <w:t>的313人少1人。</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农村部分计划生育家庭奖励扶助人数：2023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享受</w:t>
      </w:r>
      <w:r>
        <w:rPr>
          <w:rFonts w:hint="eastAsia" w:ascii="仿宋_GB2312" w:hAnsi="仿宋_GB2312" w:eastAsia="仿宋_GB2312" w:cs="仿宋_GB2312"/>
          <w:sz w:val="32"/>
          <w:szCs w:val="32"/>
        </w:rPr>
        <w:t>农村奖扶</w:t>
      </w:r>
      <w:r>
        <w:rPr>
          <w:rFonts w:hint="eastAsia" w:ascii="仿宋_GB2312" w:hAnsi="仿宋_GB2312" w:eastAsia="仿宋_GB2312" w:cs="仿宋_GB2312"/>
          <w:sz w:val="32"/>
          <w:szCs w:val="32"/>
          <w:lang w:val="en-US" w:eastAsia="zh-CN"/>
        </w:rPr>
        <w:t>110987</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比省级</w:t>
      </w:r>
      <w:r>
        <w:rPr>
          <w:rFonts w:hint="eastAsia" w:ascii="仿宋_GB2312" w:hAnsi="仿宋_GB2312" w:eastAsia="仿宋_GB2312" w:cs="仿宋_GB2312"/>
          <w:sz w:val="32"/>
          <w:szCs w:val="32"/>
          <w:lang w:eastAsia="zh-CN"/>
        </w:rPr>
        <w:t>下达</w:t>
      </w:r>
      <w:r>
        <w:rPr>
          <w:rFonts w:hint="eastAsia" w:ascii="仿宋_GB2312" w:hAnsi="仿宋_GB2312" w:eastAsia="仿宋_GB2312" w:cs="仿宋_GB2312"/>
          <w:sz w:val="32"/>
          <w:szCs w:val="32"/>
          <w:lang w:val="en-US" w:eastAsia="zh-CN"/>
        </w:rPr>
        <w:t>的110859人多128人。</w:t>
      </w:r>
    </w:p>
    <w:p>
      <w:pPr>
        <w:keepNext w:val="0"/>
        <w:keepLines w:val="0"/>
        <w:pageBreakBefore w:val="0"/>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质量指标：</w:t>
      </w:r>
      <w:r>
        <w:rPr>
          <w:rFonts w:hint="eastAsia" w:ascii="仿宋_GB2312" w:hAnsi="仿宋_GB2312" w:eastAsia="仿宋_GB2312" w:cs="仿宋_GB2312"/>
          <w:sz w:val="32"/>
          <w:szCs w:val="32"/>
        </w:rPr>
        <w:t>符合条件申报对象覆盖率100%。</w:t>
      </w:r>
    </w:p>
    <w:p>
      <w:pPr>
        <w:keepNext w:val="0"/>
        <w:keepLines w:val="0"/>
        <w:pageBreakBefore w:val="0"/>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5.时效指标：</w:t>
      </w:r>
      <w:r>
        <w:rPr>
          <w:rFonts w:hint="eastAsia" w:ascii="仿宋_GB2312" w:hAnsi="仿宋_GB2312" w:eastAsia="仿宋_GB2312" w:cs="仿宋_GB2312"/>
          <w:sz w:val="32"/>
          <w:szCs w:val="32"/>
          <w:lang w:val="en-US" w:eastAsia="zh-CN"/>
        </w:rPr>
        <w:t>奖励和扶助资金到位率</w:t>
      </w:r>
      <w:r>
        <w:rPr>
          <w:rFonts w:hint="eastAsia" w:ascii="仿宋_GB2312" w:hAnsi="仿宋_GB2312" w:eastAsia="仿宋_GB2312" w:cs="仿宋_GB2312"/>
          <w:sz w:val="32"/>
          <w:szCs w:val="32"/>
        </w:rPr>
        <w:t>100%。</w:t>
      </w:r>
    </w:p>
    <w:p>
      <w:pPr>
        <w:keepNext w:val="0"/>
        <w:keepLines w:val="0"/>
        <w:pageBreakBefore w:val="0"/>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6.成本指标：</w:t>
      </w:r>
      <w:r>
        <w:rPr>
          <w:rFonts w:hint="eastAsia" w:ascii="仿宋_GB2312" w:hAnsi="仿宋_GB2312" w:eastAsia="仿宋_GB2312" w:cs="仿宋_GB2312"/>
          <w:sz w:val="32"/>
          <w:szCs w:val="32"/>
        </w:rPr>
        <w:t>我市严格按照省农村部分计划生育家庭奖励和计划生育家庭特别扶助标准执行</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（1）独生子女伤残家庭扶助金发放标准：60周岁及以上800元/人/月，60周岁以下600元/人/月；</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（2）独生死亡伤残家庭扶助金发放标准：60周岁及以</w:t>
      </w:r>
      <w:bookmarkStart w:id="0" w:name="_GoBack"/>
      <w:bookmarkEnd w:id="0"/>
      <w:r>
        <w:rPr>
          <w:rFonts w:hint="eastAsia" w:ascii="仿宋_GB2312" w:hAnsi="仿宋_GB2312" w:eastAsia="仿宋_GB2312" w:cs="仿宋_GB2312"/>
          <w:sz w:val="32"/>
          <w:szCs w:val="32"/>
          <w:lang w:val="en-US" w:eastAsia="zh-CN"/>
        </w:rPr>
        <w:t>上900元/人/月，60周岁以下700元/人/月；</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（3）计划生育手术并发症扶助金发放标准</w:t>
      </w:r>
      <w:r>
        <w:rPr>
          <w:rFonts w:hint="eastAsia" w:ascii="仿宋_GB2312" w:hAnsi="仿宋_GB2312" w:eastAsia="仿宋_GB2312" w:cs="仿宋_GB2312"/>
          <w:sz w:val="32"/>
          <w:szCs w:val="32"/>
          <w:lang w:val="en-US" w:eastAsia="zh-CN"/>
        </w:rPr>
        <w:t>：该类对象我市均鉴定为三级，标准为260元/人/月；</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（4）农村部分计划生育家庭奖励扶助金发放标准：80元/人/月。</w:t>
      </w:r>
    </w:p>
    <w:p>
      <w:pPr>
        <w:keepNext w:val="0"/>
        <w:keepLines w:val="0"/>
        <w:pageBreakBefore w:val="0"/>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7.效益指标</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（1）家庭发展能力</w:t>
      </w:r>
      <w:r>
        <w:rPr>
          <w:rFonts w:hint="eastAsia" w:ascii="仿宋_GB2312" w:hAnsi="仿宋_GB2312" w:eastAsia="仿宋_GB2312" w:cs="仿宋_GB2312"/>
          <w:sz w:val="32"/>
          <w:szCs w:val="32"/>
        </w:rPr>
        <w:t>逐步提高</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社会稳定水平逐步提高。</w:t>
      </w:r>
    </w:p>
    <w:p>
      <w:pPr>
        <w:keepNext w:val="0"/>
        <w:keepLines w:val="0"/>
        <w:pageBreakBefore w:val="0"/>
        <w:kinsoku/>
        <w:wordWrap/>
        <w:overflowPunct/>
        <w:topLinePunct w:val="0"/>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8.满意度指标：</w:t>
      </w:r>
      <w:r>
        <w:rPr>
          <w:rFonts w:hint="eastAsia" w:ascii="仿宋_GB2312" w:hAnsi="仿宋_GB2312" w:eastAsia="仿宋_GB2312" w:cs="仿宋_GB2312"/>
          <w:sz w:val="32"/>
          <w:szCs w:val="32"/>
          <w:lang w:val="en-US" w:eastAsia="zh-CN"/>
        </w:rPr>
        <w:t>服务对象满意度大于90%。</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三、目标</w:t>
      </w:r>
      <w:r>
        <w:rPr>
          <w:rFonts w:hint="eastAsia" w:ascii="黑体" w:hAnsi="黑体" w:eastAsia="黑体" w:cs="黑体"/>
          <w:sz w:val="32"/>
          <w:szCs w:val="32"/>
          <w:lang w:val="en-US" w:eastAsia="zh-CN"/>
        </w:rPr>
        <w:t>值超过</w:t>
      </w:r>
      <w:r>
        <w:rPr>
          <w:rFonts w:hint="eastAsia" w:ascii="黑体" w:hAnsi="黑体" w:eastAsia="黑体" w:cs="黑体"/>
          <w:sz w:val="32"/>
          <w:szCs w:val="32"/>
        </w:rPr>
        <w:t>原因和下一步改进措施</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我市绩效</w:t>
      </w:r>
      <w:r>
        <w:rPr>
          <w:rFonts w:hint="eastAsia" w:ascii="仿宋_GB2312" w:hAnsi="仿宋_GB2312" w:eastAsia="仿宋_GB2312" w:cs="仿宋_GB2312"/>
          <w:sz w:val="32"/>
          <w:szCs w:val="32"/>
        </w:rPr>
        <w:t>总体目标和绩效指标</w:t>
      </w:r>
      <w:r>
        <w:rPr>
          <w:rFonts w:hint="eastAsia" w:ascii="仿宋_GB2312" w:hAnsi="仿宋_GB2312" w:eastAsia="仿宋_GB2312" w:cs="仿宋_GB2312"/>
          <w:sz w:val="32"/>
          <w:szCs w:val="32"/>
          <w:lang w:val="en-US" w:eastAsia="zh-CN"/>
        </w:rPr>
        <w:t>均已</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但对照上级分解下达的指标，我市最终发放的独子伤残和死亡特扶人数分别超过89、305人。分析原因：该类人群只能在享受情况发生后才能申报确认，2023年3月后新增的对象我市在审核确认后于当年度发放，而省级分解目标人数时这部分人还未申报确认，因此实际发放人数大于省级目标人数。</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w:t>
      </w:r>
      <w:r>
        <w:rPr>
          <w:rFonts w:hint="eastAsia" w:ascii="仿宋_GB2312" w:hAnsi="仿宋_GB2312" w:eastAsia="仿宋_GB2312" w:cs="仿宋_GB2312"/>
          <w:sz w:val="32"/>
          <w:szCs w:val="32"/>
          <w:lang w:val="en-US" w:eastAsia="zh-CN"/>
        </w:rPr>
        <w:t>减小</w:t>
      </w:r>
      <w:r>
        <w:rPr>
          <w:rFonts w:hint="eastAsia" w:ascii="仿宋_GB2312" w:hAnsi="仿宋_GB2312" w:eastAsia="仿宋_GB2312" w:cs="仿宋_GB2312"/>
          <w:sz w:val="32"/>
          <w:szCs w:val="32"/>
        </w:rPr>
        <w:t>目标</w:t>
      </w:r>
      <w:r>
        <w:rPr>
          <w:rFonts w:hint="eastAsia" w:ascii="仿宋_GB2312" w:hAnsi="仿宋_GB2312" w:eastAsia="仿宋_GB2312" w:cs="仿宋_GB2312"/>
          <w:sz w:val="32"/>
          <w:szCs w:val="32"/>
          <w:lang w:val="en-US" w:eastAsia="zh-CN"/>
        </w:rPr>
        <w:t>差距</w:t>
      </w:r>
      <w:r>
        <w:rPr>
          <w:rFonts w:hint="eastAsia" w:ascii="仿宋_GB2312" w:hAnsi="仿宋_GB2312" w:eastAsia="仿宋_GB2312" w:cs="仿宋_GB2312"/>
          <w:sz w:val="32"/>
          <w:szCs w:val="32"/>
        </w:rPr>
        <w:t>，我市将加大奖特扶政策宣传，</w:t>
      </w:r>
      <w:r>
        <w:rPr>
          <w:rFonts w:hint="eastAsia" w:ascii="仿宋_GB2312" w:hAnsi="仿宋_GB2312" w:eastAsia="仿宋_GB2312" w:cs="仿宋_GB2312"/>
          <w:sz w:val="32"/>
          <w:szCs w:val="32"/>
          <w:lang w:val="en-US" w:eastAsia="zh-CN"/>
        </w:rPr>
        <w:t>及时</w:t>
      </w:r>
      <w:r>
        <w:rPr>
          <w:rFonts w:hint="eastAsia" w:ascii="仿宋_GB2312" w:hAnsi="仿宋_GB2312" w:eastAsia="仿宋_GB2312" w:cs="仿宋_GB2312"/>
          <w:sz w:val="32"/>
          <w:szCs w:val="32"/>
        </w:rPr>
        <w:t>按照政策规定开展</w:t>
      </w:r>
      <w:r>
        <w:rPr>
          <w:rFonts w:hint="eastAsia" w:ascii="仿宋_GB2312" w:hAnsi="仿宋_GB2312" w:eastAsia="仿宋_GB2312" w:cs="仿宋_GB2312"/>
          <w:sz w:val="32"/>
          <w:szCs w:val="32"/>
          <w:lang w:val="en-US" w:eastAsia="zh-CN"/>
        </w:rPr>
        <w:t>扶助</w:t>
      </w:r>
      <w:r>
        <w:rPr>
          <w:rFonts w:hint="eastAsia" w:ascii="仿宋_GB2312" w:hAnsi="仿宋_GB2312" w:eastAsia="仿宋_GB2312" w:cs="仿宋_GB2312"/>
          <w:sz w:val="32"/>
          <w:szCs w:val="32"/>
        </w:rPr>
        <w:t>对象申报确认和年审工作，及时打卡发放，让群众应享受的计划生育优惠政策得到落实。</w:t>
      </w:r>
    </w:p>
    <w:p>
      <w:pPr>
        <w:keepNext w:val="0"/>
        <w:keepLines w:val="0"/>
        <w:pageBreakBefore w:val="0"/>
        <w:numPr>
          <w:ilvl w:val="0"/>
          <w:numId w:val="2"/>
        </w:numPr>
        <w:kinsoku/>
        <w:wordWrap/>
        <w:overflowPunct/>
        <w:topLinePunct w:val="0"/>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绩效自评结果拟运用和公开情况</w:t>
      </w:r>
    </w:p>
    <w:p>
      <w:pPr>
        <w:keepNext w:val="0"/>
        <w:keepLines w:val="0"/>
        <w:pageBreakBefore w:val="0"/>
        <w:numPr>
          <w:ilvl w:val="0"/>
          <w:numId w:val="0"/>
        </w:numPr>
        <w:kinsoku/>
        <w:wordWrap/>
        <w:overflowPunct/>
        <w:topLinePunct w:val="0"/>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该项目</w:t>
      </w:r>
      <w:r>
        <w:rPr>
          <w:rFonts w:hint="eastAsia" w:ascii="仿宋_GB2312" w:hAnsi="仿宋_GB2312" w:eastAsia="仿宋_GB2312" w:cs="仿宋_GB2312"/>
          <w:sz w:val="32"/>
          <w:szCs w:val="32"/>
        </w:rPr>
        <w:t>绩效自评结果</w:t>
      </w:r>
      <w:r>
        <w:rPr>
          <w:rFonts w:hint="eastAsia" w:ascii="仿宋_GB2312" w:hAnsi="仿宋_GB2312" w:eastAsia="仿宋_GB2312" w:cs="仿宋_GB2312"/>
          <w:sz w:val="32"/>
          <w:szCs w:val="32"/>
          <w:lang w:val="en-US" w:eastAsia="zh-CN"/>
        </w:rPr>
        <w:t>将在网上进行公开。</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方正舒体">
    <w:panose1 w:val="02010601030101010101"/>
    <w:charset w:val="86"/>
    <w:family w:val="auto"/>
    <w:pitch w:val="default"/>
    <w:sig w:usb0="00000003"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C10793"/>
    <w:multiLevelType w:val="singleLevel"/>
    <w:tmpl w:val="B4C10793"/>
    <w:lvl w:ilvl="0" w:tentative="0">
      <w:start w:val="4"/>
      <w:numFmt w:val="chineseCounting"/>
      <w:suff w:val="nothing"/>
      <w:lvlText w:val="%1、"/>
      <w:lvlJc w:val="left"/>
      <w:rPr>
        <w:rFonts w:hint="eastAsia"/>
      </w:rPr>
    </w:lvl>
  </w:abstractNum>
  <w:abstractNum w:abstractNumId="1">
    <w:nsid w:val="CE764F49"/>
    <w:multiLevelType w:val="singleLevel"/>
    <w:tmpl w:val="CE764F4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F8"/>
    <w:rsid w:val="003F39DB"/>
    <w:rsid w:val="00791CD3"/>
    <w:rsid w:val="008B40DF"/>
    <w:rsid w:val="008E60AD"/>
    <w:rsid w:val="00C7567C"/>
    <w:rsid w:val="00C8493B"/>
    <w:rsid w:val="00D969F8"/>
    <w:rsid w:val="00FF135D"/>
    <w:rsid w:val="016826C2"/>
    <w:rsid w:val="01F75C9A"/>
    <w:rsid w:val="03650B2E"/>
    <w:rsid w:val="07CC755A"/>
    <w:rsid w:val="0A8A4F3D"/>
    <w:rsid w:val="0B4F1380"/>
    <w:rsid w:val="0C485826"/>
    <w:rsid w:val="0D43522F"/>
    <w:rsid w:val="0EAE3B49"/>
    <w:rsid w:val="104E73BA"/>
    <w:rsid w:val="1224724A"/>
    <w:rsid w:val="15691A12"/>
    <w:rsid w:val="16A9272F"/>
    <w:rsid w:val="18B62EB5"/>
    <w:rsid w:val="1AC57BBF"/>
    <w:rsid w:val="1B1709F3"/>
    <w:rsid w:val="1BEF293B"/>
    <w:rsid w:val="1D880D50"/>
    <w:rsid w:val="1E0254FE"/>
    <w:rsid w:val="20FC65A1"/>
    <w:rsid w:val="23BE411B"/>
    <w:rsid w:val="24D064F4"/>
    <w:rsid w:val="2A8743EE"/>
    <w:rsid w:val="2C623DD7"/>
    <w:rsid w:val="2D99671A"/>
    <w:rsid w:val="2F1E076D"/>
    <w:rsid w:val="300D7222"/>
    <w:rsid w:val="32AE6605"/>
    <w:rsid w:val="33A208EF"/>
    <w:rsid w:val="35F12A9F"/>
    <w:rsid w:val="36C0364D"/>
    <w:rsid w:val="37D76068"/>
    <w:rsid w:val="39E55F2D"/>
    <w:rsid w:val="3FCE5A43"/>
    <w:rsid w:val="4022542A"/>
    <w:rsid w:val="40AF564B"/>
    <w:rsid w:val="441F3017"/>
    <w:rsid w:val="4ABB5EDB"/>
    <w:rsid w:val="5306737D"/>
    <w:rsid w:val="535418D8"/>
    <w:rsid w:val="54B72E7E"/>
    <w:rsid w:val="566E4E3D"/>
    <w:rsid w:val="57AD341C"/>
    <w:rsid w:val="597E1F14"/>
    <w:rsid w:val="5A443F86"/>
    <w:rsid w:val="5B794FB1"/>
    <w:rsid w:val="5E557233"/>
    <w:rsid w:val="5ED87642"/>
    <w:rsid w:val="5FA31570"/>
    <w:rsid w:val="603C3ED3"/>
    <w:rsid w:val="60EA7FD4"/>
    <w:rsid w:val="60F82C7A"/>
    <w:rsid w:val="61CF6EB9"/>
    <w:rsid w:val="637C7C70"/>
    <w:rsid w:val="65851FF3"/>
    <w:rsid w:val="68E05A88"/>
    <w:rsid w:val="6B3B3F41"/>
    <w:rsid w:val="6C0F7B41"/>
    <w:rsid w:val="6D486976"/>
    <w:rsid w:val="70597D7A"/>
    <w:rsid w:val="70817F32"/>
    <w:rsid w:val="727D770F"/>
    <w:rsid w:val="74026678"/>
    <w:rsid w:val="74064EEE"/>
    <w:rsid w:val="748839D4"/>
    <w:rsid w:val="7DF72E9E"/>
    <w:rsid w:val="7E172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rPr>
      <w:sz w:val="24"/>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character" w:customStyle="1" w:styleId="10">
    <w:name w:val="批注框文本 Char"/>
    <w:basedOn w:val="7"/>
    <w:link w:val="2"/>
    <w:semiHidden/>
    <w:qFormat/>
    <w:uiPriority w:val="99"/>
    <w:rPr>
      <w:sz w:val="18"/>
      <w:szCs w:val="18"/>
    </w:rPr>
  </w:style>
  <w:style w:type="paragraph" w:customStyle="1" w:styleId="11">
    <w:name w:val="Normal_18"/>
    <w:basedOn w:val="1"/>
    <w:qFormat/>
    <w:uiPriority w:val="0"/>
    <w:pPr>
      <w:spacing w:before="120" w:after="240"/>
      <w:jc w:val="both"/>
    </w:pPr>
    <w:rPr>
      <w:rFonts w:ascii="Calibri" w:hAnsi="Calibri"/>
      <w:sz w:val="22"/>
      <w:szCs w:val="22"/>
    </w:rPr>
  </w:style>
  <w:style w:type="character" w:customStyle="1" w:styleId="12">
    <w:name w:val="10"/>
    <w:basedOn w:val="7"/>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51</Words>
  <Characters>297</Characters>
  <Lines>2</Lines>
  <Paragraphs>1</Paragraphs>
  <TotalTime>5</TotalTime>
  <ScaleCrop>false</ScaleCrop>
  <LinksUpToDate>false</LinksUpToDate>
  <CharactersWithSpaces>347</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2023-02-23T06:08:00Z</dcterms:created>
  <dc:creator>喻子畅</dc:creator>
  <cp:lastModifiedBy>水清清</cp:lastModifiedBy>
  <cp:lastPrinted>2024-03-13T12:28:00Z</cp:lastPrinted>
  <dcterms:modified xsi:type="dcterms:W3CDTF">2024-04-16T02:16:44Z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A9E654449D724B37B542F3D96E897DBD</vt:lpwstr>
  </property>
</Properties>
</file>