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autoSpaceDE w:val="0"/>
        <w:spacing w:before="0" w:after="0" w:line="560" w:lineRule="exact"/>
        <w:jc w:val="center"/>
        <w:rPr>
          <w:rStyle w:val="8"/>
          <w:rFonts w:ascii="方正小标宋简体" w:hAnsi="方正小标宋简体" w:eastAsia="方正小标宋简体" w:cs="方正小标宋简体"/>
          <w:color w:val="000000"/>
          <w:spacing w:val="1"/>
          <w:sz w:val="44"/>
          <w:szCs w:val="44"/>
        </w:rPr>
      </w:pPr>
      <w:r>
        <w:rPr>
          <w:rStyle w:val="8"/>
          <w:rFonts w:hint="eastAsia" w:ascii="方正小标宋简体" w:hAnsi="方正小标宋简体" w:eastAsia="方正小标宋简体" w:cs="方正小标宋简体"/>
          <w:color w:val="000000"/>
          <w:spacing w:val="1"/>
          <w:sz w:val="44"/>
          <w:szCs w:val="44"/>
        </w:rPr>
        <w:t>惠民医院优惠补助202</w:t>
      </w:r>
      <w:r>
        <w:rPr>
          <w:rStyle w:val="8"/>
          <w:rFonts w:hint="eastAsia" w:ascii="方正小标宋简体" w:hAnsi="方正小标宋简体" w:eastAsia="方正小标宋简体" w:cs="方正小标宋简体"/>
          <w:color w:val="000000"/>
          <w:spacing w:val="1"/>
          <w:sz w:val="44"/>
          <w:szCs w:val="44"/>
          <w:lang w:val="en-US" w:eastAsia="zh-CN"/>
        </w:rPr>
        <w:t>3</w:t>
      </w:r>
      <w:r>
        <w:rPr>
          <w:rStyle w:val="8"/>
          <w:rFonts w:hint="eastAsia" w:ascii="方正小标宋简体" w:hAnsi="方正小标宋简体" w:eastAsia="方正小标宋简体" w:cs="方正小标宋简体"/>
          <w:color w:val="000000"/>
          <w:spacing w:val="1"/>
          <w:sz w:val="44"/>
          <w:szCs w:val="44"/>
        </w:rPr>
        <w:t>年绩效</w:t>
      </w:r>
    </w:p>
    <w:p>
      <w:pPr>
        <w:pStyle w:val="7"/>
        <w:autoSpaceDE w:val="0"/>
        <w:spacing w:before="0" w:after="0" w:line="560" w:lineRule="exact"/>
        <w:jc w:val="center"/>
        <w:rPr>
          <w:rStyle w:val="8"/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Style w:val="8"/>
          <w:rFonts w:hint="eastAsia" w:ascii="方正小标宋简体" w:hAnsi="方正小标宋简体" w:eastAsia="方正小标宋简体" w:cs="方正小标宋简体"/>
          <w:color w:val="000000"/>
          <w:spacing w:val="1"/>
          <w:sz w:val="44"/>
          <w:szCs w:val="44"/>
        </w:rPr>
        <w:t>自评价报告</w:t>
      </w:r>
    </w:p>
    <w:p>
      <w:pPr>
        <w:pStyle w:val="9"/>
        <w:numPr>
          <w:ilvl w:val="0"/>
          <w:numId w:val="1"/>
        </w:numPr>
        <w:spacing w:line="560" w:lineRule="exact"/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项目情况</w:t>
      </w:r>
    </w:p>
    <w:p>
      <w:pPr>
        <w:numPr>
          <w:ilvl w:val="0"/>
          <w:numId w:val="2"/>
        </w:num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项目概况。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皋卫计发（2015）169号：如皋市卫计委、如皋市财政局，关于调整惠民医疗服务项目优惠政策的通知，如皋市惠民医院成立于2008年，该项优惠政策的对象是低保户、五保供养人员、持有残疾症的人员、在我院住院的精神病人，在医保报销后自负部分再根据惠民政策进行优惠。随着医疗技术的发展，精神病患者的治疗已从传统药物逐步过渡到药物、心理和物理治疗的新模式。因原有惠民政策相对不足，惠民对象反响较大，2021年市财政局与市卫健委联合下发《关于进一步调整惠民医疗服务项目优惠政策的通知》（皋卫健发〔2021〕61号），对门诊和住院治疗优惠政策进行了调整。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年预算260万元。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(二)绩效目标。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总体目标：根据国家扶贫政策，在医疗普惠政策的前提下，对贫困户要加大医疗救治力度，切切实实做好扶贫救助工作，体现对贫困户的关心，让惠民政策落实到位。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阶段性目标：让惠民对象能享受到基本的治疗，不因病致贫、不能让精神病人流浪街头，给社会造成恶劣的影响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二、评价情况</w:t>
      </w:r>
    </w:p>
    <w:p>
      <w:pPr>
        <w:spacing w:line="560" w:lineRule="exact"/>
        <w:ind w:firstLine="640" w:firstLineChars="200"/>
        <w:rPr>
          <w:rStyle w:val="8"/>
          <w:rFonts w:ascii="仿宋_GB2312" w:eastAsia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</w:t>
      </w:r>
      <w:r>
        <w:rPr>
          <w:rStyle w:val="8"/>
          <w:rFonts w:hint="eastAsia" w:ascii="仿宋_GB2312" w:eastAsia="仿宋_GB2312"/>
          <w:color w:val="000000"/>
          <w:spacing w:val="-4"/>
          <w:sz w:val="32"/>
          <w:szCs w:val="32"/>
        </w:rPr>
        <w:t>评价工作情况。</w:t>
      </w:r>
    </w:p>
    <w:p>
      <w:pPr>
        <w:pStyle w:val="7"/>
        <w:autoSpaceDE w:val="0"/>
        <w:spacing w:before="0" w:after="0" w:line="560" w:lineRule="exact"/>
        <w:ind w:firstLine="624" w:firstLineChars="200"/>
        <w:jc w:val="left"/>
        <w:rPr>
          <w:rStyle w:val="8"/>
          <w:rFonts w:ascii="仿宋_GB2312" w:eastAsia="仿宋_GB2312"/>
          <w:color w:val="000000"/>
          <w:sz w:val="32"/>
          <w:szCs w:val="32"/>
        </w:rPr>
      </w:pPr>
      <w:r>
        <w:rPr>
          <w:rStyle w:val="8"/>
          <w:rFonts w:hint="eastAsia" w:ascii="仿宋_GB2312" w:eastAsia="仿宋_GB2312"/>
          <w:color w:val="000000"/>
          <w:spacing w:val="-4"/>
          <w:sz w:val="32"/>
          <w:szCs w:val="32"/>
        </w:rPr>
        <w:t>1、</w:t>
      </w:r>
      <w:r>
        <w:rPr>
          <w:rFonts w:hint="eastAsia" w:ascii="仿宋_GB2312" w:hAnsi="仿宋_GB2312" w:eastAsia="仿宋_GB2312" w:cs="仿宋_GB2312"/>
          <w:sz w:val="32"/>
          <w:szCs w:val="32"/>
        </w:rPr>
        <w:t>我单位严格按照皋卫计发（2015）169号文件精神确定惠民补助对象和补助标准。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eastAsia="仿宋_GB2312"/>
          <w:color w:val="000000"/>
          <w:sz w:val="32"/>
          <w:szCs w:val="32"/>
        </w:rPr>
        <w:t>2、基本能满足补助对象需求。</w:t>
      </w:r>
      <w:r>
        <w:rPr>
          <w:rFonts w:hint="eastAsia" w:ascii="仿宋_GB2312" w:hAnsi="仿宋_GB2312" w:eastAsia="仿宋_GB2312" w:cs="仿宋_GB2312"/>
          <w:sz w:val="32"/>
          <w:szCs w:val="32"/>
        </w:rPr>
        <w:t>惠民对象满意度</w:t>
      </w:r>
      <w:r>
        <w:rPr>
          <w:rFonts w:hint="eastAsia" w:ascii="宋体" w:hAnsi="宋体" w:cs="宋体"/>
          <w:sz w:val="32"/>
          <w:szCs w:val="32"/>
        </w:rPr>
        <w:t>﹥</w:t>
      </w:r>
      <w:r>
        <w:rPr>
          <w:rFonts w:hint="eastAsia" w:ascii="宋体" w:hAnsi="宋体" w:cs="宋体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5%。</w:t>
      </w:r>
    </w:p>
    <w:p>
      <w:pPr>
        <w:pStyle w:val="7"/>
        <w:autoSpaceDE w:val="0"/>
        <w:spacing w:before="0" w:after="0" w:line="560" w:lineRule="exact"/>
        <w:ind w:firstLine="640" w:firstLineChars="200"/>
        <w:jc w:val="left"/>
        <w:rPr>
          <w:rStyle w:val="8"/>
          <w:rFonts w:ascii="仿宋_GB2312" w:eastAsia="仿宋_GB2312"/>
          <w:color w:val="000000"/>
          <w:sz w:val="32"/>
          <w:szCs w:val="32"/>
        </w:rPr>
      </w:pPr>
      <w:r>
        <w:rPr>
          <w:rStyle w:val="8"/>
          <w:rFonts w:hint="eastAsia" w:ascii="仿宋_GB2312" w:eastAsia="仿宋_GB2312"/>
          <w:color w:val="000000"/>
          <w:sz w:val="32"/>
          <w:szCs w:val="32"/>
        </w:rPr>
        <w:t>（二）绩效评价结论。</w:t>
      </w:r>
    </w:p>
    <w:p>
      <w:pPr>
        <w:pStyle w:val="7"/>
        <w:autoSpaceDE w:val="0"/>
        <w:spacing w:before="0" w:after="0" w:line="560" w:lineRule="exact"/>
        <w:ind w:firstLine="612" w:firstLineChars="200"/>
        <w:jc w:val="left"/>
        <w:rPr>
          <w:rStyle w:val="8"/>
          <w:rFonts w:ascii="仿宋_GB2312" w:eastAsia="仿宋_GB2312"/>
          <w:color w:val="000000"/>
          <w:spacing w:val="-7"/>
          <w:sz w:val="32"/>
          <w:szCs w:val="32"/>
        </w:rPr>
      </w:pPr>
      <w:r>
        <w:rPr>
          <w:rStyle w:val="8"/>
          <w:rFonts w:hint="eastAsia" w:ascii="仿宋_GB2312" w:eastAsia="仿宋_GB2312"/>
          <w:color w:val="000000"/>
          <w:spacing w:val="-7"/>
          <w:sz w:val="32"/>
          <w:szCs w:val="32"/>
        </w:rPr>
        <w:t>我院设有惠民窗口，配备专职人员为病人进行惠民优惠结算，及时宣传惠民政策，保证惠民对象优惠补助到位。</w:t>
      </w:r>
    </w:p>
    <w:p>
      <w:pPr>
        <w:pStyle w:val="7"/>
        <w:autoSpaceDE w:val="0"/>
        <w:spacing w:before="0" w:after="0" w:line="560" w:lineRule="exact"/>
        <w:ind w:firstLine="640" w:firstLineChars="200"/>
        <w:jc w:val="left"/>
        <w:rPr>
          <w:rStyle w:val="8"/>
          <w:rFonts w:ascii="仿宋_GB2312" w:eastAsia="仿宋_GB2312"/>
          <w:color w:val="000000"/>
          <w:spacing w:val="-7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三、项目绩效。</w:t>
      </w:r>
    </w:p>
    <w:p>
      <w:pPr>
        <w:pStyle w:val="7"/>
        <w:autoSpaceDE w:val="0"/>
        <w:spacing w:before="0" w:after="0" w:line="560" w:lineRule="exact"/>
        <w:ind w:firstLine="628" w:firstLineChars="200"/>
        <w:jc w:val="left"/>
        <w:rPr>
          <w:rStyle w:val="8"/>
          <w:rFonts w:ascii="仿宋_GB2312" w:eastAsia="仿宋_GB2312"/>
          <w:color w:val="000000"/>
          <w:spacing w:val="-3"/>
          <w:sz w:val="32"/>
          <w:szCs w:val="32"/>
        </w:rPr>
      </w:pPr>
      <w:r>
        <w:rPr>
          <w:rStyle w:val="8"/>
          <w:rFonts w:hint="eastAsia" w:ascii="仿宋_GB2312" w:eastAsia="仿宋_GB2312"/>
          <w:color w:val="000000"/>
          <w:spacing w:val="-3"/>
          <w:sz w:val="32"/>
          <w:szCs w:val="32"/>
        </w:rPr>
        <w:t>根据惠民政策对符合要求的惠民对象及时进行优惠补助。使他们都能享受到</w:t>
      </w:r>
      <w:r>
        <w:rPr>
          <w:rFonts w:hint="eastAsia" w:ascii="仿宋_GB2312" w:hAnsi="仿宋_GB2312" w:eastAsia="仿宋_GB2312" w:cs="仿宋_GB2312"/>
          <w:sz w:val="32"/>
          <w:szCs w:val="32"/>
        </w:rPr>
        <w:t>国家扶贫政策，没有因病致贫。</w:t>
      </w:r>
    </w:p>
    <w:p>
      <w:pPr>
        <w:pStyle w:val="7"/>
        <w:autoSpaceDE w:val="0"/>
        <w:spacing w:before="0" w:after="0" w:line="560" w:lineRule="exact"/>
        <w:ind w:firstLine="628" w:firstLineChars="200"/>
        <w:jc w:val="left"/>
        <w:rPr>
          <w:rStyle w:val="8"/>
          <w:rFonts w:ascii="仿宋_GB2312" w:eastAsia="仿宋_GB2312"/>
          <w:color w:val="000000"/>
          <w:spacing w:val="-3"/>
          <w:sz w:val="32"/>
          <w:szCs w:val="32"/>
        </w:rPr>
      </w:pPr>
      <w:r>
        <w:rPr>
          <w:rStyle w:val="8"/>
          <w:rFonts w:hint="eastAsia" w:ascii="仿宋_GB2312" w:eastAsia="仿宋_GB2312"/>
          <w:color w:val="000000"/>
          <w:spacing w:val="-3"/>
          <w:sz w:val="32"/>
          <w:szCs w:val="32"/>
        </w:rPr>
        <w:t>四、存在问题。</w:t>
      </w:r>
    </w:p>
    <w:p>
      <w:pPr>
        <w:pStyle w:val="7"/>
        <w:autoSpaceDE w:val="0"/>
        <w:spacing w:before="0" w:after="0" w:line="560" w:lineRule="exact"/>
        <w:ind w:firstLine="640" w:firstLineChars="200"/>
        <w:jc w:val="left"/>
        <w:rPr>
          <w:rStyle w:val="8"/>
          <w:rFonts w:hint="default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由于202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年专项行动增加了不少住院病人，惠民医院优惠补助资金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预算不足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在2023年未得到补偿。</w:t>
      </w:r>
    </w:p>
    <w:p>
      <w:pPr>
        <w:pStyle w:val="7"/>
        <w:autoSpaceDE w:val="0"/>
        <w:spacing w:before="0" w:after="0" w:line="560" w:lineRule="exact"/>
        <w:ind w:firstLine="640" w:firstLineChars="200"/>
        <w:jc w:val="left"/>
        <w:rPr>
          <w:rStyle w:val="8"/>
          <w:rFonts w:ascii="仿宋_GB2312" w:eastAsia="仿宋_GB2312"/>
          <w:color w:val="000000"/>
          <w:sz w:val="32"/>
          <w:szCs w:val="32"/>
        </w:rPr>
      </w:pPr>
      <w:r>
        <w:rPr>
          <w:rStyle w:val="8"/>
          <w:rFonts w:hint="eastAsia" w:ascii="仿宋_GB2312" w:eastAsia="仿宋_GB2312"/>
          <w:color w:val="000000"/>
          <w:sz w:val="32"/>
          <w:szCs w:val="32"/>
        </w:rPr>
        <w:t>五、有关建议。</w:t>
      </w:r>
    </w:p>
    <w:p>
      <w:pPr>
        <w:pStyle w:val="7"/>
        <w:autoSpaceDE w:val="0"/>
        <w:spacing w:before="0" w:after="0" w:line="560" w:lineRule="exact"/>
        <w:ind w:firstLine="640" w:firstLineChars="200"/>
        <w:jc w:val="left"/>
        <w:rPr>
          <w:rStyle w:val="8"/>
          <w:rFonts w:hint="eastAsia" w:ascii="仿宋_GB2312" w:eastAsia="仿宋_GB2312"/>
          <w:color w:val="000000"/>
          <w:sz w:val="32"/>
          <w:szCs w:val="32"/>
        </w:rPr>
      </w:pPr>
      <w:r>
        <w:rPr>
          <w:rStyle w:val="8"/>
          <w:rFonts w:hint="eastAsia" w:ascii="仿宋_GB2312" w:eastAsia="仿宋_GB2312"/>
          <w:color w:val="000000"/>
          <w:sz w:val="32"/>
          <w:szCs w:val="32"/>
        </w:rPr>
        <w:t>1、建议财政增加对惠民医院的优惠补助</w:t>
      </w:r>
      <w:r>
        <w:rPr>
          <w:rStyle w:val="8"/>
          <w:rFonts w:hint="eastAsia" w:ascii="仿宋_GB2312" w:eastAsia="仿宋_GB2312"/>
          <w:color w:val="000000"/>
          <w:sz w:val="32"/>
          <w:szCs w:val="32"/>
          <w:lang w:val="en-US" w:eastAsia="zh-CN"/>
        </w:rPr>
        <w:t>额度</w:t>
      </w:r>
      <w:r>
        <w:rPr>
          <w:rStyle w:val="8"/>
          <w:rFonts w:hint="eastAsia" w:ascii="仿宋_GB2312" w:eastAsia="仿宋_GB2312"/>
          <w:color w:val="000000"/>
          <w:sz w:val="32"/>
          <w:szCs w:val="32"/>
        </w:rPr>
        <w:t>。</w:t>
      </w:r>
    </w:p>
    <w:p>
      <w:pPr>
        <w:pStyle w:val="7"/>
        <w:autoSpaceDE w:val="0"/>
        <w:spacing w:before="0" w:after="0" w:line="560" w:lineRule="exact"/>
        <w:ind w:firstLine="640" w:firstLineChars="200"/>
        <w:jc w:val="left"/>
        <w:rPr>
          <w:rStyle w:val="8"/>
          <w:rFonts w:ascii="仿宋_GB2312" w:eastAsia="仿宋_GB2312"/>
          <w:color w:val="000000"/>
          <w:sz w:val="32"/>
          <w:szCs w:val="32"/>
        </w:rPr>
      </w:pPr>
      <w:r>
        <w:rPr>
          <w:rStyle w:val="8"/>
          <w:rFonts w:hint="eastAsia" w:ascii="仿宋_GB2312" w:eastAsia="仿宋_GB2312"/>
          <w:color w:val="000000"/>
          <w:sz w:val="32"/>
          <w:szCs w:val="32"/>
        </w:rPr>
        <w:t>2、</w:t>
      </w:r>
      <w:bookmarkStart w:id="0" w:name="_GoBack"/>
      <w:bookmarkEnd w:id="0"/>
      <w:r>
        <w:rPr>
          <w:rStyle w:val="8"/>
          <w:rFonts w:hint="eastAsia" w:ascii="仿宋_GB2312" w:eastAsia="仿宋_GB2312"/>
          <w:color w:val="000000"/>
          <w:sz w:val="32"/>
          <w:szCs w:val="32"/>
        </w:rPr>
        <w:t>加强绩效目标管理、落实全面绩效管理理念。</w:t>
      </w:r>
    </w:p>
    <w:p>
      <w:pPr>
        <w:pStyle w:val="7"/>
        <w:autoSpaceDE w:val="0"/>
        <w:spacing w:before="0" w:after="0" w:line="560" w:lineRule="exact"/>
        <w:ind w:firstLine="640" w:firstLineChars="200"/>
        <w:jc w:val="left"/>
        <w:rPr>
          <w:rStyle w:val="8"/>
          <w:rFonts w:ascii="仿宋_GB2312" w:eastAsia="仿宋_GB2312"/>
          <w:color w:val="000000"/>
          <w:sz w:val="32"/>
          <w:szCs w:val="32"/>
        </w:rPr>
      </w:pPr>
      <w:r>
        <w:rPr>
          <w:rStyle w:val="8"/>
          <w:rFonts w:hint="eastAsia" w:ascii="仿宋_GB2312" w:eastAsia="仿宋_GB2312"/>
          <w:color w:val="000000"/>
          <w:sz w:val="32"/>
          <w:szCs w:val="32"/>
        </w:rPr>
        <w:t>3、加强预算管理、合理编制预算金额。</w:t>
      </w:r>
    </w:p>
    <w:p>
      <w:pPr>
        <w:pStyle w:val="7"/>
        <w:autoSpaceDE w:val="0"/>
        <w:spacing w:before="0" w:after="0" w:line="560" w:lineRule="exact"/>
        <w:ind w:firstLine="640" w:firstLineChars="200"/>
        <w:jc w:val="left"/>
        <w:rPr>
          <w:rStyle w:val="8"/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Style w:val="8"/>
          <w:rFonts w:hint="eastAsia" w:ascii="仿宋_GB2312" w:eastAsia="仿宋_GB2312"/>
          <w:color w:val="000000"/>
          <w:sz w:val="32"/>
          <w:szCs w:val="32"/>
        </w:rPr>
        <w:t>4、加强监督管理，提高项目管理效率。</w:t>
      </w:r>
    </w:p>
    <w:p>
      <w:pPr>
        <w:spacing w:line="560" w:lineRule="exact"/>
        <w:ind w:firstLine="628" w:firstLineChars="200"/>
        <w:rPr>
          <w:rFonts w:ascii="仿宋_GB2312" w:hAnsi="仿宋_GB2312" w:eastAsia="仿宋_GB2312" w:cs="仿宋_GB2312"/>
          <w:color w:val="000000"/>
          <w:spacing w:val="-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3"/>
          <w:sz w:val="32"/>
          <w:szCs w:val="32"/>
        </w:rPr>
        <w:t>六、相关信息。</w:t>
      </w:r>
    </w:p>
    <w:p>
      <w:pPr>
        <w:spacing w:line="560" w:lineRule="exact"/>
        <w:ind w:firstLine="640" w:firstLineChars="200"/>
        <w:rPr>
          <w:rStyle w:val="8"/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color w:val="000000"/>
          <w:sz w:val="32"/>
          <w:szCs w:val="32"/>
        </w:rPr>
        <w:t>见《惠民医院优惠补助项目支出绩效自评价评分表》。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3E30E7"/>
    <w:multiLevelType w:val="multilevel"/>
    <w:tmpl w:val="573E30E7"/>
    <w:lvl w:ilvl="0" w:tentative="0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5F854396"/>
    <w:multiLevelType w:val="multilevel"/>
    <w:tmpl w:val="5F854396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gzYWIxMzE2YzIzZTNlMTBhNWI2ODc5MDM1MDdlZDMifQ=="/>
  </w:docVars>
  <w:rsids>
    <w:rsidRoot w:val="00AA561A"/>
    <w:rsid w:val="000035C0"/>
    <w:rsid w:val="001B53EF"/>
    <w:rsid w:val="0022434B"/>
    <w:rsid w:val="00345D81"/>
    <w:rsid w:val="003C3150"/>
    <w:rsid w:val="003E60A3"/>
    <w:rsid w:val="004043A9"/>
    <w:rsid w:val="00442B78"/>
    <w:rsid w:val="005933BA"/>
    <w:rsid w:val="00631B0A"/>
    <w:rsid w:val="00652F50"/>
    <w:rsid w:val="00741471"/>
    <w:rsid w:val="00804701"/>
    <w:rsid w:val="00815F2A"/>
    <w:rsid w:val="00837476"/>
    <w:rsid w:val="008834B2"/>
    <w:rsid w:val="008979FE"/>
    <w:rsid w:val="008C48EE"/>
    <w:rsid w:val="00AA561A"/>
    <w:rsid w:val="00B132E3"/>
    <w:rsid w:val="00C83EC7"/>
    <w:rsid w:val="00CC2407"/>
    <w:rsid w:val="00CD4D47"/>
    <w:rsid w:val="00D94479"/>
    <w:rsid w:val="00DC6054"/>
    <w:rsid w:val="00E304A1"/>
    <w:rsid w:val="022F5D77"/>
    <w:rsid w:val="025609B1"/>
    <w:rsid w:val="03B270B6"/>
    <w:rsid w:val="06B541A3"/>
    <w:rsid w:val="06FF6413"/>
    <w:rsid w:val="07B9785A"/>
    <w:rsid w:val="0A043E81"/>
    <w:rsid w:val="0B204882"/>
    <w:rsid w:val="0C1201DF"/>
    <w:rsid w:val="0D593BE1"/>
    <w:rsid w:val="12FE400C"/>
    <w:rsid w:val="15504280"/>
    <w:rsid w:val="15664F78"/>
    <w:rsid w:val="158C15CC"/>
    <w:rsid w:val="15BB3E4D"/>
    <w:rsid w:val="16461969"/>
    <w:rsid w:val="1C0F4EF3"/>
    <w:rsid w:val="1EF96D9F"/>
    <w:rsid w:val="229B560E"/>
    <w:rsid w:val="23211252"/>
    <w:rsid w:val="26581242"/>
    <w:rsid w:val="294361DC"/>
    <w:rsid w:val="2FA0365B"/>
    <w:rsid w:val="33B261AC"/>
    <w:rsid w:val="35784B06"/>
    <w:rsid w:val="43404113"/>
    <w:rsid w:val="451023FC"/>
    <w:rsid w:val="45CA5962"/>
    <w:rsid w:val="47185450"/>
    <w:rsid w:val="47D159DD"/>
    <w:rsid w:val="48824A94"/>
    <w:rsid w:val="4EA03605"/>
    <w:rsid w:val="4FCF67E4"/>
    <w:rsid w:val="502C6AEA"/>
    <w:rsid w:val="50FB624C"/>
    <w:rsid w:val="51E9259B"/>
    <w:rsid w:val="536A6801"/>
    <w:rsid w:val="56471E80"/>
    <w:rsid w:val="584A41F8"/>
    <w:rsid w:val="62367486"/>
    <w:rsid w:val="631C774A"/>
    <w:rsid w:val="638B02C3"/>
    <w:rsid w:val="655C694C"/>
    <w:rsid w:val="6A952EE6"/>
    <w:rsid w:val="6DCA3A9E"/>
    <w:rsid w:val="6DF5324B"/>
    <w:rsid w:val="6E1C105D"/>
    <w:rsid w:val="74DE4C7C"/>
    <w:rsid w:val="77260421"/>
    <w:rsid w:val="78AF70A8"/>
    <w:rsid w:val="79805A02"/>
    <w:rsid w:val="7AF85D8E"/>
    <w:rsid w:val="7B6E74C5"/>
    <w:rsid w:val="7BF24BF0"/>
    <w:rsid w:val="7FC2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</w:style>
  <w:style w:type="paragraph" w:customStyle="1" w:styleId="7">
    <w:name w:val="Normal_18"/>
    <w:basedOn w:val="1"/>
    <w:qFormat/>
    <w:uiPriority w:val="0"/>
    <w:pPr>
      <w:spacing w:before="120" w:after="240"/>
      <w:jc w:val="both"/>
    </w:pPr>
    <w:rPr>
      <w:rFonts w:ascii="Calibri" w:hAnsi="Calibri"/>
      <w:sz w:val="22"/>
      <w:szCs w:val="22"/>
    </w:rPr>
  </w:style>
  <w:style w:type="character" w:customStyle="1" w:styleId="8">
    <w:name w:val="10"/>
    <w:basedOn w:val="6"/>
    <w:qFormat/>
    <w:uiPriority w:val="0"/>
    <w:rPr>
      <w:rFonts w:hint="default" w:ascii="Times New Roman" w:hAnsi="Times New Roman" w:cs="Times New Roman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6"/>
    <w:link w:val="3"/>
    <w:uiPriority w:val="0"/>
    <w:rPr>
      <w:rFonts w:ascii="Times New Roman" w:hAnsi="Times New Roman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123</Words>
  <Characters>704</Characters>
  <Lines>5</Lines>
  <Paragraphs>1</Paragraphs>
  <TotalTime>62</TotalTime>
  <ScaleCrop>false</ScaleCrop>
  <LinksUpToDate>false</LinksUpToDate>
  <CharactersWithSpaces>826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2023-03-09T01:30:00Z</dcterms:created>
  <dc:creator>lenovo</dc:creator>
  <cp:lastModifiedBy>上弦月</cp:lastModifiedBy>
  <cp:lastPrinted>2022-04-06T07:26:00Z</cp:lastPrinted>
  <dcterms:modified xsi:type="dcterms:W3CDTF">2024-03-21T07:50:43Z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019379CF86594C2CB121F24A16121966</vt:lpwstr>
  </property>
</Properties>
</file>