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18" w:rightChars="104" w:firstLine="319" w:firstLineChars="41"/>
        <w:jc w:val="distribute"/>
        <w:rPr>
          <w:rFonts w:eastAsia="方正小标宋_GBK"/>
          <w:color w:val="FF0000"/>
          <w:w w:val="60"/>
          <w:sz w:val="130"/>
          <w:szCs w:val="130"/>
        </w:rPr>
      </w:pPr>
      <w:r>
        <w:rPr>
          <w:rFonts w:eastAsia="方正小标宋_GBK"/>
          <w:color w:val="FF0000"/>
          <w:w w:val="60"/>
          <w:sz w:val="130"/>
          <w:szCs w:val="130"/>
        </w:rPr>
        <w:t>共青团</w:t>
      </w:r>
      <w:r>
        <w:rPr>
          <w:rFonts w:hint="eastAsia" w:eastAsia="方正小标宋_GBK"/>
          <w:color w:val="FF0000"/>
          <w:w w:val="60"/>
          <w:sz w:val="130"/>
          <w:szCs w:val="130"/>
        </w:rPr>
        <w:t>如皋</w:t>
      </w:r>
      <w:r>
        <w:rPr>
          <w:rFonts w:eastAsia="方正小标宋_GBK"/>
          <w:color w:val="FF0000"/>
          <w:w w:val="60"/>
          <w:sz w:val="130"/>
          <w:szCs w:val="130"/>
        </w:rPr>
        <w:t>市委文件</w:t>
      </w:r>
    </w:p>
    <w:p>
      <w:pPr>
        <w:spacing w:before="312" w:beforeLines="100"/>
        <w:jc w:val="center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团皋委〔20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color w:val="000000"/>
          <w:sz w:val="32"/>
          <w:szCs w:val="32"/>
        </w:rPr>
        <w:t>〕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仿宋_GB2312" w:eastAsia="仿宋_GB2312"/>
          <w:color w:val="000000"/>
          <w:sz w:val="32"/>
          <w:szCs w:val="32"/>
        </w:rPr>
        <w:t>号</w:t>
      </w:r>
    </w:p>
    <w:p>
      <w:pPr>
        <w:spacing w:line="590" w:lineRule="exact"/>
        <w:jc w:val="center"/>
        <w:rPr>
          <w:rFonts w:hint="default" w:ascii="Times New Roman" w:hAnsi="Times New Roman" w:eastAsia="仿宋_GB2312" w:cs="Times New Roman"/>
          <w:szCs w:val="21"/>
        </w:rPr>
      </w:pPr>
      <w:r>
        <w:rPr>
          <w:rFonts w:eastAsia="方正小标宋_GBK"/>
          <w:color w:val="00000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600700" cy="0"/>
                <wp:effectExtent l="0" t="9525" r="0" b="952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1pt;height:0pt;width:441pt;z-index:251659264;mso-width-relative:page;mso-height-relative:page;" filled="f" stroked="t" coordsize="21600,21600" o:gfxdata="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EYhrdUAAAAGAQAADwAAAAAAAAABACAAAAAiAAAAZHJzL2Rvd25yZXYueG1s&#10;UEsBAhQAFAAAAAgAh07iQF53Huj7AQAA8wMAAA4AAAAAAAAAAQAgAAAAJAEAAGRycy9lMm9Eb2Mu&#10;eG1sUEsFBgAAAAAGAAYAWQEAAJE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default" w:ascii="Times New Roman" w:hAnsi="Times New Roman" w:eastAsia="仿宋_GB2312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Arial" w:hAnsi="Arial" w:eastAsia="方正小标宋简体" w:cs="Arial"/>
          <w:sz w:val="44"/>
          <w:szCs w:val="44"/>
          <w:highlight w:val="none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关于同意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成立</w:t>
      </w:r>
      <w:r>
        <w:rPr>
          <w:rFonts w:hint="eastAsia" w:ascii="方正小标宋简体" w:hAnsi="宋体" w:eastAsia="方正小标宋简体"/>
          <w:sz w:val="42"/>
          <w:szCs w:val="44"/>
          <w:highlight w:val="none"/>
        </w:rPr>
        <w:t>共青团</w:t>
      </w:r>
      <w:r>
        <w:rPr>
          <w:rFonts w:hint="eastAsia" w:ascii="Arial" w:hAnsi="Arial" w:eastAsia="方正小标宋简体" w:cs="Arial"/>
          <w:sz w:val="44"/>
          <w:szCs w:val="44"/>
          <w:highlight w:val="none"/>
          <w:lang w:eastAsia="zh-CN"/>
        </w:rPr>
        <w:t>如皋市交通产业集团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Times New Roman" w:hAnsi="Times New Roman" w:eastAsia="仿宋_GB2312" w:cs="Times New Roman"/>
          <w:sz w:val="44"/>
          <w:szCs w:val="44"/>
        </w:rPr>
      </w:pPr>
      <w:r>
        <w:rPr>
          <w:rFonts w:hint="eastAsia" w:ascii="Arial" w:hAnsi="Arial" w:eastAsia="方正小标宋简体" w:cs="Arial"/>
          <w:sz w:val="44"/>
          <w:szCs w:val="44"/>
          <w:highlight w:val="none"/>
          <w:lang w:eastAsia="zh-CN"/>
        </w:rPr>
        <w:t>有限公司委员会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的批复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60" w:lineRule="exact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中共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如皋市交通产业集团有限公司委员会：</w:t>
      </w:r>
    </w:p>
    <w:p>
      <w:pPr>
        <w:spacing w:line="520" w:lineRule="exact"/>
        <w:ind w:firstLine="645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你单位党委于202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报送的《关于申请成立共青团如皋市交通产业集团有限公司委员会的请示》收悉，经研究，同意成立共青团如皋市交通产业集团有限公司委员会。请按规定程序筹备召开第一次团员大会或团员代表大会，按照民主选举程序选举产生团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第一届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委员会，并在会后及时将选举结果报告共青团如皋市委。团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成立后要切实加强组织建设，开展形式多样的活动服务广大团员青年，为打造跨江融合发展样板区贡献青春力量。</w:t>
      </w:r>
    </w:p>
    <w:p>
      <w:pPr>
        <w:spacing w:line="520" w:lineRule="exact"/>
        <w:ind w:firstLine="645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此复。</w:t>
      </w:r>
    </w:p>
    <w:p>
      <w:pPr>
        <w:spacing w:line="520" w:lineRule="exact"/>
        <w:ind w:firstLine="645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共青团如皋市委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 xml:space="preserve">                                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日  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8A2E69-FA02-4172-B27B-D2FE9EE371D1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CD9235BD-3FA9-44F5-BCEF-C2A4B6664A3A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89BCEDB6-0DBD-401A-835C-D0DB4934A2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26CAE6-2B9D-4E37-A37E-CCC7222797FE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D10C6C22-2EEB-42B7-9CF6-803CCA20DC0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92D2C7E-2DA4-4024-8F18-150E4FC7684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776C35D-DA56-4205-9B9B-ACAF7D62AE2D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A6A0CBC-B1F8-4E2C-9123-6EDBA078E7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D37C8"/>
    <w:rsid w:val="119415E2"/>
    <w:rsid w:val="14F40CCC"/>
    <w:rsid w:val="2B0D37C8"/>
    <w:rsid w:val="48EF5588"/>
    <w:rsid w:val="4BD301AC"/>
    <w:rsid w:val="684F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/>
    </w:pPr>
  </w:style>
  <w:style w:type="paragraph" w:styleId="3">
    <w:name w:val="Body Text Indent"/>
    <w:basedOn w:val="1"/>
    <w:qFormat/>
    <w:uiPriority w:val="0"/>
    <w:pPr>
      <w:ind w:firstLine="200" w:firstLineChars="200"/>
    </w:pPr>
    <w:rPr>
      <w:rFonts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2021-06-18T03:32:00Z</dcterms:created>
  <dc:creator>顾译丹</dc:creator>
  <cp:lastModifiedBy>chloe</cp:lastModifiedBy>
  <cp:lastPrinted>2021-06-18T03:43:00Z</cp:lastPrinted>
  <dcterms:modified xsi:type="dcterms:W3CDTF">2022-01-27T01:52:57Z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FBD84477D4E94197A1B9F6CB39444053</vt:lpwstr>
  </property>
  <property fmtid="{D5CDD505-2E9C-101B-9397-08002B2CF9AE}" pid="4" name="KSOSaveFontToCloudKey">
    <vt:lpwstr>30307727_embed</vt:lpwstr>
  </property>
</Properties>
</file>