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A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年如皋市</w:t>
      </w:r>
      <w:r>
        <w:rPr>
          <w:rFonts w:hint="eastAsia"/>
          <w:b/>
          <w:sz w:val="44"/>
          <w:szCs w:val="44"/>
        </w:rPr>
        <w:t>教育系统</w:t>
      </w:r>
      <w:r>
        <w:rPr>
          <w:rFonts w:hint="eastAsia"/>
          <w:b/>
          <w:sz w:val="44"/>
          <w:szCs w:val="44"/>
          <w:lang w:eastAsia="zh-CN"/>
        </w:rPr>
        <w:t>正高级教师三级岗位</w:t>
      </w:r>
    </w:p>
    <w:p w14:paraId="3C4212AB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/>
          <w:b/>
          <w:sz w:val="44"/>
          <w:szCs w:val="44"/>
          <w:lang w:eastAsia="zh-CN"/>
        </w:rPr>
        <w:t>聘用评审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申报推荐人选</w:t>
      </w:r>
    </w:p>
    <w:p w14:paraId="2CCE3416"/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81"/>
        <w:gridCol w:w="1129"/>
        <w:gridCol w:w="704"/>
        <w:gridCol w:w="867"/>
        <w:gridCol w:w="1227"/>
        <w:gridCol w:w="1437"/>
      </w:tblGrid>
      <w:tr w14:paraId="2A6BAF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2" w:type="dxa"/>
            <w:vAlign w:val="center"/>
          </w:tcPr>
          <w:p w14:paraId="6851331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2688" w:type="dxa"/>
            <w:vAlign w:val="center"/>
          </w:tcPr>
          <w:p w14:paraId="6B5C72C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09E4C7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CADE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 w14:paraId="1179DE0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学段</w:t>
            </w:r>
          </w:p>
        </w:tc>
        <w:tc>
          <w:tcPr>
            <w:tcW w:w="1308" w:type="dxa"/>
            <w:vAlign w:val="center"/>
          </w:tcPr>
          <w:p w14:paraId="0CFE4DF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</w:t>
            </w:r>
          </w:p>
        </w:tc>
        <w:tc>
          <w:tcPr>
            <w:tcW w:w="1518" w:type="dxa"/>
            <w:vAlign w:val="center"/>
          </w:tcPr>
          <w:p w14:paraId="528F6BB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党政职务</w:t>
            </w:r>
          </w:p>
        </w:tc>
      </w:tr>
      <w:tr w14:paraId="4F5BA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 w14:paraId="48871A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61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如皋市教师发展中心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85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黄年忠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6FF54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 w14:paraId="159CD756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56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A8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学生健康成长研究室副主任（主持工作）</w:t>
            </w:r>
          </w:p>
        </w:tc>
      </w:tr>
      <w:tr w14:paraId="00CB0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 w14:paraId="5D9F9F10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7C3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江苏省如皋中学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3B83F8E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姚新国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2476B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 w14:paraId="4176EE99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6AE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AA8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教科室主任</w:t>
            </w:r>
          </w:p>
        </w:tc>
      </w:tr>
      <w:tr w14:paraId="664EE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 w14:paraId="5F4CA03D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7BE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如皋市外国语初级中学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7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钱美华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54946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 w14:paraId="7DCA6059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B5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518" w:type="dxa"/>
            <w:vAlign w:val="center"/>
          </w:tcPr>
          <w:p w14:paraId="02EB8341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64FA78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2025-09-02T10:24:20Z</dcterms:created>
  <dc:creator>Administrator</dc:creator>
  <cp:lastModifiedBy>陈宵</cp:lastModifiedBy>
  <dcterms:modified xsi:type="dcterms:W3CDTF">2025-09-02T10:24:23Z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eyJoZGlkIjoiMzA1MDdiOTdmYjVkM2FjMThkYzM4OGI2ZjViMmI3MjkiLCJ1c2VySWQiOiIxNzIxNjkwNDg1In0=</vt:lpwstr>
  </property>
  <property fmtid="{D5CDD505-2E9C-101B-9397-08002B2CF9AE}" pid="4" name="ICV">
    <vt:lpwstr>E576AB0AD06D47F9836191A373B4C27D_12</vt:lpwstr>
  </property>
</Properties>
</file>