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snapToGrid w:val="0"/>
        <w:spacing w:before="0" w:beforeAutospacing="0" w:after="0" w:afterAutospacing="0" w:line="52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</w:p>
    <w:p>
      <w:pPr>
        <w:pStyle w:val="3"/>
        <w:autoSpaceDE w:val="0"/>
        <w:snapToGrid w:val="0"/>
        <w:spacing w:before="0" w:beforeAutospacing="0" w:after="0" w:afterAutospacing="0" w:line="520" w:lineRule="exact"/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如皋市202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年度公</w:t>
      </w:r>
      <w:r>
        <w:rPr>
          <w:b/>
          <w:sz w:val="32"/>
          <w:szCs w:val="32"/>
        </w:rPr>
        <w:t>办</w:t>
      </w:r>
      <w:r>
        <w:rPr>
          <w:rFonts w:hint="eastAsia"/>
          <w:b/>
          <w:sz w:val="32"/>
          <w:szCs w:val="32"/>
        </w:rPr>
        <w:t>幼儿园年检结果一览表</w:t>
      </w:r>
    </w:p>
    <w:bookmarkEnd w:id="0"/>
    <w:tbl>
      <w:tblPr>
        <w:tblStyle w:val="4"/>
        <w:tblpPr w:leftFromText="180" w:rightFromText="180" w:vertAnchor="page" w:horzAnchor="margin" w:tblpY="2454"/>
        <w:tblW w:w="874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3960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所属镇区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幼儿园名称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年检结论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如皋师范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学校附属小学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如皋市东皋幼儿园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如皋师范学校附属小学新城幼儿园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开发区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（城北街道）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如皋经济技术开发区实验幼儿园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如皋师范学校附属开发区幼儿园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如皋经济技术开发区第二实验幼儿园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如皋经济技术开发区第三实验幼儿园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如皋经济技术开发区何庄幼儿园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如皋经济技术开发区黄蒲幼儿园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长江镇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（如皋港区）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如皋市港城实验幼儿园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如皋市港城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实验幼儿园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如皋市长江镇郭园幼儿园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如皋市长江镇永平幼儿园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如皋市长江镇新港幼儿园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如皋市长江镇车马湖幼儿园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高新区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（如城街道）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如皋市如城安定幼儿园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如皋市如城实验幼儿园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如皋市如城健康幼儿园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如皋市外国语学校附属幼儿园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如皋市如城光华幼儿园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</w:tbl>
    <w:p>
      <w:r>
        <w:br w:type="page"/>
      </w:r>
    </w:p>
    <w:tbl>
      <w:tblPr>
        <w:tblStyle w:val="4"/>
        <w:tblpPr w:leftFromText="180" w:rightFromText="180" w:vertAnchor="page" w:horzAnchor="margin" w:tblpY="2454"/>
        <w:tblW w:w="874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3960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（如城街道）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如皋市如城新民幼儿园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如皋市如城建设幼儿园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如皋市如城大明幼儿园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如皋市西城幼儿园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如皋市皋南幼儿园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如皋市城东实验幼儿园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（城南街道）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皋高新区实验幼儿园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皋高新区桃园幼儿园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新区新华幼儿园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东陈镇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如皋市东陈镇东陈幼儿园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如皋市东陈镇雪岸幼儿园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如皋市东陈镇丁北幼儿园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如皋市东陈镇南凌幼儿园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丁堰镇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如皋市丁堰镇丁堰幼儿园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如皋市丁堰镇刘海幼儿园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白蒲镇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如皋市白蒲镇白蒲幼儿园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如皋市白蒲镇勇敢幼儿园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下原镇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如皋市下原镇下原幼儿园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如皋市下原镇花园幼儿园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如皋市下原镇山珀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幼儿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吴窑镇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如皋市吴窑镇吴窑幼儿园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如皋市吴窑镇长庄幼儿园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</w:tbl>
    <w:p>
      <w:r>
        <w:br w:type="page"/>
      </w:r>
    </w:p>
    <w:tbl>
      <w:tblPr>
        <w:tblStyle w:val="4"/>
        <w:tblpPr w:leftFromText="180" w:rightFromText="180" w:vertAnchor="page" w:horzAnchor="margin" w:tblpXSpec="center" w:tblpY="2454"/>
        <w:tblW w:w="87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3960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磨头镇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如皋市磨头镇磨头幼儿园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如皋市磨头镇场南幼儿园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如皋市磨头镇场北幼儿园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九华镇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如皋市九华镇九华幼儿园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如皋市九华镇马桥幼儿园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如皋市九华镇营防幼儿园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如皋市九华镇郑甸幼儿园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石庄镇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如皋市石庄镇石庄幼儿园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如皋市石庄镇张黄幼儿园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如皋市石庄镇石北幼儿园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江安镇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如皋市江安镇江安幼儿园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如皋市江安镇葛市幼儿园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如皋市江安镇东燕幼儿园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如皋市江安镇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搬经镇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如皋市搬经镇搬经幼儿园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如皋市搬经镇常青幼儿园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如皋市搬经镇夏堡幼儿园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如皋市搬经镇高明幼儿园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</w:tbl>
    <w:p>
      <w:pPr>
        <w:pStyle w:val="3"/>
        <w:autoSpaceDE w:val="0"/>
        <w:snapToGrid w:val="0"/>
        <w:spacing w:before="0" w:beforeAutospacing="0" w:after="0" w:afterAutospacing="0" w:line="520" w:lineRule="exact"/>
        <w:rPr>
          <w:rFonts w:hint="eastAsia"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361" w:right="1531" w:bottom="136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43A2F"/>
    <w:rsid w:val="3A8D1293"/>
    <w:rsid w:val="590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 w:line="420" w:lineRule="atLeas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2024-02-26T03:46:00Z</dcterms:created>
  <dc:creator>彩彩</dc:creator>
  <cp:lastModifiedBy>彩彩</cp:lastModifiedBy>
  <dcterms:modified xsi:type="dcterms:W3CDTF">2024-02-26T03:46:40Z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1EF785F0DFCF43D1B98E97343FF997CE</vt:lpwstr>
  </property>
</Properties>
</file>