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D" w:rsidRDefault="0041224D" w:rsidP="00A667D2">
      <w:pPr>
        <w:spacing w:line="1000" w:lineRule="exact"/>
        <w:jc w:val="distribute"/>
        <w:rPr>
          <w:rFonts w:ascii="方正小标宋简体" w:eastAsia="方正小标宋简体"/>
          <w:b/>
          <w:color w:val="000000"/>
          <w:spacing w:val="-36"/>
          <w:sz w:val="72"/>
          <w:szCs w:val="72"/>
        </w:rPr>
      </w:pPr>
    </w:p>
    <w:p w:rsidR="0041224D" w:rsidRPr="005014D3" w:rsidRDefault="0041224D" w:rsidP="00A667D2">
      <w:pPr>
        <w:spacing w:line="1000" w:lineRule="exact"/>
        <w:jc w:val="distribute"/>
        <w:rPr>
          <w:rFonts w:ascii="方正小标宋简体" w:eastAsia="方正小标宋简体"/>
          <w:b/>
          <w:color w:val="000000"/>
          <w:spacing w:val="-36"/>
          <w:sz w:val="72"/>
          <w:szCs w:val="72"/>
        </w:rPr>
      </w:pPr>
      <w:r w:rsidRPr="005014D3">
        <w:rPr>
          <w:rFonts w:ascii="方正小标宋简体" w:eastAsia="方正小标宋简体" w:hint="eastAsia"/>
          <w:b/>
          <w:color w:val="000000"/>
          <w:spacing w:val="-36"/>
          <w:sz w:val="72"/>
          <w:szCs w:val="72"/>
        </w:rPr>
        <w:t>如皋市司法局</w:t>
      </w:r>
    </w:p>
    <w:p w:rsidR="0041224D" w:rsidRPr="005014D3" w:rsidRDefault="0041224D" w:rsidP="00A667D2">
      <w:pPr>
        <w:spacing w:line="1000" w:lineRule="exact"/>
        <w:jc w:val="distribute"/>
        <w:rPr>
          <w:rFonts w:ascii="方正小标宋简体" w:eastAsia="方正小标宋简体"/>
          <w:b/>
          <w:color w:val="000000"/>
          <w:spacing w:val="-38"/>
          <w:w w:val="90"/>
          <w:sz w:val="72"/>
          <w:szCs w:val="72"/>
        </w:rPr>
      </w:pPr>
      <w:r w:rsidRPr="005014D3">
        <w:rPr>
          <w:rFonts w:ascii="方正小标宋简体" w:eastAsia="方正小标宋简体" w:hint="eastAsia"/>
          <w:b/>
          <w:color w:val="000000"/>
          <w:spacing w:val="-38"/>
          <w:w w:val="90"/>
          <w:sz w:val="72"/>
          <w:szCs w:val="72"/>
        </w:rPr>
        <w:t>如皋市社会矛盾纠纷调处中心</w:t>
      </w:r>
    </w:p>
    <w:p w:rsidR="0041224D" w:rsidRPr="00A97172" w:rsidRDefault="0041224D" w:rsidP="001A46AE">
      <w:pPr>
        <w:pStyle w:val="a6"/>
        <w:rPr>
          <w:sz w:val="18"/>
          <w:szCs w:val="18"/>
        </w:rPr>
      </w:pPr>
    </w:p>
    <w:p w:rsidR="0041224D" w:rsidRPr="00592D9D" w:rsidRDefault="0041224D" w:rsidP="001A46AE">
      <w:pPr>
        <w:jc w:val="center"/>
        <w:outlineLvl w:val="0"/>
        <w:rPr>
          <w:rFonts w:ascii="仿宋_GB2312" w:eastAsia="仿宋_GB2312"/>
          <w:sz w:val="32"/>
          <w:szCs w:val="32"/>
        </w:rPr>
      </w:pPr>
      <w:bookmarkStart w:id="0" w:name="_Toc226888896"/>
      <w:r w:rsidRPr="00592D9D">
        <w:rPr>
          <w:rFonts w:ascii="仿宋_GB2312" w:eastAsia="仿宋_GB2312" w:hint="eastAsia"/>
          <w:sz w:val="32"/>
          <w:szCs w:val="32"/>
        </w:rPr>
        <w:t>皋司发〔</w:t>
      </w:r>
      <w:r w:rsidRPr="00592D9D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592D9D">
        <w:rPr>
          <w:rFonts w:ascii="仿宋_GB2312" w:eastAsia="仿宋_GB2312" w:hint="eastAsia"/>
          <w:sz w:val="32"/>
          <w:szCs w:val="32"/>
        </w:rPr>
        <w:t>〕</w:t>
      </w:r>
      <w:r w:rsidR="00D620FE">
        <w:rPr>
          <w:rFonts w:ascii="仿宋_GB2312" w:eastAsia="仿宋_GB2312" w:hint="eastAsia"/>
          <w:sz w:val="32"/>
          <w:szCs w:val="32"/>
        </w:rPr>
        <w:t>1</w:t>
      </w:r>
      <w:r w:rsidRPr="00592D9D">
        <w:rPr>
          <w:rFonts w:ascii="仿宋_GB2312" w:eastAsia="仿宋_GB2312" w:hint="eastAsia"/>
          <w:sz w:val="32"/>
          <w:szCs w:val="32"/>
        </w:rPr>
        <w:t>号</w:t>
      </w:r>
      <w:bookmarkEnd w:id="0"/>
    </w:p>
    <w:p w:rsidR="0041224D" w:rsidRPr="005A657A" w:rsidRDefault="0041224D" w:rsidP="001A46AE">
      <w:pPr>
        <w:jc w:val="center"/>
        <w:outlineLvl w:val="0"/>
      </w:pPr>
    </w:p>
    <w:p w:rsidR="0041224D" w:rsidRPr="005A657A" w:rsidRDefault="0041224D" w:rsidP="001A46AE">
      <w:pPr>
        <w:outlineLvl w:val="0"/>
      </w:pPr>
    </w:p>
    <w:p w:rsidR="0041224D" w:rsidRPr="005A657A" w:rsidRDefault="006C4417" w:rsidP="00D27AAF">
      <w:pPr>
        <w:pStyle w:val="a6"/>
        <w:ind w:firstLineChars="2500" w:firstLine="5250"/>
      </w:pPr>
      <w:r>
        <w:rPr>
          <w:noProof/>
        </w:rPr>
        <w:pict>
          <v:line id="_x0000_s1026" style="position:absolute;left:0;text-align:left;z-index:1" from="-2.3pt,-7.8pt" to="437.65pt,-7.8pt" strokeweight="1.5pt">
            <w10:anchorlock/>
          </v:line>
        </w:pict>
      </w:r>
    </w:p>
    <w:p w:rsidR="0041224D" w:rsidRPr="00ED2FF0" w:rsidRDefault="0041224D" w:rsidP="00AB5F1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ED2FF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市司法局、调处中心</w:t>
      </w:r>
    </w:p>
    <w:p w:rsidR="0041224D" w:rsidRPr="00ED2FF0" w:rsidRDefault="0041224D" w:rsidP="00AB5F1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ED2FF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关于班子成员分工调整的通知</w:t>
      </w:r>
    </w:p>
    <w:p w:rsidR="0041224D" w:rsidRDefault="0041224D" w:rsidP="00AB5F11">
      <w:pPr>
        <w:widowControl/>
        <w:shd w:val="clear" w:color="auto" w:fill="FFFFFF"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224D" w:rsidRPr="0002520A" w:rsidRDefault="0041224D" w:rsidP="00ED2FF0">
      <w:pPr>
        <w:widowControl/>
        <w:shd w:val="clear" w:color="auto" w:fill="FFFFFF"/>
        <w:spacing w:line="560" w:lineRule="exact"/>
        <w:rPr>
          <w:rFonts w:ascii="宋体" w:cs="宋体"/>
          <w:color w:val="000000"/>
          <w:kern w:val="0"/>
          <w:sz w:val="18"/>
          <w:szCs w:val="18"/>
        </w:rPr>
      </w:pP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各科室、处、队、所：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因人事调整，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经研究，现将局、调处中心班子成员分工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作如下调整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卢延林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党组书记</w:t>
      </w:r>
      <w:r w:rsidRPr="0002520A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局长</w:t>
      </w:r>
      <w:r w:rsidRPr="0002520A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调处中心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常务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</w:t>
      </w:r>
    </w:p>
    <w:p w:rsidR="0041224D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主持司法局全面工作，协助主任负责调处中心全面工作。分管上级交办事项与重点工作组织落实；联系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如城街道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司法所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宋体" w:cs="宋体"/>
          <w:color w:val="000000"/>
          <w:kern w:val="0"/>
          <w:sz w:val="18"/>
          <w:szCs w:val="18"/>
        </w:rPr>
      </w:pP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陶建军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　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党组成员</w:t>
      </w:r>
      <w:r w:rsidRPr="0002520A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副局长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宋体" w:cs="宋体"/>
          <w:color w:val="000000"/>
          <w:kern w:val="0"/>
          <w:sz w:val="18"/>
          <w:szCs w:val="18"/>
        </w:rPr>
      </w:pP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局办公室，负责工会工作，分工财务、招商引资、新“六城同创”、信访维稳、安全生产、机关事务管理、档案管理；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联系江安司法所、下原司法所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2520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许秀军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　</w:t>
      </w:r>
      <w:r w:rsidRPr="0002520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党组成员</w:t>
      </w:r>
      <w:r w:rsidRPr="0002520A">
        <w:rPr>
          <w:rFonts w:ascii="黑体" w:eastAsia="黑体" w:hAnsi="宋体" w:cs="宋体"/>
          <w:color w:val="000000"/>
          <w:kern w:val="0"/>
          <w:sz w:val="32"/>
          <w:szCs w:val="32"/>
        </w:rPr>
        <w:t xml:space="preserve"> </w:t>
      </w:r>
      <w:r w:rsidRPr="0002520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调处中心副主任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主持调处中心日常工作，分管局基层科、调处中心综合科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；牵头负责矛盾纠纷排查化解全覆盖体系建设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；分工基层基础建设、基层法律服务、法学研究工作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；联系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长江司法所、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石庄司法所。</w:t>
      </w:r>
    </w:p>
    <w:p w:rsidR="0041224D" w:rsidRPr="0002520A" w:rsidRDefault="0041224D" w:rsidP="00D27AAF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缪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霄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峰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党组成员</w:t>
      </w:r>
      <w:r w:rsidRPr="0002520A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Pr="0002520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副局长</w:t>
      </w:r>
    </w:p>
    <w:p w:rsidR="0041224D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社区矫正科（执法大队）；牵头负责特殊人群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管理服务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全覆盖体系建设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，分工综治平安建设，联系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丁堰司法所、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城北街道（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开发区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）司法所。</w:t>
      </w:r>
    </w:p>
    <w:p w:rsidR="0041224D" w:rsidRPr="00490CB4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90C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申爱学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 w:rsidRPr="00490C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调处中心副主任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分管局公律科、调处中心调解处理科，牵头负责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公共法律服务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全覆盖体系建设，分工律师管理、司法鉴定、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服务业统计、千人联千企、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“走帮服”、双联双助、法律服务产品研发推广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；联系搬经司法所、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九华司法所。</w:t>
      </w:r>
    </w:p>
    <w:p w:rsidR="0041224D" w:rsidRPr="00F52450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5245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丛越</w:t>
      </w:r>
      <w:r w:rsidRPr="00F52450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 w:rsidRPr="00F5245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党组成员、副局长</w:t>
      </w:r>
    </w:p>
    <w:p w:rsidR="0041224D" w:rsidRPr="0002520A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分管局政工科，牵头负责思想政治建设、信息化建设，联系纪检监察工作，分工党风廉政、作风效能、政风行风热线、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党建、统战、群团、精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神文明建设、人才工作、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政务与信息公开、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百名科长考评、督查考勤、绩效评价督查考核、执法质量考评、全员培训工作。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联系磨头司法所、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吴窑司法所。</w:t>
      </w:r>
    </w:p>
    <w:p w:rsidR="0041224D" w:rsidRPr="00ED2FF0" w:rsidRDefault="0041224D" w:rsidP="00ED2FF0">
      <w:pPr>
        <w:widowControl/>
        <w:shd w:val="clear" w:color="auto" w:fill="FFFFFF"/>
        <w:spacing w:line="560" w:lineRule="exact"/>
        <w:ind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ED2FF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沈孝峰</w:t>
      </w:r>
      <w:r w:rsidRPr="00ED2FF0">
        <w:rPr>
          <w:rFonts w:ascii="黑体" w:eastAsia="黑体" w:hAnsi="宋体" w:cs="宋体"/>
          <w:color w:val="000000"/>
          <w:kern w:val="0"/>
          <w:sz w:val="32"/>
          <w:szCs w:val="32"/>
        </w:rPr>
        <w:t xml:space="preserve">  </w:t>
      </w:r>
      <w:r w:rsidRPr="00ED2FF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副局长</w:t>
      </w:r>
    </w:p>
    <w:p w:rsidR="0041224D" w:rsidRDefault="0041224D" w:rsidP="00D27AA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分管局法治宣传科，牵头负责法治宣传教育全覆盖体系建设，分工法治建设、社会风险预警防范、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预防未成年人犯罪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，联系白蒲司法所。</w:t>
      </w:r>
    </w:p>
    <w:p w:rsidR="0041224D" w:rsidRPr="00ED2FF0" w:rsidRDefault="0041224D" w:rsidP="00D27AAF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ED2FF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吴亚军</w:t>
      </w:r>
      <w:r w:rsidRPr="00ED2FF0">
        <w:rPr>
          <w:rFonts w:ascii="黑体" w:eastAsia="黑体" w:hAnsi="宋体" w:cs="宋体"/>
          <w:color w:val="000000"/>
          <w:kern w:val="0"/>
          <w:sz w:val="32"/>
          <w:szCs w:val="32"/>
        </w:rPr>
        <w:t xml:space="preserve">  </w:t>
      </w:r>
      <w:r w:rsidRPr="00ED2FF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调处中心副主任</w:t>
      </w:r>
    </w:p>
    <w:p w:rsidR="0041224D" w:rsidRDefault="0041224D" w:rsidP="00D27AA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分管局法律援助科、调处中心接待受理科，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牵头负责社会组织培育发展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、“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12348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”、行政服务窗口建设、行政审批与政务服务，联系东陈司法所。</w:t>
      </w:r>
    </w:p>
    <w:p w:rsidR="0041224D" w:rsidRPr="00ED2FF0" w:rsidRDefault="0041224D" w:rsidP="00D27AAF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ED2FF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明曙光</w:t>
      </w:r>
      <w:r w:rsidRPr="00ED2FF0">
        <w:rPr>
          <w:rFonts w:ascii="黑体" w:eastAsia="黑体" w:hAnsi="宋体" w:cs="宋体"/>
          <w:color w:val="000000"/>
          <w:kern w:val="0"/>
          <w:sz w:val="32"/>
          <w:szCs w:val="32"/>
        </w:rPr>
        <w:t xml:space="preserve">  </w:t>
      </w:r>
      <w:r w:rsidRPr="00ED2FF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调处中心副主任</w:t>
      </w:r>
    </w:p>
    <w:p w:rsidR="0041224D" w:rsidRPr="0002520A" w:rsidRDefault="0041224D" w:rsidP="00D27AA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分管公证处、调处中心督查科，分工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综合治税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、挂钩服务搬迁工作；联系城南街道（</w:t>
      </w:r>
      <w:r w:rsidRPr="000252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高新区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）司法所。</w:t>
      </w:r>
    </w:p>
    <w:p w:rsidR="0041224D" w:rsidRPr="00AB5F11" w:rsidRDefault="0041224D" w:rsidP="00ED2FF0">
      <w:pPr>
        <w:widowControl/>
        <w:shd w:val="clear" w:color="auto" w:fill="FFFFFF"/>
        <w:spacing w:line="52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41224D" w:rsidRDefault="0041224D" w:rsidP="00D27AAF">
      <w:pPr>
        <w:widowControl/>
        <w:shd w:val="clear" w:color="auto" w:fill="FFFFFF"/>
        <w:tabs>
          <w:tab w:val="left" w:pos="0"/>
        </w:tabs>
        <w:spacing w:line="520" w:lineRule="exact"/>
        <w:ind w:right="26" w:firstLineChars="225"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224D" w:rsidRDefault="0041224D" w:rsidP="00D27AAF">
      <w:pPr>
        <w:widowControl/>
        <w:shd w:val="clear" w:color="auto" w:fill="FFFFFF"/>
        <w:tabs>
          <w:tab w:val="left" w:pos="0"/>
        </w:tabs>
        <w:spacing w:line="520" w:lineRule="exact"/>
        <w:ind w:right="26" w:firstLineChars="225"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224D" w:rsidRDefault="0041224D" w:rsidP="00D27AAF">
      <w:pPr>
        <w:widowControl/>
        <w:shd w:val="clear" w:color="auto" w:fill="FFFFFF"/>
        <w:tabs>
          <w:tab w:val="left" w:pos="0"/>
        </w:tabs>
        <w:spacing w:line="520" w:lineRule="exact"/>
        <w:ind w:right="26" w:firstLineChars="225"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224D" w:rsidRDefault="0041224D" w:rsidP="00D27AAF">
      <w:pPr>
        <w:widowControl/>
        <w:shd w:val="clear" w:color="auto" w:fill="FFFFFF"/>
        <w:tabs>
          <w:tab w:val="left" w:pos="0"/>
        </w:tabs>
        <w:spacing w:line="270" w:lineRule="atLeast"/>
        <w:ind w:right="26" w:firstLineChars="250" w:firstLine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5F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如皋市司法局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　　　</w:t>
      </w:r>
      <w:r w:rsidRPr="00AB5F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如皋市社会矛盾纠纷调处中心</w:t>
      </w:r>
    </w:p>
    <w:p w:rsidR="0041224D" w:rsidRPr="00AB5F11" w:rsidRDefault="0041224D" w:rsidP="00D27AAF">
      <w:pPr>
        <w:widowControl/>
        <w:shd w:val="clear" w:color="auto" w:fill="FFFFFF"/>
        <w:tabs>
          <w:tab w:val="left" w:pos="0"/>
        </w:tabs>
        <w:spacing w:line="240" w:lineRule="exact"/>
        <w:ind w:right="28" w:firstLineChars="225"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224D" w:rsidRPr="00AB5F11" w:rsidRDefault="0041224D" w:rsidP="00AB5F11">
      <w:pPr>
        <w:widowControl/>
        <w:shd w:val="clear" w:color="auto" w:fill="FFFFFF"/>
        <w:wordWrap w:val="0"/>
        <w:spacing w:line="270" w:lineRule="atLeast"/>
        <w:ind w:right="1050"/>
        <w:jc w:val="right"/>
        <w:rPr>
          <w:rFonts w:ascii="宋体" w:cs="宋体"/>
          <w:color w:val="000000"/>
          <w:kern w:val="0"/>
          <w:sz w:val="18"/>
          <w:szCs w:val="18"/>
        </w:rPr>
      </w:pPr>
      <w:r w:rsidRPr="00AB5F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Pr="00AB5F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D27A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AB5F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D27A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AB5F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41224D" w:rsidRPr="00AB5F11" w:rsidRDefault="0041224D" w:rsidP="00AB5F11">
      <w:pPr>
        <w:spacing w:line="400" w:lineRule="exact"/>
        <w:rPr>
          <w:color w:val="000000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Default="0041224D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</w:p>
    <w:p w:rsidR="0041224D" w:rsidRPr="00AB5F11" w:rsidRDefault="006C4417" w:rsidP="00D27AAF">
      <w:pPr>
        <w:spacing w:beforeLines="50" w:afterLines="50" w:line="400" w:lineRule="exact"/>
        <w:rPr>
          <w:rFonts w:ascii="仿宋_GB2312" w:eastAsia="仿宋_GB2312"/>
          <w:color w:val="000000"/>
          <w:spacing w:val="-8"/>
          <w:sz w:val="28"/>
          <w:szCs w:val="28"/>
        </w:rPr>
      </w:pPr>
      <w:r w:rsidRPr="006C4417">
        <w:rPr>
          <w:noProof/>
        </w:rPr>
        <w:pict>
          <v:line id="_x0000_s1027" style="position:absolute;left:0;text-align:left;z-index:2" from="0,25.8pt" to="436.55pt,25.8pt" strokeweight="1.5pt"/>
        </w:pict>
      </w:r>
    </w:p>
    <w:p w:rsidR="0041224D" w:rsidRPr="00AB5F11" w:rsidRDefault="006C4417" w:rsidP="00D27AAF">
      <w:pPr>
        <w:spacing w:beforeLines="50" w:afterLines="50" w:line="400" w:lineRule="exact"/>
        <w:ind w:firstLineChars="100" w:firstLine="210"/>
        <w:rPr>
          <w:rFonts w:ascii="仿宋_GB2312" w:eastAsia="仿宋_GB2312"/>
          <w:color w:val="000000"/>
          <w:sz w:val="28"/>
          <w:szCs w:val="28"/>
        </w:rPr>
      </w:pPr>
      <w:r w:rsidRPr="006C4417">
        <w:rPr>
          <w:noProof/>
        </w:rPr>
        <w:pict>
          <v:line id="_x0000_s1028" style="position:absolute;left:0;text-align:left;z-index:3" from="0,24pt" to="436.55pt,24pt" strokeweight="1.5pt"/>
        </w:pict>
      </w:r>
      <w:r w:rsidR="0041224D">
        <w:rPr>
          <w:rFonts w:ascii="仿宋_GB2312" w:eastAsia="仿宋_GB2312" w:hint="eastAsia"/>
          <w:color w:val="000000"/>
          <w:sz w:val="28"/>
          <w:szCs w:val="28"/>
        </w:rPr>
        <w:t xml:space="preserve">如皋市司法局办公室　　　　　　　　　</w:t>
      </w:r>
      <w:r w:rsidR="0041224D">
        <w:rPr>
          <w:rFonts w:ascii="仿宋_GB2312" w:eastAsia="仿宋_GB2312"/>
          <w:color w:val="000000"/>
          <w:sz w:val="28"/>
          <w:szCs w:val="28"/>
        </w:rPr>
        <w:t xml:space="preserve">  </w:t>
      </w:r>
      <w:r w:rsidR="00D27AAF">
        <w:rPr>
          <w:rFonts w:ascii="仿宋_GB2312" w:eastAsia="仿宋_GB2312"/>
          <w:color w:val="000000"/>
          <w:sz w:val="28"/>
          <w:szCs w:val="28"/>
        </w:rPr>
        <w:t>20</w:t>
      </w:r>
      <w:r w:rsidR="00D27AAF">
        <w:rPr>
          <w:rFonts w:ascii="仿宋_GB2312" w:eastAsia="仿宋_GB2312" w:hint="eastAsia"/>
          <w:color w:val="000000"/>
          <w:sz w:val="28"/>
          <w:szCs w:val="28"/>
        </w:rPr>
        <w:t>18</w:t>
      </w:r>
      <w:r w:rsidR="0041224D" w:rsidRPr="00AB5F11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D27AAF">
        <w:rPr>
          <w:rFonts w:ascii="仿宋_GB2312" w:eastAsia="仿宋_GB2312" w:hint="eastAsia"/>
          <w:color w:val="000000"/>
          <w:sz w:val="28"/>
          <w:szCs w:val="28"/>
        </w:rPr>
        <w:t>3</w:t>
      </w:r>
      <w:r w:rsidR="0041224D" w:rsidRPr="00AB5F11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41224D">
        <w:rPr>
          <w:rFonts w:ascii="仿宋_GB2312" w:eastAsia="仿宋_GB2312"/>
          <w:color w:val="000000"/>
          <w:sz w:val="28"/>
          <w:szCs w:val="28"/>
        </w:rPr>
        <w:t>4</w:t>
      </w:r>
      <w:r w:rsidR="0041224D" w:rsidRPr="00AB5F11"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41224D" w:rsidRPr="00AB5F11" w:rsidRDefault="0041224D" w:rsidP="006C4417">
      <w:pPr>
        <w:spacing w:beforeLines="50" w:afterLines="50" w:line="500" w:lineRule="exact"/>
        <w:jc w:val="right"/>
        <w:rPr>
          <w:rFonts w:ascii="仿宋_GB2312" w:eastAsia="仿宋_GB2312" w:hAnsi="黑体"/>
          <w:color w:val="000000"/>
          <w:sz w:val="28"/>
          <w:szCs w:val="28"/>
        </w:rPr>
      </w:pPr>
      <w:r w:rsidRPr="00AB5F11">
        <w:rPr>
          <w:rFonts w:ascii="仿宋_GB2312" w:eastAsia="仿宋_GB2312" w:hAnsi="黑体" w:hint="eastAsia"/>
          <w:color w:val="000000"/>
          <w:sz w:val="28"/>
          <w:szCs w:val="28"/>
        </w:rPr>
        <w:t>共印</w:t>
      </w:r>
      <w:r w:rsidRPr="00AB5F11">
        <w:rPr>
          <w:rFonts w:ascii="仿宋_GB2312" w:eastAsia="仿宋_GB2312" w:hAnsi="黑体"/>
          <w:color w:val="000000"/>
          <w:sz w:val="28"/>
          <w:szCs w:val="28"/>
        </w:rPr>
        <w:t>80</w:t>
      </w:r>
      <w:r w:rsidRPr="00AB5F11">
        <w:rPr>
          <w:rFonts w:ascii="仿宋_GB2312" w:eastAsia="仿宋_GB2312" w:hAnsi="黑体" w:hint="eastAsia"/>
          <w:color w:val="000000"/>
          <w:sz w:val="28"/>
          <w:szCs w:val="28"/>
        </w:rPr>
        <w:t>份</w:t>
      </w:r>
    </w:p>
    <w:sectPr w:rsidR="0041224D" w:rsidRPr="00AB5F11" w:rsidSect="009B0D60">
      <w:headerReference w:type="default" r:id="rId6"/>
      <w:footerReference w:type="even" r:id="rId7"/>
      <w:footerReference w:type="default" r:id="rId8"/>
      <w:pgSz w:w="11906" w:h="16838" w:code="9"/>
      <w:pgMar w:top="1418" w:right="1361" w:bottom="1418" w:left="181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97" w:rsidRDefault="00B92A97">
      <w:r>
        <w:separator/>
      </w:r>
    </w:p>
  </w:endnote>
  <w:endnote w:type="continuationSeparator" w:id="1">
    <w:p w:rsidR="00B92A97" w:rsidRDefault="00B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4D" w:rsidRDefault="006C4417" w:rsidP="001A46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2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24D" w:rsidRDefault="004122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4D" w:rsidRDefault="006C4417" w:rsidP="001A46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2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0FE">
      <w:rPr>
        <w:rStyle w:val="a5"/>
        <w:noProof/>
      </w:rPr>
      <w:t>1</w:t>
    </w:r>
    <w:r>
      <w:rPr>
        <w:rStyle w:val="a5"/>
      </w:rPr>
      <w:fldChar w:fldCharType="end"/>
    </w:r>
  </w:p>
  <w:p w:rsidR="0041224D" w:rsidRDefault="00412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97" w:rsidRDefault="00B92A97">
      <w:r>
        <w:separator/>
      </w:r>
    </w:p>
  </w:footnote>
  <w:footnote w:type="continuationSeparator" w:id="1">
    <w:p w:rsidR="00B92A97" w:rsidRDefault="00B9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4D" w:rsidRDefault="0041224D" w:rsidP="00FE52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AE"/>
    <w:rsid w:val="0002520A"/>
    <w:rsid w:val="00034E6D"/>
    <w:rsid w:val="00036956"/>
    <w:rsid w:val="000805B3"/>
    <w:rsid w:val="00111DBC"/>
    <w:rsid w:val="00126B21"/>
    <w:rsid w:val="00132D07"/>
    <w:rsid w:val="00145D06"/>
    <w:rsid w:val="00161BA5"/>
    <w:rsid w:val="00196E74"/>
    <w:rsid w:val="001A46AE"/>
    <w:rsid w:val="002425D4"/>
    <w:rsid w:val="002702D9"/>
    <w:rsid w:val="0027477C"/>
    <w:rsid w:val="002E22FB"/>
    <w:rsid w:val="002F306A"/>
    <w:rsid w:val="003369B4"/>
    <w:rsid w:val="003861E0"/>
    <w:rsid w:val="003C7526"/>
    <w:rsid w:val="003F619B"/>
    <w:rsid w:val="0041224D"/>
    <w:rsid w:val="00490CB4"/>
    <w:rsid w:val="005014D3"/>
    <w:rsid w:val="005147FA"/>
    <w:rsid w:val="00516CA4"/>
    <w:rsid w:val="00525734"/>
    <w:rsid w:val="0053413E"/>
    <w:rsid w:val="00592D9D"/>
    <w:rsid w:val="00597F6E"/>
    <w:rsid w:val="005A657A"/>
    <w:rsid w:val="005A74D1"/>
    <w:rsid w:val="005C5C2C"/>
    <w:rsid w:val="0065792B"/>
    <w:rsid w:val="0067289D"/>
    <w:rsid w:val="0069374A"/>
    <w:rsid w:val="006A5ADE"/>
    <w:rsid w:val="006C38C1"/>
    <w:rsid w:val="006C4417"/>
    <w:rsid w:val="00734EDA"/>
    <w:rsid w:val="0074543F"/>
    <w:rsid w:val="00767ED9"/>
    <w:rsid w:val="007A28CF"/>
    <w:rsid w:val="00803E0E"/>
    <w:rsid w:val="008164F8"/>
    <w:rsid w:val="00875FF2"/>
    <w:rsid w:val="008E21E1"/>
    <w:rsid w:val="00900F85"/>
    <w:rsid w:val="00902E28"/>
    <w:rsid w:val="009124FA"/>
    <w:rsid w:val="00922589"/>
    <w:rsid w:val="00931648"/>
    <w:rsid w:val="00934BE6"/>
    <w:rsid w:val="00953F2B"/>
    <w:rsid w:val="009A11CF"/>
    <w:rsid w:val="009A7A9C"/>
    <w:rsid w:val="009B0D60"/>
    <w:rsid w:val="009C5C7D"/>
    <w:rsid w:val="00A55F95"/>
    <w:rsid w:val="00A567C0"/>
    <w:rsid w:val="00A57526"/>
    <w:rsid w:val="00A64167"/>
    <w:rsid w:val="00A667D2"/>
    <w:rsid w:val="00A97172"/>
    <w:rsid w:val="00AA4419"/>
    <w:rsid w:val="00AB2F77"/>
    <w:rsid w:val="00AB5F11"/>
    <w:rsid w:val="00AE036A"/>
    <w:rsid w:val="00AF0CC1"/>
    <w:rsid w:val="00B5657F"/>
    <w:rsid w:val="00B60EC6"/>
    <w:rsid w:val="00B72B72"/>
    <w:rsid w:val="00B92A97"/>
    <w:rsid w:val="00BC5A39"/>
    <w:rsid w:val="00BC6B58"/>
    <w:rsid w:val="00C03AC3"/>
    <w:rsid w:val="00C17713"/>
    <w:rsid w:val="00C529C0"/>
    <w:rsid w:val="00D27AAF"/>
    <w:rsid w:val="00D620FE"/>
    <w:rsid w:val="00D64D1A"/>
    <w:rsid w:val="00DC68FA"/>
    <w:rsid w:val="00E50C27"/>
    <w:rsid w:val="00E51C23"/>
    <w:rsid w:val="00E80027"/>
    <w:rsid w:val="00E96125"/>
    <w:rsid w:val="00ED00ED"/>
    <w:rsid w:val="00ED2FF0"/>
    <w:rsid w:val="00F1665A"/>
    <w:rsid w:val="00F43354"/>
    <w:rsid w:val="00F52450"/>
    <w:rsid w:val="00F71832"/>
    <w:rsid w:val="00F76858"/>
    <w:rsid w:val="00FE3D69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218"/>
    <w:rPr>
      <w:sz w:val="18"/>
      <w:szCs w:val="18"/>
    </w:rPr>
  </w:style>
  <w:style w:type="paragraph" w:styleId="a4">
    <w:name w:val="footer"/>
    <w:basedOn w:val="a"/>
    <w:link w:val="Char0"/>
    <w:uiPriority w:val="99"/>
    <w:rsid w:val="001A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218"/>
    <w:rPr>
      <w:sz w:val="18"/>
      <w:szCs w:val="18"/>
    </w:rPr>
  </w:style>
  <w:style w:type="character" w:styleId="a5">
    <w:name w:val="page number"/>
    <w:basedOn w:val="a0"/>
    <w:uiPriority w:val="99"/>
    <w:rsid w:val="001A46AE"/>
    <w:rPr>
      <w:rFonts w:cs="Times New Roman"/>
    </w:rPr>
  </w:style>
  <w:style w:type="paragraph" w:styleId="a6">
    <w:name w:val="Body Text"/>
    <w:basedOn w:val="a"/>
    <w:link w:val="Char1"/>
    <w:uiPriority w:val="99"/>
    <w:rsid w:val="001A46AE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986218"/>
    <w:rPr>
      <w:szCs w:val="24"/>
    </w:rPr>
  </w:style>
  <w:style w:type="paragraph" w:styleId="a7">
    <w:name w:val="Date"/>
    <w:basedOn w:val="a"/>
    <w:next w:val="a"/>
    <w:link w:val="Char2"/>
    <w:uiPriority w:val="99"/>
    <w:rsid w:val="00FE529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8621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149</Words>
  <Characters>853</Characters>
  <Application>Microsoft Office Word</Application>
  <DocSecurity>0</DocSecurity>
  <Lines>7</Lines>
  <Paragraphs>1</Paragraphs>
  <ScaleCrop>false</ScaleCrop>
  <Company>www.ftpdown.com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如皋市司法局</dc:title>
  <dc:subject/>
  <dc:creator>Administrator</dc:creator>
  <cp:keywords/>
  <dc:description/>
  <cp:lastModifiedBy>Windows 用户</cp:lastModifiedBy>
  <cp:revision>16</cp:revision>
  <cp:lastPrinted>2018-03-02T09:05:00Z</cp:lastPrinted>
  <dcterms:created xsi:type="dcterms:W3CDTF">2017-04-13T01:47:00Z</dcterms:created>
  <dcterms:modified xsi:type="dcterms:W3CDTF">2018-03-02T09:06:00Z</dcterms:modified>
</cp:coreProperties>
</file>