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35555">
      <w:pPr>
        <w:jc w:val="center"/>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采购文件</w:t>
      </w:r>
    </w:p>
    <w:p w14:paraId="39D01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一、标的名称</w:t>
      </w:r>
    </w:p>
    <w:p w14:paraId="36802215">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备用接入交换机项目</w:t>
      </w:r>
    </w:p>
    <w:p w14:paraId="44474E84">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b w:val="0"/>
          <w:bCs/>
          <w:color w:val="auto"/>
          <w:sz w:val="32"/>
          <w:szCs w:val="32"/>
        </w:rPr>
        <w:t>项目</w:t>
      </w:r>
      <w:r>
        <w:rPr>
          <w:rFonts w:hint="default" w:ascii="Times New Roman" w:hAnsi="Times New Roman" w:eastAsia="黑体" w:cs="Times New Roman"/>
          <w:b w:val="0"/>
          <w:bCs/>
          <w:color w:val="auto"/>
          <w:sz w:val="32"/>
          <w:szCs w:val="32"/>
          <w:lang w:val="en-US" w:eastAsia="zh-CN"/>
        </w:rPr>
        <w:t>预算及最高限价</w:t>
      </w:r>
    </w:p>
    <w:p w14:paraId="51F54245">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预算金额：</w:t>
      </w:r>
      <w:r>
        <w:rPr>
          <w:rFonts w:hint="eastAsia" w:ascii="Times New Roman" w:hAnsi="Times New Roman" w:eastAsia="仿宋_GB2312" w:cs="Times New Roman"/>
          <w:color w:val="auto"/>
          <w:sz w:val="32"/>
          <w:szCs w:val="32"/>
          <w:lang w:val="en-US" w:eastAsia="zh-CN"/>
        </w:rPr>
        <w:t>80000</w:t>
      </w:r>
      <w:r>
        <w:rPr>
          <w:rFonts w:hint="default" w:ascii="Times New Roman" w:hAnsi="Times New Roman" w:eastAsia="仿宋_GB2312" w:cs="Times New Roman"/>
          <w:color w:val="auto"/>
          <w:sz w:val="32"/>
          <w:szCs w:val="32"/>
          <w:lang w:val="en-US" w:eastAsia="zh-CN"/>
        </w:rPr>
        <w:t>元</w:t>
      </w:r>
    </w:p>
    <w:p w14:paraId="4E10EFAD">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b w:val="0"/>
          <w:bCs/>
          <w:color w:val="auto"/>
          <w:sz w:val="32"/>
          <w:szCs w:val="32"/>
        </w:rPr>
        <w:t>项目</w:t>
      </w:r>
      <w:r>
        <w:rPr>
          <w:rFonts w:hint="default" w:ascii="Times New Roman" w:hAnsi="Times New Roman" w:eastAsia="黑体" w:cs="Times New Roman"/>
          <w:b w:val="0"/>
          <w:bCs/>
          <w:color w:val="auto"/>
          <w:sz w:val="32"/>
          <w:szCs w:val="32"/>
          <w:lang w:val="en-US" w:eastAsia="zh-CN"/>
        </w:rPr>
        <w:t>内容及要求</w:t>
      </w:r>
    </w:p>
    <w:tbl>
      <w:tblPr>
        <w:tblStyle w:val="7"/>
        <w:tblW w:w="76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0"/>
        <w:gridCol w:w="1418"/>
        <w:gridCol w:w="4367"/>
        <w:gridCol w:w="1150"/>
      </w:tblGrid>
      <w:tr w14:paraId="38787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700" w:type="dxa"/>
            <w:tcBorders>
              <w:top w:val="single" w:color="000000" w:sz="4" w:space="0"/>
              <w:left w:val="single" w:color="000000" w:sz="4" w:space="0"/>
              <w:bottom w:val="single" w:color="000000" w:sz="4" w:space="0"/>
              <w:right w:val="single" w:color="000000" w:sz="4" w:space="0"/>
              <w:tl2br w:val="nil"/>
              <w:tr2bl w:val="nil"/>
            </w:tcBorders>
            <w:shd w:val="pct10" w:color="auto" w:fill="auto"/>
          </w:tcPr>
          <w:p w14:paraId="35AB3F37">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Times New Roman" w:hAnsi="Times New Roman" w:eastAsia="宋体" w:cs="Times New Roman"/>
                <w:b/>
                <w:sz w:val="21"/>
                <w:szCs w:val="21"/>
                <w:lang w:eastAsia="zh-CN"/>
              </w:rPr>
            </w:pPr>
            <w:r>
              <w:rPr>
                <w:rFonts w:hint="eastAsia" w:ascii="Times New Roman" w:hAnsi="Times New Roman" w:cs="Times New Roman"/>
                <w:b/>
                <w:sz w:val="21"/>
                <w:szCs w:val="21"/>
                <w:lang w:val="en-US" w:eastAsia="zh-CN"/>
              </w:rPr>
              <w:t>序号</w:t>
            </w:r>
          </w:p>
        </w:tc>
        <w:tc>
          <w:tcPr>
            <w:tcW w:w="1418" w:type="dxa"/>
            <w:tcBorders>
              <w:top w:val="single" w:color="000000" w:sz="4" w:space="0"/>
              <w:left w:val="single" w:color="000000" w:sz="4" w:space="0"/>
              <w:bottom w:val="single" w:color="000000" w:sz="4" w:space="0"/>
              <w:right w:val="single" w:color="000000" w:sz="4" w:space="0"/>
              <w:tl2br w:val="nil"/>
              <w:tr2bl w:val="nil"/>
            </w:tcBorders>
            <w:shd w:val="pct10" w:color="auto" w:fill="auto"/>
            <w:vAlign w:val="center"/>
          </w:tcPr>
          <w:p w14:paraId="01E56FD1">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sz w:val="21"/>
                <w:szCs w:val="21"/>
                <w:lang w:val="en-US" w:eastAsia="zh-CN"/>
              </w:rPr>
            </w:pPr>
            <w:r>
              <w:rPr>
                <w:rFonts w:hint="eastAsia" w:ascii="Times New Roman" w:hAnsi="Times New Roman" w:cs="Times New Roman"/>
                <w:b/>
                <w:sz w:val="21"/>
                <w:szCs w:val="21"/>
                <w:lang w:val="en-US" w:eastAsia="zh-CN"/>
              </w:rPr>
              <w:t>设备名称</w:t>
            </w:r>
          </w:p>
        </w:tc>
        <w:tc>
          <w:tcPr>
            <w:tcW w:w="4367" w:type="dxa"/>
            <w:tcBorders>
              <w:top w:val="single" w:color="000000" w:sz="4" w:space="0"/>
              <w:left w:val="single" w:color="000000" w:sz="4" w:space="0"/>
              <w:bottom w:val="single" w:color="000000" w:sz="4" w:space="0"/>
              <w:right w:val="single" w:color="000000" w:sz="4" w:space="0"/>
              <w:tl2br w:val="nil"/>
              <w:tr2bl w:val="nil"/>
            </w:tcBorders>
            <w:shd w:val="pct10" w:color="auto" w:fill="auto"/>
          </w:tcPr>
          <w:p w14:paraId="463804A5">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sz w:val="21"/>
                <w:szCs w:val="21"/>
              </w:rPr>
            </w:pPr>
            <w:r>
              <w:rPr>
                <w:rFonts w:hint="eastAsia" w:ascii="Times New Roman" w:hAnsi="Times New Roman" w:cs="Times New Roman"/>
                <w:b/>
                <w:sz w:val="21"/>
                <w:szCs w:val="21"/>
                <w:lang w:val="en-US" w:eastAsia="zh-CN"/>
              </w:rPr>
              <w:t>参数</w:t>
            </w:r>
          </w:p>
        </w:tc>
        <w:tc>
          <w:tcPr>
            <w:tcW w:w="1150" w:type="dxa"/>
            <w:tcBorders>
              <w:top w:val="single" w:color="000000" w:sz="4" w:space="0"/>
              <w:left w:val="single" w:color="000000" w:sz="4" w:space="0"/>
              <w:bottom w:val="single" w:color="000000" w:sz="4" w:space="0"/>
              <w:right w:val="single" w:color="000000" w:sz="4" w:space="0"/>
              <w:tl2br w:val="nil"/>
              <w:tr2bl w:val="nil"/>
            </w:tcBorders>
            <w:shd w:val="pct10" w:color="auto" w:fill="auto"/>
          </w:tcPr>
          <w:p w14:paraId="29A9953C">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sz w:val="21"/>
                <w:szCs w:val="21"/>
                <w:lang w:val="en-US" w:eastAsia="zh-CN"/>
              </w:rPr>
            </w:pPr>
            <w:r>
              <w:rPr>
                <w:rFonts w:hint="eastAsia" w:ascii="Times New Roman" w:hAnsi="Times New Roman" w:cs="Times New Roman"/>
                <w:b/>
                <w:sz w:val="21"/>
                <w:szCs w:val="21"/>
                <w:lang w:val="en-US" w:eastAsia="zh-CN"/>
              </w:rPr>
              <w:t>数量（台）</w:t>
            </w:r>
          </w:p>
        </w:tc>
      </w:tr>
      <w:tr w14:paraId="04AB6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700" w:type="dxa"/>
            <w:tcBorders>
              <w:top w:val="single" w:color="000000" w:sz="4" w:space="0"/>
              <w:left w:val="single" w:color="000000" w:sz="4" w:space="0"/>
              <w:right w:val="single" w:color="000000" w:sz="4" w:space="0"/>
              <w:tl2br w:val="nil"/>
              <w:tr2bl w:val="nil"/>
            </w:tcBorders>
            <w:vAlign w:val="center"/>
          </w:tcPr>
          <w:p w14:paraId="53398C35">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w:t>
            </w:r>
          </w:p>
        </w:tc>
        <w:tc>
          <w:tcPr>
            <w:tcW w:w="1418" w:type="dxa"/>
            <w:tcBorders>
              <w:top w:val="single" w:color="000000" w:sz="4" w:space="0"/>
              <w:left w:val="single" w:color="000000" w:sz="4" w:space="0"/>
              <w:bottom w:val="single" w:color="000000" w:sz="4" w:space="0"/>
              <w:right w:val="single" w:color="000000" w:sz="4" w:space="0"/>
              <w:tl2br w:val="nil"/>
              <w:tr2bl w:val="nil"/>
            </w:tcBorders>
            <w:vAlign w:val="center"/>
          </w:tcPr>
          <w:p w14:paraId="53DA381C">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接入交换机</w:t>
            </w:r>
          </w:p>
        </w:tc>
        <w:tc>
          <w:tcPr>
            <w:tcW w:w="4367" w:type="dxa"/>
            <w:tcBorders>
              <w:top w:val="single" w:color="000000" w:sz="4" w:space="0"/>
              <w:left w:val="single" w:color="000000" w:sz="4" w:space="0"/>
              <w:bottom w:val="single" w:color="000000" w:sz="4" w:space="0"/>
              <w:right w:val="single" w:color="000000" w:sz="4" w:space="0"/>
              <w:tl2br w:val="nil"/>
              <w:tr2bl w:val="nil"/>
            </w:tcBorders>
          </w:tcPr>
          <w:p w14:paraId="03FDC2F2">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★配置要求：交换容量≥430Gbps，包转发率≥1</w:t>
            </w:r>
            <w:r>
              <w:rPr>
                <w:rFonts w:hint="eastAsia" w:ascii="Times New Roman" w:hAnsi="Times New Roman" w:cs="Times New Roman"/>
                <w:sz w:val="21"/>
                <w:szCs w:val="21"/>
                <w:lang w:val="en-US" w:eastAsia="zh-CN"/>
              </w:rPr>
              <w:t>44</w:t>
            </w:r>
            <w:r>
              <w:rPr>
                <w:rFonts w:hint="default" w:ascii="Times New Roman" w:hAnsi="Times New Roman" w:eastAsia="宋体" w:cs="Times New Roman"/>
                <w:sz w:val="21"/>
                <w:szCs w:val="21"/>
                <w:lang w:val="en-US" w:eastAsia="zh-CN"/>
              </w:rPr>
              <w:t>Mpps，整机提供≥48个千兆以太网电口，提供≥4个万兆以太网光口，配置2只万兆多模光模块；</w:t>
            </w:r>
          </w:p>
          <w:p w14:paraId="45422949">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具有IPv4/IPv6静态路由，支持RIP/RIPng，OSPF；</w:t>
            </w:r>
          </w:p>
          <w:p w14:paraId="3E0E30D0">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实现CPU保护功能，能限制非法报文对CPU的攻击，保护交换机在各种环境下稳定工作；</w:t>
            </w:r>
          </w:p>
          <w:p w14:paraId="3E1ED88D">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具有本地端口镜像和远程端口镜像，支持流镜像，支持N：M的端口镜像（M大于1）</w:t>
            </w:r>
          </w:p>
          <w:p w14:paraId="6A9781F9">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具有ERPS功能，能够快速阻断环路，支持STP、RSTP、MSTP，环网故障恢复时间短；</w:t>
            </w:r>
          </w:p>
          <w:p w14:paraId="125D83B9">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具有基于第二层、第三层和第四层的ACL；</w:t>
            </w:r>
          </w:p>
          <w:p w14:paraId="2AE814C2">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具有802.1x认证，支持集中式MAC地址认证；</w:t>
            </w:r>
          </w:p>
          <w:p w14:paraId="5BCF154E">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★签订合同提供</w:t>
            </w:r>
            <w:r>
              <w:rPr>
                <w:rFonts w:hint="default" w:ascii="Times New Roman" w:hAnsi="Times New Roman" w:eastAsia="宋体" w:cs="Times New Roman"/>
                <w:sz w:val="21"/>
                <w:szCs w:val="21"/>
              </w:rPr>
              <w:t>整机软硬件五年原厂质保</w:t>
            </w:r>
            <w:r>
              <w:rPr>
                <w:rFonts w:hint="default" w:ascii="Times New Roman" w:hAnsi="Times New Roman" w:eastAsia="宋体" w:cs="Times New Roman"/>
                <w:sz w:val="21"/>
                <w:szCs w:val="21"/>
                <w:lang w:val="en-US" w:eastAsia="zh-CN"/>
              </w:rPr>
              <w:t>函，从验收通过之日起算</w:t>
            </w:r>
            <w:r>
              <w:rPr>
                <w:rFonts w:hint="default" w:ascii="Times New Roman" w:hAnsi="Times New Roman" w:eastAsia="宋体" w:cs="Times New Roman"/>
                <w:sz w:val="21"/>
                <w:szCs w:val="21"/>
              </w:rPr>
              <w:t>。</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14:paraId="1F62546E">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15</w:t>
            </w:r>
          </w:p>
        </w:tc>
      </w:tr>
    </w:tbl>
    <w:p w14:paraId="4CA445AC">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0"/>
        <w:rPr>
          <w:rFonts w:hint="default" w:ascii="Times New Roman" w:hAnsi="Times New Roman" w:eastAsia="仿宋_GB2312" w:cs="Times New Roman"/>
          <w:color w:val="auto"/>
          <w:sz w:val="32"/>
          <w:szCs w:val="32"/>
          <w:lang w:val="en-US" w:eastAsia="zh-CN"/>
        </w:rPr>
      </w:pPr>
    </w:p>
    <w:p w14:paraId="676B7E79">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eastAsia" w:ascii="Times New Roman" w:hAnsi="Times New Roman" w:eastAsia="黑体" w:cs="Times New Roman"/>
          <w:b w:val="0"/>
          <w:bCs/>
          <w:color w:val="auto"/>
          <w:sz w:val="32"/>
          <w:szCs w:val="32"/>
          <w:lang w:val="en-US" w:eastAsia="zh-CN"/>
        </w:rPr>
        <w:t>四</w:t>
      </w:r>
      <w:r>
        <w:rPr>
          <w:rFonts w:hint="default" w:ascii="Times New Roman" w:hAnsi="Times New Roman" w:eastAsia="黑体" w:cs="Times New Roman"/>
          <w:b w:val="0"/>
          <w:bCs/>
          <w:color w:val="auto"/>
          <w:sz w:val="32"/>
          <w:szCs w:val="32"/>
          <w:lang w:val="en-US" w:eastAsia="zh-CN"/>
        </w:rPr>
        <w:t>、付款方式</w:t>
      </w:r>
    </w:p>
    <w:p w14:paraId="3B4D9B10">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方正仿宋_GBK" w:cs="Times New Roman"/>
          <w:color w:val="auto"/>
          <w:kern w:val="2"/>
          <w:sz w:val="32"/>
          <w:szCs w:val="32"/>
          <w:lang w:val="en-US" w:eastAsia="zh-CN" w:bidi="ar-SA"/>
        </w:rPr>
        <w:t>在项目验收合格后</w:t>
      </w:r>
      <w:r>
        <w:rPr>
          <w:rFonts w:hint="eastAsia" w:ascii="Times New Roman" w:hAnsi="Times New Roman" w:eastAsia="方正仿宋_GBK" w:cs="Times New Roman"/>
          <w:color w:val="auto"/>
          <w:kern w:val="2"/>
          <w:sz w:val="32"/>
          <w:szCs w:val="32"/>
          <w:lang w:val="en-US" w:eastAsia="zh-CN" w:bidi="ar-SA"/>
        </w:rPr>
        <w:t>一次性</w:t>
      </w:r>
      <w:r>
        <w:rPr>
          <w:rFonts w:hint="default" w:ascii="Times New Roman" w:hAnsi="Times New Roman" w:eastAsia="方正仿宋_GBK" w:cs="Times New Roman"/>
          <w:color w:val="auto"/>
          <w:kern w:val="2"/>
          <w:sz w:val="32"/>
          <w:szCs w:val="32"/>
          <w:lang w:val="en-US" w:eastAsia="zh-CN" w:bidi="ar-SA"/>
        </w:rPr>
        <w:t>付清</w:t>
      </w:r>
      <w:r>
        <w:rPr>
          <w:rFonts w:hint="default" w:ascii="Times New Roman" w:hAnsi="Times New Roman" w:eastAsia="仿宋_GB2312" w:cs="Times New Roman"/>
          <w:color w:val="auto"/>
          <w:kern w:val="2"/>
          <w:sz w:val="32"/>
          <w:szCs w:val="32"/>
          <w:lang w:val="en-US" w:eastAsia="zh-CN" w:bidi="ar-SA"/>
        </w:rPr>
        <w:t>。</w:t>
      </w:r>
    </w:p>
    <w:p w14:paraId="0EB9B0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采购方式</w:t>
      </w:r>
    </w:p>
    <w:p w14:paraId="0103A612">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竞争性</w:t>
      </w:r>
      <w:r>
        <w:rPr>
          <w:rFonts w:hint="eastAsia" w:ascii="Times New Roman" w:hAnsi="Times New Roman" w:eastAsia="仿宋_GB2312" w:cs="Times New Roman"/>
          <w:color w:val="auto"/>
          <w:sz w:val="32"/>
          <w:szCs w:val="32"/>
          <w:lang w:val="en-US" w:eastAsia="zh-CN"/>
        </w:rPr>
        <w:t>谈判。</w:t>
      </w:r>
      <w:r>
        <w:rPr>
          <w:rFonts w:hint="default" w:ascii="Times New Roman" w:hAnsi="Times New Roman" w:eastAsia="仿宋_GB2312" w:cs="Times New Roman"/>
          <w:color w:val="auto"/>
          <w:sz w:val="32"/>
          <w:szCs w:val="32"/>
          <w:lang w:val="en-US" w:eastAsia="zh-CN"/>
        </w:rPr>
        <w:t>最低价中标</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在采购过程中符合竞争要求的供应商或者有效报价的供应商不足3家的，可继续进行谈判采购</w:t>
      </w:r>
      <w:r>
        <w:rPr>
          <w:rFonts w:hint="eastAsia" w:ascii="Times New Roman" w:hAnsi="Times New Roman" w:eastAsia="仿宋_GB2312" w:cs="Times New Roman"/>
          <w:color w:val="auto"/>
          <w:sz w:val="32"/>
          <w:szCs w:val="32"/>
          <w:lang w:val="en-US" w:eastAsia="zh-CN"/>
        </w:rPr>
        <w:t>。</w:t>
      </w:r>
    </w:p>
    <w:p w14:paraId="3760EF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eastAsia="zh-CN"/>
        </w:rPr>
        <w:t>、供应商要求</w:t>
      </w:r>
    </w:p>
    <w:p w14:paraId="33BA4D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1.《中华人民共和国政府采购法》第二十二条规定的条件：</w:t>
      </w:r>
    </w:p>
    <w:p w14:paraId="5DD390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（1）具有独立承担民事责任的能力;</w:t>
      </w:r>
    </w:p>
    <w:p w14:paraId="5BDAA2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（2）具有良好的商业信誉和健全的财务会计制度;</w:t>
      </w:r>
    </w:p>
    <w:p w14:paraId="661E95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（3）具有履行合同所必需的设备和专业技术能力;</w:t>
      </w:r>
    </w:p>
    <w:p w14:paraId="1A559B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（4）有依法缴纳税收和社会保障资金的良好记录;</w:t>
      </w:r>
    </w:p>
    <w:p w14:paraId="57D023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（5）参加政府采购活动前三年内，在经营活动中没有重大违法记录;</w:t>
      </w:r>
    </w:p>
    <w:p w14:paraId="48EAC2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（6）法律、行政法规规定的其他条件。</w:t>
      </w:r>
    </w:p>
    <w:p w14:paraId="40F4B1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2.本项目的特定资格要求：</w:t>
      </w:r>
    </w:p>
    <w:p w14:paraId="4BEB5B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（1）未被“信用中国”（www.creditchina.gov.cn）、中国政府采购网（www.ccgp.gov.cn）列入失信被执行人、重大税收违法案件当事人名单、政府采购严重违法失信行为记录名单；</w:t>
      </w:r>
    </w:p>
    <w:p w14:paraId="0CF566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（2）本项目不接受联合体参加，且不得分包、转包；</w:t>
      </w:r>
    </w:p>
    <w:p w14:paraId="452E92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（3）供应商须具备为本项目提供服务的能力，能够满足本次项目采购文件中提出的</w:t>
      </w:r>
      <w:bookmarkStart w:id="0" w:name="_GoBack"/>
      <w:bookmarkEnd w:id="0"/>
      <w:r>
        <w:rPr>
          <w:rFonts w:hint="default" w:ascii="Times New Roman" w:hAnsi="Times New Roman" w:eastAsia="仿宋_GB2312" w:cs="Times New Roman"/>
          <w:sz w:val="32"/>
          <w:szCs w:val="32"/>
          <w:lang w:val="en-US" w:eastAsia="zh-CN"/>
        </w:rPr>
        <w:t>内容及要求。（须提供承诺书并加盖公章）</w:t>
      </w:r>
    </w:p>
    <w:p w14:paraId="1936B3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eastAsia="zh-CN"/>
        </w:rPr>
        <w:t>、投标文件</w:t>
      </w:r>
    </w:p>
    <w:p w14:paraId="6FE21D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（一）标书文件（须密封并注明项目名称及公司名称，加盖供应商公章）</w:t>
      </w:r>
    </w:p>
    <w:p w14:paraId="59B0BB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1.法人代表授权委托书（原件盖章）</w:t>
      </w:r>
    </w:p>
    <w:p w14:paraId="35DF78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2.法人代表身份证（复印件盖章）及被授权人身份证原件、复印件</w:t>
      </w:r>
    </w:p>
    <w:p w14:paraId="0A7324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3.营业执照副本（复印件盖章）</w:t>
      </w:r>
    </w:p>
    <w:p w14:paraId="6A6D94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4.参加本次政府采购活动前 3 年内在经营活动中没有重大违法记录的书面声明。</w:t>
      </w:r>
    </w:p>
    <w:p w14:paraId="0A069A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5.针对本项目需求要求提供的承诺函（原件盖章）</w:t>
      </w:r>
    </w:p>
    <w:p w14:paraId="728D13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6.报价</w:t>
      </w:r>
      <w:r>
        <w:rPr>
          <w:rFonts w:hint="eastAsia" w:ascii="Times New Roman" w:hAnsi="Times New Roman" w:eastAsia="仿宋_GB2312" w:cs="Times New Roman"/>
          <w:sz w:val="32"/>
          <w:szCs w:val="32"/>
          <w:lang w:val="en-US" w:eastAsia="zh-CN"/>
        </w:rPr>
        <w:t>表</w:t>
      </w:r>
    </w:p>
    <w:p w14:paraId="292D48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7.投标人认为需要说明的其他文件和说明（格式自拟）</w:t>
      </w:r>
    </w:p>
    <w:p w14:paraId="63E097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sz w:val="32"/>
          <w:szCs w:val="32"/>
          <w:lang w:eastAsia="zh-CN"/>
        </w:rPr>
      </w:pPr>
      <w:r>
        <w:rPr>
          <w:rFonts w:hint="eastAsia" w:ascii="黑体" w:hAnsi="黑体" w:eastAsia="黑体" w:cs="Times New Roman"/>
          <w:sz w:val="32"/>
          <w:szCs w:val="32"/>
          <w:lang w:val="en-US" w:eastAsia="zh-CN"/>
        </w:rPr>
        <w:t>八</w:t>
      </w:r>
      <w:r>
        <w:rPr>
          <w:rFonts w:hint="eastAsia" w:ascii="黑体" w:hAnsi="黑体" w:eastAsia="黑体" w:cs="Times New Roman"/>
          <w:sz w:val="32"/>
          <w:szCs w:val="32"/>
          <w:lang w:eastAsia="zh-CN"/>
        </w:rPr>
        <w:t>、评审标准</w:t>
      </w:r>
    </w:p>
    <w:p w14:paraId="415A9C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评审</w:t>
      </w:r>
      <w:r>
        <w:rPr>
          <w:rFonts w:hint="default" w:ascii="Times New Roman" w:hAnsi="Times New Roman" w:eastAsia="仿宋_GB2312" w:cs="Times New Roman"/>
          <w:sz w:val="32"/>
          <w:szCs w:val="32"/>
          <w:lang w:val="en-US" w:eastAsia="zh-CN"/>
        </w:rPr>
        <w:t>小组将根据质量和服务均能满足采购文件实质性响应要求且最后报价最低的原则确定成交供应商。响应供应商报价应包含人员、设备使用、耗材、交通、保险、验收、人员培训、检验、税金等一切与之相关费用。成交价之外采购单位不再支付任何费用。</w:t>
      </w:r>
    </w:p>
    <w:p w14:paraId="5B8B900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 w:cs="Times New Roman"/>
          <w:sz w:val="32"/>
          <w:szCs w:val="32"/>
          <w:lang w:val="en-US" w:eastAsia="zh-CN"/>
        </w:rPr>
      </w:pPr>
    </w:p>
    <w:p w14:paraId="66F60AC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 w:cs="Times New Roman"/>
          <w:sz w:val="32"/>
          <w:szCs w:val="32"/>
          <w:lang w:val="en-US" w:eastAsia="zh-CN"/>
        </w:rPr>
      </w:pPr>
    </w:p>
    <w:p w14:paraId="6B94C6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 w:cs="Times New Roman"/>
          <w:sz w:val="32"/>
          <w:szCs w:val="32"/>
          <w:lang w:eastAsia="zh-CN"/>
        </w:rPr>
      </w:pPr>
    </w:p>
    <w:p w14:paraId="2F436D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sectPr>
          <w:footerReference r:id="rId3" w:type="default"/>
          <w:pgSz w:w="11906" w:h="16838"/>
          <w:pgMar w:top="1440"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p>
    <w:p w14:paraId="564230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法定代表人授权委托书</w:t>
      </w:r>
    </w:p>
    <w:p w14:paraId="538B4E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本授权书声明：_______________（供应商名称）授权____________</w:t>
      </w:r>
    </w:p>
    <w:p w14:paraId="39B4C9D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（被授权人的姓名）为我方____________（项目名称）采购活动的合法代理人，以本公司名义全权处理一切与该项目采购有关的事务。</w:t>
      </w:r>
    </w:p>
    <w:p w14:paraId="6E87B6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本授权书于______年____月____日起生效，特此声明。</w:t>
      </w:r>
    </w:p>
    <w:p w14:paraId="50B66E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eastAsia="zh-CN"/>
        </w:rPr>
      </w:pPr>
    </w:p>
    <w:p w14:paraId="13F296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eastAsia="zh-CN"/>
        </w:rPr>
      </w:pPr>
    </w:p>
    <w:p w14:paraId="78BB08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法定代表人（签字）：</w:t>
      </w:r>
    </w:p>
    <w:p w14:paraId="3E2523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身份证号码：</w:t>
      </w:r>
    </w:p>
    <w:p w14:paraId="36882C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联系电话（手机）：</w:t>
      </w:r>
    </w:p>
    <w:p w14:paraId="38895E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eastAsia="zh-CN"/>
        </w:rPr>
      </w:pPr>
    </w:p>
    <w:p w14:paraId="694EC7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代理人（被授权人）姓名：</w:t>
      </w:r>
    </w:p>
    <w:p w14:paraId="7366EE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身份证号码：</w:t>
      </w:r>
    </w:p>
    <w:p w14:paraId="1878CC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联系电话（手机）：</w:t>
      </w:r>
    </w:p>
    <w:p w14:paraId="65ADA3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eastAsia="zh-CN"/>
        </w:rPr>
      </w:pPr>
    </w:p>
    <w:p w14:paraId="02B9C2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eastAsia="zh-CN"/>
        </w:rPr>
      </w:pPr>
    </w:p>
    <w:p w14:paraId="169419CC">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供应商名称（加盖公章）：</w:t>
      </w:r>
    </w:p>
    <w:p w14:paraId="536CF43F">
      <w:pPr>
        <w:keepNext w:val="0"/>
        <w:keepLines w:val="0"/>
        <w:pageBreakBefore w:val="0"/>
        <w:widowControl w:val="0"/>
        <w:kinsoku/>
        <w:wordWrap/>
        <w:overflowPunct/>
        <w:topLinePunct w:val="0"/>
        <w:autoSpaceDE/>
        <w:autoSpaceDN/>
        <w:bidi w:val="0"/>
        <w:adjustRightInd/>
        <w:snapToGrid/>
        <w:spacing w:line="560" w:lineRule="exact"/>
        <w:ind w:firstLine="8320" w:firstLineChars="2600"/>
        <w:jc w:val="left"/>
        <w:textAlignment w:val="auto"/>
        <w:rPr>
          <w:rFonts w:hint="default" w:ascii="Times New Roman" w:hAnsi="Times New Roman" w:eastAsia="仿宋" w:cs="Times New Roman"/>
          <w:sz w:val="32"/>
          <w:szCs w:val="32"/>
          <w:lang w:eastAsia="zh-CN"/>
        </w:rPr>
      </w:pPr>
    </w:p>
    <w:p w14:paraId="6E7197C7">
      <w:pPr>
        <w:keepNext w:val="0"/>
        <w:keepLines w:val="0"/>
        <w:pageBreakBefore w:val="0"/>
        <w:widowControl w:val="0"/>
        <w:kinsoku/>
        <w:wordWrap/>
        <w:overflowPunct/>
        <w:topLinePunct w:val="0"/>
        <w:autoSpaceDE/>
        <w:autoSpaceDN/>
        <w:bidi w:val="0"/>
        <w:adjustRightInd/>
        <w:snapToGrid/>
        <w:spacing w:line="560" w:lineRule="exact"/>
        <w:ind w:firstLine="8000" w:firstLineChars="2500"/>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 xml:space="preserve">年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 xml:space="preserve">月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日</w:t>
      </w:r>
    </w:p>
    <w:p w14:paraId="1A71DA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法定代表人身份证复印件</w:t>
      </w:r>
    </w:p>
    <w:p w14:paraId="4AF7C5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eastAsia="zh-CN"/>
        </w:rPr>
      </w:pPr>
    </w:p>
    <w:p w14:paraId="7E0EA1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eastAsia="zh-CN"/>
        </w:rPr>
      </w:pPr>
    </w:p>
    <w:p w14:paraId="7C2E0C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代理人（被授权人）身份证复印件</w:t>
      </w:r>
    </w:p>
    <w:p w14:paraId="5B5207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 w:cs="Times New Roman"/>
          <w:sz w:val="32"/>
          <w:szCs w:val="32"/>
          <w:lang w:eastAsia="zh-CN"/>
        </w:rPr>
      </w:pPr>
    </w:p>
    <w:p w14:paraId="7EFC47E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p>
    <w:p w14:paraId="379F1BB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color w:val="auto"/>
          <w:kern w:val="0"/>
          <w:sz w:val="44"/>
          <w:szCs w:val="44"/>
          <w:highlight w:val="none"/>
          <w:shd w:val="clear" w:color="auto" w:fill="FFFFFF"/>
          <w:lang w:val="en-US" w:eastAsia="zh-CN"/>
        </w:rPr>
      </w:pPr>
      <w:r>
        <w:rPr>
          <w:rFonts w:hint="default" w:ascii="Times New Roman" w:hAnsi="Times New Roman" w:eastAsia="方正小标宋_GBK" w:cs="Times New Roman"/>
          <w:color w:val="auto"/>
          <w:kern w:val="0"/>
          <w:sz w:val="44"/>
          <w:szCs w:val="44"/>
          <w:highlight w:val="none"/>
          <w:shd w:val="clear" w:color="auto" w:fill="FFFFFF"/>
          <w:lang w:val="en-US" w:eastAsia="zh-CN"/>
        </w:rPr>
        <w:t>声  明</w:t>
      </w:r>
    </w:p>
    <w:p w14:paraId="14BA9D8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　　</w:t>
      </w:r>
    </w:p>
    <w:p w14:paraId="5EE8978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　　我公司郑重声明：参加本次政府采购活动前 3 年内，我公司在经营活动中没有因违法经营受到刑事处罚或者责令停产停业、吊销许可证或者执照、较大数额罚款等行政处罚。</w:t>
      </w:r>
    </w:p>
    <w:p w14:paraId="0620034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　　在投标截止时间节点，没有被“信用中国”、“中国政府采购网”、“信用江苏”网站列入失信被执行人、重大税收违法案件当事人名单、政府采购严重违法失信行为记录名单。</w:t>
      </w:r>
    </w:p>
    <w:p w14:paraId="7F65913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 xml:space="preserve">                           </w:t>
      </w:r>
    </w:p>
    <w:p w14:paraId="3029927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　　　　　　　　供应商名称（公章）：</w:t>
      </w:r>
    </w:p>
    <w:p w14:paraId="0B23032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　　　　　授权代表签字：</w:t>
      </w:r>
      <w:r>
        <w:rPr>
          <w:rFonts w:hint="default" w:ascii="Times New Roman" w:hAnsi="Times New Roman" w:eastAsia="仿宋_GB2312" w:cs="Times New Roman"/>
          <w:color w:val="auto"/>
          <w:kern w:val="0"/>
          <w:sz w:val="32"/>
          <w:szCs w:val="32"/>
          <w:highlight w:val="none"/>
          <w:u w:val="single"/>
          <w:shd w:val="clear" w:color="auto" w:fill="FFFFFF"/>
          <w:lang w:val="en-US" w:eastAsia="zh-CN"/>
        </w:rPr>
        <w:t>　　　　　　　　</w:t>
      </w:r>
      <w:r>
        <w:rPr>
          <w:rFonts w:hint="default" w:ascii="Times New Roman" w:hAnsi="Times New Roman" w:eastAsia="仿宋_GB2312" w:cs="Times New Roman"/>
          <w:color w:val="auto"/>
          <w:kern w:val="0"/>
          <w:sz w:val="32"/>
          <w:szCs w:val="32"/>
          <w:highlight w:val="none"/>
          <w:shd w:val="clear" w:color="auto" w:fill="FFFFFF"/>
          <w:lang w:val="en-US" w:eastAsia="zh-CN"/>
        </w:rPr>
        <w:t>　　</w:t>
      </w:r>
    </w:p>
    <w:p w14:paraId="0A80B81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en-US" w:eastAsia="zh-CN"/>
        </w:rPr>
        <w:t xml:space="preserve">                            日期：</w:t>
      </w:r>
      <w:r>
        <w:rPr>
          <w:rFonts w:hint="default" w:ascii="Times New Roman" w:hAnsi="Times New Roman" w:eastAsia="仿宋_GB2312" w:cs="Times New Roman"/>
          <w:color w:val="auto"/>
          <w:kern w:val="0"/>
          <w:sz w:val="32"/>
          <w:szCs w:val="32"/>
          <w:highlight w:val="none"/>
          <w:u w:val="single"/>
          <w:shd w:val="clear" w:color="auto" w:fill="FFFFFF"/>
          <w:lang w:val="en-US" w:eastAsia="zh-CN"/>
        </w:rPr>
        <w:t>　　</w:t>
      </w:r>
      <w:r>
        <w:rPr>
          <w:rFonts w:hint="default" w:ascii="Times New Roman" w:hAnsi="Times New Roman" w:eastAsia="仿宋_GB2312" w:cs="Times New Roman"/>
          <w:color w:val="auto"/>
          <w:kern w:val="0"/>
          <w:sz w:val="32"/>
          <w:szCs w:val="32"/>
          <w:highlight w:val="none"/>
          <w:shd w:val="clear" w:color="auto" w:fill="FFFFFF"/>
          <w:lang w:val="en-US" w:eastAsia="zh-CN"/>
        </w:rPr>
        <w:t>年</w:t>
      </w:r>
      <w:r>
        <w:rPr>
          <w:rFonts w:hint="default" w:ascii="Times New Roman" w:hAnsi="Times New Roman" w:eastAsia="仿宋_GB2312" w:cs="Times New Roman"/>
          <w:color w:val="auto"/>
          <w:kern w:val="0"/>
          <w:sz w:val="32"/>
          <w:szCs w:val="32"/>
          <w:highlight w:val="none"/>
          <w:u w:val="single"/>
          <w:shd w:val="clear" w:color="auto" w:fill="FFFFFF"/>
          <w:lang w:val="en-US" w:eastAsia="zh-CN"/>
        </w:rPr>
        <w:t>　　</w:t>
      </w:r>
      <w:r>
        <w:rPr>
          <w:rFonts w:hint="default" w:ascii="Times New Roman" w:hAnsi="Times New Roman" w:eastAsia="仿宋_GB2312" w:cs="Times New Roman"/>
          <w:color w:val="auto"/>
          <w:kern w:val="0"/>
          <w:sz w:val="32"/>
          <w:szCs w:val="32"/>
          <w:highlight w:val="none"/>
          <w:shd w:val="clear" w:color="auto" w:fill="FFFFFF"/>
          <w:lang w:val="en-US" w:eastAsia="zh-CN"/>
        </w:rPr>
        <w:t>月</w:t>
      </w:r>
      <w:r>
        <w:rPr>
          <w:rFonts w:hint="default" w:ascii="Times New Roman" w:hAnsi="Times New Roman" w:eastAsia="仿宋_GB2312" w:cs="Times New Roman"/>
          <w:color w:val="auto"/>
          <w:kern w:val="0"/>
          <w:sz w:val="32"/>
          <w:szCs w:val="32"/>
          <w:highlight w:val="none"/>
          <w:u w:val="single"/>
          <w:shd w:val="clear" w:color="auto" w:fill="FFFFFF"/>
          <w:lang w:val="en-US" w:eastAsia="zh-CN"/>
        </w:rPr>
        <w:t>　　</w:t>
      </w:r>
      <w:r>
        <w:rPr>
          <w:rFonts w:hint="default" w:ascii="Times New Roman" w:hAnsi="Times New Roman" w:eastAsia="仿宋_GB2312" w:cs="Times New Roman"/>
          <w:color w:val="auto"/>
          <w:kern w:val="0"/>
          <w:sz w:val="32"/>
          <w:szCs w:val="32"/>
          <w:highlight w:val="none"/>
          <w:shd w:val="clear" w:color="auto" w:fill="FFFFFF"/>
          <w:lang w:val="en-US" w:eastAsia="zh-CN"/>
        </w:rPr>
        <w:t>日</w:t>
      </w:r>
    </w:p>
    <w:p w14:paraId="21648A9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sectPr>
          <w:pgSz w:w="11906" w:h="16838"/>
          <w:pgMar w:top="1440"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p>
    <w:p w14:paraId="29D5EBEB">
      <w:pPr>
        <w:widowControl/>
        <w:spacing w:before="100" w:beforeAutospacing="1" w:after="100" w:afterAutospacing="1" w:line="500" w:lineRule="atLeast"/>
        <w:jc w:val="center"/>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如皋市政府采购项目报价表</w:t>
      </w:r>
    </w:p>
    <w:p w14:paraId="56968ABD">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0"/>
        <w:rPr>
          <w:rFonts w:hint="eastAsia" w:ascii="仿宋" w:hAnsi="仿宋" w:eastAsia="仿宋"/>
          <w:sz w:val="32"/>
          <w:szCs w:val="32"/>
          <w:u w:val="single"/>
          <w:lang w:val="en-US" w:eastAsia="zh-CN"/>
        </w:rPr>
      </w:pPr>
      <w:r>
        <w:rPr>
          <w:rFonts w:hint="eastAsia" w:ascii="仿宋" w:hAnsi="仿宋" w:eastAsia="仿宋"/>
          <w:sz w:val="32"/>
          <w:szCs w:val="32"/>
        </w:rPr>
        <w:t>项目名称：</w:t>
      </w:r>
      <w:r>
        <w:rPr>
          <w:rFonts w:hint="default" w:ascii="Times New Roman" w:hAnsi="Times New Roman" w:eastAsia="仿宋_GB2312" w:cs="Times New Roman"/>
          <w:color w:val="auto"/>
          <w:sz w:val="32"/>
          <w:szCs w:val="32"/>
          <w:lang w:val="en-US" w:eastAsia="zh-CN"/>
        </w:rPr>
        <w:t>备用接入交换机项目</w:t>
      </w:r>
    </w:p>
    <w:p w14:paraId="6C8F3109">
      <w:pPr>
        <w:spacing w:line="720" w:lineRule="auto"/>
        <w:jc w:val="left"/>
        <w:rPr>
          <w:rFonts w:hint="eastAsia" w:ascii="仿宋" w:hAnsi="仿宋" w:eastAsia="仿宋"/>
          <w:sz w:val="32"/>
          <w:szCs w:val="32"/>
        </w:rPr>
      </w:pPr>
    </w:p>
    <w:p w14:paraId="0996907D">
      <w:pPr>
        <w:wordWrap w:val="0"/>
        <w:spacing w:line="720" w:lineRule="auto"/>
        <w:jc w:val="right"/>
        <w:rPr>
          <w:rFonts w:hint="default" w:ascii="仿宋" w:hAnsi="仿宋" w:eastAsia="仿宋"/>
          <w:sz w:val="32"/>
          <w:szCs w:val="32"/>
          <w:lang w:val="en-US" w:eastAsia="zh-CN"/>
        </w:rPr>
      </w:pPr>
      <w:r>
        <w:rPr>
          <w:rFonts w:hint="eastAsia" w:ascii="仿宋" w:hAnsi="仿宋" w:eastAsia="仿宋"/>
          <w:sz w:val="32"/>
          <w:szCs w:val="32"/>
        </w:rPr>
        <w:t>报价（小写）：</w:t>
      </w:r>
      <w:r>
        <w:rPr>
          <w:rFonts w:hint="eastAsia" w:ascii="仿宋" w:hAnsi="仿宋" w:eastAsia="仿宋"/>
          <w:sz w:val="32"/>
          <w:szCs w:val="32"/>
          <w:u w:val="single"/>
        </w:rPr>
        <w:t xml:space="preserve">                 </w:t>
      </w:r>
      <w:r>
        <w:rPr>
          <w:rFonts w:hint="eastAsia" w:ascii="仿宋" w:hAnsi="仿宋" w:eastAsia="仿宋"/>
          <w:sz w:val="32"/>
          <w:szCs w:val="32"/>
        </w:rPr>
        <w:t>元</w:t>
      </w:r>
    </w:p>
    <w:p w14:paraId="3AD0068A">
      <w:pPr>
        <w:wordWrap w:val="0"/>
        <w:spacing w:line="720" w:lineRule="auto"/>
        <w:jc w:val="right"/>
        <w:rPr>
          <w:rFonts w:hint="eastAsia" w:ascii="仿宋" w:hAnsi="仿宋" w:eastAsia="仿宋"/>
          <w:sz w:val="32"/>
          <w:szCs w:val="32"/>
          <w:u w:val="single"/>
        </w:rPr>
      </w:pPr>
      <w:r>
        <w:rPr>
          <w:rFonts w:hint="eastAsia" w:ascii="仿宋" w:hAnsi="仿宋" w:eastAsia="仿宋"/>
          <w:sz w:val="32"/>
          <w:szCs w:val="32"/>
        </w:rPr>
        <w:t>（大写）：</w:t>
      </w:r>
      <w:r>
        <w:rPr>
          <w:rFonts w:hint="eastAsia" w:ascii="仿宋" w:hAnsi="仿宋" w:eastAsia="仿宋"/>
          <w:sz w:val="32"/>
          <w:szCs w:val="32"/>
          <w:u w:val="single"/>
        </w:rPr>
        <w:t xml:space="preserve">                 </w:t>
      </w:r>
      <w:r>
        <w:rPr>
          <w:rFonts w:hint="eastAsia" w:ascii="仿宋" w:hAnsi="仿宋" w:eastAsia="仿宋"/>
          <w:sz w:val="32"/>
          <w:szCs w:val="32"/>
        </w:rPr>
        <w:t>元</w:t>
      </w:r>
    </w:p>
    <w:p w14:paraId="61151892">
      <w:pPr>
        <w:spacing w:line="720" w:lineRule="auto"/>
        <w:jc w:val="right"/>
        <w:rPr>
          <w:rFonts w:hint="eastAsia" w:ascii="仿宋" w:hAnsi="仿宋" w:eastAsia="仿宋"/>
          <w:sz w:val="32"/>
          <w:szCs w:val="32"/>
        </w:rPr>
      </w:pPr>
    </w:p>
    <w:p w14:paraId="19670220">
      <w:pPr>
        <w:wordWrap w:val="0"/>
        <w:spacing w:line="720" w:lineRule="auto"/>
        <w:jc w:val="right"/>
        <w:rPr>
          <w:rFonts w:hint="eastAsia" w:ascii="仿宋" w:hAnsi="仿宋" w:eastAsia="仿宋"/>
          <w:sz w:val="32"/>
          <w:szCs w:val="32"/>
          <w:u w:val="single"/>
        </w:rPr>
      </w:pPr>
      <w:r>
        <w:rPr>
          <w:rFonts w:hint="eastAsia" w:ascii="仿宋" w:hAnsi="仿宋" w:eastAsia="仿宋"/>
          <w:sz w:val="32"/>
          <w:szCs w:val="32"/>
        </w:rPr>
        <w:t>供应商名称：</w:t>
      </w:r>
      <w:r>
        <w:rPr>
          <w:rFonts w:hint="eastAsia" w:ascii="仿宋" w:hAnsi="仿宋" w:eastAsia="仿宋"/>
          <w:sz w:val="32"/>
          <w:szCs w:val="32"/>
          <w:u w:val="single"/>
        </w:rPr>
        <w:t xml:space="preserve">                                    </w:t>
      </w:r>
    </w:p>
    <w:p w14:paraId="1758A6EB">
      <w:pPr>
        <w:wordWrap w:val="0"/>
        <w:spacing w:line="720" w:lineRule="auto"/>
        <w:jc w:val="right"/>
        <w:rPr>
          <w:rFonts w:hint="eastAsia" w:ascii="仿宋" w:hAnsi="仿宋" w:eastAsia="仿宋"/>
          <w:sz w:val="32"/>
          <w:szCs w:val="32"/>
          <w:u w:val="single"/>
        </w:rPr>
      </w:pPr>
      <w:r>
        <w:rPr>
          <w:rFonts w:hint="eastAsia" w:ascii="仿宋" w:hAnsi="仿宋" w:eastAsia="仿宋"/>
          <w:sz w:val="32"/>
          <w:szCs w:val="32"/>
        </w:rPr>
        <w:t>法定代表人或者授权代表（签字）：</w:t>
      </w:r>
      <w:r>
        <w:rPr>
          <w:rFonts w:hint="eastAsia" w:ascii="仿宋" w:hAnsi="仿宋" w:eastAsia="仿宋"/>
          <w:sz w:val="32"/>
          <w:szCs w:val="32"/>
          <w:u w:val="single"/>
        </w:rPr>
        <w:t xml:space="preserve">                  </w:t>
      </w:r>
    </w:p>
    <w:p w14:paraId="3012F4B1">
      <w:pPr>
        <w:wordWrap w:val="0"/>
        <w:spacing w:line="720" w:lineRule="auto"/>
        <w:jc w:val="right"/>
        <w:rPr>
          <w:rFonts w:hint="eastAsia" w:ascii="仿宋" w:hAnsi="仿宋" w:eastAsia="仿宋"/>
          <w:sz w:val="32"/>
          <w:szCs w:val="32"/>
          <w:u w:val="single"/>
        </w:rPr>
      </w:pP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w:t>
      </w:r>
    </w:p>
    <w:p w14:paraId="65FE1DC4">
      <w:pPr>
        <w:rPr>
          <w:rFonts w:hint="default" w:ascii="Times New Roman" w:hAnsi="Times New Roman" w:eastAsia="仿宋_GB2312" w:cs="Times New Roman"/>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D5FD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1643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11643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60759"/>
    <w:rsid w:val="006A7495"/>
    <w:rsid w:val="00C95C0A"/>
    <w:rsid w:val="00D72F46"/>
    <w:rsid w:val="11F57904"/>
    <w:rsid w:val="16667FF6"/>
    <w:rsid w:val="1A510FD8"/>
    <w:rsid w:val="1BFC114A"/>
    <w:rsid w:val="247C629F"/>
    <w:rsid w:val="257F51DF"/>
    <w:rsid w:val="34DC6A1B"/>
    <w:rsid w:val="38156F95"/>
    <w:rsid w:val="3B704352"/>
    <w:rsid w:val="48066F52"/>
    <w:rsid w:val="48E60759"/>
    <w:rsid w:val="4E8308BC"/>
    <w:rsid w:val="51D22043"/>
    <w:rsid w:val="54F13E5B"/>
    <w:rsid w:val="685A7A3C"/>
    <w:rsid w:val="6A086278"/>
    <w:rsid w:val="6E2F40F4"/>
    <w:rsid w:val="74EE58A9"/>
    <w:rsid w:val="75140E9C"/>
    <w:rsid w:val="7C33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正文"/>
    <w:basedOn w:val="1"/>
    <w:qFormat/>
    <w:uiPriority w:val="99"/>
    <w:pPr>
      <w:snapToGrid w:val="0"/>
      <w:spacing w:line="360" w:lineRule="auto"/>
      <w:ind w:firstLine="482"/>
    </w:pPr>
    <w:rPr>
      <w:rFonts w:eastAsia="仿宋_GB2312"/>
      <w:sz w:val="28"/>
    </w:rPr>
  </w:style>
  <w:style w:type="paragraph" w:customStyle="1" w:styleId="10">
    <w:name w:val="Table Text"/>
    <w:basedOn w:val="1"/>
    <w:semiHidden/>
    <w:qFormat/>
    <w:uiPriority w:val="0"/>
    <w:rPr>
      <w:rFonts w:ascii="宋体" w:hAnsi="宋体" w:eastAsia="宋体" w:cs="宋体"/>
      <w:sz w:val="28"/>
      <w:szCs w:val="28"/>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Default"/>
    <w:unhideWhenUsed/>
    <w:qFormat/>
    <w:uiPriority w:val="0"/>
    <w:pPr>
      <w:widowControl w:val="0"/>
      <w:autoSpaceDE w:val="0"/>
      <w:autoSpaceDN w:val="0"/>
      <w:adjustRightInd w:val="0"/>
      <w:spacing w:beforeLines="0" w:afterLines="0"/>
    </w:pPr>
    <w:rPr>
      <w:rFonts w:hint="eastAsia" w:ascii="宋体" w:hAnsi="Calibri" w:eastAsia="宋体" w:cs="宋体"/>
      <w:color w:val="000000"/>
      <w:sz w:val="24"/>
      <w:szCs w:val="24"/>
      <w:lang w:val="en-US" w:eastAsia="zh-CN" w:bidi="ar-SA"/>
    </w:rPr>
  </w:style>
  <w:style w:type="paragraph" w:customStyle="1" w:styleId="13">
    <w:name w:val="正文首行缩进 21"/>
    <w:basedOn w:val="14"/>
    <w:next w:val="1"/>
    <w:unhideWhenUsed/>
    <w:qFormat/>
    <w:uiPriority w:val="99"/>
    <w:pPr>
      <w:ind w:firstLine="420"/>
    </w:pPr>
  </w:style>
  <w:style w:type="paragraph" w:customStyle="1" w:styleId="14">
    <w:name w:val="正文文本缩进1"/>
    <w:basedOn w:val="1"/>
    <w:next w:val="15"/>
    <w:qFormat/>
    <w:uiPriority w:val="0"/>
    <w:pPr>
      <w:spacing w:after="120"/>
      <w:ind w:left="420"/>
    </w:pPr>
  </w:style>
  <w:style w:type="paragraph" w:customStyle="1" w:styleId="15">
    <w:name w:val="寄信人地址1"/>
    <w:basedOn w:val="1"/>
    <w:unhideWhenUsed/>
    <w:qFormat/>
    <w:uiPriority w:val="99"/>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1458</Words>
  <Characters>1614</Characters>
  <Lines>0</Lines>
  <Paragraphs>0</Paragraphs>
  <TotalTime>0</TotalTime>
  <ScaleCrop>false</ScaleCrop>
  <LinksUpToDate>false</LinksUpToDate>
  <CharactersWithSpaces>1815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2025-11-26T03:04:00Z</dcterms:created>
  <dc:creator>Administrator</dc:creator>
  <cp:lastModifiedBy>Minimal</cp:lastModifiedBy>
  <dcterms:modified xsi:type="dcterms:W3CDTF">2025-12-17T02:19:49Z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743A1E067EE841D5985B99658AD7A72F_11</vt:lpwstr>
  </property>
  <property fmtid="{D5CDD505-2E9C-101B-9397-08002B2CF9AE}" pid="4" name="KSOTemplateDocerSaveRecord">
    <vt:lpwstr>eyJoZGlkIjoiMjA3YjZlNDRhY2YzNDcwZjZhYzU3NGQ5NTFiOGYyMjQiLCJ1c2VySWQiOiI2ODg5NzgwNjIifQ==</vt:lpwstr>
  </property>
</Properties>
</file>