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仿宋_GB2312" w:hAnsi="仿宋_GB2312" w:eastAsia="仿宋_GB2312" w:cs="仿宋_GB2312"/>
          <w:color w:val="auto"/>
          <w:sz w:val="36"/>
          <w:szCs w:val="36"/>
        </w:rPr>
      </w:pPr>
    </w:p>
    <w:p>
      <w:pPr>
        <w:spacing w:line="240" w:lineRule="auto"/>
        <w:ind w:firstLine="0" w:firstLineChars="0"/>
        <w:rPr>
          <w:rFonts w:ascii="仿宋_GB2312" w:hAnsi="仿宋_GB2312" w:eastAsia="仿宋_GB2312" w:cs="仿宋_GB2312"/>
          <w:color w:val="auto"/>
          <w:sz w:val="36"/>
          <w:szCs w:val="36"/>
        </w:rPr>
      </w:pPr>
    </w:p>
    <w:p>
      <w:pPr>
        <w:spacing w:line="240" w:lineRule="auto"/>
        <w:ind w:firstLine="0" w:firstLineChars="0"/>
        <w:rPr>
          <w:rFonts w:ascii="仿宋_GB2312" w:hAnsi="仿宋_GB2312" w:eastAsia="仿宋_GB2312" w:cs="仿宋_GB2312"/>
          <w:color w:val="auto"/>
          <w:sz w:val="36"/>
          <w:szCs w:val="36"/>
        </w:rPr>
      </w:pPr>
    </w:p>
    <w:p>
      <w:pPr>
        <w:spacing w:line="240" w:lineRule="auto"/>
        <w:ind w:firstLine="0" w:firstLineChars="0"/>
        <w:rPr>
          <w:rFonts w:hint="eastAsia" w:ascii="仿宋_GB2312" w:hAnsi="仿宋_GB2312" w:eastAsia="仿宋_GB2312" w:cs="仿宋_GB2312"/>
          <w:color w:val="auto"/>
          <w:sz w:val="36"/>
          <w:szCs w:val="36"/>
        </w:rPr>
      </w:pPr>
    </w:p>
    <w:p>
      <w:pPr>
        <w:spacing w:line="240" w:lineRule="auto"/>
        <w:ind w:firstLine="0" w:firstLineChars="0"/>
        <w:rPr>
          <w:rFonts w:hint="eastAsia"/>
          <w:color w:val="auto"/>
        </w:rPr>
      </w:pPr>
    </w:p>
    <w:p>
      <w:pPr>
        <w:adjustRightInd w:val="0"/>
        <w:snapToGrid w:val="0"/>
        <w:spacing w:line="240" w:lineRule="auto"/>
        <w:ind w:firstLine="0" w:firstLineChars="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line="240" w:lineRule="auto"/>
        <w:ind w:firstLine="0" w:firstLineChars="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720"/>
        <w:rPr>
          <w:rFonts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rPr>
        <w:t xml:space="preserve">  </w:t>
      </w:r>
      <w:r>
        <w:rPr>
          <w:rFonts w:hint="eastAsia" w:eastAsia="仿宋_GB2312"/>
          <w:color w:val="auto"/>
          <w:sz w:val="36"/>
          <w:szCs w:val="36"/>
          <w:u w:val="single"/>
          <w:lang w:eastAsia="zh-CN"/>
        </w:rPr>
        <w:t>年生产塑料托盘900吨及纸箱100吨项目</w:t>
      </w:r>
      <w:r>
        <w:rPr>
          <w:rFonts w:eastAsia="仿宋_GB2312"/>
          <w:color w:val="auto"/>
          <w:sz w:val="36"/>
          <w:szCs w:val="36"/>
          <w:u w:val="single"/>
        </w:rPr>
        <w:t xml:space="preserve">   </w:t>
      </w:r>
    </w:p>
    <w:p>
      <w:pPr>
        <w:adjustRightInd w:val="0"/>
        <w:snapToGrid w:val="0"/>
        <w:spacing w:line="288" w:lineRule="auto"/>
        <w:ind w:firstLine="720"/>
        <w:rPr>
          <w:rFonts w:hint="default" w:eastAsia="仿宋_GB2312"/>
          <w:color w:val="auto"/>
          <w:sz w:val="36"/>
          <w:szCs w:val="36"/>
          <w:u w:val="single"/>
          <w:lang w:val="en-US" w:eastAsia="zh-CN"/>
        </w:rPr>
      </w:pPr>
      <w:r>
        <w:rPr>
          <w:rFonts w:eastAsia="仿宋_GB2312"/>
          <w:color w:val="auto"/>
          <w:sz w:val="36"/>
          <w:szCs w:val="36"/>
        </w:rPr>
        <w:t>建设单位（盖章）：</w:t>
      </w:r>
      <w:r>
        <w:rPr>
          <w:rFonts w:hint="eastAsia" w:eastAsia="仿宋_GB2312"/>
          <w:color w:val="auto"/>
          <w:sz w:val="36"/>
          <w:szCs w:val="36"/>
          <w:u w:val="single"/>
          <w:lang w:eastAsia="zh-CN"/>
        </w:rPr>
        <w:t>南通圣马信息科技有限公司</w:t>
      </w:r>
      <w:r>
        <w:rPr>
          <w:rFonts w:hint="eastAsia" w:eastAsia="仿宋_GB2312"/>
          <w:color w:val="auto"/>
          <w:sz w:val="36"/>
          <w:szCs w:val="36"/>
          <w:u w:val="single"/>
          <w:lang w:val="en-US" w:eastAsia="zh-CN"/>
        </w:rPr>
        <w:t xml:space="preserve">     </w:t>
      </w:r>
    </w:p>
    <w:p>
      <w:pPr>
        <w:adjustRightInd w:val="0"/>
        <w:snapToGrid w:val="0"/>
        <w:spacing w:line="288" w:lineRule="auto"/>
        <w:ind w:firstLine="720"/>
        <w:rPr>
          <w:rFonts w:hint="eastAsia" w:ascii="仿宋_GB2312"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w:t>
      </w:r>
      <w:r>
        <w:rPr>
          <w:rFonts w:hint="eastAsia" w:eastAsia="仿宋_GB2312"/>
          <w:color w:val="auto"/>
          <w:sz w:val="36"/>
          <w:szCs w:val="36"/>
          <w:u w:val="single"/>
          <w:lang w:val="en-US" w:eastAsia="zh-CN"/>
        </w:rPr>
        <w:t>6</w:t>
      </w:r>
      <w:r>
        <w:rPr>
          <w:rFonts w:eastAsia="仿宋_GB2312"/>
          <w:color w:val="auto"/>
          <w:sz w:val="36"/>
          <w:szCs w:val="36"/>
          <w:u w:val="single"/>
        </w:rPr>
        <w:t>年</w:t>
      </w:r>
      <w:r>
        <w:rPr>
          <w:rFonts w:hint="eastAsia" w:eastAsia="仿宋_GB2312"/>
          <w:color w:val="auto"/>
          <w:sz w:val="36"/>
          <w:szCs w:val="36"/>
          <w:u w:val="single"/>
          <w:lang w:val="en-US" w:eastAsia="zh-CN"/>
        </w:rPr>
        <w:t>2</w:t>
      </w:r>
      <w:r>
        <w:rPr>
          <w:rFonts w:eastAsia="仿宋_GB2312"/>
          <w:color w:val="auto"/>
          <w:sz w:val="36"/>
          <w:szCs w:val="36"/>
          <w:u w:val="single"/>
        </w:rPr>
        <w:t xml:space="preserve">月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ascii="仿宋_GB2312" w:eastAsia="仿宋_GB2312"/>
          <w:color w:val="auto"/>
          <w:sz w:val="36"/>
          <w:szCs w:val="36"/>
          <w:u w:val="single"/>
        </w:rPr>
        <w:t xml:space="preserve">  </w:t>
      </w:r>
    </w:p>
    <w:p>
      <w:pPr>
        <w:adjustRightInd w:val="0"/>
        <w:snapToGrid w:val="0"/>
        <w:spacing w:line="288" w:lineRule="auto"/>
        <w:ind w:firstLine="720"/>
        <w:rPr>
          <w:rFonts w:ascii="仿宋_GB2312" w:eastAsia="仿宋_GB2312"/>
          <w:color w:val="auto"/>
          <w:sz w:val="36"/>
          <w:szCs w:val="36"/>
          <w:u w:val="single"/>
        </w:rPr>
      </w:pPr>
      <w:bookmarkStart w:id="0" w:name="_Hlk57884087"/>
    </w:p>
    <w:p>
      <w:pPr>
        <w:adjustRightInd w:val="0"/>
        <w:snapToGrid w:val="0"/>
        <w:spacing w:line="288" w:lineRule="auto"/>
        <w:ind w:firstLine="720"/>
        <w:rPr>
          <w:rFonts w:ascii="仿宋_GB2312" w:eastAsia="仿宋_GB2312"/>
          <w:color w:val="auto"/>
          <w:sz w:val="36"/>
          <w:szCs w:val="36"/>
        </w:rPr>
      </w:pPr>
    </w:p>
    <w:p>
      <w:pPr>
        <w:adjustRightInd w:val="0"/>
        <w:snapToGrid w:val="0"/>
        <w:spacing w:line="288" w:lineRule="auto"/>
        <w:ind w:firstLine="720"/>
        <w:rPr>
          <w:rFonts w:ascii="仿宋_GB2312" w:eastAsia="仿宋_GB2312"/>
          <w:color w:val="auto"/>
          <w:sz w:val="36"/>
          <w:szCs w:val="36"/>
        </w:rPr>
      </w:pPr>
    </w:p>
    <w:p>
      <w:pPr>
        <w:adjustRightInd w:val="0"/>
        <w:snapToGrid w:val="0"/>
        <w:spacing w:line="288" w:lineRule="auto"/>
        <w:ind w:firstLine="720"/>
        <w:rPr>
          <w:rFonts w:hint="eastAsia" w:ascii="仿宋_GB2312" w:eastAsia="仿宋_GB2312"/>
          <w:color w:val="auto"/>
          <w:sz w:val="36"/>
          <w:szCs w:val="36"/>
        </w:rPr>
      </w:pPr>
    </w:p>
    <w:p>
      <w:pPr>
        <w:adjustRightInd w:val="0"/>
        <w:snapToGrid w:val="0"/>
        <w:spacing w:line="288" w:lineRule="auto"/>
        <w:ind w:firstLine="0" w:firstLineChars="0"/>
        <w:rPr>
          <w:rFonts w:hint="eastAsia" w:ascii="仿宋_GB2312" w:eastAsia="仿宋_GB2312"/>
          <w:color w:val="auto"/>
          <w:sz w:val="36"/>
          <w:szCs w:val="36"/>
        </w:rPr>
      </w:pPr>
    </w:p>
    <w:p>
      <w:pPr>
        <w:ind w:firstLine="480"/>
        <w:rPr>
          <w:rFonts w:hint="eastAsia"/>
          <w:color w:val="auto"/>
        </w:rPr>
      </w:pPr>
    </w:p>
    <w:p>
      <w:pPr>
        <w:ind w:firstLine="0" w:firstLineChars="0"/>
        <w:rPr>
          <w:rFonts w:hint="eastAsia"/>
          <w:color w:val="auto"/>
        </w:rPr>
      </w:pPr>
    </w:p>
    <w:bookmarkEnd w:id="0"/>
    <w:p>
      <w:pPr>
        <w:adjustRightInd w:val="0"/>
        <w:snapToGrid w:val="0"/>
        <w:spacing w:line="288" w:lineRule="auto"/>
        <w:ind w:firstLine="0" w:firstLineChars="0"/>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spacing w:line="460" w:lineRule="exact"/>
        <w:ind w:firstLine="802"/>
        <w:jc w:val="center"/>
        <w:rPr>
          <w:b/>
          <w:bCs/>
          <w:color w:val="auto"/>
          <w:spacing w:val="80"/>
        </w:rPr>
      </w:pPr>
    </w:p>
    <w:p>
      <w:pPr>
        <w:ind w:firstLine="480"/>
        <w:rPr>
          <w:rFonts w:hint="eastAsia"/>
          <w:color w:val="auto"/>
        </w:rPr>
        <w:sectPr>
          <w:headerReference r:id="rId5" w:type="default"/>
          <w:footerReference r:id="rId7" w:type="default"/>
          <w:headerReference r:id="rId6" w:type="even"/>
          <w:pgSz w:w="11907" w:h="16840"/>
          <w:pgMar w:top="1361" w:right="1361" w:bottom="1361" w:left="1361" w:header="1021" w:footer="794" w:gutter="0"/>
          <w:pgBorders>
            <w:top w:val="none" w:sz="0" w:space="0"/>
            <w:left w:val="none" w:sz="0" w:space="0"/>
            <w:bottom w:val="none" w:sz="0" w:space="0"/>
            <w:right w:val="none" w:sz="0" w:space="0"/>
          </w:pgBorders>
          <w:pgNumType w:start="1"/>
          <w:cols w:space="720" w:num="1"/>
          <w:docGrid w:linePitch="326" w:charSpace="0"/>
        </w:sectPr>
      </w:pPr>
    </w:p>
    <w:p>
      <w:pPr>
        <w:ind w:firstLine="480"/>
        <w:rPr>
          <w:rFonts w:hint="eastAsia"/>
          <w:color w:val="auto"/>
        </w:rPr>
        <w:sectPr>
          <w:pgSz w:w="11907" w:h="16840"/>
          <w:pgMar w:top="1361" w:right="1361" w:bottom="1361" w:left="1361" w:header="1021" w:footer="794" w:gutter="0"/>
          <w:pgBorders>
            <w:top w:val="none" w:sz="0" w:space="0"/>
            <w:left w:val="none" w:sz="0" w:space="0"/>
            <w:bottom w:val="none" w:sz="0" w:space="0"/>
            <w:right w:val="none" w:sz="0" w:space="0"/>
          </w:pgBorders>
          <w:pgNumType w:start="1"/>
          <w:cols w:space="720" w:num="1"/>
          <w:docGrid w:linePitch="326" w:charSpace="0"/>
        </w:sectPr>
      </w:pPr>
    </w:p>
    <w:p>
      <w:pPr>
        <w:ind w:firstLine="480"/>
        <w:rPr>
          <w:rFonts w:hint="eastAsia"/>
          <w:color w:val="auto"/>
        </w:rPr>
      </w:pPr>
    </w:p>
    <w:p>
      <w:pPr>
        <w:pStyle w:val="22"/>
        <w:ind w:firstLine="0" w:firstLineChars="0"/>
        <w:rPr>
          <w:rFonts w:hint="eastAsia"/>
          <w:color w:val="auto"/>
        </w:rPr>
      </w:pPr>
    </w:p>
    <w:p>
      <w:pPr>
        <w:widowControl/>
        <w:adjustRightInd/>
        <w:snapToGrid/>
        <w:spacing w:line="360" w:lineRule="auto"/>
        <w:jc w:val="left"/>
        <w:rPr>
          <w:rFonts w:hint="eastAsia" w:ascii="Times New Roman" w:eastAsia="宋体"/>
          <w:b/>
          <w:bCs/>
          <w:color w:val="auto"/>
          <w:sz w:val="21"/>
          <w:szCs w:val="21"/>
          <w:lang w:val="en-US" w:eastAsia="zh-CN"/>
        </w:rPr>
      </w:pPr>
      <w:r>
        <w:rPr>
          <w:rFonts w:hint="eastAsia" w:ascii="Times New Roman" w:eastAsia="宋体"/>
          <w:b/>
          <w:bCs/>
          <w:color w:val="auto"/>
          <w:sz w:val="21"/>
          <w:szCs w:val="21"/>
          <w:lang w:val="en-US" w:eastAsia="zh-CN"/>
        </w:rPr>
        <w:t>附件</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 xml:space="preserve">附件1 </w:t>
      </w:r>
      <w:r>
        <w:rPr>
          <w:rFonts w:hint="eastAsia"/>
          <w:color w:val="auto"/>
          <w:sz w:val="21"/>
          <w:szCs w:val="21"/>
          <w:lang w:val="en-US" w:eastAsia="zh-CN"/>
        </w:rPr>
        <w:t>圣马</w:t>
      </w:r>
      <w:r>
        <w:rPr>
          <w:rFonts w:hint="eastAsia" w:ascii="Times New Roman" w:eastAsia="宋体"/>
          <w:color w:val="auto"/>
          <w:sz w:val="21"/>
          <w:szCs w:val="21"/>
          <w:lang w:val="en-US" w:eastAsia="zh-CN"/>
        </w:rPr>
        <w:t>环评合同</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 xml:space="preserve">附件2 </w:t>
      </w:r>
      <w:r>
        <w:rPr>
          <w:rFonts w:hint="eastAsia"/>
          <w:color w:val="auto"/>
          <w:sz w:val="21"/>
          <w:szCs w:val="21"/>
          <w:lang w:val="en-US" w:eastAsia="zh-CN"/>
        </w:rPr>
        <w:t>圣马</w:t>
      </w:r>
      <w:r>
        <w:rPr>
          <w:rFonts w:hint="eastAsia" w:ascii="Times New Roman" w:eastAsia="宋体"/>
          <w:color w:val="auto"/>
          <w:sz w:val="21"/>
          <w:szCs w:val="21"/>
          <w:lang w:val="en-US" w:eastAsia="zh-CN"/>
        </w:rPr>
        <w:t>营业执照</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附件3 法人身份证</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 xml:space="preserve">附件4 </w:t>
      </w:r>
      <w:r>
        <w:rPr>
          <w:rFonts w:hint="eastAsia"/>
          <w:color w:val="auto"/>
          <w:sz w:val="21"/>
          <w:szCs w:val="21"/>
          <w:lang w:val="en-US" w:eastAsia="zh-CN"/>
        </w:rPr>
        <w:t>圣马</w:t>
      </w:r>
      <w:r>
        <w:rPr>
          <w:rFonts w:hint="eastAsia" w:ascii="Times New Roman" w:eastAsia="宋体"/>
          <w:color w:val="auto"/>
          <w:sz w:val="21"/>
          <w:szCs w:val="21"/>
          <w:lang w:val="en-US" w:eastAsia="zh-CN"/>
        </w:rPr>
        <w:t>登记信息单、备案证</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附件5 委托书</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附件6 声明</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附件7 用地证明</w:t>
      </w:r>
    </w:p>
    <w:p>
      <w:pPr>
        <w:widowControl/>
        <w:adjustRightInd/>
        <w:snapToGrid/>
        <w:spacing w:line="360" w:lineRule="auto"/>
        <w:jc w:val="left"/>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 xml:space="preserve">附件8 </w:t>
      </w:r>
      <w:r>
        <w:rPr>
          <w:rFonts w:hint="eastAsia"/>
          <w:color w:val="auto"/>
          <w:sz w:val="21"/>
          <w:szCs w:val="21"/>
          <w:lang w:val="en-US" w:eastAsia="zh-CN"/>
        </w:rPr>
        <w:t>圣马租房协议</w:t>
      </w:r>
    </w:p>
    <w:p>
      <w:pPr>
        <w:widowControl/>
        <w:adjustRightInd/>
        <w:snapToGrid/>
        <w:spacing w:line="360" w:lineRule="auto"/>
        <w:jc w:val="left"/>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 xml:space="preserve">附件9 </w:t>
      </w:r>
      <w:r>
        <w:rPr>
          <w:rFonts w:hint="eastAsia"/>
          <w:color w:val="auto"/>
          <w:sz w:val="21"/>
          <w:szCs w:val="21"/>
          <w:lang w:val="en-US" w:eastAsia="zh-CN"/>
        </w:rPr>
        <w:t>圣马分区管控分析</w:t>
      </w:r>
    </w:p>
    <w:p>
      <w:pPr>
        <w:adjustRightInd w:val="0"/>
        <w:snapToGrid w:val="0"/>
        <w:spacing w:line="288" w:lineRule="auto"/>
        <w:rPr>
          <w:rFonts w:hint="default" w:ascii="仿宋_GB2312" w:eastAsia="仿宋_GB2312"/>
          <w:color w:val="auto"/>
          <w:sz w:val="21"/>
          <w:szCs w:val="21"/>
          <w:lang w:val="en-US" w:eastAsia="zh-CN"/>
        </w:rPr>
      </w:pPr>
    </w:p>
    <w:p>
      <w:pPr>
        <w:widowControl/>
        <w:adjustRightInd/>
        <w:snapToGrid/>
        <w:spacing w:line="360" w:lineRule="auto"/>
        <w:jc w:val="left"/>
        <w:rPr>
          <w:rFonts w:hint="eastAsia" w:ascii="Times New Roman" w:eastAsia="宋体"/>
          <w:b/>
          <w:bCs/>
          <w:color w:val="auto"/>
          <w:sz w:val="21"/>
          <w:szCs w:val="21"/>
          <w:lang w:val="en-US" w:eastAsia="zh-CN"/>
        </w:rPr>
      </w:pPr>
      <w:r>
        <w:rPr>
          <w:rFonts w:hint="eastAsia" w:ascii="Times New Roman" w:eastAsia="宋体"/>
          <w:b/>
          <w:bCs/>
          <w:color w:val="auto"/>
          <w:sz w:val="21"/>
          <w:szCs w:val="21"/>
          <w:lang w:val="en-US" w:eastAsia="zh-CN"/>
        </w:rPr>
        <w:t>附图</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附图1 项目地理位置图</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附图2 项目周边500米环境保护目标分布图</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附图3 建设项目厂区平面布置图</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附图4 如皋市生态管控区域调整示意图</w:t>
      </w:r>
    </w:p>
    <w:p>
      <w:pPr>
        <w:widowControl/>
        <w:adjustRightInd/>
        <w:snapToGrid/>
        <w:spacing w:line="360" w:lineRule="auto"/>
        <w:jc w:val="left"/>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附图5 江苏省生态环境管控单元图</w:t>
      </w:r>
    </w:p>
    <w:p>
      <w:pPr>
        <w:widowControl/>
        <w:adjustRightInd/>
        <w:snapToGrid/>
        <w:spacing w:line="360" w:lineRule="auto"/>
        <w:jc w:val="left"/>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附图6 项目周边500米底图</w:t>
      </w:r>
    </w:p>
    <w:p>
      <w:pPr>
        <w:spacing w:line="360" w:lineRule="auto"/>
        <w:ind w:firstLine="480"/>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附图7 如皋市“三区三线”划定图</w:t>
      </w:r>
    </w:p>
    <w:p>
      <w:pPr>
        <w:pStyle w:val="73"/>
        <w:spacing w:line="360" w:lineRule="auto"/>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附图8 声功能区划图</w:t>
      </w:r>
    </w:p>
    <w:p>
      <w:pPr>
        <w:pStyle w:val="73"/>
        <w:spacing w:line="360" w:lineRule="auto"/>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附图9 如皋市丁堰镇镇区结构分析图</w:t>
      </w:r>
    </w:p>
    <w:p>
      <w:pPr>
        <w:pStyle w:val="73"/>
        <w:spacing w:line="360" w:lineRule="auto"/>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附图10</w:t>
      </w:r>
      <w:r>
        <w:rPr>
          <w:rFonts w:hint="eastAsia" w:eastAsia="宋体"/>
          <w:color w:val="auto"/>
          <w:sz w:val="21"/>
          <w:szCs w:val="21"/>
          <w:lang w:val="en-US" w:eastAsia="zh-CN"/>
        </w:rPr>
        <w:t xml:space="preserve"> </w:t>
      </w:r>
      <w:r>
        <w:rPr>
          <w:rFonts w:hint="eastAsia" w:ascii="Times New Roman" w:eastAsia="宋体"/>
          <w:color w:val="auto"/>
          <w:sz w:val="21"/>
          <w:szCs w:val="21"/>
          <w:lang w:val="en-US" w:eastAsia="zh-CN"/>
        </w:rPr>
        <w:t>环境管控单元图</w:t>
      </w:r>
    </w:p>
    <w:p>
      <w:pPr>
        <w:pStyle w:val="73"/>
        <w:spacing w:line="360" w:lineRule="auto"/>
        <w:rPr>
          <w:rFonts w:hint="default" w:ascii="Times New Roman" w:eastAsia="宋体"/>
          <w:color w:val="auto"/>
          <w:sz w:val="21"/>
          <w:szCs w:val="21"/>
          <w:lang w:val="en-US" w:eastAsia="zh-CN"/>
        </w:rPr>
      </w:pPr>
      <w:r>
        <w:rPr>
          <w:rFonts w:hint="eastAsia" w:eastAsia="宋体"/>
          <w:color w:val="auto"/>
          <w:sz w:val="21"/>
          <w:szCs w:val="21"/>
          <w:lang w:val="en-US" w:eastAsia="zh-CN"/>
        </w:rPr>
        <w:t>附图11 项目区域水系图</w:t>
      </w:r>
    </w:p>
    <w:p>
      <w:pPr>
        <w:pStyle w:val="73"/>
        <w:spacing w:line="360" w:lineRule="auto"/>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附图1</w:t>
      </w:r>
      <w:r>
        <w:rPr>
          <w:rFonts w:hint="eastAsia" w:eastAsia="宋体"/>
          <w:color w:val="auto"/>
          <w:sz w:val="21"/>
          <w:szCs w:val="21"/>
          <w:lang w:val="en-US" w:eastAsia="zh-CN"/>
        </w:rPr>
        <w:t xml:space="preserve">2 </w:t>
      </w:r>
      <w:r>
        <w:rPr>
          <w:rFonts w:hint="eastAsia" w:ascii="Times New Roman" w:eastAsia="宋体"/>
          <w:color w:val="auto"/>
          <w:sz w:val="21"/>
          <w:szCs w:val="21"/>
          <w:lang w:val="en-US" w:eastAsia="zh-CN"/>
        </w:rPr>
        <w:t>丁堰镇镇区用地规划图</w:t>
      </w:r>
    </w:p>
    <w:p>
      <w:pPr>
        <w:spacing w:line="240" w:lineRule="auto"/>
        <w:ind w:firstLine="0" w:firstLineChars="0"/>
        <w:jc w:val="left"/>
        <w:rPr>
          <w:rFonts w:hint="eastAsia" w:ascii="Times New Roman" w:hAnsi="宋体" w:eastAsia="宋体" w:cs="Times New Roman"/>
          <w:b/>
          <w:bCs w:val="0"/>
          <w:color w:val="auto"/>
          <w:sz w:val="21"/>
          <w:szCs w:val="21"/>
          <w:lang w:val="en-US" w:eastAsia="zh-CN"/>
        </w:rPr>
        <w:sectPr>
          <w:pgSz w:w="11907" w:h="16840"/>
          <w:pgMar w:top="1361" w:right="1361" w:bottom="1361" w:left="1361" w:header="1021" w:footer="794" w:gutter="0"/>
          <w:pgBorders>
            <w:top w:val="none" w:sz="0" w:space="0"/>
            <w:left w:val="none" w:sz="0" w:space="0"/>
            <w:bottom w:val="none" w:sz="0" w:space="0"/>
            <w:right w:val="none" w:sz="0" w:space="0"/>
          </w:pgBorders>
          <w:pgNumType w:start="1"/>
          <w:cols w:space="720" w:num="1"/>
          <w:docGrid w:linePitch="326" w:charSpace="0"/>
        </w:sectPr>
      </w:pPr>
    </w:p>
    <w:p>
      <w:pPr>
        <w:spacing w:line="240" w:lineRule="auto"/>
        <w:ind w:firstLine="0" w:firstLineChars="0"/>
        <w:jc w:val="left"/>
        <w:rPr>
          <w:rFonts w:hint="eastAsia" w:ascii="Times New Roman" w:hAnsi="宋体" w:eastAsia="宋体" w:cs="Times New Roman"/>
          <w:b/>
          <w:bCs w:val="0"/>
          <w:color w:val="auto"/>
          <w:sz w:val="21"/>
          <w:szCs w:val="21"/>
          <w:lang w:val="en-US" w:eastAsia="zh-CN"/>
        </w:rPr>
        <w:sectPr>
          <w:pgSz w:w="11907" w:h="16840"/>
          <w:pgMar w:top="1361" w:right="1361" w:bottom="1361" w:left="1361" w:header="1021" w:footer="794" w:gutter="0"/>
          <w:pgBorders>
            <w:top w:val="none" w:sz="0" w:space="0"/>
            <w:left w:val="none" w:sz="0" w:space="0"/>
            <w:bottom w:val="none" w:sz="0" w:space="0"/>
            <w:right w:val="none" w:sz="0" w:space="0"/>
          </w:pgBorders>
          <w:pgNumType w:start="1"/>
          <w:cols w:space="720" w:num="1"/>
          <w:docGrid w:linePitch="326" w:charSpace="0"/>
        </w:sectPr>
      </w:pPr>
    </w:p>
    <w:p>
      <w:pPr>
        <w:pStyle w:val="48"/>
        <w:spacing w:line="240" w:lineRule="auto"/>
        <w:ind w:firstLine="0" w:firstLineChars="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57"/>
        <w:tblW w:w="504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539"/>
        <w:gridCol w:w="2652"/>
        <w:gridCol w:w="1857"/>
        <w:gridCol w:w="29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bCs/>
                <w:color w:val="auto"/>
                <w:sz w:val="21"/>
                <w:szCs w:val="21"/>
              </w:rPr>
            </w:pPr>
            <w:r>
              <w:rPr>
                <w:rFonts w:hint="eastAsia" w:hAnsi="宋体"/>
                <w:bCs/>
                <w:color w:val="auto"/>
                <w:sz w:val="21"/>
                <w:szCs w:val="21"/>
              </w:rPr>
              <w:t>建设</w:t>
            </w:r>
            <w:r>
              <w:rPr>
                <w:rFonts w:hAnsi="宋体"/>
                <w:bCs/>
                <w:color w:val="auto"/>
                <w:sz w:val="21"/>
                <w:szCs w:val="21"/>
              </w:rPr>
              <w:t>项目名称</w:t>
            </w:r>
          </w:p>
        </w:tc>
        <w:tc>
          <w:tcPr>
            <w:tcW w:w="4141" w:type="pct"/>
            <w:gridSpan w:val="3"/>
            <w:noWrap w:val="0"/>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年生产塑料托盘900吨及纸箱100吨项目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320" w:lineRule="exact"/>
              <w:ind w:firstLine="0" w:firstLineChars="0"/>
              <w:jc w:val="center"/>
              <w:rPr>
                <w:rFonts w:hint="eastAsia"/>
                <w:bCs/>
                <w:color w:val="auto"/>
                <w:sz w:val="21"/>
                <w:szCs w:val="21"/>
              </w:rPr>
            </w:pPr>
            <w:r>
              <w:rPr>
                <w:rFonts w:hint="eastAsia" w:hAnsi="宋体"/>
                <w:bCs/>
                <w:color w:val="auto"/>
                <w:sz w:val="21"/>
                <w:szCs w:val="21"/>
              </w:rPr>
              <w:t>项目代码</w:t>
            </w:r>
          </w:p>
        </w:tc>
        <w:tc>
          <w:tcPr>
            <w:tcW w:w="4141" w:type="pct"/>
            <w:gridSpan w:val="3"/>
            <w:noWrap w:val="0"/>
            <w:vAlign w:val="center"/>
          </w:tcPr>
          <w:p>
            <w:pPr>
              <w:widowControl/>
              <w:spacing w:line="320" w:lineRule="exact"/>
              <w:ind w:firstLine="0" w:firstLineChars="0"/>
              <w:jc w:val="center"/>
              <w:rPr>
                <w:color w:val="auto"/>
                <w:sz w:val="21"/>
                <w:szCs w:val="21"/>
              </w:rPr>
            </w:pPr>
            <w:r>
              <w:rPr>
                <w:rFonts w:hint="eastAsia"/>
                <w:color w:val="auto"/>
                <w:sz w:val="21"/>
                <w:szCs w:val="21"/>
                <w:lang w:val="en-US" w:eastAsia="zh-CN"/>
              </w:rPr>
              <w:t>2508-320682-89-01-983815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bCs/>
                <w:color w:val="auto"/>
                <w:sz w:val="21"/>
                <w:szCs w:val="21"/>
              </w:rPr>
            </w:pPr>
            <w:r>
              <w:rPr>
                <w:rFonts w:hint="eastAsia" w:hAnsi="宋体"/>
                <w:bCs/>
                <w:color w:val="auto"/>
                <w:sz w:val="21"/>
                <w:szCs w:val="21"/>
              </w:rPr>
              <w:t>建设单位联系人</w:t>
            </w:r>
          </w:p>
        </w:tc>
        <w:tc>
          <w:tcPr>
            <w:tcW w:w="1480" w:type="pct"/>
            <w:noWrap w:val="0"/>
            <w:vAlign w:val="center"/>
          </w:tcPr>
          <w:p>
            <w:pPr>
              <w:spacing w:line="240" w:lineRule="auto"/>
              <w:ind w:firstLine="0" w:firstLineChars="0"/>
              <w:jc w:val="both"/>
              <w:rPr>
                <w:color w:val="auto"/>
                <w:sz w:val="21"/>
                <w:szCs w:val="21"/>
              </w:rPr>
            </w:pPr>
            <w:bookmarkStart w:id="4" w:name="_GoBack"/>
            <w:bookmarkEnd w:id="4"/>
          </w:p>
        </w:tc>
        <w:tc>
          <w:tcPr>
            <w:tcW w:w="1036"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联系方式</w:t>
            </w:r>
          </w:p>
        </w:tc>
        <w:tc>
          <w:tcPr>
            <w:tcW w:w="1625" w:type="pct"/>
            <w:noWrap w:val="0"/>
            <w:vAlign w:val="center"/>
          </w:tcPr>
          <w:p>
            <w:pPr>
              <w:spacing w:line="240" w:lineRule="auto"/>
              <w:ind w:firstLine="0" w:firstLineChars="0"/>
              <w:jc w:val="both"/>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5" w:hRule="atLeast"/>
          <w:jc w:val="center"/>
        </w:trPr>
        <w:tc>
          <w:tcPr>
            <w:tcW w:w="859" w:type="pct"/>
            <w:noWrap w:val="0"/>
            <w:vAlign w:val="center"/>
          </w:tcPr>
          <w:p>
            <w:pPr>
              <w:spacing w:line="320" w:lineRule="exact"/>
              <w:ind w:firstLine="0" w:firstLineChars="0"/>
              <w:jc w:val="center"/>
              <w:rPr>
                <w:rFonts w:hint="eastAsia"/>
                <w:bCs/>
                <w:color w:val="auto"/>
                <w:sz w:val="21"/>
                <w:szCs w:val="21"/>
              </w:rPr>
            </w:pPr>
            <w:r>
              <w:rPr>
                <w:rFonts w:hint="eastAsia" w:hAnsi="宋体"/>
                <w:bCs/>
                <w:color w:val="auto"/>
                <w:sz w:val="21"/>
                <w:szCs w:val="21"/>
              </w:rPr>
              <w:t>建设地址</w:t>
            </w:r>
          </w:p>
        </w:tc>
        <w:tc>
          <w:tcPr>
            <w:tcW w:w="4141" w:type="pct"/>
            <w:gridSpan w:val="3"/>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rPr>
              <w:t>江苏省南通市</w:t>
            </w:r>
            <w:r>
              <w:rPr>
                <w:color w:val="auto"/>
                <w:sz w:val="21"/>
                <w:szCs w:val="21"/>
              </w:rPr>
              <w:t>如皋</w:t>
            </w:r>
            <w:r>
              <w:rPr>
                <w:rFonts w:hint="eastAsia"/>
                <w:color w:val="auto"/>
                <w:sz w:val="21"/>
                <w:szCs w:val="21"/>
                <w:lang w:val="en-US" w:eastAsia="zh-CN"/>
              </w:rPr>
              <w:t>市丁堰镇皋南村22</w:t>
            </w:r>
            <w:r>
              <w:rPr>
                <w:rFonts w:hint="eastAsia"/>
                <w:color w:val="auto"/>
                <w:sz w:val="21"/>
                <w:szCs w:val="21"/>
              </w:rPr>
              <w:t>组</w:t>
            </w:r>
            <w:r>
              <w:rPr>
                <w:rFonts w:hint="eastAsia"/>
                <w:color w:val="auto"/>
                <w:sz w:val="21"/>
                <w:szCs w:val="21"/>
                <w:lang w:val="en-US" w:eastAsia="zh-CN"/>
              </w:rPr>
              <w:t>58号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int="eastAsia" w:hAnsi="宋体"/>
                <w:bCs/>
                <w:color w:val="auto"/>
                <w:sz w:val="21"/>
                <w:szCs w:val="21"/>
              </w:rPr>
              <w:t>地理坐标</w:t>
            </w:r>
          </w:p>
        </w:tc>
        <w:tc>
          <w:tcPr>
            <w:tcW w:w="4141" w:type="pct"/>
            <w:gridSpan w:val="3"/>
            <w:noWrap w:val="0"/>
            <w:vAlign w:val="center"/>
          </w:tcPr>
          <w:p>
            <w:pPr>
              <w:spacing w:line="240" w:lineRule="auto"/>
              <w:ind w:firstLine="0" w:firstLineChars="0"/>
              <w:jc w:val="center"/>
              <w:rPr>
                <w:rFonts w:hint="eastAsia"/>
                <w:color w:val="auto"/>
                <w:sz w:val="21"/>
                <w:szCs w:val="21"/>
              </w:rPr>
            </w:pPr>
            <w:r>
              <w:rPr>
                <w:rFonts w:hint="eastAsia" w:eastAsia="新宋体"/>
                <w:color w:val="auto"/>
                <w:kern w:val="0"/>
                <w:sz w:val="21"/>
                <w:szCs w:val="21"/>
                <w:lang w:bidi="ar"/>
              </w:rPr>
              <w:t>（</w:t>
            </w:r>
            <w:r>
              <w:rPr>
                <w:rFonts w:eastAsia="新宋体"/>
                <w:color w:val="auto"/>
                <w:kern w:val="0"/>
                <w:sz w:val="21"/>
                <w:szCs w:val="21"/>
                <w:lang w:bidi="ar"/>
              </w:rPr>
              <w:t>120</w:t>
            </w:r>
            <w:r>
              <w:rPr>
                <w:rFonts w:hint="eastAsia" w:eastAsia="新宋体"/>
                <w:color w:val="auto"/>
                <w:kern w:val="0"/>
                <w:sz w:val="21"/>
                <w:szCs w:val="21"/>
                <w:lang w:bidi="ar"/>
              </w:rPr>
              <w:t>度</w:t>
            </w:r>
            <w:r>
              <w:rPr>
                <w:rFonts w:hint="eastAsia" w:eastAsia="新宋体"/>
                <w:color w:val="auto"/>
                <w:kern w:val="0"/>
                <w:sz w:val="21"/>
                <w:szCs w:val="21"/>
                <w:lang w:val="en-US" w:eastAsia="zh-CN" w:bidi="ar"/>
              </w:rPr>
              <w:t>41</w:t>
            </w:r>
            <w:r>
              <w:rPr>
                <w:rFonts w:hint="eastAsia" w:eastAsia="新宋体"/>
                <w:color w:val="auto"/>
                <w:kern w:val="0"/>
                <w:sz w:val="21"/>
                <w:szCs w:val="21"/>
                <w:lang w:bidi="ar"/>
              </w:rPr>
              <w:t>分</w:t>
            </w:r>
            <w:r>
              <w:rPr>
                <w:rFonts w:hint="eastAsia" w:eastAsia="新宋体"/>
                <w:color w:val="auto"/>
                <w:kern w:val="0"/>
                <w:sz w:val="21"/>
                <w:szCs w:val="21"/>
                <w:lang w:val="en-US" w:eastAsia="zh-CN" w:bidi="ar"/>
              </w:rPr>
              <w:t>17.441</w:t>
            </w:r>
            <w:r>
              <w:rPr>
                <w:rFonts w:hint="eastAsia" w:eastAsia="新宋体"/>
                <w:color w:val="auto"/>
                <w:kern w:val="0"/>
                <w:sz w:val="21"/>
                <w:szCs w:val="21"/>
                <w:lang w:bidi="ar"/>
              </w:rPr>
              <w:t>秒</w:t>
            </w:r>
            <w:r>
              <w:rPr>
                <w:rFonts w:eastAsia="新宋体"/>
                <w:color w:val="auto"/>
                <w:kern w:val="0"/>
                <w:sz w:val="21"/>
                <w:szCs w:val="21"/>
                <w:lang w:bidi="ar"/>
              </w:rPr>
              <w:t>，32</w:t>
            </w:r>
            <w:r>
              <w:rPr>
                <w:rFonts w:hint="eastAsia" w:eastAsia="新宋体"/>
                <w:color w:val="auto"/>
                <w:kern w:val="0"/>
                <w:sz w:val="21"/>
                <w:szCs w:val="21"/>
                <w:lang w:bidi="ar"/>
              </w:rPr>
              <w:t>度2</w:t>
            </w:r>
            <w:r>
              <w:rPr>
                <w:rFonts w:hint="eastAsia" w:eastAsia="新宋体"/>
                <w:color w:val="auto"/>
                <w:kern w:val="0"/>
                <w:sz w:val="21"/>
                <w:szCs w:val="21"/>
                <w:lang w:val="en-US" w:eastAsia="zh-CN" w:bidi="ar"/>
              </w:rPr>
              <w:t>0</w:t>
            </w:r>
            <w:r>
              <w:rPr>
                <w:rFonts w:hint="eastAsia" w:eastAsia="新宋体"/>
                <w:color w:val="auto"/>
                <w:kern w:val="0"/>
                <w:sz w:val="21"/>
                <w:szCs w:val="21"/>
                <w:lang w:bidi="ar"/>
              </w:rPr>
              <w:t>分</w:t>
            </w:r>
            <w:r>
              <w:rPr>
                <w:rFonts w:hint="eastAsia" w:eastAsia="新宋体"/>
                <w:color w:val="auto"/>
                <w:kern w:val="0"/>
                <w:sz w:val="21"/>
                <w:szCs w:val="21"/>
                <w:lang w:val="en-US" w:eastAsia="zh-CN" w:bidi="ar"/>
              </w:rPr>
              <w:t>56.891</w:t>
            </w:r>
            <w:r>
              <w:rPr>
                <w:rFonts w:hint="eastAsia" w:eastAsia="新宋体"/>
                <w:color w:val="auto"/>
                <w:kern w:val="0"/>
                <w:sz w:val="21"/>
                <w:szCs w:val="21"/>
                <w:lang w:bidi="ar"/>
              </w:rPr>
              <w:t>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int="eastAsia" w:hAnsi="宋体"/>
                <w:bCs/>
                <w:color w:val="auto"/>
                <w:sz w:val="21"/>
                <w:szCs w:val="21"/>
              </w:rPr>
              <w:t>国民经济行业类别</w:t>
            </w:r>
          </w:p>
        </w:tc>
        <w:tc>
          <w:tcPr>
            <w:tcW w:w="1480" w:type="pct"/>
            <w:noWrap w:val="0"/>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rPr>
              <w:t>〔C</w:t>
            </w:r>
            <w:r>
              <w:rPr>
                <w:rFonts w:hint="eastAsia"/>
                <w:color w:val="auto"/>
                <w:sz w:val="21"/>
                <w:szCs w:val="21"/>
                <w:lang w:val="en-US" w:eastAsia="zh-CN"/>
              </w:rPr>
              <w:t>2926</w:t>
            </w:r>
            <w:r>
              <w:rPr>
                <w:rFonts w:hint="eastAsia"/>
                <w:color w:val="auto"/>
                <w:sz w:val="21"/>
                <w:szCs w:val="21"/>
              </w:rPr>
              <w:t>〕</w:t>
            </w:r>
            <w:r>
              <w:rPr>
                <w:rFonts w:hint="eastAsia"/>
                <w:color w:val="auto"/>
                <w:sz w:val="21"/>
                <w:szCs w:val="21"/>
                <w:lang w:val="en-US" w:eastAsia="zh-CN"/>
              </w:rPr>
              <w:t>塑料包装箱及容器制造</w:t>
            </w:r>
            <w:r>
              <w:rPr>
                <w:rFonts w:hint="eastAsia"/>
                <w:color w:val="auto"/>
                <w:sz w:val="21"/>
                <w:szCs w:val="21"/>
                <w:lang w:eastAsia="zh-CN"/>
              </w:rPr>
              <w:t>、</w:t>
            </w:r>
            <w:r>
              <w:rPr>
                <w:rFonts w:hint="eastAsia" w:ascii="Times New Roman" w:hAnsi="Times New Roman" w:cs="Times New Roman"/>
                <w:color w:val="auto"/>
                <w:sz w:val="21"/>
                <w:szCs w:val="21"/>
                <w:lang w:eastAsia="zh-CN"/>
              </w:rPr>
              <w:t>〔C</w:t>
            </w:r>
            <w:r>
              <w:rPr>
                <w:rFonts w:hint="eastAsia" w:cs="Times New Roman"/>
                <w:color w:val="auto"/>
                <w:sz w:val="21"/>
                <w:szCs w:val="21"/>
                <w:lang w:val="en-US" w:eastAsia="zh-CN"/>
              </w:rPr>
              <w:t>2231</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纸和纸板容器制造</w:t>
            </w:r>
          </w:p>
        </w:tc>
        <w:tc>
          <w:tcPr>
            <w:tcW w:w="1036"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建设项目行业类别</w:t>
            </w:r>
          </w:p>
        </w:tc>
        <w:tc>
          <w:tcPr>
            <w:tcW w:w="1625" w:type="pct"/>
            <w:noWrap w:val="0"/>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二十六</w:t>
            </w:r>
            <w:r>
              <w:rPr>
                <w:rFonts w:hint="eastAsia"/>
                <w:color w:val="auto"/>
                <w:sz w:val="21"/>
                <w:szCs w:val="21"/>
              </w:rPr>
              <w:t>、</w:t>
            </w:r>
            <w:r>
              <w:rPr>
                <w:rFonts w:hint="eastAsia"/>
                <w:color w:val="auto"/>
                <w:sz w:val="21"/>
                <w:szCs w:val="21"/>
                <w:lang w:val="en-US" w:eastAsia="zh-CN"/>
              </w:rPr>
              <w:t>橡胶和塑料制品业29 53塑料制品业292</w:t>
            </w:r>
            <w:r>
              <w:rPr>
                <w:rFonts w:hint="eastAsia"/>
                <w:color w:val="auto"/>
                <w:sz w:val="21"/>
                <w:szCs w:val="21"/>
                <w:lang w:eastAsia="zh-CN"/>
              </w:rPr>
              <w:t>；</w:t>
            </w:r>
            <w:r>
              <w:rPr>
                <w:rFonts w:hint="eastAsia" w:cs="Times New Roman"/>
                <w:color w:val="auto"/>
                <w:sz w:val="21"/>
                <w:szCs w:val="21"/>
                <w:lang w:val="en-US" w:eastAsia="zh-CN"/>
              </w:rPr>
              <w:t>十九</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造纸和纸制品业22</w:t>
            </w:r>
            <w:r>
              <w:rPr>
                <w:rFonts w:hint="eastAsia" w:ascii="Times New Roman" w:hAnsi="Times New Roman" w:cs="Times New Roman"/>
                <w:color w:val="auto"/>
                <w:sz w:val="21"/>
                <w:szCs w:val="21"/>
                <w:lang w:val="en-US" w:eastAsia="zh-CN"/>
              </w:rPr>
              <w:t xml:space="preserve"> 3</w:t>
            </w:r>
            <w:r>
              <w:rPr>
                <w:rFonts w:hint="eastAsia" w:cs="Times New Roman"/>
                <w:color w:val="auto"/>
                <w:sz w:val="21"/>
                <w:szCs w:val="21"/>
                <w:lang w:val="en-US" w:eastAsia="zh-CN"/>
              </w:rPr>
              <w:t>8纸制品制造223*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bCs/>
                <w:color w:val="auto"/>
                <w:sz w:val="21"/>
                <w:szCs w:val="21"/>
              </w:rPr>
            </w:pPr>
            <w:r>
              <w:rPr>
                <w:rFonts w:hAnsi="宋体"/>
                <w:bCs/>
                <w:color w:val="auto"/>
                <w:sz w:val="21"/>
                <w:szCs w:val="21"/>
              </w:rPr>
              <w:t>建设性质</w:t>
            </w:r>
          </w:p>
        </w:tc>
        <w:tc>
          <w:tcPr>
            <w:tcW w:w="1480" w:type="pct"/>
            <w:noWrap w:val="0"/>
            <w:vAlign w:val="center"/>
          </w:tcPr>
          <w:p>
            <w:pPr>
              <w:ind w:firstLine="0" w:firstLineChars="0"/>
              <w:jc w:val="left"/>
              <w:rPr>
                <w:color w:val="auto"/>
                <w:sz w:val="21"/>
                <w:szCs w:val="21"/>
              </w:rPr>
            </w:pPr>
            <w:r>
              <w:rPr>
                <w:rFonts w:hint="eastAsia"/>
                <w:color w:val="auto"/>
                <w:sz w:val="21"/>
                <w:szCs w:val="21"/>
              </w:rPr>
              <w:t>☑</w:t>
            </w:r>
            <w:r>
              <w:rPr>
                <w:color w:val="auto"/>
                <w:sz w:val="21"/>
                <w:szCs w:val="21"/>
              </w:rPr>
              <w:t>新建（迁建）</w:t>
            </w:r>
          </w:p>
          <w:p>
            <w:pPr>
              <w:ind w:firstLine="0" w:firstLineChars="0"/>
              <w:jc w:val="left"/>
              <w:rPr>
                <w:color w:val="auto"/>
                <w:sz w:val="21"/>
                <w:szCs w:val="21"/>
              </w:rPr>
            </w:pPr>
            <w:r>
              <w:rPr>
                <w:rFonts w:hint="eastAsia"/>
                <w:color w:val="auto"/>
                <w:sz w:val="21"/>
                <w:szCs w:val="21"/>
              </w:rPr>
              <w:t>□</w:t>
            </w:r>
            <w:r>
              <w:rPr>
                <w:color w:val="auto"/>
                <w:sz w:val="21"/>
                <w:szCs w:val="21"/>
              </w:rPr>
              <w:t>改建</w:t>
            </w:r>
          </w:p>
          <w:p>
            <w:pPr>
              <w:ind w:firstLine="0" w:firstLineChars="0"/>
              <w:jc w:val="left"/>
              <w:rPr>
                <w:color w:val="auto"/>
                <w:sz w:val="21"/>
                <w:szCs w:val="21"/>
              </w:rPr>
            </w:pPr>
            <w:r>
              <w:rPr>
                <w:rFonts w:hint="eastAsia"/>
                <w:color w:val="auto"/>
                <w:sz w:val="21"/>
                <w:szCs w:val="21"/>
              </w:rPr>
              <w:t>□</w:t>
            </w:r>
            <w:r>
              <w:rPr>
                <w:color w:val="auto"/>
                <w:sz w:val="21"/>
                <w:szCs w:val="21"/>
              </w:rPr>
              <w:t>扩建</w:t>
            </w:r>
          </w:p>
          <w:p>
            <w:pPr>
              <w:spacing w:line="240" w:lineRule="auto"/>
              <w:ind w:firstLine="0" w:firstLineChars="0"/>
              <w:rPr>
                <w:color w:val="auto"/>
                <w:sz w:val="21"/>
                <w:szCs w:val="21"/>
              </w:rPr>
            </w:pPr>
            <w:r>
              <w:rPr>
                <w:rFonts w:hint="eastAsia"/>
                <w:color w:val="auto"/>
                <w:sz w:val="21"/>
                <w:szCs w:val="21"/>
              </w:rPr>
              <w:t>□</w:t>
            </w:r>
            <w:r>
              <w:rPr>
                <w:color w:val="auto"/>
                <w:sz w:val="21"/>
                <w:szCs w:val="21"/>
              </w:rPr>
              <w:t>技术改造</w:t>
            </w:r>
          </w:p>
        </w:tc>
        <w:tc>
          <w:tcPr>
            <w:tcW w:w="1036" w:type="pct"/>
            <w:noWrap w:val="0"/>
            <w:vAlign w:val="center"/>
          </w:tcPr>
          <w:p>
            <w:pPr>
              <w:spacing w:line="240" w:lineRule="auto"/>
              <w:ind w:firstLine="0" w:firstLineChars="0"/>
              <w:jc w:val="center"/>
              <w:rPr>
                <w:rFonts w:hint="eastAsia"/>
                <w:bCs/>
                <w:color w:val="auto"/>
                <w:sz w:val="21"/>
                <w:szCs w:val="21"/>
              </w:rPr>
            </w:pPr>
            <w:r>
              <w:rPr>
                <w:rFonts w:hint="eastAsia" w:hAnsi="宋体"/>
                <w:bCs/>
                <w:color w:val="auto"/>
                <w:sz w:val="21"/>
                <w:szCs w:val="21"/>
              </w:rPr>
              <w:t>建设项目申报情形</w:t>
            </w:r>
          </w:p>
        </w:tc>
        <w:tc>
          <w:tcPr>
            <w:tcW w:w="1625" w:type="pct"/>
            <w:noWrap w:val="0"/>
            <w:vAlign w:val="center"/>
          </w:tcPr>
          <w:p>
            <w:pPr>
              <w:ind w:firstLine="0" w:firstLineChars="0"/>
              <w:jc w:val="left"/>
              <w:rPr>
                <w:color w:val="auto"/>
                <w:sz w:val="21"/>
                <w:szCs w:val="21"/>
              </w:rPr>
            </w:pPr>
            <w:r>
              <w:rPr>
                <w:rFonts w:hint="eastAsia"/>
                <w:color w:val="auto"/>
                <w:sz w:val="21"/>
                <w:szCs w:val="21"/>
              </w:rPr>
              <w:t>☑</w:t>
            </w:r>
            <w:r>
              <w:rPr>
                <w:color w:val="auto"/>
                <w:sz w:val="21"/>
                <w:szCs w:val="21"/>
              </w:rPr>
              <w:t>首次申报项目</w:t>
            </w:r>
          </w:p>
          <w:p>
            <w:pPr>
              <w:ind w:firstLine="0" w:firstLineChars="0"/>
              <w:jc w:val="left"/>
              <w:rPr>
                <w:color w:val="auto"/>
                <w:sz w:val="21"/>
                <w:szCs w:val="21"/>
              </w:rPr>
            </w:pPr>
            <w:r>
              <w:rPr>
                <w:rFonts w:hint="eastAsia"/>
                <w:color w:val="auto"/>
                <w:sz w:val="21"/>
                <w:szCs w:val="21"/>
              </w:rPr>
              <w:t>□</w:t>
            </w:r>
            <w:r>
              <w:rPr>
                <w:color w:val="auto"/>
                <w:sz w:val="21"/>
                <w:szCs w:val="21"/>
              </w:rPr>
              <w:t>不予批准后再次申报项目</w:t>
            </w:r>
          </w:p>
          <w:p>
            <w:pPr>
              <w:ind w:firstLine="0" w:firstLineChars="0"/>
              <w:jc w:val="left"/>
              <w:rPr>
                <w:color w:val="auto"/>
                <w:sz w:val="21"/>
                <w:szCs w:val="21"/>
              </w:rPr>
            </w:pPr>
            <w:r>
              <w:rPr>
                <w:rFonts w:hint="eastAsia"/>
                <w:color w:val="auto"/>
                <w:sz w:val="21"/>
                <w:szCs w:val="21"/>
              </w:rPr>
              <w:t>□</w:t>
            </w:r>
            <w:r>
              <w:rPr>
                <w:color w:val="auto"/>
                <w:sz w:val="21"/>
                <w:szCs w:val="21"/>
              </w:rPr>
              <w:t>超五年重新审核项目</w:t>
            </w:r>
          </w:p>
          <w:p>
            <w:pPr>
              <w:spacing w:line="240" w:lineRule="auto"/>
              <w:ind w:firstLine="0" w:firstLineChars="0"/>
              <w:rPr>
                <w:rFonts w:hint="eastAsia" w:hAnsi="宋体"/>
                <w:color w:val="auto"/>
                <w:sz w:val="21"/>
                <w:szCs w:val="21"/>
              </w:rPr>
            </w:pPr>
            <w:r>
              <w:rPr>
                <w:rFonts w:hint="eastAsia"/>
                <w:color w:val="auto"/>
                <w:sz w:val="21"/>
                <w:szCs w:val="21"/>
              </w:rPr>
              <w:t>□</w:t>
            </w:r>
            <w:r>
              <w:rPr>
                <w:color w:val="auto"/>
                <w:sz w:val="21"/>
                <w:szCs w:val="21"/>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Ansi="宋体"/>
                <w:bCs/>
                <w:color w:val="auto"/>
                <w:sz w:val="21"/>
                <w:szCs w:val="21"/>
              </w:rPr>
            </w:pPr>
            <w:r>
              <w:rPr>
                <w:rFonts w:hint="eastAsia" w:hAnsi="宋体"/>
                <w:bCs/>
                <w:color w:val="auto"/>
                <w:sz w:val="21"/>
                <w:szCs w:val="21"/>
              </w:rPr>
              <w:t>项目审批（核准/备案）部门（选填）</w:t>
            </w:r>
          </w:p>
        </w:tc>
        <w:tc>
          <w:tcPr>
            <w:tcW w:w="1480" w:type="pct"/>
            <w:noWrap w:val="0"/>
            <w:vAlign w:val="center"/>
          </w:tcPr>
          <w:p>
            <w:pPr>
              <w:spacing w:line="240" w:lineRule="auto"/>
              <w:ind w:firstLine="0" w:firstLineChars="0"/>
              <w:jc w:val="center"/>
              <w:rPr>
                <w:rFonts w:hint="eastAsia" w:ascii="宋体" w:hAnsi="宋体" w:cs="宋体"/>
                <w:color w:val="auto"/>
                <w:sz w:val="21"/>
                <w:szCs w:val="21"/>
              </w:rPr>
            </w:pPr>
            <w:r>
              <w:rPr>
                <w:rFonts w:hint="eastAsia" w:ascii="宋体" w:hAnsi="宋体" w:cs="宋体"/>
                <w:color w:val="auto"/>
                <w:sz w:val="21"/>
                <w:szCs w:val="21"/>
              </w:rPr>
              <w:t>如皋市数据局</w:t>
            </w:r>
          </w:p>
        </w:tc>
        <w:tc>
          <w:tcPr>
            <w:tcW w:w="1036" w:type="pct"/>
            <w:noWrap w:val="0"/>
            <w:vAlign w:val="center"/>
          </w:tcPr>
          <w:p>
            <w:pPr>
              <w:spacing w:line="240" w:lineRule="auto"/>
              <w:ind w:firstLine="0" w:firstLineChars="0"/>
              <w:jc w:val="center"/>
              <w:rPr>
                <w:rFonts w:hint="eastAsia" w:hAnsi="宋体"/>
                <w:bCs/>
                <w:color w:val="auto"/>
                <w:sz w:val="21"/>
                <w:szCs w:val="21"/>
              </w:rPr>
            </w:pPr>
            <w:r>
              <w:rPr>
                <w:rFonts w:hint="eastAsia" w:hAnsi="宋体"/>
                <w:bCs/>
                <w:color w:val="auto"/>
                <w:sz w:val="21"/>
                <w:szCs w:val="21"/>
              </w:rPr>
              <w:t>项目审批（核准/备案）文号（选填）</w:t>
            </w:r>
          </w:p>
        </w:tc>
        <w:tc>
          <w:tcPr>
            <w:tcW w:w="1625" w:type="pct"/>
            <w:noWrap w:val="0"/>
            <w:vAlign w:val="center"/>
          </w:tcPr>
          <w:p>
            <w:pPr>
              <w:spacing w:line="240" w:lineRule="auto"/>
              <w:ind w:firstLine="0" w:firstLineChars="0"/>
              <w:jc w:val="center"/>
              <w:rPr>
                <w:rFonts w:hint="eastAsia" w:ascii="宋体" w:hAnsi="宋体" w:eastAsia="宋体" w:cs="宋体"/>
                <w:color w:val="auto"/>
                <w:sz w:val="21"/>
                <w:szCs w:val="21"/>
                <w:lang w:eastAsia="zh-CN"/>
              </w:rPr>
            </w:pPr>
            <w:r>
              <w:rPr>
                <w:rFonts w:hint="eastAsia"/>
                <w:color w:val="auto"/>
                <w:sz w:val="21"/>
                <w:szCs w:val="21"/>
                <w:lang w:eastAsia="zh-CN"/>
              </w:rPr>
              <w:t>皋数据备〔2025〕1698号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9"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Ansi="宋体"/>
                <w:bCs/>
                <w:color w:val="auto"/>
                <w:sz w:val="21"/>
                <w:szCs w:val="21"/>
              </w:rPr>
              <w:t>总投资（万元）</w:t>
            </w:r>
          </w:p>
        </w:tc>
        <w:tc>
          <w:tcPr>
            <w:tcW w:w="1480"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1036"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环保投资（万元）</w:t>
            </w:r>
          </w:p>
        </w:tc>
        <w:tc>
          <w:tcPr>
            <w:tcW w:w="1625"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atLeast"/>
          <w:jc w:val="center"/>
        </w:trPr>
        <w:tc>
          <w:tcPr>
            <w:tcW w:w="859" w:type="pct"/>
            <w:noWrap w:val="0"/>
            <w:vAlign w:val="center"/>
          </w:tcPr>
          <w:p>
            <w:pPr>
              <w:spacing w:line="240" w:lineRule="auto"/>
              <w:ind w:firstLine="0" w:firstLineChars="0"/>
              <w:jc w:val="center"/>
              <w:rPr>
                <w:bCs/>
                <w:color w:val="auto"/>
                <w:sz w:val="21"/>
                <w:szCs w:val="21"/>
              </w:rPr>
            </w:pPr>
            <w:r>
              <w:rPr>
                <w:rFonts w:hAnsi="宋体"/>
                <w:bCs/>
                <w:color w:val="auto"/>
                <w:sz w:val="21"/>
                <w:szCs w:val="21"/>
              </w:rPr>
              <w:t>环保投资占总投资比例</w:t>
            </w:r>
            <w:r>
              <w:rPr>
                <w:rFonts w:hint="eastAsia" w:hAnsi="宋体"/>
                <w:bCs/>
                <w:color w:val="auto"/>
                <w:sz w:val="21"/>
                <w:szCs w:val="21"/>
              </w:rPr>
              <w:t>（%）</w:t>
            </w:r>
          </w:p>
        </w:tc>
        <w:tc>
          <w:tcPr>
            <w:tcW w:w="148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1036"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施工工期</w:t>
            </w:r>
          </w:p>
        </w:tc>
        <w:tc>
          <w:tcPr>
            <w:tcW w:w="1625" w:type="pct"/>
            <w:noWrap w:val="0"/>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0" w:hRule="atLeast"/>
          <w:jc w:val="center"/>
        </w:trPr>
        <w:tc>
          <w:tcPr>
            <w:tcW w:w="859" w:type="pct"/>
            <w:noWrap w:val="0"/>
            <w:vAlign w:val="center"/>
          </w:tcPr>
          <w:p>
            <w:pPr>
              <w:spacing w:line="240" w:lineRule="auto"/>
              <w:ind w:firstLine="0" w:firstLineChars="0"/>
              <w:jc w:val="center"/>
              <w:rPr>
                <w:rFonts w:hint="eastAsia" w:hAnsi="宋体"/>
                <w:bCs/>
                <w:color w:val="auto"/>
                <w:sz w:val="21"/>
                <w:szCs w:val="21"/>
              </w:rPr>
            </w:pPr>
            <w:r>
              <w:rPr>
                <w:rFonts w:hint="eastAsia" w:hAnsi="宋体"/>
                <w:bCs/>
                <w:color w:val="auto"/>
                <w:sz w:val="21"/>
                <w:szCs w:val="21"/>
              </w:rPr>
              <w:t>是否开工建设</w:t>
            </w:r>
          </w:p>
        </w:tc>
        <w:tc>
          <w:tcPr>
            <w:tcW w:w="1480" w:type="pct"/>
            <w:noWrap w:val="0"/>
            <w:vAlign w:val="center"/>
          </w:tcPr>
          <w:p>
            <w:pPr>
              <w:adjustRightInd w:val="0"/>
              <w:snapToGrid w:val="0"/>
              <w:ind w:firstLine="0" w:firstLineChars="0"/>
              <w:rPr>
                <w:color w:val="auto"/>
                <w:sz w:val="21"/>
                <w:szCs w:val="21"/>
              </w:rPr>
            </w:pPr>
            <w:r>
              <w:rPr>
                <w:rFonts w:hint="eastAsia"/>
                <w:color w:val="auto"/>
                <w:sz w:val="21"/>
                <w:szCs w:val="21"/>
              </w:rPr>
              <w:t>☑</w:t>
            </w:r>
            <w:r>
              <w:rPr>
                <w:color w:val="auto"/>
                <w:sz w:val="21"/>
                <w:szCs w:val="21"/>
              </w:rPr>
              <w:t>否</w:t>
            </w:r>
          </w:p>
          <w:p>
            <w:pPr>
              <w:spacing w:line="240" w:lineRule="auto"/>
              <w:ind w:firstLine="0" w:firstLineChars="0"/>
              <w:rPr>
                <w:rFonts w:hint="eastAsia"/>
                <w:color w:val="auto"/>
                <w:sz w:val="21"/>
                <w:szCs w:val="21"/>
              </w:rPr>
            </w:pPr>
            <w:r>
              <w:rPr>
                <w:rFonts w:hint="eastAsia"/>
                <w:color w:val="auto"/>
                <w:sz w:val="21"/>
                <w:szCs w:val="21"/>
              </w:rPr>
              <w:t>□</w:t>
            </w:r>
            <w:r>
              <w:rPr>
                <w:color w:val="auto"/>
                <w:sz w:val="21"/>
                <w:szCs w:val="21"/>
              </w:rPr>
              <w:t>是：</w:t>
            </w:r>
            <w:r>
              <w:rPr>
                <w:color w:val="auto"/>
                <w:sz w:val="21"/>
                <w:szCs w:val="21"/>
                <w:u w:val="single"/>
              </w:rPr>
              <w:t xml:space="preserve">            </w:t>
            </w:r>
            <w:r>
              <w:rPr>
                <w:rFonts w:hint="eastAsia"/>
                <w:color w:val="auto"/>
                <w:sz w:val="21"/>
                <w:szCs w:val="21"/>
              </w:rPr>
              <w:t>：</w:t>
            </w:r>
          </w:p>
        </w:tc>
        <w:tc>
          <w:tcPr>
            <w:tcW w:w="1036" w:type="pct"/>
            <w:noWrap w:val="0"/>
            <w:vAlign w:val="center"/>
          </w:tcPr>
          <w:p>
            <w:pPr>
              <w:pStyle w:val="40"/>
              <w:spacing w:line="240" w:lineRule="auto"/>
              <w:ind w:firstLine="0" w:firstLineChars="0"/>
              <w:rPr>
                <w:rFonts w:hint="eastAsia" w:ascii="Times New Roman" w:hAnsi="Times New Roman"/>
                <w:bCs/>
                <w:color w:val="auto"/>
                <w:sz w:val="21"/>
                <w:szCs w:val="21"/>
              </w:rPr>
            </w:pPr>
            <w:r>
              <w:rPr>
                <w:rFonts w:hint="eastAsia" w:ascii="Times New Roman" w:hAnsi="Times New Roman"/>
                <w:bCs/>
                <w:color w:val="auto"/>
                <w:sz w:val="21"/>
                <w:szCs w:val="21"/>
              </w:rPr>
              <w:t>用地面积（m</w:t>
            </w:r>
            <w:r>
              <w:rPr>
                <w:rFonts w:hint="eastAsia" w:ascii="Times New Roman" w:hAnsi="Times New Roman"/>
                <w:bCs/>
                <w:color w:val="auto"/>
                <w:sz w:val="21"/>
                <w:szCs w:val="21"/>
                <w:vertAlign w:val="superscript"/>
              </w:rPr>
              <w:t>2</w:t>
            </w:r>
            <w:r>
              <w:rPr>
                <w:rFonts w:hint="eastAsia" w:ascii="Times New Roman" w:hAnsi="Times New Roman"/>
                <w:bCs/>
                <w:color w:val="auto"/>
                <w:sz w:val="21"/>
                <w:szCs w:val="21"/>
              </w:rPr>
              <w:t>）</w:t>
            </w:r>
          </w:p>
        </w:tc>
        <w:tc>
          <w:tcPr>
            <w:tcW w:w="1625"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bCs/>
                <w:color w:val="auto"/>
                <w:sz w:val="21"/>
                <w:szCs w:val="21"/>
              </w:rPr>
            </w:pPr>
            <w:r>
              <w:rPr>
                <w:rFonts w:hint="eastAsia"/>
                <w:bCs/>
                <w:color w:val="auto"/>
                <w:sz w:val="21"/>
                <w:szCs w:val="21"/>
              </w:rPr>
              <w:t>专项评价设置情况</w:t>
            </w:r>
          </w:p>
        </w:tc>
        <w:tc>
          <w:tcPr>
            <w:tcW w:w="4141" w:type="pct"/>
            <w:gridSpan w:val="3"/>
            <w:noWrap w:val="0"/>
            <w:vAlign w:val="center"/>
          </w:tcPr>
          <w:p>
            <w:pPr>
              <w:autoSpaceDE w:val="0"/>
              <w:autoSpaceDN w:val="0"/>
              <w:adjustRightInd w:val="0"/>
              <w:snapToGrid w:val="0"/>
              <w:ind w:firstLine="420"/>
              <w:rPr>
                <w:rFonts w:hint="eastAsia"/>
                <w:color w:val="auto"/>
                <w:kern w:val="0"/>
                <w:sz w:val="21"/>
                <w:szCs w:val="21"/>
              </w:rPr>
            </w:pPr>
            <w:r>
              <w:rPr>
                <w:color w:val="auto"/>
                <w:kern w:val="0"/>
                <w:sz w:val="21"/>
                <w:szCs w:val="21"/>
              </w:rPr>
              <w:t>根据《建设项目环境影响报告表编制技术指南（污染影响类）（试行）》表1专项评价设置原则表，本项目</w:t>
            </w:r>
            <w:r>
              <w:rPr>
                <w:rFonts w:hint="eastAsia"/>
                <w:color w:val="auto"/>
                <w:kern w:val="0"/>
                <w:sz w:val="21"/>
                <w:szCs w:val="21"/>
              </w:rPr>
              <w:t>无须设置</w:t>
            </w:r>
            <w:r>
              <w:rPr>
                <w:color w:val="auto"/>
                <w:kern w:val="0"/>
                <w:sz w:val="21"/>
                <w:szCs w:val="21"/>
              </w:rPr>
              <w:t>专项评价</w:t>
            </w:r>
            <w:r>
              <w:rPr>
                <w:rFonts w:hint="eastAsia"/>
                <w:color w:val="auto"/>
                <w:kern w:val="0"/>
                <w:sz w:val="21"/>
                <w:szCs w:val="21"/>
              </w:rPr>
              <w:t>。</w:t>
            </w:r>
          </w:p>
          <w:p>
            <w:pPr>
              <w:spacing w:line="240" w:lineRule="auto"/>
              <w:ind w:firstLine="422"/>
              <w:jc w:val="center"/>
              <w:rPr>
                <w:b/>
                <w:bCs/>
                <w:color w:val="auto"/>
                <w:sz w:val="21"/>
                <w:szCs w:val="21"/>
              </w:rPr>
            </w:pPr>
            <w:r>
              <w:rPr>
                <w:rFonts w:hint="eastAsia"/>
                <w:b/>
                <w:bCs/>
                <w:color w:val="auto"/>
                <w:sz w:val="21"/>
                <w:szCs w:val="21"/>
              </w:rPr>
              <w:t>专项评价设置原则表</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755"/>
              <w:gridCol w:w="197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5" w:type="pct"/>
                  <w:tcBorders>
                    <w:top w:val="single" w:color="auto" w:sz="12" w:space="0"/>
                    <w:left w:val="nil"/>
                    <w:bottom w:val="single" w:color="auto" w:sz="8" w:space="0"/>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专项评价的类别</w:t>
                  </w:r>
                </w:p>
              </w:tc>
              <w:tc>
                <w:tcPr>
                  <w:tcW w:w="1864" w:type="pct"/>
                  <w:tcBorders>
                    <w:top w:val="single" w:color="auto" w:sz="12" w:space="0"/>
                    <w:left w:val="single" w:color="auto" w:sz="4" w:space="0"/>
                    <w:bottom w:val="single" w:color="auto" w:sz="8" w:space="0"/>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设置原则</w:t>
                  </w:r>
                </w:p>
              </w:tc>
              <w:tc>
                <w:tcPr>
                  <w:tcW w:w="1339" w:type="pct"/>
                  <w:tcBorders>
                    <w:top w:val="single" w:color="auto" w:sz="12" w:space="0"/>
                    <w:left w:val="single" w:color="auto" w:sz="4" w:space="0"/>
                    <w:bottom w:val="single" w:color="auto" w:sz="8" w:space="0"/>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本项目情况</w:t>
                  </w:r>
                </w:p>
              </w:tc>
              <w:tc>
                <w:tcPr>
                  <w:tcW w:w="971" w:type="pct"/>
                  <w:tcBorders>
                    <w:top w:val="single" w:color="auto" w:sz="12" w:space="0"/>
                    <w:left w:val="single" w:color="auto" w:sz="4" w:space="0"/>
                    <w:bottom w:val="single" w:color="auto" w:sz="8" w:space="0"/>
                    <w:right w:val="nil"/>
                  </w:tcBorders>
                  <w:noWrap w:val="0"/>
                  <w:vAlign w:val="center"/>
                </w:tcPr>
                <w:p>
                  <w:pPr>
                    <w:spacing w:line="320" w:lineRule="exact"/>
                    <w:ind w:firstLine="0" w:firstLineChars="0"/>
                    <w:jc w:val="left"/>
                    <w:rPr>
                      <w:b/>
                      <w:bCs/>
                      <w:color w:val="auto"/>
                      <w:sz w:val="21"/>
                      <w:szCs w:val="21"/>
                    </w:rPr>
                  </w:pPr>
                  <w:r>
                    <w:rPr>
                      <w:rFonts w:hint="eastAsia"/>
                      <w:b/>
                      <w:bCs/>
                      <w:color w:val="auto"/>
                      <w:sz w:val="21"/>
                      <w:szCs w:val="21"/>
                    </w:rPr>
                    <w:t>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25" w:type="pct"/>
                  <w:tcBorders>
                    <w:top w:val="single" w:color="auto" w:sz="8" w:space="0"/>
                    <w:left w:val="nil"/>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大气</w:t>
                  </w:r>
                </w:p>
              </w:tc>
              <w:tc>
                <w:tcPr>
                  <w:tcW w:w="1864" w:type="pct"/>
                  <w:tcBorders>
                    <w:top w:val="single" w:color="auto" w:sz="8" w:space="0"/>
                    <w:left w:val="single" w:color="auto" w:sz="4" w:space="0"/>
                    <w:bottom w:val="single" w:color="auto" w:sz="4" w:space="0"/>
                    <w:right w:val="single" w:color="auto" w:sz="4" w:space="0"/>
                  </w:tcBorders>
                  <w:noWrap w:val="0"/>
                  <w:vAlign w:val="center"/>
                </w:tcPr>
                <w:p>
                  <w:pPr>
                    <w:spacing w:line="320" w:lineRule="exact"/>
                    <w:ind w:firstLine="0" w:firstLineChars="0"/>
                    <w:jc w:val="left"/>
                    <w:rPr>
                      <w:color w:val="auto"/>
                      <w:sz w:val="21"/>
                      <w:szCs w:val="21"/>
                    </w:rPr>
                  </w:pPr>
                  <w:r>
                    <w:rPr>
                      <w:color w:val="auto"/>
                      <w:sz w:val="21"/>
                      <w:szCs w:val="21"/>
                    </w:rPr>
                    <w:t>排放废气中含有毒有害污染物</w:t>
                  </w:r>
                  <w:r>
                    <w:rPr>
                      <w:color w:val="auto"/>
                      <w:sz w:val="21"/>
                      <w:szCs w:val="21"/>
                      <w:vertAlign w:val="superscript"/>
                    </w:rPr>
                    <w:t>1</w:t>
                  </w:r>
                  <w:r>
                    <w:rPr>
                      <w:color w:val="auto"/>
                      <w:sz w:val="21"/>
                      <w:szCs w:val="21"/>
                    </w:rPr>
                    <w:t>、二噁英、苯并[a]芘、氰化物、氯气且厂界外500米范围内有环境空气保护目标</w:t>
                  </w:r>
                  <w:r>
                    <w:rPr>
                      <w:color w:val="auto"/>
                      <w:sz w:val="21"/>
                      <w:szCs w:val="21"/>
                      <w:vertAlign w:val="superscript"/>
                    </w:rPr>
                    <w:t>2</w:t>
                  </w:r>
                  <w:r>
                    <w:rPr>
                      <w:color w:val="auto"/>
                      <w:sz w:val="21"/>
                      <w:szCs w:val="21"/>
                    </w:rPr>
                    <w:t>的建设项目</w:t>
                  </w:r>
                </w:p>
              </w:tc>
              <w:tc>
                <w:tcPr>
                  <w:tcW w:w="1339" w:type="pct"/>
                  <w:tcBorders>
                    <w:top w:val="single" w:color="auto" w:sz="8" w:space="0"/>
                    <w:left w:val="single" w:color="auto" w:sz="4" w:space="0"/>
                    <w:bottom w:val="single" w:color="auto" w:sz="4" w:space="0"/>
                    <w:right w:val="single" w:color="auto" w:sz="4" w:space="0"/>
                  </w:tcBorders>
                  <w:noWrap w:val="0"/>
                  <w:vAlign w:val="center"/>
                </w:tcPr>
                <w:p>
                  <w:pPr>
                    <w:spacing w:line="320" w:lineRule="exact"/>
                    <w:ind w:firstLine="0" w:firstLineChars="0"/>
                    <w:rPr>
                      <w:rFonts w:hint="eastAsia"/>
                      <w:color w:val="auto"/>
                      <w:sz w:val="21"/>
                      <w:szCs w:val="21"/>
                    </w:rPr>
                  </w:pPr>
                  <w:r>
                    <w:rPr>
                      <w:rFonts w:hint="eastAsia"/>
                      <w:color w:val="auto"/>
                      <w:sz w:val="21"/>
                      <w:szCs w:val="21"/>
                    </w:rPr>
                    <w:t>本项目排放的废气不</w:t>
                  </w:r>
                  <w:r>
                    <w:rPr>
                      <w:color w:val="auto"/>
                      <w:sz w:val="21"/>
                      <w:szCs w:val="21"/>
                    </w:rPr>
                    <w:t>含有毒有害污染物</w:t>
                  </w:r>
                  <w:r>
                    <w:rPr>
                      <w:color w:val="auto"/>
                      <w:sz w:val="21"/>
                      <w:szCs w:val="21"/>
                      <w:vertAlign w:val="superscript"/>
                    </w:rPr>
                    <w:t>1</w:t>
                  </w:r>
                  <w:r>
                    <w:rPr>
                      <w:color w:val="auto"/>
                      <w:sz w:val="21"/>
                      <w:szCs w:val="21"/>
                    </w:rPr>
                    <w:t>、二噁英、苯并[a]芘、氰化物、氯气</w:t>
                  </w:r>
                  <w:r>
                    <w:rPr>
                      <w:rFonts w:hint="eastAsia"/>
                      <w:color w:val="auto"/>
                      <w:sz w:val="21"/>
                      <w:szCs w:val="21"/>
                    </w:rPr>
                    <w:t>。</w:t>
                  </w:r>
                </w:p>
              </w:tc>
              <w:tc>
                <w:tcPr>
                  <w:tcW w:w="971" w:type="pct"/>
                  <w:tcBorders>
                    <w:top w:val="single" w:color="auto" w:sz="8"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color w:val="auto"/>
                      <w:sz w:val="21"/>
                      <w:szCs w:val="21"/>
                    </w:rPr>
                    <w:t>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25" w:type="pct"/>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地表水</w:t>
                  </w:r>
                </w:p>
              </w:tc>
              <w:tc>
                <w:tcPr>
                  <w:tcW w:w="1864"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新增工业废水直排建设项目（槽罐车外送污水处理厂的除外）；新增废水直排的污水集中处理厂</w:t>
                  </w:r>
                </w:p>
              </w:tc>
              <w:tc>
                <w:tcPr>
                  <w:tcW w:w="133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rFonts w:hint="eastAsia"/>
                      <w:color w:val="auto"/>
                      <w:sz w:val="21"/>
                      <w:szCs w:val="21"/>
                    </w:rPr>
                    <w:t>废水间接排放</w:t>
                  </w:r>
                </w:p>
              </w:tc>
              <w:tc>
                <w:tcPr>
                  <w:tcW w:w="971" w:type="pct"/>
                  <w:tcBorders>
                    <w:top w:val="single" w:color="auto" w:sz="4"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color w:val="auto"/>
                      <w:sz w:val="21"/>
                      <w:szCs w:val="21"/>
                    </w:rPr>
                    <w:t>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5" w:type="pct"/>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环境风险</w:t>
                  </w:r>
                </w:p>
              </w:tc>
              <w:tc>
                <w:tcPr>
                  <w:tcW w:w="1864"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有毒有害和易燃易爆危险物质存储量超过临界量</w:t>
                  </w:r>
                  <w:r>
                    <w:rPr>
                      <w:color w:val="auto"/>
                      <w:sz w:val="21"/>
                      <w:szCs w:val="21"/>
                      <w:vertAlign w:val="superscript"/>
                    </w:rPr>
                    <w:t>3</w:t>
                  </w:r>
                  <w:r>
                    <w:rPr>
                      <w:color w:val="auto"/>
                      <w:sz w:val="21"/>
                      <w:szCs w:val="21"/>
                    </w:rPr>
                    <w:t>的建设项目</w:t>
                  </w:r>
                </w:p>
              </w:tc>
              <w:tc>
                <w:tcPr>
                  <w:tcW w:w="19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本项目危险物质存储量未超过临界量</w:t>
                  </w:r>
                </w:p>
              </w:tc>
              <w:tc>
                <w:tcPr>
                  <w:tcW w:w="1435" w:type="dxa"/>
                  <w:tcBorders>
                    <w:top w:val="single" w:color="auto" w:sz="4"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rFonts w:hint="eastAsia"/>
                      <w:color w:val="auto"/>
                      <w:sz w:val="21"/>
                      <w:szCs w:val="21"/>
                    </w:rPr>
                    <w:t>不开</w:t>
                  </w:r>
                  <w:r>
                    <w:rPr>
                      <w:color w:val="auto"/>
                      <w:sz w:val="21"/>
                      <w:szCs w:val="21"/>
                    </w:rPr>
                    <w:t>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5" w:type="pct"/>
                  <w:tcBorders>
                    <w:top w:val="single" w:color="auto" w:sz="4" w:space="0"/>
                    <w:left w:val="nil"/>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生态</w:t>
                  </w:r>
                </w:p>
              </w:tc>
              <w:tc>
                <w:tcPr>
                  <w:tcW w:w="1864"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取水口下游500米范围内有重要水生生物的自然产卵场、索饵场、越冬场和洄游通道的新增河道取水的污染类建设项目</w:t>
                  </w:r>
                </w:p>
              </w:tc>
              <w:tc>
                <w:tcPr>
                  <w:tcW w:w="1339"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不涉及</w:t>
                  </w:r>
                </w:p>
              </w:tc>
              <w:tc>
                <w:tcPr>
                  <w:tcW w:w="971" w:type="pct"/>
                  <w:tcBorders>
                    <w:top w:val="single" w:color="auto" w:sz="4"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color w:val="auto"/>
                      <w:sz w:val="21"/>
                      <w:szCs w:val="21"/>
                    </w:rPr>
                    <w:t>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5" w:type="pct"/>
                  <w:tcBorders>
                    <w:top w:val="single" w:color="auto" w:sz="4" w:space="0"/>
                    <w:left w:val="nil"/>
                    <w:bottom w:val="single" w:color="auto" w:sz="12"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海洋</w:t>
                  </w:r>
                </w:p>
              </w:tc>
              <w:tc>
                <w:tcPr>
                  <w:tcW w:w="1864"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直接向海排放污染物的海洋工程建设项目</w:t>
                  </w:r>
                </w:p>
              </w:tc>
              <w:tc>
                <w:tcPr>
                  <w:tcW w:w="1339" w:type="pct"/>
                  <w:tcBorders>
                    <w:top w:val="single" w:color="auto" w:sz="4" w:space="0"/>
                    <w:left w:val="single" w:color="auto" w:sz="4" w:space="0"/>
                    <w:bottom w:val="single" w:color="auto" w:sz="12" w:space="0"/>
                    <w:right w:val="single" w:color="auto" w:sz="4" w:space="0"/>
                  </w:tcBorders>
                  <w:noWrap w:val="0"/>
                  <w:vAlign w:val="center"/>
                </w:tcPr>
                <w:p>
                  <w:pPr>
                    <w:spacing w:line="320" w:lineRule="exact"/>
                    <w:ind w:firstLine="0" w:firstLineChars="0"/>
                    <w:jc w:val="center"/>
                    <w:rPr>
                      <w:color w:val="auto"/>
                      <w:sz w:val="21"/>
                      <w:szCs w:val="21"/>
                    </w:rPr>
                  </w:pPr>
                  <w:r>
                    <w:rPr>
                      <w:color w:val="auto"/>
                      <w:sz w:val="21"/>
                      <w:szCs w:val="21"/>
                    </w:rPr>
                    <w:t>不涉及</w:t>
                  </w:r>
                </w:p>
              </w:tc>
              <w:tc>
                <w:tcPr>
                  <w:tcW w:w="971" w:type="pct"/>
                  <w:tcBorders>
                    <w:top w:val="single" w:color="auto" w:sz="4" w:space="0"/>
                    <w:left w:val="single" w:color="auto" w:sz="4" w:space="0"/>
                    <w:bottom w:val="single" w:color="auto" w:sz="12" w:space="0"/>
                    <w:right w:val="nil"/>
                  </w:tcBorders>
                  <w:noWrap w:val="0"/>
                  <w:vAlign w:val="center"/>
                </w:tcPr>
                <w:p>
                  <w:pPr>
                    <w:spacing w:line="320" w:lineRule="exact"/>
                    <w:ind w:firstLine="0" w:firstLineChars="0"/>
                    <w:jc w:val="center"/>
                    <w:rPr>
                      <w:color w:val="auto"/>
                      <w:sz w:val="21"/>
                      <w:szCs w:val="21"/>
                    </w:rPr>
                  </w:pPr>
                  <w:r>
                    <w:rPr>
                      <w:color w:val="auto"/>
                      <w:sz w:val="21"/>
                      <w:szCs w:val="21"/>
                    </w:rPr>
                    <w:t>不开展</w:t>
                  </w:r>
                </w:p>
              </w:tc>
            </w:tr>
          </w:tbl>
          <w:p>
            <w:pPr>
              <w:spacing w:line="240" w:lineRule="auto"/>
              <w:ind w:firstLine="0" w:firstLineChars="0"/>
              <w:jc w:val="left"/>
              <w:rPr>
                <w:rFonts w:hint="eastAsia"/>
                <w:color w:val="auto"/>
                <w:sz w:val="21"/>
                <w:szCs w:val="21"/>
              </w:rPr>
            </w:pPr>
            <w:r>
              <w:rPr>
                <w:color w:val="auto"/>
                <w:kern w:val="0"/>
                <w:sz w:val="21"/>
                <w:szCs w:val="21"/>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r>
              <w:rPr>
                <w:rFonts w:hint="eastAsia"/>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int="eastAsia"/>
                <w:bCs/>
                <w:color w:val="auto"/>
                <w:sz w:val="21"/>
                <w:szCs w:val="21"/>
              </w:rPr>
              <w:t>规划情况</w:t>
            </w:r>
          </w:p>
        </w:tc>
        <w:tc>
          <w:tcPr>
            <w:tcW w:w="4141" w:type="pct"/>
            <w:gridSpan w:val="3"/>
            <w:noWrap w:val="0"/>
            <w:vAlign w:val="center"/>
          </w:tcPr>
          <w:p>
            <w:pPr>
              <w:keepNext w:val="0"/>
              <w:keepLines w:val="0"/>
              <w:pageBreakBefore w:val="0"/>
              <w:kinsoku/>
              <w:wordWrap/>
              <w:overflowPunct/>
              <w:topLinePunct w:val="0"/>
              <w:autoSpaceDE w:val="0"/>
              <w:autoSpaceDN w:val="0"/>
              <w:bidi w:val="0"/>
              <w:adjustRightInd w:val="0"/>
              <w:snapToGrid w:val="0"/>
              <w:spacing w:line="460" w:lineRule="exact"/>
              <w:jc w:val="center"/>
              <w:textAlignment w:val="auto"/>
              <w:rPr>
                <w:rFonts w:hint="eastAsia"/>
                <w:color w:val="auto"/>
                <w:kern w:val="0"/>
                <w:sz w:val="21"/>
                <w:szCs w:val="21"/>
              </w:rPr>
            </w:pPr>
            <w:r>
              <w:rPr>
                <w:rFonts w:hint="eastAsia"/>
                <w:color w:val="auto"/>
                <w:kern w:val="0"/>
                <w:sz w:val="21"/>
                <w:szCs w:val="21"/>
              </w:rPr>
              <w:t>规划名称：如皋市丁堰镇总体规划（2016-2030）；</w:t>
            </w:r>
          </w:p>
          <w:p>
            <w:pPr>
              <w:keepNext w:val="0"/>
              <w:keepLines w:val="0"/>
              <w:pageBreakBefore w:val="0"/>
              <w:kinsoku/>
              <w:wordWrap/>
              <w:overflowPunct/>
              <w:topLinePunct w:val="0"/>
              <w:autoSpaceDE w:val="0"/>
              <w:autoSpaceDN w:val="0"/>
              <w:bidi w:val="0"/>
              <w:adjustRightInd w:val="0"/>
              <w:snapToGrid w:val="0"/>
              <w:spacing w:line="460" w:lineRule="exact"/>
              <w:jc w:val="center"/>
              <w:textAlignment w:val="auto"/>
              <w:rPr>
                <w:rFonts w:hint="eastAsia"/>
                <w:color w:val="auto"/>
                <w:kern w:val="0"/>
                <w:sz w:val="21"/>
                <w:szCs w:val="21"/>
              </w:rPr>
            </w:pPr>
            <w:r>
              <w:rPr>
                <w:rFonts w:hint="eastAsia"/>
                <w:color w:val="auto"/>
                <w:kern w:val="0"/>
                <w:sz w:val="21"/>
                <w:szCs w:val="21"/>
              </w:rPr>
              <w:t>审批机关：如皋市人民政府；</w:t>
            </w:r>
          </w:p>
          <w:p>
            <w:pPr>
              <w:spacing w:line="460" w:lineRule="exact"/>
              <w:ind w:firstLine="420"/>
              <w:jc w:val="left"/>
              <w:rPr>
                <w:rFonts w:hint="eastAsia"/>
                <w:color w:val="auto"/>
                <w:sz w:val="21"/>
                <w:szCs w:val="21"/>
              </w:rPr>
            </w:pPr>
            <w:r>
              <w:rPr>
                <w:rFonts w:hint="eastAsia"/>
                <w:color w:val="auto"/>
                <w:kern w:val="0"/>
                <w:sz w:val="21"/>
                <w:szCs w:val="21"/>
              </w:rPr>
              <w:t>审批文件名称及文号：市政府关于如皋市丁堰镇总体规划的批复（皋政复〔2017〕83号）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int="eastAsia"/>
                <w:bCs/>
                <w:color w:val="auto"/>
                <w:sz w:val="21"/>
                <w:szCs w:val="21"/>
              </w:rPr>
              <w:t>规划环境影响评价情况</w:t>
            </w:r>
          </w:p>
        </w:tc>
        <w:tc>
          <w:tcPr>
            <w:tcW w:w="4141" w:type="pct"/>
            <w:gridSpan w:val="3"/>
            <w:noWrap w:val="0"/>
            <w:vAlign w:val="center"/>
          </w:tcPr>
          <w:p>
            <w:pPr>
              <w:spacing w:line="460" w:lineRule="exact"/>
              <w:ind w:left="0" w:leftChars="0" w:firstLine="0" w:firstLineChars="0"/>
              <w:jc w:val="center"/>
              <w:rPr>
                <w:rFonts w:hint="eastAsia"/>
                <w:color w:val="auto"/>
                <w:sz w:val="21"/>
                <w:szCs w:val="21"/>
              </w:rPr>
            </w:pPr>
            <w:r>
              <w:rPr>
                <w:rFonts w:hint="eastAsia" w:cs="Times New Roman"/>
                <w:color w:val="auto"/>
                <w:kern w:val="0"/>
                <w:sz w:val="21"/>
                <w:szCs w:val="21"/>
                <w:lang w:val="en-US" w:eastAsia="zh-CN"/>
              </w:rPr>
              <w:t>无</w:t>
            </w:r>
          </w:p>
        </w:tc>
      </w:tr>
    </w:tbl>
    <w:p>
      <w:pPr>
        <w:ind w:firstLine="480"/>
        <w:rPr>
          <w:color w:val="auto"/>
        </w:rPr>
      </w:pPr>
      <w:r>
        <w:rPr>
          <w:color w:val="auto"/>
        </w:rPr>
        <w:br w:type="page"/>
      </w:r>
    </w:p>
    <w:tbl>
      <w:tblPr>
        <w:tblStyle w:val="57"/>
        <w:tblW w:w="504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539"/>
        <w:gridCol w:w="74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859" w:type="pct"/>
            <w:noWrap w:val="0"/>
            <w:vAlign w:val="center"/>
          </w:tcPr>
          <w:p>
            <w:pPr>
              <w:spacing w:line="240" w:lineRule="auto"/>
              <w:ind w:firstLine="0" w:firstLineChars="0"/>
              <w:jc w:val="center"/>
              <w:rPr>
                <w:rFonts w:hint="eastAsia"/>
                <w:bCs/>
                <w:color w:val="auto"/>
                <w:sz w:val="21"/>
                <w:szCs w:val="21"/>
              </w:rPr>
            </w:pPr>
            <w:r>
              <w:rPr>
                <w:rFonts w:hint="eastAsia"/>
                <w:bCs/>
                <w:color w:val="auto"/>
                <w:sz w:val="21"/>
                <w:szCs w:val="21"/>
              </w:rPr>
              <w:t>规划及规划环境影响评价符合性分析</w:t>
            </w:r>
          </w:p>
        </w:tc>
        <w:tc>
          <w:tcPr>
            <w:tcW w:w="414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2" w:firstLineChars="200"/>
              <w:jc w:val="both"/>
              <w:textAlignment w:val="auto"/>
              <w:rPr>
                <w:rFonts w:hint="eastAsia" w:ascii="Times New Roman" w:hAnsi="Times New Roman" w:eastAsia="宋体" w:cs="Times New Roman"/>
                <w:b/>
                <w:bCs/>
                <w:color w:val="FF0000"/>
                <w:kern w:val="0"/>
                <w:sz w:val="21"/>
                <w:szCs w:val="21"/>
              </w:rPr>
            </w:pPr>
            <w:r>
              <w:rPr>
                <w:rFonts w:hint="eastAsia" w:ascii="Times New Roman" w:hAnsi="Times New Roman" w:eastAsia="宋体" w:cs="Times New Roman"/>
                <w:b/>
                <w:bCs/>
                <w:color w:val="FF0000"/>
                <w:kern w:val="0"/>
                <w:sz w:val="21"/>
                <w:szCs w:val="21"/>
              </w:rPr>
              <w:t>与《如皋市丁堰镇总体规划（2016-2030）》相符性分析</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1、规划范围</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规划区：丁堰镇镇域行政辖区范围，总面积70.53平方公里。</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镇区：西起镇西路，东至环东路东30米，北至光明路北200米，南至园南路。规划总用地面积728.17公顷。</w:t>
            </w:r>
          </w:p>
          <w:p>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450" w:firstLine="0"/>
              <w:textAlignment w:val="auto"/>
              <w:rPr>
                <w:rFonts w:hint="default"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bidi="ar-SA"/>
              </w:rPr>
              <w:t>2、</w:t>
            </w:r>
            <w:r>
              <w:rPr>
                <w:rFonts w:hint="default" w:ascii="Times New Roman" w:hAnsi="Times New Roman" w:eastAsia="宋体" w:cs="Times New Roman"/>
                <w:color w:val="FF0000"/>
                <w:kern w:val="0"/>
                <w:sz w:val="21"/>
                <w:szCs w:val="21"/>
                <w:lang w:val="en-US" w:eastAsia="zh-CN" w:bidi="ar-SA"/>
              </w:rPr>
              <w:t>城镇性质：以传统与新兴产业并举发展，如皋东部交通发达、产城融合的现代工业镇。</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3、镇区总体结构</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eastAsia" w:ascii="Times New Roman" w:hAnsi="Times New Roman" w:eastAsia="宋体" w:cs="Times New Roman"/>
                <w:color w:val="FF0000"/>
                <w:kern w:val="0"/>
                <w:sz w:val="21"/>
                <w:szCs w:val="21"/>
                <w:lang w:val="en-US" w:eastAsia="zh-CN"/>
              </w:rPr>
              <w:t>规划形成“两心、四轴、三区”组团式块状布局结构。</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两心：丁新路、镇中路商业中心，丁香路、镇中路行政文化中心。</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eastAsia"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四轴：334省道、丁平公路两条交通轴线，丁新路、镇中路两条生活轴线。</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三区：如泰运河以北区域城镇生活老区；如泰运河以南、丁平公路以东区域的城镇生活新区；镇区西侧的镇西工业区。</w:t>
            </w:r>
          </w:p>
          <w:p>
            <w:pPr>
              <w:autoSpaceDE w:val="0"/>
              <w:autoSpaceDN w:val="0"/>
              <w:adjustRightInd w:val="0"/>
              <w:snapToGrid w:val="0"/>
              <w:spacing w:line="460" w:lineRule="exact"/>
              <w:ind w:firstLine="480"/>
              <w:jc w:val="left"/>
              <w:rPr>
                <w:rFonts w:hint="eastAsia"/>
                <w:color w:val="FF0000"/>
                <w:kern w:val="2"/>
                <w:sz w:val="21"/>
                <w:szCs w:val="21"/>
                <w:lang w:val="en-US" w:eastAsia="zh-CN"/>
              </w:rPr>
            </w:pPr>
            <w:r>
              <w:rPr>
                <w:rFonts w:hint="eastAsia"/>
                <w:color w:val="FF0000"/>
                <w:kern w:val="2"/>
                <w:sz w:val="21"/>
                <w:szCs w:val="21"/>
                <w:lang w:val="en-US" w:eastAsia="zh-CN"/>
              </w:rPr>
              <w:t>4、丁堰镇区域基础设施建设运行现状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①交通网络持续优化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公路交通：沈海高速穿镇而过，334省道直通海边，通扬运河、如泰运河纵横境内，形成“四通八达”的水陆交通体系。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桥梁维护：完成五座桥梁及列养道路维护，涵洞、高速临边安全防护设施改造升级，保障交通安全。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②产业项目加速推进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制造业发展：新增大唐综合能源、迈瑞泰船舶涡轮等优质制造业项目，形成纺织业、日化工业、机械业等特色经济板块。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基础设施配套：实施农业基础设施项目4个，凤山社区新建1600㎡农产品仓储用房，新堰社区打造绿色农产品生态农业园。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③公共服务设施完善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生活配套：老街雨污水管网、燃气管网、绿化工程及石板路面铺设完成，老区委办公大楼、文化站改造为多功能活动中心。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民生保障：建成凤山社区居家养老爱心食堂，缩短医保、社保等业务办理时限，提升群众满意度。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④生态环境与治理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水环境治理：深化“自己的河道自己管护”，巩固水环境治理成效，端午节举办龙舟大赛提升生态空间活力。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绿化生态：优化绿化生态空间，提升城镇整体环境品质。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⑤智慧化建设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政务服务：推进“智慧联动、闭环高效”基层治理体系，提升办事效率。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bidi="ar-SA"/>
              </w:rPr>
              <w:t>产业升级：申报省级智能车间、企业技术中心等创新平台，推动产业智能化转型。</w:t>
            </w:r>
          </w:p>
          <w:p>
            <w:pPr>
              <w:autoSpaceDE w:val="0"/>
              <w:autoSpaceDN w:val="0"/>
              <w:adjustRightInd w:val="0"/>
              <w:snapToGrid w:val="0"/>
              <w:spacing w:line="460" w:lineRule="exact"/>
              <w:ind w:firstLine="480"/>
              <w:jc w:val="left"/>
              <w:rPr>
                <w:rFonts w:hint="eastAsia"/>
                <w:lang w:val="en-US" w:eastAsia="zh-CN"/>
              </w:rPr>
            </w:pPr>
            <w:r>
              <w:rPr>
                <w:rFonts w:hint="default" w:ascii="Times New Roman" w:hAnsi="Times New Roman" w:eastAsia="宋体" w:cs="Times New Roman"/>
                <w:color w:val="FF0000"/>
                <w:kern w:val="0"/>
                <w:sz w:val="21"/>
                <w:szCs w:val="21"/>
              </w:rPr>
              <w:t>本项目位于</w:t>
            </w:r>
            <w:r>
              <w:rPr>
                <w:rFonts w:hint="default" w:ascii="Times New Roman" w:hAnsi="Times New Roman" w:eastAsia="宋体" w:cs="Times New Roman"/>
                <w:color w:val="FF0000"/>
                <w:kern w:val="0"/>
                <w:sz w:val="21"/>
                <w:szCs w:val="21"/>
                <w:lang w:val="en-US" w:eastAsia="zh-CN"/>
              </w:rPr>
              <w:t>如皋市</w:t>
            </w:r>
            <w:r>
              <w:rPr>
                <w:rFonts w:hint="default" w:ascii="Times New Roman" w:hAnsi="Times New Roman" w:cs="Times New Roman"/>
                <w:color w:val="FF0000"/>
                <w:sz w:val="21"/>
                <w:szCs w:val="21"/>
                <w:lang w:val="en-US" w:eastAsia="zh-CN"/>
              </w:rPr>
              <w:t>丁堰镇皋南村22</w:t>
            </w:r>
            <w:r>
              <w:rPr>
                <w:rFonts w:hint="default" w:ascii="Times New Roman" w:hAnsi="Times New Roman" w:cs="Times New Roman"/>
                <w:color w:val="FF0000"/>
                <w:sz w:val="21"/>
                <w:szCs w:val="21"/>
              </w:rPr>
              <w:t>组</w:t>
            </w:r>
            <w:r>
              <w:rPr>
                <w:rFonts w:hint="default" w:ascii="Times New Roman" w:hAnsi="Times New Roman" w:cs="Times New Roman"/>
                <w:color w:val="FF0000"/>
                <w:sz w:val="21"/>
                <w:szCs w:val="21"/>
                <w:lang w:val="en-US" w:eastAsia="zh-CN"/>
              </w:rPr>
              <w:t>58号</w:t>
            </w:r>
            <w:r>
              <w:rPr>
                <w:rFonts w:hint="default" w:ascii="Times New Roman" w:hAnsi="Times New Roman" w:eastAsia="宋体" w:cs="Times New Roman"/>
                <w:color w:val="FF0000"/>
                <w:kern w:val="0"/>
                <w:sz w:val="21"/>
                <w:szCs w:val="21"/>
              </w:rPr>
              <w:t>，</w:t>
            </w:r>
            <w:r>
              <w:rPr>
                <w:rFonts w:hint="default" w:ascii="Times New Roman" w:hAnsi="Times New Roman" w:cs="Times New Roman"/>
                <w:color w:val="FF0000"/>
                <w:kern w:val="0"/>
                <w:sz w:val="21"/>
                <w:szCs w:val="21"/>
                <w:lang w:val="en-US" w:eastAsia="zh-CN"/>
              </w:rPr>
              <w:t>位于</w:t>
            </w:r>
            <w:r>
              <w:rPr>
                <w:rFonts w:hint="default" w:ascii="Times New Roman" w:hAnsi="Times New Roman" w:eastAsia="宋体" w:cs="Times New Roman"/>
                <w:color w:val="FF0000"/>
                <w:kern w:val="0"/>
                <w:sz w:val="21"/>
                <w:szCs w:val="21"/>
                <w:lang w:val="en-US" w:eastAsia="zh-CN"/>
              </w:rPr>
              <w:t>镇西工业区内</w:t>
            </w:r>
            <w:r>
              <w:rPr>
                <w:rFonts w:hint="eastAsia" w:cs="Times New Roman"/>
                <w:color w:val="FF0000"/>
                <w:kern w:val="0"/>
                <w:sz w:val="21"/>
                <w:szCs w:val="21"/>
                <w:lang w:val="en-US" w:eastAsia="zh-CN"/>
              </w:rPr>
              <w:t>。园区内</w:t>
            </w:r>
            <w:r>
              <w:rPr>
                <w:rFonts w:hint="default" w:ascii="Times New Roman" w:hAnsi="Times New Roman" w:eastAsia="宋体" w:cs="Times New Roman"/>
                <w:color w:val="FF0000"/>
                <w:sz w:val="21"/>
                <w:szCs w:val="21"/>
                <w:lang w:val="en-US" w:eastAsia="zh-CN"/>
              </w:rPr>
              <w:t>重点发展智能家居、高端轻纺等产业</w:t>
            </w:r>
            <w:r>
              <w:rPr>
                <w:rFonts w:hint="eastAsia" w:cs="Times New Roman"/>
                <w:color w:val="FF0000"/>
                <w:sz w:val="21"/>
                <w:szCs w:val="21"/>
                <w:lang w:val="en-US" w:eastAsia="zh-CN"/>
              </w:rPr>
              <w:t>，本项目属于</w:t>
            </w:r>
            <w:r>
              <w:rPr>
                <w:rFonts w:hint="eastAsia"/>
                <w:color w:val="FF0000"/>
                <w:sz w:val="21"/>
                <w:szCs w:val="21"/>
                <w:lang w:eastAsia="zh-CN"/>
              </w:rPr>
              <w:t>〔C2926〕塑料包装箱及容器制造、〔C2231〕纸和纸板容器制造</w:t>
            </w:r>
            <w:r>
              <w:rPr>
                <w:rFonts w:hint="eastAsia"/>
                <w:color w:val="FF0000"/>
                <w:sz w:val="21"/>
                <w:szCs w:val="21"/>
              </w:rPr>
              <w:t>，</w:t>
            </w:r>
            <w:r>
              <w:rPr>
                <w:rFonts w:hint="eastAsia"/>
                <w:color w:val="FF0000"/>
                <w:sz w:val="21"/>
                <w:szCs w:val="21"/>
                <w:lang w:val="en-US" w:eastAsia="zh-CN"/>
              </w:rPr>
              <w:t>属于</w:t>
            </w:r>
            <w:r>
              <w:rPr>
                <w:rFonts w:hint="default" w:ascii="Times New Roman" w:hAnsi="Times New Roman" w:eastAsia="宋体" w:cs="Times New Roman"/>
                <w:color w:val="FF0000"/>
                <w:sz w:val="21"/>
                <w:szCs w:val="21"/>
                <w:lang w:val="en-US" w:eastAsia="zh-CN"/>
              </w:rPr>
              <w:t>智能家居、高端轻纺</w:t>
            </w:r>
            <w:r>
              <w:rPr>
                <w:rFonts w:hint="eastAsia" w:cs="Times New Roman"/>
                <w:color w:val="FF0000"/>
                <w:sz w:val="21"/>
                <w:szCs w:val="21"/>
                <w:lang w:val="en-US" w:eastAsia="zh-CN"/>
              </w:rPr>
              <w:t>等产业线配套行业，符合产业定位</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kern w:val="0"/>
                <w:sz w:val="21"/>
                <w:szCs w:val="21"/>
                <w:lang w:eastAsia="zh-CN"/>
              </w:rPr>
              <w:t>根据镇区用地规划图（见附图</w:t>
            </w:r>
            <w:r>
              <w:rPr>
                <w:rFonts w:hint="default" w:ascii="Times New Roman" w:hAnsi="Times New Roman" w:cs="Times New Roman"/>
                <w:color w:val="FF0000"/>
                <w:kern w:val="0"/>
                <w:sz w:val="21"/>
                <w:szCs w:val="21"/>
                <w:lang w:val="en-US" w:eastAsia="zh-CN"/>
              </w:rPr>
              <w:t>12</w:t>
            </w:r>
            <w:r>
              <w:rPr>
                <w:rFonts w:hint="default" w:ascii="Times New Roman" w:hAnsi="Times New Roman" w:eastAsia="宋体" w:cs="Times New Roman"/>
                <w:color w:val="FF0000"/>
                <w:kern w:val="0"/>
                <w:sz w:val="21"/>
                <w:szCs w:val="21"/>
                <w:lang w:eastAsia="zh-CN"/>
              </w:rPr>
              <w:t>）以及项目</w:t>
            </w:r>
            <w:r>
              <w:rPr>
                <w:rFonts w:hint="default" w:ascii="Times New Roman" w:hAnsi="Times New Roman" w:eastAsia="宋体" w:cs="Times New Roman"/>
                <w:color w:val="FF0000"/>
                <w:kern w:val="0"/>
                <w:sz w:val="21"/>
                <w:szCs w:val="21"/>
                <w:lang w:val="en-US" w:eastAsia="zh-CN"/>
              </w:rPr>
              <w:t>用地证明</w:t>
            </w:r>
            <w:r>
              <w:rPr>
                <w:rFonts w:hint="default" w:ascii="Times New Roman" w:hAnsi="Times New Roman" w:eastAsia="宋体" w:cs="Times New Roman"/>
                <w:color w:val="FF0000"/>
                <w:kern w:val="0"/>
                <w:sz w:val="21"/>
                <w:szCs w:val="21"/>
                <w:lang w:eastAsia="zh-CN"/>
              </w:rPr>
              <w:t>（见附件</w:t>
            </w:r>
            <w:r>
              <w:rPr>
                <w:rFonts w:hint="default" w:ascii="Times New Roman" w:hAnsi="Times New Roman" w:eastAsia="宋体" w:cs="Times New Roman"/>
                <w:color w:val="FF0000"/>
                <w:kern w:val="0"/>
                <w:sz w:val="21"/>
                <w:szCs w:val="21"/>
                <w:lang w:val="en-US" w:eastAsia="zh-CN"/>
              </w:rPr>
              <w:t>7</w:t>
            </w:r>
            <w:r>
              <w:rPr>
                <w:rFonts w:hint="default" w:ascii="Times New Roman" w:hAnsi="Times New Roman" w:eastAsia="宋体" w:cs="Times New Roman"/>
                <w:color w:val="FF0000"/>
                <w:kern w:val="0"/>
                <w:sz w:val="21"/>
                <w:szCs w:val="21"/>
                <w:lang w:eastAsia="zh-CN"/>
              </w:rPr>
              <w:t>），项目的</w:t>
            </w:r>
            <w:r>
              <w:rPr>
                <w:rFonts w:hint="default" w:ascii="Times New Roman" w:hAnsi="Times New Roman" w:eastAsia="宋体" w:cs="Times New Roman"/>
                <w:color w:val="FF0000"/>
                <w:kern w:val="0"/>
                <w:sz w:val="21"/>
                <w:szCs w:val="21"/>
              </w:rPr>
              <w:t>用地性质为工业用地，选址符合丁堰镇土地利用总体规划。项目的建设符合《如皋市丁堰镇总体规划（2016-2030）》</w:t>
            </w:r>
            <w:r>
              <w:rPr>
                <w:rFonts w:hint="default" w:ascii="Times New Roman" w:hAnsi="Times New Roman" w:cs="Times New Roman"/>
                <w:color w:val="FF0000"/>
                <w:kern w:val="2"/>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859" w:type="pct"/>
            <w:noWrap w:val="0"/>
            <w:vAlign w:val="center"/>
          </w:tcPr>
          <w:p>
            <w:pPr>
              <w:spacing w:line="240" w:lineRule="auto"/>
              <w:ind w:firstLine="0" w:firstLineChars="0"/>
              <w:jc w:val="center"/>
              <w:rPr>
                <w:rFonts w:hint="eastAsia"/>
                <w:b/>
                <w:color w:val="auto"/>
                <w:sz w:val="21"/>
                <w:szCs w:val="21"/>
              </w:rPr>
            </w:pPr>
            <w:r>
              <w:rPr>
                <w:rFonts w:hint="eastAsia"/>
                <w:bCs/>
                <w:color w:val="auto"/>
                <w:sz w:val="21"/>
                <w:szCs w:val="21"/>
              </w:rPr>
              <w:t>其他符合性分析</w:t>
            </w:r>
          </w:p>
        </w:tc>
        <w:tc>
          <w:tcPr>
            <w:tcW w:w="4141" w:type="pct"/>
            <w:noWrap w:val="0"/>
            <w:vAlign w:val="center"/>
          </w:tcPr>
          <w:p>
            <w:pPr>
              <w:spacing w:line="460" w:lineRule="exact"/>
              <w:ind w:firstLine="422"/>
              <w:rPr>
                <w:rFonts w:hint="eastAsia"/>
                <w:b/>
                <w:bCs/>
                <w:color w:val="auto"/>
                <w:sz w:val="21"/>
                <w:szCs w:val="21"/>
              </w:rPr>
            </w:pPr>
            <w:r>
              <w:rPr>
                <w:rFonts w:hint="eastAsia"/>
                <w:b/>
                <w:bCs/>
                <w:color w:val="auto"/>
                <w:sz w:val="21"/>
                <w:szCs w:val="21"/>
              </w:rPr>
              <w:t>（1）产业政策相符性分析</w:t>
            </w:r>
          </w:p>
          <w:p>
            <w:pPr>
              <w:spacing w:line="460" w:lineRule="exact"/>
              <w:ind w:firstLine="420"/>
              <w:jc w:val="left"/>
              <w:rPr>
                <w:rFonts w:hint="eastAsia"/>
                <w:color w:val="auto"/>
                <w:sz w:val="21"/>
                <w:szCs w:val="21"/>
              </w:rPr>
            </w:pPr>
            <w:r>
              <w:rPr>
                <w:rFonts w:hint="eastAsia"/>
                <w:color w:val="auto"/>
                <w:sz w:val="21"/>
                <w:szCs w:val="21"/>
              </w:rPr>
              <w:t>本项目为</w:t>
            </w:r>
            <w:r>
              <w:rPr>
                <w:rFonts w:hint="eastAsia"/>
                <w:color w:val="auto"/>
                <w:sz w:val="21"/>
                <w:szCs w:val="21"/>
                <w:lang w:eastAsia="zh-CN"/>
              </w:rPr>
              <w:t>〔C2926〕塑料包装箱及容器制造、〔C2231〕纸和纸板容器制造</w:t>
            </w:r>
            <w:r>
              <w:rPr>
                <w:rFonts w:hint="eastAsia"/>
                <w:color w:val="auto"/>
                <w:sz w:val="21"/>
                <w:szCs w:val="21"/>
              </w:rPr>
              <w:t>，对照《产业结构调整指导目录（2024年本）》，</w:t>
            </w:r>
            <w:r>
              <w:rPr>
                <w:rFonts w:hint="eastAsia"/>
                <w:color w:val="auto"/>
                <w:sz w:val="21"/>
                <w:szCs w:val="21"/>
                <w:lang w:eastAsia="zh-CN"/>
              </w:rPr>
              <w:t>本项目不属于其中的限制类或淘汰类，为允许类。</w:t>
            </w:r>
            <w:r>
              <w:rPr>
                <w:color w:val="auto"/>
                <w:sz w:val="21"/>
                <w:szCs w:val="21"/>
              </w:rPr>
              <w:t>对照《环境保护综合名录（2021年版）》本项目不在</w:t>
            </w:r>
            <w:r>
              <w:rPr>
                <w:rFonts w:hint="eastAsia"/>
                <w:color w:val="auto"/>
                <w:sz w:val="21"/>
                <w:szCs w:val="21"/>
              </w:rPr>
              <w:t>“</w:t>
            </w:r>
            <w:r>
              <w:rPr>
                <w:color w:val="auto"/>
                <w:sz w:val="21"/>
                <w:szCs w:val="21"/>
              </w:rPr>
              <w:t>高污染、高环境风险</w:t>
            </w:r>
            <w:r>
              <w:rPr>
                <w:rFonts w:hint="eastAsia"/>
                <w:color w:val="auto"/>
                <w:sz w:val="21"/>
                <w:szCs w:val="21"/>
              </w:rPr>
              <w:t>”</w:t>
            </w:r>
            <w:r>
              <w:rPr>
                <w:color w:val="auto"/>
                <w:sz w:val="21"/>
                <w:szCs w:val="21"/>
              </w:rPr>
              <w:t>产品名录内。</w:t>
            </w:r>
            <w:r>
              <w:rPr>
                <w:rFonts w:hint="eastAsia"/>
                <w:color w:val="auto"/>
                <w:sz w:val="21"/>
                <w:szCs w:val="21"/>
              </w:rPr>
              <w:t>对照关于印发《江苏省“两高”项目管理目录（202</w:t>
            </w:r>
            <w:r>
              <w:rPr>
                <w:rFonts w:hint="eastAsia"/>
                <w:color w:val="auto"/>
                <w:sz w:val="21"/>
                <w:szCs w:val="21"/>
                <w:lang w:val="en-US" w:eastAsia="zh-CN"/>
              </w:rPr>
              <w:t>5</w:t>
            </w:r>
            <w:r>
              <w:rPr>
                <w:rFonts w:hint="eastAsia"/>
                <w:color w:val="auto"/>
                <w:sz w:val="21"/>
                <w:szCs w:val="21"/>
              </w:rPr>
              <w:t>年版）》的通知（苏发改规发〔202</w:t>
            </w:r>
            <w:r>
              <w:rPr>
                <w:rFonts w:hint="eastAsia"/>
                <w:color w:val="auto"/>
                <w:sz w:val="21"/>
                <w:szCs w:val="21"/>
                <w:lang w:val="en-US" w:eastAsia="zh-CN"/>
              </w:rPr>
              <w:t>5</w:t>
            </w:r>
            <w:r>
              <w:rPr>
                <w:rFonts w:hint="eastAsia"/>
                <w:color w:val="auto"/>
                <w:sz w:val="21"/>
                <w:szCs w:val="21"/>
              </w:rPr>
              <w:t>〕4号），</w:t>
            </w:r>
            <w:r>
              <w:rPr>
                <w:color w:val="auto"/>
                <w:sz w:val="21"/>
                <w:szCs w:val="21"/>
              </w:rPr>
              <w:t>本项目不在“</w:t>
            </w:r>
            <w:r>
              <w:rPr>
                <w:rFonts w:hint="eastAsia"/>
                <w:color w:val="auto"/>
                <w:sz w:val="21"/>
                <w:szCs w:val="21"/>
              </w:rPr>
              <w:t>高能耗、高排放</w:t>
            </w:r>
            <w:r>
              <w:rPr>
                <w:color w:val="auto"/>
                <w:sz w:val="21"/>
                <w:szCs w:val="21"/>
              </w:rPr>
              <w:t>”产品名录内；</w:t>
            </w:r>
            <w:r>
              <w:rPr>
                <w:rFonts w:hint="eastAsia"/>
                <w:color w:val="auto"/>
                <w:sz w:val="21"/>
                <w:szCs w:val="21"/>
                <w:lang w:eastAsia="zh-CN"/>
              </w:rPr>
              <w:t>对照</w:t>
            </w:r>
            <w:r>
              <w:rPr>
                <w:rFonts w:hint="eastAsia"/>
                <w:color w:val="auto"/>
                <w:sz w:val="21"/>
                <w:szCs w:val="21"/>
                <w:highlight w:val="none"/>
                <w:lang w:eastAsia="zh-CN"/>
              </w:rPr>
              <w:t>《江苏省产业结构调整限制、淘汰和禁止目录》（</w:t>
            </w:r>
            <w:r>
              <w:rPr>
                <w:color w:val="auto"/>
                <w:sz w:val="21"/>
                <w:szCs w:val="21"/>
                <w:highlight w:val="none"/>
              </w:rPr>
              <w:t>《</w:t>
            </w:r>
            <w:r>
              <w:rPr>
                <w:color w:val="auto"/>
                <w:sz w:val="21"/>
                <w:szCs w:val="21"/>
              </w:rPr>
              <w:t>关于加快全省化工钢铁煤电行业转型升级高质量发展的实施意见》（苏办发〔2018〕32号）</w:t>
            </w:r>
            <w:r>
              <w:rPr>
                <w:rFonts w:hint="eastAsia"/>
                <w:color w:val="auto"/>
                <w:sz w:val="21"/>
                <w:szCs w:val="21"/>
                <w:lang w:eastAsia="zh-CN"/>
              </w:rPr>
              <w:t>中的附件</w:t>
            </w:r>
            <w:r>
              <w:rPr>
                <w:rFonts w:hint="eastAsia"/>
                <w:color w:val="auto"/>
                <w:sz w:val="21"/>
                <w:szCs w:val="21"/>
                <w:lang w:val="en-US" w:eastAsia="zh-CN"/>
              </w:rPr>
              <w:t>3</w:t>
            </w:r>
            <w:r>
              <w:rPr>
                <w:rFonts w:hint="eastAsia"/>
                <w:color w:val="auto"/>
                <w:sz w:val="21"/>
                <w:szCs w:val="21"/>
                <w:lang w:eastAsia="zh-CN"/>
              </w:rPr>
              <w:t>）</w:t>
            </w:r>
            <w:r>
              <w:rPr>
                <w:rFonts w:hint="eastAsia"/>
                <w:color w:val="auto"/>
                <w:sz w:val="21"/>
                <w:szCs w:val="21"/>
                <w:lang w:val="en-US" w:eastAsia="zh-CN"/>
              </w:rPr>
              <w:t>，本项目不属于</w:t>
            </w:r>
            <w:r>
              <w:rPr>
                <w:rFonts w:hint="eastAsia"/>
                <w:color w:val="auto"/>
                <w:sz w:val="21"/>
                <w:szCs w:val="21"/>
              </w:rPr>
              <w:t>其中的限制类</w:t>
            </w:r>
            <w:r>
              <w:rPr>
                <w:rFonts w:hint="eastAsia"/>
                <w:color w:val="auto"/>
                <w:sz w:val="21"/>
                <w:szCs w:val="21"/>
                <w:lang w:eastAsia="zh-CN"/>
              </w:rPr>
              <w:t>、淘汰类或禁止类</w:t>
            </w:r>
            <w:r>
              <w:rPr>
                <w:rFonts w:hint="eastAsia"/>
                <w:color w:val="auto"/>
                <w:sz w:val="21"/>
                <w:szCs w:val="21"/>
              </w:rPr>
              <w:t>，为允许类</w:t>
            </w:r>
            <w:r>
              <w:rPr>
                <w:rFonts w:hint="eastAsia"/>
                <w:color w:val="auto"/>
                <w:sz w:val="21"/>
                <w:szCs w:val="21"/>
                <w:lang w:eastAsia="zh-CN"/>
              </w:rPr>
              <w:t>。</w:t>
            </w:r>
            <w:r>
              <w:rPr>
                <w:color w:val="auto"/>
                <w:sz w:val="21"/>
                <w:szCs w:val="21"/>
              </w:rPr>
              <w:t>因此，本项目的建设符合国家有关法律、法规和政策规定。</w:t>
            </w:r>
          </w:p>
          <w:p>
            <w:pPr>
              <w:spacing w:line="460" w:lineRule="exact"/>
              <w:ind w:firstLine="422"/>
              <w:jc w:val="left"/>
              <w:rPr>
                <w:rFonts w:hint="eastAsia"/>
                <w:b/>
                <w:bCs/>
                <w:color w:val="auto"/>
                <w:sz w:val="21"/>
                <w:szCs w:val="21"/>
              </w:rPr>
            </w:pPr>
            <w:r>
              <w:rPr>
                <w:rFonts w:hint="eastAsia"/>
                <w:b/>
                <w:bCs/>
                <w:color w:val="auto"/>
                <w:sz w:val="21"/>
                <w:szCs w:val="21"/>
              </w:rPr>
              <w:t>（2）选址及用地规划相符性分析</w:t>
            </w:r>
          </w:p>
          <w:p>
            <w:pPr>
              <w:spacing w:line="460" w:lineRule="exact"/>
              <w:ind w:firstLine="420"/>
              <w:jc w:val="left"/>
              <w:rPr>
                <w:rFonts w:hint="eastAsia"/>
                <w:color w:val="FF0000"/>
                <w:sz w:val="21"/>
                <w:szCs w:val="21"/>
              </w:rPr>
            </w:pPr>
            <w:r>
              <w:rPr>
                <w:rFonts w:hint="eastAsia"/>
                <w:color w:val="FF0000"/>
                <w:sz w:val="21"/>
                <w:szCs w:val="21"/>
              </w:rPr>
              <w:t>本项目位于</w:t>
            </w:r>
            <w:r>
              <w:rPr>
                <w:rFonts w:hint="eastAsia"/>
                <w:color w:val="FF0000"/>
                <w:sz w:val="21"/>
                <w:szCs w:val="21"/>
                <w:lang w:eastAsia="zh-CN"/>
              </w:rPr>
              <w:t>如皋市丁堰镇皋南村22组58号</w:t>
            </w:r>
            <w:r>
              <w:rPr>
                <w:rFonts w:hint="eastAsia"/>
                <w:color w:val="FF0000"/>
                <w:sz w:val="21"/>
                <w:szCs w:val="21"/>
              </w:rPr>
              <w:t>，项目用地为工业用地，工业用地证明见附件7，项目用地符合</w:t>
            </w:r>
            <w:r>
              <w:rPr>
                <w:rFonts w:hint="eastAsia"/>
                <w:color w:val="FF0000"/>
                <w:sz w:val="21"/>
                <w:szCs w:val="21"/>
                <w:lang w:eastAsia="zh-CN"/>
              </w:rPr>
              <w:t>如皋市丁堰镇</w:t>
            </w:r>
            <w:r>
              <w:rPr>
                <w:rFonts w:hint="eastAsia"/>
                <w:color w:val="FF0000"/>
                <w:sz w:val="21"/>
                <w:szCs w:val="21"/>
              </w:rPr>
              <w:t>土地利用总体规划。</w:t>
            </w:r>
          </w:p>
          <w:p>
            <w:pPr>
              <w:spacing w:line="460" w:lineRule="exact"/>
              <w:ind w:firstLine="420"/>
              <w:jc w:val="left"/>
              <w:rPr>
                <w:rFonts w:hint="eastAsia"/>
                <w:color w:val="FF0000"/>
                <w:sz w:val="21"/>
                <w:szCs w:val="21"/>
              </w:rPr>
            </w:pPr>
            <w:r>
              <w:rPr>
                <w:rFonts w:hint="eastAsia"/>
                <w:color w:val="FF0000"/>
                <w:sz w:val="21"/>
                <w:szCs w:val="21"/>
              </w:rPr>
              <w:t>项目用地不属于国家</w:t>
            </w:r>
            <w:r>
              <w:rPr>
                <w:color w:val="FF0000"/>
                <w:sz w:val="21"/>
                <w:szCs w:val="21"/>
              </w:rPr>
              <w:t>《自然资源要素支撑产业高质量发展指导目录（2024年本）》</w:t>
            </w:r>
            <w:r>
              <w:rPr>
                <w:rFonts w:hint="eastAsia"/>
                <w:color w:val="FF0000"/>
                <w:sz w:val="21"/>
                <w:szCs w:val="21"/>
              </w:rPr>
              <w:t>（自然资发〔2024〕273号）中禁止、限制用地类项目。</w:t>
            </w:r>
          </w:p>
          <w:p>
            <w:pPr>
              <w:spacing w:line="460" w:lineRule="exact"/>
              <w:ind w:firstLine="420"/>
              <w:jc w:val="left"/>
              <w:rPr>
                <w:color w:val="FF0000"/>
                <w:sz w:val="21"/>
                <w:szCs w:val="21"/>
              </w:rPr>
            </w:pPr>
            <w:r>
              <w:rPr>
                <w:rFonts w:hint="eastAsia"/>
                <w:color w:val="FF0000"/>
                <w:sz w:val="21"/>
                <w:szCs w:val="21"/>
              </w:rPr>
              <w:t>与“三区三线”划定成果</w:t>
            </w:r>
            <w:r>
              <w:rPr>
                <w:rFonts w:hint="eastAsia"/>
                <w:color w:val="FF0000"/>
                <w:sz w:val="21"/>
                <w:szCs w:val="21"/>
                <w:lang w:eastAsia="zh-CN"/>
              </w:rPr>
              <w:t>和</w:t>
            </w:r>
            <w:r>
              <w:rPr>
                <w:rFonts w:hint="eastAsia"/>
                <w:color w:val="FF0000"/>
                <w:sz w:val="21"/>
                <w:szCs w:val="21"/>
              </w:rPr>
              <w:t>《如皋市国土空间总体规划》（2021-2035年）相符性分析</w:t>
            </w:r>
          </w:p>
          <w:p>
            <w:pPr>
              <w:spacing w:line="460" w:lineRule="exact"/>
              <w:ind w:firstLine="420"/>
              <w:jc w:val="left"/>
              <w:rPr>
                <w:rFonts w:hint="eastAsia"/>
                <w:color w:val="FF0000"/>
                <w:sz w:val="21"/>
                <w:szCs w:val="21"/>
              </w:rPr>
            </w:pPr>
            <w:r>
              <w:rPr>
                <w:rFonts w:hint="eastAsia"/>
                <w:color w:val="FF0000"/>
                <w:sz w:val="21"/>
                <w:szCs w:val="21"/>
              </w:rPr>
              <w:t>“三区三线”：是指城镇空间、农业空间、生态空间三种类型的空间，分别对应划定的城镇开发边界、永久基本农田保护红线、生态保护红线三条控制线。</w:t>
            </w:r>
          </w:p>
          <w:p>
            <w:pPr>
              <w:spacing w:line="460" w:lineRule="exact"/>
              <w:ind w:firstLine="420"/>
              <w:jc w:val="left"/>
              <w:rPr>
                <w:rFonts w:hint="eastAsia"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如皋市国土空间总体规划（2021-2035年）》中第三节“三区三线”划定，“第23条耕地和永久基本农田。落实国家粮食安全总体要求，优先划定耕地和永久基本农田。至2035年，上级规划下达如皋市耕地保有量任务数707.6682平方千米（106.1502万亩），全市实际划定707.6682平方千米（106.1502万亩）；上级规划下达永久基本农田保护任务657.4669平方千米（98.6200万亩），全市实际划定面积657.4669平方千米（98.6200万亩）。第24条生态保护红线。优化生态保护红线划定方案，保持面积不减少、功能不降低。划定生态保护红线面积9.9015平方千米。第25条城镇开发边界。充分尊重自然地理格局，避让资源环境底线要素，落实扩展倍数控制要求。划定城镇开发边界面积186.8917平方千米，城镇开发边界扩展倍数控制在基于2020年城镇建设用地规模的1.3370倍”。</w:t>
            </w:r>
          </w:p>
          <w:p>
            <w:pPr>
              <w:spacing w:line="460" w:lineRule="exact"/>
              <w:ind w:firstLine="420"/>
              <w:jc w:val="left"/>
              <w:rPr>
                <w:rFonts w:hint="eastAsia"/>
                <w:color w:val="FF0000"/>
                <w:sz w:val="21"/>
                <w:szCs w:val="21"/>
              </w:rPr>
            </w:pPr>
            <w:r>
              <w:rPr>
                <w:rFonts w:hint="eastAsia"/>
                <w:color w:val="FF0000"/>
                <w:sz w:val="21"/>
                <w:szCs w:val="21"/>
              </w:rPr>
              <w:t>本项目位于</w:t>
            </w:r>
            <w:r>
              <w:rPr>
                <w:rFonts w:hint="eastAsia"/>
                <w:color w:val="FF0000"/>
                <w:sz w:val="21"/>
                <w:szCs w:val="21"/>
                <w:lang w:eastAsia="zh-CN"/>
              </w:rPr>
              <w:t>如皋市丁堰镇皋南村22组58号</w:t>
            </w:r>
            <w:r>
              <w:rPr>
                <w:rFonts w:hint="eastAsia"/>
                <w:color w:val="FF0000"/>
                <w:sz w:val="21"/>
                <w:szCs w:val="21"/>
              </w:rPr>
              <w:t>，项目用地位于</w:t>
            </w:r>
            <w:r>
              <w:rPr>
                <w:rFonts w:hint="eastAsia"/>
                <w:bCs/>
                <w:color w:val="FF0000"/>
                <w:sz w:val="21"/>
                <w:szCs w:val="21"/>
                <w:lang w:eastAsia="zh-CN"/>
              </w:rPr>
              <w:t>如皋市丁堰镇</w:t>
            </w:r>
            <w:r>
              <w:rPr>
                <w:rFonts w:hint="eastAsia"/>
                <w:color w:val="FF0000"/>
                <w:sz w:val="21"/>
                <w:szCs w:val="21"/>
              </w:rPr>
              <w:t>工业集中区内，属于城镇开发边界，符合“三区三线”要求。</w:t>
            </w:r>
          </w:p>
          <w:p>
            <w:pPr>
              <w:spacing w:line="460" w:lineRule="exact"/>
              <w:ind w:firstLine="420"/>
              <w:rPr>
                <w:b/>
                <w:color w:val="auto"/>
                <w:sz w:val="21"/>
                <w:szCs w:val="21"/>
              </w:rPr>
            </w:pPr>
            <w:r>
              <w:rPr>
                <w:rFonts w:hint="eastAsia"/>
                <w:color w:val="FF0000"/>
                <w:sz w:val="21"/>
                <w:szCs w:val="21"/>
              </w:rPr>
              <w:t>因此，本项目选址合理且符合用地规划。</w:t>
            </w:r>
          </w:p>
          <w:p>
            <w:pPr>
              <w:spacing w:line="460" w:lineRule="exact"/>
              <w:ind w:firstLine="422"/>
              <w:rPr>
                <w:b/>
                <w:color w:val="auto"/>
                <w:sz w:val="21"/>
                <w:szCs w:val="21"/>
              </w:rPr>
            </w:pPr>
            <w:r>
              <w:rPr>
                <w:rFonts w:hint="eastAsia"/>
                <w:b/>
                <w:color w:val="auto"/>
                <w:sz w:val="21"/>
                <w:szCs w:val="21"/>
              </w:rPr>
              <w:t>（3）“三线一单”相符性分析</w:t>
            </w:r>
          </w:p>
          <w:p>
            <w:pPr>
              <w:spacing w:line="460" w:lineRule="exact"/>
              <w:ind w:firstLine="422"/>
              <w:rPr>
                <w:b/>
                <w:color w:val="auto"/>
                <w:sz w:val="21"/>
                <w:szCs w:val="21"/>
              </w:rPr>
            </w:pPr>
            <w:r>
              <w:rPr>
                <w:b/>
                <w:color w:val="auto"/>
                <w:sz w:val="21"/>
                <w:szCs w:val="21"/>
              </w:rPr>
              <w:fldChar w:fldCharType="begin"/>
            </w:r>
            <w:r>
              <w:rPr>
                <w:rFonts w:hint="eastAsia"/>
                <w:b/>
                <w:color w:val="auto"/>
                <w:sz w:val="21"/>
                <w:szCs w:val="21"/>
              </w:rPr>
              <w:instrText xml:space="preserve">= 1 \* GB3</w:instrText>
            </w:r>
            <w:r>
              <w:rPr>
                <w:b/>
                <w:color w:val="auto"/>
                <w:sz w:val="21"/>
                <w:szCs w:val="21"/>
              </w:rPr>
              <w:fldChar w:fldCharType="separate"/>
            </w:r>
            <w:r>
              <w:rPr>
                <w:rFonts w:hint="eastAsia"/>
                <w:b/>
                <w:color w:val="auto"/>
                <w:sz w:val="21"/>
                <w:szCs w:val="21"/>
              </w:rPr>
              <w:t>①</w:t>
            </w:r>
            <w:r>
              <w:rPr>
                <w:color w:val="auto"/>
                <w:sz w:val="21"/>
                <w:szCs w:val="21"/>
              </w:rPr>
              <w:fldChar w:fldCharType="end"/>
            </w:r>
            <w:r>
              <w:rPr>
                <w:rFonts w:hint="eastAsia"/>
                <w:b/>
                <w:color w:val="auto"/>
                <w:sz w:val="21"/>
                <w:szCs w:val="21"/>
              </w:rPr>
              <w:t>生态红线</w:t>
            </w:r>
          </w:p>
          <w:p>
            <w:pPr>
              <w:spacing w:line="460" w:lineRule="exact"/>
              <w:ind w:firstLine="420"/>
              <w:rPr>
                <w:color w:val="auto"/>
                <w:sz w:val="21"/>
                <w:szCs w:val="21"/>
              </w:rPr>
            </w:pPr>
            <w:r>
              <w:rPr>
                <w:bCs/>
                <w:color w:val="auto"/>
                <w:sz w:val="21"/>
                <w:szCs w:val="21"/>
              </w:rPr>
              <w:t>对照《省政府关于印发江苏省国家级生态保护红线规划的通知》</w:t>
            </w:r>
            <w:r>
              <w:rPr>
                <w:rFonts w:hint="eastAsia"/>
                <w:bCs/>
                <w:color w:val="auto"/>
                <w:sz w:val="21"/>
                <w:szCs w:val="21"/>
              </w:rPr>
              <w:t>（</w:t>
            </w:r>
            <w:r>
              <w:rPr>
                <w:bCs/>
                <w:color w:val="auto"/>
                <w:sz w:val="21"/>
                <w:szCs w:val="21"/>
              </w:rPr>
              <w:t>苏政发</w:t>
            </w:r>
            <w:r>
              <w:rPr>
                <w:rFonts w:hint="eastAsia"/>
                <w:bCs/>
                <w:color w:val="auto"/>
                <w:sz w:val="21"/>
                <w:szCs w:val="21"/>
              </w:rPr>
              <w:t>﹝</w:t>
            </w:r>
            <w:r>
              <w:rPr>
                <w:bCs/>
                <w:color w:val="auto"/>
                <w:sz w:val="21"/>
                <w:szCs w:val="21"/>
              </w:rPr>
              <w:t>2018</w:t>
            </w:r>
            <w:r>
              <w:rPr>
                <w:rFonts w:hint="eastAsia"/>
                <w:bCs/>
                <w:color w:val="auto"/>
                <w:sz w:val="21"/>
                <w:szCs w:val="21"/>
              </w:rPr>
              <w:t>﹞</w:t>
            </w:r>
            <w:r>
              <w:rPr>
                <w:bCs/>
                <w:color w:val="auto"/>
                <w:sz w:val="21"/>
                <w:szCs w:val="21"/>
              </w:rPr>
              <w:t>74号</w:t>
            </w:r>
            <w:r>
              <w:rPr>
                <w:rFonts w:hint="eastAsia"/>
                <w:bCs/>
                <w:color w:val="auto"/>
                <w:sz w:val="21"/>
                <w:szCs w:val="21"/>
              </w:rPr>
              <w:t>）</w:t>
            </w:r>
            <w:r>
              <w:rPr>
                <w:bCs/>
                <w:color w:val="auto"/>
                <w:sz w:val="21"/>
                <w:szCs w:val="21"/>
              </w:rPr>
              <w:t>、《江苏省国家级生态保护红线规划》及《省政府关于调整取消部分集中式饮用水水源地保护区的通知》（苏政发〔2020〕82号），如皋市境内生态保护红线为长江长青沙饮用水水源保护区、长青沙水库应急水源地饮用水水源保护区、长江如皋段刀鲚国家级水产种质资源保护区。本项目位于</w:t>
            </w:r>
            <w:r>
              <w:rPr>
                <w:rFonts w:hint="eastAsia"/>
                <w:bCs/>
                <w:color w:val="auto"/>
                <w:sz w:val="21"/>
                <w:szCs w:val="21"/>
                <w:lang w:eastAsia="zh-CN"/>
              </w:rPr>
              <w:t>如皋市丁堰镇皋南村22组58号</w:t>
            </w:r>
            <w:r>
              <w:rPr>
                <w:rFonts w:hint="eastAsia"/>
                <w:bCs/>
                <w:color w:val="auto"/>
                <w:sz w:val="21"/>
                <w:szCs w:val="21"/>
              </w:rPr>
              <w:t>，</w:t>
            </w:r>
            <w:r>
              <w:rPr>
                <w:bCs/>
                <w:color w:val="auto"/>
                <w:sz w:val="21"/>
                <w:szCs w:val="21"/>
              </w:rPr>
              <w:t>不在上</w:t>
            </w:r>
            <w:r>
              <w:rPr>
                <w:color w:val="auto"/>
                <w:sz w:val="21"/>
                <w:szCs w:val="21"/>
              </w:rPr>
              <w:t>述生态红线管控范围内，符合《江苏省国家级生态保护红线规划》的要求。</w:t>
            </w:r>
          </w:p>
          <w:p>
            <w:pPr>
              <w:spacing w:line="460" w:lineRule="exact"/>
              <w:ind w:firstLine="420"/>
              <w:rPr>
                <w:color w:val="auto"/>
                <w:sz w:val="21"/>
                <w:szCs w:val="21"/>
              </w:rPr>
            </w:pPr>
            <w:r>
              <w:rPr>
                <w:color w:val="auto"/>
                <w:sz w:val="21"/>
                <w:szCs w:val="21"/>
              </w:rPr>
              <w:t>对照《省政府关于印发江苏省生态空间管控区域规划的通知》苏政发</w:t>
            </w:r>
            <w:r>
              <w:rPr>
                <w:rFonts w:hint="eastAsia"/>
                <w:color w:val="auto"/>
                <w:sz w:val="21"/>
                <w:szCs w:val="21"/>
              </w:rPr>
              <w:t>〔</w:t>
            </w:r>
            <w:r>
              <w:rPr>
                <w:color w:val="auto"/>
                <w:sz w:val="21"/>
                <w:szCs w:val="21"/>
              </w:rPr>
              <w:t>2020</w:t>
            </w:r>
            <w:r>
              <w:rPr>
                <w:rFonts w:hint="eastAsia"/>
                <w:color w:val="auto"/>
                <w:sz w:val="21"/>
                <w:szCs w:val="21"/>
              </w:rPr>
              <w:t>〕</w:t>
            </w:r>
            <w:r>
              <w:rPr>
                <w:color w:val="auto"/>
                <w:sz w:val="21"/>
                <w:szCs w:val="21"/>
              </w:rPr>
              <w:t>1号</w:t>
            </w:r>
            <w:r>
              <w:rPr>
                <w:rFonts w:hint="eastAsia"/>
                <w:color w:val="auto"/>
                <w:sz w:val="21"/>
                <w:szCs w:val="21"/>
              </w:rPr>
              <w:t>以及</w:t>
            </w:r>
            <w:r>
              <w:rPr>
                <w:color w:val="auto"/>
                <w:sz w:val="21"/>
                <w:szCs w:val="21"/>
              </w:rPr>
              <w:t>《如皋市生态空间管控区域调整方案》</w:t>
            </w:r>
            <w:r>
              <w:rPr>
                <w:rFonts w:hint="eastAsia"/>
                <w:color w:val="auto"/>
                <w:sz w:val="21"/>
                <w:szCs w:val="21"/>
              </w:rPr>
              <w:t>，</w:t>
            </w:r>
            <w:r>
              <w:rPr>
                <w:color w:val="auto"/>
                <w:sz w:val="21"/>
                <w:szCs w:val="21"/>
              </w:rPr>
              <w:t>与</w:t>
            </w:r>
            <w:r>
              <w:rPr>
                <w:rFonts w:hint="eastAsia"/>
                <w:color w:val="auto"/>
                <w:sz w:val="21"/>
                <w:szCs w:val="21"/>
              </w:rPr>
              <w:t>本项目</w:t>
            </w:r>
            <w:r>
              <w:rPr>
                <w:color w:val="auto"/>
                <w:sz w:val="21"/>
                <w:szCs w:val="21"/>
              </w:rPr>
              <w:t>最近的生态</w:t>
            </w:r>
            <w:r>
              <w:rPr>
                <w:rFonts w:hint="eastAsia"/>
                <w:color w:val="auto"/>
                <w:sz w:val="21"/>
                <w:szCs w:val="21"/>
              </w:rPr>
              <w:t>空间</w:t>
            </w:r>
            <w:r>
              <w:rPr>
                <w:color w:val="auto"/>
                <w:sz w:val="21"/>
                <w:szCs w:val="21"/>
              </w:rPr>
              <w:t>管控</w:t>
            </w:r>
            <w:r>
              <w:rPr>
                <w:rFonts w:hint="eastAsia"/>
                <w:color w:val="auto"/>
                <w:sz w:val="21"/>
                <w:szCs w:val="21"/>
              </w:rPr>
              <w:t>区域</w:t>
            </w:r>
            <w:r>
              <w:rPr>
                <w:color w:val="auto"/>
                <w:sz w:val="21"/>
                <w:szCs w:val="21"/>
              </w:rPr>
              <w:t>为</w:t>
            </w:r>
            <w:r>
              <w:rPr>
                <w:rFonts w:hint="eastAsia" w:ascii="Times New Roman" w:hAnsi="Times New Roman" w:eastAsia="宋体" w:cs="Times New Roman"/>
                <w:color w:val="auto"/>
                <w:kern w:val="0"/>
                <w:sz w:val="21"/>
                <w:szCs w:val="21"/>
                <w:lang w:eastAsia="zh-CN"/>
              </w:rPr>
              <w:t>通扬运河</w:t>
            </w:r>
            <w:r>
              <w:rPr>
                <w:rFonts w:hint="default" w:ascii="Times New Roman" w:hAnsi="Times New Roman" w:eastAsia="宋体" w:cs="Times New Roman"/>
                <w:color w:val="auto"/>
                <w:kern w:val="0"/>
                <w:sz w:val="21"/>
                <w:szCs w:val="21"/>
              </w:rPr>
              <w:t>（如皋市）清水通道维护区</w:t>
            </w:r>
            <w:r>
              <w:rPr>
                <w:rFonts w:hint="eastAsia"/>
                <w:color w:val="auto"/>
                <w:sz w:val="21"/>
                <w:szCs w:val="21"/>
              </w:rPr>
              <w:t>，距离为</w:t>
            </w:r>
            <w:r>
              <w:rPr>
                <w:rFonts w:hint="eastAsia"/>
                <w:color w:val="auto"/>
                <w:sz w:val="21"/>
                <w:szCs w:val="21"/>
                <w:lang w:val="en-US" w:eastAsia="zh-CN"/>
              </w:rPr>
              <w:t>1099</w:t>
            </w:r>
            <w:r>
              <w:rPr>
                <w:rFonts w:hint="eastAsia"/>
                <w:color w:val="auto"/>
                <w:sz w:val="21"/>
                <w:szCs w:val="21"/>
              </w:rPr>
              <w:t>m</w:t>
            </w:r>
            <w:r>
              <w:rPr>
                <w:color w:val="auto"/>
                <w:sz w:val="21"/>
                <w:szCs w:val="21"/>
              </w:rPr>
              <w:t>，不在</w:t>
            </w:r>
            <w:r>
              <w:rPr>
                <w:rFonts w:hint="eastAsia" w:ascii="Times New Roman" w:hAnsi="Times New Roman" w:eastAsia="宋体" w:cs="Times New Roman"/>
                <w:color w:val="auto"/>
                <w:kern w:val="0"/>
                <w:sz w:val="21"/>
                <w:szCs w:val="21"/>
                <w:lang w:eastAsia="zh-CN"/>
              </w:rPr>
              <w:t>通扬运河</w:t>
            </w:r>
            <w:r>
              <w:rPr>
                <w:rFonts w:hint="default" w:ascii="Times New Roman" w:hAnsi="Times New Roman" w:eastAsia="宋体" w:cs="Times New Roman"/>
                <w:color w:val="auto"/>
                <w:kern w:val="0"/>
                <w:sz w:val="21"/>
                <w:szCs w:val="21"/>
              </w:rPr>
              <w:t>（如皋市）清水通道维护区</w:t>
            </w:r>
            <w:r>
              <w:rPr>
                <w:rFonts w:hint="eastAsia"/>
                <w:color w:val="auto"/>
                <w:sz w:val="21"/>
                <w:szCs w:val="21"/>
              </w:rPr>
              <w:t>范围</w:t>
            </w:r>
            <w:r>
              <w:rPr>
                <w:color w:val="auto"/>
                <w:sz w:val="21"/>
                <w:szCs w:val="21"/>
              </w:rPr>
              <w:t>内，在项目评价范围内不涉及如皋市范围内的重要生态空间保护区域，不会导致如皋市辖区内生态空间保护区域重要生态服务功能下降。因此，本项目与《省政府关于印发江苏省生态空间管控区域规划的通知》苏政发</w:t>
            </w:r>
            <w:r>
              <w:rPr>
                <w:rFonts w:hint="eastAsia"/>
                <w:color w:val="auto"/>
                <w:sz w:val="21"/>
                <w:szCs w:val="21"/>
              </w:rPr>
              <w:t>〔</w:t>
            </w:r>
            <w:r>
              <w:rPr>
                <w:color w:val="auto"/>
                <w:sz w:val="21"/>
                <w:szCs w:val="21"/>
              </w:rPr>
              <w:t>2020</w:t>
            </w:r>
            <w:r>
              <w:rPr>
                <w:rFonts w:hint="eastAsia"/>
                <w:color w:val="auto"/>
                <w:sz w:val="21"/>
                <w:szCs w:val="21"/>
              </w:rPr>
              <w:t>〕</w:t>
            </w:r>
            <w:r>
              <w:rPr>
                <w:color w:val="auto"/>
                <w:sz w:val="21"/>
                <w:szCs w:val="21"/>
              </w:rPr>
              <w:t>1号</w:t>
            </w:r>
            <w:r>
              <w:rPr>
                <w:rFonts w:hint="eastAsia"/>
                <w:color w:val="auto"/>
                <w:sz w:val="21"/>
                <w:szCs w:val="21"/>
              </w:rPr>
              <w:t>以及</w:t>
            </w:r>
            <w:r>
              <w:rPr>
                <w:color w:val="auto"/>
                <w:sz w:val="21"/>
                <w:szCs w:val="21"/>
              </w:rPr>
              <w:t>《如皋市生态空间管控区域调整方案》是相符的。</w:t>
            </w:r>
            <w:r>
              <w:rPr>
                <w:rFonts w:hint="eastAsia"/>
                <w:color w:val="auto"/>
                <w:sz w:val="21"/>
                <w:szCs w:val="21"/>
              </w:rPr>
              <w:t>如皋市</w:t>
            </w:r>
            <w:r>
              <w:rPr>
                <w:color w:val="auto"/>
                <w:sz w:val="21"/>
                <w:szCs w:val="21"/>
              </w:rPr>
              <w:t>清水通道维护区生态空间管控区域图见附图</w:t>
            </w:r>
            <w:r>
              <w:rPr>
                <w:rFonts w:hint="eastAsia"/>
                <w:color w:val="auto"/>
                <w:sz w:val="21"/>
                <w:szCs w:val="21"/>
              </w:rPr>
              <w:t>4</w:t>
            </w:r>
            <w:r>
              <w:rPr>
                <w:color w:val="auto"/>
                <w:sz w:val="21"/>
                <w:szCs w:val="21"/>
              </w:rPr>
              <w:t>。</w:t>
            </w:r>
          </w:p>
          <w:p>
            <w:pPr>
              <w:spacing w:line="460" w:lineRule="exact"/>
              <w:ind w:firstLine="422"/>
              <w:rPr>
                <w:b/>
                <w:color w:val="auto"/>
                <w:sz w:val="21"/>
                <w:szCs w:val="21"/>
              </w:rPr>
            </w:pPr>
            <w:r>
              <w:rPr>
                <w:b/>
                <w:color w:val="auto"/>
                <w:sz w:val="21"/>
                <w:szCs w:val="21"/>
              </w:rPr>
              <w:fldChar w:fldCharType="begin"/>
            </w:r>
            <w:r>
              <w:rPr>
                <w:rFonts w:hint="eastAsia"/>
                <w:b/>
                <w:color w:val="auto"/>
                <w:sz w:val="21"/>
                <w:szCs w:val="21"/>
              </w:rPr>
              <w:instrText xml:space="preserve">= 2 \* GB3</w:instrText>
            </w:r>
            <w:r>
              <w:rPr>
                <w:b/>
                <w:color w:val="auto"/>
                <w:sz w:val="21"/>
                <w:szCs w:val="21"/>
              </w:rPr>
              <w:fldChar w:fldCharType="separate"/>
            </w:r>
            <w:r>
              <w:rPr>
                <w:rFonts w:hint="eastAsia"/>
                <w:b/>
                <w:color w:val="auto"/>
                <w:sz w:val="21"/>
                <w:szCs w:val="21"/>
              </w:rPr>
              <w:t>②</w:t>
            </w:r>
            <w:r>
              <w:rPr>
                <w:color w:val="auto"/>
                <w:sz w:val="21"/>
                <w:szCs w:val="21"/>
              </w:rPr>
              <w:fldChar w:fldCharType="end"/>
            </w:r>
            <w:r>
              <w:rPr>
                <w:rFonts w:hint="eastAsia"/>
                <w:b/>
                <w:color w:val="auto"/>
                <w:sz w:val="21"/>
                <w:szCs w:val="21"/>
              </w:rPr>
              <w:t>质量底线</w:t>
            </w:r>
          </w:p>
          <w:p>
            <w:pPr>
              <w:spacing w:line="460" w:lineRule="exact"/>
              <w:ind w:firstLine="420"/>
              <w:rPr>
                <w:color w:val="auto"/>
                <w:sz w:val="21"/>
                <w:szCs w:val="21"/>
              </w:rPr>
            </w:pPr>
            <w:r>
              <w:rPr>
                <w:rFonts w:hint="eastAsia"/>
                <w:color w:val="auto"/>
                <w:sz w:val="21"/>
                <w:szCs w:val="21"/>
              </w:rPr>
              <w:t>根据</w:t>
            </w:r>
            <w:r>
              <w:rPr>
                <w:rFonts w:hint="eastAsia"/>
                <w:color w:val="auto"/>
                <w:sz w:val="21"/>
                <w:szCs w:val="21"/>
                <w:lang w:eastAsia="zh-CN"/>
              </w:rPr>
              <w:t>2024</w:t>
            </w:r>
            <w:r>
              <w:rPr>
                <w:rFonts w:hint="eastAsia"/>
                <w:color w:val="auto"/>
                <w:sz w:val="21"/>
                <w:szCs w:val="21"/>
              </w:rPr>
              <w:t>年南通市生态环境状况公报，</w:t>
            </w:r>
            <w:r>
              <w:rPr>
                <w:rFonts w:hint="eastAsia" w:ascii="Times New Roman" w:hAnsi="Times New Roman" w:eastAsia="宋体" w:cs="Times New Roman"/>
                <w:color w:val="auto"/>
                <w:sz w:val="21"/>
                <w:szCs w:val="21"/>
                <w:lang w:eastAsia="zh-CN"/>
              </w:rPr>
              <w:t>如皋市主要空气污染物指标均满足《环境空气质量标准》（GB3095-2012）二级标准，因此，如皋市空气环境质量暂判定为达标区。</w:t>
            </w:r>
          </w:p>
          <w:p>
            <w:pPr>
              <w:spacing w:line="460" w:lineRule="exact"/>
              <w:ind w:firstLine="420"/>
              <w:rPr>
                <w:rFonts w:hint="eastAsia" w:ascii="Times New Roman" w:hAnsi="Times New Roman" w:eastAsia="宋体" w:cs="Times New Roman"/>
                <w:color w:val="auto"/>
                <w:sz w:val="21"/>
                <w:szCs w:val="21"/>
              </w:rPr>
            </w:pPr>
            <w:r>
              <w:rPr>
                <w:rFonts w:hint="eastAsia"/>
                <w:color w:val="auto"/>
                <w:sz w:val="21"/>
                <w:szCs w:val="21"/>
                <w:lang w:eastAsia="zh-CN"/>
              </w:rPr>
              <w:t>2024</w:t>
            </w:r>
            <w:r>
              <w:rPr>
                <w:rFonts w:hint="eastAsia" w:ascii="Times New Roman" w:hAnsi="Times New Roman" w:eastAsia="宋体" w:cs="Times New Roman"/>
                <w:color w:val="auto"/>
                <w:sz w:val="21"/>
                <w:szCs w:val="21"/>
              </w:rPr>
              <w:t>年南通市共有16个国家考核断面，均达到省定考核要求，其中15个断面水质达到或优于《地表水环境质量标准》</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GB3838-2002</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Ⅲ类标准。55个省考以上断面中九圩港桥、聚南大桥、营船港闸、通吕二号桥等16个断面水质符合Ⅱ类标准，孙窑大桥、碾砣港闸、勇敢大桥、东方大道桥、城港路桥等38个断面水质符合Ⅲ类标准；无V类和劣V类断面。</w:t>
            </w:r>
          </w:p>
          <w:p>
            <w:pPr>
              <w:spacing w:line="460" w:lineRule="exact"/>
              <w:ind w:firstLine="42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2024</w:t>
            </w:r>
            <w:r>
              <w:rPr>
                <w:rFonts w:hint="eastAsia" w:ascii="Times New Roman" w:hAnsi="Times New Roman" w:eastAsia="宋体" w:cs="Times New Roman"/>
                <w:color w:val="auto"/>
                <w:sz w:val="21"/>
                <w:szCs w:val="21"/>
              </w:rPr>
              <w:t>年</w:t>
            </w:r>
            <w:r>
              <w:rPr>
                <w:rFonts w:hint="eastAsia" w:ascii="Times New Roman" w:hAnsi="Times New Roman" w:eastAsia="宋体" w:cs="Times New Roman"/>
                <w:color w:val="auto"/>
                <w:sz w:val="21"/>
                <w:szCs w:val="21"/>
                <w:lang w:val="en-US" w:eastAsia="zh-CN"/>
              </w:rPr>
              <w:t>如皋</w:t>
            </w:r>
            <w:r>
              <w:rPr>
                <w:rFonts w:hint="eastAsia" w:ascii="Times New Roman" w:hAnsi="Times New Roman" w:eastAsia="宋体" w:cs="Times New Roman"/>
                <w:color w:val="auto"/>
                <w:sz w:val="21"/>
                <w:szCs w:val="21"/>
              </w:rPr>
              <w:t>市</w:t>
            </w:r>
            <w:r>
              <w:rPr>
                <w:rFonts w:ascii="Times New Roman" w:hAnsi="Times New Roman" w:eastAsia="宋体" w:cs="Times New Roman"/>
                <w:color w:val="auto"/>
                <w:sz w:val="21"/>
                <w:szCs w:val="21"/>
              </w:rPr>
              <w:t>昼间声环境质量基本保持稳定，市区区域声环境昼间等效声级别值分别为</w:t>
            </w:r>
            <w:r>
              <w:rPr>
                <w:rFonts w:hint="eastAsia" w:ascii="Times New Roman" w:hAnsi="Times New Roman" w:eastAsia="宋体" w:cs="Times New Roman"/>
                <w:color w:val="auto"/>
                <w:sz w:val="21"/>
                <w:szCs w:val="21"/>
                <w:lang w:val="en-US" w:eastAsia="zh-CN"/>
              </w:rPr>
              <w:t>49.4</w:t>
            </w:r>
            <w:r>
              <w:rPr>
                <w:rFonts w:ascii="Times New Roman" w:hAnsi="Times New Roman" w:eastAsia="宋体" w:cs="Times New Roman"/>
                <w:color w:val="auto"/>
                <w:sz w:val="21"/>
                <w:szCs w:val="21"/>
              </w:rPr>
              <w:t>分贝</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区域声环境等级处于一级水平</w:t>
            </w:r>
            <w:r>
              <w:rPr>
                <w:rFonts w:hint="eastAsia" w:ascii="Times New Roman" w:hAnsi="Times New Roman" w:eastAsia="宋体" w:cs="Times New Roman"/>
                <w:color w:val="auto"/>
                <w:sz w:val="21"/>
                <w:szCs w:val="21"/>
                <w:lang w:eastAsia="zh-CN"/>
              </w:rPr>
              <w:t>。</w:t>
            </w:r>
          </w:p>
          <w:p>
            <w:pPr>
              <w:spacing w:line="460" w:lineRule="exact"/>
              <w:ind w:firstLine="420"/>
              <w:rPr>
                <w:rFonts w:hint="eastAsia"/>
                <w:color w:val="auto"/>
                <w:sz w:val="21"/>
                <w:szCs w:val="21"/>
              </w:rPr>
            </w:pPr>
            <w:r>
              <w:rPr>
                <w:rFonts w:ascii="Times New Roman" w:hAnsi="Times New Roman" w:eastAsia="宋体" w:cs="Times New Roman"/>
                <w:color w:val="auto"/>
                <w:sz w:val="21"/>
                <w:szCs w:val="21"/>
              </w:rPr>
              <w:t>本项目运营期采取相应的污染防治措施后，各类污染物能够达标排放，不会改变区域环境功能区质量要求，能维持环境功能区质量现状。</w:t>
            </w:r>
          </w:p>
          <w:p>
            <w:pPr>
              <w:spacing w:line="460" w:lineRule="exact"/>
              <w:ind w:firstLine="420"/>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3 \* GB3</w:instrText>
            </w:r>
            <w:r>
              <w:rPr>
                <w:rFonts w:hint="eastAsia"/>
                <w:color w:val="auto"/>
                <w:sz w:val="21"/>
                <w:szCs w:val="21"/>
              </w:rPr>
              <w:fldChar w:fldCharType="separate"/>
            </w:r>
            <w:r>
              <w:rPr>
                <w:rFonts w:hint="eastAsia"/>
                <w:color w:val="auto"/>
                <w:sz w:val="21"/>
                <w:szCs w:val="21"/>
              </w:rPr>
              <w:t>③</w:t>
            </w:r>
            <w:r>
              <w:rPr>
                <w:rFonts w:hint="eastAsia"/>
                <w:color w:val="auto"/>
                <w:sz w:val="21"/>
                <w:szCs w:val="21"/>
              </w:rPr>
              <w:fldChar w:fldCharType="end"/>
            </w:r>
            <w:r>
              <w:rPr>
                <w:rFonts w:hint="eastAsia"/>
                <w:color w:val="auto"/>
                <w:sz w:val="21"/>
                <w:szCs w:val="21"/>
              </w:rPr>
              <w:t>资源利用上线</w:t>
            </w:r>
          </w:p>
          <w:p>
            <w:pPr>
              <w:spacing w:line="460" w:lineRule="exact"/>
              <w:ind w:firstLine="420"/>
              <w:rPr>
                <w:color w:val="auto"/>
                <w:sz w:val="21"/>
                <w:szCs w:val="21"/>
              </w:rPr>
            </w:pPr>
            <w:r>
              <w:rPr>
                <w:rFonts w:ascii="宋体" w:hAnsi="宋体"/>
                <w:color w:val="auto"/>
                <w:sz w:val="21"/>
                <w:szCs w:val="21"/>
              </w:rPr>
              <w:t>项目用水由当地的自来水部门供给，用电来自当地供电网</w:t>
            </w:r>
            <w:r>
              <w:rPr>
                <w:rFonts w:hint="eastAsia" w:ascii="宋体" w:hAnsi="宋体"/>
                <w:color w:val="auto"/>
                <w:sz w:val="21"/>
                <w:szCs w:val="21"/>
              </w:rPr>
              <w:t>。本项目</w:t>
            </w:r>
            <w:r>
              <w:rPr>
                <w:rFonts w:ascii="宋体" w:hAnsi="宋体"/>
                <w:color w:val="auto"/>
                <w:sz w:val="21"/>
                <w:szCs w:val="21"/>
              </w:rPr>
              <w:t>的用水、</w:t>
            </w:r>
            <w:r>
              <w:rPr>
                <w:color w:val="auto"/>
                <w:sz w:val="21"/>
                <w:szCs w:val="21"/>
              </w:rPr>
              <w:t>用电不会对自来水厂、供电单位产生负担。本项目选址于</w:t>
            </w:r>
            <w:r>
              <w:rPr>
                <w:rFonts w:hint="eastAsia"/>
                <w:color w:val="auto"/>
                <w:sz w:val="21"/>
                <w:szCs w:val="21"/>
                <w:lang w:eastAsia="zh-CN"/>
              </w:rPr>
              <w:t>如皋市丁堰镇皋南村22组58号</w:t>
            </w:r>
            <w:r>
              <w:rPr>
                <w:color w:val="auto"/>
                <w:sz w:val="21"/>
                <w:szCs w:val="21"/>
              </w:rPr>
              <w:t>，项目用地性质为工业用地，符合用地规划。因此本项目不会超出资源利用上线。</w:t>
            </w:r>
          </w:p>
          <w:p>
            <w:pPr>
              <w:spacing w:line="460" w:lineRule="exact"/>
              <w:ind w:firstLine="422"/>
              <w:rPr>
                <w:b/>
                <w:color w:val="auto"/>
                <w:sz w:val="21"/>
                <w:szCs w:val="21"/>
              </w:rPr>
            </w:pPr>
            <w:r>
              <w:rPr>
                <w:b/>
                <w:color w:val="auto"/>
                <w:sz w:val="21"/>
                <w:szCs w:val="21"/>
              </w:rPr>
              <w:fldChar w:fldCharType="begin"/>
            </w:r>
            <w:r>
              <w:rPr>
                <w:rFonts w:hint="eastAsia"/>
                <w:b/>
                <w:color w:val="auto"/>
                <w:sz w:val="21"/>
                <w:szCs w:val="21"/>
              </w:rPr>
              <w:instrText xml:space="preserve">= 4 \* GB3</w:instrText>
            </w:r>
            <w:r>
              <w:rPr>
                <w:b/>
                <w:color w:val="auto"/>
                <w:sz w:val="21"/>
                <w:szCs w:val="21"/>
              </w:rPr>
              <w:fldChar w:fldCharType="separate"/>
            </w:r>
            <w:r>
              <w:rPr>
                <w:rFonts w:hint="eastAsia"/>
                <w:b/>
                <w:color w:val="auto"/>
                <w:sz w:val="21"/>
                <w:szCs w:val="21"/>
              </w:rPr>
              <w:t>④</w:t>
            </w:r>
            <w:r>
              <w:rPr>
                <w:color w:val="auto"/>
                <w:sz w:val="21"/>
                <w:szCs w:val="21"/>
              </w:rPr>
              <w:fldChar w:fldCharType="end"/>
            </w:r>
            <w:r>
              <w:rPr>
                <w:rFonts w:hint="eastAsia"/>
                <w:b/>
                <w:color w:val="auto"/>
                <w:sz w:val="21"/>
                <w:szCs w:val="21"/>
              </w:rPr>
              <w:t>环境准入负面清单</w:t>
            </w:r>
          </w:p>
          <w:p>
            <w:pPr>
              <w:spacing w:line="460" w:lineRule="exact"/>
              <w:ind w:firstLine="420"/>
              <w:rPr>
                <w:rFonts w:hAnsi="宋体"/>
                <w:color w:val="auto"/>
                <w:sz w:val="21"/>
                <w:szCs w:val="21"/>
              </w:rPr>
            </w:pPr>
            <w:r>
              <w:rPr>
                <w:rFonts w:hint="eastAsia"/>
                <w:color w:val="auto"/>
                <w:sz w:val="21"/>
                <w:szCs w:val="21"/>
              </w:rPr>
              <w:t>本项目</w:t>
            </w:r>
            <w:r>
              <w:rPr>
                <w:color w:val="auto"/>
                <w:sz w:val="21"/>
                <w:szCs w:val="21"/>
              </w:rPr>
              <w:t>位于</w:t>
            </w:r>
            <w:r>
              <w:rPr>
                <w:rFonts w:hint="eastAsia" w:hAnsi="宋体"/>
                <w:color w:val="auto"/>
                <w:sz w:val="21"/>
                <w:szCs w:val="21"/>
                <w:lang w:eastAsia="zh-CN"/>
              </w:rPr>
              <w:t>如皋市丁堰镇皋南村22组58号</w:t>
            </w:r>
            <w:r>
              <w:rPr>
                <w:color w:val="auto"/>
                <w:sz w:val="21"/>
                <w:szCs w:val="21"/>
              </w:rPr>
              <w:t>，</w:t>
            </w:r>
            <w:r>
              <w:rPr>
                <w:rFonts w:hint="eastAsia"/>
                <w:color w:val="auto"/>
                <w:sz w:val="21"/>
                <w:szCs w:val="21"/>
              </w:rPr>
              <w:t>本项目</w:t>
            </w:r>
            <w:r>
              <w:rPr>
                <w:color w:val="auto"/>
                <w:sz w:val="21"/>
                <w:szCs w:val="21"/>
              </w:rPr>
              <w:t>属于</w:t>
            </w:r>
            <w:r>
              <w:rPr>
                <w:rFonts w:hint="eastAsia"/>
                <w:color w:val="auto"/>
                <w:sz w:val="21"/>
                <w:szCs w:val="21"/>
                <w:lang w:eastAsia="zh-CN"/>
              </w:rPr>
              <w:t>〔C2926〕塑料包装箱及容器制造、〔C2231〕纸和纸板容器制造</w:t>
            </w:r>
            <w:r>
              <w:rPr>
                <w:rFonts w:hAnsi="宋体"/>
                <w:color w:val="auto"/>
                <w:sz w:val="21"/>
                <w:szCs w:val="21"/>
              </w:rPr>
              <w:t>，对照《&lt;长江经济带发展负面清单指南&gt;江苏省实施细则（试行</w:t>
            </w:r>
            <w:r>
              <w:rPr>
                <w:rFonts w:hint="eastAsia" w:hAnsi="宋体"/>
                <w:color w:val="auto"/>
                <w:sz w:val="21"/>
                <w:szCs w:val="21"/>
              </w:rPr>
              <w:t>，2022年版</w:t>
            </w:r>
            <w:r>
              <w:rPr>
                <w:rFonts w:hAnsi="宋体"/>
                <w:color w:val="auto"/>
                <w:sz w:val="21"/>
                <w:szCs w:val="21"/>
              </w:rPr>
              <w:t>）》的通知（苏长江办发</w:t>
            </w:r>
            <w:r>
              <w:rPr>
                <w:rFonts w:hint="eastAsia" w:hAnsi="宋体"/>
                <w:color w:val="auto"/>
                <w:sz w:val="21"/>
                <w:szCs w:val="21"/>
              </w:rPr>
              <w:t>〔</w:t>
            </w:r>
            <w:r>
              <w:rPr>
                <w:rFonts w:hAnsi="宋体"/>
                <w:color w:val="auto"/>
                <w:sz w:val="21"/>
                <w:szCs w:val="21"/>
              </w:rPr>
              <w:t>2019</w:t>
            </w:r>
            <w:r>
              <w:rPr>
                <w:rFonts w:hint="eastAsia" w:hAnsi="宋体"/>
                <w:color w:val="auto"/>
                <w:sz w:val="21"/>
                <w:szCs w:val="21"/>
              </w:rPr>
              <w:t>〕</w:t>
            </w:r>
            <w:r>
              <w:rPr>
                <w:rFonts w:hAnsi="宋体"/>
                <w:color w:val="auto"/>
                <w:sz w:val="21"/>
                <w:szCs w:val="21"/>
              </w:rPr>
              <w:t>136号）</w:t>
            </w:r>
            <w:r>
              <w:rPr>
                <w:rFonts w:hint="eastAsia" w:hAnsi="宋体"/>
                <w:color w:val="auto"/>
                <w:sz w:val="21"/>
                <w:szCs w:val="21"/>
              </w:rPr>
              <w:t>，本项目</w:t>
            </w:r>
            <w:r>
              <w:rPr>
                <w:rFonts w:hAnsi="宋体"/>
                <w:color w:val="auto"/>
                <w:sz w:val="21"/>
                <w:szCs w:val="21"/>
              </w:rPr>
              <w:t>合理安全储存原料。生产过程中三废均得到有效处置，不会对周围环境造成负面影响。</w:t>
            </w:r>
            <w:r>
              <w:rPr>
                <w:rFonts w:hint="eastAsia" w:hAnsi="宋体"/>
                <w:color w:val="auto"/>
                <w:sz w:val="21"/>
                <w:szCs w:val="21"/>
              </w:rPr>
              <w:t>本项目</w:t>
            </w:r>
            <w:r>
              <w:rPr>
                <w:rFonts w:hAnsi="宋体"/>
                <w:color w:val="auto"/>
                <w:sz w:val="21"/>
                <w:szCs w:val="21"/>
              </w:rPr>
              <w:t>不</w:t>
            </w:r>
            <w:r>
              <w:rPr>
                <w:rFonts w:hint="eastAsia" w:hAnsi="宋体"/>
                <w:color w:val="auto"/>
                <w:sz w:val="21"/>
                <w:szCs w:val="21"/>
              </w:rPr>
              <w:t>在</w:t>
            </w:r>
            <w:r>
              <w:rPr>
                <w:rFonts w:hint="eastAsia" w:ascii="宋体" w:hAnsi="宋体" w:cs="宋体"/>
                <w:color w:val="auto"/>
                <w:sz w:val="21"/>
                <w:szCs w:val="21"/>
              </w:rPr>
              <w:t>“长江经济带产业发展负面清单”范围内</w:t>
            </w:r>
            <w:r>
              <w:rPr>
                <w:rFonts w:hAnsi="宋体"/>
                <w:color w:val="auto"/>
                <w:sz w:val="21"/>
                <w:szCs w:val="21"/>
              </w:rPr>
              <w:t>，符合要求。</w:t>
            </w:r>
          </w:p>
          <w:p>
            <w:pPr>
              <w:pStyle w:val="22"/>
              <w:spacing w:after="0" w:line="460" w:lineRule="exact"/>
              <w:ind w:firstLine="420"/>
              <w:rPr>
                <w:color w:val="auto"/>
                <w:szCs w:val="21"/>
              </w:rPr>
            </w:pPr>
            <w:r>
              <w:rPr>
                <w:rFonts w:hint="eastAsia"/>
                <w:color w:val="auto"/>
                <w:szCs w:val="21"/>
              </w:rPr>
              <w:t>对照</w:t>
            </w:r>
            <w:bookmarkStart w:id="1" w:name="_Hlk196746293"/>
            <w:r>
              <w:rPr>
                <w:rFonts w:hint="eastAsia"/>
                <w:color w:val="auto"/>
                <w:szCs w:val="21"/>
              </w:rPr>
              <w:t>《市场准入负面清单》（202</w:t>
            </w:r>
            <w:r>
              <w:rPr>
                <w:rFonts w:hint="eastAsia"/>
                <w:color w:val="auto"/>
                <w:szCs w:val="21"/>
                <w:lang w:val="en-US" w:eastAsia="zh-CN"/>
              </w:rPr>
              <w:t>5</w:t>
            </w:r>
            <w:r>
              <w:rPr>
                <w:rFonts w:hint="eastAsia"/>
                <w:color w:val="auto"/>
                <w:szCs w:val="21"/>
              </w:rPr>
              <w:t>年</w:t>
            </w:r>
            <w:r>
              <w:rPr>
                <w:rFonts w:hint="eastAsia"/>
                <w:color w:val="auto"/>
                <w:szCs w:val="21"/>
                <w:lang w:eastAsia="zh-CN"/>
              </w:rPr>
              <w:t>版</w:t>
            </w:r>
            <w:r>
              <w:rPr>
                <w:rFonts w:hint="eastAsia"/>
                <w:color w:val="auto"/>
                <w:szCs w:val="21"/>
              </w:rPr>
              <w:t>）</w:t>
            </w:r>
            <w:bookmarkEnd w:id="1"/>
            <w:r>
              <w:rPr>
                <w:rFonts w:hint="eastAsia"/>
                <w:color w:val="auto"/>
                <w:szCs w:val="21"/>
              </w:rPr>
              <w:t>，本项目属于</w:t>
            </w:r>
            <w:r>
              <w:rPr>
                <w:rFonts w:hint="eastAsia"/>
                <w:color w:val="auto"/>
                <w:szCs w:val="21"/>
                <w:lang w:eastAsia="zh-CN"/>
              </w:rPr>
              <w:t>〔C2926〕塑料包装箱及容器制造、〔C2231〕纸和纸板容器制造</w:t>
            </w:r>
            <w:r>
              <w:rPr>
                <w:rFonts w:hint="eastAsia"/>
                <w:color w:val="auto"/>
                <w:szCs w:val="21"/>
              </w:rPr>
              <w:t>，不在其禁止项目范围内，因此符合《市场准入负面清单》（202</w:t>
            </w:r>
            <w:r>
              <w:rPr>
                <w:rFonts w:hint="eastAsia"/>
                <w:color w:val="auto"/>
                <w:szCs w:val="21"/>
                <w:lang w:val="en-US" w:eastAsia="zh-CN"/>
              </w:rPr>
              <w:t>5</w:t>
            </w:r>
            <w:r>
              <w:rPr>
                <w:rFonts w:hint="eastAsia"/>
                <w:color w:val="auto"/>
                <w:szCs w:val="21"/>
              </w:rPr>
              <w:t>年</w:t>
            </w:r>
            <w:r>
              <w:rPr>
                <w:rFonts w:hint="eastAsia"/>
                <w:color w:val="auto"/>
                <w:szCs w:val="21"/>
                <w:lang w:eastAsia="zh-CN"/>
              </w:rPr>
              <w:t>版</w:t>
            </w:r>
            <w:r>
              <w:rPr>
                <w:rFonts w:hint="eastAsia"/>
                <w:color w:val="auto"/>
                <w:szCs w:val="21"/>
              </w:rPr>
              <w:t>）相关要求。</w:t>
            </w:r>
          </w:p>
          <w:p>
            <w:pPr>
              <w:spacing w:line="460" w:lineRule="exact"/>
              <w:ind w:firstLine="422"/>
              <w:rPr>
                <w:b/>
                <w:bCs/>
                <w:color w:val="auto"/>
                <w:sz w:val="21"/>
                <w:szCs w:val="21"/>
              </w:rPr>
            </w:pPr>
            <w:r>
              <w:rPr>
                <w:rFonts w:hint="eastAsia"/>
                <w:b/>
                <w:bCs/>
                <w:color w:val="auto"/>
                <w:sz w:val="21"/>
                <w:szCs w:val="21"/>
              </w:rPr>
              <w:t>⑤</w:t>
            </w:r>
            <w:r>
              <w:rPr>
                <w:b/>
                <w:bCs/>
                <w:color w:val="auto"/>
                <w:sz w:val="21"/>
                <w:szCs w:val="21"/>
              </w:rPr>
              <w:t>与《江苏省</w:t>
            </w:r>
            <w:r>
              <w:rPr>
                <w:rFonts w:hint="eastAsia"/>
                <w:b/>
                <w:bCs/>
                <w:color w:val="auto"/>
                <w:sz w:val="21"/>
                <w:szCs w:val="21"/>
              </w:rPr>
              <w:t>2023年度生态环境分区管控动态更新成果公告</w:t>
            </w:r>
            <w:r>
              <w:rPr>
                <w:b/>
                <w:bCs/>
                <w:color w:val="auto"/>
                <w:sz w:val="21"/>
                <w:szCs w:val="21"/>
              </w:rPr>
              <w:t>》相符性分析</w:t>
            </w:r>
          </w:p>
          <w:p>
            <w:pPr>
              <w:spacing w:line="460" w:lineRule="exact"/>
              <w:ind w:firstLine="420"/>
              <w:rPr>
                <w:color w:val="auto"/>
                <w:sz w:val="21"/>
                <w:szCs w:val="21"/>
              </w:rPr>
            </w:pPr>
            <w:r>
              <w:rPr>
                <w:rFonts w:hint="eastAsia"/>
                <w:color w:val="auto"/>
                <w:sz w:val="21"/>
                <w:szCs w:val="21"/>
              </w:rPr>
              <w:t>对照江苏省生态环境管控单元图</w:t>
            </w:r>
            <w:r>
              <w:rPr>
                <w:rFonts w:hint="eastAsia"/>
                <w:color w:val="auto"/>
                <w:sz w:val="21"/>
                <w:szCs w:val="21"/>
                <w:lang w:eastAsia="zh-CN"/>
              </w:rPr>
              <w:t>（</w:t>
            </w:r>
            <w:r>
              <w:rPr>
                <w:rFonts w:hint="eastAsia"/>
                <w:color w:val="auto"/>
                <w:sz w:val="21"/>
                <w:szCs w:val="21"/>
                <w:lang w:val="en-US" w:eastAsia="zh-CN"/>
              </w:rPr>
              <w:t>附图5</w:t>
            </w:r>
            <w:r>
              <w:rPr>
                <w:rFonts w:hint="eastAsia"/>
                <w:color w:val="auto"/>
                <w:sz w:val="21"/>
                <w:szCs w:val="21"/>
                <w:lang w:eastAsia="zh-CN"/>
              </w:rPr>
              <w:t>）</w:t>
            </w:r>
            <w:r>
              <w:rPr>
                <w:rFonts w:hint="eastAsia"/>
                <w:color w:val="auto"/>
                <w:sz w:val="21"/>
                <w:szCs w:val="21"/>
              </w:rPr>
              <w:t>，本项目位于</w:t>
            </w:r>
            <w:r>
              <w:rPr>
                <w:rFonts w:hint="eastAsia" w:hAnsi="宋体"/>
                <w:color w:val="auto"/>
                <w:sz w:val="21"/>
                <w:szCs w:val="21"/>
                <w:lang w:eastAsia="zh-CN"/>
              </w:rPr>
              <w:t>如皋市丁堰镇皋南村22组58号</w:t>
            </w:r>
            <w:r>
              <w:rPr>
                <w:rFonts w:hint="eastAsia"/>
                <w:color w:val="auto"/>
                <w:sz w:val="21"/>
                <w:szCs w:val="21"/>
              </w:rPr>
              <w:t>，是其中的重点管控单元，与江苏省生态环境分区管控总体要求的相符性见表1-</w:t>
            </w:r>
            <w:r>
              <w:rPr>
                <w:rFonts w:hint="eastAsia"/>
                <w:color w:val="auto"/>
                <w:sz w:val="21"/>
                <w:szCs w:val="21"/>
                <w:lang w:val="en-US" w:eastAsia="zh-CN"/>
              </w:rPr>
              <w:t>1</w:t>
            </w:r>
            <w:r>
              <w:rPr>
                <w:rFonts w:hint="eastAsia"/>
                <w:color w:val="auto"/>
                <w:sz w:val="21"/>
                <w:szCs w:val="21"/>
              </w:rPr>
              <w:t>。</w:t>
            </w:r>
          </w:p>
          <w:p>
            <w:pPr>
              <w:spacing w:line="460" w:lineRule="exact"/>
              <w:ind w:firstLine="0" w:firstLineChars="0"/>
              <w:jc w:val="center"/>
              <w:rPr>
                <w:b/>
                <w:color w:val="auto"/>
                <w:sz w:val="21"/>
                <w:szCs w:val="21"/>
              </w:rPr>
            </w:pPr>
            <w:r>
              <w:rPr>
                <w:b/>
                <w:color w:val="auto"/>
                <w:sz w:val="21"/>
                <w:szCs w:val="21"/>
              </w:rPr>
              <w:t>表1</w:t>
            </w:r>
            <w:r>
              <w:rPr>
                <w:rFonts w:hint="eastAsia"/>
                <w:b/>
                <w:color w:val="auto"/>
                <w:sz w:val="21"/>
                <w:szCs w:val="21"/>
              </w:rPr>
              <w:t>-</w:t>
            </w:r>
            <w:r>
              <w:rPr>
                <w:rFonts w:hint="eastAsia"/>
                <w:b/>
                <w:color w:val="auto"/>
                <w:sz w:val="21"/>
                <w:szCs w:val="21"/>
                <w:lang w:val="en-US" w:eastAsia="zh-CN"/>
              </w:rPr>
              <w:t>1</w:t>
            </w:r>
            <w:r>
              <w:rPr>
                <w:rFonts w:hint="eastAsia"/>
                <w:b/>
                <w:color w:val="auto"/>
                <w:sz w:val="21"/>
                <w:szCs w:val="21"/>
              </w:rPr>
              <w:t xml:space="preserve"> </w:t>
            </w:r>
            <w:r>
              <w:rPr>
                <w:b/>
                <w:color w:val="auto"/>
                <w:sz w:val="21"/>
                <w:szCs w:val="21"/>
              </w:rPr>
              <w:t xml:space="preserve"> 与</w:t>
            </w:r>
            <w:r>
              <w:rPr>
                <w:rFonts w:hint="eastAsia"/>
                <w:b/>
                <w:color w:val="auto"/>
                <w:sz w:val="21"/>
                <w:szCs w:val="21"/>
              </w:rPr>
              <w:t>江苏省省域生态环境</w:t>
            </w:r>
            <w:r>
              <w:rPr>
                <w:b/>
                <w:color w:val="auto"/>
                <w:sz w:val="21"/>
                <w:szCs w:val="21"/>
              </w:rPr>
              <w:t>管控要求相符性</w:t>
            </w:r>
          </w:p>
          <w:tbl>
            <w:tblPr>
              <w:tblStyle w:val="5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4875"/>
              <w:gridCol w:w="1525"/>
              <w:gridCol w:w="4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pPr>
                    <w:adjustRightInd w:val="0"/>
                    <w:snapToGrid w:val="0"/>
                    <w:spacing w:line="240" w:lineRule="auto"/>
                    <w:ind w:firstLine="0" w:firstLineChars="0"/>
                    <w:jc w:val="center"/>
                    <w:rPr>
                      <w:b/>
                      <w:bCs/>
                      <w:color w:val="auto"/>
                      <w:sz w:val="21"/>
                      <w:szCs w:val="21"/>
                    </w:rPr>
                  </w:pPr>
                  <w:r>
                    <w:rPr>
                      <w:b/>
                      <w:bCs/>
                      <w:color w:val="auto"/>
                      <w:sz w:val="21"/>
                      <w:szCs w:val="21"/>
                    </w:rPr>
                    <w:t>管控类别</w:t>
                  </w:r>
                </w:p>
              </w:tc>
              <w:tc>
                <w:tcPr>
                  <w:tcW w:w="3296" w:type="pct"/>
                  <w:noWrap w:val="0"/>
                  <w:vAlign w:val="center"/>
                </w:tcPr>
                <w:p>
                  <w:pPr>
                    <w:adjustRightInd w:val="0"/>
                    <w:snapToGrid w:val="0"/>
                    <w:spacing w:line="240" w:lineRule="auto"/>
                    <w:ind w:firstLine="0" w:firstLineChars="0"/>
                    <w:jc w:val="center"/>
                    <w:rPr>
                      <w:b/>
                      <w:bCs/>
                      <w:color w:val="auto"/>
                      <w:sz w:val="21"/>
                      <w:szCs w:val="21"/>
                    </w:rPr>
                  </w:pPr>
                  <w:r>
                    <w:rPr>
                      <w:b/>
                      <w:bCs/>
                      <w:color w:val="auto"/>
                      <w:sz w:val="21"/>
                      <w:szCs w:val="21"/>
                    </w:rPr>
                    <w:t>重点管控要求</w:t>
                  </w:r>
                </w:p>
              </w:tc>
              <w:tc>
                <w:tcPr>
                  <w:tcW w:w="1031" w:type="pct"/>
                  <w:noWrap w:val="0"/>
                  <w:vAlign w:val="center"/>
                </w:tcPr>
                <w:p>
                  <w:pPr>
                    <w:adjustRightInd w:val="0"/>
                    <w:snapToGrid w:val="0"/>
                    <w:spacing w:line="240" w:lineRule="auto"/>
                    <w:ind w:firstLine="0" w:firstLineChars="0"/>
                    <w:jc w:val="center"/>
                    <w:rPr>
                      <w:color w:val="auto"/>
                      <w:sz w:val="21"/>
                      <w:szCs w:val="21"/>
                    </w:rPr>
                  </w:pPr>
                  <w:r>
                    <w:rPr>
                      <w:b/>
                      <w:bCs/>
                      <w:color w:val="auto"/>
                      <w:sz w:val="21"/>
                      <w:szCs w:val="21"/>
                    </w:rPr>
                    <w:t>本项目建设情况</w:t>
                  </w:r>
                </w:p>
              </w:tc>
              <w:tc>
                <w:tcPr>
                  <w:tcW w:w="306" w:type="pct"/>
                  <w:noWrap w:val="0"/>
                  <w:vAlign w:val="center"/>
                </w:tcPr>
                <w:p>
                  <w:pPr>
                    <w:adjustRightInd w:val="0"/>
                    <w:snapToGrid w:val="0"/>
                    <w:spacing w:line="240" w:lineRule="auto"/>
                    <w:ind w:firstLine="0" w:firstLineChars="0"/>
                    <w:jc w:val="center"/>
                    <w:rPr>
                      <w:color w:val="auto"/>
                      <w:sz w:val="21"/>
                      <w:szCs w:val="21"/>
                    </w:rPr>
                  </w:pPr>
                  <w:r>
                    <w:rPr>
                      <w:b/>
                      <w:bCs/>
                      <w:color w:val="auto"/>
                      <w:sz w:val="21"/>
                      <w:szCs w:val="21"/>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pPr>
                    <w:spacing w:line="240" w:lineRule="auto"/>
                    <w:ind w:firstLine="0" w:firstLineChars="0"/>
                    <w:jc w:val="center"/>
                    <w:rPr>
                      <w:color w:val="auto"/>
                      <w:sz w:val="21"/>
                      <w:szCs w:val="21"/>
                    </w:rPr>
                  </w:pPr>
                  <w:r>
                    <w:rPr>
                      <w:color w:val="auto"/>
                      <w:sz w:val="21"/>
                      <w:szCs w:val="21"/>
                    </w:rPr>
                    <w:t>空间布局约束</w:t>
                  </w:r>
                </w:p>
              </w:tc>
              <w:tc>
                <w:tcPr>
                  <w:tcW w:w="3296" w:type="pct"/>
                  <w:noWrap w:val="0"/>
                  <w:vAlign w:val="center"/>
                </w:tcPr>
                <w:p>
                  <w:pPr>
                    <w:spacing w:line="240" w:lineRule="auto"/>
                    <w:ind w:firstLine="0" w:firstLineChars="0"/>
                    <w:rPr>
                      <w:color w:val="auto"/>
                      <w:sz w:val="21"/>
                      <w:szCs w:val="21"/>
                    </w:rPr>
                  </w:pPr>
                  <w:r>
                    <w:rPr>
                      <w:color w:val="auto"/>
                      <w:sz w:val="21"/>
                      <w:szCs w:val="21"/>
                    </w:rPr>
                    <w:t>1．按照</w:t>
                  </w:r>
                  <w:r>
                    <w:rPr>
                      <w:rFonts w:hint="eastAsia"/>
                      <w:color w:val="auto"/>
                      <w:sz w:val="21"/>
                      <w:szCs w:val="21"/>
                    </w:rPr>
                    <w:t xml:space="preserve">《省政府关于印发江苏省生态空间管控区域规划的通知》（苏政发〔2020〕1号）、《关于进一步加强生态保护红线监督管理的通知》（苏自然函〔2023〕880号）、《江苏省国土空间规划（2021—2035年）》（国函〔2023〕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保护红线不低于0.95万平方千米。 </w:t>
                  </w:r>
                </w:p>
                <w:p>
                  <w:pPr>
                    <w:spacing w:line="240" w:lineRule="auto"/>
                    <w:ind w:firstLine="0" w:firstLineChars="0"/>
                    <w:rPr>
                      <w:color w:val="auto"/>
                      <w:sz w:val="21"/>
                      <w:szCs w:val="21"/>
                    </w:rPr>
                  </w:pPr>
                  <w:r>
                    <w:rPr>
                      <w:rFonts w:hint="eastAsia"/>
                      <w:color w:val="auto"/>
                      <w:sz w:val="21"/>
                      <w:szCs w:val="21"/>
                    </w:rPr>
                    <w:t xml:space="preserve">2．牢牢把握推动长江经济带发展“共抓大保护，不搞大开发”战略导向，对省域范围内需要重点保护的岸线、河段和区域实行严格管控，管住控好排放量大、耗能高、产能过剩的产业，推动长江经济带高质量发展。 </w:t>
                  </w:r>
                </w:p>
                <w:p>
                  <w:pPr>
                    <w:spacing w:line="240" w:lineRule="auto"/>
                    <w:ind w:firstLine="0" w:firstLineChars="0"/>
                    <w:rPr>
                      <w:color w:val="auto"/>
                      <w:sz w:val="21"/>
                      <w:szCs w:val="21"/>
                    </w:rPr>
                  </w:pPr>
                  <w:r>
                    <w:rPr>
                      <w:rFonts w:hint="eastAsia"/>
                      <w:color w:val="auto"/>
                      <w:sz w:val="21"/>
                      <w:szCs w:val="21"/>
                    </w:rPr>
                    <w:t xml:space="preserve">3．大幅压减沿长江干支流两侧1公里范围内、环境敏感区域、城镇人口密集区、化工园区外和规模以下化工生产企业，着力破解“重化围江”突出问题，高起点同步推进沿江地区战略性转型和沿海地区战略性布局。 </w:t>
                  </w:r>
                </w:p>
                <w:p>
                  <w:pPr>
                    <w:spacing w:line="240" w:lineRule="auto"/>
                    <w:ind w:firstLine="0" w:firstLineChars="0"/>
                    <w:rPr>
                      <w:color w:val="auto"/>
                      <w:sz w:val="21"/>
                      <w:szCs w:val="21"/>
                    </w:rPr>
                  </w:pPr>
                  <w:r>
                    <w:rPr>
                      <w:rFonts w:hint="eastAsia"/>
                      <w:color w:val="auto"/>
                      <w:sz w:val="21"/>
                      <w:szCs w:val="21"/>
                    </w:rPr>
                    <w:t xml:space="preserve">4．全省钢铁行业坚持布局调整和产能整合相结合，坚持企业转型升级相结合，鼓励有条件的企业实施跨地区、跨所有制的兼并重组，高起点、高标准规划建设沿海精品钢基地，做精做优沿江特钢产业基地，加快推动全省钢铁行业转型升级优化布局。 </w:t>
                  </w:r>
                </w:p>
                <w:p>
                  <w:pPr>
                    <w:spacing w:line="240" w:lineRule="auto"/>
                    <w:ind w:firstLine="0" w:firstLineChars="0"/>
                    <w:rPr>
                      <w:color w:val="auto"/>
                      <w:sz w:val="21"/>
                      <w:szCs w:val="21"/>
                    </w:rPr>
                  </w:pPr>
                  <w:r>
                    <w:rPr>
                      <w:rFonts w:hint="eastAsia"/>
                      <w:color w:val="auto"/>
                      <w:sz w:val="21"/>
                      <w:szCs w:val="21"/>
                    </w:rPr>
                    <w:t>5．对列入国家和省规划，涉及生态保护红线和相关法定保护区的重大民生项目、重大基础设施项目（交通基础设施项目等），应优化空间布局（选线）、主动避让；确实无法避让的，应采取无害化方式（如无害化穿、跨越方式 等），依法依规履行行政审批手续，强化减缓生态环境影响和生态补偿措施。</w:t>
                  </w:r>
                </w:p>
              </w:tc>
              <w:tc>
                <w:tcPr>
                  <w:tcW w:w="1031" w:type="pct"/>
                  <w:noWrap w:val="0"/>
                  <w:vAlign w:val="center"/>
                </w:tcPr>
                <w:p>
                  <w:pPr>
                    <w:spacing w:line="240" w:lineRule="auto"/>
                    <w:ind w:firstLine="0" w:firstLineChars="0"/>
                    <w:jc w:val="center"/>
                    <w:rPr>
                      <w:color w:val="auto"/>
                      <w:sz w:val="21"/>
                      <w:szCs w:val="21"/>
                    </w:rPr>
                  </w:pPr>
                  <w:r>
                    <w:rPr>
                      <w:rFonts w:hint="eastAsia"/>
                      <w:color w:val="auto"/>
                      <w:sz w:val="21"/>
                      <w:szCs w:val="21"/>
                    </w:rPr>
                    <w:t>本项目</w:t>
                  </w:r>
                  <w:r>
                    <w:rPr>
                      <w:color w:val="auto"/>
                      <w:spacing w:val="4"/>
                      <w:kern w:val="0"/>
                      <w:sz w:val="21"/>
                      <w:szCs w:val="21"/>
                    </w:rPr>
                    <w:t>属于</w:t>
                  </w:r>
                  <w:r>
                    <w:rPr>
                      <w:rFonts w:hint="eastAsia"/>
                      <w:color w:val="auto"/>
                      <w:sz w:val="21"/>
                      <w:szCs w:val="21"/>
                      <w:lang w:eastAsia="zh-CN"/>
                    </w:rPr>
                    <w:t>〔C2926〕塑料包装箱及容器制造、〔C2231〕纸和纸板容器制造</w:t>
                  </w:r>
                  <w:r>
                    <w:rPr>
                      <w:color w:val="auto"/>
                      <w:sz w:val="21"/>
                      <w:szCs w:val="21"/>
                    </w:rPr>
                    <w:t>，本项目不在生态空间管控区域规划范围内，不属于</w:t>
                  </w:r>
                  <w:r>
                    <w:rPr>
                      <w:rFonts w:hint="eastAsia"/>
                      <w:color w:val="auto"/>
                      <w:sz w:val="21"/>
                      <w:szCs w:val="21"/>
                    </w:rPr>
                    <w:t>排放量大、耗能高、产能过剩的产业；不属于化工企业、钢铁企业；不属于重大民生项目、重大基础设施项目</w:t>
                  </w:r>
                  <w:r>
                    <w:rPr>
                      <w:color w:val="auto"/>
                      <w:sz w:val="21"/>
                      <w:szCs w:val="21"/>
                    </w:rPr>
                    <w:t>。</w:t>
                  </w:r>
                </w:p>
              </w:tc>
              <w:tc>
                <w:tcPr>
                  <w:tcW w:w="306" w:type="pct"/>
                  <w:noWrap w:val="0"/>
                  <w:vAlign w:val="center"/>
                </w:tcPr>
                <w:p>
                  <w:pPr>
                    <w:spacing w:line="240" w:lineRule="auto"/>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pPr>
                    <w:spacing w:line="240" w:lineRule="auto"/>
                    <w:ind w:firstLine="0" w:firstLineChars="0"/>
                    <w:jc w:val="center"/>
                    <w:rPr>
                      <w:color w:val="auto"/>
                      <w:sz w:val="21"/>
                      <w:szCs w:val="21"/>
                    </w:rPr>
                  </w:pPr>
                  <w:r>
                    <w:rPr>
                      <w:color w:val="auto"/>
                      <w:sz w:val="21"/>
                      <w:szCs w:val="21"/>
                    </w:rPr>
                    <w:t>污染物排放管控</w:t>
                  </w:r>
                </w:p>
              </w:tc>
              <w:tc>
                <w:tcPr>
                  <w:tcW w:w="3296" w:type="pct"/>
                  <w:noWrap w:val="0"/>
                  <w:vAlign w:val="center"/>
                </w:tcPr>
                <w:p>
                  <w:pPr>
                    <w:spacing w:line="240" w:lineRule="auto"/>
                    <w:ind w:firstLine="0" w:firstLineChars="0"/>
                    <w:rPr>
                      <w:rFonts w:hint="eastAsia"/>
                      <w:color w:val="auto"/>
                      <w:sz w:val="21"/>
                      <w:szCs w:val="21"/>
                    </w:rPr>
                  </w:pPr>
                  <w:r>
                    <w:rPr>
                      <w:rFonts w:hint="eastAsia"/>
                      <w:color w:val="auto"/>
                      <w:sz w:val="21"/>
                      <w:szCs w:val="21"/>
                    </w:rPr>
                    <w:t>1．坚持生态环境质量只能更好、不能变坏，实施污染物总量控制，以环境容量定产业、定项目、定规模，确保开发建设行为不突破生态环境承载力。</w:t>
                  </w:r>
                </w:p>
                <w:p>
                  <w:pPr>
                    <w:spacing w:line="240" w:lineRule="auto"/>
                    <w:ind w:firstLine="0" w:firstLineChars="0"/>
                    <w:rPr>
                      <w:color w:val="auto"/>
                      <w:sz w:val="21"/>
                      <w:szCs w:val="21"/>
                    </w:rPr>
                  </w:pPr>
                  <w:r>
                    <w:rPr>
                      <w:rFonts w:hint="eastAsia"/>
                      <w:color w:val="auto"/>
                      <w:sz w:val="21"/>
                      <w:szCs w:val="21"/>
                    </w:rPr>
                    <w:t>2．2025年，主要污染物排放减排完成国家下达任务，单位工业增加值二氧化碳排放量下降20%，主要高耗能行业单位产品二氧化碳排放达到世界先进水平。实施氮氧化物（NOx）和VOCs协同减排，推进多污染物和关联区域联防联控。</w:t>
                  </w:r>
                </w:p>
              </w:tc>
              <w:tc>
                <w:tcPr>
                  <w:tcW w:w="1031" w:type="pct"/>
                  <w:noWrap w:val="0"/>
                  <w:vAlign w:val="center"/>
                </w:tcPr>
                <w:p>
                  <w:pPr>
                    <w:spacing w:line="240" w:lineRule="auto"/>
                    <w:ind w:firstLine="0" w:firstLineChars="0"/>
                    <w:rPr>
                      <w:rFonts w:hint="eastAsia"/>
                      <w:color w:val="auto"/>
                      <w:sz w:val="21"/>
                      <w:szCs w:val="21"/>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c>
                <w:tcPr>
                  <w:tcW w:w="306" w:type="pct"/>
                  <w:noWrap w:val="0"/>
                  <w:vAlign w:val="center"/>
                </w:tcPr>
                <w:p>
                  <w:pPr>
                    <w:spacing w:line="240" w:lineRule="auto"/>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pPr>
                    <w:spacing w:line="240" w:lineRule="auto"/>
                    <w:ind w:firstLine="0" w:firstLineChars="0"/>
                    <w:jc w:val="center"/>
                    <w:rPr>
                      <w:color w:val="auto"/>
                      <w:sz w:val="21"/>
                      <w:szCs w:val="21"/>
                    </w:rPr>
                  </w:pPr>
                  <w:r>
                    <w:rPr>
                      <w:color w:val="auto"/>
                      <w:sz w:val="21"/>
                      <w:szCs w:val="21"/>
                    </w:rPr>
                    <w:t>环境风险防控</w:t>
                  </w:r>
                </w:p>
              </w:tc>
              <w:tc>
                <w:tcPr>
                  <w:tcW w:w="3296" w:type="pct"/>
                  <w:noWrap w:val="0"/>
                  <w:vAlign w:val="center"/>
                </w:tcPr>
                <w:p>
                  <w:pPr>
                    <w:spacing w:line="240" w:lineRule="auto"/>
                    <w:ind w:firstLine="0" w:firstLineChars="0"/>
                    <w:rPr>
                      <w:rFonts w:hint="eastAsia"/>
                      <w:color w:val="auto"/>
                      <w:sz w:val="21"/>
                      <w:szCs w:val="21"/>
                    </w:rPr>
                  </w:pPr>
                  <w:r>
                    <w:rPr>
                      <w:rFonts w:hint="eastAsia"/>
                      <w:color w:val="auto"/>
                      <w:sz w:val="21"/>
                      <w:szCs w:val="21"/>
                    </w:rPr>
                    <w:t>1．强化饮用水水源环境风险管控。县级以上城市全部建成应急水源或双源供水。</w:t>
                  </w:r>
                </w:p>
                <w:p>
                  <w:pPr>
                    <w:spacing w:line="240" w:lineRule="auto"/>
                    <w:ind w:firstLine="0" w:firstLineChars="0"/>
                    <w:rPr>
                      <w:rFonts w:hint="eastAsia"/>
                      <w:color w:val="auto"/>
                      <w:sz w:val="21"/>
                      <w:szCs w:val="21"/>
                    </w:rPr>
                  </w:pPr>
                  <w:r>
                    <w:rPr>
                      <w:rFonts w:hint="eastAsia"/>
                      <w:color w:val="auto"/>
                      <w:sz w:val="21"/>
                      <w:szCs w:val="21"/>
                    </w:rPr>
                    <w:t>2．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p>
                  <w:pPr>
                    <w:spacing w:line="240" w:lineRule="auto"/>
                    <w:ind w:firstLine="0" w:firstLineChars="0"/>
                    <w:rPr>
                      <w:rFonts w:hint="eastAsia"/>
                      <w:color w:val="auto"/>
                      <w:sz w:val="21"/>
                      <w:szCs w:val="21"/>
                    </w:rPr>
                  </w:pPr>
                  <w:r>
                    <w:rPr>
                      <w:rFonts w:hint="eastAsia"/>
                      <w:color w:val="auto"/>
                      <w:sz w:val="21"/>
                      <w:szCs w:val="21"/>
                    </w:rPr>
                    <w:t>3．强化环境事故应急管理。深化跨部门、跨区域环境应急协调联动，分区域建立环境应急物资储备库。各级工业 园区（集聚区）和企业的环境应急装备和储备物资应纳入储备体系。</w:t>
                  </w:r>
                </w:p>
                <w:p>
                  <w:pPr>
                    <w:spacing w:line="240" w:lineRule="auto"/>
                    <w:ind w:firstLine="0" w:firstLineChars="0"/>
                    <w:rPr>
                      <w:color w:val="auto"/>
                      <w:sz w:val="21"/>
                      <w:szCs w:val="21"/>
                    </w:rPr>
                  </w:pPr>
                  <w:r>
                    <w:rPr>
                      <w:rFonts w:hint="eastAsia"/>
                      <w:color w:val="auto"/>
                      <w:sz w:val="21"/>
                      <w:szCs w:val="21"/>
                    </w:rPr>
                    <w:t>4．强化环境风险防控能力建设。按照统一信息平台、统一监管力度、统一应急等级、协同应急救援的思路，在沿 江发展带、沿海发展带、环太湖等地区构建区域性环境风险预警应急响应机制，实施区域突发环境风险预警联防联控。</w:t>
                  </w:r>
                </w:p>
              </w:tc>
              <w:tc>
                <w:tcPr>
                  <w:tcW w:w="1031" w:type="pct"/>
                  <w:noWrap w:val="0"/>
                  <w:vAlign w:val="center"/>
                </w:tcPr>
                <w:p>
                  <w:pPr>
                    <w:spacing w:line="240" w:lineRule="auto"/>
                    <w:ind w:firstLine="0" w:firstLineChars="0"/>
                    <w:jc w:val="center"/>
                    <w:rPr>
                      <w:color w:val="auto"/>
                      <w:sz w:val="21"/>
                      <w:szCs w:val="21"/>
                    </w:rPr>
                  </w:pPr>
                  <w:r>
                    <w:rPr>
                      <w:color w:val="auto"/>
                      <w:sz w:val="21"/>
                      <w:szCs w:val="21"/>
                    </w:rPr>
                    <w:t>本项目建成后将制定环境风险应急预案，同时企业内储备有足够的环境应急物资，实现环境风险联防联控，故能满足环境风险防控的相关要求。</w:t>
                  </w:r>
                </w:p>
              </w:tc>
              <w:tc>
                <w:tcPr>
                  <w:tcW w:w="306" w:type="pct"/>
                  <w:noWrap w:val="0"/>
                  <w:vAlign w:val="center"/>
                </w:tcPr>
                <w:p>
                  <w:pPr>
                    <w:spacing w:line="240" w:lineRule="auto"/>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pPr>
                    <w:spacing w:line="240" w:lineRule="auto"/>
                    <w:ind w:firstLine="0" w:firstLineChars="0"/>
                    <w:jc w:val="center"/>
                    <w:rPr>
                      <w:color w:val="auto"/>
                      <w:sz w:val="21"/>
                      <w:szCs w:val="21"/>
                    </w:rPr>
                  </w:pPr>
                  <w:r>
                    <w:rPr>
                      <w:color w:val="auto"/>
                      <w:sz w:val="21"/>
                      <w:szCs w:val="21"/>
                    </w:rPr>
                    <w:t>资源利用效率要求</w:t>
                  </w:r>
                </w:p>
              </w:tc>
              <w:tc>
                <w:tcPr>
                  <w:tcW w:w="3296" w:type="pct"/>
                  <w:noWrap w:val="0"/>
                  <w:vAlign w:val="center"/>
                </w:tcPr>
                <w:p>
                  <w:pPr>
                    <w:spacing w:line="240" w:lineRule="auto"/>
                    <w:ind w:firstLine="0" w:firstLineChars="0"/>
                    <w:rPr>
                      <w:rFonts w:hint="eastAsia"/>
                      <w:color w:val="auto"/>
                      <w:sz w:val="21"/>
                      <w:szCs w:val="21"/>
                    </w:rPr>
                  </w:pPr>
                  <w:r>
                    <w:rPr>
                      <w:rFonts w:hint="eastAsia"/>
                      <w:color w:val="auto"/>
                      <w:sz w:val="21"/>
                      <w:szCs w:val="21"/>
                    </w:rPr>
                    <w:t>1．水资源利用总量及效率要求：到2025年，全省用水总量控制在525.9亿立方米以内，万元地区生产总值用水量、万元工业增加值用水量下降完成国家下达目标，农田灌溉水有效利用系数提高到0.625。</w:t>
                  </w:r>
                </w:p>
                <w:p>
                  <w:pPr>
                    <w:spacing w:line="240" w:lineRule="auto"/>
                    <w:ind w:firstLine="0" w:firstLineChars="0"/>
                    <w:rPr>
                      <w:rFonts w:hint="eastAsia"/>
                      <w:color w:val="auto"/>
                      <w:sz w:val="21"/>
                      <w:szCs w:val="21"/>
                    </w:rPr>
                  </w:pPr>
                  <w:r>
                    <w:rPr>
                      <w:rFonts w:hint="eastAsia"/>
                      <w:color w:val="auto"/>
                      <w:sz w:val="21"/>
                      <w:szCs w:val="21"/>
                    </w:rPr>
                    <w:t>2．土地资源总量要求：到2025年，江苏省耕地保有量不低于5977万亩，其中永久基本农田保护面积不低于5344万亩。</w:t>
                  </w:r>
                </w:p>
                <w:p>
                  <w:pPr>
                    <w:spacing w:line="240" w:lineRule="auto"/>
                    <w:ind w:firstLine="0" w:firstLineChars="0"/>
                    <w:rPr>
                      <w:color w:val="auto"/>
                      <w:sz w:val="21"/>
                      <w:szCs w:val="21"/>
                    </w:rPr>
                  </w:pPr>
                  <w:r>
                    <w:rPr>
                      <w:rFonts w:hint="eastAsia"/>
                      <w:color w:val="auto"/>
                      <w:sz w:val="21"/>
                      <w:szCs w:val="21"/>
                    </w:rPr>
                    <w:t>3．禁燃区要求：在禁燃区内，禁止销售、燃用高污染燃料；禁止新建、扩建燃用高污染燃料的设施，已建成的，应当在城市人民政府规定的期限内改用天然气、页岩气、液化石油气、电或者其他清洁能源。</w:t>
                  </w:r>
                </w:p>
              </w:tc>
              <w:tc>
                <w:tcPr>
                  <w:tcW w:w="1031" w:type="pct"/>
                  <w:noWrap w:val="0"/>
                  <w:vAlign w:val="center"/>
                </w:tcPr>
                <w:p>
                  <w:pPr>
                    <w:spacing w:line="240" w:lineRule="auto"/>
                    <w:ind w:firstLine="0" w:firstLineChars="0"/>
                    <w:rPr>
                      <w:color w:val="auto"/>
                      <w:sz w:val="21"/>
                      <w:szCs w:val="21"/>
                    </w:rPr>
                  </w:pPr>
                  <w:r>
                    <w:rPr>
                      <w:color w:val="auto"/>
                      <w:sz w:val="21"/>
                      <w:szCs w:val="21"/>
                    </w:rPr>
                    <w:t>本项目</w:t>
                  </w:r>
                  <w:r>
                    <w:rPr>
                      <w:rFonts w:hint="eastAsia"/>
                      <w:color w:val="auto"/>
                      <w:sz w:val="21"/>
                      <w:szCs w:val="21"/>
                    </w:rPr>
                    <w:t>使用电能；项目用地为工业用地。</w:t>
                  </w:r>
                </w:p>
              </w:tc>
              <w:tc>
                <w:tcPr>
                  <w:tcW w:w="306" w:type="pct"/>
                  <w:noWrap w:val="0"/>
                  <w:vAlign w:val="center"/>
                </w:tcPr>
                <w:p>
                  <w:pPr>
                    <w:spacing w:line="240" w:lineRule="auto"/>
                    <w:ind w:firstLine="0" w:firstLineChars="0"/>
                    <w:jc w:val="center"/>
                    <w:rPr>
                      <w:color w:val="auto"/>
                      <w:sz w:val="21"/>
                      <w:szCs w:val="21"/>
                    </w:rPr>
                  </w:pPr>
                  <w:r>
                    <w:rPr>
                      <w:color w:val="auto"/>
                      <w:sz w:val="21"/>
                      <w:szCs w:val="21"/>
                    </w:rPr>
                    <w:t>符合</w:t>
                  </w:r>
                </w:p>
              </w:tc>
            </w:tr>
          </w:tbl>
          <w:p>
            <w:pPr>
              <w:pStyle w:val="504"/>
              <w:snapToGrid w:val="0"/>
              <w:spacing w:beforeLines="0"/>
              <w:ind w:firstLine="420"/>
              <w:rPr>
                <w:rFonts w:hint="eastAsia" w:ascii="宋体" w:hAnsi="宋体"/>
                <w:b/>
                <w:color w:val="auto"/>
                <w:sz w:val="21"/>
                <w:szCs w:val="21"/>
              </w:rPr>
            </w:pPr>
            <w:r>
              <w:rPr>
                <w:rFonts w:hint="eastAsia" w:ascii="Times New Roman" w:hAnsi="Times New Roman" w:cs="Times New Roman"/>
                <w:color w:val="auto"/>
                <w:sz w:val="21"/>
                <w:szCs w:val="21"/>
              </w:rPr>
              <w:t>本项目位于江苏省如皋</w:t>
            </w:r>
            <w:r>
              <w:rPr>
                <w:rFonts w:hint="eastAsia" w:ascii="Times New Roman" w:hAnsi="Times New Roman" w:cs="Times New Roman"/>
                <w:color w:val="auto"/>
                <w:sz w:val="21"/>
                <w:szCs w:val="21"/>
                <w:lang w:val="en-US" w:eastAsia="zh-CN"/>
              </w:rPr>
              <w:t>丁堰镇</w:t>
            </w:r>
            <w:r>
              <w:rPr>
                <w:rFonts w:hint="eastAsia" w:ascii="Times New Roman" w:hAnsi="Times New Roman" w:cs="Times New Roman"/>
                <w:color w:val="auto"/>
                <w:sz w:val="21"/>
                <w:szCs w:val="21"/>
              </w:rPr>
              <w:t>，属于长江流域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淮河流域、沿海地区</w:t>
            </w:r>
            <w:r>
              <w:rPr>
                <w:rFonts w:hint="eastAsia" w:ascii="Times New Roman" w:hAnsi="Times New Roman" w:cs="Times New Roman"/>
                <w:color w:val="auto"/>
                <w:sz w:val="21"/>
                <w:szCs w:val="21"/>
              </w:rPr>
              <w:t>，对照江苏省重点区域（流域）生态环境分区管控要求，具体分析如下表1-</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rPr>
              <w:t>。</w:t>
            </w:r>
          </w:p>
          <w:p>
            <w:pPr>
              <w:pStyle w:val="115"/>
              <w:adjustRightInd w:val="0"/>
              <w:snapToGrid w:val="0"/>
              <w:ind w:firstLine="0" w:firstLineChars="0"/>
              <w:rPr>
                <w:bCs/>
                <w:color w:val="auto"/>
              </w:rPr>
            </w:pPr>
            <w:r>
              <w:rPr>
                <w:bCs/>
                <w:color w:val="auto"/>
              </w:rPr>
              <w:t>表1-</w:t>
            </w:r>
            <w:r>
              <w:rPr>
                <w:rFonts w:hint="eastAsia"/>
                <w:bCs/>
                <w:color w:val="auto"/>
                <w:lang w:val="en-US" w:eastAsia="zh-CN"/>
              </w:rPr>
              <w:t>2</w:t>
            </w:r>
            <w:r>
              <w:rPr>
                <w:bCs/>
                <w:color w:val="auto"/>
              </w:rPr>
              <w:t xml:space="preserve"> </w:t>
            </w:r>
            <w:r>
              <w:rPr>
                <w:rFonts w:hint="eastAsia"/>
                <w:bCs/>
                <w:color w:val="auto"/>
              </w:rPr>
              <w:t xml:space="preserve"> </w:t>
            </w:r>
            <w:r>
              <w:rPr>
                <w:bCs/>
                <w:color w:val="auto"/>
              </w:rPr>
              <w:t>与</w:t>
            </w:r>
            <w:r>
              <w:rPr>
                <w:rFonts w:hint="eastAsia"/>
                <w:bCs/>
                <w:color w:val="auto"/>
              </w:rPr>
              <w:t>江苏省重点区域（流域）生态环境分区管控要求</w:t>
            </w:r>
            <w:r>
              <w:rPr>
                <w:bCs/>
                <w:color w:val="auto"/>
              </w:rPr>
              <w:t>相符性</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autofit"/>
              <w:tblCellMar>
                <w:top w:w="0" w:type="dxa"/>
                <w:left w:w="108" w:type="dxa"/>
                <w:bottom w:w="0" w:type="dxa"/>
                <w:right w:w="108" w:type="dxa"/>
              </w:tblCellMar>
            </w:tblPr>
            <w:tblGrid>
              <w:gridCol w:w="766"/>
              <w:gridCol w:w="3809"/>
              <w:gridCol w:w="2174"/>
              <w:gridCol w:w="650"/>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pPr>
                    <w:adjustRightInd w:val="0"/>
                    <w:snapToGrid w:val="0"/>
                    <w:spacing w:line="240" w:lineRule="auto"/>
                    <w:ind w:firstLine="0" w:firstLineChars="0"/>
                    <w:jc w:val="center"/>
                    <w:rPr>
                      <w:b/>
                      <w:bCs/>
                      <w:color w:val="auto"/>
                      <w:sz w:val="21"/>
                      <w:szCs w:val="21"/>
                    </w:rPr>
                  </w:pPr>
                  <w:r>
                    <w:rPr>
                      <w:rFonts w:hint="eastAsia"/>
                      <w:b/>
                      <w:bCs/>
                      <w:color w:val="auto"/>
                      <w:sz w:val="21"/>
                      <w:szCs w:val="21"/>
                    </w:rPr>
                    <w:t>管控类别</w:t>
                  </w:r>
                </w:p>
              </w:tc>
              <w:tc>
                <w:tcPr>
                  <w:tcW w:w="2574" w:type="pct"/>
                  <w:noWrap w:val="0"/>
                  <w:vAlign w:val="center"/>
                </w:tcPr>
                <w:p>
                  <w:pPr>
                    <w:adjustRightInd w:val="0"/>
                    <w:snapToGrid w:val="0"/>
                    <w:spacing w:line="240" w:lineRule="auto"/>
                    <w:ind w:firstLine="0" w:firstLineChars="0"/>
                    <w:jc w:val="center"/>
                    <w:rPr>
                      <w:b/>
                      <w:bCs/>
                      <w:color w:val="auto"/>
                      <w:sz w:val="21"/>
                      <w:szCs w:val="21"/>
                    </w:rPr>
                  </w:pPr>
                  <w:r>
                    <w:rPr>
                      <w:rFonts w:hint="eastAsia"/>
                      <w:b/>
                      <w:bCs/>
                      <w:color w:val="auto"/>
                      <w:sz w:val="21"/>
                      <w:szCs w:val="21"/>
                    </w:rPr>
                    <w:t>重点管控要求</w:t>
                  </w:r>
                </w:p>
              </w:tc>
              <w:tc>
                <w:tcPr>
                  <w:tcW w:w="1469" w:type="pct"/>
                  <w:noWrap w:val="0"/>
                  <w:vAlign w:val="center"/>
                </w:tcPr>
                <w:p>
                  <w:pPr>
                    <w:adjustRightInd w:val="0"/>
                    <w:snapToGrid w:val="0"/>
                    <w:spacing w:line="240" w:lineRule="auto"/>
                    <w:ind w:firstLine="0" w:firstLineChars="0"/>
                    <w:jc w:val="center"/>
                    <w:rPr>
                      <w:b/>
                      <w:bCs/>
                      <w:color w:val="auto"/>
                      <w:sz w:val="21"/>
                      <w:szCs w:val="21"/>
                    </w:rPr>
                  </w:pPr>
                  <w:r>
                    <w:rPr>
                      <w:rFonts w:hint="eastAsia"/>
                      <w:b/>
                      <w:bCs/>
                      <w:color w:val="auto"/>
                      <w:sz w:val="21"/>
                      <w:szCs w:val="21"/>
                    </w:rPr>
                    <w:t>本项目建设情况</w:t>
                  </w:r>
                </w:p>
              </w:tc>
              <w:tc>
                <w:tcPr>
                  <w:tcW w:w="436" w:type="pct"/>
                  <w:noWrap w:val="0"/>
                  <w:vAlign w:val="center"/>
                </w:tcPr>
                <w:p>
                  <w:pPr>
                    <w:adjustRightInd w:val="0"/>
                    <w:snapToGrid w:val="0"/>
                    <w:spacing w:line="240" w:lineRule="auto"/>
                    <w:ind w:firstLine="0" w:firstLineChars="0"/>
                    <w:jc w:val="center"/>
                    <w:rPr>
                      <w:b/>
                      <w:bCs/>
                      <w:color w:val="auto"/>
                      <w:sz w:val="21"/>
                      <w:szCs w:val="21"/>
                    </w:rPr>
                  </w:pPr>
                  <w:r>
                    <w:rPr>
                      <w:rFonts w:hint="eastAsia"/>
                      <w:b/>
                      <w:bCs/>
                      <w:color w:val="auto"/>
                      <w:sz w:val="21"/>
                      <w:szCs w:val="21"/>
                    </w:rPr>
                    <w:t>相符性分析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center"/>
                </w:tcPr>
                <w:p>
                  <w:pPr>
                    <w:adjustRightInd w:val="0"/>
                    <w:snapToGrid w:val="0"/>
                    <w:spacing w:line="240" w:lineRule="auto"/>
                    <w:ind w:firstLine="0" w:firstLineChars="0"/>
                    <w:jc w:val="center"/>
                    <w:rPr>
                      <w:b/>
                      <w:bCs/>
                      <w:color w:val="auto"/>
                      <w:sz w:val="21"/>
                      <w:szCs w:val="21"/>
                    </w:rPr>
                  </w:pPr>
                  <w:r>
                    <w:rPr>
                      <w:rFonts w:hint="eastAsia"/>
                      <w:b/>
                      <w:bCs/>
                      <w:color w:val="auto"/>
                      <w:sz w:val="21"/>
                      <w:szCs w:val="21"/>
                    </w:rPr>
                    <w:t>一、长江流域</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pPr>
                    <w:adjustRightInd w:val="0"/>
                    <w:snapToGrid w:val="0"/>
                    <w:spacing w:line="240" w:lineRule="auto"/>
                    <w:ind w:firstLine="0" w:firstLineChars="0"/>
                    <w:jc w:val="center"/>
                    <w:rPr>
                      <w:color w:val="auto"/>
                      <w:sz w:val="21"/>
                      <w:szCs w:val="21"/>
                    </w:rPr>
                  </w:pPr>
                  <w:r>
                    <w:rPr>
                      <w:color w:val="auto"/>
                      <w:sz w:val="21"/>
                      <w:szCs w:val="21"/>
                    </w:rPr>
                    <w:t>空间布局约束</w:t>
                  </w:r>
                </w:p>
              </w:tc>
              <w:tc>
                <w:tcPr>
                  <w:tcW w:w="2574" w:type="pct"/>
                  <w:noWrap w:val="0"/>
                  <w:vAlign w:val="center"/>
                </w:tcPr>
                <w:p>
                  <w:pPr>
                    <w:adjustRightInd w:val="0"/>
                    <w:snapToGrid w:val="0"/>
                    <w:spacing w:line="240" w:lineRule="auto"/>
                    <w:ind w:firstLine="0" w:firstLineChars="0"/>
                    <w:rPr>
                      <w:color w:val="auto"/>
                      <w:sz w:val="21"/>
                      <w:szCs w:val="21"/>
                    </w:rPr>
                  </w:pPr>
                  <w:r>
                    <w:rPr>
                      <w:rFonts w:hint="eastAsia"/>
                      <w:color w:val="auto"/>
                      <w:sz w:val="21"/>
                      <w:szCs w:val="21"/>
                    </w:rPr>
                    <w:t>1.始终把长江生态修复放在首位，坚持共抓大保护、不搞大开发，引导长江流域产业转型升级和布局优化调整，实现科学发展、有序发展、高质量发展。</w:t>
                  </w:r>
                </w:p>
                <w:p>
                  <w:pPr>
                    <w:adjustRightInd w:val="0"/>
                    <w:snapToGrid w:val="0"/>
                    <w:spacing w:line="240" w:lineRule="auto"/>
                    <w:ind w:firstLine="0" w:firstLineChars="0"/>
                    <w:rPr>
                      <w:color w:val="auto"/>
                      <w:sz w:val="21"/>
                      <w:szCs w:val="21"/>
                    </w:rPr>
                  </w:pPr>
                  <w:r>
                    <w:rPr>
                      <w:rFonts w:hint="eastAsia"/>
                      <w:color w:val="auto"/>
                      <w:sz w:val="21"/>
                      <w:szCs w:val="21"/>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pPr>
                    <w:adjustRightInd w:val="0"/>
                    <w:snapToGrid w:val="0"/>
                    <w:spacing w:line="240" w:lineRule="auto"/>
                    <w:ind w:firstLine="0" w:firstLineChars="0"/>
                    <w:rPr>
                      <w:color w:val="auto"/>
                      <w:sz w:val="21"/>
                      <w:szCs w:val="21"/>
                    </w:rPr>
                  </w:pPr>
                  <w:r>
                    <w:rPr>
                      <w:rFonts w:hint="eastAsia"/>
                      <w:color w:val="auto"/>
                      <w:sz w:val="21"/>
                      <w:szCs w:val="21"/>
                    </w:rPr>
                    <w:t>3.禁止在沿江地区新建或扩建化学工业园区，禁止新建或扩建以大宗进口油气资源为原料的石油加工、石油化工、基础有机无机化工、煤化工项目</w:t>
                  </w:r>
                  <w:r>
                    <w:rPr>
                      <w:rFonts w:hint="eastAsia"/>
                      <w:color w:val="auto"/>
                      <w:sz w:val="21"/>
                      <w:szCs w:val="21"/>
                      <w:lang w:eastAsia="zh-CN"/>
                    </w:rPr>
                    <w:t>；</w:t>
                  </w:r>
                  <w:r>
                    <w:rPr>
                      <w:rFonts w:hint="eastAsia"/>
                      <w:color w:val="auto"/>
                      <w:sz w:val="21"/>
                      <w:szCs w:val="21"/>
                    </w:rPr>
                    <w:t>禁止在长江干流和主要支流岸线1公里范围内新建危化品码头。</w:t>
                  </w:r>
                </w:p>
                <w:p>
                  <w:pPr>
                    <w:adjustRightInd w:val="0"/>
                    <w:snapToGrid w:val="0"/>
                    <w:spacing w:line="240" w:lineRule="auto"/>
                    <w:ind w:firstLine="0" w:firstLineChars="0"/>
                    <w:rPr>
                      <w:rFonts w:hint="eastAsia"/>
                      <w:color w:val="auto"/>
                      <w:sz w:val="21"/>
                      <w:szCs w:val="21"/>
                    </w:rPr>
                  </w:pPr>
                  <w:r>
                    <w:rPr>
                      <w:rFonts w:hint="eastAsia"/>
                      <w:color w:val="auto"/>
                      <w:sz w:val="21"/>
                      <w:szCs w:val="21"/>
                    </w:rPr>
                    <w:t>4.强化港口布局优化，禁止建设不符合国家港口布局规划和</w:t>
                  </w:r>
                  <w:r>
                    <w:rPr>
                      <w:rFonts w:hint="eastAsia"/>
                      <w:color w:val="auto"/>
                      <w:sz w:val="21"/>
                      <w:szCs w:val="21"/>
                      <w:lang w:eastAsia="zh-CN"/>
                    </w:rPr>
                    <w:t>《</w:t>
                  </w:r>
                  <w:r>
                    <w:rPr>
                      <w:rFonts w:hint="eastAsia"/>
                      <w:color w:val="auto"/>
                      <w:sz w:val="21"/>
                      <w:szCs w:val="21"/>
                    </w:rPr>
                    <w:t>江苏省沿江沿海港口布局规划（2015-2030年）</w:t>
                  </w:r>
                  <w:r>
                    <w:rPr>
                      <w:rFonts w:hint="eastAsia"/>
                      <w:color w:val="auto"/>
                      <w:sz w:val="21"/>
                      <w:szCs w:val="21"/>
                      <w:lang w:eastAsia="zh-CN"/>
                    </w:rPr>
                    <w:t>》</w:t>
                  </w:r>
                  <w:r>
                    <w:rPr>
                      <w:rFonts w:hint="eastAsia"/>
                      <w:color w:val="auto"/>
                      <w:sz w:val="21"/>
                      <w:szCs w:val="21"/>
                    </w:rPr>
                    <w:t>《江苏省内河港口布局规划（2017-2035年）》的码头项目，禁止建设未纳入《长江干线过江通道布局规划》的过江干线通道项目。</w:t>
                  </w:r>
                </w:p>
                <w:p>
                  <w:pPr>
                    <w:adjustRightInd w:val="0"/>
                    <w:snapToGrid w:val="0"/>
                    <w:spacing w:line="240" w:lineRule="auto"/>
                    <w:ind w:firstLine="0" w:firstLineChars="0"/>
                    <w:rPr>
                      <w:color w:val="auto"/>
                      <w:sz w:val="21"/>
                      <w:szCs w:val="21"/>
                    </w:rPr>
                  </w:pPr>
                  <w:r>
                    <w:rPr>
                      <w:rFonts w:hint="eastAsia"/>
                      <w:color w:val="auto"/>
                      <w:sz w:val="21"/>
                      <w:szCs w:val="21"/>
                    </w:rPr>
                    <w:t>5.禁止新建独立焦化项目。</w:t>
                  </w:r>
                </w:p>
              </w:tc>
              <w:tc>
                <w:tcPr>
                  <w:tcW w:w="1469" w:type="pct"/>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本项目</w:t>
                  </w:r>
                  <w:r>
                    <w:rPr>
                      <w:color w:val="auto"/>
                      <w:spacing w:val="4"/>
                      <w:kern w:val="0"/>
                      <w:sz w:val="21"/>
                      <w:szCs w:val="21"/>
                    </w:rPr>
                    <w:t>属于</w:t>
                  </w:r>
                  <w:r>
                    <w:rPr>
                      <w:rFonts w:hint="eastAsia"/>
                      <w:color w:val="auto"/>
                      <w:sz w:val="21"/>
                      <w:szCs w:val="21"/>
                      <w:lang w:eastAsia="zh-CN"/>
                    </w:rPr>
                    <w:t>〔C2926〕塑料包装箱及容器制造、〔C2231〕纸和纸板容器制造</w:t>
                  </w:r>
                  <w:r>
                    <w:rPr>
                      <w:rFonts w:hint="eastAsia"/>
                      <w:color w:val="auto"/>
                      <w:sz w:val="21"/>
                      <w:szCs w:val="21"/>
                    </w:rPr>
                    <w:t>，不在生态空间</w:t>
                  </w:r>
                  <w:r>
                    <w:rPr>
                      <w:color w:val="auto"/>
                      <w:sz w:val="21"/>
                      <w:szCs w:val="21"/>
                    </w:rPr>
                    <w:t>管控区域规划</w:t>
                  </w:r>
                  <w:r>
                    <w:rPr>
                      <w:rFonts w:hint="eastAsia"/>
                      <w:color w:val="auto"/>
                      <w:sz w:val="21"/>
                      <w:szCs w:val="21"/>
                    </w:rPr>
                    <w:t>范围内，不属于化工、钢铁行业。</w:t>
                  </w:r>
                </w:p>
              </w:tc>
              <w:tc>
                <w:tcPr>
                  <w:tcW w:w="436" w:type="pct"/>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pPr>
                    <w:adjustRightInd w:val="0"/>
                    <w:snapToGrid w:val="0"/>
                    <w:spacing w:line="240" w:lineRule="auto"/>
                    <w:ind w:firstLine="0" w:firstLineChars="0"/>
                    <w:jc w:val="center"/>
                    <w:rPr>
                      <w:color w:val="auto"/>
                      <w:sz w:val="21"/>
                      <w:szCs w:val="21"/>
                    </w:rPr>
                  </w:pPr>
                  <w:r>
                    <w:rPr>
                      <w:color w:val="auto"/>
                      <w:sz w:val="21"/>
                      <w:szCs w:val="21"/>
                    </w:rPr>
                    <w:t>污染物排放管控</w:t>
                  </w:r>
                </w:p>
              </w:tc>
              <w:tc>
                <w:tcPr>
                  <w:tcW w:w="2574" w:type="pct"/>
                  <w:noWrap w:val="0"/>
                  <w:vAlign w:val="center"/>
                </w:tcPr>
                <w:p>
                  <w:pPr>
                    <w:adjustRightInd w:val="0"/>
                    <w:snapToGrid w:val="0"/>
                    <w:spacing w:line="240" w:lineRule="auto"/>
                    <w:ind w:firstLine="0" w:firstLineChars="0"/>
                    <w:rPr>
                      <w:color w:val="auto"/>
                      <w:sz w:val="21"/>
                      <w:szCs w:val="21"/>
                    </w:rPr>
                  </w:pPr>
                  <w:r>
                    <w:rPr>
                      <w:rFonts w:hint="eastAsia"/>
                      <w:color w:val="auto"/>
                      <w:sz w:val="21"/>
                      <w:szCs w:val="21"/>
                    </w:rPr>
                    <w:t>1.根据《江苏省长江水污染防治条例》实施污染物总量控制制度。</w:t>
                  </w:r>
                </w:p>
                <w:p>
                  <w:pPr>
                    <w:adjustRightInd w:val="0"/>
                    <w:snapToGrid w:val="0"/>
                    <w:spacing w:line="240" w:lineRule="auto"/>
                    <w:ind w:firstLine="0" w:firstLineChars="0"/>
                    <w:rPr>
                      <w:color w:val="auto"/>
                      <w:sz w:val="21"/>
                      <w:szCs w:val="21"/>
                    </w:rPr>
                  </w:pPr>
                  <w:r>
                    <w:rPr>
                      <w:rFonts w:hint="eastAsia"/>
                      <w:color w:val="auto"/>
                      <w:sz w:val="21"/>
                      <w:szCs w:val="21"/>
                    </w:rPr>
                    <w:t>2</w:t>
                  </w:r>
                  <w:r>
                    <w:rPr>
                      <w:color w:val="auto"/>
                      <w:sz w:val="21"/>
                      <w:szCs w:val="21"/>
                    </w:rPr>
                    <w:t>.</w:t>
                  </w:r>
                  <w:r>
                    <w:rPr>
                      <w:rFonts w:hint="eastAsia"/>
                      <w:color w:val="auto"/>
                      <w:sz w:val="21"/>
                      <w:szCs w:val="21"/>
                    </w:rPr>
                    <w:t>全面加强和规范长江入河排污口管理，有效管控入河污染物排放，形成权责清晰、监控到位、管理规范的长江入河排污口监管体系，加快改善长江水环境质量。</w:t>
                  </w:r>
                </w:p>
              </w:tc>
              <w:tc>
                <w:tcPr>
                  <w:tcW w:w="1469"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c>
                <w:tcPr>
                  <w:tcW w:w="436" w:type="pct"/>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pPr>
                    <w:adjustRightInd w:val="0"/>
                    <w:snapToGrid w:val="0"/>
                    <w:spacing w:line="240" w:lineRule="auto"/>
                    <w:ind w:firstLine="0" w:firstLineChars="0"/>
                    <w:jc w:val="center"/>
                    <w:rPr>
                      <w:color w:val="auto"/>
                      <w:sz w:val="21"/>
                      <w:szCs w:val="21"/>
                    </w:rPr>
                  </w:pPr>
                  <w:r>
                    <w:rPr>
                      <w:color w:val="auto"/>
                      <w:sz w:val="21"/>
                      <w:szCs w:val="21"/>
                    </w:rPr>
                    <w:t>环境风险防控</w:t>
                  </w:r>
                </w:p>
              </w:tc>
              <w:tc>
                <w:tcPr>
                  <w:tcW w:w="2574" w:type="pct"/>
                  <w:noWrap w:val="0"/>
                  <w:vAlign w:val="center"/>
                </w:tcPr>
                <w:p>
                  <w:pPr>
                    <w:adjustRightInd w:val="0"/>
                    <w:snapToGrid w:val="0"/>
                    <w:spacing w:line="240" w:lineRule="auto"/>
                    <w:ind w:firstLine="0" w:firstLineChars="0"/>
                    <w:rPr>
                      <w:color w:val="auto"/>
                      <w:sz w:val="21"/>
                      <w:szCs w:val="21"/>
                    </w:rPr>
                  </w:pPr>
                  <w:r>
                    <w:rPr>
                      <w:rFonts w:hint="eastAsia"/>
                      <w:color w:val="auto"/>
                      <w:sz w:val="21"/>
                      <w:szCs w:val="21"/>
                    </w:rPr>
                    <w:t>1.防范沿江环境风险。深化沿江石化、化工、医药、纺织、印染、化纤、危化品和石油类仓储、涉重金属和危险废物处置等重点企业环境风险防控。</w:t>
                  </w:r>
                </w:p>
                <w:p>
                  <w:pPr>
                    <w:adjustRightInd w:val="0"/>
                    <w:snapToGrid w:val="0"/>
                    <w:spacing w:line="240" w:lineRule="auto"/>
                    <w:ind w:firstLine="0" w:firstLineChars="0"/>
                    <w:rPr>
                      <w:color w:val="auto"/>
                      <w:sz w:val="21"/>
                      <w:szCs w:val="21"/>
                    </w:rPr>
                  </w:pPr>
                  <w:r>
                    <w:rPr>
                      <w:rFonts w:hint="eastAsia"/>
                      <w:color w:val="auto"/>
                      <w:sz w:val="21"/>
                      <w:szCs w:val="21"/>
                    </w:rPr>
                    <w:t>2.加强饮用水水源保护。优化水源保护区划定，推动饮用水水源地规范化建设。</w:t>
                  </w:r>
                </w:p>
              </w:tc>
              <w:tc>
                <w:tcPr>
                  <w:tcW w:w="1469" w:type="pct"/>
                  <w:noWrap w:val="0"/>
                  <w:vAlign w:val="center"/>
                </w:tcPr>
                <w:p>
                  <w:pPr>
                    <w:adjustRightInd w:val="0"/>
                    <w:snapToGrid w:val="0"/>
                    <w:spacing w:line="240" w:lineRule="auto"/>
                    <w:ind w:firstLine="0" w:firstLineChars="0"/>
                    <w:jc w:val="center"/>
                    <w:rPr>
                      <w:color w:val="auto"/>
                      <w:sz w:val="21"/>
                      <w:szCs w:val="21"/>
                    </w:rPr>
                  </w:pPr>
                  <w:r>
                    <w:rPr>
                      <w:color w:val="auto"/>
                      <w:sz w:val="21"/>
                      <w:szCs w:val="21"/>
                    </w:rPr>
                    <w:t>本项目建成后将制定环境风险应急预案，同时企业内储备有足够的环境应急物资，实现环境风险联防联控，故能满足环境风险防控的相关要求</w:t>
                  </w:r>
                  <w:r>
                    <w:rPr>
                      <w:rFonts w:hint="eastAsia"/>
                      <w:color w:val="auto"/>
                      <w:sz w:val="21"/>
                      <w:szCs w:val="21"/>
                    </w:rPr>
                    <w:t>。</w:t>
                  </w:r>
                </w:p>
              </w:tc>
              <w:tc>
                <w:tcPr>
                  <w:tcW w:w="436" w:type="pct"/>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noWrap w:val="0"/>
                  <w:vAlign w:val="center"/>
                </w:tcPr>
                <w:p>
                  <w:pPr>
                    <w:adjustRightInd w:val="0"/>
                    <w:snapToGrid w:val="0"/>
                    <w:spacing w:line="240" w:lineRule="auto"/>
                    <w:ind w:firstLine="0" w:firstLineChars="0"/>
                    <w:jc w:val="center"/>
                    <w:rPr>
                      <w:color w:val="auto"/>
                      <w:sz w:val="21"/>
                      <w:szCs w:val="21"/>
                    </w:rPr>
                  </w:pPr>
                  <w:r>
                    <w:rPr>
                      <w:color w:val="auto"/>
                      <w:sz w:val="21"/>
                      <w:szCs w:val="21"/>
                    </w:rPr>
                    <w:t>资源利用效率要求</w:t>
                  </w:r>
                </w:p>
              </w:tc>
              <w:tc>
                <w:tcPr>
                  <w:tcW w:w="2574" w:type="pct"/>
                  <w:noWrap w:val="0"/>
                  <w:vAlign w:val="center"/>
                </w:tcPr>
                <w:p>
                  <w:pPr>
                    <w:adjustRightInd w:val="0"/>
                    <w:snapToGrid w:val="0"/>
                    <w:spacing w:line="240" w:lineRule="auto"/>
                    <w:ind w:firstLine="0" w:firstLineChars="0"/>
                    <w:rPr>
                      <w:color w:val="auto"/>
                      <w:sz w:val="21"/>
                      <w:szCs w:val="21"/>
                    </w:rPr>
                  </w:pPr>
                  <w:r>
                    <w:rPr>
                      <w:rFonts w:hint="eastAsia"/>
                      <w:color w:val="auto"/>
                      <w:sz w:val="21"/>
                      <w:szCs w:val="21"/>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1469" w:type="pct"/>
                  <w:noWrap w:val="0"/>
                  <w:vAlign w:val="center"/>
                </w:tcPr>
                <w:p>
                  <w:pPr>
                    <w:adjustRightInd w:val="0"/>
                    <w:snapToGri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rPr>
                    <w:t>本项目不新增岸线要求，</w:t>
                  </w:r>
                  <w:r>
                    <w:rPr>
                      <w:color w:val="auto"/>
                      <w:sz w:val="21"/>
                      <w:szCs w:val="21"/>
                    </w:rPr>
                    <w:t>满足</w:t>
                  </w:r>
                  <w:r>
                    <w:rPr>
                      <w:rFonts w:hint="eastAsia"/>
                      <w:color w:val="auto"/>
                      <w:sz w:val="21"/>
                      <w:szCs w:val="21"/>
                    </w:rPr>
                    <w:t>资源利用效率要求。</w:t>
                  </w:r>
                  <w:r>
                    <w:rPr>
                      <w:rFonts w:hint="eastAsia"/>
                      <w:color w:val="auto"/>
                      <w:sz w:val="21"/>
                      <w:szCs w:val="21"/>
                      <w:lang w:val="en-US" w:eastAsia="zh-CN"/>
                    </w:rPr>
                    <w:t>不属于化工项目，不涉及建设尾矿库。</w:t>
                  </w:r>
                </w:p>
              </w:tc>
              <w:tc>
                <w:tcPr>
                  <w:tcW w:w="436" w:type="pct"/>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noWrap w:val="0"/>
                  <w:vAlign w:val="center"/>
                </w:tcPr>
                <w:p>
                  <w:pPr>
                    <w:adjustRightInd w:val="0"/>
                    <w:snapToGrid w:val="0"/>
                    <w:spacing w:line="240" w:lineRule="auto"/>
                    <w:ind w:firstLine="0" w:firstLineChars="0"/>
                    <w:jc w:val="center"/>
                    <w:rPr>
                      <w:rFonts w:hint="eastAsia"/>
                      <w:color w:val="auto"/>
                      <w:sz w:val="21"/>
                      <w:szCs w:val="21"/>
                    </w:rPr>
                  </w:pPr>
                  <w:r>
                    <w:rPr>
                      <w:rFonts w:hint="eastAsia"/>
                      <w:b/>
                      <w:bCs/>
                      <w:color w:val="auto"/>
                      <w:sz w:val="21"/>
                      <w:szCs w:val="21"/>
                      <w:lang w:val="en-US" w:eastAsia="zh-CN"/>
                    </w:rPr>
                    <w:t>二、淮河流域</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空间</w:t>
                  </w:r>
                  <w:r>
                    <w:rPr>
                      <w:rFonts w:hint="eastAsia" w:cs="Times New Roman"/>
                      <w:color w:val="000000"/>
                      <w:kern w:val="0"/>
                      <w:sz w:val="21"/>
                      <w:szCs w:val="21"/>
                      <w:lang w:val="en-US" w:eastAsia="zh-CN" w:bidi="ar"/>
                    </w:rPr>
                    <w:t>布局约束</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1．禁止在淮河流域新建化学制浆造纸企业，禁止在淮河流域新建制革、化工、印染、电镀、酿造等污染严重的小型企业。</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污染环境的项目。</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3．在通榆河一级保护区，禁止新建、扩建直接或者间接向水体排放污染物的项目，禁止建设工业固体废物集中贮存、利用、处置设施或者场所以及城市生活垃圾填埋场，禁止新建规模化畜禽养殖场。</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本项目</w:t>
                  </w:r>
                  <w:r>
                    <w:rPr>
                      <w:color w:val="auto"/>
                      <w:spacing w:val="4"/>
                      <w:kern w:val="0"/>
                      <w:sz w:val="21"/>
                      <w:szCs w:val="21"/>
                    </w:rPr>
                    <w:t>属于</w:t>
                  </w:r>
                  <w:r>
                    <w:rPr>
                      <w:rFonts w:hint="eastAsia"/>
                      <w:color w:val="auto"/>
                      <w:sz w:val="21"/>
                      <w:szCs w:val="21"/>
                      <w:lang w:eastAsia="zh-CN"/>
                    </w:rPr>
                    <w:t>〔C2926〕塑料包装箱及容器制造、〔C2231〕纸和纸板容器制造</w:t>
                  </w:r>
                  <w:r>
                    <w:rPr>
                      <w:rFonts w:hint="default" w:ascii="Times New Roman" w:hAnsi="Times New Roman" w:eastAsia="宋体" w:cs="Times New Roman"/>
                      <w:color w:val="000000"/>
                      <w:kern w:val="0"/>
                      <w:sz w:val="21"/>
                      <w:szCs w:val="21"/>
                      <w:lang w:val="en-US" w:eastAsia="zh-CN" w:bidi="ar"/>
                    </w:rPr>
                    <w:t>，不属于上述禁止建设类项目类别。</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污染物排放管控</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按照《淮河流域水污染防治暂行条例》实施排污总量控制制度。</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环境风险防控</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禁止运输剧毒化学品以及国家规定禁止通过内河运输的其他危险化学品的船舶进入通榆河及主要供水河道。</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本项目不涉及剧毒化学品。</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资源利用效率要求</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限制缺水地区发展耗水型产业，调整缺水地区的产业结构，严格控制高耗水、高耗能和重污染的建设项目。</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本项目不属于高耗水、高耗能和重污染项目。</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noWrap w:val="0"/>
                  <w:vAlign w:val="center"/>
                </w:tcPr>
                <w:p>
                  <w:pPr>
                    <w:adjustRightInd w:val="0"/>
                    <w:snapToGrid w:val="0"/>
                    <w:spacing w:line="240" w:lineRule="auto"/>
                    <w:ind w:firstLine="0" w:firstLineChars="0"/>
                    <w:jc w:val="center"/>
                    <w:rPr>
                      <w:rFonts w:hint="eastAsia"/>
                      <w:color w:val="auto"/>
                      <w:sz w:val="21"/>
                      <w:szCs w:val="21"/>
                    </w:rPr>
                  </w:pPr>
                  <w:r>
                    <w:rPr>
                      <w:rFonts w:hint="eastAsia"/>
                      <w:b/>
                      <w:bCs/>
                      <w:color w:val="auto"/>
                      <w:sz w:val="21"/>
                      <w:szCs w:val="21"/>
                      <w:lang w:val="en-US" w:eastAsia="zh-CN"/>
                    </w:rPr>
                    <w:t>三、沿海地区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空间</w:t>
                  </w:r>
                  <w:r>
                    <w:rPr>
                      <w:rFonts w:hint="eastAsia" w:cs="Times New Roman"/>
                      <w:color w:val="000000"/>
                      <w:kern w:val="0"/>
                      <w:sz w:val="21"/>
                      <w:szCs w:val="21"/>
                      <w:lang w:val="en-US" w:eastAsia="zh-CN" w:bidi="ar"/>
                    </w:rPr>
                    <w:t>布局约束</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禁止在沿海陆域内新建不具备有效治理措施的化学制浆造纸、化工、印染、制革、电镀、酿造、炼油、岸边冲滩拆船以及其他严重污染海洋环境的工业生产项目。</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沿海地区严格控制新建医药、农药和染料中间体项目。</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本项目不属于以上管控项目</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污染物排放管控</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按照《江苏省海洋环境保护条例》实施重点海域排污总量控制制度。</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环境风险防控</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禁止向海洋倾倒汞及汞化合物、强放射性物质等国家规定的一类废弃物。</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加强对赤潮、浒苔绿潮、溢油、危险化学品泄漏及海洋核辐射等海上突发性海洋灾害事故的应急监视，防治突发性海洋环境灾害。</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沿海地区应加强危险货物运输风险、船舶污染事故风险应急管控。</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本项目不在海岸线，无海运运输。</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518"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资源利用效率要求</w:t>
                  </w:r>
                </w:p>
              </w:tc>
              <w:tc>
                <w:tcPr>
                  <w:tcW w:w="257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至</w:t>
                  </w:r>
                  <w:r>
                    <w:rPr>
                      <w:rFonts w:hint="default" w:ascii="Times New Roman" w:hAnsi="Times New Roman" w:eastAsia="宋体" w:cs="Times New Roman"/>
                      <w:color w:val="000000"/>
                      <w:kern w:val="0"/>
                      <w:sz w:val="21"/>
                      <w:szCs w:val="21"/>
                      <w:lang w:val="en-US" w:eastAsia="zh-CN" w:bidi="ar"/>
                    </w:rPr>
                    <w:t>2025</w:t>
                  </w:r>
                  <w:r>
                    <w:rPr>
                      <w:rFonts w:hint="eastAsia" w:ascii="宋体" w:hAnsi="宋体" w:eastAsia="宋体" w:cs="宋体"/>
                      <w:color w:val="000000"/>
                      <w:kern w:val="0"/>
                      <w:sz w:val="21"/>
                      <w:szCs w:val="21"/>
                      <w:lang w:val="en-US" w:eastAsia="zh-CN" w:bidi="ar"/>
                    </w:rPr>
                    <w:t>年，大陆自然岸线保有率不低于</w:t>
                  </w:r>
                  <w:r>
                    <w:rPr>
                      <w:rFonts w:hint="default" w:ascii="Times New Roman" w:hAnsi="Times New Roman" w:eastAsia="宋体" w:cs="Times New Roman"/>
                      <w:color w:val="000000"/>
                      <w:kern w:val="0"/>
                      <w:sz w:val="21"/>
                      <w:szCs w:val="21"/>
                      <w:lang w:val="en-US" w:eastAsia="zh-CN" w:bidi="ar"/>
                    </w:rPr>
                    <w:t>36.1%</w:t>
                  </w:r>
                  <w:r>
                    <w:rPr>
                      <w:rFonts w:hint="eastAsia" w:ascii="宋体" w:hAnsi="宋体" w:eastAsia="宋体" w:cs="宋体"/>
                      <w:color w:val="000000"/>
                      <w:kern w:val="0"/>
                      <w:sz w:val="21"/>
                      <w:szCs w:val="21"/>
                      <w:lang w:val="en-US" w:eastAsia="zh-CN" w:bidi="ar"/>
                    </w:rPr>
                    <w:t>。</w:t>
                  </w:r>
                </w:p>
              </w:tc>
              <w:tc>
                <w:tcPr>
                  <w:tcW w:w="1469"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20" w:lineRule="exact"/>
                    <w:ind w:left="0" w:leftChars="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本项目不在海岸线上</w:t>
                  </w:r>
                </w:p>
              </w:tc>
              <w:tc>
                <w:tcPr>
                  <w:tcW w:w="436" w:type="pct"/>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bl>
          <w:p>
            <w:pPr>
              <w:widowControl/>
              <w:spacing w:line="460" w:lineRule="exact"/>
              <w:ind w:firstLine="420"/>
              <w:jc w:val="left"/>
              <w:rPr>
                <w:rFonts w:hint="eastAsia"/>
                <w:color w:val="auto"/>
                <w:sz w:val="21"/>
                <w:szCs w:val="21"/>
              </w:rPr>
            </w:pPr>
            <w:r>
              <w:rPr>
                <w:color w:val="auto"/>
                <w:sz w:val="21"/>
                <w:szCs w:val="21"/>
              </w:rPr>
              <w:t>综上，本项目符合</w:t>
            </w:r>
            <w:r>
              <w:rPr>
                <w:rFonts w:hint="eastAsia"/>
                <w:color w:val="auto"/>
                <w:sz w:val="21"/>
                <w:szCs w:val="21"/>
              </w:rPr>
              <w:t>江苏省生态环境分区管控总体</w:t>
            </w:r>
            <w:r>
              <w:rPr>
                <w:color w:val="auto"/>
                <w:sz w:val="21"/>
                <w:szCs w:val="21"/>
              </w:rPr>
              <w:t>要求。</w:t>
            </w:r>
          </w:p>
          <w:p>
            <w:pPr>
              <w:pStyle w:val="22"/>
              <w:spacing w:after="0" w:line="460" w:lineRule="exact"/>
              <w:ind w:firstLine="422"/>
              <w:rPr>
                <w:rFonts w:hint="eastAsia"/>
                <w:b/>
                <w:color w:val="auto"/>
                <w:szCs w:val="21"/>
              </w:rPr>
            </w:pPr>
            <w:r>
              <w:rPr>
                <w:b/>
                <w:bCs/>
                <w:snapToGrid w:val="0"/>
                <w:color w:val="auto"/>
                <w:kern w:val="0"/>
                <w:szCs w:val="21"/>
              </w:rPr>
              <w:t>⑥</w:t>
            </w:r>
            <w:r>
              <w:rPr>
                <w:rFonts w:hint="eastAsia"/>
                <w:b/>
                <w:color w:val="auto"/>
                <w:szCs w:val="21"/>
              </w:rPr>
              <w:t>与《南通市2023年度生态环境分区管控动态更新成果公告》相符性分析</w:t>
            </w:r>
          </w:p>
          <w:p>
            <w:pPr>
              <w:pStyle w:val="115"/>
              <w:adjustRightInd w:val="0"/>
              <w:snapToGrid w:val="0"/>
              <w:spacing w:line="460" w:lineRule="exact"/>
              <w:rPr>
                <w:color w:val="auto"/>
              </w:rPr>
            </w:pPr>
            <w:r>
              <w:rPr>
                <w:color w:val="auto"/>
              </w:rPr>
              <w:t>表</w:t>
            </w:r>
            <w:r>
              <w:rPr>
                <w:rFonts w:hint="eastAsia"/>
                <w:color w:val="auto"/>
              </w:rPr>
              <w:t>1-</w:t>
            </w:r>
            <w:r>
              <w:rPr>
                <w:rFonts w:hint="eastAsia"/>
                <w:color w:val="auto"/>
                <w:lang w:val="en-US" w:eastAsia="zh-CN"/>
              </w:rPr>
              <w:t>3</w:t>
            </w:r>
            <w:r>
              <w:rPr>
                <w:rFonts w:hint="eastAsia"/>
                <w:color w:val="auto"/>
              </w:rPr>
              <w:t xml:space="preserve">  </w:t>
            </w:r>
            <w:r>
              <w:rPr>
                <w:color w:val="auto"/>
              </w:rPr>
              <w:t>与《南通市2023年生态环境分区管控动态更新成果公告》相符性</w:t>
            </w:r>
          </w:p>
          <w:tbl>
            <w:tblPr>
              <w:tblStyle w:val="57"/>
              <w:tblW w:w="490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5030"/>
              <w:gridCol w:w="12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pPr>
                    <w:adjustRightInd w:val="0"/>
                    <w:snapToGrid w:val="0"/>
                    <w:spacing w:line="320" w:lineRule="exact"/>
                    <w:ind w:firstLine="0" w:firstLineChars="0"/>
                    <w:rPr>
                      <w:b/>
                      <w:bCs/>
                      <w:color w:val="auto"/>
                      <w:sz w:val="21"/>
                      <w:szCs w:val="21"/>
                    </w:rPr>
                  </w:pPr>
                  <w:r>
                    <w:rPr>
                      <w:b/>
                      <w:bCs/>
                      <w:color w:val="auto"/>
                      <w:sz w:val="21"/>
                      <w:szCs w:val="21"/>
                    </w:rPr>
                    <w:t>管控类别</w:t>
                  </w:r>
                </w:p>
              </w:tc>
              <w:tc>
                <w:tcPr>
                  <w:tcW w:w="3464"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管控要求</w:t>
                  </w:r>
                </w:p>
              </w:tc>
              <w:tc>
                <w:tcPr>
                  <w:tcW w:w="881"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本项目情况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空间布局约束</w:t>
                  </w:r>
                </w:p>
              </w:tc>
              <w:tc>
                <w:tcPr>
                  <w:tcW w:w="3464" w:type="pct"/>
                  <w:noWrap w:val="0"/>
                  <w:vAlign w:val="center"/>
                </w:tcPr>
                <w:p>
                  <w:pPr>
                    <w:numPr>
                      <w:ilvl w:val="0"/>
                      <w:numId w:val="2"/>
                    </w:numPr>
                    <w:adjustRightInd w:val="0"/>
                    <w:snapToGrid w:val="0"/>
                    <w:spacing w:line="320" w:lineRule="exact"/>
                    <w:ind w:firstLine="0" w:firstLineChars="0"/>
                    <w:rPr>
                      <w:color w:val="auto"/>
                      <w:sz w:val="21"/>
                      <w:szCs w:val="21"/>
                    </w:rPr>
                  </w:pPr>
                  <w:r>
                    <w:rPr>
                      <w:color w:val="auto"/>
                      <w:sz w:val="21"/>
                      <w:szCs w:val="21"/>
                    </w:rPr>
                    <w:t>落实国土空间总体规划，严守生态保护红线，陆域生态保护红线53.4917平方公里，海洋生态保护红线2480.777平方公里。南通市生态空间管控区域面积1532.87平方公里。</w:t>
                  </w:r>
                </w:p>
                <w:p>
                  <w:pPr>
                    <w:pStyle w:val="104"/>
                    <w:numPr>
                      <w:ilvl w:val="0"/>
                      <w:numId w:val="2"/>
                    </w:numPr>
                    <w:tabs>
                      <w:tab w:val="center" w:pos="4201"/>
                      <w:tab w:val="right" w:leader="dot" w:pos="9298"/>
                    </w:tabs>
                    <w:spacing w:line="320" w:lineRule="exact"/>
                    <w:ind w:firstLine="0" w:firstLineChars="0"/>
                    <w:rPr>
                      <w:rFonts w:ascii="Times New Roman"/>
                      <w:color w:val="auto"/>
                      <w:szCs w:val="21"/>
                    </w:rPr>
                  </w:pPr>
                  <w:r>
                    <w:rPr>
                      <w:rFonts w:ascii="Times New Roman"/>
                      <w:color w:val="auto"/>
                      <w:szCs w:val="21"/>
                    </w:rPr>
                    <w:t>严格执行《（长江经济带发展负面清单指南）江苏省实施细则（试行）》；禁止引进引入《南通市工业结构调整指导目录》淘汰类的产品、列入《南通市工业产业技术改造负面清单》严格禁止的技术改造工艺装备及产品。</w:t>
                  </w:r>
                </w:p>
                <w:p>
                  <w:pPr>
                    <w:pStyle w:val="104"/>
                    <w:numPr>
                      <w:ilvl w:val="0"/>
                      <w:numId w:val="2"/>
                    </w:numPr>
                    <w:tabs>
                      <w:tab w:val="center" w:pos="4201"/>
                      <w:tab w:val="right" w:leader="dot" w:pos="9298"/>
                    </w:tabs>
                    <w:spacing w:line="320" w:lineRule="exact"/>
                    <w:ind w:firstLine="0" w:firstLineChars="0"/>
                    <w:rPr>
                      <w:rFonts w:ascii="Times New Roman"/>
                      <w:color w:val="auto"/>
                      <w:szCs w:val="21"/>
                    </w:rPr>
                  </w:pPr>
                  <w:r>
                    <w:rPr>
                      <w:rFonts w:ascii="Times New Roman"/>
                      <w:color w:val="auto"/>
                      <w:szCs w:val="21"/>
                    </w:rPr>
                    <w:t>根据《省政府关于加强全省化工园区化工集中区规范化管理的通知》（苏政发〔2020〕94号），化工园区、化工集中区处于长江干流和主要支流岸线1公里范围（以下简称沿江1公里范围）内的区域不得新建、扩建化工企业和项目（安全、环保、节能、信息化智能化、提升产品品质技术改造项目除外）。禁止建设属于国家、省和我市禁止类、淘汰类生产工艺、产品的项目。从严控制农药、传统医药、染料化工项目审批，原则上</w:t>
                  </w:r>
                  <w:r>
                    <w:rPr>
                      <w:rFonts w:hint="eastAsia" w:ascii="Times New Roman"/>
                      <w:color w:val="auto"/>
                      <w:szCs w:val="21"/>
                    </w:rPr>
                    <w:t>不存</w:t>
                  </w:r>
                  <w:r>
                    <w:rPr>
                      <w:rFonts w:ascii="Times New Roman"/>
                      <w:color w:val="auto"/>
                      <w:szCs w:val="21"/>
                    </w:rPr>
                    <w:t>在新上医药中间体、农药中间体、染料中间体项目（具有自主</w:t>
                  </w:r>
                  <w:r>
                    <w:rPr>
                      <w:rFonts w:hint="eastAsia" w:ascii="Times New Roman"/>
                      <w:color w:val="auto"/>
                      <w:szCs w:val="21"/>
                    </w:rPr>
                    <w:t>知识产权</w:t>
                  </w:r>
                  <w:r>
                    <w:rPr>
                      <w:rFonts w:ascii="Times New Roman"/>
                      <w:color w:val="auto"/>
                      <w:szCs w:val="21"/>
                    </w:rPr>
                    <w:t>的关键中间体及高产出、低污染项目除外，分别由科技部门和环保部门认定）。沿江化工园区不再新建农药、染料化工企业。</w:t>
                  </w:r>
                </w:p>
                <w:p>
                  <w:pPr>
                    <w:pStyle w:val="104"/>
                    <w:numPr>
                      <w:ilvl w:val="0"/>
                      <w:numId w:val="2"/>
                    </w:numPr>
                    <w:tabs>
                      <w:tab w:val="center" w:pos="4201"/>
                      <w:tab w:val="right" w:leader="dot" w:pos="9298"/>
                    </w:tabs>
                    <w:spacing w:line="320" w:lineRule="exact"/>
                    <w:ind w:firstLine="0" w:firstLineChars="0"/>
                    <w:rPr>
                      <w:rFonts w:ascii="Times New Roman"/>
                      <w:color w:val="auto"/>
                      <w:szCs w:val="21"/>
                    </w:rPr>
                  </w:pPr>
                  <w:r>
                    <w:rPr>
                      <w:rFonts w:ascii="Times New Roman"/>
                      <w:color w:val="auto"/>
                      <w:szCs w:val="21"/>
                    </w:rPr>
                    <w:t>落实《市政府办公室印发&lt;关于进一步促进全市乡镇工业集聚区高质量发展的实施意见&gt;的通知》（通政办发〔2022〕70号），严格控制新增集聚区，推动园区外企业入园进区。除保障农村一二三产业融合发展所需项目外，对招商中不符合规划的项目实行一票否决，各地不得为项目随意调整规划。</w:t>
                  </w:r>
                </w:p>
                <w:p>
                  <w:pPr>
                    <w:pStyle w:val="104"/>
                    <w:numPr>
                      <w:ilvl w:val="0"/>
                      <w:numId w:val="2"/>
                    </w:numPr>
                    <w:tabs>
                      <w:tab w:val="center" w:pos="4201"/>
                      <w:tab w:val="right" w:leader="dot" w:pos="9298"/>
                    </w:tabs>
                    <w:spacing w:line="320" w:lineRule="exact"/>
                    <w:ind w:firstLine="0" w:firstLineChars="0"/>
                    <w:rPr>
                      <w:rFonts w:ascii="Times New Roman"/>
                      <w:color w:val="auto"/>
                      <w:szCs w:val="21"/>
                    </w:rPr>
                  </w:pPr>
                  <w:r>
                    <w:rPr>
                      <w:rFonts w:ascii="Times New Roman"/>
                      <w:color w:val="auto"/>
                      <w:szCs w:val="21"/>
                    </w:rPr>
                    <w:t>落实《市政府办公室关于印发南通市减污降碳协同增效三年行动计划（2023</w:t>
                  </w:r>
                  <w:r>
                    <w:rPr>
                      <w:rFonts w:hint="eastAsia" w:ascii="Times New Roman"/>
                      <w:color w:val="auto"/>
                      <w:szCs w:val="21"/>
                      <w:lang w:eastAsia="zh-CN"/>
                    </w:rPr>
                    <w:t>—</w:t>
                  </w:r>
                  <w:r>
                    <w:rPr>
                      <w:rFonts w:ascii="Times New Roman"/>
                      <w:color w:val="auto"/>
                      <w:szCs w:val="21"/>
                    </w:rPr>
                    <w:t>2025年）的通知》（通政办发〔2023〕24号），实施“两高”项目清单化管理，推进沿江产业转型和沿海钢铁石化产业布局，推动落后和过剩产能退出。加快工业领域低碳工艺革新，全面提升船舶海工、新材料、建筑等重点行业数字化水平。推动生态环保产业与5G、人工智能、区块链等创新技术融合发展，</w:t>
                  </w:r>
                  <w:r>
                    <w:rPr>
                      <w:rFonts w:hint="eastAsia" w:ascii="Times New Roman"/>
                      <w:color w:val="auto"/>
                      <w:szCs w:val="21"/>
                    </w:rPr>
                    <w:t>构建</w:t>
                  </w:r>
                  <w:r>
                    <w:rPr>
                      <w:rFonts w:ascii="Times New Roman"/>
                      <w:color w:val="auto"/>
                      <w:szCs w:val="21"/>
                    </w:rPr>
                    <w:t>自主可控、安全可靠的绿色产业链。</w:t>
                  </w:r>
                </w:p>
                <w:p>
                  <w:pPr>
                    <w:pStyle w:val="104"/>
                    <w:numPr>
                      <w:ilvl w:val="0"/>
                      <w:numId w:val="2"/>
                    </w:numPr>
                    <w:tabs>
                      <w:tab w:val="center" w:pos="4201"/>
                      <w:tab w:val="right" w:leader="dot" w:pos="9298"/>
                    </w:tabs>
                    <w:spacing w:line="320" w:lineRule="exact"/>
                    <w:ind w:firstLine="0" w:firstLineChars="0"/>
                    <w:rPr>
                      <w:rFonts w:ascii="Times New Roman"/>
                      <w:color w:val="auto"/>
                      <w:szCs w:val="21"/>
                    </w:rPr>
                  </w:pPr>
                  <w:r>
                    <w:rPr>
                      <w:rFonts w:ascii="Times New Roman"/>
                      <w:color w:val="auto"/>
                      <w:szCs w:val="21"/>
                    </w:rPr>
                    <w:t>落实《自然资源部国家发展改革委农业农村部关于保障和规范农村一二三产业融合发展用地的通知》（自然资发〔2021〕16号）要求，引导农村产业在县域范围内统筹布局，规模较大、工业化程度高、分散布局配套设施成本高的产业项目要进产业园区；具有一定规模的农产品加工要向县域有条件的乡镇城镇开发边界内集聚；直接服务种植养殖业的农产品加工、电子商务、仓储保鲜冷链、产地低温直销配送等产业，原则上应集中在行政村村庄建设边界内；利用农村本地资源开展农产品初加工、发展</w:t>
                  </w:r>
                  <w:r>
                    <w:rPr>
                      <w:rFonts w:hint="eastAsia" w:ascii="Times New Roman"/>
                      <w:color w:val="auto"/>
                      <w:szCs w:val="21"/>
                    </w:rPr>
                    <w:t>休闲</w:t>
                  </w:r>
                  <w:r>
                    <w:rPr>
                      <w:rFonts w:ascii="Times New Roman"/>
                      <w:color w:val="auto"/>
                      <w:szCs w:val="21"/>
                    </w:rPr>
                    <w:t>观光旅游而必须</w:t>
                  </w:r>
                  <w:r>
                    <w:rPr>
                      <w:rFonts w:hint="eastAsia" w:ascii="Times New Roman"/>
                      <w:color w:val="auto"/>
                      <w:szCs w:val="21"/>
                      <w:lang w:eastAsia="zh-CN"/>
                    </w:rPr>
                    <w:t>的</w:t>
                  </w:r>
                  <w:r>
                    <w:rPr>
                      <w:rFonts w:ascii="Times New Roman"/>
                      <w:color w:val="auto"/>
                      <w:szCs w:val="21"/>
                    </w:rPr>
                    <w:t>配套设施建设，可在不占用永久基本农田和生态保护红线、不突破国土空间规划建设用地指标等约束条件，不破坏生态环境和乡村风貌的前提下，在村庄建设边界外安排少量建设用地，实行比例和面积控制，并依法办理农用地</w:t>
                  </w:r>
                  <w:r>
                    <w:rPr>
                      <w:rFonts w:hint="eastAsia" w:ascii="Times New Roman"/>
                      <w:color w:val="auto"/>
                      <w:szCs w:val="21"/>
                    </w:rPr>
                    <w:t>转用</w:t>
                  </w:r>
                  <w:r>
                    <w:rPr>
                      <w:rFonts w:ascii="Times New Roman"/>
                      <w:color w:val="auto"/>
                      <w:szCs w:val="21"/>
                    </w:rPr>
                    <w:t>审批和供地手续。</w:t>
                  </w:r>
                </w:p>
              </w:tc>
              <w:tc>
                <w:tcPr>
                  <w:tcW w:w="881" w:type="pct"/>
                  <w:noWrap w:val="0"/>
                  <w:vAlign w:val="center"/>
                </w:tcPr>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本项目所在地不在生态管控区域范围内，项目建设符合生态红线相关管控要求，不会导致如皋市生态红线区域生产服务功能下降；</w:t>
                  </w:r>
                </w:p>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本项目不使用限制淘汰类工艺装备；</w:t>
                  </w:r>
                </w:p>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本项目不涉及化工；</w:t>
                  </w:r>
                </w:p>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本项目选址位于</w:t>
                  </w:r>
                  <w:r>
                    <w:rPr>
                      <w:rFonts w:hint="eastAsia"/>
                      <w:color w:val="auto"/>
                      <w:sz w:val="21"/>
                      <w:szCs w:val="21"/>
                      <w:lang w:eastAsia="zh-CN"/>
                    </w:rPr>
                    <w:t>如皋市丁堰镇皋南村22组58号</w:t>
                  </w:r>
                  <w:r>
                    <w:rPr>
                      <w:color w:val="auto"/>
                      <w:sz w:val="21"/>
                      <w:szCs w:val="21"/>
                    </w:rPr>
                    <w:t>，属于</w:t>
                  </w:r>
                  <w:r>
                    <w:rPr>
                      <w:rFonts w:hint="eastAsia"/>
                      <w:color w:val="auto"/>
                      <w:sz w:val="21"/>
                      <w:szCs w:val="21"/>
                      <w:lang w:eastAsia="zh-CN"/>
                    </w:rPr>
                    <w:t>如皋市丁堰镇</w:t>
                  </w:r>
                  <w:r>
                    <w:rPr>
                      <w:color w:val="auto"/>
                      <w:sz w:val="21"/>
                      <w:szCs w:val="21"/>
                    </w:rPr>
                    <w:t>；</w:t>
                  </w:r>
                </w:p>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本项目不属于“两高”项目；</w:t>
                  </w:r>
                </w:p>
                <w:p>
                  <w:pPr>
                    <w:numPr>
                      <w:ilvl w:val="0"/>
                      <w:numId w:val="3"/>
                    </w:numPr>
                    <w:adjustRightInd w:val="0"/>
                    <w:snapToGrid w:val="0"/>
                    <w:spacing w:line="320" w:lineRule="exact"/>
                    <w:ind w:firstLine="0" w:firstLineChars="0"/>
                    <w:jc w:val="center"/>
                    <w:rPr>
                      <w:color w:val="auto"/>
                      <w:sz w:val="21"/>
                      <w:szCs w:val="21"/>
                    </w:rPr>
                  </w:pPr>
                  <w:r>
                    <w:rPr>
                      <w:color w:val="auto"/>
                      <w:sz w:val="21"/>
                      <w:szCs w:val="21"/>
                    </w:rPr>
                    <w:t>本项目选址位于城镇开发边界，不涉及基本农田及生态红线。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污染物排放管控</w:t>
                  </w:r>
                </w:p>
              </w:tc>
              <w:tc>
                <w:tcPr>
                  <w:tcW w:w="3464" w:type="pct"/>
                  <w:noWrap w:val="0"/>
                  <w:vAlign w:val="center"/>
                </w:tcPr>
                <w:p>
                  <w:pPr>
                    <w:numPr>
                      <w:ilvl w:val="0"/>
                      <w:numId w:val="4"/>
                    </w:numPr>
                    <w:adjustRightInd w:val="0"/>
                    <w:snapToGrid w:val="0"/>
                    <w:spacing w:line="320" w:lineRule="exact"/>
                    <w:ind w:firstLine="0" w:firstLineChars="0"/>
                    <w:rPr>
                      <w:color w:val="auto"/>
                      <w:sz w:val="21"/>
                      <w:szCs w:val="21"/>
                    </w:rPr>
                  </w:pPr>
                  <w:r>
                    <w:rPr>
                      <w:color w:val="auto"/>
                      <w:sz w:val="21"/>
                      <w:szCs w:val="21"/>
                    </w:rPr>
                    <w:t>严格落实污染物排放总量控制制度，把主要污染物排放总量指标作为建设项目环境影响评价审批的前置条件。排放主要污染物的建设项目，在环境影响评价文件（以下简称环评文件）审批前，须取得主要污染物排放总量指标。</w:t>
                  </w:r>
                </w:p>
                <w:p>
                  <w:pPr>
                    <w:numPr>
                      <w:ilvl w:val="0"/>
                      <w:numId w:val="4"/>
                    </w:numPr>
                    <w:adjustRightInd w:val="0"/>
                    <w:snapToGrid w:val="0"/>
                    <w:spacing w:line="320" w:lineRule="exact"/>
                    <w:ind w:firstLine="0" w:firstLineChars="0"/>
                    <w:rPr>
                      <w:color w:val="auto"/>
                      <w:sz w:val="21"/>
                      <w:szCs w:val="21"/>
                    </w:rPr>
                  </w:pPr>
                  <w:r>
                    <w:rPr>
                      <w:color w:val="auto"/>
                      <w:sz w:val="21"/>
                      <w:szCs w:val="21"/>
                    </w:rPr>
                    <w:t>用于建设项目的“可替代总量指标”不得低于建设项目所需替代的主要污染物排放总量指标。上一年度环境空气质量年平均浓度不达标的地区、水环境质量未达到要求的地区，相关污染物应按照建设项目所需替代的主要污染物排放总量指标的2倍进行削减替代（燃煤发电机组大气污染物排放浓度基本达到燃气轮机组排放限值的除外）；细颗粒物（PM</w:t>
                  </w:r>
                  <w:r>
                    <w:rPr>
                      <w:color w:val="auto"/>
                      <w:sz w:val="21"/>
                      <w:szCs w:val="21"/>
                      <w:vertAlign w:val="subscript"/>
                    </w:rPr>
                    <w:t>2.5</w:t>
                  </w:r>
                  <w:r>
                    <w:rPr>
                      <w:color w:val="auto"/>
                      <w:sz w:val="21"/>
                      <w:szCs w:val="21"/>
                    </w:rPr>
                    <w:t>）年平均浓度不达标的地区，二氧化硫、氮氧化物、烟粉尘、挥发性有机物四项污染物均需进行2倍削减替代（燃煤发电机组大气污染物排放浓度基本达到燃气轮机组排放限值的除外）。</w:t>
                  </w:r>
                </w:p>
                <w:p>
                  <w:pPr>
                    <w:numPr>
                      <w:ilvl w:val="0"/>
                      <w:numId w:val="4"/>
                    </w:numPr>
                    <w:adjustRightInd w:val="0"/>
                    <w:snapToGrid w:val="0"/>
                    <w:spacing w:line="320" w:lineRule="exact"/>
                    <w:ind w:firstLine="0" w:firstLineChars="0"/>
                    <w:rPr>
                      <w:color w:val="auto"/>
                      <w:sz w:val="21"/>
                      <w:szCs w:val="21"/>
                    </w:rPr>
                  </w:pPr>
                  <w:r>
                    <w:rPr>
                      <w:color w:val="auto"/>
                      <w:sz w:val="21"/>
                      <w:szCs w:val="21"/>
                    </w:rPr>
                    <w:t>落实《省政府办公厅关于印发江苏省排污权有偿使用和交易管理暂行办法的通知》（苏政办发〔2017〕115号）及配套的实施细则中，关于新、改扩建项目获得排污权指标的相关要求。</w:t>
                  </w:r>
                </w:p>
                <w:p>
                  <w:pPr>
                    <w:numPr>
                      <w:ilvl w:val="0"/>
                      <w:numId w:val="4"/>
                    </w:numPr>
                    <w:adjustRightInd w:val="0"/>
                    <w:snapToGrid w:val="0"/>
                    <w:spacing w:line="320" w:lineRule="exact"/>
                    <w:ind w:firstLine="0" w:firstLineChars="0"/>
                    <w:rPr>
                      <w:color w:val="auto"/>
                      <w:sz w:val="21"/>
                      <w:szCs w:val="21"/>
                    </w:rPr>
                  </w:pPr>
                  <w:r>
                    <w:rPr>
                      <w:color w:val="auto"/>
                      <w:sz w:val="21"/>
                      <w:szCs w:val="21"/>
                    </w:rPr>
                    <w:t>落实《南通市减污降碳协同增效三年行动计划（2023—2025年）》（通政办发〔2023〕24号），升级产业结构，健全绿色交通运输体系，单位GDP二氧化碳排放下降率力争超额完成省定目标。完善园区排污总量与环境质量挂钩的动态分配机制，构建市、县、园区三级总量管理体系，促进排污指标优化配置，差异化保障市级以上重大项目，实施污染物排放浓度和总量“双控”。</w:t>
                  </w:r>
                </w:p>
              </w:tc>
              <w:tc>
                <w:tcPr>
                  <w:tcW w:w="881" w:type="pct"/>
                  <w:noWrap w:val="0"/>
                  <w:vAlign w:val="center"/>
                </w:tcPr>
                <w:p>
                  <w:pPr>
                    <w:adjustRightInd w:val="0"/>
                    <w:snapToGrid w:val="0"/>
                    <w:spacing w:line="320" w:lineRule="exact"/>
                    <w:ind w:firstLine="0" w:firstLineChars="0"/>
                    <w:jc w:val="center"/>
                    <w:rPr>
                      <w:color w:val="auto"/>
                      <w:sz w:val="21"/>
                      <w:szCs w:val="21"/>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环境风险防控</w:t>
                  </w:r>
                </w:p>
              </w:tc>
              <w:tc>
                <w:tcPr>
                  <w:tcW w:w="3464" w:type="pct"/>
                  <w:noWrap w:val="0"/>
                  <w:vAlign w:val="center"/>
                </w:tcPr>
                <w:p>
                  <w:pPr>
                    <w:numPr>
                      <w:ilvl w:val="0"/>
                      <w:numId w:val="5"/>
                    </w:numPr>
                    <w:adjustRightInd w:val="0"/>
                    <w:snapToGrid w:val="0"/>
                    <w:spacing w:line="320" w:lineRule="exact"/>
                    <w:ind w:firstLine="0" w:firstLineChars="0"/>
                    <w:rPr>
                      <w:color w:val="auto"/>
                      <w:sz w:val="21"/>
                      <w:szCs w:val="21"/>
                    </w:rPr>
                  </w:pPr>
                  <w:r>
                    <w:rPr>
                      <w:color w:val="auto"/>
                      <w:sz w:val="21"/>
                      <w:szCs w:val="21"/>
                    </w:rPr>
                    <w:t>落实《南通市突发环境事件应急预案（2020年修订版）》（通政办发〔2020〕46号）。</w:t>
                  </w:r>
                </w:p>
                <w:p>
                  <w:pPr>
                    <w:numPr>
                      <w:ilvl w:val="0"/>
                      <w:numId w:val="5"/>
                    </w:numPr>
                    <w:adjustRightInd w:val="0"/>
                    <w:snapToGrid w:val="0"/>
                    <w:spacing w:line="320" w:lineRule="exact"/>
                    <w:ind w:firstLine="0" w:firstLineChars="0"/>
                    <w:rPr>
                      <w:color w:val="auto"/>
                      <w:sz w:val="21"/>
                      <w:szCs w:val="21"/>
                    </w:rPr>
                  </w:pPr>
                  <w:r>
                    <w:rPr>
                      <w:color w:val="auto"/>
                      <w:sz w:val="21"/>
                      <w:szCs w:val="21"/>
                    </w:rPr>
                    <w:t>根据《关于加快全省化工钢铁煤电行业转型升级高质量发展的实施意见》（苏办发〔2018〕32号），钢铁行业企业总平面布置必须符合国家规范要求，有较大变更的必须进行安全风险分析和评估论证。企业必须按规定设计、设置和运行自动控制系统，按规定实施全流程自动控制改造，有条件的鼓励创建智能工厂（装置）。企业涉及重大危险源的设施设备与周边重要公共建筑安全距离须符合国家相关标准要求。坚决淘汰超期服役的高风险设备和设施。</w:t>
                  </w:r>
                </w:p>
                <w:p>
                  <w:pPr>
                    <w:numPr>
                      <w:ilvl w:val="0"/>
                      <w:numId w:val="5"/>
                    </w:numPr>
                    <w:adjustRightInd w:val="0"/>
                    <w:snapToGrid w:val="0"/>
                    <w:spacing w:line="320" w:lineRule="exact"/>
                    <w:ind w:firstLine="0" w:firstLineChars="0"/>
                    <w:rPr>
                      <w:color w:val="auto"/>
                      <w:sz w:val="21"/>
                      <w:szCs w:val="21"/>
                    </w:rPr>
                  </w:pPr>
                  <w:r>
                    <w:rPr>
                      <w:color w:val="auto"/>
                      <w:sz w:val="21"/>
                      <w:szCs w:val="21"/>
                    </w:rPr>
                    <w:t>落实《市政府办公室关于印发南通市减污降碳协同增效三年行动计划（2023—2025年）的通知》（通政办发〔2023〕24号），完善空气质量异常预警管控、重污染天气应急管控机制，严格落实应急减排措施清单化管理，基于环境绩效推动重点行业企业错峰生产，确保污染缩时削峰。推进土壤污染重点监管单位隐患排查，严格防范关闭搬迁化工企业拆除活动可能造成的土壤污染风险。</w:t>
                  </w:r>
                </w:p>
              </w:tc>
              <w:tc>
                <w:tcPr>
                  <w:tcW w:w="881" w:type="pct"/>
                  <w:noWrap w:val="0"/>
                  <w:vAlign w:val="center"/>
                </w:tcPr>
                <w:p>
                  <w:pPr>
                    <w:numPr>
                      <w:ilvl w:val="0"/>
                      <w:numId w:val="0"/>
                    </w:numPr>
                    <w:adjustRightInd w:val="0"/>
                    <w:snapToGrid w:val="0"/>
                    <w:spacing w:line="320" w:lineRule="exact"/>
                    <w:ind w:firstLine="0" w:firstLineChars="0"/>
                    <w:jc w:val="both"/>
                    <w:rPr>
                      <w:color w:val="auto"/>
                      <w:sz w:val="21"/>
                      <w:szCs w:val="21"/>
                    </w:rPr>
                  </w:pPr>
                  <w:r>
                    <w:rPr>
                      <w:rFonts w:ascii="Times New Roman" w:hAnsi="Times New Roman" w:eastAsia="宋体" w:cs="Times New Roman"/>
                      <w:color w:val="auto"/>
                      <w:kern w:val="2"/>
                      <w:sz w:val="21"/>
                      <w:szCs w:val="21"/>
                      <w:lang w:val="en-US" w:eastAsia="zh-CN" w:bidi="ar-SA"/>
                    </w:rPr>
                    <w:t>1、</w:t>
                  </w:r>
                  <w:r>
                    <w:rPr>
                      <w:color w:val="auto"/>
                      <w:sz w:val="21"/>
                      <w:szCs w:val="21"/>
                    </w:rPr>
                    <w:t>本项目建成后将制定环境风险应急预案，同时企业内储备有足够的环境应急物资，实现环境风险联防联控，故能满足环境风险防控的相关要求。</w:t>
                  </w:r>
                </w:p>
                <w:p>
                  <w:pPr>
                    <w:numPr>
                      <w:ilvl w:val="0"/>
                      <w:numId w:val="0"/>
                    </w:numPr>
                    <w:adjustRightInd w:val="0"/>
                    <w:snapToGrid w:val="0"/>
                    <w:spacing w:line="320" w:lineRule="exact"/>
                    <w:ind w:firstLine="0" w:firstLineChars="0"/>
                    <w:jc w:val="both"/>
                    <w:rPr>
                      <w:rFonts w:hint="eastAsia" w:eastAsia="宋体"/>
                      <w:color w:val="auto"/>
                      <w:sz w:val="21"/>
                      <w:szCs w:val="21"/>
                      <w:lang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 w:val="21"/>
                      <w:szCs w:val="21"/>
                      <w:lang w:eastAsia="zh-CN"/>
                    </w:rPr>
                    <w:t>本项目不涉及钢铁行业。对照文件中附件</w:t>
                  </w:r>
                  <w:r>
                    <w:rPr>
                      <w:rFonts w:hint="eastAsia"/>
                      <w:color w:val="auto"/>
                      <w:sz w:val="21"/>
                      <w:szCs w:val="21"/>
                      <w:lang w:val="en-US" w:eastAsia="zh-CN"/>
                    </w:rPr>
                    <w:t>3，本项目不属于</w:t>
                  </w:r>
                  <w:r>
                    <w:rPr>
                      <w:rFonts w:hint="eastAsia"/>
                      <w:color w:val="auto"/>
                      <w:sz w:val="21"/>
                      <w:szCs w:val="21"/>
                    </w:rPr>
                    <w:t>其中的限制类</w:t>
                  </w:r>
                  <w:r>
                    <w:rPr>
                      <w:rFonts w:hint="eastAsia"/>
                      <w:color w:val="auto"/>
                      <w:sz w:val="21"/>
                      <w:szCs w:val="21"/>
                      <w:lang w:eastAsia="zh-CN"/>
                    </w:rPr>
                    <w:t>、淘汰类或禁止类</w:t>
                  </w:r>
                  <w:r>
                    <w:rPr>
                      <w:rFonts w:hint="eastAsia"/>
                      <w:color w:val="auto"/>
                      <w:sz w:val="21"/>
                      <w:szCs w:val="21"/>
                    </w:rPr>
                    <w:t>，为允许类</w:t>
                  </w:r>
                  <w:r>
                    <w:rPr>
                      <w:rFonts w:hint="eastAsia"/>
                      <w:color w:val="auto"/>
                      <w:sz w:val="21"/>
                      <w:szCs w:val="21"/>
                      <w:lang w:eastAsia="zh-CN"/>
                    </w:rPr>
                    <w:t>。</w:t>
                  </w:r>
                </w:p>
                <w:p>
                  <w:pPr>
                    <w:numPr>
                      <w:ilvl w:val="0"/>
                      <w:numId w:val="0"/>
                    </w:numPr>
                    <w:adjustRightInd w:val="0"/>
                    <w:snapToGrid w:val="0"/>
                    <w:spacing w:line="320" w:lineRule="exact"/>
                    <w:jc w:val="both"/>
                    <w:rPr>
                      <w:rFonts w:hint="eastAsia" w:eastAsia="宋体"/>
                      <w:color w:val="auto"/>
                      <w:sz w:val="21"/>
                      <w:szCs w:val="21"/>
                      <w:lang w:val="en-US" w:eastAsia="zh-CN"/>
                    </w:rPr>
                  </w:pPr>
                  <w:r>
                    <w:rPr>
                      <w:rFonts w:hint="eastAsia"/>
                      <w:color w:val="auto"/>
                      <w:sz w:val="21"/>
                      <w:szCs w:val="21"/>
                      <w:lang w:val="en-US" w:eastAsia="zh-CN"/>
                    </w:rPr>
                    <w:t>3、本项目不属于化工企业，不属于</w:t>
                  </w:r>
                  <w:r>
                    <w:rPr>
                      <w:color w:val="auto"/>
                      <w:sz w:val="21"/>
                      <w:szCs w:val="21"/>
                    </w:rPr>
                    <w:t>土壤污染重点监管单位</w:t>
                  </w:r>
                  <w:r>
                    <w:rPr>
                      <w:rFonts w:hint="eastAsia"/>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资源利用效率要求</w:t>
                  </w:r>
                </w:p>
              </w:tc>
              <w:tc>
                <w:tcPr>
                  <w:tcW w:w="3464" w:type="pct"/>
                  <w:noWrap w:val="0"/>
                  <w:vAlign w:val="center"/>
                </w:tcPr>
                <w:p>
                  <w:pPr>
                    <w:numPr>
                      <w:ilvl w:val="0"/>
                      <w:numId w:val="6"/>
                    </w:numPr>
                    <w:adjustRightInd w:val="0"/>
                    <w:snapToGrid w:val="0"/>
                    <w:spacing w:line="320" w:lineRule="exact"/>
                    <w:ind w:firstLine="0" w:firstLineChars="0"/>
                    <w:rPr>
                      <w:color w:val="auto"/>
                      <w:sz w:val="21"/>
                      <w:szCs w:val="21"/>
                    </w:rPr>
                  </w:pPr>
                  <w:r>
                    <w:rPr>
                      <w:color w:val="auto"/>
                      <w:sz w:val="21"/>
                      <w:szCs w:val="21"/>
                    </w:rPr>
                    <w:t>根据《中华人民共和国大气污染防治法》，禁燃区禁止新建、扩建燃用高污染燃料的项目和设施，已建成的应逐步或依法限期改用天然气、电或者其他清洁能源。</w:t>
                  </w:r>
                </w:p>
                <w:p>
                  <w:pPr>
                    <w:numPr>
                      <w:ilvl w:val="0"/>
                      <w:numId w:val="6"/>
                    </w:numPr>
                    <w:adjustRightInd w:val="0"/>
                    <w:snapToGrid w:val="0"/>
                    <w:spacing w:line="320" w:lineRule="exact"/>
                    <w:ind w:firstLine="0" w:firstLineChars="0"/>
                    <w:rPr>
                      <w:color w:val="auto"/>
                      <w:sz w:val="21"/>
                      <w:szCs w:val="21"/>
                    </w:rPr>
                  </w:pPr>
                  <w:r>
                    <w:rPr>
                      <w:color w:val="auto"/>
                      <w:sz w:val="21"/>
                      <w:szCs w:val="21"/>
                    </w:rPr>
                    <w:t>化工行业新建化工项目须达到国内清洁生产先进水平或行业先进水平，生产过程连续化、密闭化、自动化、智能化；钢铁行业沿海地区新建钢厂、其他地区钢厂改造升级项目必须符合《江苏省钢铁行业布局优化结构调整项目建设实施标准》要求。</w:t>
                  </w:r>
                </w:p>
                <w:p>
                  <w:pPr>
                    <w:numPr>
                      <w:ilvl w:val="0"/>
                      <w:numId w:val="6"/>
                    </w:numPr>
                    <w:adjustRightInd w:val="0"/>
                    <w:snapToGrid w:val="0"/>
                    <w:spacing w:line="320" w:lineRule="exact"/>
                    <w:ind w:firstLine="0" w:firstLineChars="0"/>
                    <w:rPr>
                      <w:color w:val="auto"/>
                      <w:sz w:val="21"/>
                      <w:szCs w:val="21"/>
                    </w:rPr>
                  </w:pPr>
                  <w:r>
                    <w:rPr>
                      <w:color w:val="auto"/>
                      <w:sz w:val="21"/>
                      <w:szCs w:val="21"/>
                    </w:rPr>
                    <w:t>严格控制地下水开采。落实《江苏省地下水超采区划分方案》（苏政复〔2013〕59号），在海门区的海门城区、三厂、常乐等乡镇共计136.9平方公里，实施地下水禁采；在如东县的掘港及马塘、岔河、洋口、丰利等乡镇，海门区除三阳、海永外的大部分地区，启东市的汇龙、吕四、北新等乡镇，通州区的东社镇、二甲镇，通州湾的三余镇等地2095.8平方公里，实施地下水限采。</w:t>
                  </w:r>
                </w:p>
                <w:p>
                  <w:pPr>
                    <w:numPr>
                      <w:ilvl w:val="0"/>
                      <w:numId w:val="6"/>
                    </w:numPr>
                    <w:adjustRightInd w:val="0"/>
                    <w:snapToGrid w:val="0"/>
                    <w:spacing w:line="320" w:lineRule="exact"/>
                    <w:ind w:firstLine="0" w:firstLineChars="0"/>
                    <w:rPr>
                      <w:color w:val="auto"/>
                      <w:sz w:val="21"/>
                      <w:szCs w:val="21"/>
                    </w:rPr>
                  </w:pPr>
                  <w:r>
                    <w:rPr>
                      <w:color w:val="auto"/>
                      <w:sz w:val="21"/>
                      <w:szCs w:val="21"/>
                    </w:rPr>
                    <w:t>落实《市政府办公室印发&lt;关于进一步促进全市乡镇工业集聚区高质量发展的实施意见&gt;的通知》（通政办发〔2022〕70号），原则上，集聚区新上工业项目的亩均固定资产投资一般不低于250万元，亩均税收一般不低于15万元。结合国土空间总体规划及产业发展规划，进一步优化配置土地资源，对不符合产业政策、位于城镇开发边界外较为碎片化的散乱污、低效产业、僵尸企业用地实施有计划盘活，归并入园区统筹利用，实现布局优化、“化零为整”。</w:t>
                  </w:r>
                </w:p>
                <w:p>
                  <w:pPr>
                    <w:numPr>
                      <w:ilvl w:val="0"/>
                      <w:numId w:val="6"/>
                    </w:numPr>
                    <w:adjustRightInd w:val="0"/>
                    <w:snapToGrid w:val="0"/>
                    <w:spacing w:line="320" w:lineRule="exact"/>
                    <w:ind w:firstLine="0" w:firstLineChars="0"/>
                    <w:rPr>
                      <w:color w:val="auto"/>
                      <w:sz w:val="21"/>
                      <w:szCs w:val="21"/>
                    </w:rPr>
                  </w:pPr>
                  <w:r>
                    <w:rPr>
                      <w:color w:val="auto"/>
                      <w:sz w:val="21"/>
                      <w:szCs w:val="21"/>
                    </w:rPr>
                    <w:t>落实《市政府办公室关于印发南通市减污降碳协同增效三年行动计划（2023—2025年）的通知》（通政办发〔2023〕24号），加强岸线动态监管，严禁工贸和港口企业无序占用港口岸线。严控煤炭消费总量，严禁新（扩）建燃煤自备电厂，新建燃煤发电机组达到煤炭清洁高效利用标杆水平，2025年底前现有机组达到标杆水平。</w:t>
                  </w:r>
                </w:p>
                <w:p>
                  <w:pPr>
                    <w:numPr>
                      <w:ilvl w:val="0"/>
                      <w:numId w:val="6"/>
                    </w:numPr>
                    <w:adjustRightInd w:val="0"/>
                    <w:snapToGrid w:val="0"/>
                    <w:spacing w:line="320" w:lineRule="exact"/>
                    <w:ind w:firstLine="0" w:firstLineChars="0"/>
                    <w:rPr>
                      <w:color w:val="auto"/>
                      <w:sz w:val="21"/>
                      <w:szCs w:val="21"/>
                    </w:rPr>
                  </w:pPr>
                  <w:r>
                    <w:rPr>
                      <w:color w:val="auto"/>
                      <w:sz w:val="21"/>
                      <w:szCs w:val="21"/>
                    </w:rPr>
                    <w:t>根据《省最严格水资源管理考核和节约用水工作联席会议办公室关于下达2023年度实行最严格水资源管理制度目标任务的通知》（苏水办资联﹝2023﹞2号），2023年南通市地下水用水总量为2800万立方米。</w:t>
                  </w:r>
                </w:p>
              </w:tc>
              <w:tc>
                <w:tcPr>
                  <w:tcW w:w="881"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本项目不使用高污染燃料，不使用地下水资源，各项指标达到当地要求。</w:t>
                  </w:r>
                </w:p>
              </w:tc>
            </w:tr>
          </w:tbl>
          <w:p>
            <w:pPr>
              <w:adjustRightInd w:val="0"/>
              <w:snapToGrid w:val="0"/>
              <w:spacing w:line="460" w:lineRule="exact"/>
              <w:ind w:firstLine="420"/>
              <w:rPr>
                <w:bCs/>
                <w:color w:val="auto"/>
                <w:sz w:val="21"/>
                <w:szCs w:val="21"/>
              </w:rPr>
            </w:pPr>
            <w:r>
              <w:rPr>
                <w:color w:val="auto"/>
                <w:sz w:val="21"/>
                <w:szCs w:val="21"/>
              </w:rPr>
              <w:t>综上，本项目建设符合《南通市2023年生态环境分区管控动态更新成果公告》中对南通市市域</w:t>
            </w:r>
            <w:r>
              <w:rPr>
                <w:rFonts w:hint="eastAsia"/>
                <w:color w:val="auto"/>
                <w:sz w:val="21"/>
                <w:szCs w:val="21"/>
                <w:lang w:eastAsia="zh-CN"/>
              </w:rPr>
              <w:t>生态环境分区管控</w:t>
            </w:r>
            <w:r>
              <w:rPr>
                <w:color w:val="auto"/>
                <w:sz w:val="21"/>
                <w:szCs w:val="21"/>
              </w:rPr>
              <w:t>的要求。</w:t>
            </w:r>
          </w:p>
          <w:p>
            <w:pPr>
              <w:autoSpaceDE w:val="0"/>
              <w:autoSpaceDN w:val="0"/>
              <w:snapToGrid w:val="0"/>
              <w:spacing w:line="460" w:lineRule="exact"/>
              <w:ind w:firstLine="422"/>
              <w:rPr>
                <w:rFonts w:hint="eastAsia"/>
                <w:b/>
                <w:bCs/>
                <w:snapToGrid w:val="0"/>
                <w:color w:val="auto"/>
                <w:kern w:val="0"/>
                <w:sz w:val="21"/>
                <w:szCs w:val="21"/>
              </w:rPr>
            </w:pPr>
            <w:r>
              <w:rPr>
                <w:rFonts w:hint="eastAsia" w:ascii="宋体" w:hAnsi="宋体" w:cs="宋体"/>
                <w:b/>
                <w:bCs/>
                <w:snapToGrid w:val="0"/>
                <w:color w:val="auto"/>
                <w:kern w:val="0"/>
                <w:sz w:val="21"/>
                <w:szCs w:val="21"/>
              </w:rPr>
              <w:t>⑦</w:t>
            </w:r>
            <w:r>
              <w:rPr>
                <w:b/>
                <w:bCs/>
                <w:snapToGrid w:val="0"/>
                <w:color w:val="auto"/>
                <w:kern w:val="0"/>
                <w:sz w:val="21"/>
                <w:szCs w:val="21"/>
              </w:rPr>
              <w:t>与</w:t>
            </w:r>
            <w:r>
              <w:rPr>
                <w:rFonts w:hint="eastAsia"/>
                <w:b/>
                <w:bCs/>
                <w:snapToGrid w:val="0"/>
                <w:color w:val="auto"/>
                <w:kern w:val="0"/>
                <w:sz w:val="21"/>
                <w:szCs w:val="21"/>
              </w:rPr>
              <w:t>如皋市</w:t>
            </w:r>
            <w:r>
              <w:rPr>
                <w:b/>
                <w:color w:val="auto"/>
                <w:sz w:val="21"/>
                <w:szCs w:val="21"/>
              </w:rPr>
              <w:t>生态环境管控单元</w:t>
            </w:r>
            <w:r>
              <w:rPr>
                <w:rFonts w:hint="eastAsia"/>
                <w:b/>
                <w:bCs/>
                <w:snapToGrid w:val="0"/>
                <w:color w:val="auto"/>
                <w:kern w:val="0"/>
                <w:sz w:val="21"/>
                <w:szCs w:val="21"/>
              </w:rPr>
              <w:t>相符性分析</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default" w:ascii="Times New Roman" w:hAnsi="Times New Roman" w:eastAsia="宋体" w:cs="Times New Roman"/>
                <w:color w:val="auto"/>
                <w:sz w:val="21"/>
                <w:szCs w:val="21"/>
                <w:lang w:val="en-US" w:eastAsia="zh-CN"/>
              </w:rPr>
            </w:pPr>
            <w:r>
              <w:rPr>
                <w:color w:val="auto"/>
                <w:sz w:val="21"/>
                <w:szCs w:val="21"/>
              </w:rPr>
              <w:t>本项目位于</w:t>
            </w:r>
            <w:r>
              <w:rPr>
                <w:rFonts w:hint="eastAsia" w:hAnsi="宋体"/>
                <w:color w:val="auto"/>
                <w:sz w:val="21"/>
                <w:szCs w:val="21"/>
                <w:lang w:eastAsia="zh-CN"/>
              </w:rPr>
              <w:t>如皋市丁堰镇皋南村22组58号</w:t>
            </w:r>
            <w:r>
              <w:rPr>
                <w:color w:val="auto"/>
                <w:sz w:val="21"/>
                <w:szCs w:val="21"/>
              </w:rPr>
              <w:t>，</w:t>
            </w:r>
            <w:r>
              <w:rPr>
                <w:rFonts w:hint="default" w:ascii="Times New Roman" w:hAnsi="Times New Roman" w:eastAsia="宋体" w:cs="Times New Roman"/>
                <w:color w:val="auto"/>
                <w:sz w:val="21"/>
                <w:szCs w:val="21"/>
                <w:lang w:val="en-US" w:eastAsia="zh-CN"/>
              </w:rPr>
              <w:t>位于丁堰镇工业集中区</w:t>
            </w:r>
            <w:r>
              <w:rPr>
                <w:rFonts w:hint="eastAsia" w:ascii="Times New Roman" w:hAnsi="Times New Roman" w:eastAsia="宋体" w:cs="Times New Roman"/>
                <w:color w:val="auto"/>
                <w:sz w:val="21"/>
                <w:szCs w:val="21"/>
                <w:lang w:val="en-US" w:eastAsia="zh-CN"/>
              </w:rPr>
              <w:t>内</w:t>
            </w:r>
            <w:r>
              <w:rPr>
                <w:rFonts w:hint="default" w:ascii="Times New Roman" w:hAnsi="Times New Roman" w:eastAsia="宋体" w:cs="Times New Roman"/>
                <w:color w:val="auto"/>
                <w:sz w:val="21"/>
                <w:szCs w:val="21"/>
                <w:lang w:val="en-US" w:eastAsia="zh-CN"/>
              </w:rPr>
              <w:t>，对照《江苏省2023年生态环境分区管控动态更新成果公告》生态环境管控单元，项目所在区域为</w:t>
            </w:r>
            <w:r>
              <w:rPr>
                <w:rFonts w:hint="eastAsia" w:ascii="Times New Roman" w:hAnsi="Times New Roman" w:eastAsia="宋体" w:cs="Times New Roman"/>
                <w:color w:val="auto"/>
                <w:sz w:val="21"/>
                <w:szCs w:val="21"/>
                <w:lang w:val="en-US" w:eastAsia="zh-CN"/>
              </w:rPr>
              <w:t>重点</w:t>
            </w:r>
            <w:r>
              <w:rPr>
                <w:rFonts w:hint="default" w:ascii="Times New Roman" w:hAnsi="Times New Roman" w:eastAsia="宋体" w:cs="Times New Roman"/>
                <w:color w:val="auto"/>
                <w:sz w:val="21"/>
                <w:szCs w:val="21"/>
                <w:lang w:val="en-US" w:eastAsia="zh-CN"/>
              </w:rPr>
              <w:t>单元</w:t>
            </w:r>
            <w:r>
              <w:rPr>
                <w:rFonts w:hint="eastAsia" w:ascii="Times New Roman" w:hAnsi="Times New Roman" w:eastAsia="宋体" w:cs="Times New Roman"/>
                <w:color w:val="auto"/>
                <w:sz w:val="21"/>
                <w:szCs w:val="21"/>
                <w:lang w:val="en-US" w:eastAsia="zh-CN"/>
              </w:rPr>
              <w:t>，具体见附件</w:t>
            </w:r>
            <w:r>
              <w:rPr>
                <w:rFonts w:hint="eastAsia" w:cs="Times New Roman"/>
                <w:color w:val="auto"/>
                <w:sz w:val="21"/>
                <w:szCs w:val="21"/>
                <w:lang w:val="en-US" w:eastAsia="zh-CN"/>
              </w:rPr>
              <w:t>9、附图10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与生态管控单元相符性分析见表1-</w:t>
            </w:r>
            <w:r>
              <w:rPr>
                <w:rFonts w:hint="eastAsia"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color w:val="auto"/>
                <w:sz w:val="21"/>
                <w:szCs w:val="21"/>
              </w:rPr>
            </w:pPr>
            <w:r>
              <w:rPr>
                <w:b/>
                <w:bCs w:val="0"/>
                <w:color w:val="auto"/>
                <w:sz w:val="21"/>
                <w:szCs w:val="21"/>
              </w:rPr>
              <w:t>表1-</w:t>
            </w:r>
            <w:r>
              <w:rPr>
                <w:rFonts w:hint="eastAsia"/>
                <w:b/>
                <w:bCs w:val="0"/>
                <w:color w:val="auto"/>
                <w:sz w:val="21"/>
                <w:szCs w:val="21"/>
                <w:lang w:val="en-US" w:eastAsia="zh-CN"/>
              </w:rPr>
              <w:t>4</w:t>
            </w:r>
            <w:r>
              <w:rPr>
                <w:b/>
                <w:bCs w:val="0"/>
                <w:color w:val="auto"/>
                <w:sz w:val="21"/>
                <w:szCs w:val="21"/>
              </w:rPr>
              <w:t xml:space="preserve">  与</w:t>
            </w:r>
            <w:r>
              <w:rPr>
                <w:rFonts w:hint="eastAsia"/>
                <w:b/>
                <w:bCs w:val="0"/>
                <w:color w:val="auto"/>
                <w:sz w:val="21"/>
                <w:szCs w:val="21"/>
                <w:lang w:eastAsia="zh-CN"/>
              </w:rPr>
              <w:t>如皋</w:t>
            </w:r>
            <w:r>
              <w:rPr>
                <w:rFonts w:hint="eastAsia"/>
                <w:b/>
                <w:bCs w:val="0"/>
                <w:color w:val="auto"/>
                <w:sz w:val="21"/>
                <w:szCs w:val="21"/>
              </w:rPr>
              <w:t>市域生态环境总体准入管控要求</w:t>
            </w:r>
            <w:r>
              <w:rPr>
                <w:b/>
                <w:bCs w:val="0"/>
                <w:color w:val="auto"/>
                <w:sz w:val="21"/>
                <w:szCs w:val="21"/>
              </w:rPr>
              <w:t>相符性</w:t>
            </w:r>
          </w:p>
          <w:tbl>
            <w:tblPr>
              <w:tblStyle w:val="57"/>
              <w:tblW w:w="4892"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549"/>
              <w:gridCol w:w="24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top w:val="single" w:color="auto" w:sz="12"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b/>
                      <w:bCs w:val="0"/>
                      <w:color w:val="auto"/>
                      <w:sz w:val="21"/>
                      <w:szCs w:val="21"/>
                    </w:rPr>
                  </w:pPr>
                  <w:r>
                    <w:rPr>
                      <w:b/>
                      <w:bCs w:val="0"/>
                      <w:color w:val="auto"/>
                      <w:kern w:val="0"/>
                      <w:sz w:val="21"/>
                      <w:szCs w:val="21"/>
                    </w:rPr>
                    <w:t>环境管控单元名称</w:t>
                  </w:r>
                </w:p>
              </w:tc>
              <w:tc>
                <w:tcPr>
                  <w:tcW w:w="4132" w:type="pct"/>
                  <w:gridSpan w:val="2"/>
                  <w:tcBorders>
                    <w:top w:val="single" w:color="auto" w:sz="12"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b/>
                      <w:bCs w:val="0"/>
                      <w:color w:val="auto"/>
                      <w:kern w:val="0"/>
                      <w:sz w:val="21"/>
                      <w:szCs w:val="21"/>
                    </w:rPr>
                  </w:pPr>
                  <w:r>
                    <w:rPr>
                      <w:b/>
                      <w:bCs w:val="0"/>
                      <w:color w:val="auto"/>
                      <w:kern w:val="0"/>
                      <w:sz w:val="21"/>
                      <w:szCs w:val="21"/>
                    </w:rPr>
                    <w:t>丁堰镇工业集中区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宋体" w:cs="Times New Roman"/>
                      <w:b/>
                      <w:bCs w:val="0"/>
                      <w:color w:val="auto"/>
                      <w:kern w:val="0"/>
                      <w:sz w:val="21"/>
                      <w:szCs w:val="21"/>
                    </w:rPr>
                  </w:pPr>
                  <w:r>
                    <w:rPr>
                      <w:rFonts w:hint="default" w:ascii="Times New Roman" w:hAnsi="Times New Roman" w:eastAsia="宋体" w:cs="Times New Roman"/>
                      <w:b/>
                      <w:bCs w:val="0"/>
                      <w:color w:val="auto"/>
                      <w:kern w:val="0"/>
                      <w:sz w:val="21"/>
                      <w:szCs w:val="21"/>
                      <w:lang w:val="en-US" w:eastAsia="zh-CN"/>
                    </w:rPr>
                    <w:t>环境管控单元编码</w:t>
                  </w:r>
                </w:p>
              </w:tc>
              <w:tc>
                <w:tcPr>
                  <w:tcW w:w="4132" w:type="pct"/>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b/>
                      <w:bCs w:val="0"/>
                      <w:color w:val="auto"/>
                      <w:kern w:val="0"/>
                      <w:sz w:val="21"/>
                      <w:szCs w:val="21"/>
                      <w:lang w:val="en-US" w:eastAsia="zh-CN"/>
                    </w:rPr>
                  </w:pPr>
                  <w:r>
                    <w:rPr>
                      <w:b/>
                      <w:bCs w:val="0"/>
                      <w:color w:val="auto"/>
                      <w:kern w:val="0"/>
                      <w:sz w:val="21"/>
                      <w:szCs w:val="21"/>
                    </w:rPr>
                    <w:t>ZH32068220310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b/>
                      <w:bCs w:val="0"/>
                      <w:color w:val="auto"/>
                      <w:sz w:val="21"/>
                      <w:szCs w:val="21"/>
                    </w:rPr>
                  </w:pPr>
                  <w:r>
                    <w:rPr>
                      <w:b/>
                      <w:bCs w:val="0"/>
                      <w:color w:val="auto"/>
                      <w:kern w:val="0"/>
                      <w:sz w:val="21"/>
                      <w:szCs w:val="21"/>
                    </w:rPr>
                    <w:t>管控单元类别</w:t>
                  </w:r>
                </w:p>
              </w:tc>
              <w:tc>
                <w:tcPr>
                  <w:tcW w:w="2451" w:type="pct"/>
                  <w:noWrap w:val="0"/>
                  <w:vAlign w:val="center"/>
                </w:tcPr>
                <w:p>
                  <w:pPr>
                    <w:pStyle w:val="403"/>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b/>
                      <w:bCs w:val="0"/>
                      <w:color w:val="auto"/>
                      <w:sz w:val="21"/>
                      <w:szCs w:val="21"/>
                    </w:rPr>
                  </w:pPr>
                  <w:r>
                    <w:rPr>
                      <w:rFonts w:hint="eastAsia"/>
                      <w:b/>
                      <w:bCs w:val="0"/>
                      <w:color w:val="auto"/>
                      <w:sz w:val="21"/>
                      <w:szCs w:val="21"/>
                      <w:lang w:eastAsia="zh-CN"/>
                    </w:rPr>
                    <w:t>重点</w:t>
                  </w:r>
                  <w:r>
                    <w:rPr>
                      <w:b/>
                      <w:bCs w:val="0"/>
                      <w:color w:val="auto"/>
                      <w:sz w:val="21"/>
                      <w:szCs w:val="21"/>
                    </w:rPr>
                    <w:t>管控单元</w:t>
                  </w:r>
                </w:p>
              </w:tc>
              <w:tc>
                <w:tcPr>
                  <w:tcW w:w="1680" w:type="pct"/>
                  <w:noWrap w:val="0"/>
                  <w:vAlign w:val="center"/>
                </w:tcPr>
                <w:p>
                  <w:pPr>
                    <w:pStyle w:val="403"/>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b/>
                      <w:bCs w:val="0"/>
                      <w:color w:val="auto"/>
                      <w:sz w:val="21"/>
                      <w:szCs w:val="21"/>
                    </w:rPr>
                  </w:pPr>
                  <w:r>
                    <w:rPr>
                      <w:b/>
                      <w:bCs w:val="0"/>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空间布局约束</w:t>
                  </w:r>
                </w:p>
              </w:tc>
              <w:tc>
                <w:tcPr>
                  <w:tcW w:w="2451"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1.重点发展智能家居、高端轻纺等产业。</w:t>
                  </w:r>
                </w:p>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2.按照《产业结构调整指导目录》和《江苏省产业结构目录》的要求，禁止引入高能耗、不符合产业政策、重污染的项目。</w:t>
                  </w:r>
                </w:p>
              </w:tc>
              <w:tc>
                <w:tcPr>
                  <w:tcW w:w="168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bCs/>
                      <w:color w:val="auto"/>
                      <w:sz w:val="21"/>
                      <w:szCs w:val="21"/>
                    </w:rPr>
                  </w:pPr>
                  <w:r>
                    <w:rPr>
                      <w:rFonts w:hint="eastAsia"/>
                      <w:color w:val="auto"/>
                      <w:kern w:val="0"/>
                      <w:sz w:val="21"/>
                      <w:szCs w:val="21"/>
                    </w:rPr>
                    <w:t>本项目属于</w:t>
                  </w:r>
                  <w:r>
                    <w:rPr>
                      <w:rFonts w:hint="eastAsia"/>
                      <w:color w:val="auto"/>
                      <w:sz w:val="21"/>
                      <w:szCs w:val="21"/>
                      <w:lang w:eastAsia="zh-CN"/>
                    </w:rPr>
                    <w:t>〔C2926〕塑料包装箱及容器制造、〔C2231〕纸和纸板容器制造</w:t>
                  </w:r>
                  <w:r>
                    <w:rPr>
                      <w:rFonts w:hint="eastAsia"/>
                      <w:color w:val="auto"/>
                      <w:kern w:val="0"/>
                      <w:sz w:val="21"/>
                      <w:szCs w:val="21"/>
                    </w:rPr>
                    <w:t>；</w:t>
                  </w:r>
                  <w:r>
                    <w:rPr>
                      <w:rFonts w:hint="eastAsia"/>
                      <w:color w:val="auto"/>
                      <w:kern w:val="0"/>
                      <w:sz w:val="21"/>
                      <w:szCs w:val="21"/>
                      <w:lang w:eastAsia="zh-CN"/>
                    </w:rPr>
                    <w:t>本项目对照</w:t>
                  </w:r>
                  <w:r>
                    <w:rPr>
                      <w:rFonts w:hint="eastAsia" w:ascii="Times New Roman" w:hAnsi="Times New Roman" w:eastAsia="宋体" w:cs="Times New Roman"/>
                      <w:color w:val="auto"/>
                      <w:sz w:val="21"/>
                      <w:szCs w:val="21"/>
                      <w:lang w:val="en-US" w:eastAsia="zh-CN"/>
                    </w:rPr>
                    <w:t>《产业结构调整指导目录》和《江苏省产业结构目录》</w:t>
                  </w:r>
                  <w:r>
                    <w:rPr>
                      <w:rFonts w:hint="eastAsia"/>
                      <w:color w:val="auto"/>
                      <w:sz w:val="21"/>
                      <w:szCs w:val="21"/>
                      <w:lang w:eastAsia="zh-CN"/>
                    </w:rPr>
                    <w:t>为允许类，不属于</w:t>
                  </w:r>
                  <w:r>
                    <w:rPr>
                      <w:rFonts w:hint="eastAsia" w:ascii="Times New Roman" w:hAnsi="Times New Roman" w:eastAsia="宋体" w:cs="Times New Roman"/>
                      <w:color w:val="auto"/>
                      <w:sz w:val="21"/>
                      <w:szCs w:val="21"/>
                      <w:lang w:val="en-US" w:eastAsia="zh-CN"/>
                    </w:rPr>
                    <w:t>高能耗、高污染项目</w:t>
                  </w: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污染物排放管控</w:t>
                  </w:r>
                </w:p>
              </w:tc>
              <w:tc>
                <w:tcPr>
                  <w:tcW w:w="2451" w:type="pct"/>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实行污染物排放总量控制，污染物总量指标应满足区域内总量控制及污染物削减计划要求。</w:t>
                  </w:r>
                </w:p>
              </w:tc>
              <w:tc>
                <w:tcPr>
                  <w:tcW w:w="1680" w:type="pc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kern w:val="0"/>
                      <w:sz w:val="21"/>
                      <w:szCs w:val="21"/>
                    </w:rPr>
                  </w:pPr>
                  <w:r>
                    <w:rPr>
                      <w:rFonts w:hint="eastAsia"/>
                      <w:color w:val="auto"/>
                      <w:sz w:val="21"/>
                      <w:szCs w:val="21"/>
                      <w:lang w:val="en-US" w:eastAsia="zh-CN"/>
                    </w:rPr>
                    <w:t>根据《南通市如皋生态环境局关于建设项目总量平衡相关问题的函》，对实施登记管理的建设项目不再实施总量平衡。</w:t>
                  </w:r>
                  <w:r>
                    <w:rPr>
                      <w:rFonts w:hint="eastAsia"/>
                      <w:color w:val="auto"/>
                      <w:sz w:val="21"/>
                      <w:szCs w:val="21"/>
                    </w:rPr>
                    <w:t>本项目排污许可类别为</w:t>
                  </w:r>
                  <w:r>
                    <w:rPr>
                      <w:rFonts w:hint="eastAsia"/>
                      <w:color w:val="auto"/>
                      <w:sz w:val="21"/>
                      <w:szCs w:val="21"/>
                      <w:lang w:val="en-US" w:eastAsia="zh-CN"/>
                    </w:rPr>
                    <w:t>登记管理</w:t>
                  </w:r>
                  <w:r>
                    <w:rPr>
                      <w:rFonts w:hint="eastAsia"/>
                      <w:color w:val="auto"/>
                      <w:sz w:val="21"/>
                      <w:szCs w:val="21"/>
                    </w:rPr>
                    <w:t>，无需申请污染物排放总量。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环境风险防控</w:t>
                  </w:r>
                </w:p>
              </w:tc>
              <w:tc>
                <w:tcPr>
                  <w:tcW w:w="2451"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建立健全区域风险防范体系和生态安全保障系统，园区和企业按要求制定并落实突发环境事件应急预案。</w:t>
                  </w:r>
                </w:p>
              </w:tc>
              <w:tc>
                <w:tcPr>
                  <w:tcW w:w="1680"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kern w:val="0"/>
                      <w:sz w:val="21"/>
                      <w:szCs w:val="21"/>
                    </w:rPr>
                  </w:pPr>
                  <w:r>
                    <w:rPr>
                      <w:rFonts w:hint="eastAsia"/>
                      <w:color w:val="auto"/>
                      <w:kern w:val="0"/>
                      <w:sz w:val="21"/>
                      <w:szCs w:val="21"/>
                    </w:rPr>
                    <w:t>本项目建成后将</w:t>
                  </w:r>
                  <w:r>
                    <w:rPr>
                      <w:color w:val="auto"/>
                      <w:kern w:val="0"/>
                      <w:sz w:val="21"/>
                      <w:szCs w:val="21"/>
                    </w:rPr>
                    <w:t>健全区域风险防范体系和生态安全保障系统</w:t>
                  </w:r>
                  <w:r>
                    <w:rPr>
                      <w:rFonts w:hint="eastAsia"/>
                      <w:color w:val="auto"/>
                      <w:kern w:val="0"/>
                      <w:sz w:val="21"/>
                      <w:szCs w:val="21"/>
                    </w:rPr>
                    <w:t>，制定并落实</w:t>
                  </w:r>
                  <w:r>
                    <w:rPr>
                      <w:color w:val="auto"/>
                      <w:kern w:val="0"/>
                      <w:sz w:val="21"/>
                      <w:szCs w:val="21"/>
                    </w:rPr>
                    <w:t>突发环境事件应急预案。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color w:val="auto"/>
                      <w:sz w:val="21"/>
                      <w:szCs w:val="21"/>
                    </w:rPr>
                    <w:t>资源开发效率要求</w:t>
                  </w:r>
                </w:p>
              </w:tc>
              <w:tc>
                <w:tcPr>
                  <w:tcW w:w="2451" w:type="pct"/>
                  <w:tcBorders>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入区企业按照《涂装行业清洁生产评价指标体系》、《机械制造清洁生产评价指标体系（试行）》等清洁生产标准中资源和能源消耗指标来进行控制，单位产品能耗、物耗、污染物排放和资源利用率均需达到同行业国际先进水平。</w:t>
                  </w:r>
                </w:p>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严格执行《关于划定高污染燃料禁燃区的通知》（皋政发〔2013〕162号）的相关要求，落实相应的禁燃区管控要求。禁止销售使用燃料为“Ⅱ类”（较严），具体包括：除单台出力大于等于20蒸吨/小时锅炉以外燃用的煤炭及其制品；石油焦、油页岩、原油、重油、渣油、煤焦油。</w:t>
                  </w:r>
                </w:p>
              </w:tc>
              <w:tc>
                <w:tcPr>
                  <w:tcW w:w="1680"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1、本项目不涉及涂装、机械制造行业；</w:t>
                  </w:r>
                </w:p>
                <w:p>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auto"/>
                    <w:rPr>
                      <w:color w:val="auto"/>
                      <w:sz w:val="21"/>
                      <w:szCs w:val="21"/>
                    </w:rPr>
                  </w:pPr>
                  <w:r>
                    <w:rPr>
                      <w:rFonts w:hint="eastAsia"/>
                      <w:color w:val="auto"/>
                      <w:sz w:val="21"/>
                      <w:szCs w:val="21"/>
                    </w:rPr>
                    <w:t>2</w:t>
                  </w:r>
                  <w:r>
                    <w:rPr>
                      <w:rFonts w:hint="eastAsia"/>
                      <w:color w:val="auto"/>
                      <w:sz w:val="21"/>
                      <w:szCs w:val="21"/>
                      <w:lang w:eastAsia="zh-CN"/>
                    </w:rPr>
                    <w:t>、</w:t>
                  </w:r>
                  <w:r>
                    <w:rPr>
                      <w:rFonts w:hint="eastAsia"/>
                      <w:color w:val="auto"/>
                      <w:sz w:val="21"/>
                      <w:szCs w:val="21"/>
                    </w:rPr>
                    <w:t>生产过程中使用电能，未使用高污染燃料，故符合禁燃区的相关要求。</w:t>
                  </w:r>
                </w:p>
              </w:tc>
            </w:tr>
          </w:tbl>
          <w:p>
            <w:pPr>
              <w:autoSpaceDE w:val="0"/>
              <w:autoSpaceDN w:val="0"/>
              <w:snapToGrid w:val="0"/>
              <w:spacing w:line="560" w:lineRule="exact"/>
              <w:ind w:firstLine="420"/>
              <w:rPr>
                <w:color w:val="auto"/>
                <w:sz w:val="21"/>
                <w:szCs w:val="21"/>
              </w:rPr>
            </w:pPr>
            <w:r>
              <w:rPr>
                <w:color w:val="auto"/>
                <w:sz w:val="21"/>
                <w:szCs w:val="21"/>
              </w:rPr>
              <w:t>综上所述，本项目</w:t>
            </w:r>
            <w:r>
              <w:rPr>
                <w:rFonts w:hint="eastAsia"/>
                <w:color w:val="auto"/>
                <w:sz w:val="21"/>
                <w:szCs w:val="21"/>
              </w:rPr>
              <w:t>与“三线一单”要</w:t>
            </w:r>
            <w:r>
              <w:rPr>
                <w:color w:val="auto"/>
                <w:sz w:val="21"/>
                <w:szCs w:val="21"/>
              </w:rPr>
              <w:t>求相符合。</w:t>
            </w:r>
          </w:p>
          <w:p>
            <w:pPr>
              <w:spacing w:line="460" w:lineRule="exact"/>
              <w:ind w:firstLine="422"/>
              <w:rPr>
                <w:b/>
                <w:color w:val="auto"/>
                <w:sz w:val="21"/>
                <w:szCs w:val="21"/>
              </w:rPr>
            </w:pPr>
            <w:r>
              <w:rPr>
                <w:b/>
                <w:color w:val="auto"/>
                <w:sz w:val="21"/>
                <w:szCs w:val="21"/>
              </w:rPr>
              <w:t>（</w:t>
            </w:r>
            <w:r>
              <w:rPr>
                <w:rFonts w:hint="eastAsia"/>
                <w:b/>
                <w:color w:val="auto"/>
                <w:sz w:val="21"/>
                <w:szCs w:val="21"/>
              </w:rPr>
              <w:t>5</w:t>
            </w:r>
            <w:r>
              <w:rPr>
                <w:b/>
                <w:color w:val="auto"/>
                <w:sz w:val="21"/>
                <w:szCs w:val="21"/>
              </w:rPr>
              <w:t>）</w:t>
            </w:r>
            <w:r>
              <w:rPr>
                <w:rFonts w:hint="eastAsia"/>
                <w:b/>
                <w:color w:val="auto"/>
                <w:sz w:val="21"/>
                <w:szCs w:val="21"/>
              </w:rPr>
              <w:t>与《江苏省通榆河水污染防治条例》相符性分析</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rPr>
            </w:pPr>
            <w:r>
              <w:rPr>
                <w:rFonts w:hint="eastAsia"/>
                <w:color w:val="auto"/>
                <w:sz w:val="21"/>
                <w:szCs w:val="21"/>
              </w:rPr>
              <w:t>通榆河一级保护区</w:t>
            </w:r>
            <w:r>
              <w:rPr>
                <w:rFonts w:hint="eastAsia" w:ascii="Times New Roman" w:hAnsi="Times New Roman" w:eastAsia="宋体" w:cs="Times New Roman"/>
                <w:color w:val="auto"/>
                <w:sz w:val="21"/>
                <w:szCs w:val="21"/>
              </w:rPr>
              <w:t>为通榆河及其两侧各一公里、主要供水河道及其两侧各一公里区域。通榆河包括焦港河，主要供水河道如皋市境内有：如泰运河（介于焦港河和如海运河之间段）、如海运河。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default"/>
                <w:color w:val="auto"/>
                <w:sz w:val="21"/>
                <w:szCs w:val="21"/>
                <w:lang w:val="en-US" w:eastAsia="zh-CN"/>
              </w:rPr>
            </w:pPr>
            <w:r>
              <w:rPr>
                <w:rFonts w:hint="eastAsia"/>
                <w:color w:val="auto"/>
                <w:sz w:val="21"/>
                <w:szCs w:val="21"/>
              </w:rPr>
              <w:t>本项目所在地</w:t>
            </w:r>
            <w:r>
              <w:rPr>
                <w:rFonts w:hint="eastAsia"/>
                <w:color w:val="auto"/>
                <w:sz w:val="21"/>
                <w:szCs w:val="21"/>
                <w:lang w:eastAsia="zh-CN"/>
              </w:rPr>
              <w:t>位于丁堰镇，</w:t>
            </w:r>
            <w:r>
              <w:rPr>
                <w:rFonts w:hint="eastAsia"/>
                <w:color w:val="auto"/>
                <w:sz w:val="21"/>
                <w:szCs w:val="21"/>
              </w:rPr>
              <w:t>距离焦港河、如泰运河（介于焦港河和如海运河中间段）、如海运河均在1km之外，不在一级保护区范围内。</w:t>
            </w:r>
            <w:r>
              <w:rPr>
                <w:rFonts w:hint="eastAsia"/>
                <w:color w:val="auto"/>
                <w:sz w:val="21"/>
                <w:szCs w:val="21"/>
                <w:lang w:eastAsia="zh-CN"/>
              </w:rPr>
              <w:t>项目距离最近的河流为通扬运河，该通扬运河不属于与通榆河（焦港河）</w:t>
            </w:r>
            <w:r>
              <w:rPr>
                <w:rFonts w:hint="eastAsia" w:ascii="Times New Roman" w:hAnsi="Times New Roman" w:eastAsia="宋体" w:cs="Times New Roman"/>
                <w:color w:val="auto"/>
                <w:sz w:val="21"/>
                <w:szCs w:val="21"/>
              </w:rPr>
              <w:t>平交的河道</w:t>
            </w:r>
            <w:r>
              <w:rPr>
                <w:rFonts w:hint="eastAsia"/>
                <w:color w:val="auto"/>
                <w:sz w:val="21"/>
                <w:szCs w:val="21"/>
                <w:lang w:eastAsia="zh-CN"/>
              </w:rPr>
              <w:t>，因此也</w:t>
            </w:r>
            <w:r>
              <w:rPr>
                <w:rFonts w:hint="eastAsia"/>
                <w:color w:val="auto"/>
                <w:sz w:val="21"/>
                <w:szCs w:val="21"/>
              </w:rPr>
              <w:t>不在通榆河</w:t>
            </w:r>
            <w:r>
              <w:rPr>
                <w:rFonts w:hint="eastAsia"/>
                <w:color w:val="auto"/>
                <w:sz w:val="21"/>
                <w:szCs w:val="21"/>
                <w:lang w:eastAsia="zh-CN"/>
              </w:rPr>
              <w:t>三级</w:t>
            </w:r>
            <w:r>
              <w:rPr>
                <w:rFonts w:hint="eastAsia"/>
                <w:color w:val="auto"/>
                <w:sz w:val="21"/>
                <w:szCs w:val="21"/>
              </w:rPr>
              <w:t>保护区范围内</w:t>
            </w:r>
            <w:r>
              <w:rPr>
                <w:rFonts w:hint="eastAsia"/>
                <w:color w:val="auto"/>
                <w:sz w:val="21"/>
                <w:szCs w:val="21"/>
                <w:lang w:eastAsia="zh-CN"/>
              </w:rPr>
              <w:t>。</w:t>
            </w:r>
            <w:r>
              <w:rPr>
                <w:rFonts w:hint="eastAsia"/>
                <w:color w:val="auto"/>
                <w:sz w:val="21"/>
                <w:szCs w:val="21"/>
              </w:rPr>
              <w:t>符合《江苏省通榆河水污染防治条例》相关要求。</w:t>
            </w:r>
          </w:p>
          <w:p>
            <w:pPr>
              <w:spacing w:line="460" w:lineRule="exact"/>
              <w:ind w:firstLine="422"/>
              <w:rPr>
                <w:rFonts w:hint="eastAsia"/>
                <w:color w:val="auto"/>
                <w:sz w:val="21"/>
                <w:szCs w:val="21"/>
              </w:rPr>
            </w:pPr>
            <w:r>
              <w:rPr>
                <w:rFonts w:hint="eastAsia"/>
                <w:b/>
                <w:bCs/>
                <w:color w:val="auto"/>
                <w:sz w:val="21"/>
                <w:szCs w:val="21"/>
              </w:rPr>
              <w:t>（6）与生态环境部</w:t>
            </w:r>
            <w:r>
              <w:rPr>
                <w:rFonts w:hint="eastAsia" w:cs="楷体"/>
                <w:b/>
                <w:bCs/>
                <w:snapToGrid w:val="0"/>
                <w:color w:val="auto"/>
                <w:kern w:val="0"/>
                <w:sz w:val="21"/>
                <w:szCs w:val="21"/>
              </w:rPr>
              <w:t>《关于加强高耗能、高排放建设项目生态环境源头防控的指导意见》（环环评</w:t>
            </w:r>
            <w:r>
              <w:rPr>
                <w:rFonts w:hint="eastAsia" w:ascii="宋体" w:hAnsi="宋体" w:cs="宋体"/>
                <w:b/>
                <w:bCs/>
                <w:snapToGrid w:val="0"/>
                <w:color w:val="auto"/>
                <w:kern w:val="0"/>
                <w:sz w:val="21"/>
                <w:szCs w:val="21"/>
              </w:rPr>
              <w:t>〔</w:t>
            </w:r>
            <w:r>
              <w:rPr>
                <w:rFonts w:hint="eastAsia" w:cs="楷体"/>
                <w:b/>
                <w:bCs/>
                <w:snapToGrid w:val="0"/>
                <w:color w:val="auto"/>
                <w:kern w:val="0"/>
                <w:sz w:val="21"/>
                <w:szCs w:val="21"/>
              </w:rPr>
              <w:t>2021</w:t>
            </w:r>
            <w:r>
              <w:rPr>
                <w:rFonts w:hint="eastAsia" w:ascii="宋体" w:hAnsi="宋体" w:cs="宋体"/>
                <w:b/>
                <w:bCs/>
                <w:snapToGrid w:val="0"/>
                <w:color w:val="auto"/>
                <w:kern w:val="0"/>
                <w:sz w:val="21"/>
                <w:szCs w:val="21"/>
              </w:rPr>
              <w:t>〕</w:t>
            </w:r>
            <w:r>
              <w:rPr>
                <w:rFonts w:hint="eastAsia" w:cs="楷体"/>
                <w:b/>
                <w:bCs/>
                <w:snapToGrid w:val="0"/>
                <w:color w:val="auto"/>
                <w:kern w:val="0"/>
                <w:sz w:val="21"/>
                <w:szCs w:val="21"/>
              </w:rPr>
              <w:t>45号）相符性分析</w:t>
            </w:r>
          </w:p>
          <w:p>
            <w:pPr>
              <w:spacing w:line="460" w:lineRule="exact"/>
              <w:ind w:firstLine="0" w:firstLineChars="0"/>
              <w:jc w:val="center"/>
              <w:rPr>
                <w:rFonts w:hint="eastAsia"/>
                <w:color w:val="auto"/>
                <w:sz w:val="21"/>
                <w:szCs w:val="21"/>
              </w:rPr>
            </w:pPr>
            <w:r>
              <w:rPr>
                <w:b/>
                <w:color w:val="auto"/>
                <w:sz w:val="21"/>
                <w:szCs w:val="21"/>
              </w:rPr>
              <w:t>表1-</w:t>
            </w:r>
            <w:r>
              <w:rPr>
                <w:rFonts w:hint="eastAsia"/>
                <w:b/>
                <w:color w:val="auto"/>
                <w:sz w:val="21"/>
                <w:szCs w:val="21"/>
                <w:lang w:val="en-US" w:eastAsia="zh-CN"/>
              </w:rPr>
              <w:t>5</w:t>
            </w:r>
            <w:r>
              <w:rPr>
                <w:rFonts w:hint="eastAsia"/>
                <w:b/>
                <w:color w:val="auto"/>
                <w:sz w:val="21"/>
                <w:szCs w:val="21"/>
              </w:rPr>
              <w:t xml:space="preserve"> </w:t>
            </w:r>
            <w:r>
              <w:rPr>
                <w:b/>
                <w:color w:val="auto"/>
                <w:sz w:val="21"/>
                <w:szCs w:val="21"/>
              </w:rPr>
              <w:t xml:space="preserve"> 与</w:t>
            </w:r>
            <w:r>
              <w:rPr>
                <w:rFonts w:hint="eastAsia" w:cs="楷体"/>
                <w:b/>
                <w:bCs/>
                <w:snapToGrid w:val="0"/>
                <w:color w:val="auto"/>
                <w:kern w:val="0"/>
                <w:sz w:val="21"/>
                <w:szCs w:val="21"/>
              </w:rPr>
              <w:t>（环环评</w:t>
            </w:r>
            <w:r>
              <w:rPr>
                <w:rFonts w:hint="eastAsia" w:ascii="宋体" w:hAnsi="宋体" w:cs="宋体"/>
                <w:b/>
                <w:bCs/>
                <w:snapToGrid w:val="0"/>
                <w:color w:val="auto"/>
                <w:kern w:val="0"/>
                <w:sz w:val="21"/>
                <w:szCs w:val="21"/>
              </w:rPr>
              <w:t>〔</w:t>
            </w:r>
            <w:r>
              <w:rPr>
                <w:rFonts w:hint="eastAsia" w:cs="楷体"/>
                <w:b/>
                <w:bCs/>
                <w:snapToGrid w:val="0"/>
                <w:color w:val="auto"/>
                <w:kern w:val="0"/>
                <w:sz w:val="21"/>
                <w:szCs w:val="21"/>
              </w:rPr>
              <w:t>2021</w:t>
            </w:r>
            <w:r>
              <w:rPr>
                <w:rFonts w:hint="eastAsia" w:ascii="宋体" w:hAnsi="宋体" w:cs="宋体"/>
                <w:b/>
                <w:bCs/>
                <w:snapToGrid w:val="0"/>
                <w:color w:val="auto"/>
                <w:kern w:val="0"/>
                <w:sz w:val="21"/>
                <w:szCs w:val="21"/>
              </w:rPr>
              <w:t>〕</w:t>
            </w:r>
            <w:r>
              <w:rPr>
                <w:rFonts w:hint="eastAsia" w:cs="楷体"/>
                <w:b/>
                <w:bCs/>
                <w:snapToGrid w:val="0"/>
                <w:color w:val="auto"/>
                <w:kern w:val="0"/>
                <w:sz w:val="21"/>
                <w:szCs w:val="21"/>
              </w:rPr>
              <w:t>45号）</w:t>
            </w:r>
            <w:r>
              <w:rPr>
                <w:b/>
                <w:color w:val="auto"/>
                <w:sz w:val="21"/>
                <w:szCs w:val="21"/>
              </w:rPr>
              <w:t>相符性</w:t>
            </w:r>
            <w:r>
              <w:rPr>
                <w:rFonts w:hint="eastAsia"/>
                <w:b/>
                <w:color w:val="auto"/>
                <w:sz w:val="21"/>
                <w:szCs w:val="21"/>
              </w:rPr>
              <w:t>分析</w:t>
            </w:r>
          </w:p>
          <w:tbl>
            <w:tblPr>
              <w:tblStyle w:val="57"/>
              <w:tblW w:w="492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1625"/>
              <w:gridCol w:w="10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45" w:type="pct"/>
                  <w:noWrap w:val="0"/>
                  <w:vAlign w:val="center"/>
                </w:tcPr>
                <w:p>
                  <w:pPr>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文件内容</w:t>
                  </w:r>
                </w:p>
              </w:tc>
              <w:tc>
                <w:tcPr>
                  <w:tcW w:w="1115" w:type="pct"/>
                  <w:noWrap w:val="0"/>
                  <w:vAlign w:val="center"/>
                </w:tcPr>
                <w:p>
                  <w:pPr>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本项目情况</w:t>
                  </w:r>
                </w:p>
              </w:tc>
              <w:tc>
                <w:tcPr>
                  <w:tcW w:w="739" w:type="pct"/>
                  <w:noWrap w:val="0"/>
                  <w:vAlign w:val="center"/>
                </w:tcPr>
                <w:p>
                  <w:pPr>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是否相符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20" w:lineRule="exact"/>
                    <w:ind w:firstLine="0" w:firstLineChars="0"/>
                    <w:jc w:val="left"/>
                    <w:rPr>
                      <w:rFonts w:hint="eastAsia" w:ascii="宋体" w:hAnsi="宋体" w:cs="宋体"/>
                      <w:b/>
                      <w:bCs/>
                      <w:color w:val="auto"/>
                      <w:sz w:val="21"/>
                      <w:szCs w:val="21"/>
                    </w:rPr>
                  </w:pPr>
                  <w:r>
                    <w:rPr>
                      <w:rFonts w:hint="eastAsia" w:ascii="宋体" w:hAnsi="宋体" w:cs="宋体"/>
                      <w:b/>
                      <w:bCs/>
                      <w:color w:val="auto"/>
                      <w:sz w:val="21"/>
                      <w:szCs w:val="21"/>
                    </w:rPr>
                    <w:t>一、加强生态环境分区管控和规划约束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45" w:type="pct"/>
                  <w:noWrap w:val="0"/>
                  <w:vAlign w:val="center"/>
                </w:tcPr>
                <w:p>
                  <w:pPr>
                    <w:widowControl/>
                    <w:spacing w:line="320" w:lineRule="exact"/>
                    <w:ind w:firstLine="0" w:firstLineChars="0"/>
                    <w:jc w:val="left"/>
                    <w:rPr>
                      <w:rFonts w:hint="eastAsia" w:ascii="宋体" w:hAnsi="宋体" w:cs="宋体"/>
                      <w:color w:val="auto"/>
                      <w:sz w:val="21"/>
                      <w:szCs w:val="21"/>
                    </w:rPr>
                  </w:pPr>
                  <w:r>
                    <w:rPr>
                      <w:rFonts w:hint="eastAsia" w:ascii="宋体" w:hAnsi="宋体" w:cs="宋体"/>
                      <w:color w:val="auto"/>
                      <w:kern w:val="0"/>
                      <w:sz w:val="21"/>
                      <w:szCs w:val="21"/>
                      <w:lang w:bidi="ar"/>
                    </w:rPr>
                    <w:t>（一）深入实施“三线一单”。各级生态环境部门应加快推进“三线一单”成果在“两高”行业产业布局和结构调整、重大项目选址中的应用。地方生态环境部门组织“三线一单”地市落地细化及后续更新调整时，应在生态环境准入清单中深化“两高”项目环境准入及管控要求；承接钢铁、电解铝等产业转移地区应严格落实生态环境分区管控要求，将环境质量底线作为硬约束。</w:t>
                  </w:r>
                </w:p>
              </w:tc>
              <w:tc>
                <w:tcPr>
                  <w:tcW w:w="1115" w:type="pct"/>
                  <w:noWrap w:val="0"/>
                  <w:vAlign w:val="center"/>
                </w:tcPr>
                <w:p>
                  <w:pPr>
                    <w:widowControl/>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本项目对照“三线一单”管控方案属于</w:t>
                  </w:r>
                  <w:r>
                    <w:rPr>
                      <w:rFonts w:ascii="宋体" w:hAnsi="宋体" w:cs="宋体"/>
                      <w:color w:val="auto"/>
                      <w:kern w:val="0"/>
                      <w:sz w:val="21"/>
                      <w:szCs w:val="21"/>
                      <w:lang w:bidi="ar"/>
                    </w:rPr>
                    <w:t>重点管控</w:t>
                  </w:r>
                  <w:r>
                    <w:rPr>
                      <w:rFonts w:hint="eastAsia" w:ascii="宋体" w:hAnsi="宋体" w:cs="宋体"/>
                      <w:color w:val="auto"/>
                      <w:kern w:val="0"/>
                      <w:sz w:val="21"/>
                      <w:szCs w:val="21"/>
                      <w:lang w:bidi="ar"/>
                    </w:rPr>
                    <w:t>单元。本项目不属于两高行业。</w:t>
                  </w:r>
                </w:p>
              </w:tc>
              <w:tc>
                <w:tcPr>
                  <w:tcW w:w="739" w:type="pct"/>
                  <w:noWrap w:val="0"/>
                  <w:vAlign w:val="center"/>
                </w:tcPr>
                <w:p>
                  <w:pPr>
                    <w:widowControl/>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widowControl/>
                    <w:spacing w:line="320" w:lineRule="exact"/>
                    <w:ind w:firstLine="0" w:firstLineChars="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二、严格“两高”项目环评审批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45" w:type="pct"/>
                  <w:noWrap w:val="0"/>
                  <w:vAlign w:val="center"/>
                </w:tcPr>
                <w:p>
                  <w:pPr>
                    <w:widowControl/>
                    <w:spacing w:line="320" w:lineRule="exact"/>
                    <w:ind w:firstLine="0" w:firstLineChars="0"/>
                    <w:jc w:val="left"/>
                    <w:rPr>
                      <w:rFonts w:hint="eastAsia" w:ascii="宋体" w:hAnsi="宋体" w:cs="宋体"/>
                      <w:color w:val="auto"/>
                      <w:sz w:val="21"/>
                      <w:szCs w:val="21"/>
                    </w:rPr>
                  </w:pPr>
                  <w:r>
                    <w:rPr>
                      <w:rFonts w:hint="eastAsia" w:ascii="宋体" w:hAnsi="宋体" w:cs="宋体"/>
                      <w:color w:val="auto"/>
                      <w:kern w:val="0"/>
                      <w:sz w:val="21"/>
                      <w:szCs w:val="21"/>
                      <w:lang w:bidi="ar"/>
                    </w:rPr>
                    <w:t>（三）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1115" w:type="pct"/>
                  <w:noWrap w:val="0"/>
                  <w:vAlign w:val="center"/>
                </w:tcPr>
                <w:p>
                  <w:pPr>
                    <w:widowControl/>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本项目不属于化工、现代煤化工项目；不属于新建、扩建石化、化工、焦化、有色金属冶炼、平板玻璃项目。</w:t>
                  </w:r>
                </w:p>
              </w:tc>
              <w:tc>
                <w:tcPr>
                  <w:tcW w:w="739" w:type="pct"/>
                  <w:noWrap w:val="0"/>
                  <w:vAlign w:val="center"/>
                </w:tcPr>
                <w:p>
                  <w:pPr>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widowControl/>
                    <w:spacing w:line="320" w:lineRule="exact"/>
                    <w:ind w:firstLine="0" w:firstLineChars="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三、推进“两高”行业减污降碳协同控制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45" w:type="pct"/>
                  <w:noWrap w:val="0"/>
                  <w:vAlign w:val="center"/>
                </w:tcPr>
                <w:p>
                  <w:pPr>
                    <w:widowControl/>
                    <w:spacing w:line="320" w:lineRule="exact"/>
                    <w:ind w:firstLine="0" w:firstLineChars="0"/>
                    <w:jc w:val="left"/>
                    <w:rPr>
                      <w:rFonts w:hint="eastAsia" w:ascii="宋体" w:hAnsi="宋体" w:cs="宋体"/>
                      <w:color w:val="auto"/>
                      <w:sz w:val="21"/>
                      <w:szCs w:val="21"/>
                    </w:rPr>
                  </w:pPr>
                  <w:r>
                    <w:rPr>
                      <w:rFonts w:hint="eastAsia" w:ascii="宋体" w:hAnsi="宋体" w:cs="宋体"/>
                      <w:color w:val="auto"/>
                      <w:kern w:val="0"/>
                      <w:sz w:val="21"/>
                      <w:szCs w:val="21"/>
                      <w:lang w:bidi="ar"/>
                    </w:rPr>
                    <w:t>（六）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tc>
              <w:tc>
                <w:tcPr>
                  <w:tcW w:w="1115" w:type="pct"/>
                  <w:noWrap w:val="0"/>
                  <w:vAlign w:val="center"/>
                </w:tcPr>
                <w:p>
                  <w:pPr>
                    <w:widowControl/>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本项目不属于两高行业；本项目不涉及锅炉；本项目仅使用电能。</w:t>
                  </w:r>
                </w:p>
              </w:tc>
              <w:tc>
                <w:tcPr>
                  <w:tcW w:w="739" w:type="pct"/>
                  <w:noWrap w:val="0"/>
                  <w:vAlign w:val="center"/>
                </w:tcPr>
                <w:p>
                  <w:pPr>
                    <w:widowControl/>
                    <w:spacing w:line="320" w:lineRule="exact"/>
                    <w:ind w:firstLine="0" w:firstLineChars="0"/>
                    <w:jc w:val="center"/>
                    <w:rPr>
                      <w:rFonts w:hint="eastAsia" w:ascii="宋体" w:hAnsi="宋体" w:cs="宋体"/>
                      <w:color w:val="auto"/>
                      <w:sz w:val="21"/>
                      <w:szCs w:val="21"/>
                    </w:rPr>
                  </w:pPr>
                  <w:r>
                    <w:rPr>
                      <w:rFonts w:hint="eastAsia" w:ascii="宋体" w:hAnsi="宋体" w:cs="宋体"/>
                      <w:color w:val="auto"/>
                      <w:kern w:val="0"/>
                      <w:sz w:val="21"/>
                      <w:szCs w:val="21"/>
                      <w:lang w:bidi="ar"/>
                    </w:rPr>
                    <w:t>相符</w:t>
                  </w:r>
                </w:p>
              </w:tc>
            </w:tr>
          </w:tbl>
          <w:p>
            <w:pPr>
              <w:widowControl/>
              <w:spacing w:line="460" w:lineRule="exact"/>
              <w:ind w:firstLine="420"/>
              <w:jc w:val="left"/>
              <w:rPr>
                <w:color w:val="auto"/>
                <w:sz w:val="21"/>
                <w:szCs w:val="21"/>
              </w:rPr>
            </w:pPr>
            <w:r>
              <w:rPr>
                <w:rFonts w:hint="eastAsia" w:ascii="宋体" w:hAnsi="宋体" w:cs="宋体"/>
                <w:color w:val="auto"/>
                <w:kern w:val="0"/>
                <w:sz w:val="21"/>
                <w:szCs w:val="21"/>
                <w:lang w:bidi="ar"/>
              </w:rPr>
              <w:t>根据表</w:t>
            </w:r>
            <w:r>
              <w:rPr>
                <w:color w:val="auto"/>
                <w:kern w:val="0"/>
                <w:sz w:val="21"/>
                <w:szCs w:val="21"/>
                <w:lang w:bidi="ar"/>
              </w:rPr>
              <w:t>1-</w:t>
            </w:r>
            <w:r>
              <w:rPr>
                <w:rFonts w:hint="eastAsia"/>
                <w:color w:val="auto"/>
                <w:kern w:val="0"/>
                <w:sz w:val="21"/>
                <w:szCs w:val="21"/>
                <w:lang w:val="en-US" w:eastAsia="zh-CN" w:bidi="ar"/>
              </w:rPr>
              <w:t>5</w:t>
            </w:r>
            <w:r>
              <w:rPr>
                <w:rFonts w:hint="eastAsia" w:ascii="宋体" w:hAnsi="宋体" w:cs="宋体"/>
                <w:color w:val="auto"/>
                <w:kern w:val="0"/>
                <w:sz w:val="21"/>
                <w:szCs w:val="21"/>
                <w:lang w:bidi="ar"/>
              </w:rPr>
              <w:t>，本项目符合《关于加强高耗能、高排放建设项目生态环境源头防控的指导意见》（环环评〔</w:t>
            </w:r>
            <w:r>
              <w:rPr>
                <w:color w:val="auto"/>
                <w:kern w:val="0"/>
                <w:sz w:val="21"/>
                <w:szCs w:val="21"/>
                <w:lang w:bidi="ar"/>
              </w:rPr>
              <w:t>2021</w:t>
            </w:r>
            <w:r>
              <w:rPr>
                <w:rFonts w:hint="eastAsia" w:ascii="宋体" w:hAnsi="宋体" w:cs="宋体"/>
                <w:color w:val="auto"/>
                <w:kern w:val="0"/>
                <w:sz w:val="21"/>
                <w:szCs w:val="21"/>
                <w:lang w:bidi="ar"/>
              </w:rPr>
              <w:t>〕</w:t>
            </w:r>
            <w:r>
              <w:rPr>
                <w:color w:val="auto"/>
                <w:kern w:val="0"/>
                <w:sz w:val="21"/>
                <w:szCs w:val="21"/>
                <w:lang w:bidi="ar"/>
              </w:rPr>
              <w:t>45</w:t>
            </w:r>
            <w:r>
              <w:rPr>
                <w:rFonts w:hint="eastAsia" w:ascii="宋体" w:hAnsi="宋体" w:cs="宋体"/>
                <w:color w:val="auto"/>
                <w:kern w:val="0"/>
                <w:sz w:val="21"/>
                <w:szCs w:val="21"/>
                <w:lang w:bidi="ar"/>
              </w:rPr>
              <w:t>号）的相关要求。</w:t>
            </w:r>
          </w:p>
          <w:p>
            <w:pPr>
              <w:spacing w:line="460" w:lineRule="exact"/>
              <w:ind w:firstLine="422"/>
              <w:jc w:val="left"/>
              <w:rPr>
                <w:b/>
                <w:bCs/>
                <w:color w:val="auto"/>
                <w:sz w:val="21"/>
                <w:szCs w:val="21"/>
              </w:rPr>
            </w:pPr>
            <w:r>
              <w:rPr>
                <w:rFonts w:hint="eastAsia"/>
                <w:b/>
                <w:bCs/>
                <w:color w:val="auto"/>
                <w:sz w:val="21"/>
                <w:szCs w:val="21"/>
              </w:rPr>
              <w:t>（7）</w:t>
            </w:r>
            <w:r>
              <w:rPr>
                <w:b/>
                <w:bCs/>
                <w:color w:val="auto"/>
                <w:sz w:val="21"/>
                <w:szCs w:val="21"/>
              </w:rPr>
              <w:t>与《南通市关于加强减污降碳协同推进重点行业绿色发展的指导意见》（通办〔2024〕6号）相符性分析</w:t>
            </w:r>
          </w:p>
          <w:p>
            <w:pPr>
              <w:widowControl/>
              <w:spacing w:line="460" w:lineRule="exact"/>
              <w:ind w:firstLine="420"/>
              <w:jc w:val="left"/>
              <w:rPr>
                <w:rFonts w:hint="eastAsia" w:hAnsi="宋体"/>
                <w:b/>
                <w:color w:val="auto"/>
                <w:sz w:val="21"/>
                <w:szCs w:val="21"/>
              </w:rPr>
            </w:pPr>
            <w:r>
              <w:rPr>
                <w:color w:val="auto"/>
                <w:kern w:val="0"/>
                <w:sz w:val="21"/>
                <w:szCs w:val="21"/>
                <w:lang w:bidi="ar"/>
              </w:rPr>
              <w:t>根据《南通市关于加强减污降碳协同推进重点行业绿色发展的指导意见》（通办〔2024〕6号）中的任务内容：“在重点行业现有企业全面推行强制性清洁生产审核，提高精细化管理水平，推广节水技术，改进生产工艺，降低能耗、减少污染排放”；“加强节能降耗、清洁生产、污染治理、循环利用等领域的技术创新和成果转化，大力推进原始创新和集成创新”；“全面深化生态环境分区管控方案、细化管控单元及行业准入条件，建立重点产业项目准入机制，优化产业发展”；“严格执行《长江经济带发展负面清单指南（试行，2022年版）》及江苏省实施细则，严守国家生态保护红线及江苏省生态空间管控区域”。本项目为</w:t>
            </w:r>
            <w:r>
              <w:rPr>
                <w:rFonts w:hint="eastAsia"/>
                <w:color w:val="auto"/>
                <w:sz w:val="21"/>
                <w:szCs w:val="21"/>
                <w:lang w:eastAsia="zh-CN"/>
              </w:rPr>
              <w:t>年生产塑料托盘900吨及纸箱100吨项目</w:t>
            </w:r>
            <w:r>
              <w:rPr>
                <w:color w:val="auto"/>
                <w:kern w:val="0"/>
                <w:sz w:val="21"/>
                <w:szCs w:val="21"/>
                <w:lang w:bidi="ar"/>
              </w:rPr>
              <w:t>，为非重点行业，</w:t>
            </w:r>
            <w:r>
              <w:rPr>
                <w:rFonts w:hint="eastAsia"/>
                <w:color w:val="auto"/>
                <w:kern w:val="0"/>
                <w:sz w:val="21"/>
                <w:szCs w:val="21"/>
                <w:lang w:bidi="ar"/>
              </w:rPr>
              <w:t>产生的</w:t>
            </w:r>
            <w:r>
              <w:rPr>
                <w:color w:val="auto"/>
                <w:kern w:val="0"/>
                <w:sz w:val="21"/>
                <w:szCs w:val="21"/>
                <w:lang w:bidi="ar"/>
              </w:rPr>
              <w:t>废气采用</w:t>
            </w:r>
            <w:r>
              <w:rPr>
                <w:rFonts w:hint="eastAsia"/>
                <w:color w:val="auto"/>
                <w:kern w:val="0"/>
                <w:sz w:val="21"/>
                <w:szCs w:val="21"/>
                <w:lang w:bidi="ar"/>
              </w:rPr>
              <w:t>废气处理设施</w:t>
            </w:r>
            <w:r>
              <w:rPr>
                <w:color w:val="auto"/>
                <w:kern w:val="0"/>
                <w:sz w:val="21"/>
                <w:szCs w:val="21"/>
                <w:lang w:bidi="ar"/>
              </w:rPr>
              <w:t>处理后经15m高排气筒排放。因此本项目符合《南通市关于加强减污降碳协同推进重点行业绿色发展的指导意见》（通办〔2024〕6号）要求。</w:t>
            </w:r>
          </w:p>
          <w:p>
            <w:pPr>
              <w:spacing w:line="460" w:lineRule="exact"/>
              <w:ind w:firstLine="422"/>
              <w:rPr>
                <w:b/>
                <w:bCs/>
                <w:color w:val="FF0000"/>
                <w:sz w:val="21"/>
                <w:szCs w:val="21"/>
              </w:rPr>
            </w:pPr>
            <w:r>
              <w:rPr>
                <w:rFonts w:hint="eastAsia"/>
                <w:b/>
                <w:bCs/>
                <w:color w:val="FF0000"/>
                <w:sz w:val="21"/>
                <w:szCs w:val="21"/>
              </w:rPr>
              <w:t>（8）与市政府办公室关于印发《如皋市关于加强减污降碳协同推进重点行业绿色发展的实施方案》的通知（皋政办发〔2024〕85号）相符性分析</w:t>
            </w:r>
          </w:p>
          <w:p>
            <w:pPr>
              <w:spacing w:line="460" w:lineRule="exact"/>
              <w:ind w:firstLine="420"/>
              <w:rPr>
                <w:b/>
                <w:bCs/>
                <w:color w:val="FF0000"/>
                <w:sz w:val="21"/>
                <w:szCs w:val="21"/>
              </w:rPr>
            </w:pPr>
            <w:r>
              <w:rPr>
                <w:rFonts w:hint="eastAsia" w:ascii="仿宋_GB2312"/>
                <w:color w:val="FF0000"/>
                <w:sz w:val="21"/>
                <w:szCs w:val="21"/>
              </w:rPr>
              <w:t>根据</w:t>
            </w:r>
            <w:r>
              <w:rPr>
                <w:rFonts w:ascii="仿宋_GB2312"/>
                <w:color w:val="FF0000"/>
                <w:sz w:val="21"/>
                <w:szCs w:val="21"/>
              </w:rPr>
              <w:t>《</w:t>
            </w:r>
            <w:r>
              <w:rPr>
                <w:rFonts w:hint="eastAsia" w:ascii="仿宋_GB2312"/>
                <w:color w:val="FF0000"/>
                <w:sz w:val="21"/>
                <w:szCs w:val="21"/>
              </w:rPr>
              <w:t>如皋市关于加强减污降碳协同推进重点行业绿色发展的实施方案</w:t>
            </w:r>
            <w:r>
              <w:rPr>
                <w:rFonts w:ascii="仿宋_GB2312"/>
                <w:color w:val="FF0000"/>
                <w:sz w:val="21"/>
                <w:szCs w:val="21"/>
              </w:rPr>
              <w:t>的通知》（皋政</w:t>
            </w:r>
            <w:r>
              <w:rPr>
                <w:color w:val="FF0000"/>
                <w:sz w:val="21"/>
                <w:szCs w:val="21"/>
              </w:rPr>
              <w:t>办发〔2024〕85号），新引进纺织印染、非金属制品、装备制造、船舶海工、电子信息、化工、橡胶和塑料制品、肠衣加工与生产等八大行业的项目应满足所在园区规划环评准入门槛。</w:t>
            </w:r>
            <w:r>
              <w:rPr>
                <w:rFonts w:hint="eastAsia"/>
                <w:color w:val="FF0000"/>
                <w:sz w:val="21"/>
                <w:szCs w:val="21"/>
              </w:rPr>
              <w:t>其中：</w:t>
            </w:r>
            <w:r>
              <w:rPr>
                <w:rFonts w:hint="eastAsia"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lang w:val="en-US" w:eastAsia="zh-CN"/>
              </w:rPr>
              <w:t>七</w:t>
            </w:r>
            <w:r>
              <w:rPr>
                <w:rFonts w:hint="eastAsia" w:ascii="Times New Roman" w:hAnsi="Times New Roman" w:eastAsia="宋体" w:cs="Times New Roman"/>
                <w:color w:val="FF0000"/>
                <w:sz w:val="21"/>
                <w:szCs w:val="21"/>
              </w:rPr>
              <w:t>）</w:t>
            </w:r>
            <w:r>
              <w:rPr>
                <w:rFonts w:hint="default" w:ascii="Times New Roman" w:hAnsi="Times New Roman" w:eastAsia="宋体" w:cs="Times New Roman"/>
                <w:color w:val="FF0000"/>
                <w:sz w:val="21"/>
                <w:szCs w:val="21"/>
                <w:lang w:eastAsia="zh-CN"/>
              </w:rPr>
              <w:t>橡胶和塑料制品</w:t>
            </w:r>
            <w:r>
              <w:rPr>
                <w:rFonts w:hint="eastAsia" w:ascii="Times New Roman" w:hAnsi="Times New Roman" w:eastAsia="宋体" w:cs="Times New Roman"/>
                <w:color w:val="FF0000"/>
                <w:sz w:val="21"/>
                <w:szCs w:val="21"/>
              </w:rPr>
              <w:t>；</w:t>
            </w:r>
            <w:r>
              <w:rPr>
                <w:rFonts w:hint="default" w:ascii="Times New Roman" w:hAnsi="Times New Roman" w:eastAsia="宋体" w:cs="Times New Roman"/>
                <w:color w:val="FF0000"/>
                <w:sz w:val="21"/>
                <w:szCs w:val="21"/>
              </w:rPr>
              <w:t>原则上不再新、扩建再生橡胶与废塑料制品项目，从严控制橡胶制品、合成革项目准入，新建项目应满足所在园区规划环评准入门槛。新、改、扩建橡胶和塑料制品项目单位VOC排放量产值≥0.8亿元/吨。新、改、扩建橡胶制品企业污染物排放符合《橡胶制品工业污染物排放标准》（GB27632-2011），亩均税收≥15万元，工艺、装备、清洁生产水平基本达到国际先进水平。新、改、扩建及现有塑料制品类、合成革类企业工艺、装备、清洁生产水平应基本达到《塑料制品行业清洁生产评价指标体系》（T/GDES 56-2021）、《合成革行业清洁生产评价指标体系》（2016年）Ⅰ级基准值。不符合上述标准的2025年底前完成提标改造</w:t>
            </w:r>
            <w:r>
              <w:rPr>
                <w:rFonts w:hint="eastAsia"/>
                <w:color w:val="FF0000"/>
                <w:sz w:val="21"/>
                <w:szCs w:val="21"/>
                <w:lang w:bidi="ar"/>
              </w:rPr>
              <w:t>。”</w:t>
            </w:r>
            <w:r>
              <w:rPr>
                <w:rFonts w:hint="eastAsia" w:ascii="仿宋_GB2312"/>
                <w:color w:val="FF0000"/>
                <w:sz w:val="21"/>
                <w:szCs w:val="21"/>
              </w:rPr>
              <w:t>本项目属于</w:t>
            </w:r>
            <w:r>
              <w:rPr>
                <w:rFonts w:hint="eastAsia"/>
                <w:color w:val="FF0000"/>
                <w:sz w:val="21"/>
                <w:szCs w:val="21"/>
                <w:lang w:eastAsia="zh-CN"/>
              </w:rPr>
              <w:t>〔C2926〕塑料包装箱及容器制造</w:t>
            </w:r>
            <w:r>
              <w:rPr>
                <w:rFonts w:hint="eastAsia" w:ascii="Times New Roman" w:hAnsi="Times New Roman" w:eastAsia="宋体" w:cs="Times New Roman"/>
                <w:color w:val="FF0000"/>
                <w:sz w:val="21"/>
                <w:szCs w:val="21"/>
                <w:lang w:eastAsia="zh-CN"/>
              </w:rPr>
              <w:t>、〔C2231〕纸和纸板容器制造</w:t>
            </w:r>
            <w:r>
              <w:rPr>
                <w:rFonts w:hint="eastAsia" w:ascii="Times New Roman" w:hAnsi="Times New Roman" w:eastAsia="宋体" w:cs="Times New Roman"/>
                <w:color w:val="FF0000"/>
                <w:sz w:val="21"/>
                <w:szCs w:val="21"/>
              </w:rPr>
              <w:t>，属于</w:t>
            </w:r>
            <w:r>
              <w:rPr>
                <w:rFonts w:hint="eastAsia" w:cs="Times New Roman"/>
                <w:color w:val="FF0000"/>
                <w:sz w:val="21"/>
                <w:szCs w:val="21"/>
                <w:lang w:eastAsia="zh-CN"/>
              </w:rPr>
              <w:t>塑料制品业</w:t>
            </w:r>
            <w:r>
              <w:rPr>
                <w:rFonts w:hint="eastAsia" w:ascii="Times New Roman" w:hAnsi="Times New Roman" w:eastAsia="宋体" w:cs="Times New Roman"/>
                <w:color w:val="FF0000"/>
                <w:sz w:val="21"/>
                <w:szCs w:val="21"/>
              </w:rPr>
              <w:t>，不涉及</w:t>
            </w:r>
            <w:r>
              <w:rPr>
                <w:rFonts w:hint="eastAsia" w:ascii="Times New Roman" w:hAnsi="Times New Roman" w:eastAsia="宋体" w:cs="Times New Roman"/>
                <w:color w:val="FF0000"/>
                <w:sz w:val="21"/>
                <w:szCs w:val="21"/>
                <w:lang w:val="en-US" w:eastAsia="zh-CN"/>
              </w:rPr>
              <w:t>废塑料制品项目</w:t>
            </w:r>
            <w:r>
              <w:rPr>
                <w:rFonts w:hint="eastAsia" w:ascii="Times New Roman" w:hAnsi="Times New Roman" w:eastAsia="宋体" w:cs="Times New Roman"/>
                <w:color w:val="FF0000"/>
                <w:sz w:val="21"/>
                <w:szCs w:val="21"/>
                <w:lang w:eastAsia="zh-CN"/>
              </w:rPr>
              <w:t>，</w:t>
            </w:r>
            <w:r>
              <w:rPr>
                <w:rFonts w:hint="eastAsia" w:ascii="Times New Roman" w:hAnsi="Times New Roman" w:eastAsia="宋体" w:cs="Times New Roman"/>
                <w:color w:val="FF0000"/>
                <w:sz w:val="21"/>
                <w:szCs w:val="21"/>
                <w:lang w:val="en-US" w:eastAsia="zh-CN"/>
              </w:rPr>
              <w:t>单位</w:t>
            </w:r>
            <w:r>
              <w:rPr>
                <w:rFonts w:hint="default" w:ascii="Times New Roman" w:hAnsi="Times New Roman" w:eastAsia="宋体" w:cs="Times New Roman"/>
                <w:color w:val="FF0000"/>
                <w:sz w:val="21"/>
                <w:szCs w:val="21"/>
              </w:rPr>
              <w:t>VOC排放量产值</w:t>
            </w:r>
            <w:r>
              <w:rPr>
                <w:rFonts w:hint="eastAsia" w:ascii="Times New Roman" w:hAnsi="Times New Roman" w:eastAsia="宋体" w:cs="Times New Roman"/>
                <w:color w:val="FF0000"/>
                <w:sz w:val="21"/>
                <w:szCs w:val="21"/>
                <w:lang w:val="en-US" w:eastAsia="zh-CN"/>
              </w:rPr>
              <w:t>低于</w:t>
            </w:r>
            <w:r>
              <w:rPr>
                <w:rFonts w:hint="default" w:ascii="Times New Roman" w:hAnsi="Times New Roman" w:eastAsia="宋体" w:cs="Times New Roman"/>
                <w:color w:val="FF0000"/>
                <w:sz w:val="21"/>
                <w:szCs w:val="21"/>
              </w:rPr>
              <w:t>0.8亿元/吨</w:t>
            </w:r>
            <w:r>
              <w:rPr>
                <w:rFonts w:hint="eastAsia" w:ascii="Times New Roman" w:hAnsi="Times New Roman" w:eastAsia="宋体" w:cs="Times New Roman"/>
                <w:color w:val="FF0000"/>
                <w:sz w:val="21"/>
                <w:szCs w:val="21"/>
              </w:rPr>
              <w:t>，</w:t>
            </w:r>
            <w:r>
              <w:rPr>
                <w:rFonts w:hint="eastAsia" w:ascii="Times New Roman" w:hAnsi="Times New Roman" w:eastAsia="宋体" w:cs="Times New Roman"/>
                <w:color w:val="FF0000"/>
                <w:sz w:val="21"/>
                <w:szCs w:val="21"/>
                <w:lang w:val="en-US" w:eastAsia="zh-CN"/>
              </w:rPr>
              <w:t>项目</w:t>
            </w:r>
            <w:r>
              <w:rPr>
                <w:rFonts w:hint="default" w:ascii="Times New Roman" w:hAnsi="Times New Roman" w:eastAsia="宋体" w:cs="Times New Roman"/>
                <w:color w:val="FF0000"/>
                <w:sz w:val="21"/>
                <w:szCs w:val="21"/>
              </w:rPr>
              <w:t>清洁生产水平基本达到《塑料制品行业清洁生产评价指标体系》（T/GDES 56-2021）</w:t>
            </w:r>
            <w:r>
              <w:rPr>
                <w:rFonts w:hint="eastAsia" w:ascii="Times New Roman" w:hAnsi="Times New Roman" w:eastAsia="仿宋_GB2312" w:cs="Times New Roman"/>
                <w:color w:val="FF0000"/>
                <w:sz w:val="32"/>
                <w:szCs w:val="32"/>
                <w:lang w:eastAsia="zh-CN"/>
              </w:rPr>
              <w:t>，</w:t>
            </w:r>
            <w:r>
              <w:rPr>
                <w:rFonts w:hint="eastAsia" w:ascii="Times New Roman" w:hAnsi="Times New Roman" w:eastAsia="宋体" w:cs="Times New Roman"/>
                <w:color w:val="FF0000"/>
                <w:sz w:val="21"/>
                <w:szCs w:val="21"/>
              </w:rPr>
              <w:t>符合要求，因此，与</w:t>
            </w:r>
            <w:r>
              <w:rPr>
                <w:rFonts w:hint="default" w:ascii="Times New Roman" w:hAnsi="Times New Roman" w:eastAsia="宋体" w:cs="Times New Roman"/>
                <w:color w:val="FF0000"/>
                <w:sz w:val="21"/>
                <w:szCs w:val="21"/>
              </w:rPr>
              <w:t>《如皋</w:t>
            </w:r>
            <w:r>
              <w:rPr>
                <w:color w:val="FF0000"/>
                <w:sz w:val="21"/>
                <w:szCs w:val="21"/>
              </w:rPr>
              <w:t>市推进重点行业绿色发展实施方案的通知》（皋办〔2022〕46号）</w:t>
            </w:r>
            <w:r>
              <w:rPr>
                <w:rFonts w:hint="eastAsia"/>
                <w:color w:val="FF0000"/>
                <w:sz w:val="21"/>
                <w:szCs w:val="21"/>
              </w:rPr>
              <w:t>相符。</w:t>
            </w:r>
          </w:p>
          <w:p>
            <w:pPr>
              <w:spacing w:line="460" w:lineRule="exact"/>
              <w:ind w:firstLine="420"/>
              <w:rPr>
                <w:rFonts w:hint="eastAsia"/>
                <w:b/>
                <w:bCs/>
                <w:color w:val="auto"/>
                <w:sz w:val="21"/>
                <w:szCs w:val="21"/>
              </w:rPr>
            </w:pPr>
            <w:r>
              <w:rPr>
                <w:rFonts w:hint="eastAsia"/>
                <w:b/>
                <w:bCs/>
                <w:color w:val="auto"/>
                <w:sz w:val="21"/>
                <w:szCs w:val="21"/>
              </w:rPr>
              <w:t>（9）《市政府办公室印发&lt;关于进一步促进全市乡镇工业集聚区高质量发展的实施意见&gt;的通知》（通政办发〔2022〕70号）相符性分析</w:t>
            </w:r>
          </w:p>
          <w:p>
            <w:pPr>
              <w:spacing w:line="460" w:lineRule="exact"/>
              <w:ind w:firstLine="420"/>
              <w:rPr>
                <w:rFonts w:hint="eastAsia"/>
              </w:rPr>
            </w:pPr>
            <w:r>
              <w:rPr>
                <w:rFonts w:hint="eastAsia"/>
                <w:color w:val="auto"/>
                <w:sz w:val="21"/>
                <w:szCs w:val="21"/>
              </w:rPr>
              <w:t>根据《市政府办公室印发&lt;关于进一步促进全市乡镇工业集聚区高质量发展的实施意见&gt;的通知》（通政办发〔2022〕70号）中“各地新建项目一律进入开发区（园区）和集聚区，按照管理权限履行好审批手续</w:t>
            </w:r>
            <w:r>
              <w:rPr>
                <w:color w:val="auto"/>
                <w:sz w:val="21"/>
                <w:szCs w:val="21"/>
              </w:rPr>
              <w:t>。</w:t>
            </w:r>
            <w:r>
              <w:rPr>
                <w:rFonts w:hint="eastAsia"/>
                <w:color w:val="auto"/>
                <w:sz w:val="21"/>
                <w:szCs w:val="21"/>
              </w:rPr>
              <w:t>”本项目位于</w:t>
            </w:r>
            <w:r>
              <w:rPr>
                <w:rFonts w:hint="eastAsia"/>
                <w:color w:val="auto"/>
                <w:sz w:val="21"/>
                <w:szCs w:val="21"/>
                <w:lang w:eastAsia="zh-CN"/>
              </w:rPr>
              <w:t>如皋市丁堰镇</w:t>
            </w:r>
            <w:r>
              <w:rPr>
                <w:rFonts w:hint="eastAsia"/>
                <w:color w:val="auto"/>
                <w:sz w:val="21"/>
                <w:szCs w:val="21"/>
              </w:rPr>
              <w:t>工业集中区（见附图9），项目符合</w:t>
            </w:r>
            <w:r>
              <w:rPr>
                <w:rFonts w:hint="eastAsia"/>
                <w:bCs/>
                <w:color w:val="auto"/>
                <w:sz w:val="21"/>
                <w:szCs w:val="21"/>
                <w:lang w:eastAsia="zh-CN"/>
              </w:rPr>
              <w:t>如皋市丁堰镇</w:t>
            </w:r>
            <w:r>
              <w:rPr>
                <w:rFonts w:hint="eastAsia"/>
                <w:color w:val="auto"/>
                <w:sz w:val="21"/>
                <w:szCs w:val="21"/>
              </w:rPr>
              <w:t>用地规划，属于工业用地</w:t>
            </w:r>
            <w:r>
              <w:rPr>
                <w:rFonts w:hint="eastAsia"/>
                <w:color w:val="auto"/>
                <w:sz w:val="21"/>
                <w:szCs w:val="21"/>
                <w:lang w:eastAsia="zh-CN"/>
              </w:rPr>
              <w:t>。</w:t>
            </w:r>
            <w:r>
              <w:rPr>
                <w:rFonts w:hint="eastAsia"/>
                <w:color w:val="auto"/>
                <w:sz w:val="21"/>
                <w:szCs w:val="21"/>
              </w:rPr>
              <w:t>因此，本项目符合《市政府办公室印发&lt;关于进一步促进全市乡镇工业集聚区高质量发展的实施意见&gt;的通知》。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rightChars="0" w:firstLine="482"/>
              <w:textAlignment w:val="auto"/>
              <w:rPr>
                <w:rFonts w:ascii="Times New Roman" w:hAnsi="Times New Roman" w:eastAsia="宋体"/>
                <w:color w:val="auto"/>
                <w:sz w:val="21"/>
                <w:szCs w:val="21"/>
              </w:rPr>
            </w:pPr>
            <w:r>
              <w:rPr>
                <w:rFonts w:hint="eastAsia" w:ascii="Times New Roman" w:hAnsi="Times New Roman" w:cs="Times New Roman"/>
                <w:b/>
                <w:color w:val="auto"/>
                <w:sz w:val="21"/>
                <w:szCs w:val="21"/>
                <w:lang w:val="en-US" w:eastAsia="zh-CN"/>
              </w:rPr>
              <w:t>3、相关环保政策相符性分析</w:t>
            </w:r>
          </w:p>
          <w:p>
            <w:pPr>
              <w:keepNext w:val="0"/>
              <w:keepLines w:val="0"/>
              <w:pageBreakBefore w:val="0"/>
              <w:widowControl w:val="0"/>
              <w:kinsoku/>
              <w:wordWrap/>
              <w:overflowPunct/>
              <w:topLinePunct w:val="0"/>
              <w:autoSpaceDE/>
              <w:autoSpaceDN/>
              <w:bidi w:val="0"/>
              <w:adjustRightInd/>
              <w:snapToGrid/>
              <w:spacing w:line="460" w:lineRule="exact"/>
              <w:ind w:right="0" w:firstLine="482"/>
              <w:textAlignment w:val="auto"/>
              <w:rPr>
                <w:rFonts w:hint="eastAsia"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（1）与挥发性有机物防治政策文件相符性分析</w:t>
            </w:r>
          </w:p>
          <w:p>
            <w:pPr>
              <w:keepNext w:val="0"/>
              <w:keepLines w:val="0"/>
              <w:pageBreakBefore w:val="0"/>
              <w:widowControl w:val="0"/>
              <w:kinsoku/>
              <w:wordWrap/>
              <w:overflowPunct/>
              <w:topLinePunct w:val="0"/>
              <w:autoSpaceDE/>
              <w:autoSpaceDN/>
              <w:bidi w:val="0"/>
              <w:adjustRightInd/>
              <w:snapToGrid/>
              <w:spacing w:line="460" w:lineRule="exact"/>
              <w:ind w:right="0" w:firstLine="482"/>
              <w:textAlignment w:val="auto"/>
              <w:rPr>
                <w:rFonts w:ascii="Times New Roman" w:hAnsi="Times New Roman" w:eastAsia="宋体"/>
                <w:b/>
                <w:bCs/>
                <w:color w:val="auto"/>
                <w:sz w:val="21"/>
                <w:szCs w:val="21"/>
              </w:rPr>
            </w:pPr>
            <w:r>
              <w:rPr>
                <w:rFonts w:hint="default" w:ascii="Times New Roman" w:hAnsi="Times New Roman" w:eastAsia="宋体" w:cs="Times New Roman"/>
                <w:b/>
                <w:color w:val="auto"/>
                <w:sz w:val="21"/>
                <w:szCs w:val="21"/>
                <w:lang w:val="en-US" w:eastAsia="zh-CN"/>
              </w:rPr>
              <w:t>①</w:t>
            </w:r>
            <w:r>
              <w:rPr>
                <w:rFonts w:hint="eastAsia" w:ascii="Times New Roman" w:hAnsi="Times New Roman" w:eastAsia="宋体"/>
                <w:b/>
                <w:color w:val="auto"/>
                <w:kern w:val="0"/>
                <w:sz w:val="21"/>
                <w:szCs w:val="21"/>
              </w:rPr>
              <w:t>与</w:t>
            </w:r>
            <w:r>
              <w:rPr>
                <w:rFonts w:ascii="Times New Roman" w:hAnsi="Times New Roman" w:eastAsia="宋体"/>
                <w:b/>
                <w:bCs/>
                <w:color w:val="auto"/>
                <w:sz w:val="21"/>
                <w:szCs w:val="21"/>
              </w:rPr>
              <w:t>《挥发性有机物无组织排放控制标准》相符性</w:t>
            </w:r>
          </w:p>
          <w:p>
            <w:pPr>
              <w:pStyle w:val="22"/>
              <w:keepNext w:val="0"/>
              <w:keepLines w:val="0"/>
              <w:pageBreakBefore w:val="0"/>
              <w:widowControl w:val="0"/>
              <w:kinsoku/>
              <w:wordWrap/>
              <w:overflowPunct/>
              <w:topLinePunct w:val="0"/>
              <w:autoSpaceDE/>
              <w:autoSpaceDN/>
              <w:bidi w:val="0"/>
              <w:adjustRightInd/>
              <w:snapToGrid/>
              <w:spacing w:after="0" w:line="460" w:lineRule="exact"/>
              <w:ind w:right="0" w:firstLine="480"/>
              <w:textAlignment w:val="auto"/>
              <w:rPr>
                <w:rFonts w:ascii="Times New Roman" w:hAnsi="Times New Roman" w:eastAsia="宋体"/>
                <w:color w:val="auto"/>
                <w:sz w:val="21"/>
                <w:szCs w:val="21"/>
              </w:rPr>
            </w:pPr>
            <w:r>
              <w:rPr>
                <w:rFonts w:ascii="Times New Roman" w:hAnsi="Times New Roman" w:eastAsia="宋体"/>
                <w:color w:val="auto"/>
                <w:sz w:val="21"/>
                <w:szCs w:val="21"/>
              </w:rPr>
              <w:t>对照生态环境部发布的《</w:t>
            </w:r>
            <w:r>
              <w:rPr>
                <w:rFonts w:hint="eastAsia"/>
                <w:color w:val="auto"/>
                <w:sz w:val="21"/>
                <w:szCs w:val="21"/>
                <w:lang w:eastAsia="zh-CN"/>
              </w:rPr>
              <w:t>挥发性有机物无组织排放控制标准</w:t>
            </w:r>
            <w:r>
              <w:rPr>
                <w:rFonts w:ascii="Times New Roman" w:hAnsi="Times New Roman" w:eastAsia="宋体"/>
                <w:color w:val="auto"/>
                <w:sz w:val="21"/>
                <w:szCs w:val="21"/>
              </w:rPr>
              <w:t>》（GB37822-2019）</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本项目与《</w:t>
            </w:r>
            <w:r>
              <w:rPr>
                <w:rFonts w:hint="eastAsia"/>
                <w:color w:val="auto"/>
                <w:sz w:val="21"/>
                <w:szCs w:val="21"/>
                <w:lang w:eastAsia="zh-CN"/>
              </w:rPr>
              <w:t>挥发性有机物无组织排放控制标准</w:t>
            </w:r>
            <w:r>
              <w:rPr>
                <w:rFonts w:ascii="Times New Roman" w:hAnsi="Times New Roman" w:eastAsia="宋体"/>
                <w:color w:val="auto"/>
                <w:sz w:val="21"/>
                <w:szCs w:val="21"/>
              </w:rPr>
              <w:t>》（GB37822-2019）相符性分析见</w:t>
            </w:r>
            <w:r>
              <w:rPr>
                <w:rFonts w:hint="eastAsia" w:ascii="Times New Roman" w:hAnsi="Times New Roman" w:eastAsia="宋体" w:cs="Times New Roman"/>
                <w:color w:val="auto"/>
                <w:sz w:val="21"/>
                <w:szCs w:val="21"/>
                <w:lang w:eastAsia="zh-CN"/>
              </w:rPr>
              <w:t>下表</w:t>
            </w:r>
            <w:r>
              <w:rPr>
                <w:rFonts w:ascii="Times New Roman" w:hAnsi="Times New Roman" w:eastAsia="宋体"/>
                <w:color w:val="auto"/>
                <w:sz w:val="21"/>
                <w:szCs w:val="21"/>
              </w:rPr>
              <w:t>。</w:t>
            </w:r>
          </w:p>
          <w:p>
            <w:pPr>
              <w:pStyle w:val="22"/>
              <w:keepNext w:val="0"/>
              <w:keepLines w:val="0"/>
              <w:pageBreakBefore w:val="0"/>
              <w:widowControl w:val="0"/>
              <w:kinsoku/>
              <w:wordWrap/>
              <w:overflowPunct/>
              <w:topLinePunct w:val="0"/>
              <w:autoSpaceDE/>
              <w:autoSpaceDN/>
              <w:bidi w:val="0"/>
              <w:adjustRightInd/>
              <w:snapToGrid/>
              <w:spacing w:after="0" w:line="460" w:lineRule="exact"/>
              <w:ind w:right="0" w:firstLine="482"/>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表1-</w:t>
            </w:r>
            <w:r>
              <w:rPr>
                <w:rFonts w:hint="eastAsia"/>
                <w:b/>
                <w:bCs/>
                <w:color w:val="auto"/>
                <w:sz w:val="21"/>
                <w:szCs w:val="21"/>
                <w:lang w:val="en-US" w:eastAsia="zh-CN"/>
              </w:rPr>
              <w:t>6</w:t>
            </w:r>
            <w:r>
              <w:rPr>
                <w:rFonts w:hint="eastAsia" w:ascii="Times New Roman" w:hAnsi="Times New Roman" w:eastAsia="宋体"/>
                <w:b/>
                <w:bCs/>
                <w:color w:val="auto"/>
                <w:sz w:val="21"/>
                <w:szCs w:val="21"/>
              </w:rPr>
              <w:t xml:space="preserve">  </w:t>
            </w:r>
            <w:r>
              <w:rPr>
                <w:rFonts w:ascii="Times New Roman" w:hAnsi="Times New Roman" w:eastAsia="宋体"/>
                <w:b/>
                <w:bCs/>
                <w:color w:val="auto"/>
                <w:sz w:val="21"/>
                <w:szCs w:val="21"/>
              </w:rPr>
              <w:t>《挥发性有机物无组织控制标准》相符性分析</w:t>
            </w:r>
          </w:p>
          <w:tbl>
            <w:tblPr>
              <w:tblStyle w:val="5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005"/>
              <w:gridCol w:w="3344"/>
              <w:gridCol w:w="1583"/>
              <w:gridCol w:w="8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6" w:type="pct"/>
                  <w:gridSpan w:val="2"/>
                  <w:noWrap w:val="0"/>
                  <w:vAlign w:val="center"/>
                </w:tcPr>
                <w:p>
                  <w:pPr>
                    <w:pStyle w:val="22"/>
                    <w:spacing w:after="0"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序号</w:t>
                  </w:r>
                </w:p>
              </w:tc>
              <w:tc>
                <w:tcPr>
                  <w:tcW w:w="2260" w:type="pct"/>
                  <w:noWrap w:val="0"/>
                  <w:vAlign w:val="center"/>
                </w:tcPr>
                <w:p>
                  <w:pPr>
                    <w:pStyle w:val="22"/>
                    <w:spacing w:after="0"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污染控制要求</w:t>
                  </w:r>
                </w:p>
              </w:tc>
              <w:tc>
                <w:tcPr>
                  <w:tcW w:w="1070" w:type="pct"/>
                  <w:noWrap w:val="0"/>
                  <w:vAlign w:val="center"/>
                </w:tcPr>
                <w:p>
                  <w:pPr>
                    <w:pStyle w:val="22"/>
                    <w:spacing w:after="0"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本项目概况</w:t>
                  </w:r>
                </w:p>
              </w:tc>
              <w:tc>
                <w:tcPr>
                  <w:tcW w:w="592" w:type="pct"/>
                  <w:noWrap w:val="0"/>
                  <w:vAlign w:val="center"/>
                </w:tcPr>
                <w:p>
                  <w:pPr>
                    <w:pStyle w:val="22"/>
                    <w:spacing w:after="0" w:line="240" w:lineRule="auto"/>
                    <w:ind w:firstLine="0" w:firstLineChars="0"/>
                    <w:jc w:val="center"/>
                    <w:rPr>
                      <w:rFonts w:ascii="Times New Roman" w:hAnsi="Times New Roman" w:eastAsia="宋体"/>
                      <w:b/>
                      <w:bCs/>
                      <w:color w:val="auto"/>
                      <w:sz w:val="21"/>
                      <w:szCs w:val="21"/>
                    </w:rPr>
                  </w:pPr>
                  <w:r>
                    <w:rPr>
                      <w:rFonts w:ascii="Times New Roman" w:hAnsi="Times New Roman" w:eastAsia="宋体"/>
                      <w:b/>
                      <w:bCs/>
                      <w:color w:val="auto"/>
                      <w:sz w:val="21"/>
                      <w:szCs w:val="21"/>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一</w:t>
                  </w:r>
                </w:p>
              </w:tc>
              <w:tc>
                <w:tcPr>
                  <w:tcW w:w="679"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VOCs物料储存无组织排放控制要求</w:t>
                  </w:r>
                </w:p>
              </w:tc>
              <w:tc>
                <w:tcPr>
                  <w:tcW w:w="2260"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070" w:type="pct"/>
                  <w:noWrap w:val="0"/>
                  <w:vAlign w:val="center"/>
                </w:tcPr>
                <w:p>
                  <w:pPr>
                    <w:pStyle w:val="22"/>
                    <w:spacing w:after="0" w:line="240" w:lineRule="auto"/>
                    <w:ind w:right="113" w:rightChars="0" w:firstLine="0" w:firstLineChars="0"/>
                    <w:jc w:val="center"/>
                    <w:rPr>
                      <w:rFonts w:hint="default" w:ascii="Times New Roman" w:hAnsi="Times New Roman" w:eastAsia="宋体"/>
                      <w:color w:val="auto"/>
                      <w:sz w:val="21"/>
                      <w:szCs w:val="21"/>
                      <w:lang w:val="en-US"/>
                    </w:rPr>
                  </w:pPr>
                  <w:r>
                    <w:rPr>
                      <w:rFonts w:ascii="Times New Roman" w:hAnsi="Times New Roman" w:eastAsia="宋体"/>
                      <w:color w:val="auto"/>
                      <w:sz w:val="21"/>
                      <w:szCs w:val="21"/>
                    </w:rPr>
                    <w:t>本项目</w:t>
                  </w:r>
                  <w:r>
                    <w:rPr>
                      <w:rFonts w:hint="eastAsia"/>
                      <w:b w:val="0"/>
                      <w:bCs/>
                      <w:color w:val="auto"/>
                      <w:kern w:val="0"/>
                      <w:sz w:val="21"/>
                      <w:szCs w:val="21"/>
                      <w:lang w:val="en-US" w:eastAsia="zh-CN"/>
                    </w:rPr>
                    <w:t>PET塑料片材为固态物料，</w:t>
                  </w:r>
                  <w:r>
                    <w:rPr>
                      <w:rFonts w:hint="eastAsia"/>
                      <w:b w:val="0"/>
                      <w:bCs/>
                      <w:color w:val="auto"/>
                      <w:sz w:val="21"/>
                      <w:szCs w:val="21"/>
                    </w:rPr>
                    <w:t>储存在</w:t>
                  </w:r>
                  <w:r>
                    <w:rPr>
                      <w:rFonts w:hint="eastAsia"/>
                      <w:b w:val="0"/>
                      <w:bCs/>
                      <w:color w:val="auto"/>
                      <w:sz w:val="21"/>
                      <w:szCs w:val="21"/>
                      <w:lang w:eastAsia="zh-CN"/>
                    </w:rPr>
                    <w:t>包装袋</w:t>
                  </w:r>
                  <w:r>
                    <w:rPr>
                      <w:rFonts w:hint="eastAsia"/>
                      <w:b w:val="0"/>
                      <w:bCs/>
                      <w:color w:val="auto"/>
                      <w:sz w:val="21"/>
                      <w:szCs w:val="21"/>
                    </w:rPr>
                    <w:t>中</w:t>
                  </w:r>
                  <w:r>
                    <w:rPr>
                      <w:rFonts w:hint="eastAsia"/>
                      <w:b w:val="0"/>
                      <w:bCs/>
                      <w:color w:val="auto"/>
                      <w:sz w:val="21"/>
                      <w:szCs w:val="21"/>
                      <w:lang w:eastAsia="zh-CN"/>
                    </w:rPr>
                    <w:t>，存放于原料仓库中</w:t>
                  </w:r>
                  <w:r>
                    <w:rPr>
                      <w:rFonts w:hint="eastAsia" w:ascii="Times New Roman" w:hAnsi="Times New Roman" w:eastAsia="宋体"/>
                      <w:color w:val="auto"/>
                      <w:sz w:val="21"/>
                      <w:szCs w:val="21"/>
                      <w:lang w:val="en-US" w:eastAsia="zh-CN"/>
                    </w:rPr>
                    <w:t>。</w:t>
                  </w:r>
                </w:p>
              </w:tc>
              <w:tc>
                <w:tcPr>
                  <w:tcW w:w="592" w:type="pct"/>
                  <w:noWrap w:val="0"/>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二</w:t>
                  </w:r>
                </w:p>
              </w:tc>
              <w:tc>
                <w:tcPr>
                  <w:tcW w:w="679"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VOCs物料转移和输送无组织排放控制要求</w:t>
                  </w:r>
                </w:p>
              </w:tc>
              <w:tc>
                <w:tcPr>
                  <w:tcW w:w="2260"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液态VOCs物料应采用密闭管道输送。采用非管道输送方式转移液态VOCs物料时，应采用密闭容器、罐车。</w:t>
                  </w:r>
                </w:p>
              </w:tc>
              <w:tc>
                <w:tcPr>
                  <w:tcW w:w="1070" w:type="pct"/>
                  <w:noWrap w:val="0"/>
                  <w:vAlign w:val="center"/>
                </w:tcPr>
                <w:p>
                  <w:pPr>
                    <w:pStyle w:val="22"/>
                    <w:spacing w:after="0" w:line="240" w:lineRule="auto"/>
                    <w:ind w:right="113"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olor w:val="auto"/>
                      <w:sz w:val="21"/>
                      <w:szCs w:val="21"/>
                    </w:rPr>
                    <w:t>本项目</w:t>
                  </w:r>
                  <w:r>
                    <w:rPr>
                      <w:rFonts w:hint="eastAsia"/>
                      <w:b w:val="0"/>
                      <w:bCs/>
                      <w:color w:val="auto"/>
                      <w:kern w:val="0"/>
                      <w:sz w:val="21"/>
                      <w:szCs w:val="21"/>
                      <w:lang w:val="en-US" w:eastAsia="zh-CN"/>
                    </w:rPr>
                    <w:t>不涉及液态物料，PET塑料片材为固态物料，</w:t>
                  </w:r>
                  <w:r>
                    <w:rPr>
                      <w:rFonts w:hint="eastAsia"/>
                      <w:b w:val="0"/>
                      <w:bCs/>
                      <w:color w:val="auto"/>
                      <w:sz w:val="21"/>
                      <w:szCs w:val="21"/>
                    </w:rPr>
                    <w:t>储存在</w:t>
                  </w:r>
                  <w:r>
                    <w:rPr>
                      <w:rFonts w:hint="eastAsia"/>
                      <w:b w:val="0"/>
                      <w:bCs/>
                      <w:color w:val="auto"/>
                      <w:sz w:val="21"/>
                      <w:szCs w:val="21"/>
                      <w:lang w:eastAsia="zh-CN"/>
                    </w:rPr>
                    <w:t>包装袋</w:t>
                  </w:r>
                  <w:r>
                    <w:rPr>
                      <w:rFonts w:hint="eastAsia"/>
                      <w:b w:val="0"/>
                      <w:bCs/>
                      <w:color w:val="auto"/>
                      <w:sz w:val="21"/>
                      <w:szCs w:val="21"/>
                    </w:rPr>
                    <w:t>中</w:t>
                  </w:r>
                  <w:r>
                    <w:rPr>
                      <w:rFonts w:hint="eastAsia" w:ascii="Times New Roman" w:hAnsi="Times New Roman" w:eastAsia="宋体"/>
                      <w:color w:val="auto"/>
                      <w:sz w:val="21"/>
                      <w:szCs w:val="21"/>
                      <w:lang w:val="en-US" w:eastAsia="zh-CN"/>
                    </w:rPr>
                    <w:t>。</w:t>
                  </w:r>
                </w:p>
              </w:tc>
              <w:tc>
                <w:tcPr>
                  <w:tcW w:w="592" w:type="pct"/>
                  <w:noWrap w:val="0"/>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三</w:t>
                  </w:r>
                </w:p>
              </w:tc>
              <w:tc>
                <w:tcPr>
                  <w:tcW w:w="679"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工艺过程中VOCs无组织排放控制要求</w:t>
                  </w:r>
                </w:p>
              </w:tc>
              <w:tc>
                <w:tcPr>
                  <w:tcW w:w="2260"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有机聚合物产品用于制品生产的过程，在混合/混炼、塑炼/塑化/熔化、加工成型（挤出、注射等）作业中应采用密闭设备或在密闭空间内操作，废气应排至VOCs废气收集处理系统，无法密闭的，应采取局部气体</w:t>
                  </w:r>
                  <w:r>
                    <w:rPr>
                      <w:rFonts w:hint="eastAsia" w:ascii="Times New Roman" w:hAnsi="Times New Roman" w:eastAsia="宋体"/>
                      <w:color w:val="auto"/>
                      <w:sz w:val="21"/>
                      <w:szCs w:val="21"/>
                      <w:lang w:eastAsia="zh-CN"/>
                    </w:rPr>
                    <w:t>收集</w:t>
                  </w:r>
                  <w:r>
                    <w:rPr>
                      <w:rFonts w:ascii="Times New Roman" w:hAnsi="Times New Roman" w:eastAsia="宋体"/>
                      <w:color w:val="auto"/>
                      <w:sz w:val="21"/>
                      <w:szCs w:val="21"/>
                    </w:rPr>
                    <w:t>措施，废气应排至VOCs废气收集处理系统。</w:t>
                  </w:r>
                </w:p>
              </w:tc>
              <w:tc>
                <w:tcPr>
                  <w:tcW w:w="1070" w:type="pct"/>
                  <w:noWrap w:val="0"/>
                  <w:vAlign w:val="center"/>
                </w:tcPr>
                <w:p>
                  <w:pPr>
                    <w:pStyle w:val="22"/>
                    <w:spacing w:after="0" w:line="240" w:lineRule="auto"/>
                    <w:ind w:right="113" w:rightChars="0"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本项目产生的</w:t>
                  </w:r>
                  <w:r>
                    <w:rPr>
                      <w:rFonts w:hint="eastAsia"/>
                      <w:color w:val="auto"/>
                      <w:sz w:val="21"/>
                      <w:szCs w:val="21"/>
                      <w:lang w:val="en-US" w:eastAsia="zh-CN"/>
                    </w:rPr>
                    <w:t>有机</w:t>
                  </w:r>
                  <w:r>
                    <w:rPr>
                      <w:rFonts w:hint="eastAsia" w:ascii="Times New Roman" w:hAnsi="Times New Roman" w:eastAsia="宋体"/>
                      <w:color w:val="auto"/>
                      <w:sz w:val="21"/>
                      <w:szCs w:val="21"/>
                      <w:lang w:eastAsia="zh-CN"/>
                    </w:rPr>
                    <w:t>废气采</w:t>
                  </w:r>
                  <w:r>
                    <w:rPr>
                      <w:rFonts w:hint="eastAsia" w:ascii="Times New Roman" w:hAnsi="Times New Roman" w:eastAsia="宋体" w:cs="Times New Roman"/>
                      <w:color w:val="auto"/>
                      <w:sz w:val="21"/>
                      <w:szCs w:val="21"/>
                      <w:lang w:eastAsia="zh-CN"/>
                    </w:rPr>
                    <w:t>用集气罩收集</w:t>
                  </w:r>
                  <w:r>
                    <w:rPr>
                      <w:rFonts w:hint="eastAsia" w:cs="Times New Roman"/>
                      <w:color w:val="auto"/>
                      <w:sz w:val="21"/>
                      <w:szCs w:val="21"/>
                      <w:lang w:val="en-US" w:eastAsia="zh-CN"/>
                    </w:rPr>
                    <w:t>冷却器</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二</w:t>
                  </w:r>
                  <w:r>
                    <w:rPr>
                      <w:rFonts w:hint="eastAsia" w:ascii="Times New Roman" w:hAnsi="Times New Roman" w:eastAsia="宋体"/>
                      <w:color w:val="auto"/>
                      <w:sz w:val="21"/>
                      <w:szCs w:val="21"/>
                      <w:lang w:val="en-US" w:eastAsia="zh-CN"/>
                    </w:rPr>
                    <w:t>级活性炭</w:t>
                  </w:r>
                  <w:r>
                    <w:rPr>
                      <w:rFonts w:ascii="Times New Roman" w:hAnsi="Times New Roman" w:eastAsia="宋体"/>
                      <w:color w:val="auto"/>
                      <w:sz w:val="21"/>
                      <w:szCs w:val="21"/>
                    </w:rPr>
                    <w:t>处理后通过</w:t>
                  </w:r>
                  <w:r>
                    <w:rPr>
                      <w:rFonts w:hint="eastAsia" w:ascii="Times New Roman" w:hAnsi="Times New Roman" w:eastAsia="宋体"/>
                      <w:color w:val="auto"/>
                      <w:sz w:val="21"/>
                      <w:szCs w:val="21"/>
                      <w:lang w:val="en-US" w:eastAsia="zh-CN"/>
                    </w:rPr>
                    <w:t>15</w:t>
                  </w:r>
                  <w:r>
                    <w:rPr>
                      <w:rFonts w:ascii="Times New Roman" w:hAnsi="Times New Roman" w:eastAsia="宋体"/>
                      <w:color w:val="auto"/>
                      <w:sz w:val="21"/>
                      <w:szCs w:val="21"/>
                    </w:rPr>
                    <w:t>m排气筒排放。</w:t>
                  </w:r>
                </w:p>
              </w:tc>
              <w:tc>
                <w:tcPr>
                  <w:tcW w:w="592" w:type="pct"/>
                  <w:noWrap w:val="0"/>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right="113"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四</w:t>
                  </w:r>
                </w:p>
              </w:tc>
              <w:tc>
                <w:tcPr>
                  <w:tcW w:w="679"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VOCs无组织排放废气收集处理系统要求</w:t>
                  </w:r>
                </w:p>
              </w:tc>
              <w:tc>
                <w:tcPr>
                  <w:tcW w:w="2260" w:type="pct"/>
                  <w:noWrap w:val="0"/>
                  <w:vAlign w:val="center"/>
                </w:tcPr>
                <w:p>
                  <w:pPr>
                    <w:pStyle w:val="22"/>
                    <w:spacing w:after="0" w:line="240" w:lineRule="auto"/>
                    <w:ind w:firstLine="0" w:firstLineChars="0"/>
                    <w:jc w:val="center"/>
                    <w:rPr>
                      <w:rFonts w:ascii="Times New Roman" w:hAnsi="Times New Roman" w:eastAsia="宋体"/>
                      <w:color w:val="auto"/>
                      <w:sz w:val="21"/>
                      <w:szCs w:val="21"/>
                    </w:rPr>
                  </w:pPr>
                  <w:r>
                    <w:rPr>
                      <w:rFonts w:ascii="Times New Roman" w:hAnsi="Times New Roman" w:eastAsia="宋体"/>
                      <w:color w:val="auto"/>
                      <w:sz w:val="21"/>
                      <w:szCs w:val="21"/>
                    </w:rPr>
                    <w:t>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p>
              </w:tc>
              <w:tc>
                <w:tcPr>
                  <w:tcW w:w="1070" w:type="pct"/>
                  <w:noWrap w:val="0"/>
                  <w:vAlign w:val="center"/>
                </w:tcPr>
                <w:p>
                  <w:pPr>
                    <w:pStyle w:val="22"/>
                    <w:spacing w:after="0" w:line="240" w:lineRule="auto"/>
                    <w:ind w:right="113" w:rightChars="0" w:firstLine="0" w:firstLineChars="0"/>
                    <w:jc w:val="center"/>
                    <w:rPr>
                      <w:rFonts w:hint="default" w:ascii="Times New Roman" w:hAnsi="Times New Roman" w:eastAsia="宋体"/>
                      <w:color w:val="auto"/>
                      <w:sz w:val="21"/>
                      <w:szCs w:val="21"/>
                      <w:lang w:val="en-US"/>
                    </w:rPr>
                  </w:pPr>
                  <w:r>
                    <w:rPr>
                      <w:rFonts w:ascii="Times New Roman" w:hAnsi="Times New Roman" w:eastAsia="宋体"/>
                      <w:color w:val="auto"/>
                      <w:sz w:val="21"/>
                      <w:szCs w:val="21"/>
                    </w:rPr>
                    <w:t>本项目产生的</w:t>
                  </w:r>
                  <w:r>
                    <w:rPr>
                      <w:rFonts w:hint="eastAsia" w:ascii="Times New Roman" w:hAnsi="Times New Roman" w:eastAsia="宋体"/>
                      <w:color w:val="auto"/>
                      <w:sz w:val="21"/>
                      <w:szCs w:val="21"/>
                      <w:lang w:eastAsia="zh-CN"/>
                    </w:rPr>
                    <w:t>有机废气经</w:t>
                  </w:r>
                  <w:r>
                    <w:rPr>
                      <w:rFonts w:hint="eastAsia" w:cs="Times New Roman"/>
                      <w:color w:val="auto"/>
                      <w:sz w:val="21"/>
                      <w:szCs w:val="21"/>
                      <w:lang w:val="en-US" w:eastAsia="zh-CN"/>
                    </w:rPr>
                    <w:t>冷却器</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b w:val="0"/>
                      <w:bCs/>
                      <w:iCs/>
                      <w:snapToGrid w:val="0"/>
                      <w:color w:val="auto"/>
                      <w:spacing w:val="-4"/>
                      <w:kern w:val="0"/>
                      <w:sz w:val="21"/>
                      <w:szCs w:val="21"/>
                      <w:lang w:val="en-US" w:eastAsia="zh-CN" w:bidi="en-US"/>
                    </w:rPr>
                    <w:t>二级</w:t>
                  </w:r>
                  <w:r>
                    <w:rPr>
                      <w:rFonts w:hint="eastAsia" w:ascii="Times New Roman" w:hAnsi="Times New Roman" w:eastAsia="宋体"/>
                      <w:color w:val="auto"/>
                      <w:sz w:val="21"/>
                      <w:szCs w:val="21"/>
                    </w:rPr>
                    <w:t>活性炭</w:t>
                  </w:r>
                  <w:r>
                    <w:rPr>
                      <w:rFonts w:ascii="Times New Roman" w:hAnsi="Times New Roman" w:eastAsia="宋体"/>
                      <w:color w:val="auto"/>
                      <w:sz w:val="21"/>
                      <w:szCs w:val="21"/>
                    </w:rPr>
                    <w:t>装置处理后通过</w:t>
                  </w:r>
                  <w:r>
                    <w:rPr>
                      <w:rFonts w:hint="eastAsia" w:ascii="Times New Roman" w:hAnsi="Times New Roman" w:eastAsia="宋体"/>
                      <w:color w:val="auto"/>
                      <w:sz w:val="21"/>
                      <w:szCs w:val="21"/>
                      <w:lang w:val="en-US" w:eastAsia="zh-CN"/>
                    </w:rPr>
                    <w:t>15</w:t>
                  </w:r>
                  <w:r>
                    <w:rPr>
                      <w:rFonts w:ascii="Times New Roman" w:hAnsi="Times New Roman" w:eastAsia="宋体"/>
                      <w:color w:val="auto"/>
                      <w:sz w:val="21"/>
                      <w:szCs w:val="21"/>
                    </w:rPr>
                    <w:t>m排气筒排放</w:t>
                  </w:r>
                  <w:r>
                    <w:rPr>
                      <w:rFonts w:hint="eastAsia" w:ascii="Times New Roman" w:hAnsi="Times New Roman" w:eastAsia="宋体"/>
                      <w:color w:val="auto"/>
                      <w:sz w:val="21"/>
                      <w:szCs w:val="21"/>
                      <w:lang w:eastAsia="zh-CN"/>
                    </w:rPr>
                    <w:t>，废气处理效率为</w:t>
                  </w:r>
                  <w:r>
                    <w:rPr>
                      <w:rFonts w:hint="eastAsia" w:ascii="Times New Roman" w:hAnsi="Times New Roman" w:eastAsia="宋体"/>
                      <w:color w:val="auto"/>
                      <w:sz w:val="21"/>
                      <w:szCs w:val="21"/>
                      <w:lang w:val="en-US" w:eastAsia="zh-CN"/>
                    </w:rPr>
                    <w:t>90%</w:t>
                  </w:r>
                  <w:r>
                    <w:rPr>
                      <w:rFonts w:hint="eastAsia"/>
                      <w:color w:val="auto"/>
                      <w:sz w:val="21"/>
                      <w:szCs w:val="21"/>
                      <w:lang w:val="en-US" w:eastAsia="zh-CN"/>
                    </w:rPr>
                    <w:t>，高于80%</w:t>
                  </w:r>
                </w:p>
              </w:tc>
              <w:tc>
                <w:tcPr>
                  <w:tcW w:w="592" w:type="pct"/>
                  <w:noWrap w:val="0"/>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right="113"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符合</w:t>
                  </w:r>
                </w:p>
              </w:tc>
            </w:tr>
          </w:tbl>
          <w:p>
            <w:pPr>
              <w:keepNext w:val="0"/>
              <w:keepLines w:val="0"/>
              <w:pageBreakBefore w:val="0"/>
              <w:widowControl w:val="0"/>
              <w:kinsoku/>
              <w:wordWrap/>
              <w:overflowPunct/>
              <w:topLinePunct w:val="0"/>
              <w:autoSpaceDE/>
              <w:autoSpaceDN/>
              <w:bidi w:val="0"/>
              <w:adjustRightInd/>
              <w:snapToGrid/>
              <w:spacing w:line="460" w:lineRule="exact"/>
              <w:ind w:firstLine="482"/>
              <w:textAlignment w:val="auto"/>
              <w:rPr>
                <w:rFonts w:hint="eastAsia" w:ascii="Times New Roman" w:hAnsi="Times New Roman" w:eastAsia="宋体" w:cs="Times New Roman"/>
                <w:b/>
                <w:color w:val="auto"/>
                <w:kern w:val="0"/>
                <w:sz w:val="21"/>
                <w:szCs w:val="21"/>
                <w:lang w:val="en-US" w:eastAsia="zh-CN"/>
              </w:rPr>
            </w:pPr>
            <w:r>
              <w:rPr>
                <w:rFonts w:hint="default" w:ascii="Times New Roman" w:hAnsi="Times New Roman" w:eastAsia="宋体" w:cs="Times New Roman"/>
                <w:b/>
                <w:color w:val="auto"/>
                <w:kern w:val="0"/>
                <w:sz w:val="21"/>
                <w:szCs w:val="21"/>
                <w:lang w:eastAsia="zh-CN"/>
              </w:rPr>
              <w:t>②</w:t>
            </w:r>
            <w:r>
              <w:rPr>
                <w:rFonts w:hint="default" w:ascii="Times New Roman" w:hAnsi="Times New Roman" w:eastAsia="宋体" w:cs="Times New Roman"/>
                <w:b/>
                <w:color w:val="auto"/>
                <w:kern w:val="0"/>
                <w:sz w:val="21"/>
                <w:szCs w:val="21"/>
                <w:lang w:val="en-US" w:eastAsia="zh-CN"/>
              </w:rPr>
              <w:t>与</w:t>
            </w:r>
            <w:r>
              <w:rPr>
                <w:rFonts w:hint="eastAsia" w:ascii="Times New Roman" w:hAnsi="Times New Roman" w:eastAsia="宋体" w:cs="Times New Roman"/>
                <w:b/>
                <w:color w:val="auto"/>
                <w:kern w:val="0"/>
                <w:sz w:val="21"/>
                <w:szCs w:val="21"/>
                <w:lang w:val="en-US" w:eastAsia="zh-CN"/>
              </w:rPr>
              <w:t>《重点行业挥发性有机物综合治理方案》（环大气</w:t>
            </w:r>
            <w:r>
              <w:rPr>
                <w:rFonts w:hint="eastAsia" w:cs="Times New Roman"/>
                <w:b/>
                <w:color w:val="auto"/>
                <w:kern w:val="0"/>
                <w:sz w:val="21"/>
                <w:szCs w:val="21"/>
                <w:lang w:val="en-US" w:eastAsia="zh-CN"/>
              </w:rPr>
              <w:t>〔2019〕53号</w:t>
            </w:r>
            <w:r>
              <w:rPr>
                <w:rFonts w:hint="eastAsia" w:ascii="Times New Roman" w:hAnsi="Times New Roman" w:eastAsia="宋体" w:cs="Times New Roman"/>
                <w:b/>
                <w:color w:val="auto"/>
                <w:kern w:val="0"/>
                <w:sz w:val="21"/>
                <w:szCs w:val="21"/>
                <w:lang w:val="en-US" w:eastAsia="zh-CN"/>
              </w:rPr>
              <w:t>）相符性分析</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pP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pP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本项目</w:t>
            </w:r>
            <w:r>
              <w:rPr>
                <w:rFonts w:hint="eastAsia"/>
                <w:b w:val="0"/>
                <w:bCs/>
                <w:color w:val="auto"/>
                <w:kern w:val="0"/>
                <w:sz w:val="21"/>
                <w:szCs w:val="21"/>
                <w:lang w:val="en-US" w:eastAsia="zh-CN"/>
              </w:rPr>
              <w:t>不涉及液态物料，PET塑料片材为固态物料，</w:t>
            </w:r>
            <w:r>
              <w:rPr>
                <w:rFonts w:hint="eastAsia"/>
                <w:b w:val="0"/>
                <w:bCs/>
                <w:color w:val="auto"/>
                <w:sz w:val="21"/>
                <w:szCs w:val="21"/>
              </w:rPr>
              <w:t>储存在</w:t>
            </w:r>
            <w:r>
              <w:rPr>
                <w:rFonts w:hint="eastAsia"/>
                <w:b w:val="0"/>
                <w:bCs/>
                <w:color w:val="auto"/>
                <w:sz w:val="21"/>
                <w:szCs w:val="21"/>
                <w:lang w:eastAsia="zh-CN"/>
              </w:rPr>
              <w:t>包装袋</w:t>
            </w:r>
            <w:r>
              <w:rPr>
                <w:rFonts w:hint="eastAsia"/>
                <w:b w:val="0"/>
                <w:bCs/>
                <w:color w:val="auto"/>
                <w:sz w:val="21"/>
                <w:szCs w:val="21"/>
              </w:rPr>
              <w:t>中</w:t>
            </w: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eastAsia" w:cs="Times New Roman"/>
                <w:b w:val="0"/>
                <w:i w:val="0"/>
                <w:caps w:val="0"/>
                <w:color w:val="auto"/>
                <w:spacing w:val="0"/>
                <w:w w:val="100"/>
                <w:kern w:val="0"/>
                <w:sz w:val="21"/>
                <w:szCs w:val="21"/>
                <w:highlight w:val="none"/>
                <w:lang w:val="en-US" w:eastAsia="zh-CN" w:bidi="ar-SA"/>
              </w:rPr>
              <w:t>吸塑、风冷定型工序产生的</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有机废气经收集</w:t>
            </w: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后采用</w:t>
            </w:r>
            <w:r>
              <w:rPr>
                <w:rStyle w:val="404"/>
                <w:rFonts w:hint="eastAsia" w:cs="Times New Roman"/>
                <w:b w:val="0"/>
                <w:i w:val="0"/>
                <w:caps w:val="0"/>
                <w:color w:val="auto"/>
                <w:spacing w:val="0"/>
                <w:w w:val="100"/>
                <w:kern w:val="0"/>
                <w:sz w:val="21"/>
                <w:szCs w:val="21"/>
                <w:highlight w:val="none"/>
                <w:lang w:val="en-US" w:eastAsia="zh-CN" w:bidi="ar-SA"/>
              </w:rPr>
              <w:t>冷却器</w:t>
            </w: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+活性炭装置</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处理后通过15m排气筒排放，</w:t>
            </w:r>
            <w:r>
              <w:rPr>
                <w:rFonts w:ascii="Times New Roman" w:hAnsi="Times New Roman"/>
                <w:color w:val="auto"/>
                <w:sz w:val="21"/>
                <w:szCs w:val="21"/>
              </w:rPr>
              <w:t>废气经有效治理后可实现全面达标排放</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，满足《重点行业挥发性有机物综合治理方案》（环大气</w:t>
            </w:r>
            <w:r>
              <w:rPr>
                <w:rStyle w:val="404"/>
                <w:rFonts w:hint="eastAsia" w:cs="Times New Roman"/>
                <w:b w:val="0"/>
                <w:i w:val="0"/>
                <w:caps w:val="0"/>
                <w:color w:val="auto"/>
                <w:spacing w:val="0"/>
                <w:w w:val="100"/>
                <w:kern w:val="0"/>
                <w:sz w:val="21"/>
                <w:szCs w:val="21"/>
                <w:highlight w:val="none"/>
                <w:lang w:val="en-US" w:eastAsia="zh-CN" w:bidi="ar-SA"/>
              </w:rPr>
              <w:t>〔2019〕53号</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）中相关要求。</w:t>
            </w:r>
          </w:p>
          <w:p>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b/>
                <w:bCs/>
                <w:color w:val="auto"/>
                <w:sz w:val="21"/>
                <w:szCs w:val="21"/>
              </w:rPr>
            </w:pPr>
            <w:r>
              <w:rPr>
                <w:rFonts w:hint="default" w:ascii="Times New Roman" w:hAnsi="Times New Roman" w:cs="Times New Roman"/>
                <w:b/>
                <w:bCs/>
                <w:color w:val="auto"/>
                <w:sz w:val="21"/>
                <w:szCs w:val="21"/>
              </w:rPr>
              <w:t>③与</w:t>
            </w:r>
            <w:r>
              <w:rPr>
                <w:b/>
                <w:bCs/>
                <w:color w:val="auto"/>
                <w:sz w:val="21"/>
                <w:szCs w:val="21"/>
              </w:rPr>
              <w:t>《2020年挥发性有机物治理攻坚方案》（环大气</w:t>
            </w:r>
            <w:r>
              <w:rPr>
                <w:rFonts w:hint="eastAsia"/>
                <w:b/>
                <w:bCs/>
                <w:color w:val="auto"/>
                <w:sz w:val="21"/>
                <w:szCs w:val="21"/>
                <w:lang w:eastAsia="zh-CN"/>
              </w:rPr>
              <w:t>〔2020〕33号</w:t>
            </w:r>
            <w:r>
              <w:rPr>
                <w:b/>
                <w:bCs/>
                <w:color w:val="auto"/>
                <w:sz w:val="21"/>
                <w:szCs w:val="21"/>
              </w:rPr>
              <w:t>）相符性</w:t>
            </w:r>
          </w:p>
          <w:p>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color w:val="auto"/>
                <w:sz w:val="21"/>
                <w:szCs w:val="21"/>
              </w:rPr>
            </w:pPr>
            <w:r>
              <w:rPr>
                <w:color w:val="auto"/>
                <w:sz w:val="21"/>
                <w:szCs w:val="21"/>
              </w:rPr>
              <w:t>根据生态环境部《关于印发&lt;2020年挥发性有机物治理攻坚方案&gt;的通知》中要求：一、大力推进源头替代，有效减少VOCs产生：大力推进低（无）VOCs含量原辅材料替代。将全面使用符合国家要求的低VOCs含量原辅材料的企业纳入正面清单和政府绿色采购清单……；二、全面落实标准要求，强化无组织排放控制：企业在无组织排放排查整治过程中，在保证安全的前提下，加强含VOCs物料全方位、全链条、全环节密闭管理……高VOCs含量废水的集输、储存和处理环节，应加盖密闭。应根据废气排放特点合理选择收集点位，距集气罩开口面最远处的VOCs无组织排放位置，控制风速不低于0.3米/秒</w:t>
            </w:r>
            <w:r>
              <w:rPr>
                <w:rFonts w:hint="eastAsia"/>
                <w:color w:val="auto"/>
                <w:sz w:val="21"/>
                <w:szCs w:val="21"/>
              </w:rPr>
              <w:t>；</w:t>
            </w:r>
            <w:r>
              <w:rPr>
                <w:color w:val="auto"/>
                <w:sz w:val="21"/>
                <w:szCs w:val="21"/>
              </w:rPr>
              <w:t>采用活性炭吸附技术的，应选择碘值不低于800毫克/克的活性炭；废吸附剂等通过加盖、封装等方式密闭，妥善存放。</w:t>
            </w:r>
            <w:r>
              <w:rPr>
                <w:rFonts w:hint="eastAsia"/>
                <w:color w:val="auto"/>
                <w:sz w:val="21"/>
                <w:szCs w:val="21"/>
              </w:rPr>
              <w:t>”</w:t>
            </w:r>
          </w:p>
          <w:p>
            <w:pPr>
              <w:pStyle w:val="106"/>
              <w:keepNext w:val="0"/>
              <w:keepLines w:val="0"/>
              <w:pageBreakBefore w:val="0"/>
              <w:kinsoku/>
              <w:wordWrap/>
              <w:overflowPunct/>
              <w:topLinePunct w:val="0"/>
              <w:autoSpaceDE/>
              <w:autoSpaceDN/>
              <w:bidi w:val="0"/>
              <w:adjustRightInd/>
              <w:snapToGrid/>
              <w:spacing w:line="460" w:lineRule="exact"/>
              <w:ind w:firstLine="420" w:firstLineChars="200"/>
              <w:textAlignment w:val="auto"/>
              <w:rPr>
                <w:color w:val="auto"/>
                <w:sz w:val="21"/>
                <w:szCs w:val="21"/>
              </w:rPr>
            </w:pP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本项目</w:t>
            </w:r>
            <w:r>
              <w:rPr>
                <w:rFonts w:hint="eastAsia"/>
                <w:b w:val="0"/>
                <w:bCs/>
                <w:color w:val="auto"/>
                <w:kern w:val="0"/>
                <w:sz w:val="21"/>
                <w:szCs w:val="21"/>
                <w:lang w:val="en-US" w:eastAsia="zh-CN"/>
              </w:rPr>
              <w:t>不涉及液态物料，PET塑料片材为固态物料，</w:t>
            </w:r>
            <w:r>
              <w:rPr>
                <w:rFonts w:hint="eastAsia"/>
                <w:b w:val="0"/>
                <w:bCs/>
                <w:color w:val="auto"/>
                <w:sz w:val="21"/>
                <w:szCs w:val="21"/>
              </w:rPr>
              <w:t>储存在</w:t>
            </w:r>
            <w:r>
              <w:rPr>
                <w:rFonts w:hint="eastAsia"/>
                <w:b w:val="0"/>
                <w:bCs/>
                <w:color w:val="auto"/>
                <w:sz w:val="21"/>
                <w:szCs w:val="21"/>
                <w:lang w:eastAsia="zh-CN"/>
              </w:rPr>
              <w:t>包装袋</w:t>
            </w:r>
            <w:r>
              <w:rPr>
                <w:rFonts w:hint="eastAsia"/>
                <w:b w:val="0"/>
                <w:bCs/>
                <w:color w:val="auto"/>
                <w:sz w:val="21"/>
                <w:szCs w:val="21"/>
              </w:rPr>
              <w:t>中</w:t>
            </w: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eastAsia" w:cs="Times New Roman"/>
                <w:b w:val="0"/>
                <w:i w:val="0"/>
                <w:caps w:val="0"/>
                <w:color w:val="auto"/>
                <w:spacing w:val="0"/>
                <w:w w:val="100"/>
                <w:kern w:val="0"/>
                <w:sz w:val="21"/>
                <w:szCs w:val="21"/>
                <w:highlight w:val="none"/>
                <w:lang w:val="en-US" w:eastAsia="zh-CN" w:bidi="ar-SA"/>
              </w:rPr>
              <w:t>吸塑、风冷定型工序产生的</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有机</w:t>
            </w:r>
            <w:r>
              <w:rPr>
                <w:rStyle w:val="404"/>
                <w:rFonts w:hint="eastAsia" w:cs="Times New Roman"/>
                <w:b w:val="0"/>
                <w:i w:val="0"/>
                <w:caps w:val="0"/>
                <w:color w:val="auto"/>
                <w:spacing w:val="0"/>
                <w:w w:val="100"/>
                <w:kern w:val="0"/>
                <w:sz w:val="21"/>
                <w:szCs w:val="21"/>
                <w:highlight w:val="none"/>
                <w:lang w:val="en-US" w:eastAsia="zh-CN" w:bidi="ar-SA"/>
              </w:rPr>
              <w:t>废气经</w:t>
            </w:r>
            <w:r>
              <w:rPr>
                <w:rFonts w:hint="eastAsia" w:ascii="Times New Roman" w:hAnsi="Times New Roman" w:eastAsia="宋体" w:cs="Times New Roman"/>
                <w:color w:val="auto"/>
                <w:kern w:val="2"/>
                <w:sz w:val="21"/>
                <w:szCs w:val="21"/>
                <w:lang w:val="en-US" w:eastAsia="zh-CN" w:bidi="ar-SA"/>
              </w:rPr>
              <w:t>收集后采用</w:t>
            </w:r>
            <w:r>
              <w:rPr>
                <w:rFonts w:hint="eastAsia" w:cs="Times New Roman"/>
                <w:color w:val="auto"/>
                <w:kern w:val="2"/>
                <w:sz w:val="21"/>
                <w:szCs w:val="21"/>
                <w:lang w:val="en-US" w:eastAsia="zh-CN" w:bidi="ar-SA"/>
              </w:rPr>
              <w:t>冷却器</w:t>
            </w:r>
            <w:r>
              <w:rPr>
                <w:rFonts w:hint="eastAsia" w:ascii="Times New Roman" w:hAnsi="Times New Roman" w:eastAsia="宋体" w:cs="Times New Roman"/>
                <w:color w:val="auto"/>
                <w:kern w:val="2"/>
                <w:sz w:val="21"/>
                <w:szCs w:val="21"/>
                <w:lang w:val="en-US" w:eastAsia="zh-CN" w:bidi="ar-SA"/>
              </w:rPr>
              <w:t>+活性炭装置处理后通过15m排气筒排放，</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活性炭</w:t>
            </w:r>
            <w:r>
              <w:rPr>
                <w:rFonts w:ascii="Times New Roman" w:hAnsi="Times New Roman"/>
                <w:color w:val="auto"/>
                <w:sz w:val="21"/>
                <w:szCs w:val="21"/>
              </w:rPr>
              <w:t>碘值不低于800毫克/克</w:t>
            </w:r>
            <w:r>
              <w:rPr>
                <w:rFonts w:hint="eastAsia" w:ascii="Times New Roman" w:hAnsi="Times New Roman"/>
                <w:color w:val="auto"/>
                <w:sz w:val="21"/>
                <w:szCs w:val="21"/>
                <w:lang w:eastAsia="zh-CN"/>
              </w:rPr>
              <w:t>，</w:t>
            </w:r>
            <w:r>
              <w:rPr>
                <w:rFonts w:ascii="Times New Roman" w:hAnsi="Times New Roman"/>
                <w:color w:val="auto"/>
                <w:sz w:val="21"/>
                <w:szCs w:val="21"/>
              </w:rPr>
              <w:t>废气经有效治理后可实现全面达标排放，</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本项目有效地减少了污染物的排放</w:t>
            </w:r>
            <w:r>
              <w:rPr>
                <w:color w:val="auto"/>
                <w:sz w:val="21"/>
                <w:szCs w:val="21"/>
              </w:rPr>
              <w:t>，因此本项目的建设符合生态环境部</w:t>
            </w:r>
            <w:r>
              <w:rPr>
                <w:rFonts w:hint="eastAsia"/>
                <w:color w:val="auto"/>
                <w:sz w:val="21"/>
                <w:szCs w:val="21"/>
                <w:lang w:eastAsia="zh-CN"/>
              </w:rPr>
              <w:t>发布</w:t>
            </w:r>
            <w:r>
              <w:rPr>
                <w:color w:val="auto"/>
                <w:sz w:val="21"/>
                <w:szCs w:val="21"/>
              </w:rPr>
              <w:t>的《2020年挥发性有机物治理攻坚方案》中的相关规定。</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2" w:firstLineChars="200"/>
              <w:jc w:val="both"/>
              <w:textAlignment w:val="auto"/>
              <w:rPr>
                <w:rFonts w:hint="default" w:ascii="Times New Roman" w:hAnsi="Times New Roman" w:eastAsia="宋体" w:cs="Times New Roman"/>
                <w:color w:val="auto"/>
                <w:sz w:val="21"/>
                <w:szCs w:val="21"/>
                <w:lang w:val="en-US"/>
              </w:rPr>
            </w:pPr>
            <w:r>
              <w:rPr>
                <w:rFonts w:hint="eastAsia" w:ascii="宋体" w:hAnsi="宋体" w:eastAsia="宋体" w:cs="宋体"/>
                <w:b/>
                <w:bCs/>
                <w:color w:val="auto"/>
                <w:sz w:val="21"/>
                <w:szCs w:val="21"/>
                <w:lang w:val="en-US" w:eastAsia="zh-CN"/>
              </w:rPr>
              <w:t>④</w:t>
            </w:r>
            <w:r>
              <w:rPr>
                <w:rFonts w:hint="default" w:ascii="Times New Roman" w:hAnsi="Times New Roman" w:eastAsia="宋体" w:cs="Times New Roman"/>
                <w:b/>
                <w:bCs/>
                <w:color w:val="auto"/>
                <w:sz w:val="21"/>
                <w:szCs w:val="21"/>
                <w:lang w:val="en-US" w:eastAsia="zh-CN"/>
              </w:rPr>
              <w:t>与《江苏省2020年挥发性有机物专项治理工作方案》相符性分析</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根据《江苏省2020年挥发性有机物专项治理工作方案》</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苏大气办〔2020〕2号</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禁止建设生产和使用高VOCs含量的溶剂型涂料、油墨、胶粘剂等项目。各地要结合实际，加快化工、工业涂装、包装印刷等重点行业低VOCs含量源头替代进度，5月底出台源头替代实施方案，在政策、资金等方面给予企业复制。年底前基本完成汽车制造底漆、中涂、色漆工序，钢制集装箱制造箱内、箱外、木地板等工序以及家具、工程机械、船舶、钢结构、卷材等制造行业的替代任务。工业涂装行业原辅材料应密闭存储，调配、使用、回收等过程应采用密闭设备或在密闭空间内操作，采用密闭管道或密闭容器等输送，VOCs排放工序应配备有效的废气收集系统。”</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本</w:t>
            </w:r>
            <w:r>
              <w:rPr>
                <w:rStyle w:val="404"/>
                <w:rFonts w:hint="default" w:ascii="Times New Roman" w:hAnsi="Times New Roman" w:eastAsia="宋体" w:cs="Times New Roman"/>
                <w:b w:val="0"/>
                <w:i w:val="0"/>
                <w:caps w:val="0"/>
                <w:color w:val="auto"/>
                <w:spacing w:val="0"/>
                <w:w w:val="100"/>
                <w:kern w:val="0"/>
                <w:sz w:val="21"/>
                <w:szCs w:val="21"/>
                <w:highlight w:val="none"/>
                <w:lang w:val="en-US" w:eastAsia="zh-CN" w:bidi="ar-SA"/>
              </w:rPr>
              <w:t>项目</w:t>
            </w:r>
            <w:r>
              <w:rPr>
                <w:rFonts w:hint="default" w:ascii="Times New Roman" w:hAnsi="Times New Roman" w:cs="Times New Roman"/>
                <w:b w:val="0"/>
                <w:bCs/>
                <w:color w:val="auto"/>
                <w:kern w:val="0"/>
                <w:sz w:val="21"/>
                <w:szCs w:val="21"/>
                <w:lang w:val="en-US" w:eastAsia="zh-CN"/>
              </w:rPr>
              <w:t>不涉及液态物料，PET塑料片材为固态物料，</w:t>
            </w:r>
            <w:r>
              <w:rPr>
                <w:rFonts w:hint="default" w:ascii="Times New Roman" w:hAnsi="Times New Roman" w:cs="Times New Roman"/>
                <w:b w:val="0"/>
                <w:bCs/>
                <w:color w:val="auto"/>
                <w:sz w:val="21"/>
                <w:szCs w:val="21"/>
              </w:rPr>
              <w:t>储存在</w:t>
            </w:r>
            <w:r>
              <w:rPr>
                <w:rFonts w:hint="default" w:ascii="Times New Roman" w:hAnsi="Times New Roman" w:cs="Times New Roman"/>
                <w:b w:val="0"/>
                <w:bCs/>
                <w:color w:val="auto"/>
                <w:sz w:val="21"/>
                <w:szCs w:val="21"/>
                <w:lang w:eastAsia="zh-CN"/>
              </w:rPr>
              <w:t>包装袋</w:t>
            </w:r>
            <w:r>
              <w:rPr>
                <w:rFonts w:hint="default" w:ascii="Times New Roman" w:hAnsi="Times New Roman" w:cs="Times New Roman"/>
                <w:b w:val="0"/>
                <w:bCs/>
                <w:color w:val="auto"/>
                <w:sz w:val="21"/>
                <w:szCs w:val="21"/>
              </w:rPr>
              <w:t>中</w:t>
            </w:r>
            <w:r>
              <w:rPr>
                <w:rStyle w:val="404"/>
                <w:rFonts w:hint="default" w:ascii="Times New Roman" w:hAnsi="Times New Roman" w:eastAsia="宋体" w:cs="Times New Roman"/>
                <w:b w:val="0"/>
                <w:i w:val="0"/>
                <w:caps w:val="0"/>
                <w:color w:val="auto"/>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default" w:ascii="Times New Roman" w:hAnsi="Times New Roman" w:cs="Times New Roman"/>
                <w:b w:val="0"/>
                <w:i w:val="0"/>
                <w:caps w:val="0"/>
                <w:color w:val="auto"/>
                <w:spacing w:val="0"/>
                <w:w w:val="100"/>
                <w:kern w:val="0"/>
                <w:sz w:val="21"/>
                <w:szCs w:val="21"/>
                <w:highlight w:val="none"/>
                <w:lang w:val="en-US" w:eastAsia="zh-CN" w:bidi="ar-SA"/>
              </w:rPr>
              <w:t>吸塑、风冷定型工序产生的有机废气经</w:t>
            </w:r>
            <w:r>
              <w:rPr>
                <w:rFonts w:hint="default" w:ascii="Times New Roman" w:hAnsi="Times New Roman" w:eastAsia="宋体" w:cs="Times New Roman"/>
                <w:color w:val="auto"/>
                <w:kern w:val="2"/>
                <w:sz w:val="21"/>
                <w:szCs w:val="21"/>
                <w:lang w:val="en-US" w:eastAsia="zh-CN" w:bidi="ar-SA"/>
              </w:rPr>
              <w:t>收集后</w:t>
            </w:r>
            <w:r>
              <w:rPr>
                <w:rStyle w:val="404"/>
                <w:rFonts w:hint="default" w:ascii="Times New Roman" w:hAnsi="Times New Roman" w:cs="Times New Roman"/>
                <w:b w:val="0"/>
                <w:i w:val="0"/>
                <w:caps w:val="0"/>
                <w:color w:val="auto"/>
                <w:spacing w:val="0"/>
                <w:w w:val="100"/>
                <w:kern w:val="0"/>
                <w:sz w:val="21"/>
                <w:szCs w:val="21"/>
                <w:highlight w:val="none"/>
                <w:lang w:val="en-US" w:eastAsia="zh-CN" w:bidi="ar-SA"/>
              </w:rPr>
              <w:t>采</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用</w:t>
            </w:r>
            <w:r>
              <w:rPr>
                <w:rFonts w:hint="eastAsia" w:ascii="Times New Roman" w:hAnsi="Times New Roman" w:cs="宋体"/>
                <w:color w:val="auto"/>
                <w:sz w:val="21"/>
                <w:szCs w:val="21"/>
                <w:lang w:val="en-US" w:eastAsia="zh-CN"/>
              </w:rPr>
              <w:t>冷却器</w:t>
            </w:r>
            <w:r>
              <w:rPr>
                <w:rFonts w:hint="eastAsia" w:ascii="Times New Roman" w:hAnsi="Times New Roman" w:eastAsia="宋体" w:cs="宋体"/>
                <w:color w:val="auto"/>
                <w:sz w:val="21"/>
                <w:szCs w:val="21"/>
                <w:lang w:val="en-US" w:eastAsia="zh-CN"/>
              </w:rPr>
              <w:t>+活性炭</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装置处理后通过15m排气筒排放，</w:t>
            </w:r>
            <w:r>
              <w:rPr>
                <w:rFonts w:ascii="Times New Roman" w:hAnsi="Times New Roman"/>
                <w:color w:val="auto"/>
                <w:sz w:val="21"/>
                <w:szCs w:val="21"/>
              </w:rPr>
              <w:t>废气经有效治理后可实现全面达标排放</w:t>
            </w:r>
            <w:r>
              <w:rPr>
                <w:rFonts w:hint="default" w:ascii="Times New Roman" w:hAnsi="Times New Roman" w:eastAsia="宋体" w:cs="Times New Roman"/>
                <w:color w:val="auto"/>
                <w:sz w:val="21"/>
                <w:szCs w:val="21"/>
                <w:lang w:val="en-US" w:eastAsia="zh-CN"/>
              </w:rPr>
              <w:t>，符合《江苏省2020年挥发性有机物专项治理工作方案》</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苏大气办〔2020〕2号</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的要求。</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2" w:firstLineChars="200"/>
              <w:jc w:val="both"/>
              <w:textAlignment w:val="auto"/>
              <w:rPr>
                <w:rFonts w:hint="default" w:ascii="Times New Roman" w:hAnsi="Times New Roman" w:eastAsia="宋体" w:cs="Times New Roman"/>
                <w:b/>
                <w:bCs/>
                <w:color w:val="auto"/>
                <w:sz w:val="21"/>
                <w:szCs w:val="21"/>
                <w:lang w:val="en-US"/>
              </w:rPr>
            </w:pPr>
            <w:r>
              <w:rPr>
                <w:rFonts w:hint="eastAsia" w:ascii="宋体" w:hAnsi="宋体" w:eastAsia="宋体" w:cs="宋体"/>
                <w:b/>
                <w:bCs/>
                <w:color w:val="auto"/>
                <w:sz w:val="21"/>
                <w:szCs w:val="21"/>
                <w:lang w:val="en-US" w:eastAsia="zh-CN"/>
              </w:rPr>
              <w:t>⑤</w:t>
            </w:r>
            <w:r>
              <w:rPr>
                <w:rFonts w:hint="default" w:ascii="Times New Roman" w:hAnsi="Times New Roman" w:eastAsia="宋体" w:cs="Times New Roman"/>
                <w:b/>
                <w:bCs/>
                <w:color w:val="auto"/>
                <w:sz w:val="21"/>
                <w:szCs w:val="21"/>
                <w:lang w:val="en-US" w:eastAsia="zh-CN"/>
              </w:rPr>
              <w:t>与《江苏省重点行业挥发性有机物污染控制指南》相符性分析</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根据《江苏省重点行业挥发性有机物污染控制指南》（苏环办</w:t>
            </w:r>
            <w:r>
              <w:rPr>
                <w:rFonts w:hint="eastAsia" w:ascii="Times New Roman" w:hAnsi="Times New Roman" w:cs="Times New Roman"/>
                <w:color w:val="auto"/>
                <w:sz w:val="21"/>
                <w:szCs w:val="21"/>
                <w:lang w:val="en-US" w:eastAsia="zh-CN"/>
              </w:rPr>
              <w:t>〔2014〕</w:t>
            </w:r>
            <w:r>
              <w:rPr>
                <w:rFonts w:hint="default" w:ascii="Times New Roman" w:hAnsi="Times New Roman" w:eastAsia="宋体" w:cs="Times New Roman"/>
                <w:color w:val="auto"/>
                <w:sz w:val="21"/>
                <w:szCs w:val="21"/>
                <w:lang w:val="en-US" w:eastAsia="zh-CN"/>
              </w:rPr>
              <w:t>128 号）要求：“一、总体要求（一）所有产生有机废气污染的企业，应优先采用环保型原辅料、生产工艺和装备，对相应生产单元或设施进行密闭，从源头控制VOCs的产生，减少废气污染物排放。（二）鼓励对排放的TVOC进行回收利用，并优先在生产系统内回用。对浓度、性状差异较大的废气应分类收集，并采用适宜的方式进行有效处理，确保TVOC总去除率满足管理要求，其中有机化工、医药化工、橡胶和塑料制品（有溶剂浸胶工艺）、溶剂型涂料表面涂装、包装印刷业的TVOC总收集、净化处理率均不低于90%。二、行业TVOC排放控制指南（二）表面涂装行业、喷漆室、流平室和烘干室应设置成完全封闭的围护结构体，配备有机废气收集和处理系统，原则上禁止露天和敞开式喷涂作业。若工艺有特殊要求，不能实现封闭作业，应报环保部门批准。4、烘干废气应收集后采用焚烧方式处理，流平废气原则上纳入烘干废气处理系统一并处理。5、喷漆废气应先采用干式过滤高效除漆雾、湿式水帘+多级过滤等工艺进行预处理，再采用转轮吸附浓缩+高温焚烧方式处理，小型涂装企业也可采用蜂窝二级活性炭吸附装置、填料塔吸收、活性炭吸附等多种方式净化后达标排放”。</w:t>
            </w:r>
          </w:p>
          <w:p>
            <w:pPr>
              <w:pStyle w:val="48"/>
              <w:keepNext w:val="0"/>
              <w:keepLines w:val="0"/>
              <w:pageBreakBefore w:val="0"/>
              <w:widowControl/>
              <w:suppressLineNumbers w:val="0"/>
              <w:kinsoku/>
              <w:wordWrap/>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本项目吸塑、风冷定型工序产生的有机废气经收集后采用</w:t>
            </w:r>
            <w:r>
              <w:rPr>
                <w:rFonts w:hint="eastAsia" w:ascii="Times New Roman" w:hAnsi="Times New Roman" w:cs="Times New Roman"/>
                <w:color w:val="auto"/>
                <w:sz w:val="21"/>
                <w:szCs w:val="21"/>
                <w:lang w:val="en-US" w:eastAsia="zh-CN"/>
              </w:rPr>
              <w:t>冷却器</w:t>
            </w:r>
            <w:r>
              <w:rPr>
                <w:rFonts w:hint="eastAsia" w:ascii="Times New Roman" w:hAnsi="Times New Roman" w:eastAsia="宋体" w:cs="Times New Roman"/>
                <w:color w:val="auto"/>
                <w:sz w:val="21"/>
                <w:szCs w:val="21"/>
                <w:lang w:val="en-US" w:eastAsia="zh-CN"/>
              </w:rPr>
              <w:t>+二级活性炭装置处理后通过15m排气筒排放，</w:t>
            </w:r>
            <w:r>
              <w:rPr>
                <w:rFonts w:hint="default" w:ascii="Times New Roman" w:hAnsi="Times New Roman" w:eastAsia="宋体" w:cs="Times New Roman"/>
                <w:color w:val="auto"/>
                <w:sz w:val="21"/>
                <w:szCs w:val="21"/>
                <w:lang w:val="en-US" w:eastAsia="zh-CN"/>
              </w:rPr>
              <w:t>废气经有效治理后可实现全面达标排放</w:t>
            </w:r>
            <w:r>
              <w:rPr>
                <w:rFonts w:hint="eastAsia" w:ascii="Times New Roman" w:hAnsi="Times New Roman" w:eastAsia="宋体" w:cs="Times New Roman"/>
                <w:color w:val="auto"/>
                <w:sz w:val="21"/>
                <w:szCs w:val="21"/>
                <w:lang w:val="en-US" w:eastAsia="zh-CN"/>
              </w:rPr>
              <w:t>，废气捕集效率为</w:t>
            </w:r>
            <w:r>
              <w:rPr>
                <w:rFonts w:hint="eastAsia" w:ascii="Times New Roman" w:hAnsi="Times New Roman" w:cs="Times New Roman"/>
                <w:color w:val="auto"/>
                <w:sz w:val="21"/>
                <w:szCs w:val="21"/>
                <w:lang w:val="en-US" w:eastAsia="zh-CN"/>
              </w:rPr>
              <w:t>90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，去除效率为</w:t>
            </w:r>
            <w:r>
              <w:rPr>
                <w:rFonts w:hint="default" w:ascii="Times New Roman" w:hAnsi="Times New Roman" w:eastAsia="宋体" w:cs="Times New Roman"/>
                <w:color w:val="auto"/>
                <w:sz w:val="21"/>
                <w:szCs w:val="21"/>
                <w:lang w:val="en-US" w:eastAsia="zh-CN"/>
              </w:rPr>
              <w:t>90%。因此，本项目符合《江苏省重点行业挥发性有机物污染控制指南》的要求。</w:t>
            </w:r>
          </w:p>
          <w:p>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460" w:lineRule="exact"/>
              <w:ind w:left="0" w:right="0" w:firstLine="422" w:firstLineChars="200"/>
              <w:jc w:val="both"/>
              <w:textAlignment w:val="auto"/>
              <w:rPr>
                <w:rFonts w:hint="default" w:ascii="Times New Roman" w:hAnsi="Times New Roman" w:eastAsia="宋体" w:cs="Times New Roman"/>
                <w:b/>
                <w:bCs/>
                <w:color w:val="auto"/>
                <w:sz w:val="21"/>
                <w:szCs w:val="21"/>
                <w:lang w:val="en-US"/>
              </w:rPr>
            </w:pPr>
            <w:r>
              <w:rPr>
                <w:rFonts w:hint="eastAsia" w:ascii="宋体" w:hAnsi="宋体" w:eastAsia="宋体" w:cs="宋体"/>
                <w:b/>
                <w:bCs/>
                <w:color w:val="auto"/>
                <w:sz w:val="21"/>
                <w:szCs w:val="21"/>
                <w:lang w:val="en-US" w:eastAsia="zh-CN"/>
              </w:rPr>
              <w:t>⑥</w:t>
            </w:r>
            <w:r>
              <w:rPr>
                <w:rFonts w:hint="default" w:ascii="Times New Roman" w:hAnsi="Times New Roman" w:eastAsia="宋体" w:cs="Times New Roman"/>
                <w:b/>
                <w:bCs/>
                <w:color w:val="auto"/>
                <w:sz w:val="21"/>
                <w:szCs w:val="21"/>
                <w:lang w:val="en-US" w:eastAsia="zh-CN"/>
              </w:rPr>
              <w:t>与市政府办公室关于印发《如皋市2020年重点行业挥发性有机物综合治理方案》的通知（皋政办发〔2020〕89号）相符性分析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市政府办公室关于印发《如皋市2020年重点行业挥发性有机物综合治理方案》的通知（皋政办发〔2020〕89号）“全面落实《挥发性有机物无组织排放控制标准》，重点对含VOCs物料（包括原辅材料、产品、废料以及有机聚合物材料等）储存、转移和输送、设备与管线组件泄漏、敞开液面逸散以及工艺过程等五类排放源实施管控，在确保安全的前提下，通过采取设备与场所密闭、工艺改进、废气有效收集等措施，削减VOCs无组织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both"/>
              <w:textAlignment w:val="auto"/>
              <w:rPr>
                <w:rFonts w:hint="default" w:ascii="Times New Roman" w:hAnsi="Times New Roman" w:eastAsia="宋体" w:cs="Times New Roman"/>
                <w:color w:val="auto"/>
                <w:sz w:val="21"/>
                <w:szCs w:val="21"/>
                <w:lang w:val="en-US"/>
              </w:rPr>
            </w:pPr>
            <w:r>
              <w:rPr>
                <w:rStyle w:val="404"/>
                <w:rFonts w:hint="eastAsia" w:ascii="Times New Roman" w:hAnsi="Times New Roman" w:eastAsia="宋体" w:cs="Times New Roman"/>
                <w:b w:val="0"/>
                <w:i w:val="0"/>
                <w:caps w:val="0"/>
                <w:color w:val="auto"/>
                <w:spacing w:val="0"/>
                <w:w w:val="100"/>
                <w:kern w:val="0"/>
                <w:sz w:val="21"/>
                <w:szCs w:val="21"/>
                <w:highlight w:val="none"/>
                <w:lang w:val="en-US" w:eastAsia="zh-CN" w:bidi="ar-SA"/>
              </w:rPr>
              <w:t>本</w:t>
            </w:r>
            <w:r>
              <w:rPr>
                <w:rStyle w:val="404"/>
                <w:rFonts w:hint="default" w:ascii="Times New Roman" w:hAnsi="Times New Roman" w:eastAsia="宋体" w:cs="Times New Roman"/>
                <w:b w:val="0"/>
                <w:i w:val="0"/>
                <w:caps w:val="0"/>
                <w:color w:val="auto"/>
                <w:spacing w:val="0"/>
                <w:w w:val="100"/>
                <w:kern w:val="0"/>
                <w:sz w:val="21"/>
                <w:szCs w:val="21"/>
                <w:highlight w:val="none"/>
                <w:lang w:val="en-US" w:eastAsia="zh-CN" w:bidi="ar-SA"/>
              </w:rPr>
              <w:t>项目</w:t>
            </w:r>
            <w:r>
              <w:rPr>
                <w:rFonts w:hint="default" w:ascii="Times New Roman" w:hAnsi="Times New Roman" w:cs="Times New Roman"/>
                <w:b w:val="0"/>
                <w:bCs/>
                <w:color w:val="auto"/>
                <w:kern w:val="0"/>
                <w:sz w:val="21"/>
                <w:szCs w:val="21"/>
                <w:lang w:val="en-US" w:eastAsia="zh-CN"/>
              </w:rPr>
              <w:t>不涉及液态物料，PET塑料片材为固态物料，</w:t>
            </w:r>
            <w:r>
              <w:rPr>
                <w:rFonts w:hint="default" w:ascii="Times New Roman" w:hAnsi="Times New Roman" w:cs="Times New Roman"/>
                <w:b w:val="0"/>
                <w:bCs/>
                <w:color w:val="auto"/>
                <w:sz w:val="21"/>
                <w:szCs w:val="21"/>
              </w:rPr>
              <w:t>储存在</w:t>
            </w:r>
            <w:r>
              <w:rPr>
                <w:rFonts w:hint="default" w:ascii="Times New Roman" w:hAnsi="Times New Roman" w:cs="Times New Roman"/>
                <w:b w:val="0"/>
                <w:bCs/>
                <w:color w:val="auto"/>
                <w:sz w:val="21"/>
                <w:szCs w:val="21"/>
                <w:lang w:eastAsia="zh-CN"/>
              </w:rPr>
              <w:t>包装袋</w:t>
            </w:r>
            <w:r>
              <w:rPr>
                <w:rFonts w:hint="default" w:ascii="Times New Roman" w:hAnsi="Times New Roman" w:cs="Times New Roman"/>
                <w:b w:val="0"/>
                <w:bCs/>
                <w:color w:val="auto"/>
                <w:sz w:val="21"/>
                <w:szCs w:val="21"/>
              </w:rPr>
              <w:t>中</w:t>
            </w:r>
            <w:r>
              <w:rPr>
                <w:rStyle w:val="404"/>
                <w:rFonts w:hint="default" w:ascii="Times New Roman" w:hAnsi="Times New Roman" w:eastAsia="宋体" w:cs="Times New Roman"/>
                <w:b w:val="0"/>
                <w:i w:val="0"/>
                <w:caps w:val="0"/>
                <w:color w:val="auto"/>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w:t>
            </w:r>
            <w:r>
              <w:rPr>
                <w:rFonts w:hint="eastAsia" w:ascii="Times New Roman" w:hAnsi="Times New Roman" w:eastAsia="宋体" w:cs="Times New Roman"/>
                <w:color w:val="auto"/>
                <w:sz w:val="21"/>
                <w:szCs w:val="21"/>
                <w:lang w:val="en-US" w:eastAsia="zh-CN"/>
              </w:rPr>
              <w:t>项目吸塑、风冷定型工序产生的有机废气经收集后采用</w:t>
            </w:r>
            <w:r>
              <w:rPr>
                <w:rFonts w:hint="eastAsia" w:ascii="Times New Roman" w:hAnsi="Times New Roman" w:cs="Times New Roman"/>
                <w:color w:val="auto"/>
                <w:sz w:val="21"/>
                <w:szCs w:val="21"/>
                <w:lang w:val="en-US" w:eastAsia="zh-CN"/>
              </w:rPr>
              <w:t>冷却器</w:t>
            </w:r>
            <w:r>
              <w:rPr>
                <w:rFonts w:hint="eastAsia" w:ascii="Times New Roman" w:hAnsi="Times New Roman" w:eastAsia="宋体" w:cs="Times New Roman"/>
                <w:color w:val="auto"/>
                <w:sz w:val="21"/>
                <w:szCs w:val="21"/>
                <w:lang w:val="en-US" w:eastAsia="zh-CN"/>
              </w:rPr>
              <w:t>+</w:t>
            </w:r>
            <w:r>
              <w:rPr>
                <w:rStyle w:val="404"/>
                <w:rFonts w:hint="eastAsia" w:ascii="Times New Roman" w:hAnsi="Times New Roman" w:cs="Times New Roman"/>
                <w:b w:val="0"/>
                <w:i w:val="0"/>
                <w:caps w:val="0"/>
                <w:color w:val="auto"/>
                <w:spacing w:val="0"/>
                <w:w w:val="100"/>
                <w:kern w:val="0"/>
                <w:sz w:val="21"/>
                <w:szCs w:val="21"/>
                <w:highlight w:val="none"/>
                <w:lang w:val="en-US" w:eastAsia="zh-CN" w:bidi="ar-SA"/>
              </w:rPr>
              <w:t>二级活性炭装置处理后通过15m排气筒排放</w:t>
            </w:r>
            <w:r>
              <w:rPr>
                <w:rFonts w:hint="default" w:ascii="Times New Roman" w:hAnsi="Times New Roman" w:eastAsia="宋体" w:cs="Times New Roman"/>
                <w:color w:val="auto"/>
                <w:sz w:val="21"/>
                <w:szCs w:val="21"/>
                <w:lang w:val="en-US" w:eastAsia="zh-CN"/>
              </w:rPr>
              <w:t>，符合《如皋市2020年重点行业挥发性有机物综合治理方案》的通知（皋政办发〔2020〕89号）的要求。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2" w:firstLineChars="200"/>
              <w:jc w:val="both"/>
              <w:textAlignment w:val="auto"/>
              <w:rPr>
                <w:rFonts w:hint="default" w:ascii="Times New Roman" w:hAnsi="Times New Roman" w:eastAsia="宋体" w:cs="Times New Roman"/>
                <w:b/>
                <w:bCs/>
                <w:color w:val="auto"/>
                <w:sz w:val="21"/>
                <w:szCs w:val="21"/>
                <w:lang w:val="en-US" w:eastAsia="zh-CN"/>
              </w:rPr>
            </w:pPr>
            <w:r>
              <w:rPr>
                <w:rFonts w:hint="eastAsia" w:ascii="宋体" w:hAnsi="宋体" w:eastAsia="宋体" w:cs="宋体"/>
                <w:b/>
                <w:bCs/>
                <w:color w:val="auto"/>
                <w:sz w:val="21"/>
                <w:szCs w:val="21"/>
                <w:lang w:val="en-US" w:eastAsia="zh-CN"/>
              </w:rPr>
              <w:t>⑦</w:t>
            </w:r>
            <w:r>
              <w:rPr>
                <w:rFonts w:hint="eastAsia" w:ascii="Times New Roman" w:hAnsi="Times New Roman" w:eastAsia="宋体" w:cs="Times New Roman"/>
                <w:b/>
                <w:bCs/>
                <w:color w:val="auto"/>
                <w:sz w:val="21"/>
                <w:szCs w:val="21"/>
                <w:lang w:val="en-US" w:eastAsia="zh-CN"/>
              </w:rPr>
              <w:t>与《江苏省挥发性有机物污染防治管理办法》（江苏省人民政府令第119号）相符性分析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0" w:firstLineChars="200"/>
              <w:jc w:val="both"/>
              <w:textAlignment w:val="auto"/>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根据《江苏省挥发性有机物污染防治管理办法》</w:t>
            </w:r>
            <w:r>
              <w:rPr>
                <w:rFonts w:hint="eastAsia" w:cs="Times New Roman"/>
                <w:b w:val="0"/>
                <w:bCs w:val="0"/>
                <w:color w:val="auto"/>
                <w:sz w:val="21"/>
                <w:szCs w:val="21"/>
                <w:lang w:val="en-US" w:eastAsia="zh-CN"/>
              </w:rPr>
              <w:t>（省政府令第119号）中相关内容的相符性分析情况如下表1-7。</w:t>
            </w:r>
          </w:p>
          <w:p>
            <w:pPr>
              <w:pStyle w:val="73"/>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表1-</w:t>
            </w:r>
            <w:r>
              <w:rPr>
                <w:rFonts w:hint="eastAsia" w:eastAsia="宋体" w:cs="Times New Roman"/>
                <w:b/>
                <w:bCs/>
                <w:color w:val="auto"/>
                <w:kern w:val="2"/>
                <w:sz w:val="21"/>
                <w:szCs w:val="21"/>
                <w:lang w:val="en-US" w:eastAsia="zh-CN" w:bidi="ar-SA"/>
              </w:rPr>
              <w:t>7</w:t>
            </w:r>
            <w:r>
              <w:rPr>
                <w:rFonts w:hint="eastAsia" w:ascii="Times New Roman" w:hAnsi="Times New Roman" w:eastAsia="宋体" w:cs="Times New Roman"/>
                <w:b/>
                <w:bCs/>
                <w:color w:val="auto"/>
                <w:kern w:val="2"/>
                <w:sz w:val="21"/>
                <w:szCs w:val="21"/>
                <w:lang w:val="en-US" w:eastAsia="zh-CN" w:bidi="ar-SA"/>
              </w:rPr>
              <w:t xml:space="preserve">  本项目与省政府令第119号文相符性分析</w:t>
            </w:r>
          </w:p>
          <w:tbl>
            <w:tblPr>
              <w:tblStyle w:val="5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02"/>
              <w:gridCol w:w="2400"/>
              <w:gridCol w:w="1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省政府令第119号</w:t>
                  </w:r>
                </w:p>
              </w:tc>
              <w:tc>
                <w:tcPr>
                  <w:tcW w:w="162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本项目相符性分析</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新建、改建、扩建排放挥发性有机物的建设项目，应当依法进行环境影响评价。新增挥发性有机物排放总量指标的不足部分，可以依照有关规定通过排污权交易取得。建设项目的环境影响评价文件未经审查或者审查后未予批准的，建设单位不得开工建设。</w:t>
                  </w:r>
                </w:p>
              </w:tc>
              <w:tc>
                <w:tcPr>
                  <w:tcW w:w="16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本项目为新建项目，待环境影响评价文件审查后予以批准后开工建设。</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排放挥发性有机物的生产经营者应当履行防治挥发性有机物污染的义务，根据国家和省相关标准以及防治技术指南，采用挥发性有机物污染控制技术，规范操作规程，组织生产经营管理，确保挥发性有机物的排放符合相应的排放标准。</w:t>
                  </w:r>
                </w:p>
              </w:tc>
              <w:tc>
                <w:tcPr>
                  <w:tcW w:w="16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本项目根据国家和省相关标准以及防治技术指南，吸塑、风冷定型过程中排放有机废气，经</w:t>
                  </w:r>
                  <w:r>
                    <w:rPr>
                      <w:rFonts w:hint="eastAsia" w:cs="Times New Roman"/>
                      <w:color w:val="000000"/>
                      <w:kern w:val="0"/>
                      <w:sz w:val="21"/>
                      <w:szCs w:val="21"/>
                      <w:lang w:val="en-US" w:eastAsia="zh-CN" w:bidi="ar"/>
                    </w:rPr>
                    <w:t>冷却器</w:t>
                  </w:r>
                  <w:r>
                    <w:rPr>
                      <w:rFonts w:hint="eastAsia" w:ascii="Times New Roman" w:hAnsi="Times New Roman" w:eastAsia="宋体" w:cs="Times New Roman"/>
                      <w:color w:val="000000"/>
                      <w:kern w:val="0"/>
                      <w:sz w:val="21"/>
                      <w:szCs w:val="21"/>
                      <w:lang w:val="en-US" w:eastAsia="zh-CN" w:bidi="ar"/>
                    </w:rPr>
                    <w:t>+二级活性炭吸附处理后通过15</w:t>
                  </w:r>
                  <w:r>
                    <w:rPr>
                      <w:rFonts w:hint="default" w:ascii="Times New Roman" w:hAnsi="Times New Roman" w:eastAsia="宋体" w:cs="Times New Roman"/>
                      <w:color w:val="000000"/>
                      <w:kern w:val="0"/>
                      <w:sz w:val="21"/>
                      <w:szCs w:val="21"/>
                      <w:lang w:val="en-US" w:eastAsia="zh-CN" w:bidi="ar"/>
                    </w:rPr>
                    <w:t>m</w:t>
                  </w:r>
                  <w:r>
                    <w:rPr>
                      <w:rFonts w:hint="eastAsia" w:ascii="Times New Roman" w:hAnsi="Times New Roman" w:eastAsia="宋体" w:cs="Times New Roman"/>
                      <w:color w:val="000000"/>
                      <w:kern w:val="0"/>
                      <w:sz w:val="21"/>
                      <w:szCs w:val="21"/>
                      <w:lang w:val="en-US" w:eastAsia="zh-CN" w:bidi="ar"/>
                    </w:rPr>
                    <w:t>排气筒排放，能够确保挥发性有机物可达标排放。</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挥发性有机物排放应当在排污许可分类管理名录规定的时限内按照排污许可证载明的要求进行；禁止无证排污或者不按证排污。排污许可证核发机关应当根据挥发性有机物排放标准、总量控制指标、环境影响评价文件以及相关批复要求等，依法合理确定挥发性有机物的排放种类、浓度以及排放量。</w:t>
                  </w:r>
                </w:p>
              </w:tc>
              <w:tc>
                <w:tcPr>
                  <w:tcW w:w="16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本项目建成后挥发性有机物排放将在排污许可分类管理名录规定的时限内按照排污许可证载明的要求进行。</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挥发性有机物排放单位应当按照有关规定和监测规范自行或者委托有关监测机构对其排放的挥发性有机物进行监测，记录、保存监测数据，并按照规定向社会公开。监测数据应当真实、可靠，保存时间不得少于3年。</w:t>
                  </w:r>
                </w:p>
              </w:tc>
              <w:tc>
                <w:tcPr>
                  <w:tcW w:w="1622" w:type="pct"/>
                  <w:tcBorders>
                    <w:tl2br w:val="nil"/>
                    <w:tr2bl w:val="nil"/>
                  </w:tcBorders>
                  <w:shd w:val="clear" w:color="auto" w:fill="auto"/>
                  <w:vAlign w:val="center"/>
                </w:tcPr>
                <w:p>
                  <w:pPr>
                    <w:keepNext w:val="0"/>
                    <w:keepLines w:val="0"/>
                    <w:widowControl/>
                    <w:suppressLineNumbers w:val="0"/>
                    <w:ind w:left="0" w:leftChars="0" w:firstLine="0" w:firstLineChars="0"/>
                    <w:jc w:val="center"/>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000000"/>
                      <w:kern w:val="0"/>
                      <w:sz w:val="21"/>
                      <w:szCs w:val="21"/>
                      <w:lang w:val="en-US" w:eastAsia="zh-CN" w:bidi="ar"/>
                    </w:rPr>
                    <w:t>本项目制定了运营期环境监测，委托监测机构进行例行监测，</w:t>
                  </w:r>
                  <w:r>
                    <w:rPr>
                      <w:rFonts w:hint="eastAsia" w:cs="Times New Roman"/>
                      <w:color w:val="000000"/>
                      <w:kern w:val="0"/>
                      <w:sz w:val="21"/>
                      <w:szCs w:val="21"/>
                      <w:lang w:val="en-US" w:eastAsia="zh-CN" w:bidi="ar"/>
                    </w:rPr>
                    <w:t>并</w:t>
                  </w:r>
                  <w:r>
                    <w:rPr>
                      <w:rFonts w:hint="eastAsia" w:ascii="Times New Roman" w:hAnsi="Times New Roman" w:eastAsia="宋体" w:cs="Times New Roman"/>
                      <w:color w:val="000000"/>
                      <w:kern w:val="0"/>
                      <w:sz w:val="21"/>
                      <w:szCs w:val="21"/>
                      <w:lang w:val="en-US" w:eastAsia="zh-CN" w:bidi="ar"/>
                    </w:rPr>
                    <w:t>按照规定向社会公开。</w:t>
                  </w:r>
                </w:p>
              </w:tc>
              <w:tc>
                <w:tcPr>
                  <w:tcW w:w="739" w:type="pct"/>
                  <w:tcBorders>
                    <w:tl2br w:val="nil"/>
                    <w:tr2bl w:val="nil"/>
                  </w:tcBorders>
                  <w:vAlign w:val="center"/>
                </w:tcPr>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 xml:space="preserve"> </w:t>
                  </w:r>
                  <w:r>
                    <w:rPr>
                      <w:rFonts w:hint="eastAsia" w:ascii="Times New Roman" w:hAnsi="Times New Roman" w:eastAsia="宋体" w:cs="Times New Roman"/>
                      <w:color w:val="auto"/>
                      <w:sz w:val="21"/>
                      <w:szCs w:val="21"/>
                      <w:vertAlign w:val="baseli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挥发性有机物排放重点单位应当按照有关规定和监测规范安装挥发性有机物自动监测设备，与环境保护主管部门的监控系统联网，保证其正常运行和数据传输，并按照规定如实向社会公开相关数据和信息，接受社会监督。挥发性有机物排放重点单位名录由环境保护主管部门定期公布。</w:t>
                  </w:r>
                </w:p>
              </w:tc>
              <w:tc>
                <w:tcPr>
                  <w:tcW w:w="16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000000"/>
                      <w:kern w:val="0"/>
                      <w:sz w:val="21"/>
                      <w:szCs w:val="21"/>
                      <w:lang w:val="en-US" w:eastAsia="zh-CN" w:bidi="ar"/>
                    </w:rPr>
                    <w:t>本企业不属于挥发性有机物排放重点单位。</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162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000000"/>
                      <w:kern w:val="0"/>
                      <w:sz w:val="21"/>
                      <w:szCs w:val="21"/>
                      <w:lang w:val="en-US" w:eastAsia="zh-CN" w:bidi="ar"/>
                    </w:rPr>
                    <w:t>吸塑、风冷定型过程中排放有机废气，经</w:t>
                  </w:r>
                  <w:r>
                    <w:rPr>
                      <w:rFonts w:hint="eastAsia" w:cs="Times New Roman"/>
                      <w:color w:val="000000"/>
                      <w:kern w:val="0"/>
                      <w:sz w:val="21"/>
                      <w:szCs w:val="21"/>
                      <w:lang w:val="en-US" w:eastAsia="zh-CN" w:bidi="ar"/>
                    </w:rPr>
                    <w:t>冷却器</w:t>
                  </w:r>
                  <w:r>
                    <w:rPr>
                      <w:rFonts w:hint="eastAsia" w:ascii="Times New Roman" w:hAnsi="Times New Roman" w:eastAsia="宋体" w:cs="Times New Roman"/>
                      <w:color w:val="000000"/>
                      <w:kern w:val="0"/>
                      <w:sz w:val="21"/>
                      <w:szCs w:val="21"/>
                      <w:lang w:val="en-US" w:eastAsia="zh-CN" w:bidi="ar"/>
                    </w:rPr>
                    <w:t>+二级活性炭吸附处理后通过15</w:t>
                  </w:r>
                  <w:r>
                    <w:rPr>
                      <w:rFonts w:hint="default" w:ascii="Times New Roman" w:hAnsi="Times New Roman" w:eastAsia="宋体" w:cs="Times New Roman"/>
                      <w:color w:val="000000"/>
                      <w:kern w:val="0"/>
                      <w:sz w:val="21"/>
                      <w:szCs w:val="21"/>
                      <w:lang w:val="en-US" w:eastAsia="zh-CN" w:bidi="ar"/>
                    </w:rPr>
                    <w:t>m</w:t>
                  </w:r>
                  <w:r>
                    <w:rPr>
                      <w:rFonts w:hint="eastAsia" w:ascii="Times New Roman" w:hAnsi="Times New Roman" w:eastAsia="宋体" w:cs="Times New Roman"/>
                      <w:color w:val="000000"/>
                      <w:kern w:val="0"/>
                      <w:sz w:val="21"/>
                      <w:szCs w:val="21"/>
                      <w:lang w:val="en-US" w:eastAsia="zh-CN" w:bidi="ar"/>
                    </w:rPr>
                    <w:t>排气筒排放</w:t>
                  </w:r>
                  <w:r>
                    <w:rPr>
                      <w:rFonts w:hint="eastAsia" w:cs="Times New Roman"/>
                      <w:color w:val="000000"/>
                      <w:kern w:val="0"/>
                      <w:sz w:val="21"/>
                      <w:szCs w:val="21"/>
                      <w:lang w:val="en-US" w:eastAsia="zh-CN" w:bidi="ar"/>
                    </w:rPr>
                    <w:t>。</w:t>
                  </w:r>
                </w:p>
              </w:tc>
              <w:tc>
                <w:tcPr>
                  <w:tcW w:w="73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相符</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color w:val="000000"/>
                <w:kern w:val="0"/>
                <w:sz w:val="21"/>
                <w:szCs w:val="21"/>
                <w:lang w:val="en-US" w:eastAsia="zh-CN" w:bidi="ar"/>
              </w:rPr>
              <w:t>由表</w:t>
            </w:r>
            <w:r>
              <w:rPr>
                <w:rFonts w:hint="default" w:ascii="Times New Roman" w:hAnsi="Times New Roman" w:eastAsia="宋体" w:cs="Times New Roman"/>
                <w:color w:val="000000"/>
                <w:kern w:val="0"/>
                <w:sz w:val="21"/>
                <w:szCs w:val="21"/>
                <w:lang w:val="en-US" w:eastAsia="zh-CN" w:bidi="ar"/>
              </w:rPr>
              <w:t>1-</w:t>
            </w:r>
            <w:r>
              <w:rPr>
                <w:rFonts w:hint="eastAsia"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可知，本项目的建设基本符合《江苏省挥发性有机物污染防治管理办法》（省政府令第</w:t>
            </w:r>
            <w:r>
              <w:rPr>
                <w:rFonts w:hint="default" w:ascii="Times New Roman" w:hAnsi="Times New Roman" w:eastAsia="宋体" w:cs="Times New Roman"/>
                <w:color w:val="000000"/>
                <w:kern w:val="0"/>
                <w:sz w:val="21"/>
                <w:szCs w:val="21"/>
                <w:lang w:val="en-US" w:eastAsia="zh-CN" w:bidi="ar"/>
              </w:rPr>
              <w:t>119</w:t>
            </w:r>
            <w:r>
              <w:rPr>
                <w:rFonts w:hint="eastAsia" w:ascii="Times New Roman" w:hAnsi="Times New Roman" w:eastAsia="宋体" w:cs="Times New Roman"/>
                <w:color w:val="000000"/>
                <w:kern w:val="0"/>
                <w:sz w:val="21"/>
                <w:szCs w:val="21"/>
                <w:lang w:val="en-US" w:eastAsia="zh-CN" w:bidi="ar"/>
              </w:rPr>
              <w:t>号）的相关规定。</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2" w:firstLineChars="200"/>
              <w:jc w:val="left"/>
              <w:textAlignment w:val="auto"/>
              <w:rPr>
                <w:rFonts w:hint="eastAsia"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⑧</w:t>
            </w:r>
            <w:r>
              <w:rPr>
                <w:rFonts w:hint="eastAsia" w:ascii="Times New Roman" w:hAnsi="Times New Roman" w:eastAsia="宋体" w:cs="Times New Roman"/>
                <w:b/>
                <w:bCs/>
                <w:color w:val="000000"/>
                <w:kern w:val="0"/>
                <w:sz w:val="21"/>
                <w:szCs w:val="21"/>
                <w:lang w:val="en-US" w:eastAsia="zh-CN" w:bidi="ar"/>
              </w:rPr>
              <w:t>与《关于加快解决当前挥发性有机物治理突出问题的通知》（环大气〔</w:t>
            </w:r>
            <w:r>
              <w:rPr>
                <w:rFonts w:hint="default" w:ascii="Times New Roman" w:hAnsi="Times New Roman" w:eastAsia="宋体" w:cs="Times New Roman"/>
                <w:b/>
                <w:bCs/>
                <w:color w:val="000000"/>
                <w:kern w:val="0"/>
                <w:sz w:val="21"/>
                <w:szCs w:val="21"/>
                <w:lang w:val="en-US" w:eastAsia="zh-CN" w:bidi="ar"/>
              </w:rPr>
              <w:t>2021</w:t>
            </w:r>
            <w:r>
              <w:rPr>
                <w:rFonts w:hint="eastAsia" w:ascii="Times New Roman" w:hAnsi="Times New Roman" w:eastAsia="宋体" w:cs="Times New Roman"/>
                <w:b/>
                <w:bCs/>
                <w:color w:val="000000"/>
                <w:kern w:val="0"/>
                <w:sz w:val="21"/>
                <w:szCs w:val="21"/>
                <w:lang w:val="en-US" w:eastAsia="zh-CN" w:bidi="ar"/>
              </w:rPr>
              <w:t>〕</w:t>
            </w:r>
            <w:r>
              <w:rPr>
                <w:rFonts w:hint="default" w:ascii="Times New Roman" w:hAnsi="Times New Roman" w:eastAsia="宋体" w:cs="Times New Roman"/>
                <w:b/>
                <w:bCs/>
                <w:color w:val="000000"/>
                <w:kern w:val="0"/>
                <w:sz w:val="21"/>
                <w:szCs w:val="21"/>
                <w:lang w:val="en-US" w:eastAsia="zh-CN" w:bidi="ar"/>
              </w:rPr>
              <w:t>65</w:t>
            </w:r>
            <w:r>
              <w:rPr>
                <w:rFonts w:hint="eastAsia" w:ascii="Times New Roman" w:hAnsi="Times New Roman" w:eastAsia="宋体" w:cs="Times New Roman"/>
                <w:b/>
                <w:bCs/>
                <w:color w:val="000000"/>
                <w:kern w:val="0"/>
                <w:sz w:val="21"/>
                <w:szCs w:val="21"/>
                <w:lang w:val="en-US" w:eastAsia="zh-CN" w:bidi="ar"/>
              </w:rPr>
              <w:t>号）相符性分析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sz w:val="21"/>
                <w:szCs w:val="21"/>
              </w:rPr>
            </w:pPr>
            <w:r>
              <w:rPr>
                <w:rFonts w:hint="eastAsia" w:ascii="宋体" w:hAnsi="宋体" w:eastAsia="宋体" w:cs="宋体"/>
                <w:color w:val="000000"/>
                <w:kern w:val="0"/>
                <w:sz w:val="21"/>
                <w:szCs w:val="21"/>
                <w:lang w:val="en-US" w:eastAsia="zh-CN" w:bidi="ar"/>
              </w:rPr>
              <w:t>对照《关于加快解决当前挥发性有机物治理突出问题的通知》（环大气〔</w:t>
            </w:r>
            <w:r>
              <w:rPr>
                <w:rFonts w:hint="default" w:ascii="Times New Roman" w:hAnsi="Times New Roman" w:eastAsia="宋体" w:cs="Times New Roman"/>
                <w:color w:val="000000"/>
                <w:kern w:val="0"/>
                <w:sz w:val="21"/>
                <w:szCs w:val="21"/>
                <w:lang w:val="en-US" w:eastAsia="zh-CN" w:bidi="ar"/>
              </w:rPr>
              <w:t>2021</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65</w:t>
            </w:r>
            <w:r>
              <w:rPr>
                <w:rFonts w:hint="eastAsia" w:ascii="宋体" w:hAnsi="宋体" w:eastAsia="宋体" w:cs="宋体"/>
                <w:color w:val="000000"/>
                <w:kern w:val="0"/>
                <w:sz w:val="21"/>
                <w:szCs w:val="21"/>
                <w:lang w:val="en-US" w:eastAsia="zh-CN" w:bidi="ar"/>
              </w:rPr>
              <w:t>号）中相关要求，“七、有机废气治理设施；新建治理设施或对现有治理设施实施改造，应依据排放废气特征、</w:t>
            </w:r>
            <w:r>
              <w:rPr>
                <w:rFonts w:hint="default" w:ascii="Times New Roman" w:hAnsi="Times New Roman" w:eastAsia="宋体" w:cs="Times New Roman"/>
                <w:color w:val="000000"/>
                <w:kern w:val="0"/>
                <w:sz w:val="21"/>
                <w:szCs w:val="21"/>
                <w:lang w:val="en-US" w:eastAsia="zh-CN" w:bidi="ar"/>
              </w:rPr>
              <w:t>VOCs</w:t>
            </w:r>
            <w:r>
              <w:rPr>
                <w:rFonts w:hint="eastAsia" w:ascii="宋体" w:hAnsi="宋体" w:eastAsia="宋体" w:cs="宋体"/>
                <w:color w:val="000000"/>
                <w:kern w:val="0"/>
                <w:sz w:val="21"/>
                <w:szCs w:val="21"/>
                <w:lang w:val="en-US" w:eastAsia="zh-CN" w:bidi="ar"/>
              </w:rPr>
              <w:t>组分及浓度、生产工况等，合理选择治理技术；对治理难度大、单一治理工艺难以稳定达标的，宜采用多种技术的组合工艺；除恶臭异味治理外，一般不使用低温等离子、光催化、光氧化等技术。</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用活性炭吸附工艺的企业，应根据废气排放特征，按照相关工程技术规范设计净化工艺和设备，使废气在吸附装置中有足够的停留时间，选择符合相关产品质量标准的活性炭，并足额充填、及时更换。采用颗粒活性炭作为吸附剂时，其碘值不宜低于</w:t>
            </w:r>
            <w:r>
              <w:rPr>
                <w:rFonts w:hint="default" w:ascii="Times New Roman" w:hAnsi="Times New Roman" w:eastAsia="宋体" w:cs="Times New Roman"/>
                <w:color w:val="000000"/>
                <w:kern w:val="0"/>
                <w:sz w:val="21"/>
                <w:szCs w:val="21"/>
                <w:lang w:val="en-US" w:eastAsia="zh-CN" w:bidi="ar"/>
              </w:rPr>
              <w:t>800mg/g</w:t>
            </w:r>
            <w:r>
              <w:rPr>
                <w:rFonts w:hint="eastAsia" w:ascii="宋体" w:hAnsi="宋体" w:eastAsia="宋体" w:cs="宋体"/>
                <w:color w:val="000000"/>
                <w:kern w:val="0"/>
                <w:sz w:val="21"/>
                <w:szCs w:val="21"/>
                <w:lang w:val="en-US" w:eastAsia="zh-CN" w:bidi="ar"/>
              </w:rPr>
              <w:t>；采用蜂窝活性炭作为吸附剂时，其碘值不宜低于</w:t>
            </w:r>
            <w:r>
              <w:rPr>
                <w:rFonts w:hint="default" w:ascii="Times New Roman" w:hAnsi="Times New Roman" w:eastAsia="宋体" w:cs="Times New Roman"/>
                <w:color w:val="000000"/>
                <w:kern w:val="0"/>
                <w:sz w:val="21"/>
                <w:szCs w:val="21"/>
                <w:lang w:val="en-US" w:eastAsia="zh-CN" w:bidi="ar"/>
              </w:rPr>
              <w:t>650mg/g</w:t>
            </w:r>
            <w:r>
              <w:rPr>
                <w:rFonts w:hint="eastAsia" w:ascii="宋体" w:hAnsi="宋体" w:eastAsia="宋体" w:cs="宋体"/>
                <w:color w:val="000000"/>
                <w:kern w:val="0"/>
                <w:sz w:val="21"/>
                <w:szCs w:val="21"/>
                <w:lang w:val="en-US" w:eastAsia="zh-CN" w:bidi="ar"/>
              </w:rPr>
              <w:t>；采用活性炭纤维作为吸附剂时，其比表面积不低于</w:t>
            </w:r>
            <w:r>
              <w:rPr>
                <w:rFonts w:hint="default" w:ascii="Times New Roman" w:hAnsi="Times New Roman" w:eastAsia="宋体" w:cs="Times New Roman"/>
                <w:color w:val="000000"/>
                <w:kern w:val="0"/>
                <w:sz w:val="21"/>
                <w:szCs w:val="21"/>
                <w:lang w:val="en-US" w:eastAsia="zh-CN" w:bidi="ar"/>
              </w:rPr>
              <w:t>1100m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/g</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BET</w:t>
            </w:r>
            <w:r>
              <w:rPr>
                <w:rFonts w:hint="eastAsia" w:ascii="宋体" w:hAnsi="宋体" w:eastAsia="宋体" w:cs="宋体"/>
                <w:color w:val="000000"/>
                <w:kern w:val="0"/>
                <w:sz w:val="21"/>
                <w:szCs w:val="21"/>
                <w:lang w:val="en-US" w:eastAsia="zh-CN" w:bidi="ar"/>
              </w:rPr>
              <w:t>法）。一次性活性炭吸附工艺宜采用颗粒活性炭作为吸附剂。”</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b w:val="0"/>
                <w:bCs w:val="0"/>
                <w:color w:val="auto"/>
                <w:sz w:val="21"/>
                <w:szCs w:val="21"/>
                <w:lang w:val="en-US" w:eastAsia="zh-CN"/>
              </w:rPr>
            </w:pPr>
            <w:r>
              <w:rPr>
                <w:rFonts w:hint="eastAsia" w:ascii="宋体" w:hAnsi="宋体" w:eastAsia="宋体" w:cs="宋体"/>
                <w:color w:val="000000"/>
                <w:kern w:val="0"/>
                <w:sz w:val="21"/>
                <w:szCs w:val="21"/>
                <w:lang w:val="en-US" w:eastAsia="zh-CN" w:bidi="ar"/>
              </w:rPr>
              <w:t>本项目</w:t>
            </w:r>
            <w:r>
              <w:rPr>
                <w:rFonts w:hint="eastAsia" w:ascii="Times New Roman" w:hAnsi="Times New Roman" w:eastAsia="宋体" w:cs="Times New Roman"/>
                <w:color w:val="000000"/>
                <w:kern w:val="0"/>
                <w:sz w:val="21"/>
                <w:szCs w:val="21"/>
                <w:lang w:val="en-US" w:eastAsia="zh-CN" w:bidi="ar"/>
              </w:rPr>
              <w:t>吸塑、风冷定型过程中</w:t>
            </w:r>
            <w:r>
              <w:rPr>
                <w:rFonts w:hint="eastAsia" w:ascii="宋体" w:hAnsi="宋体" w:eastAsia="宋体" w:cs="宋体"/>
                <w:color w:val="000000"/>
                <w:kern w:val="0"/>
                <w:sz w:val="21"/>
                <w:szCs w:val="21"/>
                <w:lang w:val="en-US" w:eastAsia="zh-CN" w:bidi="ar"/>
              </w:rPr>
              <w:t>形成的挥发性有机废气收集后经</w:t>
            </w:r>
            <w:r>
              <w:rPr>
                <w:rFonts w:hint="eastAsia" w:cs="Times New Roman"/>
                <w:color w:val="000000"/>
                <w:kern w:val="0"/>
                <w:sz w:val="21"/>
                <w:szCs w:val="21"/>
                <w:lang w:val="en-US" w:eastAsia="zh-CN" w:bidi="ar"/>
              </w:rPr>
              <w:t>冷却器</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二级活性炭吸附装置处理达标，尾气通过</w:t>
            </w:r>
            <w:r>
              <w:rPr>
                <w:rFonts w:hint="eastAsia" w:ascii="Times New Roman" w:hAnsi="Times New Roman" w:eastAsia="宋体" w:cs="Times New Roman"/>
                <w:color w:val="000000"/>
                <w:kern w:val="0"/>
                <w:sz w:val="21"/>
                <w:szCs w:val="21"/>
                <w:lang w:val="en-US" w:eastAsia="zh-CN" w:bidi="ar"/>
              </w:rPr>
              <w:t>15</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排气筒排放，本项目采用颗粒活性炭，其碘吸附</w:t>
            </w:r>
            <w:r>
              <w:rPr>
                <w:rFonts w:hint="default" w:ascii="Times New Roman" w:hAnsi="Times New Roman" w:eastAsia="宋体" w:cs="Times New Roman"/>
                <w:color w:val="000000"/>
                <w:kern w:val="0"/>
                <w:sz w:val="21"/>
                <w:szCs w:val="21"/>
                <w:lang w:val="en-US" w:eastAsia="zh-CN" w:bidi="ar"/>
              </w:rPr>
              <w:t>值</w:t>
            </w:r>
            <w:r>
              <w:rPr>
                <w:rFonts w:hint="eastAsia" w:ascii="Times New Roman" w:hAnsi="Times New Roman" w:eastAsia="宋体" w:cs="Times New Roman"/>
                <w:color w:val="000000"/>
                <w:kern w:val="0"/>
                <w:sz w:val="21"/>
                <w:szCs w:val="21"/>
                <w:lang w:val="en-US" w:eastAsia="zh-CN" w:bidi="ar"/>
              </w:rPr>
              <w:t>8</w:t>
            </w:r>
            <w:r>
              <w:rPr>
                <w:rFonts w:hint="eastAsia"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val="en-US" w:eastAsia="zh-CN" w:bidi="ar"/>
              </w:rPr>
              <w:t>0mg/g</w:t>
            </w:r>
            <w:r>
              <w:rPr>
                <w:rFonts w:hint="eastAsia" w:ascii="宋体" w:hAnsi="宋体" w:eastAsia="宋体" w:cs="宋体"/>
                <w:color w:val="000000"/>
                <w:kern w:val="0"/>
                <w:sz w:val="21"/>
                <w:szCs w:val="21"/>
                <w:lang w:val="en-US" w:eastAsia="zh-CN" w:bidi="ar"/>
              </w:rPr>
              <w:t>，比表面积</w:t>
            </w:r>
            <w:r>
              <w:rPr>
                <w:rFonts w:hint="eastAsia" w:cs="Times New Roman"/>
                <w:color w:val="000000"/>
                <w:kern w:val="0"/>
                <w:sz w:val="21"/>
                <w:szCs w:val="21"/>
                <w:lang w:val="en-US" w:eastAsia="zh-CN" w:bidi="ar"/>
              </w:rPr>
              <w:t>850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/g</w:t>
            </w:r>
            <w:r>
              <w:rPr>
                <w:rFonts w:hint="eastAsia" w:ascii="宋体" w:hAnsi="宋体" w:eastAsia="宋体" w:cs="宋体"/>
                <w:color w:val="000000"/>
                <w:kern w:val="0"/>
                <w:sz w:val="21"/>
                <w:szCs w:val="21"/>
                <w:lang w:val="en-US" w:eastAsia="zh-CN" w:bidi="ar"/>
              </w:rPr>
              <w:t>，满足颗粒活性炭技术指标要求。企业后期购买符合要求的活性炭</w:t>
            </w:r>
            <w:r>
              <w:rPr>
                <w:rFonts w:hint="eastAsia" w:ascii="宋体" w:hAnsi="宋体" w:cs="宋体"/>
                <w:color w:val="000000"/>
                <w:kern w:val="0"/>
                <w:sz w:val="21"/>
                <w:szCs w:val="21"/>
                <w:lang w:val="en-US" w:eastAsia="zh-CN" w:bidi="ar"/>
              </w:rPr>
              <w:t>并</w:t>
            </w:r>
            <w:r>
              <w:rPr>
                <w:rFonts w:hint="eastAsia" w:ascii="宋体" w:hAnsi="宋体" w:eastAsia="宋体" w:cs="宋体"/>
                <w:color w:val="000000"/>
                <w:kern w:val="0"/>
                <w:sz w:val="21"/>
                <w:szCs w:val="21"/>
                <w:lang w:val="en-US" w:eastAsia="zh-CN" w:bidi="ar"/>
              </w:rPr>
              <w:t>备好相关证明材料，符合相关要求。</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sz w:val="21"/>
                <w:szCs w:val="21"/>
              </w:rPr>
            </w:pPr>
            <w:r>
              <w:rPr>
                <w:rFonts w:hint="default" w:ascii="Times New Roman" w:hAnsi="Times New Roman" w:eastAsia="宋体" w:cs="Times New Roman"/>
                <w:b/>
                <w:bCs/>
                <w:color w:val="auto"/>
                <w:sz w:val="21"/>
                <w:szCs w:val="21"/>
                <w:lang w:val="en-US" w:eastAsia="zh-CN"/>
              </w:rPr>
              <w:t>⑨</w:t>
            </w:r>
            <w:r>
              <w:rPr>
                <w:rFonts w:hint="eastAsia" w:ascii="宋体" w:hAnsi="宋体" w:eastAsia="宋体" w:cs="宋体"/>
                <w:b/>
                <w:bCs/>
                <w:color w:val="000000"/>
                <w:kern w:val="0"/>
                <w:sz w:val="21"/>
                <w:szCs w:val="21"/>
                <w:lang w:val="en-US" w:eastAsia="zh-CN" w:bidi="ar"/>
              </w:rPr>
              <w:t>与《省生态环境厅关于深入开展涉</w:t>
            </w:r>
            <w:r>
              <w:rPr>
                <w:rFonts w:hint="default" w:ascii="Times New Roman" w:hAnsi="Times New Roman" w:eastAsia="宋体" w:cs="Times New Roman"/>
                <w:b/>
                <w:bCs/>
                <w:color w:val="000000"/>
                <w:kern w:val="0"/>
                <w:sz w:val="21"/>
                <w:szCs w:val="21"/>
                <w:lang w:val="en-US" w:eastAsia="zh-CN" w:bidi="ar"/>
              </w:rPr>
              <w:t>VOCs</w:t>
            </w:r>
            <w:r>
              <w:rPr>
                <w:rFonts w:hint="eastAsia" w:ascii="宋体" w:hAnsi="宋体" w:eastAsia="宋体" w:cs="宋体"/>
                <w:b/>
                <w:bCs/>
                <w:color w:val="000000"/>
                <w:kern w:val="0"/>
                <w:sz w:val="21"/>
                <w:szCs w:val="21"/>
                <w:lang w:val="en-US" w:eastAsia="zh-CN" w:bidi="ar"/>
              </w:rPr>
              <w:t>治理重点工作核查的通知》（苏环办〔</w:t>
            </w:r>
            <w:r>
              <w:rPr>
                <w:rFonts w:hint="default" w:ascii="Times New Roman" w:hAnsi="Times New Roman" w:eastAsia="宋体" w:cs="Times New Roman"/>
                <w:b/>
                <w:bCs/>
                <w:color w:val="000000"/>
                <w:kern w:val="0"/>
                <w:sz w:val="21"/>
                <w:szCs w:val="21"/>
                <w:lang w:val="en-US" w:eastAsia="zh-CN" w:bidi="ar"/>
              </w:rPr>
              <w:t>2022</w:t>
            </w:r>
            <w:r>
              <w:rPr>
                <w:rFonts w:hint="eastAsia" w:ascii="宋体" w:hAnsi="宋体" w:eastAsia="宋体" w:cs="宋体"/>
                <w:b/>
                <w:bCs/>
                <w:color w:val="000000"/>
                <w:kern w:val="0"/>
                <w:sz w:val="21"/>
                <w:szCs w:val="21"/>
                <w:lang w:val="en-US" w:eastAsia="zh-CN" w:bidi="ar"/>
              </w:rPr>
              <w:t>〕</w:t>
            </w:r>
            <w:r>
              <w:rPr>
                <w:rFonts w:hint="default" w:ascii="Times New Roman" w:hAnsi="Times New Roman" w:eastAsia="宋体" w:cs="Times New Roman"/>
                <w:b/>
                <w:bCs/>
                <w:color w:val="000000"/>
                <w:kern w:val="0"/>
                <w:sz w:val="21"/>
                <w:szCs w:val="21"/>
                <w:lang w:val="en-US" w:eastAsia="zh-CN" w:bidi="ar"/>
              </w:rPr>
              <w:t>218</w:t>
            </w:r>
            <w:r>
              <w:rPr>
                <w:rFonts w:hint="eastAsia" w:ascii="宋体" w:hAnsi="宋体" w:eastAsia="宋体" w:cs="宋体"/>
                <w:b/>
                <w:bCs/>
                <w:color w:val="000000"/>
                <w:kern w:val="0"/>
                <w:sz w:val="21"/>
                <w:szCs w:val="21"/>
                <w:lang w:val="en-US" w:eastAsia="zh-CN" w:bidi="ar"/>
              </w:rPr>
              <w:t>号）相符性分析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2" w:firstLineChars="20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表1-</w:t>
            </w:r>
            <w:r>
              <w:rPr>
                <w:rFonts w:hint="eastAsia" w:cs="Times New Roman"/>
                <w:b/>
                <w:bCs/>
                <w:sz w:val="21"/>
                <w:szCs w:val="21"/>
                <w:lang w:val="en-US" w:eastAsia="zh-CN"/>
              </w:rPr>
              <w:t>8</w:t>
            </w:r>
            <w:r>
              <w:rPr>
                <w:rFonts w:hint="eastAsia" w:ascii="Times New Roman" w:hAnsi="Times New Roman" w:cs="Times New Roman"/>
                <w:b/>
                <w:bCs/>
                <w:sz w:val="21"/>
                <w:szCs w:val="21"/>
                <w:lang w:val="en-US" w:eastAsia="zh-CN"/>
              </w:rPr>
              <w:t xml:space="preserve">  与</w:t>
            </w:r>
            <w:r>
              <w:rPr>
                <w:rFonts w:hint="eastAsia" w:ascii="宋体" w:hAnsi="宋体" w:eastAsia="宋体" w:cs="宋体"/>
                <w:b/>
                <w:bCs/>
                <w:color w:val="000000"/>
                <w:kern w:val="0"/>
                <w:sz w:val="21"/>
                <w:szCs w:val="21"/>
                <w:lang w:val="en-US" w:eastAsia="zh-CN" w:bidi="ar"/>
              </w:rPr>
              <w:t>苏环办〔</w:t>
            </w:r>
            <w:r>
              <w:rPr>
                <w:rFonts w:hint="default" w:ascii="Times New Roman" w:hAnsi="Times New Roman" w:eastAsia="宋体" w:cs="Times New Roman"/>
                <w:b/>
                <w:bCs/>
                <w:color w:val="000000"/>
                <w:kern w:val="0"/>
                <w:sz w:val="21"/>
                <w:szCs w:val="21"/>
                <w:lang w:val="en-US" w:eastAsia="zh-CN" w:bidi="ar"/>
              </w:rPr>
              <w:t>2022</w:t>
            </w:r>
            <w:r>
              <w:rPr>
                <w:rFonts w:hint="eastAsia" w:ascii="宋体" w:hAnsi="宋体" w:eastAsia="宋体" w:cs="宋体"/>
                <w:b/>
                <w:bCs/>
                <w:color w:val="000000"/>
                <w:kern w:val="0"/>
                <w:sz w:val="21"/>
                <w:szCs w:val="21"/>
                <w:lang w:val="en-US" w:eastAsia="zh-CN" w:bidi="ar"/>
              </w:rPr>
              <w:t>〕</w:t>
            </w:r>
            <w:r>
              <w:rPr>
                <w:rFonts w:hint="default" w:ascii="Times New Roman" w:hAnsi="Times New Roman" w:eastAsia="宋体" w:cs="Times New Roman"/>
                <w:b/>
                <w:bCs/>
                <w:color w:val="000000"/>
                <w:kern w:val="0"/>
                <w:sz w:val="21"/>
                <w:szCs w:val="21"/>
                <w:lang w:val="en-US" w:eastAsia="zh-CN" w:bidi="ar"/>
              </w:rPr>
              <w:t>218</w:t>
            </w:r>
            <w:r>
              <w:rPr>
                <w:rFonts w:hint="eastAsia" w:ascii="宋体" w:hAnsi="宋体" w:eastAsia="宋体" w:cs="宋体"/>
                <w:b/>
                <w:bCs/>
                <w:color w:val="000000"/>
                <w:kern w:val="0"/>
                <w:sz w:val="21"/>
                <w:szCs w:val="21"/>
                <w:lang w:val="en-US" w:eastAsia="zh-CN" w:bidi="ar"/>
              </w:rPr>
              <w:t>号</w:t>
            </w:r>
            <w:r>
              <w:rPr>
                <w:rFonts w:hint="eastAsia" w:ascii="宋体" w:hAnsi="宋体" w:cs="宋体"/>
                <w:b/>
                <w:bCs/>
                <w:color w:val="000000"/>
                <w:kern w:val="0"/>
                <w:sz w:val="21"/>
                <w:szCs w:val="21"/>
                <w:lang w:val="en-US" w:eastAsia="zh-CN" w:bidi="ar"/>
              </w:rPr>
              <w:t>文的相符性分析</w:t>
            </w:r>
          </w:p>
          <w:tbl>
            <w:tblPr>
              <w:tblStyle w:val="5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7"/>
              <w:gridCol w:w="3841"/>
              <w:gridCol w:w="20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498"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分类</w:t>
                  </w:r>
                </w:p>
              </w:tc>
              <w:tc>
                <w:tcPr>
                  <w:tcW w:w="2595"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要求</w:t>
                  </w:r>
                </w:p>
              </w:tc>
              <w:tc>
                <w:tcPr>
                  <w:tcW w:w="1409"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对照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一</w:t>
                  </w:r>
                </w:p>
              </w:tc>
              <w:tc>
                <w:tcPr>
                  <w:tcW w:w="498"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设计风量</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000000"/>
                      <w:kern w:val="0"/>
                      <w:sz w:val="21"/>
                      <w:szCs w:val="21"/>
                      <w:lang w:val="en-US" w:eastAsia="zh-CN" w:bidi="ar"/>
                    </w:rPr>
                    <w:t>涉VOCs排放工序应在密闭空间中操作或采用全密闭集气罩收集，无法密闭采用局部集气罩的，应根据废气排放特点合理选择收集点位，按《排风罩的分类及技术条件》（GB/T16758-2008）规定，设置能有效收集废气的集气罩，距集气罩开口面最远处的VOCs无组织排放位置，控制风速不低于0.3米/秒。活性炭吸附装置风机应满足依据车间集气罩形状、大小数量及控制风速等测算的风量所需，达不到要求的通过更换大功率风机、增设烟道风机、增加垂帘等方式进行改造。</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企业有机废气采用半密闭式集气罩收集，活性炭吸附装置风机安装依据集气罩形状、大小数量及控制风速等测算的风量所需，满足要求。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二</w:t>
                  </w:r>
                </w:p>
              </w:tc>
              <w:tc>
                <w:tcPr>
                  <w:tcW w:w="498"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left"/>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000000"/>
                      <w:kern w:val="0"/>
                      <w:sz w:val="21"/>
                      <w:szCs w:val="21"/>
                      <w:lang w:val="en-US" w:eastAsia="zh-CN" w:bidi="ar"/>
                    </w:rPr>
                    <w:t>设备质量</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000000"/>
                      <w:kern w:val="0"/>
                      <w:sz w:val="21"/>
                      <w:szCs w:val="21"/>
                      <w:lang w:val="en-US" w:eastAsia="zh-CN" w:bidi="ar"/>
                    </w:rPr>
                    <w:t>无论是卧式活性炭罐还是箱式活性炭罐内部结构应设计合理（参见附件1），气体流通顺畅、无短路、无死角。活性炭吸附装置的门、焊缝、管道连接处等均应严密，不得漏气，所有螺栓、螺母均应经过表面处理，连接牢固。金属材质装置外壳应采用不锈钢或防腐处理，表面光洁不得有锈蚀、毛刺、凹凸不平等缺陷。排放风机宜安装在吸附装置后端，使装置形成负压，尽量保证无污染气体泄漏到设备箱罐体外。应在活性炭吸附装置进气和出气管道上设置采样口，采样口设置应符合《</w:t>
                  </w:r>
                  <w:r>
                    <w:rPr>
                      <w:rFonts w:hint="default" w:ascii="Times New Roman" w:hAnsi="Times New Roman" w:eastAsia="宋体" w:cs="Times New Roman"/>
                      <w:b w:val="0"/>
                      <w:bCs/>
                      <w:color w:val="000000"/>
                      <w:kern w:val="0"/>
                      <w:sz w:val="21"/>
                      <w:szCs w:val="21"/>
                      <w:lang w:val="en-US" w:eastAsia="zh-CN" w:bidi="ar"/>
                    </w:rPr>
                    <w:fldChar w:fldCharType="begin"/>
                  </w:r>
                  <w:r>
                    <w:rPr>
                      <w:rFonts w:hint="default" w:ascii="Times New Roman" w:hAnsi="Times New Roman" w:eastAsia="宋体" w:cs="Times New Roman"/>
                      <w:b w:val="0"/>
                      <w:bCs/>
                      <w:color w:val="000000"/>
                      <w:kern w:val="0"/>
                      <w:sz w:val="21"/>
                      <w:szCs w:val="21"/>
                      <w:lang w:val="en-US" w:eastAsia="zh-CN" w:bidi="ar"/>
                    </w:rPr>
                    <w:instrText xml:space="preserve"> HYPERLINK "https://www.mee.gov.cn/ywgz/fgbz/bz/bzwb/other/hbcpjsyq/200712/W020120105576222085808.pdf" </w:instrText>
                  </w:r>
                  <w:r>
                    <w:rPr>
                      <w:rFonts w:hint="default" w:ascii="Times New Roman" w:hAnsi="Times New Roman" w:eastAsia="宋体" w:cs="Times New Roman"/>
                      <w:b w:val="0"/>
                      <w:bCs/>
                      <w:color w:val="000000"/>
                      <w:kern w:val="0"/>
                      <w:sz w:val="21"/>
                      <w:szCs w:val="21"/>
                      <w:lang w:val="en-US" w:eastAsia="zh-CN" w:bidi="ar"/>
                    </w:rPr>
                    <w:fldChar w:fldCharType="separate"/>
                  </w:r>
                  <w:r>
                    <w:rPr>
                      <w:rFonts w:hint="eastAsia" w:ascii="Times New Roman" w:hAnsi="Times New Roman" w:eastAsia="宋体" w:cs="Times New Roman"/>
                      <w:b w:val="0"/>
                      <w:bCs/>
                      <w:color w:val="000000"/>
                      <w:kern w:val="0"/>
                      <w:sz w:val="21"/>
                      <w:szCs w:val="21"/>
                      <w:lang w:val="en-US" w:eastAsia="zh-CN" w:bidi="ar"/>
                    </w:rPr>
                    <w:t>环境保护产品技术要求 工业废气吸附净化装置（HJ/T 386-2007）</w:t>
                  </w:r>
                  <w:r>
                    <w:rPr>
                      <w:rFonts w:hint="eastAsia" w:ascii="Times New Roman" w:hAnsi="Times New Roman" w:eastAsia="宋体" w:cs="Times New Roman"/>
                      <w:b w:val="0"/>
                      <w:bCs/>
                      <w:color w:val="000000"/>
                      <w:kern w:val="0"/>
                      <w:sz w:val="21"/>
                      <w:szCs w:val="21"/>
                      <w:lang w:val="en-US" w:eastAsia="zh-CN" w:bidi="ar"/>
                    </w:rPr>
                    <w:fldChar w:fldCharType="end"/>
                  </w:r>
                  <w:r>
                    <w:rPr>
                      <w:rFonts w:hint="default" w:ascii="Times New Roman" w:hAnsi="Times New Roman" w:eastAsia="宋体" w:cs="Times New Roman"/>
                      <w:b w:val="0"/>
                      <w:bCs/>
                      <w:color w:val="000000"/>
                      <w:kern w:val="0"/>
                      <w:sz w:val="21"/>
                      <w:szCs w:val="21"/>
                      <w:lang w:val="en-US" w:eastAsia="zh-CN" w:bidi="ar"/>
                    </w:rPr>
                    <w:t>》的要求，便于日常监测活性炭吸附效率。根据活性炭更换周期及时更换活性炭，更换下来的活性炭按危险废物处理。采用活性炭吸附装置的企业应配备VOCs快速监测设备。</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本项目为箱式活性炭，内部符合要求；活性炭吸附装置的门、焊缝、管道连接处等均连接严密，无漏气。外壳采用不锈钢金属材质；排放风机安装在吸附装置后端；活性炭吸附装置进气和出气管道上设置采样口，采样口设置符合《</w:t>
                  </w:r>
                  <w:r>
                    <w:rPr>
                      <w:rFonts w:hint="default" w:ascii="Times New Roman" w:hAnsi="Times New Roman" w:eastAsia="宋体" w:cs="Times New Roman"/>
                      <w:b w:val="0"/>
                      <w:bCs/>
                      <w:color w:val="000000"/>
                      <w:kern w:val="0"/>
                      <w:sz w:val="21"/>
                      <w:szCs w:val="21"/>
                      <w:lang w:val="en-US" w:eastAsia="zh-CN" w:bidi="ar"/>
                    </w:rPr>
                    <w:fldChar w:fldCharType="begin"/>
                  </w:r>
                  <w:r>
                    <w:rPr>
                      <w:rFonts w:hint="default" w:ascii="Times New Roman" w:hAnsi="Times New Roman" w:eastAsia="宋体" w:cs="Times New Roman"/>
                      <w:b w:val="0"/>
                      <w:bCs/>
                      <w:color w:val="000000"/>
                      <w:kern w:val="0"/>
                      <w:sz w:val="21"/>
                      <w:szCs w:val="21"/>
                      <w:lang w:val="en-US" w:eastAsia="zh-CN" w:bidi="ar"/>
                    </w:rPr>
                    <w:instrText xml:space="preserve"> HYPERLINK "https://www.mee.gov.cn/ywgz/fgbz/bz/bzwb/other/hbcpjsyq/200712/W020120105576222085808.pdf" </w:instrText>
                  </w:r>
                  <w:r>
                    <w:rPr>
                      <w:rFonts w:hint="default" w:ascii="Times New Roman" w:hAnsi="Times New Roman" w:eastAsia="宋体" w:cs="Times New Roman"/>
                      <w:b w:val="0"/>
                      <w:bCs/>
                      <w:color w:val="000000"/>
                      <w:kern w:val="0"/>
                      <w:sz w:val="21"/>
                      <w:szCs w:val="21"/>
                      <w:lang w:val="en-US" w:eastAsia="zh-CN" w:bidi="ar"/>
                    </w:rPr>
                    <w:fldChar w:fldCharType="separate"/>
                  </w:r>
                  <w:r>
                    <w:rPr>
                      <w:rFonts w:hint="eastAsia" w:ascii="Times New Roman" w:hAnsi="Times New Roman" w:eastAsia="宋体" w:cs="Times New Roman"/>
                      <w:b w:val="0"/>
                      <w:bCs/>
                      <w:color w:val="000000"/>
                      <w:kern w:val="0"/>
                      <w:sz w:val="21"/>
                      <w:szCs w:val="21"/>
                      <w:lang w:val="en-US" w:eastAsia="zh-CN" w:bidi="ar"/>
                    </w:rPr>
                    <w:t>环境保护产品技术要求 工业废气吸附净化装置（HJ/T 386-2007）</w:t>
                  </w:r>
                  <w:r>
                    <w:rPr>
                      <w:rFonts w:hint="eastAsia" w:ascii="Times New Roman" w:hAnsi="Times New Roman" w:eastAsia="宋体" w:cs="Times New Roman"/>
                      <w:b w:val="0"/>
                      <w:bCs/>
                      <w:color w:val="000000"/>
                      <w:kern w:val="0"/>
                      <w:sz w:val="21"/>
                      <w:szCs w:val="21"/>
                      <w:lang w:val="en-US" w:eastAsia="zh-CN" w:bidi="ar"/>
                    </w:rPr>
                    <w:fldChar w:fldCharType="end"/>
                  </w:r>
                  <w:r>
                    <w:rPr>
                      <w:rFonts w:hint="default" w:ascii="Times New Roman" w:hAnsi="Times New Roman" w:eastAsia="宋体" w:cs="Times New Roman"/>
                      <w:color w:val="000000"/>
                      <w:kern w:val="0"/>
                      <w:sz w:val="21"/>
                      <w:szCs w:val="21"/>
                      <w:lang w:val="en-US" w:eastAsia="zh-CN" w:bidi="ar"/>
                    </w:rPr>
                    <w:t>》的要求。企业根据活性炭更换周期及时更换活性炭，更换下来的活性炭按危险废物处理。后期企业生产应配备VOCs快速监测设备。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三</w:t>
                  </w:r>
                </w:p>
              </w:tc>
              <w:tc>
                <w:tcPr>
                  <w:tcW w:w="498"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气流速度</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吸附装置吸附层的气体流速应根据吸附剂的形态确定。采用颗粒活性炭时，气体流速宜低于0.60m/s，装填厚度不得低于0.4m。活性炭应装填齐整，避免气流短路；采用活性炭纤维时，气体流速宜低于0.15m/s；采用蜂窝活性炭时，气体流速宜低于1.2m/s。</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本项目采用颗粒活性炭，气体流速为</w:t>
                  </w:r>
                  <w:r>
                    <w:rPr>
                      <w:rFonts w:hint="eastAsia" w:cs="Times New Roman"/>
                      <w:color w:val="000000"/>
                      <w:kern w:val="0"/>
                      <w:sz w:val="21"/>
                      <w:szCs w:val="21"/>
                      <w:lang w:val="en-US" w:eastAsia="zh-CN" w:bidi="ar"/>
                    </w:rPr>
                    <w:t>0.56</w:t>
                  </w:r>
                  <w:r>
                    <w:rPr>
                      <w:rFonts w:hint="default" w:ascii="Times New Roman" w:hAnsi="Times New Roman" w:eastAsia="宋体" w:cs="Times New Roman"/>
                      <w:color w:val="000000"/>
                      <w:kern w:val="0"/>
                      <w:sz w:val="21"/>
                      <w:szCs w:val="21"/>
                      <w:lang w:val="en-US" w:eastAsia="zh-CN" w:bidi="ar"/>
                    </w:rPr>
                    <w:t>m/s，&lt;0.6m/s，</w:t>
                  </w:r>
                  <w:r>
                    <w:rPr>
                      <w:rFonts w:hint="eastAsia" w:ascii="Times New Roman" w:hAnsi="Times New Roman" w:eastAsia="宋体" w:cs="Times New Roman"/>
                      <w:color w:val="000000"/>
                      <w:kern w:val="0"/>
                      <w:sz w:val="21"/>
                      <w:szCs w:val="21"/>
                      <w:lang w:val="en-US" w:eastAsia="zh-CN" w:bidi="ar"/>
                    </w:rPr>
                    <w:t>单层炭层厚度为0.2m，</w:t>
                  </w:r>
                  <w:r>
                    <w:rPr>
                      <w:rFonts w:hint="eastAsia" w:ascii="Times New Roman" w:hAnsi="Times New Roman" w:eastAsia="宋体" w:cs="Times New Roman"/>
                      <w:color w:val="auto"/>
                      <w:kern w:val="0"/>
                      <w:sz w:val="21"/>
                      <w:szCs w:val="21"/>
                      <w:highlight w:val="none"/>
                      <w:shd w:val="clear" w:color="auto" w:fill="auto"/>
                      <w:lang w:val="en-US" w:eastAsia="zh-CN"/>
                    </w:rPr>
                    <w:t>每级3层，共6层</w:t>
                  </w:r>
                  <w:r>
                    <w:rPr>
                      <w:rFonts w:hint="eastAsia" w:ascii="Times New Roman" w:hAnsi="Times New Roman" w:eastAsia="宋体" w:cs="Times New Roman"/>
                      <w:color w:val="000000"/>
                      <w:kern w:val="0"/>
                      <w:sz w:val="21"/>
                      <w:szCs w:val="21"/>
                      <w:lang w:val="en-US" w:eastAsia="zh-CN" w:bidi="ar"/>
                    </w:rPr>
                    <w:t>，总计厚度为1.2m，</w:t>
                  </w:r>
                  <w:r>
                    <w:rPr>
                      <w:rFonts w:hint="default" w:ascii="Times New Roman" w:hAnsi="Times New Roman" w:eastAsia="宋体" w:cs="Times New Roman"/>
                      <w:color w:val="000000"/>
                      <w:kern w:val="0"/>
                      <w:sz w:val="21"/>
                      <w:szCs w:val="21"/>
                      <w:lang w:val="en-US" w:eastAsia="zh-CN" w:bidi="ar"/>
                    </w:rPr>
                    <w:t>&gt;0.</w:t>
                  </w:r>
                  <w:r>
                    <w:rPr>
                      <w:rFonts w:hint="default" w:ascii="Times New Roman" w:hAnsi="Times New Roman"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m满足要求</w:t>
                  </w:r>
                  <w:r>
                    <w:rPr>
                      <w:rFonts w:hint="eastAsia" w:ascii="Times New Roman" w:hAnsi="Times New Roman" w:eastAsia="宋体" w:cs="Times New Roman"/>
                      <w:color w:val="000000"/>
                      <w:kern w:val="0"/>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四</w:t>
                  </w:r>
                </w:p>
              </w:tc>
              <w:tc>
                <w:tcPr>
                  <w:tcW w:w="498"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废气预处理</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进入吸附设备的废气颗粒物含量和温度应分别低于1mg/m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和40℃，若颗粒物含量超过1mg/1m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时，应先采用过滤或洗涤等方式进行预处理。活性炭对酸性废气吸附效果较差，且酸性气体易对设备本体造成腐蚀，应先采用洗涤进行预处理。企业应制定定期更换过滤材料的设备运行维护规程，保障活性炭在低颗粒物、低含水率条件下使用。</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left"/>
                    <w:textAlignment w:val="auto"/>
                    <w:rPr>
                      <w:rFonts w:hint="default" w:ascii="Times New Roman" w:hAnsi="Times New Roman" w:eastAsia="宋体" w:cs="Times New Roman"/>
                      <w:b w:val="0"/>
                      <w:bCs/>
                      <w:color w:val="auto"/>
                      <w:sz w:val="21"/>
                      <w:szCs w:val="21"/>
                      <w:vertAlign w:val="baseline"/>
                    </w:rPr>
                  </w:pPr>
                  <w:r>
                    <w:rPr>
                      <w:rFonts w:hint="eastAsia" w:cs="Times New Roman"/>
                      <w:color w:val="000000"/>
                      <w:kern w:val="0"/>
                      <w:sz w:val="21"/>
                      <w:szCs w:val="21"/>
                      <w:lang w:val="en-US" w:eastAsia="zh-CN" w:bidi="ar"/>
                    </w:rPr>
                    <w:t>本项目</w:t>
                  </w:r>
                  <w:r>
                    <w:rPr>
                      <w:rFonts w:hint="eastAsia" w:ascii="Times New Roman" w:eastAsia="宋体" w:cs="Times New Roman"/>
                      <w:b w:val="0"/>
                      <w:color w:val="000000"/>
                      <w:sz w:val="21"/>
                      <w:szCs w:val="21"/>
                      <w:lang w:val="en-US" w:eastAsia="zh-CN"/>
                    </w:rPr>
                    <w:t>废气中不含颗粒物</w:t>
                  </w:r>
                  <w:r>
                    <w:rPr>
                      <w:rFonts w:hint="eastAsia" w:cs="Times New Roman"/>
                      <w:b w:val="0"/>
                      <w:color w:val="000000"/>
                      <w:sz w:val="21"/>
                      <w:szCs w:val="21"/>
                      <w:lang w:val="en-US" w:eastAsia="zh-CN"/>
                    </w:rPr>
                    <w:t>和酸性气体</w:t>
                  </w:r>
                  <w:r>
                    <w:rPr>
                      <w:rFonts w:hint="eastAsia" w:ascii="Times New Roman" w:eastAsia="宋体" w:cs="Times New Roman"/>
                      <w:b w:val="0"/>
                      <w:color w:val="000000"/>
                      <w:sz w:val="21"/>
                      <w:szCs w:val="21"/>
                      <w:lang w:val="en-US" w:eastAsia="zh-CN"/>
                    </w:rPr>
                    <w:t>，无需进行预处理。</w:t>
                  </w:r>
                  <w:r>
                    <w:rPr>
                      <w:rFonts w:hint="default" w:ascii="Times New Roman" w:hAnsi="Times New Roman" w:eastAsia="宋体" w:cs="Times New Roman"/>
                      <w:color w:val="000000"/>
                      <w:kern w:val="0"/>
                      <w:sz w:val="21"/>
                      <w:szCs w:val="21"/>
                      <w:lang w:val="en-US" w:eastAsia="zh-CN" w:bidi="ar"/>
                    </w:rPr>
                    <w:t>进入活性炭的废气温度满足低于40℃的要求。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五</w:t>
                  </w:r>
                </w:p>
              </w:tc>
              <w:tc>
                <w:tcPr>
                  <w:tcW w:w="498"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活性炭质量</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颗粒活性炭碘吸附值≥800mg/g，比表面积≥850m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/g；蜂窝活性炭横向抗压强度应不低于0.9MPa，纵向强度应不低于0.4MPa，碘吸附值≥650mg/g，比表面积≥750m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/g。工业有机废气治理用活性炭常规及推荐技术指标详见附件2。企业应备好所购活性炭厂家关于活性炭碘值、比表面积等相关证明材料。</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本项目采用颗粒活性炭，其碘吸附值</w:t>
                  </w:r>
                  <w:r>
                    <w:rPr>
                      <w:rFonts w:hint="eastAsia" w:ascii="Times New Roman" w:hAnsi="Times New Roman" w:eastAsia="宋体" w:cs="Times New Roman"/>
                      <w:color w:val="000000"/>
                      <w:kern w:val="0"/>
                      <w:sz w:val="21"/>
                      <w:szCs w:val="21"/>
                      <w:lang w:val="en-US" w:eastAsia="zh-CN" w:bidi="ar"/>
                    </w:rPr>
                    <w:t>8</w:t>
                  </w:r>
                  <w:r>
                    <w:rPr>
                      <w:rFonts w:hint="eastAsia"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val="en-US" w:eastAsia="zh-CN" w:bidi="ar"/>
                    </w:rPr>
                    <w:t>0mg/g，比表面积</w:t>
                  </w:r>
                  <w:r>
                    <w:rPr>
                      <w:rFonts w:hint="eastAsia" w:cs="Times New Roman"/>
                      <w:color w:val="000000"/>
                      <w:kern w:val="0"/>
                      <w:sz w:val="21"/>
                      <w:szCs w:val="21"/>
                      <w:lang w:val="en-US" w:eastAsia="zh-CN" w:bidi="ar"/>
                    </w:rPr>
                    <w:t>850</w:t>
                  </w:r>
                  <w:r>
                    <w:rPr>
                      <w:rFonts w:hint="default" w:ascii="Times New Roman" w:hAnsi="Times New Roman" w:eastAsia="宋体" w:cs="Times New Roman"/>
                      <w:color w:val="000000"/>
                      <w:kern w:val="0"/>
                      <w:sz w:val="21"/>
                      <w:szCs w:val="21"/>
                      <w:lang w:val="en-US" w:eastAsia="zh-CN" w:bidi="ar"/>
                    </w:rPr>
                    <w:t>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/g，满足颗粒活性炭技术指标要求。企业后期购买符合要求的活性炭</w:t>
                  </w:r>
                  <w:r>
                    <w:rPr>
                      <w:rFonts w:hint="eastAsia" w:cs="Times New Roman"/>
                      <w:color w:val="000000"/>
                      <w:kern w:val="0"/>
                      <w:sz w:val="21"/>
                      <w:szCs w:val="21"/>
                      <w:lang w:val="en-US" w:eastAsia="zh-CN" w:bidi="ar"/>
                    </w:rPr>
                    <w:t>并</w:t>
                  </w:r>
                  <w:r>
                    <w:rPr>
                      <w:rFonts w:hint="default" w:ascii="Times New Roman" w:hAnsi="Times New Roman" w:eastAsia="宋体" w:cs="Times New Roman"/>
                      <w:color w:val="000000"/>
                      <w:kern w:val="0"/>
                      <w:sz w:val="21"/>
                      <w:szCs w:val="21"/>
                      <w:lang w:val="en-US" w:eastAsia="zh-CN" w:bidi="ar"/>
                    </w:rPr>
                    <w:t>备好相关证明材料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val="0"/>
                    <w:spacing w:after="0"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六</w:t>
                  </w:r>
                </w:p>
              </w:tc>
              <w:tc>
                <w:tcPr>
                  <w:tcW w:w="498"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left"/>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活性炭填充量</w:t>
                  </w:r>
                </w:p>
              </w:tc>
              <w:tc>
                <w:tcPr>
                  <w:tcW w:w="2595"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采用一次性颗粒状活性炭处理VOCs废气，年活性炭使用量不应低于VOCs的5倍，即1吨VOCs产生量，需5吨活性炭用于吸附。活性炭更换周期一般不应超过累计运行500小时或3个月，更换周期计算按《省生态环境厅关于将排污单位活性炭使用更换纳入排污许可管理的通知》有关要求执行。</w:t>
                  </w:r>
                </w:p>
              </w:tc>
              <w:tc>
                <w:tcPr>
                  <w:tcW w:w="1409" w:type="pct"/>
                  <w:tcBorders>
                    <w:tl2br w:val="nil"/>
                    <w:tr2bl w:val="nil"/>
                  </w:tcBorders>
                  <w:vAlign w:val="center"/>
                </w:tcPr>
                <w:p>
                  <w:pPr>
                    <w:keepNext w:val="0"/>
                    <w:keepLines w:val="0"/>
                    <w:pageBreakBefore w:val="0"/>
                    <w:widowControl/>
                    <w:suppressLineNumbers w:val="0"/>
                    <w:kinsoku/>
                    <w:wordWrap/>
                    <w:overflowPunct/>
                    <w:topLinePunct w:val="0"/>
                    <w:bidi w:val="0"/>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color w:val="000000"/>
                      <w:kern w:val="0"/>
                      <w:sz w:val="21"/>
                      <w:szCs w:val="21"/>
                      <w:lang w:val="en-US" w:eastAsia="zh-CN" w:bidi="ar"/>
                    </w:rPr>
                    <w:t>本项目活性炭吸附装置在满足不超过累计运行500小时或3个月，和按《省生态环境厅关于将排污单位活性炭使用更换纳入排污许可管理的通知》中活性炭更换周期计算的要求。</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0" w:leftChars="0" w:firstLine="422" w:firstLineChars="200"/>
              <w:jc w:val="both"/>
              <w:textAlignment w:val="auto"/>
              <w:rPr>
                <w:rFonts w:hint="eastAsia" w:cs="Times New Roman"/>
                <w:b/>
                <w:bCs/>
                <w:color w:val="FF0000"/>
                <w:kern w:val="2"/>
                <w:sz w:val="21"/>
                <w:szCs w:val="21"/>
                <w:lang w:val="en-US" w:eastAsia="zh-CN" w:bidi="ar-SA"/>
              </w:rPr>
            </w:pPr>
            <w:r>
              <w:rPr>
                <w:rFonts w:hint="eastAsia" w:ascii="宋体" w:hAnsi="宋体" w:eastAsia="宋体" w:cs="宋体"/>
                <w:b/>
                <w:bCs/>
                <w:color w:val="FF0000"/>
                <w:sz w:val="21"/>
                <w:szCs w:val="21"/>
                <w:lang w:val="en-US" w:eastAsia="zh-CN"/>
              </w:rPr>
              <w:t>⑩</w:t>
            </w:r>
            <w:r>
              <w:rPr>
                <w:rFonts w:hint="eastAsia"/>
                <w:b/>
                <w:bCs/>
                <w:color w:val="FF0000"/>
                <w:sz w:val="21"/>
                <w:szCs w:val="21"/>
                <w:lang w:val="en-US" w:eastAsia="zh-CN"/>
              </w:rPr>
              <w:t>与</w:t>
            </w:r>
            <w:r>
              <w:rPr>
                <w:rFonts w:hint="eastAsia"/>
                <w:b/>
                <w:bCs/>
                <w:color w:val="FF0000"/>
                <w:sz w:val="21"/>
                <w:szCs w:val="21"/>
              </w:rPr>
              <w:t>关于印发《关于做好建设项目挥发性有机物排放管理工作的意见（试行）》的通知（通环办</w:t>
            </w:r>
            <w:r>
              <w:rPr>
                <w:rFonts w:hint="eastAsia"/>
                <w:b/>
                <w:bCs/>
                <w:color w:val="FF0000"/>
                <w:sz w:val="21"/>
                <w:szCs w:val="21"/>
                <w:lang w:eastAsia="zh-CN"/>
              </w:rPr>
              <w:t>〔2025〕32号</w:t>
            </w:r>
            <w:r>
              <w:rPr>
                <w:rFonts w:hint="eastAsia"/>
                <w:b/>
                <w:bCs/>
                <w:color w:val="FF0000"/>
                <w:sz w:val="21"/>
                <w:szCs w:val="21"/>
              </w:rPr>
              <w:t>）</w:t>
            </w:r>
            <w:r>
              <w:rPr>
                <w:rFonts w:hint="eastAsia"/>
                <w:b/>
                <w:bCs/>
                <w:color w:val="FF0000"/>
                <w:sz w:val="21"/>
                <w:szCs w:val="21"/>
                <w:lang w:val="en-US" w:eastAsia="zh-CN"/>
              </w:rPr>
              <w:t>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0" w:leftChars="0" w:firstLine="420" w:firstLineChars="200"/>
              <w:jc w:val="both"/>
              <w:textAlignment w:val="auto"/>
              <w:rPr>
                <w:rFonts w:hint="eastAsia" w:cs="Times New Roman"/>
                <w:b w:val="0"/>
                <w:bCs w:val="0"/>
                <w:color w:val="FF0000"/>
                <w:kern w:val="2"/>
                <w:sz w:val="21"/>
                <w:szCs w:val="21"/>
                <w:lang w:val="en-US" w:eastAsia="zh-CN" w:bidi="ar-SA"/>
              </w:rPr>
            </w:pPr>
            <w:r>
              <w:rPr>
                <w:rFonts w:hint="eastAsia" w:cs="Times New Roman"/>
                <w:b w:val="0"/>
                <w:bCs w:val="0"/>
                <w:color w:val="FF0000"/>
                <w:kern w:val="2"/>
                <w:sz w:val="21"/>
                <w:szCs w:val="21"/>
                <w:lang w:val="en-US" w:eastAsia="zh-CN" w:bidi="ar-SA"/>
              </w:rPr>
              <w:t>根据《关于做好建设项目挥发性有机物排放管理工作的意见（试行）》（通环办〔2025〕32号）“二、项目准入要求 对照《南通市关于加强减污降碳协同推进重点行业绿色发展的指导意见》（通办〔2024〕6号），推动新建项目对标一流环保标准建设。落实生态环境分区管控要求，遏制‘两高一低’项目盲目发展，守牢生态环境质量和生态环境安全底线，对不符合法律法规和审批要求的项目，坚决不予准入。环评审批阶段，各地生态环境部门主动服务指导，根据区域发展、环境功能定位、环境容量等因素，从环境质量改善、低VOCs原辅料产品技术可行性、环保措施有效性、环境影响报告书（表）质量等方面提出审批要求。新建项目按照‘最优的设计、先进的设备、最严的管理’进行把关。改、扩建项目，按照‘增产不增污’原则，现有生产工艺、治理设施相对落后的，同步进行技术升级，所需总量指标原则通过‘以新带老’等措施实现企业内部平衡。企业内部确无法压减总量的，不足部分可由所在园区或县级总量库供给。与本市重大发展战略直接相关的重大项目，应实施最优可达技术并采取最先进的污染防治措施，在严格审批的前提下，新增总量可在全市范围内平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0" w:leftChars="0" w:firstLine="420" w:firstLineChars="200"/>
              <w:jc w:val="both"/>
              <w:textAlignment w:val="auto"/>
              <w:rPr>
                <w:rFonts w:hint="eastAsia" w:cs="Times New Roman"/>
                <w:b w:val="0"/>
                <w:bCs w:val="0"/>
                <w:color w:val="0000FF"/>
                <w:kern w:val="2"/>
                <w:sz w:val="21"/>
                <w:szCs w:val="21"/>
                <w:lang w:val="en-US" w:eastAsia="zh-CN" w:bidi="ar-SA"/>
              </w:rPr>
            </w:pPr>
            <w:r>
              <w:rPr>
                <w:rFonts w:hint="eastAsia" w:cs="Times New Roman"/>
                <w:b w:val="0"/>
                <w:bCs w:val="0"/>
                <w:color w:val="FF0000"/>
                <w:kern w:val="2"/>
                <w:sz w:val="21"/>
                <w:szCs w:val="21"/>
                <w:lang w:val="en-US" w:eastAsia="zh-CN" w:bidi="ar-SA"/>
              </w:rPr>
              <w:t>本项目属于</w:t>
            </w:r>
            <w:r>
              <w:rPr>
                <w:rFonts w:hint="eastAsia"/>
                <w:color w:val="FF0000"/>
                <w:sz w:val="21"/>
                <w:szCs w:val="21"/>
              </w:rPr>
              <w:t>〔C</w:t>
            </w:r>
            <w:r>
              <w:rPr>
                <w:rFonts w:hint="eastAsia"/>
                <w:color w:val="FF0000"/>
                <w:sz w:val="21"/>
                <w:szCs w:val="21"/>
                <w:lang w:val="en-US" w:eastAsia="zh-CN"/>
              </w:rPr>
              <w:t>2926</w:t>
            </w:r>
            <w:r>
              <w:rPr>
                <w:rFonts w:hint="eastAsia"/>
                <w:color w:val="FF0000"/>
                <w:sz w:val="21"/>
                <w:szCs w:val="21"/>
              </w:rPr>
              <w:t>〕</w:t>
            </w:r>
            <w:r>
              <w:rPr>
                <w:rFonts w:hint="eastAsia"/>
                <w:color w:val="FF0000"/>
                <w:sz w:val="21"/>
                <w:szCs w:val="21"/>
                <w:lang w:val="en-US" w:eastAsia="zh-CN"/>
              </w:rPr>
              <w:t>塑料包装箱及容器制造</w:t>
            </w:r>
            <w:r>
              <w:rPr>
                <w:rFonts w:hint="eastAsia"/>
                <w:color w:val="FF0000"/>
                <w:sz w:val="21"/>
                <w:szCs w:val="21"/>
                <w:lang w:eastAsia="zh-CN"/>
              </w:rPr>
              <w:t>、</w:t>
            </w:r>
            <w:r>
              <w:rPr>
                <w:rFonts w:hint="eastAsia" w:ascii="Times New Roman" w:hAnsi="Times New Roman" w:cs="Times New Roman"/>
                <w:color w:val="FF0000"/>
                <w:sz w:val="21"/>
                <w:szCs w:val="21"/>
                <w:lang w:eastAsia="zh-CN"/>
              </w:rPr>
              <w:t>〔C</w:t>
            </w:r>
            <w:r>
              <w:rPr>
                <w:rFonts w:hint="eastAsia" w:cs="Times New Roman"/>
                <w:color w:val="FF0000"/>
                <w:sz w:val="21"/>
                <w:szCs w:val="21"/>
                <w:lang w:val="en-US" w:eastAsia="zh-CN"/>
              </w:rPr>
              <w:t>2231</w:t>
            </w:r>
            <w:r>
              <w:rPr>
                <w:rFonts w:hint="eastAsia" w:ascii="Times New Roman" w:hAnsi="Times New Roman" w:cs="Times New Roman"/>
                <w:color w:val="FF0000"/>
                <w:sz w:val="21"/>
                <w:szCs w:val="21"/>
                <w:lang w:eastAsia="zh-CN"/>
              </w:rPr>
              <w:t>〕</w:t>
            </w:r>
            <w:r>
              <w:rPr>
                <w:rFonts w:hint="eastAsia" w:ascii="Times New Roman" w:hAnsi="Times New Roman" w:cs="Times New Roman"/>
                <w:color w:val="FF0000"/>
                <w:sz w:val="21"/>
                <w:szCs w:val="21"/>
                <w:lang w:val="en-US" w:eastAsia="zh-CN"/>
              </w:rPr>
              <w:t>纸和纸板容器制造</w:t>
            </w:r>
            <w:r>
              <w:rPr>
                <w:rFonts w:hint="eastAsia" w:cs="Times New Roman"/>
                <w:b w:val="0"/>
                <w:bCs w:val="0"/>
                <w:color w:val="FF0000"/>
                <w:kern w:val="2"/>
                <w:sz w:val="21"/>
                <w:szCs w:val="21"/>
                <w:lang w:val="en-US" w:eastAsia="zh-CN" w:bidi="ar-SA"/>
              </w:rPr>
              <w:t>，属于符合法律法规和审批要求的项目。本项目为新建项目，企业按照“最优的设计、先进的设备、最严的管理”进行把关生产，对照《固定污染源排污许可分类管理名录》（2019年版），本项目为登记管理，本项目新增的废气污染物无需实施总量平衡，固废零排放，无需申报总量。因此符合《关于做好建设项目挥发性有机物排放管理工作的意见（试行）》（通环办〔2025〕32号）相关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0" w:leftChars="0" w:firstLine="422" w:firstLineChars="200"/>
              <w:jc w:val="both"/>
              <w:textAlignment w:val="auto"/>
              <w:rPr>
                <w:rFonts w:hint="eastAsia" w:cs="Times New Roman"/>
                <w:b/>
                <w:bCs/>
                <w:sz w:val="21"/>
                <w:szCs w:val="21"/>
                <w:lang w:val="en-US" w:eastAsia="zh-CN"/>
              </w:rPr>
            </w:pPr>
            <w:r>
              <w:rPr>
                <w:rFonts w:hint="eastAsia" w:cs="Times New Roman"/>
                <w:b/>
                <w:bCs/>
                <w:kern w:val="2"/>
                <w:sz w:val="21"/>
                <w:szCs w:val="21"/>
                <w:lang w:val="en-US" w:eastAsia="zh-CN" w:bidi="ar-SA"/>
              </w:rPr>
              <w:t>4</w:t>
            </w:r>
            <w:r>
              <w:rPr>
                <w:rFonts w:hint="eastAsia" w:ascii="Times New Roman" w:hAnsi="Times New Roman" w:eastAsia="宋体" w:cs="Times New Roman"/>
                <w:b/>
                <w:bCs/>
                <w:kern w:val="2"/>
                <w:sz w:val="21"/>
                <w:szCs w:val="21"/>
                <w:lang w:val="en-US" w:eastAsia="zh-CN" w:bidi="ar-SA"/>
              </w:rPr>
              <w:t>、</w:t>
            </w:r>
            <w:r>
              <w:rPr>
                <w:rFonts w:hint="eastAsia" w:cs="Times New Roman"/>
                <w:b/>
                <w:bCs/>
                <w:sz w:val="21"/>
                <w:szCs w:val="21"/>
                <w:lang w:val="en-US" w:eastAsia="zh-CN"/>
              </w:rPr>
              <w:t>关于新污染物相关分析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①对照《重点管控新污染物清单（2023年版）》，本项目不涉及重点管控新污染物清单（2023年版）的新污染物。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②对照《有毒有害大气污染物名录（2018年）》，本项目不涉及《有毒有害大气污染物名录（2018年）》相关的污染物。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③对照《优先控制化学品名录（第一批）》、《优先控制化学品名录（第二批）》，本项目不涉及相关污染物。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④对照《关于持久性有机污染物的斯德哥尔摩公约》（简称《斯德哥尔摩公约》），本项目不涉及《斯德哥尔摩公约》相关污染物。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eastAsia" w:cs="Times New Roman"/>
                <w:b w:val="0"/>
                <w:bCs w:val="0"/>
                <w:sz w:val="21"/>
                <w:szCs w:val="21"/>
                <w:lang w:val="en-US" w:eastAsia="zh-CN"/>
              </w:rPr>
              <w:t>⑤《关于加强重点行业</w:t>
            </w:r>
            <w:r>
              <w:rPr>
                <w:rFonts w:hint="default" w:ascii="Times New Roman" w:hAnsi="Times New Roman" w:cs="Times New Roman"/>
                <w:b w:val="0"/>
                <w:bCs w:val="0"/>
                <w:sz w:val="21"/>
                <w:szCs w:val="21"/>
                <w:lang w:val="en-US" w:eastAsia="zh-CN"/>
              </w:rPr>
              <w:t>涉新污染物建设项目环境影响评价工作的意见</w:t>
            </w:r>
            <w:r>
              <w:rPr>
                <w:rFonts w:hint="eastAsia" w:ascii="宋体" w:hAnsi="宋体" w:eastAsia="宋体" w:cs="宋体"/>
                <w:b w:val="0"/>
                <w:bCs w:val="0"/>
                <w:sz w:val="21"/>
                <w:szCs w:val="21"/>
                <w:lang w:val="en-US" w:eastAsia="zh-CN"/>
              </w:rPr>
              <w:t>》[环</w:t>
            </w:r>
            <w:r>
              <w:rPr>
                <w:rFonts w:hint="default" w:ascii="Times New Roman" w:hAnsi="Times New Roman" w:cs="Times New Roman"/>
                <w:b w:val="0"/>
                <w:bCs w:val="0"/>
                <w:sz w:val="21"/>
                <w:szCs w:val="21"/>
                <w:lang w:val="en-US" w:eastAsia="zh-CN"/>
              </w:rPr>
              <w:t>环评〔2025〕28号</w:t>
            </w:r>
            <w:r>
              <w:rPr>
                <w:rFonts w:hint="eastAsia" w:ascii="宋体" w:hAnsi="宋体" w:eastAsia="宋体" w:cs="宋体"/>
                <w:b w:val="0"/>
                <w:bCs w:val="0"/>
                <w:sz w:val="21"/>
                <w:szCs w:val="21"/>
                <w:lang w:val="en-US" w:eastAsia="zh-CN"/>
              </w:rPr>
              <w:t>]相</w:t>
            </w:r>
            <w:r>
              <w:rPr>
                <w:rFonts w:hint="default" w:ascii="Times New Roman" w:hAnsi="Times New Roman" w:cs="Times New Roman"/>
                <w:b w:val="0"/>
                <w:bCs w:val="0"/>
                <w:sz w:val="21"/>
                <w:szCs w:val="21"/>
                <w:lang w:val="en-US" w:eastAsia="zh-CN"/>
              </w:rPr>
              <w:t>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ascii="Times New Roman" w:hAnsi="Times New Roman" w:cs="Times New Roman"/>
                <w:b w:val="0"/>
                <w:bCs w:val="0"/>
                <w:sz w:val="21"/>
                <w:szCs w:val="21"/>
                <w:lang w:val="en-US" w:eastAsia="zh-CN"/>
              </w:rPr>
              <w:t>本项目不属于意见中所列的石化、涂料、纺织印染、橡胶、农药、医药重点行业，且</w:t>
            </w:r>
            <w:r>
              <w:rPr>
                <w:rFonts w:hint="default" w:ascii="Times New Roman" w:hAnsi="Times New Roman" w:cs="Times New Roman"/>
                <w:b w:val="0"/>
                <w:bCs w:val="0"/>
                <w:sz w:val="21"/>
                <w:szCs w:val="21"/>
                <w:lang w:val="en-US" w:eastAsia="zh-CN"/>
              </w:rPr>
              <w:t>本项目不涉及新污染物，</w:t>
            </w:r>
            <w:r>
              <w:rPr>
                <w:rFonts w:hint="eastAsia" w:ascii="Times New Roman" w:hAnsi="Times New Roman" w:cs="Times New Roman"/>
                <w:b w:val="0"/>
                <w:bCs w:val="0"/>
                <w:sz w:val="21"/>
                <w:szCs w:val="21"/>
                <w:lang w:val="en-US" w:eastAsia="zh-CN"/>
              </w:rPr>
              <w:t>因此</w:t>
            </w:r>
            <w:r>
              <w:rPr>
                <w:rFonts w:hint="default" w:ascii="Times New Roman" w:hAnsi="Times New Roman" w:cs="Times New Roman"/>
                <w:b w:val="0"/>
                <w:bCs w:val="0"/>
                <w:sz w:val="21"/>
                <w:szCs w:val="21"/>
                <w:lang w:val="en-US" w:eastAsia="zh-CN"/>
              </w:rPr>
              <w:t>不属于《关于加强重点行业涉新污染物建设项目环境影响</w:t>
            </w:r>
            <w:r>
              <w:rPr>
                <w:rFonts w:hint="eastAsia" w:cs="Times New Roman"/>
                <w:b w:val="0"/>
                <w:bCs w:val="0"/>
                <w:sz w:val="21"/>
                <w:szCs w:val="21"/>
                <w:lang w:val="en-US" w:eastAsia="zh-CN"/>
              </w:rPr>
              <w:t>评价工作的意见》列入附表中明令禁止的新污染物的新改扩建项目。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⑥与《新污染物治理行动方案的通知》（国办发〔2022〕15号）相符性分析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default" w:ascii="Times New Roman" w:hAnsi="Times New Roman" w:cs="Times New Roman"/>
                <w:b w:val="0"/>
                <w:bCs w:val="0"/>
                <w:sz w:val="21"/>
                <w:szCs w:val="21"/>
                <w:lang w:val="en-US" w:eastAsia="zh-CN"/>
              </w:rPr>
            </w:pPr>
            <w:r>
              <w:rPr>
                <w:rFonts w:hint="eastAsia" w:cs="Times New Roman"/>
                <w:b w:val="0"/>
                <w:bCs w:val="0"/>
                <w:sz w:val="21"/>
                <w:szCs w:val="21"/>
                <w:lang w:val="en-US" w:eastAsia="zh-CN"/>
              </w:rPr>
              <w:t>本项目主要生产的产品为塑料托盘及包装纸箱属于</w:t>
            </w:r>
            <w:r>
              <w:rPr>
                <w:rFonts w:hint="eastAsia"/>
                <w:color w:val="auto"/>
                <w:sz w:val="21"/>
                <w:szCs w:val="21"/>
              </w:rPr>
              <w:t>〔C</w:t>
            </w:r>
            <w:r>
              <w:rPr>
                <w:rFonts w:hint="eastAsia"/>
                <w:color w:val="auto"/>
                <w:sz w:val="21"/>
                <w:szCs w:val="21"/>
                <w:lang w:val="en-US" w:eastAsia="zh-CN"/>
              </w:rPr>
              <w:t>2926</w:t>
            </w:r>
            <w:r>
              <w:rPr>
                <w:rFonts w:hint="eastAsia"/>
                <w:color w:val="auto"/>
                <w:sz w:val="21"/>
                <w:szCs w:val="21"/>
              </w:rPr>
              <w:t>〕</w:t>
            </w:r>
            <w:r>
              <w:rPr>
                <w:rFonts w:hint="eastAsia"/>
                <w:color w:val="auto"/>
                <w:sz w:val="21"/>
                <w:szCs w:val="21"/>
                <w:lang w:val="en-US" w:eastAsia="zh-CN"/>
              </w:rPr>
              <w:t>塑料包装箱及容器制造</w:t>
            </w:r>
            <w:r>
              <w:rPr>
                <w:rFonts w:hint="eastAsia"/>
                <w:color w:val="auto"/>
                <w:sz w:val="21"/>
                <w:szCs w:val="21"/>
                <w:lang w:eastAsia="zh-CN"/>
              </w:rPr>
              <w:t>、</w:t>
            </w:r>
            <w:r>
              <w:rPr>
                <w:rFonts w:hint="eastAsia" w:ascii="Times New Roman" w:hAnsi="Times New Roman" w:cs="Times New Roman"/>
                <w:color w:val="auto"/>
                <w:sz w:val="21"/>
                <w:szCs w:val="21"/>
                <w:lang w:eastAsia="zh-CN"/>
              </w:rPr>
              <w:t>〔C</w:t>
            </w:r>
            <w:r>
              <w:rPr>
                <w:rFonts w:hint="eastAsia" w:cs="Times New Roman"/>
                <w:color w:val="auto"/>
                <w:sz w:val="21"/>
                <w:szCs w:val="21"/>
                <w:lang w:val="en-US" w:eastAsia="zh-CN"/>
              </w:rPr>
              <w:t>2231</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纸和纸板容器制造</w:t>
            </w:r>
            <w:r>
              <w:rPr>
                <w:rFonts w:hint="eastAsia" w:cs="Times New Roman"/>
                <w:b w:val="0"/>
                <w:bCs w:val="0"/>
                <w:sz w:val="21"/>
                <w:szCs w:val="21"/>
                <w:lang w:val="en-US" w:eastAsia="zh-CN"/>
              </w:rPr>
              <w:t>，不属于《新污染物治理行动方案的通知》涉及的石化、涂料、纺织印染、橡胶、农药、医药重点行业，且拟建项目不涉及新污染物。项目建设符合《新污染物治理行动方案的通知》相关要求。</w:t>
            </w:r>
          </w:p>
          <w:p>
            <w:pPr>
              <w:keepNext w:val="0"/>
              <w:keepLines w:val="0"/>
              <w:pageBreakBefore w:val="0"/>
              <w:widowControl/>
              <w:suppressLineNumbers w:val="0"/>
              <w:kinsoku/>
              <w:wordWrap/>
              <w:overflowPunct/>
              <w:topLinePunct w:val="0"/>
              <w:bidi w:val="0"/>
              <w:spacing w:line="460" w:lineRule="exact"/>
              <w:jc w:val="left"/>
              <w:textAlignment w:val="auto"/>
            </w:pPr>
            <w:r>
              <w:rPr>
                <w:rFonts w:hint="eastAsia" w:cs="Times New Roman"/>
                <w:b/>
                <w:bCs/>
                <w:color w:val="FF0000"/>
                <w:sz w:val="21"/>
                <w:szCs w:val="21"/>
                <w:lang w:val="en-US" w:eastAsia="zh-CN"/>
              </w:rPr>
              <w:t>5、与《江苏省“十四五”制造业高质量发展规划》相符性分析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leftChars="0" w:firstLine="420" w:firstLineChars="200"/>
              <w:jc w:val="both"/>
              <w:textAlignment w:val="auto"/>
              <w:rPr>
                <w:rFonts w:hint="eastAsia" w:eastAsia="宋体"/>
                <w:lang w:val="en-US" w:eastAsia="zh-CN"/>
              </w:rPr>
            </w:pPr>
            <w:r>
              <w:rPr>
                <w:rFonts w:hint="eastAsia" w:cs="Times New Roman"/>
                <w:color w:val="FF0000"/>
                <w:sz w:val="21"/>
                <w:szCs w:val="21"/>
                <w:lang w:val="en-US" w:eastAsia="zh-CN"/>
              </w:rPr>
              <w:t>对照《江苏省“十四五”制造业高质量发展规划》本项目属于〔C2926〕塑料包装箱及容器制造、〔C2231〕纸和纸板容器制造，不属于国家及江苏省禁止、限制或淘汰类的产业。项目</w:t>
            </w:r>
            <w:r>
              <w:rPr>
                <w:rFonts w:hint="default" w:ascii="Times New Roman" w:hAnsi="Times New Roman" w:eastAsia="宋体" w:cs="Times New Roman"/>
                <w:color w:val="FF0000"/>
                <w:kern w:val="0"/>
                <w:sz w:val="21"/>
                <w:szCs w:val="21"/>
              </w:rPr>
              <w:t>位于</w:t>
            </w:r>
            <w:r>
              <w:rPr>
                <w:rFonts w:hint="default" w:ascii="Times New Roman" w:hAnsi="Times New Roman" w:eastAsia="宋体" w:cs="Times New Roman"/>
                <w:color w:val="FF0000"/>
                <w:kern w:val="0"/>
                <w:sz w:val="21"/>
                <w:szCs w:val="21"/>
                <w:lang w:val="en-US" w:eastAsia="zh-CN"/>
              </w:rPr>
              <w:t>如皋市</w:t>
            </w:r>
            <w:r>
              <w:rPr>
                <w:rFonts w:hint="default" w:ascii="Times New Roman" w:hAnsi="Times New Roman" w:cs="Times New Roman"/>
                <w:color w:val="FF0000"/>
                <w:sz w:val="21"/>
                <w:szCs w:val="21"/>
                <w:lang w:val="en-US" w:eastAsia="zh-CN"/>
              </w:rPr>
              <w:t>丁堰镇皋南村22</w:t>
            </w:r>
            <w:r>
              <w:rPr>
                <w:rFonts w:hint="default" w:ascii="Times New Roman" w:hAnsi="Times New Roman" w:cs="Times New Roman"/>
                <w:color w:val="FF0000"/>
                <w:sz w:val="21"/>
                <w:szCs w:val="21"/>
              </w:rPr>
              <w:t>组</w:t>
            </w:r>
            <w:r>
              <w:rPr>
                <w:rFonts w:hint="default" w:ascii="Times New Roman" w:hAnsi="Times New Roman" w:cs="Times New Roman"/>
                <w:color w:val="FF0000"/>
                <w:sz w:val="21"/>
                <w:szCs w:val="21"/>
                <w:lang w:val="en-US" w:eastAsia="zh-CN"/>
              </w:rPr>
              <w:t>58号</w:t>
            </w:r>
            <w:r>
              <w:rPr>
                <w:rFonts w:hint="default" w:ascii="Times New Roman" w:hAnsi="Times New Roman" w:eastAsia="宋体" w:cs="Times New Roman"/>
                <w:color w:val="FF0000"/>
                <w:kern w:val="0"/>
                <w:sz w:val="21"/>
                <w:szCs w:val="21"/>
              </w:rPr>
              <w:t>，</w:t>
            </w:r>
            <w:r>
              <w:rPr>
                <w:rFonts w:hint="default" w:ascii="Times New Roman" w:hAnsi="Times New Roman" w:cs="Times New Roman"/>
                <w:color w:val="FF0000"/>
                <w:kern w:val="0"/>
                <w:sz w:val="21"/>
                <w:szCs w:val="21"/>
                <w:lang w:val="en-US" w:eastAsia="zh-CN"/>
              </w:rPr>
              <w:t>位于</w:t>
            </w:r>
            <w:r>
              <w:rPr>
                <w:rFonts w:hint="default" w:ascii="Times New Roman" w:hAnsi="Times New Roman" w:eastAsia="宋体" w:cs="Times New Roman"/>
                <w:color w:val="FF0000"/>
                <w:kern w:val="0"/>
                <w:sz w:val="21"/>
                <w:szCs w:val="21"/>
                <w:lang w:val="en-US" w:eastAsia="zh-CN"/>
              </w:rPr>
              <w:t>镇西工业区内</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kern w:val="0"/>
                <w:sz w:val="21"/>
                <w:szCs w:val="21"/>
                <w:lang w:eastAsia="zh-CN"/>
              </w:rPr>
              <w:t>根据镇区用地规划图（见附图</w:t>
            </w:r>
            <w:r>
              <w:rPr>
                <w:rFonts w:hint="default" w:ascii="Times New Roman" w:hAnsi="Times New Roman" w:cs="Times New Roman"/>
                <w:color w:val="FF0000"/>
                <w:kern w:val="0"/>
                <w:sz w:val="21"/>
                <w:szCs w:val="21"/>
                <w:lang w:val="en-US" w:eastAsia="zh-CN"/>
              </w:rPr>
              <w:t>12</w:t>
            </w:r>
            <w:r>
              <w:rPr>
                <w:rFonts w:hint="default" w:ascii="Times New Roman" w:hAnsi="Times New Roman" w:eastAsia="宋体" w:cs="Times New Roman"/>
                <w:color w:val="FF0000"/>
                <w:kern w:val="0"/>
                <w:sz w:val="21"/>
                <w:szCs w:val="21"/>
                <w:lang w:eastAsia="zh-CN"/>
              </w:rPr>
              <w:t>）以及项目</w:t>
            </w:r>
            <w:r>
              <w:rPr>
                <w:rFonts w:hint="default" w:ascii="Times New Roman" w:hAnsi="Times New Roman" w:eastAsia="宋体" w:cs="Times New Roman"/>
                <w:color w:val="FF0000"/>
                <w:kern w:val="0"/>
                <w:sz w:val="21"/>
                <w:szCs w:val="21"/>
                <w:lang w:val="en-US" w:eastAsia="zh-CN"/>
              </w:rPr>
              <w:t>用地证明</w:t>
            </w:r>
            <w:r>
              <w:rPr>
                <w:rFonts w:hint="default" w:ascii="Times New Roman" w:hAnsi="Times New Roman" w:eastAsia="宋体" w:cs="Times New Roman"/>
                <w:color w:val="FF0000"/>
                <w:kern w:val="0"/>
                <w:sz w:val="21"/>
                <w:szCs w:val="21"/>
                <w:lang w:eastAsia="zh-CN"/>
              </w:rPr>
              <w:t>（见附件</w:t>
            </w:r>
            <w:r>
              <w:rPr>
                <w:rFonts w:hint="default" w:ascii="Times New Roman" w:hAnsi="Times New Roman" w:eastAsia="宋体" w:cs="Times New Roman"/>
                <w:color w:val="FF0000"/>
                <w:kern w:val="0"/>
                <w:sz w:val="21"/>
                <w:szCs w:val="21"/>
                <w:lang w:val="en-US" w:eastAsia="zh-CN"/>
              </w:rPr>
              <w:t>7</w:t>
            </w:r>
            <w:r>
              <w:rPr>
                <w:rFonts w:hint="default" w:ascii="Times New Roman" w:hAnsi="Times New Roman" w:eastAsia="宋体" w:cs="Times New Roman"/>
                <w:color w:val="FF0000"/>
                <w:kern w:val="0"/>
                <w:sz w:val="21"/>
                <w:szCs w:val="21"/>
                <w:lang w:eastAsia="zh-CN"/>
              </w:rPr>
              <w:t>），项目的</w:t>
            </w:r>
            <w:r>
              <w:rPr>
                <w:rFonts w:hint="default" w:ascii="Times New Roman" w:hAnsi="Times New Roman" w:eastAsia="宋体" w:cs="Times New Roman"/>
                <w:color w:val="FF0000"/>
                <w:kern w:val="0"/>
                <w:sz w:val="21"/>
                <w:szCs w:val="21"/>
              </w:rPr>
              <w:t>用地性质为工业用地，选址符合丁堰镇土地利用总体规划</w:t>
            </w:r>
            <w:r>
              <w:rPr>
                <w:rFonts w:hint="eastAsia" w:cs="Times New Roman"/>
                <w:color w:val="FF0000"/>
                <w:kern w:val="0"/>
                <w:sz w:val="21"/>
                <w:szCs w:val="21"/>
                <w:lang w:eastAsia="zh-CN"/>
              </w:rPr>
              <w:t>。</w:t>
            </w:r>
            <w:r>
              <w:rPr>
                <w:rStyle w:val="404"/>
                <w:rFonts w:hint="eastAsia" w:ascii="Times New Roman" w:hAnsi="Times New Roman" w:eastAsia="宋体" w:cs="Times New Roman"/>
                <w:b w:val="0"/>
                <w:i w:val="0"/>
                <w:caps w:val="0"/>
                <w:color w:val="FF0000"/>
                <w:spacing w:val="0"/>
                <w:w w:val="100"/>
                <w:kern w:val="0"/>
                <w:sz w:val="21"/>
                <w:szCs w:val="21"/>
                <w:highlight w:val="none"/>
                <w:lang w:val="en-US" w:eastAsia="zh-CN" w:bidi="ar-SA"/>
              </w:rPr>
              <w:t>本</w:t>
            </w:r>
            <w:r>
              <w:rPr>
                <w:rStyle w:val="404"/>
                <w:rFonts w:hint="default" w:ascii="Times New Roman" w:hAnsi="Times New Roman" w:eastAsia="宋体" w:cs="Times New Roman"/>
                <w:b w:val="0"/>
                <w:i w:val="0"/>
                <w:caps w:val="0"/>
                <w:color w:val="FF0000"/>
                <w:spacing w:val="0"/>
                <w:w w:val="100"/>
                <w:kern w:val="0"/>
                <w:sz w:val="21"/>
                <w:szCs w:val="21"/>
                <w:highlight w:val="none"/>
                <w:lang w:val="en-US" w:eastAsia="zh-CN" w:bidi="ar-SA"/>
              </w:rPr>
              <w:t>项目</w:t>
            </w:r>
            <w:r>
              <w:rPr>
                <w:rFonts w:hint="default" w:ascii="Times New Roman" w:hAnsi="Times New Roman" w:cs="Times New Roman"/>
                <w:b w:val="0"/>
                <w:bCs/>
                <w:color w:val="FF0000"/>
                <w:kern w:val="0"/>
                <w:sz w:val="21"/>
                <w:szCs w:val="21"/>
                <w:lang w:val="en-US" w:eastAsia="zh-CN"/>
              </w:rPr>
              <w:t>不涉及液态物料，PET塑料片材为固态物料，</w:t>
            </w:r>
            <w:r>
              <w:rPr>
                <w:rFonts w:hint="default" w:ascii="Times New Roman" w:hAnsi="Times New Roman" w:cs="Times New Roman"/>
                <w:b w:val="0"/>
                <w:bCs/>
                <w:color w:val="FF0000"/>
                <w:sz w:val="21"/>
                <w:szCs w:val="21"/>
              </w:rPr>
              <w:t>储存在</w:t>
            </w:r>
            <w:r>
              <w:rPr>
                <w:rFonts w:hint="default" w:ascii="Times New Roman" w:hAnsi="Times New Roman" w:cs="Times New Roman"/>
                <w:b w:val="0"/>
                <w:bCs/>
                <w:color w:val="FF0000"/>
                <w:sz w:val="21"/>
                <w:szCs w:val="21"/>
                <w:lang w:eastAsia="zh-CN"/>
              </w:rPr>
              <w:t>包装袋</w:t>
            </w:r>
            <w:r>
              <w:rPr>
                <w:rFonts w:hint="default" w:ascii="Times New Roman" w:hAnsi="Times New Roman" w:cs="Times New Roman"/>
                <w:b w:val="0"/>
                <w:bCs/>
                <w:color w:val="FF0000"/>
                <w:sz w:val="21"/>
                <w:szCs w:val="21"/>
              </w:rPr>
              <w:t>中</w:t>
            </w:r>
            <w:r>
              <w:rPr>
                <w:rStyle w:val="404"/>
                <w:rFonts w:hint="default" w:ascii="Times New Roman" w:hAnsi="Times New Roman" w:eastAsia="宋体" w:cs="Times New Roman"/>
                <w:b w:val="0"/>
                <w:i w:val="0"/>
                <w:caps w:val="0"/>
                <w:color w:val="FF0000"/>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eastAsia" w:cs="Times New Roman"/>
                <w:b w:val="0"/>
                <w:i w:val="0"/>
                <w:caps w:val="0"/>
                <w:color w:val="FF0000"/>
                <w:spacing w:val="0"/>
                <w:w w:val="100"/>
                <w:kern w:val="0"/>
                <w:sz w:val="21"/>
                <w:szCs w:val="21"/>
                <w:highlight w:val="none"/>
                <w:lang w:val="en-US" w:eastAsia="zh-CN" w:bidi="ar-SA"/>
              </w:rPr>
              <w:t>，主要生产废气为在</w:t>
            </w:r>
            <w:r>
              <w:rPr>
                <w:rFonts w:hint="eastAsia" w:cs="Times New Roman"/>
                <w:b w:val="0"/>
                <w:bCs w:val="0"/>
                <w:color w:val="FF0000"/>
                <w:sz w:val="21"/>
                <w:szCs w:val="21"/>
                <w:lang w:val="en-US" w:eastAsia="zh-CN"/>
              </w:rPr>
              <w:t>吸塑过程产生VOCs，该废气经</w:t>
            </w:r>
            <w:r>
              <w:rPr>
                <w:rFonts w:hint="eastAsia" w:hAnsi="宋体"/>
                <w:color w:val="FF0000"/>
                <w:sz w:val="21"/>
                <w:szCs w:val="21"/>
                <w:lang w:val="en-US" w:eastAsia="zh-CN"/>
              </w:rPr>
              <w:t>冷却器+二级活性炭吸附</w:t>
            </w:r>
            <w:r>
              <w:rPr>
                <w:rFonts w:hint="eastAsia" w:hAnsi="宋体"/>
                <w:color w:val="FF0000"/>
                <w:sz w:val="21"/>
                <w:szCs w:val="21"/>
              </w:rPr>
              <w:t>装置</w:t>
            </w:r>
            <w:r>
              <w:rPr>
                <w:rFonts w:hint="eastAsia" w:cs="Times New Roman"/>
                <w:b w:val="0"/>
                <w:bCs w:val="0"/>
                <w:color w:val="FF0000"/>
                <w:sz w:val="21"/>
                <w:szCs w:val="21"/>
                <w:lang w:val="en-US" w:eastAsia="zh-CN"/>
              </w:rPr>
              <w:t>进行处理后高空达标排放。综上，本项目符</w:t>
            </w:r>
            <w:r>
              <w:rPr>
                <w:rFonts w:hint="eastAsia" w:hAnsi="宋体"/>
                <w:color w:val="FF0000"/>
                <w:sz w:val="21"/>
                <w:szCs w:val="21"/>
                <w:lang w:val="en-US" w:eastAsia="zh-CN"/>
              </w:rPr>
              <w:t>合《江苏省“十四五”制造业高质量发展规划》中要求。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2" w:firstLineChars="200"/>
              <w:jc w:val="both"/>
              <w:textAlignment w:val="auto"/>
              <w:rPr>
                <w:rFonts w:hint="eastAsia" w:cs="Times New Roman"/>
                <w:b/>
                <w:bCs/>
                <w:color w:val="FF0000"/>
                <w:sz w:val="21"/>
                <w:szCs w:val="21"/>
                <w:lang w:val="en-US" w:eastAsia="zh-CN"/>
              </w:rPr>
            </w:pPr>
            <w:r>
              <w:rPr>
                <w:rFonts w:hint="eastAsia" w:cs="Times New Roman"/>
                <w:b/>
                <w:bCs/>
                <w:color w:val="FF0000"/>
                <w:sz w:val="21"/>
                <w:szCs w:val="21"/>
                <w:lang w:val="en-US" w:eastAsia="zh-CN"/>
              </w:rPr>
              <w:t>6、与《江苏省空气质量持续改善行动计划实施方案》（苏政发</w:t>
            </w:r>
            <w:r>
              <w:rPr>
                <w:rFonts w:hint="eastAsia" w:ascii="宋体" w:hAnsi="宋体" w:eastAsia="宋体" w:cs="宋体"/>
                <w:b/>
                <w:bCs/>
                <w:color w:val="FF0000"/>
                <w:sz w:val="21"/>
                <w:szCs w:val="21"/>
                <w:lang w:val="en-US" w:eastAsia="zh-CN"/>
              </w:rPr>
              <w:t>﹝</w:t>
            </w:r>
            <w:r>
              <w:rPr>
                <w:rFonts w:hint="eastAsia" w:cs="Times New Roman"/>
                <w:b/>
                <w:bCs/>
                <w:color w:val="FF0000"/>
                <w:sz w:val="21"/>
                <w:szCs w:val="21"/>
                <w:lang w:val="en-US" w:eastAsia="zh-CN"/>
              </w:rPr>
              <w:t>2024</w:t>
            </w:r>
            <w:r>
              <w:rPr>
                <w:rFonts w:hint="eastAsia" w:ascii="宋体" w:hAnsi="宋体" w:eastAsia="宋体" w:cs="宋体"/>
                <w:b/>
                <w:bCs/>
                <w:color w:val="FF0000"/>
                <w:sz w:val="21"/>
                <w:szCs w:val="21"/>
                <w:lang w:val="en-US" w:eastAsia="zh-CN"/>
              </w:rPr>
              <w:t>﹞</w:t>
            </w:r>
            <w:r>
              <w:rPr>
                <w:rFonts w:hint="eastAsia" w:cs="Times New Roman"/>
                <w:b/>
                <w:bCs/>
                <w:color w:val="FF0000"/>
                <w:sz w:val="21"/>
                <w:szCs w:val="21"/>
                <w:lang w:val="en-US" w:eastAsia="zh-CN"/>
              </w:rPr>
              <w:t>53号）相符性分析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0" w:firstLineChars="200"/>
              <w:jc w:val="both"/>
              <w:textAlignment w:val="auto"/>
              <w:rPr>
                <w:rFonts w:hint="default" w:ascii="Times New Roman" w:hAnsi="Times New Roman" w:cs="Times New Roman"/>
                <w:b w:val="0"/>
                <w:bCs w:val="0"/>
                <w:color w:val="FF0000"/>
                <w:sz w:val="21"/>
                <w:szCs w:val="21"/>
                <w:lang w:val="en-US" w:eastAsia="zh-CN"/>
              </w:rPr>
            </w:pPr>
            <w:r>
              <w:rPr>
                <w:rFonts w:hint="eastAsia" w:cs="Times New Roman"/>
                <w:b w:val="0"/>
                <w:bCs w:val="0"/>
                <w:color w:val="FF0000"/>
                <w:sz w:val="21"/>
                <w:szCs w:val="21"/>
                <w:lang w:val="en-US" w:eastAsia="zh-CN"/>
              </w:rPr>
              <w:t>对照《江苏省空气质量持续改善行动计划实施方案》（苏政发</w:t>
            </w:r>
            <w:r>
              <w:rPr>
                <w:rFonts w:hint="eastAsia" w:ascii="宋体" w:hAnsi="宋体" w:eastAsia="宋体" w:cs="宋体"/>
                <w:b w:val="0"/>
                <w:bCs w:val="0"/>
                <w:color w:val="FF0000"/>
                <w:sz w:val="21"/>
                <w:szCs w:val="21"/>
                <w:lang w:val="en-US" w:eastAsia="zh-CN"/>
              </w:rPr>
              <w:t>﹝</w:t>
            </w:r>
            <w:r>
              <w:rPr>
                <w:rFonts w:hint="eastAsia" w:cs="Times New Roman"/>
                <w:b w:val="0"/>
                <w:bCs w:val="0"/>
                <w:color w:val="FF0000"/>
                <w:sz w:val="21"/>
                <w:szCs w:val="21"/>
                <w:lang w:val="en-US" w:eastAsia="zh-CN"/>
              </w:rPr>
              <w:t>2024</w:t>
            </w:r>
            <w:r>
              <w:rPr>
                <w:rFonts w:hint="eastAsia" w:ascii="宋体" w:hAnsi="宋体" w:eastAsia="宋体" w:cs="宋体"/>
                <w:b w:val="0"/>
                <w:bCs w:val="0"/>
                <w:color w:val="FF0000"/>
                <w:sz w:val="21"/>
                <w:szCs w:val="21"/>
                <w:lang w:val="en-US" w:eastAsia="zh-CN"/>
              </w:rPr>
              <w:t>﹞</w:t>
            </w:r>
            <w:r>
              <w:rPr>
                <w:rFonts w:hint="eastAsia" w:cs="Times New Roman"/>
                <w:b w:val="0"/>
                <w:bCs w:val="0"/>
                <w:color w:val="FF0000"/>
                <w:sz w:val="21"/>
                <w:szCs w:val="21"/>
                <w:lang w:val="en-US" w:eastAsia="zh-CN"/>
              </w:rPr>
              <w:t>53号），本项目属于</w:t>
            </w:r>
            <w:r>
              <w:rPr>
                <w:rFonts w:hint="eastAsia"/>
                <w:color w:val="FF0000"/>
                <w:sz w:val="21"/>
                <w:szCs w:val="21"/>
              </w:rPr>
              <w:t>〔C</w:t>
            </w:r>
            <w:r>
              <w:rPr>
                <w:rFonts w:hint="eastAsia"/>
                <w:color w:val="FF0000"/>
                <w:sz w:val="21"/>
                <w:szCs w:val="21"/>
                <w:lang w:val="en-US" w:eastAsia="zh-CN"/>
              </w:rPr>
              <w:t>2926</w:t>
            </w:r>
            <w:r>
              <w:rPr>
                <w:rFonts w:hint="eastAsia"/>
                <w:color w:val="FF0000"/>
                <w:sz w:val="21"/>
                <w:szCs w:val="21"/>
              </w:rPr>
              <w:t>〕</w:t>
            </w:r>
            <w:r>
              <w:rPr>
                <w:rFonts w:hint="eastAsia"/>
                <w:color w:val="FF0000"/>
                <w:sz w:val="21"/>
                <w:szCs w:val="21"/>
                <w:lang w:val="en-US" w:eastAsia="zh-CN"/>
              </w:rPr>
              <w:t>塑料包装箱及容器制造</w:t>
            </w:r>
            <w:r>
              <w:rPr>
                <w:rFonts w:hint="eastAsia"/>
                <w:color w:val="FF0000"/>
                <w:sz w:val="21"/>
                <w:szCs w:val="21"/>
                <w:lang w:eastAsia="zh-CN"/>
              </w:rPr>
              <w:t>、</w:t>
            </w:r>
            <w:r>
              <w:rPr>
                <w:rFonts w:hint="eastAsia" w:ascii="Times New Roman" w:hAnsi="Times New Roman" w:cs="Times New Roman"/>
                <w:color w:val="FF0000"/>
                <w:sz w:val="21"/>
                <w:szCs w:val="21"/>
                <w:lang w:eastAsia="zh-CN"/>
              </w:rPr>
              <w:t>〔C</w:t>
            </w:r>
            <w:r>
              <w:rPr>
                <w:rFonts w:hint="eastAsia" w:cs="Times New Roman"/>
                <w:color w:val="FF0000"/>
                <w:sz w:val="21"/>
                <w:szCs w:val="21"/>
                <w:lang w:val="en-US" w:eastAsia="zh-CN"/>
              </w:rPr>
              <w:t>2231</w:t>
            </w:r>
            <w:r>
              <w:rPr>
                <w:rFonts w:hint="eastAsia" w:ascii="Times New Roman" w:hAnsi="Times New Roman" w:cs="Times New Roman"/>
                <w:color w:val="FF0000"/>
                <w:sz w:val="21"/>
                <w:szCs w:val="21"/>
                <w:lang w:eastAsia="zh-CN"/>
              </w:rPr>
              <w:t>〕</w:t>
            </w:r>
            <w:r>
              <w:rPr>
                <w:rFonts w:hint="eastAsia" w:ascii="Times New Roman" w:hAnsi="Times New Roman" w:cs="Times New Roman"/>
                <w:color w:val="FF0000"/>
                <w:sz w:val="21"/>
                <w:szCs w:val="21"/>
                <w:lang w:val="en-US" w:eastAsia="zh-CN"/>
              </w:rPr>
              <w:t>纸和纸板容器制造</w:t>
            </w:r>
            <w:r>
              <w:rPr>
                <w:rFonts w:hint="eastAsia" w:cs="Times New Roman"/>
                <w:b w:val="0"/>
                <w:bCs w:val="0"/>
                <w:color w:val="FF0000"/>
                <w:sz w:val="21"/>
                <w:szCs w:val="21"/>
                <w:lang w:val="en-US" w:eastAsia="zh-CN"/>
              </w:rPr>
              <w:t>，不属于两高项目，不涉及涉气行业工艺和装备。</w:t>
            </w:r>
            <w:r>
              <w:rPr>
                <w:rStyle w:val="404"/>
                <w:rFonts w:hint="eastAsia" w:ascii="Times New Roman" w:hAnsi="Times New Roman" w:eastAsia="宋体" w:cs="Times New Roman"/>
                <w:b w:val="0"/>
                <w:i w:val="0"/>
                <w:caps w:val="0"/>
                <w:color w:val="FF0000"/>
                <w:spacing w:val="0"/>
                <w:w w:val="100"/>
                <w:kern w:val="0"/>
                <w:sz w:val="21"/>
                <w:szCs w:val="21"/>
                <w:highlight w:val="none"/>
                <w:lang w:val="en-US" w:eastAsia="zh-CN" w:bidi="ar-SA"/>
              </w:rPr>
              <w:t>本</w:t>
            </w:r>
            <w:r>
              <w:rPr>
                <w:rStyle w:val="404"/>
                <w:rFonts w:hint="default" w:ascii="Times New Roman" w:hAnsi="Times New Roman" w:eastAsia="宋体" w:cs="Times New Roman"/>
                <w:b w:val="0"/>
                <w:i w:val="0"/>
                <w:caps w:val="0"/>
                <w:color w:val="FF0000"/>
                <w:spacing w:val="0"/>
                <w:w w:val="100"/>
                <w:kern w:val="0"/>
                <w:sz w:val="21"/>
                <w:szCs w:val="21"/>
                <w:highlight w:val="none"/>
                <w:lang w:val="en-US" w:eastAsia="zh-CN" w:bidi="ar-SA"/>
              </w:rPr>
              <w:t>项目</w:t>
            </w:r>
            <w:r>
              <w:rPr>
                <w:rFonts w:hint="default" w:ascii="Times New Roman" w:hAnsi="Times New Roman" w:cs="Times New Roman"/>
                <w:b w:val="0"/>
                <w:bCs/>
                <w:color w:val="FF0000"/>
                <w:kern w:val="0"/>
                <w:sz w:val="21"/>
                <w:szCs w:val="21"/>
                <w:lang w:val="en-US" w:eastAsia="zh-CN"/>
              </w:rPr>
              <w:t>不涉及液态物料，PET塑料片材为固态物料，</w:t>
            </w:r>
            <w:r>
              <w:rPr>
                <w:rFonts w:hint="default" w:ascii="Times New Roman" w:hAnsi="Times New Roman" w:cs="Times New Roman"/>
                <w:b w:val="0"/>
                <w:bCs/>
                <w:color w:val="FF0000"/>
                <w:sz w:val="21"/>
                <w:szCs w:val="21"/>
              </w:rPr>
              <w:t>储存在</w:t>
            </w:r>
            <w:r>
              <w:rPr>
                <w:rFonts w:hint="default" w:ascii="Times New Roman" w:hAnsi="Times New Roman" w:cs="Times New Roman"/>
                <w:b w:val="0"/>
                <w:bCs/>
                <w:color w:val="FF0000"/>
                <w:sz w:val="21"/>
                <w:szCs w:val="21"/>
                <w:lang w:eastAsia="zh-CN"/>
              </w:rPr>
              <w:t>包装袋</w:t>
            </w:r>
            <w:r>
              <w:rPr>
                <w:rFonts w:hint="default" w:ascii="Times New Roman" w:hAnsi="Times New Roman" w:cs="Times New Roman"/>
                <w:b w:val="0"/>
                <w:bCs/>
                <w:color w:val="FF0000"/>
                <w:sz w:val="21"/>
                <w:szCs w:val="21"/>
              </w:rPr>
              <w:t>中</w:t>
            </w:r>
            <w:r>
              <w:rPr>
                <w:rStyle w:val="404"/>
                <w:rFonts w:hint="default" w:ascii="Times New Roman" w:hAnsi="Times New Roman" w:eastAsia="宋体" w:cs="Times New Roman"/>
                <w:b w:val="0"/>
                <w:i w:val="0"/>
                <w:caps w:val="0"/>
                <w:color w:val="FF0000"/>
                <w:spacing w:val="0"/>
                <w:w w:val="100"/>
                <w:kern w:val="0"/>
                <w:sz w:val="21"/>
                <w:szCs w:val="21"/>
                <w:highlight w:val="none"/>
                <w:lang w:val="en-US" w:eastAsia="zh-CN" w:bidi="ar-SA"/>
              </w:rPr>
              <w:t>，常温下不具备挥发性，在熔融状态下会逸出游离的有机单体物，形成的挥发性有机废气</w:t>
            </w:r>
            <w:r>
              <w:rPr>
                <w:rStyle w:val="404"/>
                <w:rFonts w:hint="eastAsia" w:cs="Times New Roman"/>
                <w:b w:val="0"/>
                <w:i w:val="0"/>
                <w:caps w:val="0"/>
                <w:color w:val="FF0000"/>
                <w:spacing w:val="0"/>
                <w:w w:val="100"/>
                <w:kern w:val="0"/>
                <w:sz w:val="21"/>
                <w:szCs w:val="21"/>
                <w:highlight w:val="none"/>
                <w:lang w:val="en-US" w:eastAsia="zh-CN" w:bidi="ar-SA"/>
              </w:rPr>
              <w:t>，</w:t>
            </w:r>
            <w:r>
              <w:rPr>
                <w:rFonts w:hint="eastAsia" w:cs="Times New Roman"/>
                <w:b w:val="0"/>
                <w:bCs w:val="0"/>
                <w:color w:val="FF0000"/>
                <w:sz w:val="21"/>
                <w:szCs w:val="21"/>
                <w:lang w:val="en-US" w:eastAsia="zh-CN"/>
              </w:rPr>
              <w:t>吸塑过程产生VOCs，经</w:t>
            </w:r>
            <w:r>
              <w:rPr>
                <w:rFonts w:hint="eastAsia" w:hAnsi="宋体"/>
                <w:color w:val="FF0000"/>
                <w:sz w:val="21"/>
                <w:szCs w:val="21"/>
                <w:lang w:val="en-US" w:eastAsia="zh-CN"/>
              </w:rPr>
              <w:t>冷却器+二级活性炭吸附</w:t>
            </w:r>
            <w:r>
              <w:rPr>
                <w:rFonts w:hint="eastAsia" w:hAnsi="宋体"/>
                <w:color w:val="FF0000"/>
                <w:sz w:val="21"/>
                <w:szCs w:val="21"/>
              </w:rPr>
              <w:t>装置</w:t>
            </w:r>
            <w:r>
              <w:rPr>
                <w:rFonts w:hint="eastAsia" w:cs="Times New Roman"/>
                <w:b w:val="0"/>
                <w:bCs w:val="0"/>
                <w:color w:val="FF0000"/>
                <w:sz w:val="21"/>
                <w:szCs w:val="21"/>
                <w:lang w:val="en-US" w:eastAsia="zh-CN"/>
              </w:rPr>
              <w:t>进行处理后高空达标排放。综上，本项目符合《江苏省空气质量持续改善行动计划实施方案》（苏政发</w:t>
            </w:r>
            <w:r>
              <w:rPr>
                <w:rFonts w:hint="eastAsia" w:ascii="宋体" w:hAnsi="宋体" w:eastAsia="宋体" w:cs="宋体"/>
                <w:b w:val="0"/>
                <w:bCs w:val="0"/>
                <w:color w:val="FF0000"/>
                <w:sz w:val="21"/>
                <w:szCs w:val="21"/>
                <w:lang w:val="en-US" w:eastAsia="zh-CN"/>
              </w:rPr>
              <w:t>﹝</w:t>
            </w:r>
            <w:r>
              <w:rPr>
                <w:rFonts w:hint="eastAsia" w:cs="Times New Roman"/>
                <w:b w:val="0"/>
                <w:bCs w:val="0"/>
                <w:color w:val="FF0000"/>
                <w:sz w:val="21"/>
                <w:szCs w:val="21"/>
                <w:lang w:val="en-US" w:eastAsia="zh-CN"/>
              </w:rPr>
              <w:t>2024</w:t>
            </w:r>
            <w:r>
              <w:rPr>
                <w:rFonts w:hint="eastAsia" w:ascii="宋体" w:hAnsi="宋体" w:eastAsia="宋体" w:cs="宋体"/>
                <w:b w:val="0"/>
                <w:bCs w:val="0"/>
                <w:color w:val="FF0000"/>
                <w:sz w:val="21"/>
                <w:szCs w:val="21"/>
                <w:lang w:val="en-US" w:eastAsia="zh-CN"/>
              </w:rPr>
              <w:t>﹞</w:t>
            </w:r>
            <w:r>
              <w:rPr>
                <w:rFonts w:hint="eastAsia" w:cs="Times New Roman"/>
                <w:b w:val="0"/>
                <w:bCs w:val="0"/>
                <w:color w:val="FF0000"/>
                <w:sz w:val="21"/>
                <w:szCs w:val="21"/>
                <w:lang w:val="en-US" w:eastAsia="zh-CN"/>
              </w:rPr>
              <w:t>53号）中要求。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82" w:firstLineChars="200"/>
              <w:jc w:val="both"/>
              <w:textAlignment w:val="auto"/>
              <w:rPr>
                <w:rFonts w:hint="eastAsia" w:ascii="Times New Roman" w:hAnsi="Times New Roman" w:eastAsia="宋体" w:cs="Times New Roman"/>
                <w:b/>
                <w:bCs/>
                <w:color w:val="FF0000"/>
                <w:sz w:val="21"/>
                <w:szCs w:val="21"/>
                <w:lang w:val="en-US" w:eastAsia="zh-CN"/>
              </w:rPr>
            </w:pPr>
            <w:r>
              <w:rPr>
                <w:rFonts w:hint="eastAsia" w:ascii="Times New Roman" w:hAnsi="Times New Roman" w:eastAsia="宋体" w:cs="Times New Roman"/>
                <w:b/>
                <w:bCs/>
                <w:color w:val="FF0000"/>
                <w:lang w:val="en-US" w:eastAsia="zh-CN"/>
              </w:rPr>
              <w:t>7</w:t>
            </w:r>
            <w:r>
              <w:rPr>
                <w:rFonts w:hint="eastAsia" w:ascii="Times New Roman" w:hAnsi="Times New Roman" w:eastAsia="宋体" w:cs="Times New Roman"/>
                <w:b/>
                <w:bCs/>
                <w:color w:val="FF0000"/>
                <w:sz w:val="21"/>
                <w:szCs w:val="21"/>
                <w:lang w:val="en-US" w:eastAsia="zh-CN"/>
              </w:rPr>
              <w:t>、与《关于做好生态环境和应急管理部门联动工作的意见》（苏环办</w:t>
            </w:r>
            <w:r>
              <w:rPr>
                <w:rFonts w:hint="eastAsia" w:ascii="Times New Roman" w:hAnsi="Times New Roman" w:eastAsia="宋体" w:cs="Times New Roman"/>
                <w:b/>
                <w:bCs/>
                <w:color w:val="FF0000"/>
                <w:kern w:val="0"/>
                <w:sz w:val="21"/>
                <w:szCs w:val="21"/>
                <w:lang w:val="en-US" w:eastAsia="zh-CN" w:bidi="ar"/>
              </w:rPr>
              <w:t>〔</w:t>
            </w:r>
            <w:r>
              <w:rPr>
                <w:rFonts w:hint="default" w:ascii="Times New Roman" w:hAnsi="Times New Roman" w:eastAsia="宋体" w:cs="Times New Roman"/>
                <w:b/>
                <w:bCs/>
                <w:color w:val="FF0000"/>
                <w:kern w:val="0"/>
                <w:sz w:val="21"/>
                <w:szCs w:val="21"/>
                <w:lang w:val="en-US" w:eastAsia="zh-CN" w:bidi="ar"/>
              </w:rPr>
              <w:t>2020</w:t>
            </w:r>
            <w:r>
              <w:rPr>
                <w:rFonts w:hint="eastAsia" w:ascii="Times New Roman" w:hAnsi="Times New Roman" w:eastAsia="宋体" w:cs="Times New Roman"/>
                <w:b/>
                <w:bCs/>
                <w:color w:val="FF0000"/>
                <w:kern w:val="0"/>
                <w:sz w:val="21"/>
                <w:szCs w:val="21"/>
                <w:lang w:val="en-US" w:eastAsia="zh-CN" w:bidi="ar"/>
              </w:rPr>
              <w:t>〕</w:t>
            </w:r>
            <w:r>
              <w:rPr>
                <w:rFonts w:hint="default" w:ascii="Times New Roman" w:hAnsi="Times New Roman" w:eastAsia="宋体" w:cs="Times New Roman"/>
                <w:b/>
                <w:bCs/>
                <w:color w:val="FF0000"/>
                <w:kern w:val="0"/>
                <w:sz w:val="21"/>
                <w:szCs w:val="21"/>
                <w:lang w:val="en-US" w:eastAsia="zh-CN" w:bidi="ar"/>
              </w:rPr>
              <w:t>101号</w:t>
            </w:r>
            <w:r>
              <w:rPr>
                <w:rFonts w:hint="eastAsia" w:ascii="Times New Roman" w:hAnsi="Times New Roman" w:eastAsia="宋体" w:cs="Times New Roman"/>
                <w:b/>
                <w:bCs/>
                <w:color w:val="FF0000"/>
                <w:sz w:val="21"/>
                <w:szCs w:val="21"/>
                <w:lang w:val="en-US" w:eastAsia="zh-CN"/>
              </w:rPr>
              <w:t>）、《关于进一步加强环保设备设施安全生产工作的通知》（安委办明电</w:t>
            </w:r>
            <w:r>
              <w:rPr>
                <w:rFonts w:hint="eastAsia" w:ascii="Times New Roman" w:hAnsi="Times New Roman" w:eastAsia="宋体" w:cs="Times New Roman"/>
                <w:b/>
                <w:bCs/>
                <w:color w:val="FF0000"/>
                <w:kern w:val="0"/>
                <w:sz w:val="21"/>
                <w:szCs w:val="21"/>
                <w:lang w:val="en-US" w:eastAsia="zh-CN" w:bidi="ar"/>
              </w:rPr>
              <w:t>〔</w:t>
            </w:r>
            <w:r>
              <w:rPr>
                <w:rFonts w:hint="default" w:ascii="Times New Roman" w:hAnsi="Times New Roman" w:eastAsia="宋体" w:cs="Times New Roman"/>
                <w:b/>
                <w:bCs/>
                <w:color w:val="FF0000"/>
                <w:kern w:val="0"/>
                <w:sz w:val="21"/>
                <w:szCs w:val="21"/>
                <w:lang w:val="en-US" w:eastAsia="zh-CN" w:bidi="ar"/>
              </w:rPr>
              <w:t>202</w:t>
            </w:r>
            <w:r>
              <w:rPr>
                <w:rFonts w:hint="eastAsia" w:ascii="Times New Roman" w:hAnsi="Times New Roman" w:eastAsia="宋体" w:cs="Times New Roman"/>
                <w:b/>
                <w:bCs/>
                <w:color w:val="FF0000"/>
                <w:kern w:val="0"/>
                <w:sz w:val="21"/>
                <w:szCs w:val="21"/>
                <w:lang w:val="en-US" w:eastAsia="zh-CN" w:bidi="ar"/>
              </w:rPr>
              <w:t>2〕</w:t>
            </w:r>
            <w:r>
              <w:rPr>
                <w:rFonts w:hint="eastAsia" w:ascii="Times New Roman" w:hAnsi="Times New Roman" w:eastAsia="宋体" w:cs="Times New Roman"/>
                <w:b/>
                <w:bCs/>
                <w:color w:val="FF0000"/>
                <w:sz w:val="21"/>
                <w:szCs w:val="21"/>
                <w:lang w:val="en-US" w:eastAsia="zh-CN"/>
              </w:rPr>
              <w:t>17号）相符性分析</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both"/>
              <w:textAlignment w:val="auto"/>
              <w:rPr>
                <w:rFonts w:hint="eastAsia"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对照</w:t>
            </w:r>
            <w:r>
              <w:rPr>
                <w:rFonts w:hint="eastAsia" w:ascii="Times New Roman" w:hAnsi="Times New Roman" w:eastAsia="宋体" w:cs="Times New Roman"/>
                <w:b w:val="0"/>
                <w:bCs w:val="0"/>
                <w:color w:val="FF0000"/>
                <w:sz w:val="21"/>
                <w:szCs w:val="21"/>
                <w:lang w:val="en-US" w:eastAsia="zh-CN"/>
              </w:rPr>
              <w:t>《关于做好生态环境和应急管理部门联动工作的意见》（苏环办</w:t>
            </w:r>
            <w:r>
              <w:rPr>
                <w:rFonts w:hint="eastAsia" w:ascii="Times New Roman" w:hAnsi="Times New Roman" w:eastAsia="宋体" w:cs="Times New Roman"/>
                <w:b w:val="0"/>
                <w:bCs w:val="0"/>
                <w:color w:val="FF0000"/>
                <w:kern w:val="0"/>
                <w:sz w:val="21"/>
                <w:szCs w:val="21"/>
                <w:lang w:val="en-US" w:eastAsia="zh-CN" w:bidi="ar"/>
              </w:rPr>
              <w:t>〔</w:t>
            </w:r>
            <w:r>
              <w:rPr>
                <w:rFonts w:hint="default" w:ascii="Times New Roman" w:hAnsi="Times New Roman" w:eastAsia="宋体" w:cs="Times New Roman"/>
                <w:b w:val="0"/>
                <w:bCs w:val="0"/>
                <w:color w:val="FF0000"/>
                <w:kern w:val="0"/>
                <w:sz w:val="21"/>
                <w:szCs w:val="21"/>
                <w:lang w:val="en-US" w:eastAsia="zh-CN" w:bidi="ar"/>
              </w:rPr>
              <w:t>2020</w:t>
            </w:r>
            <w:r>
              <w:rPr>
                <w:rFonts w:hint="eastAsia" w:ascii="Times New Roman" w:hAnsi="Times New Roman" w:eastAsia="宋体" w:cs="Times New Roman"/>
                <w:b w:val="0"/>
                <w:bCs w:val="0"/>
                <w:color w:val="FF0000"/>
                <w:kern w:val="0"/>
                <w:sz w:val="21"/>
                <w:szCs w:val="21"/>
                <w:lang w:val="en-US" w:eastAsia="zh-CN" w:bidi="ar"/>
              </w:rPr>
              <w:t>〕</w:t>
            </w:r>
            <w:r>
              <w:rPr>
                <w:rFonts w:hint="default" w:ascii="Times New Roman" w:hAnsi="Times New Roman" w:eastAsia="宋体" w:cs="Times New Roman"/>
                <w:b w:val="0"/>
                <w:bCs w:val="0"/>
                <w:color w:val="FF0000"/>
                <w:kern w:val="0"/>
                <w:sz w:val="21"/>
                <w:szCs w:val="21"/>
                <w:lang w:val="en-US" w:eastAsia="zh-CN" w:bidi="ar"/>
              </w:rPr>
              <w:t>101号</w:t>
            </w:r>
            <w:r>
              <w:rPr>
                <w:rFonts w:hint="eastAsia" w:ascii="Times New Roman" w:hAnsi="Times New Roman" w:eastAsia="宋体" w:cs="Times New Roman"/>
                <w:b w:val="0"/>
                <w:bCs w:val="0"/>
                <w:color w:val="FF0000"/>
                <w:sz w:val="21"/>
                <w:szCs w:val="21"/>
                <w:lang w:val="en-US" w:eastAsia="zh-CN"/>
              </w:rPr>
              <w:t>）、《关于进一步加强环保设备设施安全生产工作的通知》（安委办明电</w:t>
            </w:r>
            <w:r>
              <w:rPr>
                <w:rFonts w:hint="eastAsia" w:ascii="Times New Roman" w:hAnsi="Times New Roman" w:eastAsia="宋体" w:cs="Times New Roman"/>
                <w:b w:val="0"/>
                <w:bCs w:val="0"/>
                <w:color w:val="FF0000"/>
                <w:kern w:val="0"/>
                <w:sz w:val="21"/>
                <w:szCs w:val="21"/>
                <w:lang w:val="en-US" w:eastAsia="zh-CN" w:bidi="ar"/>
              </w:rPr>
              <w:t>〔</w:t>
            </w:r>
            <w:r>
              <w:rPr>
                <w:rFonts w:hint="default" w:ascii="Times New Roman" w:hAnsi="Times New Roman" w:eastAsia="宋体" w:cs="Times New Roman"/>
                <w:b w:val="0"/>
                <w:bCs w:val="0"/>
                <w:color w:val="FF0000"/>
                <w:kern w:val="0"/>
                <w:sz w:val="21"/>
                <w:szCs w:val="21"/>
                <w:lang w:val="en-US" w:eastAsia="zh-CN" w:bidi="ar"/>
              </w:rPr>
              <w:t>202</w:t>
            </w:r>
            <w:r>
              <w:rPr>
                <w:rFonts w:hint="eastAsia" w:ascii="Times New Roman" w:hAnsi="Times New Roman" w:eastAsia="宋体" w:cs="Times New Roman"/>
                <w:b w:val="0"/>
                <w:bCs w:val="0"/>
                <w:color w:val="FF0000"/>
                <w:kern w:val="0"/>
                <w:sz w:val="21"/>
                <w:szCs w:val="21"/>
                <w:lang w:val="en-US" w:eastAsia="zh-CN" w:bidi="ar"/>
              </w:rPr>
              <w:t>2〕</w:t>
            </w:r>
            <w:r>
              <w:rPr>
                <w:rFonts w:hint="eastAsia" w:ascii="Times New Roman" w:hAnsi="Times New Roman" w:eastAsia="宋体" w:cs="Times New Roman"/>
                <w:b w:val="0"/>
                <w:bCs w:val="0"/>
                <w:color w:val="FF0000"/>
                <w:sz w:val="21"/>
                <w:szCs w:val="21"/>
                <w:lang w:val="en-US" w:eastAsia="zh-CN"/>
              </w:rPr>
              <w:t>17号）等文件要求：</w:t>
            </w:r>
            <w:r>
              <w:rPr>
                <w:rFonts w:hint="eastAsia" w:ascii="宋体" w:hAnsi="宋体" w:eastAsia="宋体" w:cs="宋体"/>
                <w:color w:val="FF0000"/>
                <w:kern w:val="0"/>
                <w:sz w:val="21"/>
                <w:szCs w:val="21"/>
                <w:lang w:val="en-US" w:eastAsia="zh-CN" w:bidi="ar"/>
              </w:rPr>
              <w:t>“企业</w:t>
            </w:r>
            <w:r>
              <w:rPr>
                <w:rFonts w:hint="default" w:ascii="Times New Roman" w:hAnsi="Times New Roman" w:eastAsia="宋体" w:cs="Times New Roman"/>
                <w:color w:val="FF0000"/>
                <w:kern w:val="0"/>
                <w:sz w:val="21"/>
                <w:szCs w:val="21"/>
                <w:lang w:val="en-US" w:eastAsia="zh-CN" w:bidi="ar"/>
              </w:rPr>
              <w:t>要对脱硫脱硝、煤改气、挥发性有机物回收、污水处理、粉尘治理、RTO焚烧炉等六类环境治理设施开展安全风险辨识管控，要健全内部污染防治设施稳定运行和管理责任制度，严格依据标准规范建设环境治理设施，确保环境治理设施安全、稳定、有效</w:t>
            </w:r>
            <w:r>
              <w:rPr>
                <w:rFonts w:hint="eastAsia" w:ascii="宋体" w:hAnsi="宋体" w:eastAsia="宋体" w:cs="宋体"/>
                <w:color w:val="FF0000"/>
                <w:kern w:val="0"/>
                <w:sz w:val="21"/>
                <w:szCs w:val="21"/>
                <w:lang w:val="en-US" w:eastAsia="zh-CN" w:bidi="ar"/>
              </w:rPr>
              <w:t>运行”要</w:t>
            </w:r>
            <w:r>
              <w:rPr>
                <w:rFonts w:hint="default" w:ascii="Times New Roman" w:hAnsi="Times New Roman" w:eastAsia="宋体" w:cs="Times New Roman"/>
                <w:color w:val="FF0000"/>
                <w:kern w:val="0"/>
                <w:sz w:val="21"/>
                <w:szCs w:val="21"/>
                <w:lang w:val="en-US" w:eastAsia="zh-CN" w:bidi="ar"/>
              </w:rPr>
              <w:t>求</w:t>
            </w:r>
            <w:r>
              <w:rPr>
                <w:rFonts w:hint="eastAsia" w:ascii="Times New Roman" w:hAnsi="Times New Roman" w:eastAsia="宋体" w:cs="Times New Roman"/>
                <w:color w:val="FF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经排查，本项目涉及的环境治理设施主要为</w:t>
            </w:r>
            <w:r>
              <w:rPr>
                <w:rFonts w:hint="eastAsia" w:ascii="Times New Roman" w:hAnsi="Times New Roman" w:eastAsia="宋体" w:cs="Times New Roman"/>
                <w:color w:val="FF0000"/>
                <w:kern w:val="0"/>
                <w:sz w:val="21"/>
                <w:szCs w:val="21"/>
                <w:lang w:val="en-US" w:eastAsia="zh-CN" w:bidi="ar"/>
              </w:rPr>
              <w:t>有机废气</w:t>
            </w:r>
            <w:r>
              <w:rPr>
                <w:rFonts w:hint="default" w:ascii="Times New Roman" w:hAnsi="Times New Roman" w:eastAsia="宋体" w:cs="Times New Roman"/>
                <w:color w:val="FF0000"/>
                <w:kern w:val="0"/>
                <w:sz w:val="21"/>
                <w:szCs w:val="21"/>
                <w:lang w:val="en-US" w:eastAsia="zh-CN" w:bidi="ar"/>
              </w:rPr>
              <w:t>治理，存在的安全风险主要为</w:t>
            </w:r>
            <w:r>
              <w:rPr>
                <w:rFonts w:hint="eastAsia" w:ascii="Times New Roman" w:hAnsi="Times New Roman" w:eastAsia="宋体" w:cs="Times New Roman"/>
                <w:color w:val="FF0000"/>
                <w:kern w:val="0"/>
                <w:sz w:val="21"/>
                <w:szCs w:val="21"/>
                <w:lang w:val="en-US" w:eastAsia="zh-CN" w:bidi="ar"/>
              </w:rPr>
              <w:t>活性炭吸附</w:t>
            </w:r>
            <w:r>
              <w:rPr>
                <w:rFonts w:hint="default" w:ascii="Times New Roman" w:hAnsi="Times New Roman" w:eastAsia="宋体" w:cs="Times New Roman"/>
                <w:color w:val="FF0000"/>
                <w:kern w:val="0"/>
                <w:sz w:val="21"/>
                <w:szCs w:val="21"/>
                <w:lang w:val="en-US" w:eastAsia="zh-CN" w:bidi="ar"/>
              </w:rPr>
              <w:t>引发的火灾爆炸等隐患，具体如表1-</w:t>
            </w:r>
            <w:r>
              <w:rPr>
                <w:rFonts w:hint="eastAsia" w:ascii="Times New Roman" w:hAnsi="Times New Roman" w:eastAsia="宋体" w:cs="Times New Roman"/>
                <w:color w:val="FF0000"/>
                <w:kern w:val="0"/>
                <w:sz w:val="21"/>
                <w:szCs w:val="21"/>
                <w:lang w:val="en-US" w:eastAsia="zh-CN" w:bidi="ar"/>
              </w:rPr>
              <w:t>9</w:t>
            </w:r>
            <w:r>
              <w:rPr>
                <w:rFonts w:hint="default" w:ascii="Times New Roman" w:hAnsi="Times New Roman" w:eastAsia="宋体" w:cs="Times New Roman"/>
                <w:color w:val="FF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color w:val="FF0000"/>
                <w:sz w:val="21"/>
                <w:szCs w:val="21"/>
              </w:rPr>
            </w:pPr>
            <w:r>
              <w:rPr>
                <w:rFonts w:hint="default" w:ascii="Times New Roman" w:hAnsi="Times New Roman" w:eastAsia="宋体" w:cs="Times New Roman"/>
                <w:b/>
                <w:bCs/>
                <w:color w:val="FF0000"/>
                <w:kern w:val="0"/>
                <w:sz w:val="21"/>
                <w:szCs w:val="21"/>
                <w:lang w:val="en-US" w:eastAsia="zh-CN" w:bidi="ar"/>
              </w:rPr>
              <w:t>表1-</w:t>
            </w:r>
            <w:r>
              <w:rPr>
                <w:rFonts w:hint="eastAsia" w:ascii="Times New Roman" w:hAnsi="Times New Roman" w:eastAsia="宋体" w:cs="Times New Roman"/>
                <w:b/>
                <w:bCs/>
                <w:color w:val="FF0000"/>
                <w:kern w:val="0"/>
                <w:sz w:val="21"/>
                <w:szCs w:val="21"/>
                <w:lang w:val="en-US" w:eastAsia="zh-CN" w:bidi="ar"/>
              </w:rPr>
              <w:t>9</w:t>
            </w:r>
            <w:r>
              <w:rPr>
                <w:rFonts w:hint="default" w:ascii="Times New Roman" w:hAnsi="Times New Roman" w:eastAsia="宋体" w:cs="Times New Roman"/>
                <w:b/>
                <w:bCs/>
                <w:color w:val="FF0000"/>
                <w:kern w:val="0"/>
                <w:sz w:val="21"/>
                <w:szCs w:val="21"/>
                <w:lang w:val="en-US" w:eastAsia="zh-CN" w:bidi="ar"/>
              </w:rPr>
              <w:t xml:space="preserve">  安全风险辨识表</w:t>
            </w:r>
          </w:p>
          <w:tbl>
            <w:tblPr>
              <w:tblStyle w:val="5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134"/>
              <w:gridCol w:w="1480"/>
              <w:gridCol w:w="1480"/>
              <w:gridCol w:w="14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FF0000"/>
                      <w:sz w:val="21"/>
                      <w:szCs w:val="21"/>
                      <w:vertAlign w:val="baseline"/>
                      <w:lang w:eastAsia="zh-CN"/>
                    </w:rPr>
                  </w:pPr>
                  <w:r>
                    <w:rPr>
                      <w:rFonts w:hint="default" w:ascii="Times New Roman" w:hAnsi="Times New Roman" w:cs="Times New Roman"/>
                      <w:b/>
                      <w:bCs/>
                      <w:color w:val="FF0000"/>
                      <w:sz w:val="21"/>
                      <w:szCs w:val="21"/>
                      <w:vertAlign w:val="baseline"/>
                      <w:lang w:eastAsia="zh-CN"/>
                    </w:rPr>
                    <w:t>序号</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FF0000"/>
                      <w:sz w:val="21"/>
                      <w:szCs w:val="21"/>
                      <w:vertAlign w:val="baseline"/>
                      <w:lang w:eastAsia="zh-CN"/>
                    </w:rPr>
                  </w:pPr>
                  <w:r>
                    <w:rPr>
                      <w:rFonts w:hint="default" w:ascii="Times New Roman" w:hAnsi="Times New Roman" w:cs="Times New Roman"/>
                      <w:b/>
                      <w:bCs/>
                      <w:color w:val="FF0000"/>
                      <w:sz w:val="21"/>
                      <w:szCs w:val="21"/>
                      <w:vertAlign w:val="baseline"/>
                      <w:lang w:eastAsia="zh-CN"/>
                    </w:rPr>
                    <w:t>环境治理设施</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FF0000"/>
                      <w:sz w:val="21"/>
                      <w:szCs w:val="21"/>
                      <w:vertAlign w:val="baseline"/>
                      <w:lang w:eastAsia="zh-CN"/>
                    </w:rPr>
                  </w:pPr>
                  <w:r>
                    <w:rPr>
                      <w:rFonts w:hint="default" w:ascii="Times New Roman" w:hAnsi="Times New Roman" w:cs="Times New Roman"/>
                      <w:b/>
                      <w:bCs/>
                      <w:color w:val="FF0000"/>
                      <w:sz w:val="21"/>
                      <w:szCs w:val="21"/>
                      <w:vertAlign w:val="baseline"/>
                      <w:lang w:eastAsia="zh-CN"/>
                    </w:rPr>
                    <w:t>本项目涉及的设施</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FF0000"/>
                      <w:sz w:val="21"/>
                      <w:szCs w:val="21"/>
                      <w:vertAlign w:val="baseline"/>
                      <w:lang w:eastAsia="zh-CN"/>
                    </w:rPr>
                  </w:pPr>
                  <w:r>
                    <w:rPr>
                      <w:rFonts w:hint="default" w:ascii="Times New Roman" w:hAnsi="Times New Roman" w:cs="Times New Roman"/>
                      <w:b/>
                      <w:bCs/>
                      <w:color w:val="FF0000"/>
                      <w:sz w:val="21"/>
                      <w:szCs w:val="21"/>
                      <w:vertAlign w:val="baseline"/>
                      <w:lang w:eastAsia="zh-CN"/>
                    </w:rPr>
                    <w:t>是否存在安全风险</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FF0000"/>
                      <w:sz w:val="21"/>
                      <w:szCs w:val="21"/>
                      <w:vertAlign w:val="baseline"/>
                      <w:lang w:eastAsia="zh-CN"/>
                    </w:rPr>
                  </w:pPr>
                  <w:r>
                    <w:rPr>
                      <w:rFonts w:hint="default" w:ascii="Times New Roman" w:hAnsi="Times New Roman" w:cs="Times New Roman"/>
                      <w:b/>
                      <w:bCs/>
                      <w:color w:val="FF0000"/>
                      <w:sz w:val="21"/>
                      <w:szCs w:val="21"/>
                      <w:vertAlign w:val="baseline"/>
                      <w:lang w:eastAsia="zh-CN"/>
                    </w:rPr>
                    <w:t>存在的安全风险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1</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粉尘治理</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不涉及</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eastAsia" w:ascii="Times New Roman" w:hAnsi="Times New Roman" w:cs="Times New Roman"/>
                      <w:color w:val="FF0000"/>
                      <w:sz w:val="21"/>
                      <w:szCs w:val="21"/>
                      <w:vertAlign w:val="baseline"/>
                      <w:lang w:val="en-US" w:eastAsia="zh-CN"/>
                    </w:rPr>
                    <w:t>/</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eastAsia" w:ascii="Times New Roman" w:hAnsi="Times New Roman" w:cs="Times New Roman"/>
                      <w:color w:val="FF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2</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eastAsia="zh-CN"/>
                    </w:rPr>
                  </w:pPr>
                  <w:r>
                    <w:rPr>
                      <w:rFonts w:hint="eastAsia" w:ascii="Times New Roman" w:hAnsi="Times New Roman" w:cs="Times New Roman"/>
                      <w:color w:val="FF0000"/>
                      <w:sz w:val="21"/>
                      <w:szCs w:val="21"/>
                      <w:vertAlign w:val="baseline"/>
                      <w:lang w:val="en-US" w:eastAsia="zh-CN"/>
                    </w:rPr>
                    <w:t>有机废气</w:t>
                  </w:r>
                  <w:r>
                    <w:rPr>
                      <w:rFonts w:hint="eastAsia" w:ascii="Times New Roman" w:hAnsi="Times New Roman" w:cs="Times New Roman"/>
                      <w:color w:val="FF0000"/>
                      <w:sz w:val="21"/>
                      <w:szCs w:val="21"/>
                      <w:vertAlign w:val="baseline"/>
                      <w:lang w:eastAsia="zh-CN"/>
                    </w:rPr>
                    <w:t>治理</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eastAsia="zh-CN"/>
                    </w:rPr>
                  </w:pPr>
                  <w:r>
                    <w:rPr>
                      <w:rFonts w:hint="eastAsia" w:hAnsi="宋体"/>
                      <w:color w:val="FF0000"/>
                      <w:sz w:val="21"/>
                      <w:szCs w:val="21"/>
                      <w:lang w:val="en-US" w:eastAsia="zh-CN"/>
                    </w:rPr>
                    <w:t>冷却器+二级活性炭吸附</w:t>
                  </w:r>
                  <w:r>
                    <w:rPr>
                      <w:rFonts w:hint="eastAsia" w:hAnsi="宋体"/>
                      <w:color w:val="FF0000"/>
                      <w:sz w:val="21"/>
                      <w:szCs w:val="21"/>
                    </w:rPr>
                    <w:t>装置</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default" w:ascii="Times New Roman" w:hAnsi="Times New Roman" w:cs="Times New Roman"/>
                      <w:color w:val="FF0000"/>
                      <w:sz w:val="21"/>
                      <w:szCs w:val="21"/>
                      <w:vertAlign w:val="baseline"/>
                      <w:lang w:eastAsia="zh-CN"/>
                    </w:rPr>
                    <w:t>是</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default" w:ascii="Times New Roman" w:hAnsi="Times New Roman" w:cs="Times New Roman"/>
                      <w:color w:val="FF0000"/>
                      <w:sz w:val="21"/>
                      <w:szCs w:val="21"/>
                      <w:vertAlign w:val="baseline"/>
                      <w:lang w:eastAsia="zh-CN"/>
                    </w:rPr>
                    <w:t>火灾、爆炸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ascii="Times New Roman" w:hAnsi="Times New Roman" w:eastAsia="宋体" w:cs="Times New Roman"/>
                      <w:color w:val="FF0000"/>
                      <w:sz w:val="21"/>
                      <w:szCs w:val="21"/>
                      <w:vertAlign w:val="baseline"/>
                      <w:lang w:val="en-US" w:eastAsia="zh-CN"/>
                    </w:rPr>
                    <w:t>3</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污水处理</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不涉及</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c>
                <w:tcPr>
                  <w:tcW w:w="10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ascii="Times New Roman" w:hAnsi="Times New Roman" w:eastAsia="宋体" w:cs="Times New Roman"/>
                      <w:color w:val="FF0000"/>
                      <w:sz w:val="21"/>
                      <w:szCs w:val="21"/>
                      <w:vertAlign w:val="baseline"/>
                      <w:lang w:val="en-US" w:eastAsia="zh-CN"/>
                    </w:rPr>
                    <w:t>4</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脱硫脱硝</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不涉及</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c>
                <w:tcPr>
                  <w:tcW w:w="14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ascii="Times New Roman" w:hAnsi="Times New Roman" w:eastAsia="宋体" w:cs="Times New Roman"/>
                      <w:color w:val="FF0000"/>
                      <w:sz w:val="21"/>
                      <w:szCs w:val="21"/>
                      <w:vertAlign w:val="baseline"/>
                      <w:lang w:val="en-US" w:eastAsia="zh-CN"/>
                    </w:rPr>
                    <w:t>5</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煤改气</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不涉及</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c>
                <w:tcPr>
                  <w:tcW w:w="14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ascii="Times New Roman" w:hAnsi="Times New Roman" w:eastAsia="宋体" w:cs="Times New Roman"/>
                      <w:color w:val="FF0000"/>
                      <w:sz w:val="21"/>
                      <w:szCs w:val="21"/>
                      <w:vertAlign w:val="baseline"/>
                      <w:lang w:val="en-US" w:eastAsia="zh-CN"/>
                    </w:rPr>
                    <w:t>6</w:t>
                  </w:r>
                </w:p>
              </w:tc>
              <w:tc>
                <w:tcPr>
                  <w:tcW w:w="14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PTO焚烧炉</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eastAsia="zh-CN"/>
                    </w:rPr>
                  </w:pPr>
                  <w:r>
                    <w:rPr>
                      <w:rFonts w:hint="default" w:ascii="Times New Roman" w:hAnsi="Times New Roman" w:cs="Times New Roman"/>
                      <w:color w:val="FF0000"/>
                      <w:sz w:val="21"/>
                      <w:szCs w:val="21"/>
                      <w:vertAlign w:val="baseline"/>
                      <w:lang w:eastAsia="zh-CN"/>
                    </w:rPr>
                    <w:t>不涉及</w:t>
                  </w:r>
                </w:p>
              </w:tc>
              <w:tc>
                <w:tcPr>
                  <w:tcW w:w="14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c>
                <w:tcPr>
                  <w:tcW w:w="148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lang w:val="en-US" w:eastAsia="zh-CN"/>
                    </w:rPr>
                    <w:t>/</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0" w:firstLineChars="200"/>
              <w:jc w:val="both"/>
              <w:textAlignment w:val="auto"/>
              <w:rPr>
                <w:rFonts w:hint="eastAsia" w:ascii="Times New Roman" w:hAnsi="Times New Roman" w:cs="Times New Roman"/>
                <w:b/>
                <w:bCs/>
                <w:sz w:val="21"/>
                <w:szCs w:val="21"/>
                <w:lang w:val="en-US" w:eastAsia="zh-CN"/>
              </w:rPr>
            </w:pPr>
            <w:r>
              <w:rPr>
                <w:rFonts w:hint="default" w:ascii="Times New Roman" w:hAnsi="Times New Roman" w:eastAsia="宋体" w:cs="Times New Roman"/>
                <w:color w:val="FF0000"/>
                <w:kern w:val="0"/>
                <w:sz w:val="21"/>
                <w:szCs w:val="21"/>
                <w:lang w:val="en-US" w:eastAsia="zh-CN" w:bidi="ar"/>
              </w:rPr>
              <w:t>企业在项目竣工前应根据江苏省生态环境厅、江苏省应急管理厅《关于做好生态环境和应急管理部门联动工作的意见》（苏环办</w:t>
            </w:r>
            <w:r>
              <w:rPr>
                <w:rFonts w:hint="eastAsia" w:ascii="Times New Roman" w:hAnsi="Times New Roman" w:eastAsia="宋体" w:cs="Times New Roman"/>
                <w:color w:val="FF0000"/>
                <w:kern w:val="0"/>
                <w:sz w:val="21"/>
                <w:szCs w:val="21"/>
                <w:lang w:val="en-US" w:eastAsia="zh-CN" w:bidi="ar"/>
              </w:rPr>
              <w:t>〔</w:t>
            </w:r>
            <w:r>
              <w:rPr>
                <w:rFonts w:hint="default" w:ascii="Times New Roman" w:hAnsi="Times New Roman" w:eastAsia="宋体" w:cs="Times New Roman"/>
                <w:color w:val="FF0000"/>
                <w:kern w:val="0"/>
                <w:sz w:val="21"/>
                <w:szCs w:val="21"/>
                <w:lang w:val="en-US" w:eastAsia="zh-CN" w:bidi="ar"/>
              </w:rPr>
              <w:t>2020</w:t>
            </w:r>
            <w:r>
              <w:rPr>
                <w:rFonts w:hint="eastAsia" w:ascii="Times New Roman" w:hAnsi="Times New Roman" w:eastAsia="宋体" w:cs="Times New Roman"/>
                <w:color w:val="FF0000"/>
                <w:kern w:val="0"/>
                <w:sz w:val="21"/>
                <w:szCs w:val="21"/>
                <w:lang w:val="en-US" w:eastAsia="zh-CN" w:bidi="ar"/>
              </w:rPr>
              <w:t>〕</w:t>
            </w:r>
            <w:r>
              <w:rPr>
                <w:rFonts w:hint="default" w:ascii="Times New Roman" w:hAnsi="Times New Roman" w:eastAsia="宋体" w:cs="Times New Roman"/>
                <w:color w:val="FF0000"/>
                <w:kern w:val="0"/>
                <w:sz w:val="21"/>
                <w:szCs w:val="21"/>
                <w:lang w:val="en-US" w:eastAsia="zh-CN" w:bidi="ar"/>
              </w:rPr>
              <w:t>101号）、</w:t>
            </w:r>
            <w:r>
              <w:rPr>
                <w:rFonts w:hint="eastAsia" w:ascii="Times New Roman" w:hAnsi="Times New Roman" w:eastAsia="宋体" w:cs="Times New Roman"/>
                <w:color w:val="FF0000"/>
                <w:kern w:val="0"/>
                <w:sz w:val="21"/>
                <w:szCs w:val="21"/>
                <w:lang w:val="en-US" w:eastAsia="zh-CN" w:bidi="ar"/>
              </w:rPr>
              <w:t>国务院安委办 生态环境部 应急管理部</w:t>
            </w:r>
            <w:r>
              <w:rPr>
                <w:rFonts w:hint="default" w:ascii="Times New Roman" w:hAnsi="Times New Roman" w:eastAsia="宋体" w:cs="Times New Roman"/>
                <w:color w:val="FF0000"/>
                <w:kern w:val="0"/>
                <w:sz w:val="21"/>
                <w:szCs w:val="21"/>
                <w:lang w:val="en-US" w:eastAsia="zh-CN" w:bidi="ar"/>
              </w:rPr>
              <w:t>省</w:t>
            </w:r>
            <w:r>
              <w:rPr>
                <w:rFonts w:hint="eastAsia" w:ascii="Times New Roman" w:hAnsi="Times New Roman" w:eastAsia="宋体" w:cs="Times New Roman"/>
                <w:b w:val="0"/>
                <w:bCs w:val="0"/>
                <w:color w:val="FF0000"/>
                <w:sz w:val="21"/>
                <w:szCs w:val="21"/>
                <w:lang w:val="en-US" w:eastAsia="zh-CN"/>
              </w:rPr>
              <w:t>《关于进一步加强环保设备设施安全生产工作的通知》（安委办明电</w:t>
            </w:r>
            <w:r>
              <w:rPr>
                <w:rFonts w:hint="eastAsia" w:ascii="Times New Roman" w:hAnsi="Times New Roman" w:eastAsia="宋体" w:cs="Times New Roman"/>
                <w:b w:val="0"/>
                <w:bCs w:val="0"/>
                <w:color w:val="FF0000"/>
                <w:kern w:val="0"/>
                <w:sz w:val="21"/>
                <w:szCs w:val="21"/>
                <w:lang w:val="en-US" w:eastAsia="zh-CN" w:bidi="ar"/>
              </w:rPr>
              <w:t>〔</w:t>
            </w:r>
            <w:r>
              <w:rPr>
                <w:rFonts w:hint="default" w:ascii="Times New Roman" w:hAnsi="Times New Roman" w:eastAsia="宋体" w:cs="Times New Roman"/>
                <w:b w:val="0"/>
                <w:bCs w:val="0"/>
                <w:color w:val="FF0000"/>
                <w:kern w:val="0"/>
                <w:sz w:val="21"/>
                <w:szCs w:val="21"/>
                <w:lang w:val="en-US" w:eastAsia="zh-CN" w:bidi="ar"/>
              </w:rPr>
              <w:t>202</w:t>
            </w:r>
            <w:r>
              <w:rPr>
                <w:rFonts w:hint="eastAsia" w:ascii="Times New Roman" w:hAnsi="Times New Roman" w:eastAsia="宋体" w:cs="Times New Roman"/>
                <w:b w:val="0"/>
                <w:bCs w:val="0"/>
                <w:color w:val="FF0000"/>
                <w:kern w:val="0"/>
                <w:sz w:val="21"/>
                <w:szCs w:val="21"/>
                <w:lang w:val="en-US" w:eastAsia="zh-CN" w:bidi="ar"/>
              </w:rPr>
              <w:t>2〕</w:t>
            </w:r>
            <w:r>
              <w:rPr>
                <w:rFonts w:hint="eastAsia" w:ascii="Times New Roman" w:hAnsi="Times New Roman" w:eastAsia="宋体" w:cs="Times New Roman"/>
                <w:b w:val="0"/>
                <w:bCs w:val="0"/>
                <w:color w:val="FF0000"/>
                <w:sz w:val="21"/>
                <w:szCs w:val="21"/>
                <w:lang w:val="en-US" w:eastAsia="zh-CN"/>
              </w:rPr>
              <w:t>17号）</w:t>
            </w:r>
            <w:r>
              <w:rPr>
                <w:rFonts w:hint="default" w:ascii="Times New Roman" w:hAnsi="Times New Roman" w:eastAsia="宋体" w:cs="Times New Roman"/>
                <w:color w:val="FF0000"/>
                <w:kern w:val="0"/>
                <w:sz w:val="21"/>
                <w:szCs w:val="21"/>
                <w:lang w:val="en-US" w:eastAsia="zh-CN" w:bidi="ar"/>
              </w:rPr>
              <w:t>做好环境治理设施安全风险评估论证，健全内部污染防治设施稳定运行和管理责任制度，严格依据标准规范建设环境治理设施，确保环境治理设施安全、稳定、有效运行及污染物达标排放</w:t>
            </w:r>
            <w:r>
              <w:rPr>
                <w:rFonts w:hint="eastAsia" w:ascii="Times New Roman" w:hAnsi="Times New Roman" w:eastAsia="宋体" w:cs="Times New Roman"/>
                <w:color w:val="FF0000"/>
                <w:kern w:val="0"/>
                <w:sz w:val="21"/>
                <w:szCs w:val="21"/>
                <w:lang w:val="en-US" w:eastAsia="zh-CN" w:bidi="ar"/>
              </w:rPr>
              <w:t>，同时做好与应急部门的应急联动工作</w:t>
            </w:r>
            <w:r>
              <w:rPr>
                <w:rFonts w:hint="eastAsia" w:ascii="宋体" w:hAnsi="宋体" w:eastAsia="宋体" w:cs="宋体"/>
                <w:color w:val="FF0000"/>
                <w:kern w:val="0"/>
                <w:sz w:val="21"/>
                <w:szCs w:val="21"/>
                <w:lang w:val="en-US"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60" w:lineRule="exact"/>
              <w:ind w:firstLine="422" w:firstLineChars="200"/>
              <w:jc w:val="both"/>
              <w:textAlignment w:val="auto"/>
              <w:rPr>
                <w:rFonts w:hint="eastAsia" w:ascii="Times New Roman" w:hAnsi="Times New Roman" w:cs="Times New Roman"/>
                <w:b/>
                <w:bCs/>
                <w:sz w:val="21"/>
                <w:szCs w:val="21"/>
                <w:lang w:val="en-US" w:eastAsia="zh-CN"/>
              </w:rPr>
            </w:pPr>
          </w:p>
          <w:p>
            <w:pPr>
              <w:pStyle w:val="53"/>
              <w:rPr>
                <w:rFonts w:hint="eastAsia"/>
                <w:color w:val="auto"/>
                <w:sz w:val="21"/>
                <w:szCs w:val="21"/>
              </w:rPr>
            </w:pPr>
          </w:p>
        </w:tc>
      </w:tr>
    </w:tbl>
    <w:p>
      <w:pPr>
        <w:ind w:firstLine="600"/>
        <w:jc w:val="center"/>
        <w:rPr>
          <w:rFonts w:hint="eastAsia" w:ascii="黑体" w:hAnsi="黑体" w:eastAsia="黑体"/>
          <w:snapToGrid w:val="0"/>
          <w:color w:val="auto"/>
          <w:sz w:val="21"/>
          <w:szCs w:val="21"/>
        </w:rPr>
      </w:pPr>
      <w:r>
        <w:rPr>
          <w:rFonts w:hint="eastAsia" w:ascii="黑体" w:hAnsi="黑体" w:eastAsia="黑体"/>
          <w:snapToGrid w:val="0"/>
          <w:color w:val="auto"/>
          <w:sz w:val="30"/>
          <w:szCs w:val="30"/>
        </w:rPr>
        <w:br w:type="page"/>
      </w:r>
    </w:p>
    <w:p>
      <w:pPr>
        <w:pStyle w:val="48"/>
        <w:spacing w:line="240" w:lineRule="auto"/>
        <w:ind w:firstLine="0" w:firstLineChars="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 w:type="pct"/>
            <w:noWrap w:val="0"/>
            <w:vAlign w:val="center"/>
          </w:tcPr>
          <w:p>
            <w:pPr>
              <w:pStyle w:val="106"/>
              <w:spacing w:line="240" w:lineRule="auto"/>
              <w:ind w:firstLine="0" w:firstLineChars="0"/>
              <w:jc w:val="center"/>
              <w:rPr>
                <w:color w:val="auto"/>
                <w:sz w:val="21"/>
                <w:szCs w:val="21"/>
              </w:rPr>
            </w:pPr>
            <w:r>
              <w:rPr>
                <w:rFonts w:hint="eastAsia"/>
                <w:color w:val="auto"/>
                <w:sz w:val="21"/>
                <w:szCs w:val="21"/>
              </w:rPr>
              <w:t>建设内容</w:t>
            </w:r>
          </w:p>
        </w:tc>
        <w:tc>
          <w:tcPr>
            <w:tcW w:w="4759" w:type="pct"/>
            <w:noWrap w:val="0"/>
            <w:vAlign w:val="center"/>
          </w:tcPr>
          <w:p>
            <w:pPr>
              <w:spacing w:line="460" w:lineRule="exact"/>
              <w:ind w:firstLine="422"/>
              <w:rPr>
                <w:rFonts w:hint="eastAsia"/>
                <w:b/>
                <w:color w:val="auto"/>
                <w:kern w:val="0"/>
                <w:sz w:val="21"/>
                <w:szCs w:val="21"/>
              </w:rPr>
            </w:pPr>
            <w:r>
              <w:rPr>
                <w:rFonts w:hint="eastAsia"/>
                <w:b/>
                <w:color w:val="auto"/>
                <w:kern w:val="0"/>
                <w:sz w:val="21"/>
                <w:szCs w:val="21"/>
              </w:rPr>
              <w:t>1、任务由来</w:t>
            </w:r>
          </w:p>
          <w:p>
            <w:pPr>
              <w:keepNext w:val="0"/>
              <w:keepLines w:val="0"/>
              <w:pageBreakBefore w:val="0"/>
              <w:kinsoku/>
              <w:wordWrap/>
              <w:overflowPunct/>
              <w:topLinePunct w:val="0"/>
              <w:autoSpaceDE/>
              <w:autoSpaceDN/>
              <w:bidi w:val="0"/>
              <w:adjustRightInd/>
              <w:snapToGrid/>
              <w:spacing w:line="460" w:lineRule="exact"/>
              <w:ind w:firstLine="420"/>
              <w:textAlignment w:val="auto"/>
              <w:rPr>
                <w:rFonts w:hint="eastAsia"/>
                <w:color w:val="auto"/>
                <w:sz w:val="21"/>
                <w:szCs w:val="21"/>
              </w:rPr>
            </w:pPr>
            <w:r>
              <w:rPr>
                <w:rFonts w:hint="eastAsia"/>
                <w:color w:val="FF0000"/>
                <w:sz w:val="21"/>
                <w:szCs w:val="21"/>
              </w:rPr>
              <w:t>公司自建厂以来仅从事销售活动，未建设生产线进行实际生产。</w:t>
            </w:r>
            <w:r>
              <w:rPr>
                <w:rFonts w:hint="eastAsia"/>
                <w:color w:val="auto"/>
                <w:sz w:val="21"/>
                <w:szCs w:val="21"/>
              </w:rPr>
              <w:t>随着我国</w:t>
            </w:r>
            <w:r>
              <w:rPr>
                <w:rFonts w:hint="eastAsia"/>
                <w:color w:val="auto"/>
                <w:sz w:val="21"/>
                <w:szCs w:val="21"/>
                <w:lang w:val="en-US" w:eastAsia="zh-CN"/>
              </w:rPr>
              <w:t>物流</w:t>
            </w:r>
            <w:r>
              <w:rPr>
                <w:rFonts w:hint="eastAsia"/>
                <w:color w:val="auto"/>
                <w:sz w:val="21"/>
                <w:szCs w:val="21"/>
              </w:rPr>
              <w:t>行业的快速发展</w:t>
            </w:r>
            <w:r>
              <w:rPr>
                <w:color w:val="auto"/>
                <w:sz w:val="21"/>
                <w:szCs w:val="21"/>
              </w:rPr>
              <w:t>，</w:t>
            </w:r>
            <w:r>
              <w:rPr>
                <w:rFonts w:hint="eastAsia"/>
                <w:color w:val="auto"/>
                <w:sz w:val="21"/>
                <w:szCs w:val="21"/>
                <w:lang w:eastAsia="zh-CN"/>
              </w:rPr>
              <w:t>南通圣马信息科技有限公司</w:t>
            </w:r>
            <w:r>
              <w:rPr>
                <w:color w:val="auto"/>
                <w:sz w:val="21"/>
                <w:szCs w:val="21"/>
              </w:rPr>
              <w:t>顺应市场需求，利用自身实力和优势，</w:t>
            </w:r>
            <w:r>
              <w:rPr>
                <w:rFonts w:hint="eastAsia"/>
                <w:color w:val="auto"/>
                <w:sz w:val="21"/>
                <w:szCs w:val="21"/>
              </w:rPr>
              <w:t>拟投资</w:t>
            </w:r>
            <w:r>
              <w:rPr>
                <w:rFonts w:hint="eastAsia"/>
                <w:color w:val="auto"/>
                <w:sz w:val="21"/>
                <w:szCs w:val="21"/>
                <w:lang w:val="en-US" w:eastAsia="zh-CN"/>
              </w:rPr>
              <w:t>10</w:t>
            </w:r>
            <w:r>
              <w:rPr>
                <w:rFonts w:hint="eastAsia"/>
                <w:color w:val="auto"/>
                <w:sz w:val="21"/>
                <w:szCs w:val="21"/>
              </w:rPr>
              <w:t>00万元，租赁闲置厂房及附属用房</w:t>
            </w:r>
            <w:r>
              <w:rPr>
                <w:rFonts w:hint="eastAsia"/>
                <w:color w:val="auto"/>
                <w:sz w:val="21"/>
                <w:szCs w:val="21"/>
                <w:lang w:val="en-US" w:eastAsia="zh-CN"/>
              </w:rPr>
              <w:t>5300</w:t>
            </w:r>
            <w:r>
              <w:rPr>
                <w:color w:val="auto"/>
                <w:sz w:val="21"/>
                <w:szCs w:val="21"/>
              </w:rPr>
              <w:t>平方米</w:t>
            </w:r>
            <w:r>
              <w:rPr>
                <w:rFonts w:hint="eastAsia"/>
                <w:color w:val="auto"/>
                <w:sz w:val="21"/>
                <w:szCs w:val="21"/>
              </w:rPr>
              <w:t>，购置</w:t>
            </w:r>
            <w:r>
              <w:rPr>
                <w:rFonts w:hint="eastAsia"/>
                <w:color w:val="auto"/>
                <w:sz w:val="21"/>
                <w:szCs w:val="21"/>
                <w:lang w:val="en-US" w:eastAsia="zh-CN"/>
              </w:rPr>
              <w:t>吸塑机</w:t>
            </w:r>
            <w:r>
              <w:rPr>
                <w:color w:val="auto"/>
                <w:sz w:val="21"/>
                <w:szCs w:val="21"/>
              </w:rPr>
              <w:t>、</w:t>
            </w:r>
            <w:r>
              <w:rPr>
                <w:rFonts w:hint="eastAsia"/>
                <w:color w:val="auto"/>
                <w:sz w:val="21"/>
                <w:szCs w:val="21"/>
                <w:lang w:val="en-US" w:eastAsia="zh-CN"/>
              </w:rPr>
              <w:t>模切机</w:t>
            </w:r>
            <w:r>
              <w:rPr>
                <w:color w:val="auto"/>
                <w:sz w:val="21"/>
                <w:szCs w:val="21"/>
              </w:rPr>
              <w:t>、</w:t>
            </w:r>
            <w:r>
              <w:rPr>
                <w:rFonts w:hint="eastAsia"/>
                <w:color w:val="auto"/>
                <w:sz w:val="21"/>
                <w:szCs w:val="21"/>
                <w:lang w:val="en-US" w:eastAsia="zh-CN"/>
              </w:rPr>
              <w:t>雕刻机</w:t>
            </w:r>
            <w:r>
              <w:rPr>
                <w:color w:val="auto"/>
                <w:sz w:val="21"/>
                <w:szCs w:val="21"/>
              </w:rPr>
              <w:t>等设备</w:t>
            </w:r>
            <w:r>
              <w:rPr>
                <w:rFonts w:hint="eastAsia"/>
                <w:color w:val="auto"/>
                <w:sz w:val="21"/>
                <w:szCs w:val="21"/>
                <w:lang w:val="en-US" w:eastAsia="zh-CN"/>
              </w:rPr>
              <w:t>2</w:t>
            </w:r>
            <w:r>
              <w:rPr>
                <w:color w:val="auto"/>
                <w:sz w:val="21"/>
                <w:szCs w:val="21"/>
              </w:rPr>
              <w:t>0台（套）</w:t>
            </w:r>
            <w:r>
              <w:rPr>
                <w:rFonts w:hint="eastAsia"/>
                <w:color w:val="auto"/>
                <w:sz w:val="21"/>
                <w:szCs w:val="21"/>
                <w:lang w:val="en-US" w:eastAsia="zh-CN"/>
              </w:rPr>
              <w:t>建设项目</w:t>
            </w:r>
            <w:r>
              <w:rPr>
                <w:rFonts w:hint="eastAsia"/>
                <w:color w:val="auto"/>
                <w:sz w:val="21"/>
                <w:szCs w:val="21"/>
              </w:rPr>
              <w:t>。项目建成后，</w:t>
            </w:r>
            <w:r>
              <w:rPr>
                <w:rFonts w:hint="eastAsia"/>
                <w:color w:val="auto"/>
                <w:sz w:val="21"/>
                <w:szCs w:val="21"/>
                <w:lang w:eastAsia="zh-CN"/>
              </w:rPr>
              <w:t>年加工生产塑料托盘</w:t>
            </w:r>
            <w:r>
              <w:rPr>
                <w:rFonts w:hint="eastAsia"/>
                <w:color w:val="auto"/>
                <w:sz w:val="21"/>
                <w:szCs w:val="21"/>
                <w:lang w:val="en-US" w:eastAsia="zh-CN"/>
              </w:rPr>
              <w:t>900吨</w:t>
            </w:r>
            <w:r>
              <w:rPr>
                <w:rFonts w:hint="eastAsia"/>
                <w:color w:val="auto"/>
                <w:sz w:val="21"/>
                <w:szCs w:val="21"/>
                <w:lang w:eastAsia="zh-CN"/>
              </w:rPr>
              <w:t>及纸箱100</w:t>
            </w:r>
            <w:r>
              <w:rPr>
                <w:rFonts w:hint="eastAsia"/>
                <w:color w:val="auto"/>
                <w:sz w:val="21"/>
                <w:szCs w:val="21"/>
                <w:lang w:val="en-US" w:eastAsia="zh-CN"/>
              </w:rPr>
              <w:t>吨</w:t>
            </w:r>
            <w:r>
              <w:rPr>
                <w:rFonts w:hint="eastAsia"/>
                <w:color w:val="auto"/>
                <w:sz w:val="21"/>
                <w:szCs w:val="21"/>
              </w:rPr>
              <w:t>。企业已取得如皋市数据局的备案证，备案证号为</w:t>
            </w:r>
            <w:r>
              <w:rPr>
                <w:rFonts w:hint="eastAsia"/>
                <w:color w:val="auto"/>
                <w:sz w:val="21"/>
                <w:szCs w:val="21"/>
                <w:lang w:eastAsia="zh-CN"/>
              </w:rPr>
              <w:t>皋数据备〔2025〕1698号</w:t>
            </w:r>
            <w:r>
              <w:rPr>
                <w:rFonts w:hint="eastAsia"/>
                <w:color w:val="auto"/>
                <w:sz w:val="21"/>
                <w:szCs w:val="21"/>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color w:val="auto"/>
                <w:sz w:val="21"/>
                <w:szCs w:val="21"/>
              </w:rPr>
            </w:pPr>
            <w:r>
              <w:rPr>
                <w:color w:val="auto"/>
                <w:sz w:val="21"/>
                <w:szCs w:val="21"/>
              </w:rPr>
              <w:t>根据《中华人民共和国环境保护法》（中华人民共和国主席令第九号）、《建设项目环境保护管理条例》（中华人民共和国国务院令第682号），建设过程中或者建成投产后可能对环境产生影响的新建、扩建、改建、迁建、技术改造项目及区域开发建设项目，必须进行环境影响评价。根据</w:t>
            </w:r>
            <w:r>
              <w:rPr>
                <w:bCs/>
                <w:color w:val="auto"/>
                <w:sz w:val="21"/>
                <w:szCs w:val="21"/>
              </w:rPr>
              <w:t>《建设项目环境影响评价分类管理名录》</w:t>
            </w:r>
            <w:r>
              <w:rPr>
                <w:rFonts w:hint="eastAsia"/>
                <w:bCs/>
                <w:color w:val="auto"/>
                <w:sz w:val="21"/>
                <w:szCs w:val="21"/>
              </w:rPr>
              <w:t>（2021年版）</w:t>
            </w:r>
            <w:r>
              <w:rPr>
                <w:bCs/>
                <w:color w:val="auto"/>
                <w:sz w:val="21"/>
                <w:szCs w:val="21"/>
              </w:rPr>
              <w:t>，</w:t>
            </w:r>
            <w:r>
              <w:rPr>
                <w:rFonts w:hint="eastAsia" w:ascii="宋体" w:hAnsi="宋体" w:cs="宋体"/>
                <w:color w:val="auto"/>
                <w:sz w:val="21"/>
                <w:szCs w:val="21"/>
              </w:rPr>
              <w:t>本项目类别属于</w:t>
            </w:r>
            <w:r>
              <w:rPr>
                <w:rFonts w:ascii="宋体" w:hAnsi="宋体" w:cs="宋体"/>
                <w:color w:val="auto"/>
                <w:sz w:val="21"/>
                <w:szCs w:val="21"/>
                <w:u w:val="single"/>
              </w:rPr>
              <w:t>“</w:t>
            </w:r>
            <w:r>
              <w:rPr>
                <w:rFonts w:hint="eastAsia"/>
                <w:color w:val="auto"/>
                <w:sz w:val="21"/>
                <w:szCs w:val="21"/>
                <w:u w:val="single"/>
                <w:lang w:val="en-US" w:eastAsia="zh-CN"/>
              </w:rPr>
              <w:t>二十六</w:t>
            </w:r>
            <w:r>
              <w:rPr>
                <w:rFonts w:hint="eastAsia"/>
                <w:color w:val="auto"/>
                <w:sz w:val="21"/>
                <w:szCs w:val="21"/>
                <w:u w:val="single"/>
              </w:rPr>
              <w:t>、</w:t>
            </w:r>
            <w:r>
              <w:rPr>
                <w:rFonts w:hint="eastAsia"/>
                <w:color w:val="auto"/>
                <w:sz w:val="21"/>
                <w:szCs w:val="21"/>
                <w:u w:val="single"/>
                <w:lang w:val="en-US" w:eastAsia="zh-CN"/>
              </w:rPr>
              <w:t>橡胶和塑料制品业29 53塑料制品业292</w:t>
            </w:r>
            <w:r>
              <w:rPr>
                <w:color w:val="auto"/>
                <w:sz w:val="21"/>
                <w:szCs w:val="21"/>
                <w:u w:val="single"/>
              </w:rPr>
              <w:t>-</w:t>
            </w:r>
            <w:r>
              <w:rPr>
                <w:rFonts w:hint="eastAsia"/>
                <w:color w:val="auto"/>
                <w:sz w:val="21"/>
                <w:szCs w:val="21"/>
                <w:u w:val="single"/>
              </w:rPr>
              <w:t>其他（年用非溶剂型低VOCs含量涂料10吨以下</w:t>
            </w:r>
            <w:r>
              <w:rPr>
                <w:rFonts w:hint="eastAsia" w:ascii="宋体" w:hAnsi="宋体" w:cs="宋体"/>
                <w:color w:val="auto"/>
                <w:sz w:val="21"/>
                <w:szCs w:val="21"/>
                <w:u w:val="single"/>
              </w:rPr>
              <w:t>的除外）</w:t>
            </w:r>
            <w:r>
              <w:rPr>
                <w:rFonts w:hint="eastAsia" w:ascii="Times New Roman" w:hAnsi="Times New Roman" w:cs="Times New Roman"/>
                <w:color w:val="auto"/>
                <w:sz w:val="21"/>
                <w:szCs w:val="21"/>
                <w:u w:val="single"/>
                <w:lang w:val="en-US" w:eastAsia="zh-CN"/>
              </w:rPr>
              <w:t>”</w:t>
            </w:r>
            <w:r>
              <w:rPr>
                <w:color w:val="auto"/>
                <w:sz w:val="21"/>
                <w:szCs w:val="21"/>
              </w:rPr>
              <w:t>，</w:t>
            </w:r>
            <w:r>
              <w:rPr>
                <w:rFonts w:hint="eastAsia"/>
                <w:color w:val="auto"/>
                <w:sz w:val="21"/>
                <w:szCs w:val="21"/>
              </w:rPr>
              <w:t>本项目</w:t>
            </w:r>
            <w:r>
              <w:rPr>
                <w:rFonts w:hint="eastAsia"/>
                <w:color w:val="auto"/>
                <w:sz w:val="21"/>
                <w:szCs w:val="21"/>
                <w:lang w:val="en-US" w:eastAsia="zh-CN"/>
              </w:rPr>
              <w:t>生产塑料托盘生产时</w:t>
            </w:r>
            <w:r>
              <w:rPr>
                <w:rFonts w:hint="eastAsia" w:ascii="Times New Roman" w:hAnsi="Times New Roman" w:eastAsia="宋体" w:cs="Times New Roman"/>
                <w:color w:val="auto"/>
                <w:sz w:val="21"/>
                <w:szCs w:val="21"/>
                <w:lang w:eastAsia="zh-CN"/>
              </w:rPr>
              <w:t>不使用</w:t>
            </w:r>
            <w:r>
              <w:rPr>
                <w:rFonts w:hint="eastAsia"/>
                <w:color w:val="auto"/>
                <w:sz w:val="21"/>
                <w:szCs w:val="21"/>
                <w:u w:val="none"/>
              </w:rPr>
              <w:t>非溶剂型低VOCs含量涂料</w:t>
            </w:r>
            <w:r>
              <w:rPr>
                <w:rFonts w:hint="eastAsia"/>
                <w:color w:val="auto"/>
              </w:rPr>
              <w:t>，</w:t>
            </w:r>
            <w:r>
              <w:rPr>
                <w:bCs/>
                <w:color w:val="auto"/>
                <w:sz w:val="21"/>
                <w:szCs w:val="21"/>
              </w:rPr>
              <w:t>应该编制环境影响报告表</w:t>
            </w:r>
            <w:r>
              <w:rPr>
                <w:rFonts w:hint="eastAsia"/>
                <w:bCs/>
                <w:color w:val="auto"/>
                <w:sz w:val="21"/>
                <w:szCs w:val="21"/>
                <w:lang w:eastAsia="zh-CN"/>
              </w:rPr>
              <w:t>；</w:t>
            </w:r>
            <w:r>
              <w:rPr>
                <w:rFonts w:hint="eastAsia"/>
                <w:bCs/>
                <w:color w:val="auto"/>
                <w:sz w:val="21"/>
                <w:szCs w:val="21"/>
                <w:lang w:val="en-US" w:eastAsia="zh-CN"/>
              </w:rPr>
              <w:t>同时</w:t>
            </w:r>
            <w:r>
              <w:rPr>
                <w:rFonts w:hint="eastAsia" w:ascii="宋体" w:hAnsi="宋体" w:cs="宋体"/>
                <w:color w:val="auto"/>
                <w:sz w:val="21"/>
                <w:szCs w:val="21"/>
              </w:rPr>
              <w:t>属于</w:t>
            </w:r>
            <w:r>
              <w:rPr>
                <w:rFonts w:ascii="宋体" w:hAnsi="宋体" w:cs="宋体"/>
                <w:color w:val="auto"/>
                <w:sz w:val="21"/>
                <w:szCs w:val="21"/>
                <w:u w:val="single"/>
              </w:rPr>
              <w:t>“</w:t>
            </w:r>
            <w:r>
              <w:rPr>
                <w:rFonts w:hint="eastAsia" w:ascii="宋体" w:hAnsi="宋体" w:cs="宋体"/>
                <w:color w:val="auto"/>
                <w:sz w:val="21"/>
                <w:szCs w:val="21"/>
                <w:u w:val="single"/>
                <w:lang w:val="en-US" w:eastAsia="zh-CN"/>
              </w:rPr>
              <w:t>十九</w:t>
            </w:r>
            <w:r>
              <w:rPr>
                <w:rFonts w:hint="eastAsia"/>
                <w:color w:val="auto"/>
                <w:sz w:val="21"/>
                <w:szCs w:val="21"/>
                <w:u w:val="single"/>
              </w:rPr>
              <w:t>、</w:t>
            </w:r>
            <w:r>
              <w:rPr>
                <w:rFonts w:hint="eastAsia"/>
                <w:color w:val="auto"/>
                <w:sz w:val="21"/>
                <w:szCs w:val="21"/>
                <w:u w:val="single"/>
                <w:lang w:val="en-US" w:eastAsia="zh-CN"/>
              </w:rPr>
              <w:t>造纸和纸制品业22 38纸制品制造223*</w:t>
            </w:r>
            <w:r>
              <w:rPr>
                <w:rFonts w:hint="eastAsia" w:ascii="Times New Roman" w:hAnsi="Times New Roman" w:cs="Times New Roman"/>
                <w:color w:val="auto"/>
                <w:sz w:val="21"/>
                <w:szCs w:val="21"/>
                <w:u w:val="single"/>
                <w:lang w:val="en-US" w:eastAsia="zh-CN"/>
              </w:rPr>
              <w:t>”</w:t>
            </w:r>
            <w:r>
              <w:rPr>
                <w:rFonts w:hint="eastAsia" w:cs="Times New Roman"/>
                <w:color w:val="auto"/>
                <w:sz w:val="21"/>
                <w:szCs w:val="21"/>
                <w:u w:val="none"/>
                <w:lang w:val="en-US" w:eastAsia="zh-CN"/>
              </w:rPr>
              <w:t>，本项目纸箱制造不涉及涂布、浸渍</w:t>
            </w:r>
            <w:r>
              <w:rPr>
                <w:rFonts w:hint="eastAsia"/>
                <w:color w:val="auto"/>
                <w:sz w:val="21"/>
                <w:szCs w:val="21"/>
                <w:lang w:val="en-US" w:eastAsia="zh-CN"/>
              </w:rPr>
              <w:t>、印刷、粘胶工艺；综上，根据《建设项目环境影响评价分类管理名录》，本项目应该编制环境影响报告表</w:t>
            </w:r>
            <w:r>
              <w:rPr>
                <w:rFonts w:hint="eastAsia"/>
                <w:color w:val="auto"/>
                <w:sz w:val="21"/>
                <w:szCs w:val="21"/>
              </w:rPr>
              <w:t>。</w:t>
            </w:r>
            <w:r>
              <w:rPr>
                <w:rFonts w:hint="eastAsia"/>
                <w:color w:val="auto"/>
                <w:sz w:val="21"/>
                <w:szCs w:val="21"/>
                <w:lang w:eastAsia="zh-CN"/>
              </w:rPr>
              <w:t>南通圣马信息科技有限公司</w:t>
            </w:r>
            <w:r>
              <w:rPr>
                <w:color w:val="auto"/>
                <w:sz w:val="21"/>
                <w:szCs w:val="21"/>
              </w:rPr>
              <w:t>委托我单位开展该项目环境影响评价工作。我公司接受委托后，环评工作组进行了实地踏勘和资料收集，在工程分析的基础上，编制了本环境影响报告表。</w:t>
            </w:r>
          </w:p>
          <w:p>
            <w:pPr>
              <w:numPr>
                <w:ilvl w:val="0"/>
                <w:numId w:val="0"/>
              </w:numPr>
              <w:spacing w:line="460" w:lineRule="exact"/>
              <w:ind w:firstLine="422" w:firstLineChars="200"/>
              <w:rPr>
                <w:b/>
                <w:color w:val="auto"/>
                <w:sz w:val="21"/>
                <w:szCs w:val="21"/>
              </w:rPr>
            </w:pPr>
            <w:r>
              <w:rPr>
                <w:rFonts w:ascii="Times New Roman" w:hAnsi="Times New Roman" w:eastAsia="宋体" w:cs="Times New Roman"/>
                <w:b/>
                <w:color w:val="auto"/>
                <w:kern w:val="2"/>
                <w:sz w:val="21"/>
                <w:szCs w:val="21"/>
                <w:lang w:val="en-US" w:eastAsia="zh-CN" w:bidi="ar-SA"/>
              </w:rPr>
              <w:t>2、</w:t>
            </w:r>
            <w:r>
              <w:rPr>
                <w:b/>
                <w:color w:val="auto"/>
                <w:sz w:val="21"/>
                <w:szCs w:val="21"/>
              </w:rPr>
              <w:t>项目概况</w:t>
            </w:r>
          </w:p>
          <w:p>
            <w:pPr>
              <w:spacing w:line="460" w:lineRule="exact"/>
              <w:ind w:firstLine="422"/>
              <w:rPr>
                <w:rFonts w:hint="eastAsia"/>
                <w:b/>
                <w:color w:val="auto"/>
                <w:kern w:val="0"/>
                <w:sz w:val="21"/>
                <w:szCs w:val="21"/>
              </w:rPr>
            </w:pPr>
            <w:r>
              <w:rPr>
                <w:b/>
                <w:color w:val="auto"/>
                <w:kern w:val="0"/>
                <w:sz w:val="21"/>
                <w:szCs w:val="21"/>
              </w:rPr>
              <w:t>（1）</w:t>
            </w:r>
            <w:r>
              <w:rPr>
                <w:rFonts w:hint="eastAsia"/>
                <w:b/>
                <w:color w:val="auto"/>
                <w:kern w:val="0"/>
                <w:sz w:val="21"/>
                <w:szCs w:val="21"/>
              </w:rPr>
              <w:t>主体工程</w:t>
            </w:r>
          </w:p>
          <w:p>
            <w:pPr>
              <w:pStyle w:val="22"/>
              <w:keepNext w:val="0"/>
              <w:keepLines w:val="0"/>
              <w:pageBreakBefore w:val="0"/>
              <w:widowControl/>
              <w:kinsoku/>
              <w:wordWrap/>
              <w:overflowPunct/>
              <w:topLinePunct w:val="0"/>
              <w:autoSpaceDE/>
              <w:autoSpaceDN/>
              <w:bidi w:val="0"/>
              <w:adjustRightInd/>
              <w:snapToGrid w:val="0"/>
              <w:spacing w:after="0" w:line="460" w:lineRule="exact"/>
              <w:ind w:firstLine="420"/>
              <w:textAlignment w:val="auto"/>
              <w:rPr>
                <w:color w:val="auto"/>
                <w:szCs w:val="21"/>
              </w:rPr>
            </w:pPr>
            <w:r>
              <w:rPr>
                <w:rFonts w:hint="eastAsia"/>
                <w:color w:val="auto"/>
                <w:szCs w:val="21"/>
              </w:rPr>
              <w:t>本项目为新建项目，无依托工程，租赁闲置厂房，建筑面积为</w:t>
            </w:r>
            <w:r>
              <w:rPr>
                <w:rFonts w:hint="eastAsia"/>
                <w:color w:val="auto"/>
                <w:szCs w:val="21"/>
                <w:lang w:val="en-US" w:eastAsia="zh-CN"/>
              </w:rPr>
              <w:t>530</w:t>
            </w:r>
            <w:r>
              <w:rPr>
                <w:rFonts w:hint="eastAsia"/>
                <w:color w:val="auto"/>
                <w:szCs w:val="21"/>
              </w:rPr>
              <w:t>0m</w:t>
            </w:r>
            <w:r>
              <w:rPr>
                <w:rFonts w:hint="eastAsia"/>
                <w:color w:val="auto"/>
                <w:szCs w:val="21"/>
                <w:vertAlign w:val="superscript"/>
              </w:rPr>
              <w:t>2</w:t>
            </w:r>
            <w:r>
              <w:rPr>
                <w:rFonts w:hint="eastAsia"/>
                <w:color w:val="auto"/>
                <w:szCs w:val="21"/>
              </w:rPr>
              <w:t>。</w:t>
            </w:r>
            <w:r>
              <w:rPr>
                <w:color w:val="auto"/>
                <w:szCs w:val="21"/>
              </w:rPr>
              <w:t>本项目主要建构筑物一览表见表2-</w:t>
            </w:r>
            <w:r>
              <w:rPr>
                <w:rFonts w:hint="eastAsia"/>
                <w:color w:val="auto"/>
                <w:szCs w:val="21"/>
              </w:rPr>
              <w:t>1</w:t>
            </w:r>
            <w:r>
              <w:rPr>
                <w:color w:val="auto"/>
                <w:szCs w:val="21"/>
              </w:rPr>
              <w:t>。</w:t>
            </w:r>
          </w:p>
          <w:p>
            <w:pPr>
              <w:pStyle w:val="22"/>
              <w:keepNext w:val="0"/>
              <w:keepLines w:val="0"/>
              <w:pageBreakBefore w:val="0"/>
              <w:widowControl/>
              <w:kinsoku/>
              <w:wordWrap/>
              <w:overflowPunct/>
              <w:topLinePunct w:val="0"/>
              <w:autoSpaceDE/>
              <w:autoSpaceDN/>
              <w:bidi w:val="0"/>
              <w:adjustRightInd/>
              <w:snapToGrid w:val="0"/>
              <w:spacing w:after="0" w:line="460" w:lineRule="exact"/>
              <w:ind w:firstLine="422"/>
              <w:jc w:val="center"/>
              <w:textAlignment w:val="auto"/>
              <w:rPr>
                <w:b/>
                <w:bCs/>
                <w:color w:val="auto"/>
                <w:szCs w:val="21"/>
              </w:rPr>
            </w:pPr>
            <w:r>
              <w:rPr>
                <w:b/>
                <w:bCs/>
                <w:color w:val="auto"/>
                <w:szCs w:val="21"/>
              </w:rPr>
              <w:t>表2-</w:t>
            </w:r>
            <w:r>
              <w:rPr>
                <w:rFonts w:hint="eastAsia"/>
                <w:b/>
                <w:bCs/>
                <w:color w:val="auto"/>
                <w:szCs w:val="21"/>
              </w:rPr>
              <w:t>1</w:t>
            </w:r>
            <w:r>
              <w:rPr>
                <w:b/>
                <w:bCs/>
                <w:color w:val="auto"/>
                <w:szCs w:val="21"/>
              </w:rPr>
              <w:t xml:space="preserve">  本项目主要构建筑物一览表</w:t>
            </w:r>
          </w:p>
          <w:tbl>
            <w:tblPr>
              <w:tblStyle w:val="57"/>
              <w:tblW w:w="4998" w:type="pct"/>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101"/>
              <w:gridCol w:w="901"/>
              <w:gridCol w:w="991"/>
              <w:gridCol w:w="1813"/>
              <w:gridCol w:w="1154"/>
              <w:gridCol w:w="795"/>
              <w:gridCol w:w="1235"/>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3" w:type="pct"/>
                  <w:noWrap w:val="0"/>
                  <w:vAlign w:val="center"/>
                </w:tcPr>
                <w:p>
                  <w:pPr>
                    <w:pStyle w:val="117"/>
                    <w:rPr>
                      <w:b/>
                      <w:bCs/>
                      <w:color w:val="auto"/>
                    </w:rPr>
                  </w:pPr>
                  <w:r>
                    <w:rPr>
                      <w:b/>
                      <w:bCs/>
                      <w:color w:val="auto"/>
                    </w:rPr>
                    <w:t>序号</w:t>
                  </w:r>
                </w:p>
              </w:tc>
              <w:tc>
                <w:tcPr>
                  <w:tcW w:w="654" w:type="pct"/>
                  <w:noWrap w:val="0"/>
                  <w:vAlign w:val="center"/>
                </w:tcPr>
                <w:p>
                  <w:pPr>
                    <w:pStyle w:val="117"/>
                    <w:rPr>
                      <w:b/>
                      <w:bCs/>
                      <w:color w:val="auto"/>
                    </w:rPr>
                  </w:pPr>
                  <w:r>
                    <w:rPr>
                      <w:b/>
                      <w:bCs/>
                      <w:color w:val="auto"/>
                    </w:rPr>
                    <w:t>名称</w:t>
                  </w:r>
                </w:p>
              </w:tc>
              <w:tc>
                <w:tcPr>
                  <w:tcW w:w="535" w:type="pct"/>
                  <w:noWrap w:val="0"/>
                  <w:vAlign w:val="center"/>
                </w:tcPr>
                <w:p>
                  <w:pPr>
                    <w:pStyle w:val="117"/>
                    <w:rPr>
                      <w:b/>
                      <w:bCs/>
                      <w:color w:val="auto"/>
                    </w:rPr>
                  </w:pPr>
                  <w:r>
                    <w:rPr>
                      <w:b/>
                      <w:bCs/>
                      <w:color w:val="auto"/>
                    </w:rPr>
                    <w:t>占地面积m</w:t>
                  </w:r>
                  <w:r>
                    <w:rPr>
                      <w:b/>
                      <w:bCs/>
                      <w:color w:val="auto"/>
                      <w:vertAlign w:val="superscript"/>
                    </w:rPr>
                    <w:t>2</w:t>
                  </w:r>
                </w:p>
              </w:tc>
              <w:tc>
                <w:tcPr>
                  <w:tcW w:w="588" w:type="pct"/>
                  <w:noWrap w:val="0"/>
                  <w:vAlign w:val="center"/>
                </w:tcPr>
                <w:p>
                  <w:pPr>
                    <w:pStyle w:val="117"/>
                    <w:rPr>
                      <w:b/>
                      <w:bCs/>
                      <w:color w:val="auto"/>
                    </w:rPr>
                  </w:pPr>
                  <w:r>
                    <w:rPr>
                      <w:b/>
                      <w:bCs/>
                      <w:color w:val="auto"/>
                    </w:rPr>
                    <w:t>建筑面积m</w:t>
                  </w:r>
                  <w:r>
                    <w:rPr>
                      <w:b/>
                      <w:bCs/>
                      <w:color w:val="auto"/>
                      <w:vertAlign w:val="superscript"/>
                    </w:rPr>
                    <w:t>2</w:t>
                  </w:r>
                </w:p>
              </w:tc>
              <w:tc>
                <w:tcPr>
                  <w:tcW w:w="1076" w:type="pct"/>
                  <w:noWrap w:val="0"/>
                  <w:vAlign w:val="center"/>
                </w:tcPr>
                <w:p>
                  <w:pPr>
                    <w:pStyle w:val="117"/>
                    <w:rPr>
                      <w:b/>
                      <w:bCs/>
                      <w:color w:val="auto"/>
                    </w:rPr>
                  </w:pPr>
                  <w:r>
                    <w:rPr>
                      <w:rFonts w:hint="eastAsia"/>
                      <w:b/>
                      <w:bCs/>
                      <w:color w:val="auto"/>
                    </w:rPr>
                    <w:t>尺寸（长宽高m）</w:t>
                  </w:r>
                </w:p>
              </w:tc>
              <w:tc>
                <w:tcPr>
                  <w:tcW w:w="685" w:type="pct"/>
                  <w:noWrap w:val="0"/>
                  <w:vAlign w:val="center"/>
                </w:tcPr>
                <w:p>
                  <w:pPr>
                    <w:pStyle w:val="117"/>
                    <w:rPr>
                      <w:rFonts w:hint="eastAsia"/>
                      <w:b/>
                      <w:bCs/>
                      <w:color w:val="auto"/>
                    </w:rPr>
                  </w:pPr>
                  <w:r>
                    <w:rPr>
                      <w:rFonts w:hint="eastAsia"/>
                      <w:b/>
                      <w:bCs/>
                      <w:color w:val="auto"/>
                    </w:rPr>
                    <w:t>火灾危险性类别</w:t>
                  </w:r>
                </w:p>
              </w:tc>
              <w:tc>
                <w:tcPr>
                  <w:tcW w:w="472" w:type="pct"/>
                  <w:noWrap w:val="0"/>
                  <w:vAlign w:val="center"/>
                </w:tcPr>
                <w:p>
                  <w:pPr>
                    <w:pStyle w:val="117"/>
                    <w:rPr>
                      <w:rFonts w:hint="eastAsia"/>
                      <w:b/>
                      <w:bCs/>
                      <w:color w:val="auto"/>
                    </w:rPr>
                  </w:pPr>
                  <w:r>
                    <w:rPr>
                      <w:rFonts w:hint="eastAsia"/>
                      <w:b/>
                      <w:bCs/>
                      <w:color w:val="auto"/>
                    </w:rPr>
                    <w:t>耐火等级</w:t>
                  </w:r>
                </w:p>
              </w:tc>
              <w:tc>
                <w:tcPr>
                  <w:tcW w:w="733" w:type="pct"/>
                  <w:noWrap w:val="0"/>
                  <w:vAlign w:val="center"/>
                </w:tcPr>
                <w:p>
                  <w:pPr>
                    <w:pStyle w:val="117"/>
                    <w:rPr>
                      <w:b/>
                      <w:bCs/>
                      <w:color w:val="auto"/>
                    </w:rPr>
                  </w:pPr>
                  <w:r>
                    <w:rPr>
                      <w:b/>
                      <w:bCs/>
                      <w:color w:val="auto"/>
                    </w:rPr>
                    <w:t>备注</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253" w:type="pct"/>
                  <w:noWrap w:val="0"/>
                  <w:vAlign w:val="center"/>
                </w:tcPr>
                <w:p>
                  <w:pPr>
                    <w:pStyle w:val="117"/>
                    <w:rPr>
                      <w:color w:val="auto"/>
                    </w:rPr>
                  </w:pPr>
                  <w:r>
                    <w:rPr>
                      <w:color w:val="auto"/>
                    </w:rPr>
                    <w:t>1</w:t>
                  </w:r>
                </w:p>
              </w:tc>
              <w:tc>
                <w:tcPr>
                  <w:tcW w:w="654" w:type="pct"/>
                  <w:noWrap w:val="0"/>
                  <w:vAlign w:val="center"/>
                </w:tcPr>
                <w:p>
                  <w:pPr>
                    <w:pStyle w:val="117"/>
                    <w:spacing w:line="320" w:lineRule="exact"/>
                    <w:rPr>
                      <w:color w:val="auto"/>
                    </w:rPr>
                  </w:pPr>
                  <w:r>
                    <w:rPr>
                      <w:rFonts w:hint="eastAsia"/>
                      <w:color w:val="auto"/>
                      <w:lang w:bidi="ar"/>
                    </w:rPr>
                    <w:t>生产车间</w:t>
                  </w:r>
                </w:p>
              </w:tc>
              <w:tc>
                <w:tcPr>
                  <w:tcW w:w="535" w:type="pct"/>
                  <w:noWrap w:val="0"/>
                  <w:vAlign w:val="center"/>
                </w:tcPr>
                <w:p>
                  <w:pPr>
                    <w:pStyle w:val="117"/>
                    <w:spacing w:line="320" w:lineRule="exact"/>
                    <w:rPr>
                      <w:rFonts w:hint="default" w:eastAsia="宋体"/>
                      <w:color w:val="auto"/>
                      <w:lang w:val="en-US" w:eastAsia="zh-CN"/>
                    </w:rPr>
                  </w:pPr>
                  <w:r>
                    <w:rPr>
                      <w:rFonts w:hint="eastAsia"/>
                      <w:color w:val="auto"/>
                      <w:lang w:val="en-US" w:eastAsia="zh-CN"/>
                    </w:rPr>
                    <w:t>5300</w:t>
                  </w:r>
                </w:p>
              </w:tc>
              <w:tc>
                <w:tcPr>
                  <w:tcW w:w="588" w:type="pct"/>
                  <w:noWrap w:val="0"/>
                  <w:vAlign w:val="center"/>
                </w:tcPr>
                <w:p>
                  <w:pPr>
                    <w:pStyle w:val="117"/>
                    <w:spacing w:line="320" w:lineRule="exact"/>
                    <w:rPr>
                      <w:color w:val="auto"/>
                    </w:rPr>
                  </w:pPr>
                  <w:r>
                    <w:rPr>
                      <w:rFonts w:hint="eastAsia"/>
                      <w:color w:val="auto"/>
                    </w:rPr>
                    <w:t>5</w:t>
                  </w:r>
                  <w:r>
                    <w:rPr>
                      <w:rFonts w:hint="eastAsia"/>
                      <w:color w:val="auto"/>
                      <w:lang w:val="en-US" w:eastAsia="zh-CN"/>
                    </w:rPr>
                    <w:t>30</w:t>
                  </w:r>
                  <w:r>
                    <w:rPr>
                      <w:rFonts w:hint="eastAsia"/>
                      <w:color w:val="auto"/>
                    </w:rPr>
                    <w:t>0</w:t>
                  </w:r>
                </w:p>
              </w:tc>
              <w:tc>
                <w:tcPr>
                  <w:tcW w:w="1076" w:type="pct"/>
                  <w:noWrap w:val="0"/>
                  <w:vAlign w:val="center"/>
                </w:tcPr>
                <w:p>
                  <w:pPr>
                    <w:pStyle w:val="117"/>
                    <w:spacing w:line="320" w:lineRule="exact"/>
                    <w:rPr>
                      <w:color w:val="auto"/>
                    </w:rPr>
                  </w:pPr>
                  <w:r>
                    <w:rPr>
                      <w:rFonts w:hint="eastAsia"/>
                      <w:color w:val="auto"/>
                      <w:lang w:val="en-US" w:eastAsia="zh-CN"/>
                    </w:rPr>
                    <w:t>80</w:t>
                  </w:r>
                  <w:r>
                    <w:rPr>
                      <w:color w:val="auto"/>
                    </w:rPr>
                    <w:t>×</w:t>
                  </w:r>
                  <w:r>
                    <w:rPr>
                      <w:rFonts w:hint="eastAsia"/>
                      <w:color w:val="auto"/>
                      <w:lang w:val="en-US" w:eastAsia="zh-CN"/>
                    </w:rPr>
                    <w:t>66.25</w:t>
                  </w:r>
                  <w:r>
                    <w:rPr>
                      <w:color w:val="auto"/>
                    </w:rPr>
                    <w:t>×</w:t>
                  </w:r>
                  <w:r>
                    <w:rPr>
                      <w:rFonts w:hint="eastAsia"/>
                      <w:color w:val="auto"/>
                    </w:rPr>
                    <w:t>10</w:t>
                  </w:r>
                </w:p>
              </w:tc>
              <w:tc>
                <w:tcPr>
                  <w:tcW w:w="685" w:type="pct"/>
                  <w:noWrap w:val="0"/>
                  <w:vAlign w:val="center"/>
                </w:tcPr>
                <w:p>
                  <w:pPr>
                    <w:pStyle w:val="117"/>
                    <w:spacing w:line="320" w:lineRule="exact"/>
                    <w:rPr>
                      <w:rFonts w:hint="eastAsia"/>
                      <w:color w:val="auto"/>
                    </w:rPr>
                  </w:pPr>
                  <w:r>
                    <w:rPr>
                      <w:rFonts w:hint="eastAsia"/>
                      <w:color w:val="auto"/>
                    </w:rPr>
                    <w:t>丁类</w:t>
                  </w:r>
                </w:p>
              </w:tc>
              <w:tc>
                <w:tcPr>
                  <w:tcW w:w="472" w:type="pct"/>
                  <w:noWrap w:val="0"/>
                  <w:vAlign w:val="center"/>
                </w:tcPr>
                <w:p>
                  <w:pPr>
                    <w:pStyle w:val="117"/>
                    <w:spacing w:line="320" w:lineRule="exact"/>
                    <w:rPr>
                      <w:rFonts w:hint="eastAsia"/>
                      <w:color w:val="auto"/>
                    </w:rPr>
                  </w:pPr>
                  <w:r>
                    <w:rPr>
                      <w:rFonts w:hint="eastAsia"/>
                      <w:color w:val="auto"/>
                    </w:rPr>
                    <w:t>二级</w:t>
                  </w:r>
                </w:p>
              </w:tc>
              <w:tc>
                <w:tcPr>
                  <w:tcW w:w="733" w:type="pct"/>
                  <w:noWrap w:val="0"/>
                  <w:vAlign w:val="center"/>
                </w:tcPr>
                <w:p>
                  <w:pPr>
                    <w:pStyle w:val="117"/>
                    <w:spacing w:line="320" w:lineRule="exact"/>
                    <w:rPr>
                      <w:rFonts w:hint="default" w:eastAsia="宋体"/>
                      <w:color w:val="auto"/>
                      <w:lang w:val="en-US" w:eastAsia="zh-CN"/>
                    </w:rPr>
                  </w:pPr>
                  <w:r>
                    <w:rPr>
                      <w:rFonts w:hint="eastAsia"/>
                      <w:color w:val="auto"/>
                    </w:rPr>
                    <w:t>生产车间</w:t>
                  </w:r>
                  <w:r>
                    <w:rPr>
                      <w:rFonts w:hint="eastAsia"/>
                      <w:color w:val="auto"/>
                      <w:lang w:eastAsia="zh-CN"/>
                    </w:rPr>
                    <w:t>，</w:t>
                  </w:r>
                  <w:r>
                    <w:rPr>
                      <w:rFonts w:hint="eastAsia"/>
                      <w:color w:val="auto"/>
                      <w:lang w:val="en-US" w:eastAsia="zh-CN"/>
                    </w:rPr>
                    <w:t>一层</w:t>
                  </w:r>
                </w:p>
              </w:tc>
            </w:tr>
          </w:tbl>
          <w:p>
            <w:pPr>
              <w:spacing w:line="460" w:lineRule="exact"/>
              <w:ind w:firstLine="422"/>
              <w:rPr>
                <w:rFonts w:hint="eastAsia" w:hAnsi="宋体"/>
                <w:b/>
                <w:color w:val="auto"/>
                <w:kern w:val="0"/>
                <w:sz w:val="21"/>
                <w:szCs w:val="21"/>
              </w:rPr>
            </w:pPr>
            <w:r>
              <w:rPr>
                <w:rFonts w:hint="eastAsia" w:hAnsi="宋体"/>
                <w:b/>
                <w:color w:val="auto"/>
                <w:kern w:val="0"/>
                <w:sz w:val="21"/>
                <w:szCs w:val="21"/>
              </w:rPr>
              <w:t>（2）公用及辅助工程</w:t>
            </w:r>
          </w:p>
          <w:p>
            <w:pPr>
              <w:pStyle w:val="22"/>
              <w:widowControl/>
              <w:snapToGrid w:val="0"/>
              <w:spacing w:after="0" w:line="460" w:lineRule="exact"/>
              <w:ind w:firstLine="420"/>
              <w:rPr>
                <w:color w:val="auto"/>
                <w:szCs w:val="21"/>
              </w:rPr>
            </w:pPr>
            <w:r>
              <w:rPr>
                <w:color w:val="auto"/>
                <w:szCs w:val="21"/>
              </w:rPr>
              <w:t>①给排水</w:t>
            </w:r>
          </w:p>
          <w:p>
            <w:pPr>
              <w:pStyle w:val="22"/>
              <w:widowControl/>
              <w:snapToGrid w:val="0"/>
              <w:spacing w:after="0" w:line="460" w:lineRule="exact"/>
              <w:ind w:firstLine="420"/>
              <w:rPr>
                <w:color w:val="auto"/>
                <w:szCs w:val="21"/>
              </w:rPr>
            </w:pPr>
            <w:r>
              <w:rPr>
                <w:color w:val="auto"/>
                <w:szCs w:val="21"/>
              </w:rPr>
              <w:t>Ⅰ.供水</w:t>
            </w:r>
          </w:p>
          <w:p>
            <w:pPr>
              <w:spacing w:line="460" w:lineRule="exact"/>
              <w:ind w:firstLine="420"/>
              <w:rPr>
                <w:rFonts w:hint="eastAsia" w:hAnsi="宋体"/>
                <w:bCs/>
                <w:color w:val="auto"/>
                <w:kern w:val="0"/>
                <w:sz w:val="21"/>
                <w:szCs w:val="21"/>
              </w:rPr>
            </w:pPr>
            <w:r>
              <w:rPr>
                <w:rFonts w:hint="eastAsia" w:hAnsi="宋体"/>
                <w:bCs/>
                <w:color w:val="auto"/>
                <w:kern w:val="0"/>
                <w:sz w:val="21"/>
                <w:szCs w:val="21"/>
              </w:rPr>
              <w:t>本项目用水量约</w:t>
            </w:r>
            <w:r>
              <w:rPr>
                <w:rFonts w:hint="eastAsia" w:hAnsi="宋体"/>
                <w:bCs/>
                <w:color w:val="auto"/>
                <w:kern w:val="0"/>
                <w:sz w:val="21"/>
                <w:szCs w:val="21"/>
                <w:lang w:val="en-US" w:eastAsia="zh-CN"/>
              </w:rPr>
              <w:t>300</w:t>
            </w:r>
            <w:r>
              <w:rPr>
                <w:rFonts w:hint="eastAsia" w:hAnsi="宋体"/>
                <w:bCs/>
                <w:color w:val="auto"/>
                <w:kern w:val="0"/>
                <w:sz w:val="21"/>
                <w:szCs w:val="21"/>
              </w:rPr>
              <w:t>t/a，由如皋市政给水管网供水，主要用于职工生活用水。</w:t>
            </w:r>
          </w:p>
          <w:p>
            <w:pPr>
              <w:pStyle w:val="22"/>
              <w:widowControl/>
              <w:snapToGrid w:val="0"/>
              <w:spacing w:after="0" w:line="460" w:lineRule="exact"/>
              <w:ind w:firstLine="420"/>
              <w:rPr>
                <w:color w:val="auto"/>
                <w:szCs w:val="21"/>
              </w:rPr>
            </w:pPr>
            <w:r>
              <w:rPr>
                <w:color w:val="auto"/>
                <w:szCs w:val="21"/>
              </w:rPr>
              <w:t>Ⅱ.排水</w:t>
            </w:r>
          </w:p>
          <w:p>
            <w:pPr>
              <w:widowControl/>
              <w:spacing w:line="460" w:lineRule="exact"/>
              <w:ind w:firstLine="420"/>
              <w:jc w:val="left"/>
              <w:rPr>
                <w:rFonts w:hint="eastAsia"/>
                <w:color w:val="FF0000"/>
                <w:sz w:val="21"/>
                <w:szCs w:val="21"/>
              </w:rPr>
            </w:pPr>
            <w:r>
              <w:rPr>
                <w:rFonts w:hint="eastAsia"/>
                <w:color w:val="FF0000"/>
                <w:sz w:val="21"/>
                <w:szCs w:val="21"/>
              </w:rPr>
              <w:t>本项目实行“雨污分流”制，雨水收集后排入雨水</w:t>
            </w:r>
            <w:r>
              <w:rPr>
                <w:rFonts w:hint="eastAsia" w:ascii="Times New Roman" w:hAnsi="Times New Roman" w:eastAsia="宋体" w:cs="Times New Roman"/>
                <w:color w:val="FF0000"/>
                <w:sz w:val="21"/>
                <w:szCs w:val="21"/>
              </w:rPr>
              <w:t>管网</w:t>
            </w:r>
            <w:r>
              <w:rPr>
                <w:rFonts w:hint="eastAsia" w:cs="Times New Roman"/>
                <w:color w:val="FF0000"/>
                <w:sz w:val="21"/>
                <w:szCs w:val="21"/>
                <w:lang w:val="en-US" w:eastAsia="zh-CN"/>
              </w:rPr>
              <w:t>流入南侧皋南河</w:t>
            </w:r>
            <w:r>
              <w:rPr>
                <w:rFonts w:hint="eastAsia" w:ascii="Times New Roman" w:hAnsi="Times New Roman" w:eastAsia="宋体" w:cs="Times New Roman"/>
                <w:color w:val="FF0000"/>
                <w:sz w:val="21"/>
                <w:szCs w:val="21"/>
              </w:rPr>
              <w:t>。</w:t>
            </w:r>
            <w:r>
              <w:rPr>
                <w:rFonts w:hint="eastAsia" w:cs="Times New Roman"/>
                <w:color w:val="FF0000"/>
                <w:sz w:val="21"/>
                <w:szCs w:val="21"/>
                <w:lang w:val="en-US" w:eastAsia="zh-CN"/>
              </w:rPr>
              <w:t>项目</w:t>
            </w:r>
            <w:r>
              <w:rPr>
                <w:rFonts w:hint="eastAsia" w:ascii="Times New Roman" w:hAnsi="Times New Roman" w:eastAsia="宋体" w:cs="Times New Roman"/>
                <w:color w:val="FF0000"/>
                <w:sz w:val="21"/>
                <w:szCs w:val="21"/>
              </w:rPr>
              <w:t>经化粪池</w:t>
            </w:r>
            <w:r>
              <w:rPr>
                <w:rFonts w:hint="eastAsia"/>
                <w:color w:val="FF0000"/>
                <w:sz w:val="21"/>
                <w:szCs w:val="21"/>
              </w:rPr>
              <w:t>处理的生活污水</w:t>
            </w:r>
            <w:r>
              <w:rPr>
                <w:rFonts w:hint="eastAsia"/>
                <w:color w:val="FF0000"/>
                <w:sz w:val="21"/>
                <w:szCs w:val="21"/>
                <w:lang w:eastAsia="zh-CN"/>
              </w:rPr>
              <w:t>接至</w:t>
            </w:r>
            <w:r>
              <w:rPr>
                <w:rFonts w:hint="eastAsia" w:ascii="Times New Roman" w:hAnsi="Times New Roman" w:eastAsia="宋体" w:cs="Times New Roman"/>
                <w:color w:val="FF0000"/>
                <w:sz w:val="21"/>
                <w:szCs w:val="21"/>
                <w:lang w:val="en-US" w:eastAsia="zh-CN"/>
              </w:rPr>
              <w:t>如皋市丁堰污水处理有限公司</w:t>
            </w:r>
            <w:r>
              <w:rPr>
                <w:rFonts w:hint="eastAsia"/>
                <w:color w:val="FF0000"/>
                <w:sz w:val="21"/>
                <w:szCs w:val="21"/>
              </w:rPr>
              <w:t>，尾水排入</w:t>
            </w:r>
            <w:r>
              <w:rPr>
                <w:rFonts w:hint="eastAsia"/>
                <w:color w:val="FF0000"/>
                <w:sz w:val="21"/>
                <w:szCs w:val="21"/>
                <w:lang w:val="en-US" w:eastAsia="zh-CN"/>
              </w:rPr>
              <w:t>丁堡</w:t>
            </w:r>
            <w:r>
              <w:rPr>
                <w:rFonts w:hint="eastAsia"/>
                <w:color w:val="FF0000"/>
                <w:sz w:val="21"/>
                <w:szCs w:val="21"/>
              </w:rPr>
              <w:t>河。</w:t>
            </w:r>
          </w:p>
          <w:p>
            <w:pPr>
              <w:pStyle w:val="3"/>
              <w:ind w:firstLine="0" w:firstLineChars="0"/>
              <w:rPr>
                <w:rFonts w:ascii="仿宋_GB2312" w:hAnsi="宋体" w:eastAsia="仿宋_GB2312"/>
                <w:color w:val="FF0000"/>
                <w:sz w:val="21"/>
                <w:szCs w:val="21"/>
              </w:rPr>
            </w:pPr>
            <w:r>
              <w:rPr>
                <w:color w:val="FF0000"/>
              </w:rPr>
              <mc:AlternateContent>
                <mc:Choice Requires="wpc">
                  <w:drawing>
                    <wp:inline distT="0" distB="0" distL="114300" distR="114300">
                      <wp:extent cx="5389880" cy="850265"/>
                      <wp:effectExtent l="0" t="0" r="0" b="0"/>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文本框 2"/>
                              <wps:cNvSpPr txBox="1"/>
                              <wps:spPr>
                                <a:xfrm>
                                  <a:off x="1114425" y="353060"/>
                                  <a:ext cx="795655" cy="215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0" w:firstLineChars="0"/>
                                      <w:jc w:val="center"/>
                                      <w:rPr>
                                        <w:sz w:val="21"/>
                                        <w:szCs w:val="21"/>
                                      </w:rPr>
                                    </w:pPr>
                                    <w:r>
                                      <w:rPr>
                                        <w:rFonts w:hint="eastAsia"/>
                                        <w:sz w:val="21"/>
                                        <w:szCs w:val="21"/>
                                      </w:rPr>
                                      <w:t>生活用水</w:t>
                                    </w:r>
                                  </w:p>
                                </w:txbxContent>
                              </wps:txbx>
                              <wps:bodyPr lIns="0" tIns="0" rIns="0" bIns="0" upright="1"/>
                            </wps:wsp>
                            <wps:wsp>
                              <wps:cNvPr id="3" name="曲线连接符 3"/>
                              <wps:cNvCnPr/>
                              <wps:spPr>
                                <a:xfrm flipV="1">
                                  <a:off x="1224915" y="189230"/>
                                  <a:ext cx="278130" cy="163830"/>
                                </a:xfrm>
                                <a:prstGeom prst="curvedConnector3">
                                  <a:avLst>
                                    <a:gd name="adj1" fmla="val 50000"/>
                                  </a:avLst>
                                </a:prstGeom>
                                <a:ln w="12700" cap="flat" cmpd="sng">
                                  <a:solidFill>
                                    <a:srgbClr val="000000"/>
                                  </a:solidFill>
                                  <a:prstDash val="solid"/>
                                  <a:headEnd type="none" w="med" len="med"/>
                                  <a:tailEnd type="triangle" w="med" len="med"/>
                                </a:ln>
                                <a:effectLst/>
                              </wps:spPr>
                              <wps:bodyPr/>
                            </wps:wsp>
                            <wps:wsp>
                              <wps:cNvPr id="4" name="直接箭头连接符 4"/>
                              <wps:cNvCnPr/>
                              <wps:spPr>
                                <a:xfrm>
                                  <a:off x="1910080" y="460375"/>
                                  <a:ext cx="438150" cy="635"/>
                                </a:xfrm>
                                <a:prstGeom prst="straightConnector1">
                                  <a:avLst/>
                                </a:prstGeom>
                                <a:ln w="9525" cap="flat" cmpd="sng">
                                  <a:solidFill>
                                    <a:srgbClr val="000000"/>
                                  </a:solidFill>
                                  <a:prstDash val="solid"/>
                                  <a:headEnd type="none" w="med" len="med"/>
                                  <a:tailEnd type="triangle" w="med" len="med"/>
                                </a:ln>
                                <a:effectLst/>
                              </wps:spPr>
                              <wps:bodyPr/>
                            </wps:wsp>
                            <wps:wsp>
                              <wps:cNvPr id="12" name="文本框 12"/>
                              <wps:cNvSpPr txBox="1"/>
                              <wps:spPr>
                                <a:xfrm>
                                  <a:off x="2352675" y="361950"/>
                                  <a:ext cx="574040" cy="215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0" w:firstLineChars="0"/>
                                      <w:jc w:val="center"/>
                                      <w:rPr>
                                        <w:sz w:val="21"/>
                                        <w:szCs w:val="21"/>
                                      </w:rPr>
                                    </w:pPr>
                                    <w:r>
                                      <w:rPr>
                                        <w:rFonts w:hint="eastAsia"/>
                                        <w:sz w:val="21"/>
                                        <w:szCs w:val="21"/>
                                      </w:rPr>
                                      <w:t>化粪池</w:t>
                                    </w:r>
                                  </w:p>
                                </w:txbxContent>
                              </wps:txbx>
                              <wps:bodyPr lIns="0" tIns="0" rIns="0" bIns="0" upright="1"/>
                            </wps:wsp>
                            <wps:wsp>
                              <wps:cNvPr id="16" name="文本框 16"/>
                              <wps:cNvSpPr txBox="1"/>
                              <wps:spPr>
                                <a:xfrm>
                                  <a:off x="1986280" y="303530"/>
                                  <a:ext cx="352425" cy="218440"/>
                                </a:xfrm>
                                <a:prstGeom prst="rect">
                                  <a:avLst/>
                                </a:prstGeom>
                                <a:solidFill>
                                  <a:srgbClr val="FFFFFF">
                                    <a:alpha val="0"/>
                                  </a:srgbClr>
                                </a:solidFill>
                                <a:ln>
                                  <a:noFill/>
                                </a:ln>
                                <a:effectLst/>
                              </wps:spPr>
                              <wps:txbx>
                                <w:txbxContent>
                                  <w:p>
                                    <w:pPr>
                                      <w:ind w:firstLine="0" w:firstLineChars="0"/>
                                      <w:rPr>
                                        <w:rFonts w:hint="default" w:eastAsia="宋体"/>
                                        <w:sz w:val="21"/>
                                        <w:szCs w:val="21"/>
                                        <w:lang w:val="en-US" w:eastAsia="zh-CN"/>
                                      </w:rPr>
                                    </w:pPr>
                                    <w:r>
                                      <w:rPr>
                                        <w:rFonts w:hint="eastAsia"/>
                                        <w:sz w:val="21"/>
                                        <w:szCs w:val="21"/>
                                        <w:lang w:val="en-US" w:eastAsia="zh-CN"/>
                                      </w:rPr>
                                      <w:t>240</w:t>
                                    </w:r>
                                  </w:p>
                                </w:txbxContent>
                              </wps:txbx>
                              <wps:bodyPr lIns="0" tIns="0" rIns="0" bIns="0" upright="1"/>
                            </wps:wsp>
                            <wps:wsp>
                              <wps:cNvPr id="18" name="文本框 18"/>
                              <wps:cNvSpPr txBox="1"/>
                              <wps:spPr>
                                <a:xfrm>
                                  <a:off x="3164840" y="332105"/>
                                  <a:ext cx="365125" cy="154305"/>
                                </a:xfrm>
                                <a:prstGeom prst="rect">
                                  <a:avLst/>
                                </a:prstGeom>
                                <a:solidFill>
                                  <a:srgbClr val="FFFFFF">
                                    <a:alpha val="0"/>
                                  </a:srgbClr>
                                </a:solidFill>
                                <a:ln>
                                  <a:noFill/>
                                </a:ln>
                                <a:effectLst/>
                              </wps:spPr>
                              <wps:txbx>
                                <w:txbxContent>
                                  <w:p>
                                    <w:pPr>
                                      <w:ind w:firstLine="0" w:firstLineChars="0"/>
                                      <w:rPr>
                                        <w:rFonts w:hint="default" w:eastAsia="宋体"/>
                                        <w:sz w:val="21"/>
                                        <w:szCs w:val="21"/>
                                        <w:lang w:val="en-US" w:eastAsia="zh-CN"/>
                                      </w:rPr>
                                    </w:pPr>
                                    <w:r>
                                      <w:rPr>
                                        <w:rFonts w:hint="eastAsia"/>
                                        <w:sz w:val="21"/>
                                        <w:szCs w:val="21"/>
                                        <w:lang w:val="en-US" w:eastAsia="zh-CN"/>
                                      </w:rPr>
                                      <w:t>240</w:t>
                                    </w:r>
                                  </w:p>
                                </w:txbxContent>
                              </wps:txbx>
                              <wps:bodyPr lIns="0" tIns="0" rIns="0" bIns="0" upright="1"/>
                            </wps:wsp>
                            <wps:wsp>
                              <wps:cNvPr id="39" name="直接箭头连接符 39"/>
                              <wps:cNvCnPr/>
                              <wps:spPr>
                                <a:xfrm>
                                  <a:off x="561975" y="466725"/>
                                  <a:ext cx="543560" cy="635"/>
                                </a:xfrm>
                                <a:prstGeom prst="straightConnector1">
                                  <a:avLst/>
                                </a:prstGeom>
                                <a:ln w="9525" cap="flat" cmpd="sng">
                                  <a:solidFill>
                                    <a:srgbClr val="000000"/>
                                  </a:solidFill>
                                  <a:prstDash val="solid"/>
                                  <a:headEnd type="none" w="med" len="med"/>
                                  <a:tailEnd type="triangle" w="med" len="med"/>
                                </a:ln>
                                <a:effectLst/>
                              </wps:spPr>
                              <wps:bodyPr/>
                            </wps:wsp>
                            <wps:wsp>
                              <wps:cNvPr id="40" name="文本框 40"/>
                              <wps:cNvSpPr txBox="1"/>
                              <wps:spPr>
                                <a:xfrm>
                                  <a:off x="1492885" y="113030"/>
                                  <a:ext cx="836295" cy="219075"/>
                                </a:xfrm>
                                <a:prstGeom prst="rect">
                                  <a:avLst/>
                                </a:prstGeom>
                                <a:solidFill>
                                  <a:srgbClr val="FFFFFF">
                                    <a:alpha val="0"/>
                                  </a:srgbClr>
                                </a:solidFill>
                                <a:ln>
                                  <a:noFill/>
                                </a:ln>
                                <a:effectLst/>
                              </wps:spPr>
                              <wps:txbx>
                                <w:txbxContent>
                                  <w:p>
                                    <w:pPr>
                                      <w:ind w:firstLine="0" w:firstLineChars="0"/>
                                      <w:rPr>
                                        <w:rFonts w:hint="default" w:eastAsia="宋体"/>
                                        <w:sz w:val="21"/>
                                        <w:szCs w:val="21"/>
                                        <w:lang w:val="en-US" w:eastAsia="zh-CN"/>
                                      </w:rPr>
                                    </w:pPr>
                                    <w:r>
                                      <w:rPr>
                                        <w:rFonts w:hint="eastAsia"/>
                                        <w:sz w:val="21"/>
                                        <w:szCs w:val="21"/>
                                        <w:lang w:val="en-US" w:eastAsia="zh-CN"/>
                                      </w:rPr>
                                      <w:t>损耗60</w:t>
                                    </w:r>
                                  </w:p>
                                </w:txbxContent>
                              </wps:txbx>
                              <wps:bodyPr lIns="0" tIns="0" rIns="0" bIns="0" upright="1"/>
                            </wps:wsp>
                            <wps:wsp>
                              <wps:cNvPr id="52" name="文本框 52"/>
                              <wps:cNvSpPr txBox="1"/>
                              <wps:spPr>
                                <a:xfrm>
                                  <a:off x="573405" y="315595"/>
                                  <a:ext cx="434340" cy="218440"/>
                                </a:xfrm>
                                <a:prstGeom prst="rect">
                                  <a:avLst/>
                                </a:prstGeom>
                                <a:solidFill>
                                  <a:srgbClr val="FFFFFF">
                                    <a:alpha val="0"/>
                                  </a:srgbClr>
                                </a:solidFill>
                                <a:ln>
                                  <a:noFill/>
                                </a:ln>
                                <a:effectLst/>
                              </wps:spPr>
                              <wps:txbx>
                                <w:txbxContent>
                                  <w:p>
                                    <w:pPr>
                                      <w:ind w:firstLine="0" w:firstLineChars="0"/>
                                      <w:jc w:val="center"/>
                                      <w:rPr>
                                        <w:rFonts w:hint="default" w:eastAsia="宋体"/>
                                        <w:sz w:val="21"/>
                                        <w:szCs w:val="21"/>
                                        <w:lang w:val="en-US" w:eastAsia="zh-CN"/>
                                      </w:rPr>
                                    </w:pPr>
                                    <w:r>
                                      <w:rPr>
                                        <w:rFonts w:hint="eastAsia"/>
                                        <w:sz w:val="21"/>
                                        <w:szCs w:val="21"/>
                                        <w:lang w:val="en-US" w:eastAsia="zh-CN"/>
                                      </w:rPr>
                                      <w:t>300</w:t>
                                    </w:r>
                                  </w:p>
                                </w:txbxContent>
                              </wps:txbx>
                              <wps:bodyPr lIns="0" tIns="0" rIns="0" bIns="0" upright="1"/>
                            </wps:wsp>
                            <wps:wsp>
                              <wps:cNvPr id="55" name="文本框 55"/>
                              <wps:cNvSpPr txBox="1"/>
                              <wps:spPr>
                                <a:xfrm>
                                  <a:off x="549275" y="498475"/>
                                  <a:ext cx="614680" cy="218440"/>
                                </a:xfrm>
                                <a:prstGeom prst="rect">
                                  <a:avLst/>
                                </a:prstGeom>
                                <a:solidFill>
                                  <a:srgbClr val="FFFFFF">
                                    <a:alpha val="0"/>
                                  </a:srgbClr>
                                </a:solidFill>
                                <a:ln>
                                  <a:noFill/>
                                </a:ln>
                                <a:effectLst/>
                              </wps:spPr>
                              <wps:txbx>
                                <w:txbxContent>
                                  <w:p>
                                    <w:pPr>
                                      <w:ind w:firstLine="0" w:firstLineChars="0"/>
                                      <w:jc w:val="center"/>
                                      <w:rPr>
                                        <w:sz w:val="21"/>
                                        <w:szCs w:val="21"/>
                                      </w:rPr>
                                    </w:pPr>
                                    <w:r>
                                      <w:rPr>
                                        <w:rFonts w:hint="eastAsia"/>
                                        <w:sz w:val="21"/>
                                        <w:szCs w:val="21"/>
                                      </w:rPr>
                                      <w:t>自来水</w:t>
                                    </w:r>
                                  </w:p>
                                </w:txbxContent>
                              </wps:txbx>
                              <wps:bodyPr lIns="0" tIns="0" rIns="0" bIns="0" upright="1"/>
                            </wps:wsp>
                            <wps:wsp>
                              <wps:cNvPr id="60" name="文本框 60"/>
                              <wps:cNvSpPr txBox="1"/>
                              <wps:spPr>
                                <a:xfrm>
                                  <a:off x="3496310" y="404495"/>
                                  <a:ext cx="1878330" cy="191770"/>
                                </a:xfrm>
                                <a:prstGeom prst="rect">
                                  <a:avLst/>
                                </a:prstGeom>
                                <a:solidFill>
                                  <a:srgbClr val="FFFFFF">
                                    <a:alpha val="0"/>
                                  </a:srgbClr>
                                </a:solidFill>
                                <a:ln>
                                  <a:noFill/>
                                </a:ln>
                                <a:effectLst/>
                              </wps:spPr>
                              <wps:txbx>
                                <w:txbxContent>
                                  <w:p>
                                    <w:pPr>
                                      <w:spacing w:line="240" w:lineRule="auto"/>
                                      <w:ind w:left="0" w:leftChars="0" w:firstLine="0" w:firstLineChars="0"/>
                                      <w:jc w:val="center"/>
                                    </w:pPr>
                                    <w:r>
                                      <w:rPr>
                                        <w:rFonts w:hint="eastAsia" w:ascii="Times New Roman" w:hAnsi="Times New Roman" w:eastAsia="宋体" w:cs="Times New Roman"/>
                                        <w:color w:val="000000"/>
                                        <w:sz w:val="21"/>
                                        <w:szCs w:val="21"/>
                                        <w:lang w:val="en-US" w:eastAsia="zh-CN"/>
                                      </w:rPr>
                                      <w:t>如皋市丁堰污水处理有限公司</w:t>
                                    </w:r>
                                  </w:p>
                                </w:txbxContent>
                              </wps:txbx>
                              <wps:bodyPr lIns="0" tIns="0" rIns="0" bIns="0" upright="1"/>
                            </wps:wsp>
                            <wps:wsp>
                              <wps:cNvPr id="8" name="直接箭头连接符 8"/>
                              <wps:cNvCnPr/>
                              <wps:spPr>
                                <a:xfrm flipV="1">
                                  <a:off x="2936240" y="494030"/>
                                  <a:ext cx="633730" cy="1270"/>
                                </a:xfrm>
                                <a:prstGeom prst="straightConnector1">
                                  <a:avLst/>
                                </a:prstGeom>
                                <a:ln w="9525" cap="flat" cmpd="sng">
                                  <a:solidFill>
                                    <a:srgbClr val="000000"/>
                                  </a:solidFill>
                                  <a:prstDash val="solid"/>
                                  <a:round/>
                                  <a:headEnd type="none" w="med" len="med"/>
                                  <a:tailEnd type="triangle" w="med" len="med"/>
                                </a:ln>
                              </wps:spPr>
                              <wps:bodyPr/>
                            </wps:wsp>
                          </wpc:wpc>
                        </a:graphicData>
                      </a:graphic>
                    </wp:inline>
                  </w:drawing>
                </mc:Choice>
                <mc:Fallback>
                  <w:pict>
                    <v:group id="_x0000_s1026" o:spid="_x0000_s1026" o:spt="203" style="height:66.95pt;width:424.4pt;" coordsize="5389880,850265" editas="canvas" o:gfxdata="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WAAAAZHJzL1BLAQIUABQAAAAIAIdO&#10;4kBLC8Ah1gAAAAUBAAAPAAAAAAAAAAEAIAAAADgAAABkcnMvZG93bnJldi54bWxQSwECFAAUAAAA&#10;CACHTuJAa8kZczEFAADbHAAADgAAAAAAAAABACAAAAA7AQAAZHJzL2Uyb0RvYy54bWxQSwUGAAAA&#10;AAYABgBZAQAA3ggAAAAA&#10;">
                      <o:lock v:ext="edit" aspectratio="f"/>
                      <v:shape id="_x0000_s1026" o:spid="_x0000_s1026" style="position:absolute;left:0;top:0;height:850265;width:5389880;" filled="f" stroked="f" coordsize="21600,21600" o:gfxdata="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BYAAABkcnMvUEsBAhQAFAAAAAgAh07iQEsL&#10;wCHWAAAABQEAAA8AAAAAAAAAAQAgAAAAOAAAAGRycy9kb3ducmV2LnhtbFBLAQIUABQAAAAIAIdO&#10;4kAYEEIA9AQAAFgcAAAOAAAAAAAAAAEAIAAAADsBAABkcnMvZTJvRG9jLnhtbFBLBQYAAAAABgAG&#10;AFkBAAChCAAAAAA=&#10;">
                        <v:fill on="f" focussize="0,0"/>
                        <v:stroke on="f"/>
                        <v:imagedata o:title=""/>
                        <o:lock v:ext="edit" aspectratio="t"/>
                      </v:shape>
                      <v:shape id="_x0000_s1026" o:spid="_x0000_s1026" o:spt="202" type="#_x0000_t202" style="position:absolute;left:1114425;top:353060;height:215265;width:795655;" fillcolor="#FFFFFF" filled="t" stroked="t" coordsize="21600,21600" o:gfxdata="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GhXpd7VAAAABQEAAA8AAAAAAAAAAQAgAAAAOAAAAGRycy9k&#10;b3ducmV2LnhtbFBLAQIUABQAAAAIAIdO4kDM17cXKAIAAHIEAAAOAAAAAAAAAAEAIAAAADoBAABk&#10;cnMvZTJvRG9jLnhtbFBLBQYAAAAABgAGAFkBAADUBQAAAAA=&#10;">
                        <v:fill on="t" focussize="0,0"/>
                        <v:stroke color="#000000" joinstyle="miter"/>
                        <v:imagedata o:title=""/>
                        <o:lock v:ext="edit" aspectratio="f"/>
                        <v:textbox inset="0mm,0mm,0mm,0mm">
                          <w:txbxContent>
                            <w:p>
                              <w:pPr>
                                <w:ind w:firstLine="0" w:firstLineChars="0"/>
                                <w:jc w:val="center"/>
                                <w:rPr>
                                  <w:sz w:val="21"/>
                                  <w:szCs w:val="21"/>
                                </w:rPr>
                              </w:pPr>
                              <w:r>
                                <w:rPr>
                                  <w:rFonts w:hint="eastAsia"/>
                                  <w:sz w:val="21"/>
                                  <w:szCs w:val="21"/>
                                </w:rPr>
                                <w:t>生活用水</w:t>
                              </w:r>
                            </w:p>
                          </w:txbxContent>
                        </v:textbox>
                      </v:shape>
                      <v:shape id="_x0000_s1026" o:spid="_x0000_s1026" o:spt="38" type="#_x0000_t38" style="position:absolute;left:1224915;top:189230;flip:y;height:163830;width:278130;" filled="f" stroked="t" coordsize="21600,21600" o:gfxdata="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HPjKJ/UAAAABQEAAA8AAAAAAAAAAQAgAAAAOAAA&#10;AGRycy9kb3ducmV2LnhtbFBLAQIUABQAAAAIAIdO4kCkutg9LwIAAD0EAAAOAAAAAAAAAAEAIAAA&#10;ADkBAABkcnMvZTJvRG9jLnhtbFBLBQYAAAAABgAGAFkBAADaBQAAAAA=&#10;" adj="10800">
                        <v:fill on="f" focussize="0,0"/>
                        <v:stroke weight="1pt" color="#000000" joinstyle="round" endarrow="block"/>
                        <v:imagedata o:title=""/>
                        <o:lock v:ext="edit" aspectratio="f"/>
                      </v:shape>
                      <v:shape id="_x0000_s1026" o:spid="_x0000_s1026" o:spt="32" type="#_x0000_t32" style="position:absolute;left:1910080;top:460375;height:635;width:438150;" filled="f" stroked="t" coordsize="21600,21600" o:gfxdata="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wXJ0TWAAAABQEAAA8AAAAAAAAAAQAgAAAAOAAAAGRycy9kb3ducmV2LnhtbFBLAQIU&#10;ABQAAAAIAIdO4kBKXDIJGAIAAAoEAAAOAAAAAAAAAAEAIAAAADsBAABkcnMvZTJvRG9jLnhtbFBL&#10;BQYAAAAABgAGAFkBAADFBQAAAAA=&#10;">
                        <v:fill on="f" focussize="0,0"/>
                        <v:stroke color="#000000" joinstyle="round" endarrow="block"/>
                        <v:imagedata o:title=""/>
                        <o:lock v:ext="edit" aspectratio="f"/>
                      </v:shape>
                      <v:shape id="_x0000_s1026" o:spid="_x0000_s1026" o:spt="202" type="#_x0000_t202" style="position:absolute;left:2352675;top:361950;height:215900;width:574040;" fillcolor="#FFFFFF" filled="t" stroked="t" coordsize="21600,21600" o:gfxdata="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&#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aFel3tUAAAAFAQAADwAAAAAAAAABACAAAAA4AAAA&#10;ZHJzL2Rvd25yZXYueG1sUEsBAhQAFAAAAAgAh07iQEZxQPotAgAAdAQAAA4AAAAAAAAAAQAgAAAA&#10;OgEAAGRycy9lMm9Eb2MueG1sUEsFBgAAAAAGAAYAWQEAANkFAAAAAA==&#10;">
                        <v:fill on="t" focussize="0,0"/>
                        <v:stroke color="#000000" joinstyle="miter"/>
                        <v:imagedata o:title=""/>
                        <o:lock v:ext="edit" aspectratio="f"/>
                        <v:textbox inset="0mm,0mm,0mm,0mm">
                          <w:txbxContent>
                            <w:p>
                              <w:pPr>
                                <w:ind w:firstLine="0" w:firstLineChars="0"/>
                                <w:jc w:val="center"/>
                                <w:rPr>
                                  <w:sz w:val="21"/>
                                  <w:szCs w:val="21"/>
                                </w:rPr>
                              </w:pPr>
                              <w:r>
                                <w:rPr>
                                  <w:rFonts w:hint="eastAsia"/>
                                  <w:sz w:val="21"/>
                                  <w:szCs w:val="21"/>
                                </w:rPr>
                                <w:t>化粪池</w:t>
                              </w:r>
                            </w:p>
                          </w:txbxContent>
                        </v:textbox>
                      </v:shape>
                      <v:shape id="_x0000_s1026" o:spid="_x0000_s1026" o:spt="202" type="#_x0000_t202" style="position:absolute;left:1986280;top:303530;height:218440;width:352425;"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cxtgR1AAAAAUBAAAPAAAAAAAAAAEAIAAAADgAAABkcnMvZG93bnJldi54&#10;bWxQSwECFAAUAAAACACHTuJAIatpJOgBAADSAwAADgAAAAAAAAABACAAAAA5AQAAZHJzL2Uyb0Rv&#10;Yy54bWxQSwUGAAAAAAYABgBZAQAAkwUAAAAA&#10;">
                        <v:fill on="t" opacity="0f" focussize="0,0"/>
                        <v:stroke on="f"/>
                        <v:imagedata o:title=""/>
                        <o:lock v:ext="edit" aspectratio="f"/>
                        <v:textbox inset="0mm,0mm,0mm,0mm">
                          <w:txbxContent>
                            <w:p>
                              <w:pPr>
                                <w:ind w:firstLine="0" w:firstLineChars="0"/>
                                <w:rPr>
                                  <w:rFonts w:hint="default" w:eastAsia="宋体"/>
                                  <w:sz w:val="21"/>
                                  <w:szCs w:val="21"/>
                                  <w:lang w:val="en-US" w:eastAsia="zh-CN"/>
                                </w:rPr>
                              </w:pPr>
                              <w:r>
                                <w:rPr>
                                  <w:rFonts w:hint="eastAsia"/>
                                  <w:sz w:val="21"/>
                                  <w:szCs w:val="21"/>
                                  <w:lang w:val="en-US" w:eastAsia="zh-CN"/>
                                </w:rPr>
                                <w:t>240</w:t>
                              </w:r>
                            </w:p>
                          </w:txbxContent>
                        </v:textbox>
                      </v:shape>
                      <v:shape id="_x0000_s1026" o:spid="_x0000_s1026" o:spt="202" type="#_x0000_t202" style="position:absolute;left:3164840;top:332105;height:154305;width:365125;"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cxtgR1AAAAAUBAAAPAAAAAAAAAAEAIAAAADgAAABkcnMvZG93bnJldi54&#10;bWxQSwECFAAUAAAACACHTuJAOU1vNegBAADSAwAADgAAAAAAAAABACAAAAA5AQAAZHJzL2Uyb0Rv&#10;Yy54bWxQSwUGAAAAAAYABgBZAQAAkwUAAAAA&#10;">
                        <v:fill on="t" opacity="0f" focussize="0,0"/>
                        <v:stroke on="f"/>
                        <v:imagedata o:title=""/>
                        <o:lock v:ext="edit" aspectratio="f"/>
                        <v:textbox inset="0mm,0mm,0mm,0mm">
                          <w:txbxContent>
                            <w:p>
                              <w:pPr>
                                <w:ind w:firstLine="0" w:firstLineChars="0"/>
                                <w:rPr>
                                  <w:rFonts w:hint="default" w:eastAsia="宋体"/>
                                  <w:sz w:val="21"/>
                                  <w:szCs w:val="21"/>
                                  <w:lang w:val="en-US" w:eastAsia="zh-CN"/>
                                </w:rPr>
                              </w:pPr>
                              <w:r>
                                <w:rPr>
                                  <w:rFonts w:hint="eastAsia"/>
                                  <w:sz w:val="21"/>
                                  <w:szCs w:val="21"/>
                                  <w:lang w:val="en-US" w:eastAsia="zh-CN"/>
                                </w:rPr>
                                <w:t>240</w:t>
                              </w:r>
                            </w:p>
                          </w:txbxContent>
                        </v:textbox>
                      </v:shape>
                      <v:shape id="_x0000_s1026" o:spid="_x0000_s1026" o:spt="32" type="#_x0000_t32" style="position:absolute;left:561975;top:466725;height:635;width:543560;" filled="f" stroked="t" coordsize="21600,21600" o:gfxdata="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PBcnRNYAAAAFAQAADwAAAAAAAAABACAAAAA4AAAAZHJzL2Rvd25yZXYueG1sUEsB&#10;AhQAFAAAAAgAh07iQOjRjagaAgAACwQAAA4AAAAAAAAAAQAgAAAAOwEAAGRycy9lMm9Eb2MueG1s&#10;UEsFBgAAAAAGAAYAWQEAAMcFAAAAAA==&#10;">
                        <v:fill on="f" focussize="0,0"/>
                        <v:stroke color="#000000" joinstyle="round" endarrow="block"/>
                        <v:imagedata o:title=""/>
                        <o:lock v:ext="edit" aspectratio="f"/>
                      </v:shape>
                      <v:shape id="_x0000_s1026" o:spid="_x0000_s1026" o:spt="202" type="#_x0000_t202" style="position:absolute;left:1492885;top:113030;height:219075;width:836295;"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nMbYEdQAAAAFAQAADwAAAAAAAAABACAAAAA4AAAAZHJzL2Rvd25yZXYu&#10;eG1sUEsBAhQAFAAAAAgAh07iQElJd7fpAQAA0gMAAA4AAAAAAAAAAQAgAAAAOQEAAGRycy9lMm9E&#10;b2MueG1sUEsFBgAAAAAGAAYAWQEAAJQFAAAAAA==&#10;">
                        <v:fill on="t" opacity="0f" focussize="0,0"/>
                        <v:stroke on="f"/>
                        <v:imagedata o:title=""/>
                        <o:lock v:ext="edit" aspectratio="f"/>
                        <v:textbox inset="0mm,0mm,0mm,0mm">
                          <w:txbxContent>
                            <w:p>
                              <w:pPr>
                                <w:ind w:firstLine="0" w:firstLineChars="0"/>
                                <w:rPr>
                                  <w:rFonts w:hint="default" w:eastAsia="宋体"/>
                                  <w:sz w:val="21"/>
                                  <w:szCs w:val="21"/>
                                  <w:lang w:val="en-US" w:eastAsia="zh-CN"/>
                                </w:rPr>
                              </w:pPr>
                              <w:r>
                                <w:rPr>
                                  <w:rFonts w:hint="eastAsia"/>
                                  <w:sz w:val="21"/>
                                  <w:szCs w:val="21"/>
                                  <w:lang w:val="en-US" w:eastAsia="zh-CN"/>
                                </w:rPr>
                                <w:t>损耗60</w:t>
                              </w:r>
                            </w:p>
                          </w:txbxContent>
                        </v:textbox>
                      </v:shape>
                      <v:shape id="_x0000_s1026" o:spid="_x0000_s1026" o:spt="202" type="#_x0000_t202" style="position:absolute;left:573405;top:315595;height:218440;width:434340;"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cxtgR1AAAAAUBAAAPAAAAAAAAAAEAIAAAADgAAABkcnMvZG93bnJldi54&#10;bWxQSwECFAAUAAAACACHTuJAlsBDi+gBAADRAwAADgAAAAAAAAABACAAAAA5AQAAZHJzL2Uyb0Rv&#10;Yy54bWxQSwUGAAAAAAYABgBZAQAAkwUAAAAA&#10;">
                        <v:fill on="t" opacity="0f" focussize="0,0"/>
                        <v:stroke on="f"/>
                        <v:imagedata o:title=""/>
                        <o:lock v:ext="edit" aspectratio="f"/>
                        <v:textbox inset="0mm,0mm,0mm,0mm">
                          <w:txbxContent>
                            <w:p>
                              <w:pPr>
                                <w:ind w:firstLine="0" w:firstLineChars="0"/>
                                <w:jc w:val="center"/>
                                <w:rPr>
                                  <w:rFonts w:hint="default" w:eastAsia="宋体"/>
                                  <w:sz w:val="21"/>
                                  <w:szCs w:val="21"/>
                                  <w:lang w:val="en-US" w:eastAsia="zh-CN"/>
                                </w:rPr>
                              </w:pPr>
                              <w:r>
                                <w:rPr>
                                  <w:rFonts w:hint="eastAsia"/>
                                  <w:sz w:val="21"/>
                                  <w:szCs w:val="21"/>
                                  <w:lang w:val="en-US" w:eastAsia="zh-CN"/>
                                </w:rPr>
                                <w:t>300</w:t>
                              </w:r>
                            </w:p>
                          </w:txbxContent>
                        </v:textbox>
                      </v:shape>
                      <v:shape id="_x0000_s1026" o:spid="_x0000_s1026" o:spt="202" type="#_x0000_t202" style="position:absolute;left:549275;top:498475;height:218440;width:614680;"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nMbYEdQAAAAFAQAADwAAAAAAAAABACAAAAA4AAAAZHJzL2Rvd25yZXYu&#10;eG1sUEsBAhQAFAAAAAgAh07iQC3o45DpAQAA0QMAAA4AAAAAAAAAAQAgAAAAOQEAAGRycy9lMm9E&#10;b2MueG1sUEsFBgAAAAAGAAYAWQEAAJQFAAAAAA==&#10;">
                        <v:fill on="t" opacity="0f" focussize="0,0"/>
                        <v:stroke on="f"/>
                        <v:imagedata o:title=""/>
                        <o:lock v:ext="edit" aspectratio="f"/>
                        <v:textbox inset="0mm,0mm,0mm,0mm">
                          <w:txbxContent>
                            <w:p>
                              <w:pPr>
                                <w:ind w:firstLine="0" w:firstLineChars="0"/>
                                <w:jc w:val="center"/>
                                <w:rPr>
                                  <w:sz w:val="21"/>
                                  <w:szCs w:val="21"/>
                                </w:rPr>
                              </w:pPr>
                              <w:r>
                                <w:rPr>
                                  <w:rFonts w:hint="eastAsia"/>
                                  <w:sz w:val="21"/>
                                  <w:szCs w:val="21"/>
                                </w:rPr>
                                <w:t>自来水</w:t>
                              </w:r>
                            </w:p>
                          </w:txbxContent>
                        </v:textbox>
                      </v:shape>
                      <v:shape id="_x0000_s1026" o:spid="_x0000_s1026" o:spt="202" type="#_x0000_t202" style="position:absolute;left:3496310;top:404495;height:191770;width:1878330;" fillcolor="#FFFFFF" filled="t" stroked="f" coordsize="21600,21600" o:gfxdata="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cxtgR1AAAAAUBAAAPAAAAAAAAAAEAIAAAADgAAABkcnMvZG93bnJl&#10;di54bWxQSwECFAAUAAAACACHTuJAvstGrOsBAADTAwAADgAAAAAAAAABACAAAAA5AQAAZHJzL2Uy&#10;b0RvYy54bWxQSwUGAAAAAAYABgBZAQAAlgUAAAAA&#10;">
                        <v:fill on="t" opacity="0f" focussize="0,0"/>
                        <v:stroke on="f"/>
                        <v:imagedata o:title=""/>
                        <o:lock v:ext="edit" aspectratio="f"/>
                        <v:textbox inset="0mm,0mm,0mm,0mm">
                          <w:txbxContent>
                            <w:p>
                              <w:pPr>
                                <w:spacing w:line="240" w:lineRule="auto"/>
                                <w:ind w:left="0" w:leftChars="0" w:firstLine="0" w:firstLineChars="0"/>
                                <w:jc w:val="center"/>
                              </w:pPr>
                              <w:r>
                                <w:rPr>
                                  <w:rFonts w:hint="eastAsia" w:ascii="Times New Roman" w:hAnsi="Times New Roman" w:eastAsia="宋体" w:cs="Times New Roman"/>
                                  <w:color w:val="000000"/>
                                  <w:sz w:val="21"/>
                                  <w:szCs w:val="21"/>
                                  <w:lang w:val="en-US" w:eastAsia="zh-CN"/>
                                </w:rPr>
                                <w:t>如皋市丁堰污水处理有限公司</w:t>
                              </w:r>
                            </w:p>
                          </w:txbxContent>
                        </v:textbox>
                      </v:shape>
                      <v:shape id="_x0000_s1026" o:spid="_x0000_s1026" o:spt="32" type="#_x0000_t32" style="position:absolute;left:2936240;top:494030;flip:y;height:1270;width:633730;" filled="f" stroked="t" coordsize="21600,21600" o:gfxdata="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Miw861QAAAAUBAAAPAAAAAAAAAAEAIAAAADgAAABkcnMvZG93bnJldi54&#10;bWxQSwECFAAUAAAACACHTuJAExSfAiACAAARBAAADgAAAAAAAAABACAAAAA6AQAAZHJzL2Uyb0Rv&#10;Yy54bWxQSwUGAAAAAAYABgBZAQAAzAUAAAAA&#10;">
                        <v:fill on="f" focussize="0,0"/>
                        <v:stroke color="#000000" joinstyle="round" endarrow="block"/>
                        <v:imagedata o:title=""/>
                        <o:lock v:ext="edit" aspectratio="f"/>
                      </v:shape>
                      <w10:wrap type="none"/>
                      <w10:anchorlock/>
                    </v:group>
                  </w:pict>
                </mc:Fallback>
              </mc:AlternateContent>
            </w:r>
          </w:p>
          <w:p>
            <w:pPr>
              <w:spacing w:line="460" w:lineRule="exact"/>
              <w:ind w:firstLine="0" w:firstLineChars="0"/>
              <w:jc w:val="center"/>
              <w:rPr>
                <w:rFonts w:hAnsi="宋体"/>
                <w:b/>
                <w:bCs/>
                <w:color w:val="FF0000"/>
                <w:sz w:val="21"/>
                <w:szCs w:val="21"/>
              </w:rPr>
            </w:pPr>
            <w:r>
              <w:rPr>
                <w:b/>
                <w:bCs/>
                <w:color w:val="FF0000"/>
                <w:sz w:val="21"/>
                <w:szCs w:val="21"/>
              </w:rPr>
              <w:t>图</w:t>
            </w:r>
            <w:r>
              <w:rPr>
                <w:rFonts w:hint="eastAsia"/>
                <w:b/>
                <w:bCs/>
                <w:color w:val="FF0000"/>
                <w:sz w:val="21"/>
                <w:szCs w:val="21"/>
              </w:rPr>
              <w:t>2-1</w:t>
            </w:r>
            <w:r>
              <w:rPr>
                <w:b/>
                <w:bCs/>
                <w:color w:val="FF0000"/>
                <w:sz w:val="21"/>
                <w:szCs w:val="21"/>
              </w:rPr>
              <w:t xml:space="preserve">  本项</w:t>
            </w:r>
            <w:r>
              <w:rPr>
                <w:rFonts w:hint="eastAsia"/>
                <w:b/>
                <w:bCs/>
                <w:color w:val="FF0000"/>
                <w:sz w:val="21"/>
                <w:szCs w:val="21"/>
              </w:rPr>
              <w:t>目水平衡图（t/a）</w:t>
            </w:r>
          </w:p>
          <w:p>
            <w:pPr>
              <w:spacing w:line="460" w:lineRule="exact"/>
              <w:ind w:firstLine="420"/>
              <w:rPr>
                <w:rFonts w:hAnsi="宋体"/>
                <w:color w:val="auto"/>
                <w:sz w:val="21"/>
                <w:szCs w:val="21"/>
              </w:rPr>
            </w:pPr>
            <w:r>
              <w:rPr>
                <w:rFonts w:hAnsi="宋体"/>
                <w:color w:val="auto"/>
                <w:sz w:val="21"/>
                <w:szCs w:val="21"/>
              </w:rPr>
              <w:t>③供电</w:t>
            </w:r>
          </w:p>
          <w:p>
            <w:pPr>
              <w:spacing w:line="460" w:lineRule="exact"/>
              <w:ind w:firstLine="420"/>
              <w:rPr>
                <w:color w:val="auto"/>
                <w:sz w:val="21"/>
                <w:szCs w:val="21"/>
              </w:rPr>
            </w:pPr>
            <w:r>
              <w:rPr>
                <w:rFonts w:hint="eastAsia" w:hAnsi="宋体"/>
                <w:color w:val="auto"/>
                <w:sz w:val="21"/>
                <w:szCs w:val="21"/>
              </w:rPr>
              <w:t>本</w:t>
            </w:r>
            <w:r>
              <w:rPr>
                <w:rFonts w:hAnsi="宋体"/>
                <w:color w:val="auto"/>
                <w:sz w:val="21"/>
                <w:szCs w:val="21"/>
              </w:rPr>
              <w:t>项目年用电量</w:t>
            </w:r>
            <w:r>
              <w:rPr>
                <w:rFonts w:hint="eastAsia"/>
                <w:color w:val="auto"/>
                <w:sz w:val="21"/>
                <w:szCs w:val="21"/>
                <w:lang w:val="en-US" w:eastAsia="zh-CN"/>
              </w:rPr>
              <w:t>50</w:t>
            </w:r>
            <w:r>
              <w:rPr>
                <w:rFonts w:hint="eastAsia"/>
                <w:color w:val="auto"/>
                <w:sz w:val="21"/>
                <w:szCs w:val="21"/>
              </w:rPr>
              <w:t>万</w:t>
            </w:r>
            <w:r>
              <w:rPr>
                <w:color w:val="auto"/>
                <w:sz w:val="21"/>
                <w:szCs w:val="21"/>
              </w:rPr>
              <w:t>kW·h</w:t>
            </w:r>
            <w:r>
              <w:rPr>
                <w:rFonts w:hAnsi="宋体"/>
                <w:color w:val="auto"/>
                <w:sz w:val="21"/>
                <w:szCs w:val="21"/>
              </w:rPr>
              <w:t>，</w:t>
            </w:r>
            <w:r>
              <w:rPr>
                <w:color w:val="auto"/>
                <w:sz w:val="21"/>
                <w:szCs w:val="21"/>
              </w:rPr>
              <w:t>由如皋市政电网提供，供电可靠，可以满足建设项目的需求。</w:t>
            </w:r>
          </w:p>
          <w:p>
            <w:pPr>
              <w:spacing w:line="460" w:lineRule="exact"/>
              <w:ind w:firstLine="420"/>
              <w:rPr>
                <w:rFonts w:hAnsi="宋体"/>
                <w:color w:val="auto"/>
                <w:kern w:val="0"/>
                <w:sz w:val="21"/>
                <w:szCs w:val="21"/>
              </w:rPr>
            </w:pPr>
            <w:r>
              <w:rPr>
                <w:rFonts w:hint="eastAsia" w:ascii="宋体" w:hAnsi="宋体"/>
                <w:color w:val="auto"/>
                <w:kern w:val="0"/>
                <w:sz w:val="21"/>
                <w:szCs w:val="21"/>
              </w:rPr>
              <w:t>④</w:t>
            </w:r>
            <w:r>
              <w:rPr>
                <w:rFonts w:hint="eastAsia" w:hAnsi="宋体"/>
                <w:color w:val="auto"/>
                <w:kern w:val="0"/>
                <w:sz w:val="21"/>
                <w:szCs w:val="21"/>
              </w:rPr>
              <w:t>贮运</w:t>
            </w:r>
          </w:p>
          <w:p>
            <w:pPr>
              <w:spacing w:line="460" w:lineRule="exact"/>
              <w:ind w:firstLine="420"/>
              <w:rPr>
                <w:color w:val="auto"/>
                <w:kern w:val="0"/>
                <w:sz w:val="21"/>
                <w:szCs w:val="21"/>
              </w:rPr>
            </w:pPr>
            <w:r>
              <w:rPr>
                <w:rFonts w:hint="eastAsia"/>
                <w:color w:val="auto"/>
                <w:kern w:val="0"/>
                <w:sz w:val="21"/>
                <w:szCs w:val="21"/>
              </w:rPr>
              <w:t>本项目</w:t>
            </w:r>
            <w:r>
              <w:rPr>
                <w:color w:val="auto"/>
                <w:kern w:val="0"/>
                <w:sz w:val="21"/>
                <w:szCs w:val="21"/>
              </w:rPr>
              <w:t>原料及成品存放在原料仓库、成品仓库，厂外运输依靠社会专业物流公司。</w:t>
            </w:r>
          </w:p>
          <w:p>
            <w:pPr>
              <w:spacing w:line="460" w:lineRule="exact"/>
              <w:ind w:firstLine="420"/>
              <w:rPr>
                <w:color w:val="auto"/>
                <w:kern w:val="0"/>
                <w:sz w:val="21"/>
                <w:szCs w:val="21"/>
              </w:rPr>
            </w:pPr>
            <w:r>
              <w:rPr>
                <w:color w:val="auto"/>
                <w:kern w:val="0"/>
                <w:sz w:val="21"/>
                <w:szCs w:val="21"/>
              </w:rPr>
              <w:fldChar w:fldCharType="begin"/>
            </w:r>
            <w:r>
              <w:rPr>
                <w:rFonts w:hint="eastAsia"/>
                <w:color w:val="auto"/>
                <w:kern w:val="0"/>
                <w:sz w:val="21"/>
                <w:szCs w:val="21"/>
              </w:rPr>
              <w:instrText xml:space="preserve">= 5 \* GB3</w:instrText>
            </w:r>
            <w:r>
              <w:rPr>
                <w:color w:val="auto"/>
                <w:kern w:val="0"/>
                <w:sz w:val="21"/>
                <w:szCs w:val="21"/>
              </w:rPr>
              <w:fldChar w:fldCharType="separate"/>
            </w:r>
            <w:r>
              <w:rPr>
                <w:rFonts w:hint="eastAsia"/>
                <w:color w:val="auto"/>
                <w:kern w:val="0"/>
                <w:sz w:val="21"/>
                <w:szCs w:val="21"/>
              </w:rPr>
              <w:t>⑤</w:t>
            </w:r>
            <w:r>
              <w:rPr>
                <w:color w:val="auto"/>
                <w:kern w:val="0"/>
                <w:sz w:val="21"/>
                <w:szCs w:val="21"/>
              </w:rPr>
              <w:fldChar w:fldCharType="end"/>
            </w:r>
            <w:r>
              <w:rPr>
                <w:rFonts w:hint="eastAsia"/>
                <w:color w:val="auto"/>
                <w:kern w:val="0"/>
                <w:sz w:val="21"/>
                <w:szCs w:val="21"/>
              </w:rPr>
              <w:t>动力系统</w:t>
            </w:r>
          </w:p>
          <w:p>
            <w:pPr>
              <w:spacing w:line="460" w:lineRule="exact"/>
              <w:ind w:firstLine="420"/>
              <w:rPr>
                <w:rFonts w:hint="eastAsia"/>
                <w:color w:val="auto"/>
                <w:sz w:val="21"/>
                <w:szCs w:val="21"/>
              </w:rPr>
            </w:pPr>
            <w:r>
              <w:rPr>
                <w:rFonts w:hint="eastAsia"/>
                <w:color w:val="auto"/>
                <w:kern w:val="0"/>
                <w:sz w:val="21"/>
                <w:szCs w:val="21"/>
              </w:rPr>
              <w:t>本项目采用</w:t>
            </w:r>
            <w:r>
              <w:rPr>
                <w:rFonts w:hint="eastAsia"/>
                <w:color w:val="auto"/>
                <w:kern w:val="0"/>
                <w:sz w:val="21"/>
                <w:szCs w:val="21"/>
                <w:lang w:val="en-US" w:eastAsia="zh-CN"/>
              </w:rPr>
              <w:t>6.3</w:t>
            </w:r>
            <w:r>
              <w:rPr>
                <w:rFonts w:hint="eastAsia"/>
                <w:color w:val="auto"/>
                <w:kern w:val="0"/>
                <w:sz w:val="21"/>
                <w:szCs w:val="21"/>
              </w:rPr>
              <w:t>m</w:t>
            </w:r>
            <w:r>
              <w:rPr>
                <w:rFonts w:hint="eastAsia"/>
                <w:color w:val="auto"/>
                <w:kern w:val="0"/>
                <w:sz w:val="21"/>
                <w:szCs w:val="21"/>
                <w:vertAlign w:val="superscript"/>
              </w:rPr>
              <w:t>3</w:t>
            </w:r>
            <w:r>
              <w:rPr>
                <w:rFonts w:hint="eastAsia"/>
                <w:color w:val="auto"/>
                <w:kern w:val="0"/>
                <w:sz w:val="21"/>
                <w:szCs w:val="21"/>
              </w:rPr>
              <w:t>/min</w:t>
            </w:r>
            <w:r>
              <w:rPr>
                <w:rFonts w:hint="eastAsia"/>
                <w:color w:val="auto"/>
                <w:kern w:val="0"/>
                <w:sz w:val="21"/>
                <w:szCs w:val="21"/>
                <w:lang w:eastAsia="zh-CN"/>
              </w:rPr>
              <w:t>、</w:t>
            </w:r>
            <w:r>
              <w:rPr>
                <w:rFonts w:hint="eastAsia"/>
                <w:color w:val="auto"/>
                <w:kern w:val="0"/>
                <w:sz w:val="21"/>
                <w:szCs w:val="21"/>
                <w:lang w:val="en-US" w:eastAsia="zh-CN"/>
              </w:rPr>
              <w:t>12.7</w:t>
            </w:r>
            <w:r>
              <w:rPr>
                <w:rFonts w:hint="eastAsia"/>
                <w:color w:val="auto"/>
                <w:kern w:val="0"/>
                <w:sz w:val="21"/>
                <w:szCs w:val="21"/>
              </w:rPr>
              <w:t>m</w:t>
            </w:r>
            <w:r>
              <w:rPr>
                <w:rFonts w:hint="eastAsia"/>
                <w:color w:val="auto"/>
                <w:kern w:val="0"/>
                <w:sz w:val="21"/>
                <w:szCs w:val="21"/>
                <w:vertAlign w:val="superscript"/>
              </w:rPr>
              <w:t>3</w:t>
            </w:r>
            <w:r>
              <w:rPr>
                <w:rFonts w:hint="eastAsia"/>
                <w:color w:val="auto"/>
                <w:kern w:val="0"/>
                <w:sz w:val="21"/>
                <w:szCs w:val="21"/>
              </w:rPr>
              <w:t>/min的空压机提供动力。</w:t>
            </w:r>
          </w:p>
          <w:p>
            <w:pPr>
              <w:spacing w:line="460" w:lineRule="exact"/>
              <w:ind w:firstLine="420"/>
              <w:rPr>
                <w:rFonts w:hint="eastAsia"/>
                <w:color w:val="auto"/>
                <w:kern w:val="0"/>
                <w:sz w:val="21"/>
                <w:szCs w:val="21"/>
              </w:rPr>
            </w:pPr>
            <w:r>
              <w:rPr>
                <w:rFonts w:hint="eastAsia"/>
                <w:color w:val="auto"/>
                <w:kern w:val="0"/>
                <w:sz w:val="21"/>
                <w:szCs w:val="21"/>
              </w:rPr>
              <w:t>⑥环保工程</w:t>
            </w:r>
          </w:p>
          <w:p>
            <w:pPr>
              <w:pStyle w:val="23"/>
              <w:spacing w:line="460" w:lineRule="exact"/>
              <w:ind w:firstLine="420" w:firstLineChars="200"/>
              <w:rPr>
                <w:color w:val="auto"/>
                <w:sz w:val="21"/>
                <w:szCs w:val="21"/>
              </w:rPr>
            </w:pPr>
            <w:r>
              <w:rPr>
                <w:rFonts w:hint="eastAsia"/>
                <w:color w:val="auto"/>
                <w:kern w:val="0"/>
                <w:sz w:val="21"/>
                <w:szCs w:val="21"/>
                <w:lang w:bidi="ar"/>
              </w:rPr>
              <w:t>废气：</w:t>
            </w:r>
            <w:r>
              <w:rPr>
                <w:rFonts w:hint="eastAsia"/>
                <w:color w:val="auto"/>
                <w:kern w:val="0"/>
                <w:sz w:val="21"/>
                <w:szCs w:val="21"/>
                <w:lang w:val="en-US" w:eastAsia="zh-CN" w:bidi="ar"/>
              </w:rPr>
              <w:t>吸塑</w:t>
            </w:r>
            <w:r>
              <w:rPr>
                <w:rFonts w:hint="eastAsia"/>
                <w:color w:val="auto"/>
                <w:kern w:val="0"/>
                <w:sz w:val="21"/>
                <w:szCs w:val="21"/>
                <w:lang w:bidi="ar"/>
              </w:rPr>
              <w:t>废气</w:t>
            </w:r>
            <w:r>
              <w:rPr>
                <w:rFonts w:hint="eastAsia"/>
                <w:color w:val="auto"/>
                <w:sz w:val="21"/>
                <w:szCs w:val="21"/>
              </w:rPr>
              <w:t>经集气罩收集后通过</w:t>
            </w:r>
            <w:r>
              <w:rPr>
                <w:rFonts w:hint="eastAsia"/>
                <w:color w:val="auto"/>
                <w:sz w:val="21"/>
                <w:szCs w:val="21"/>
                <w:lang w:val="en-US" w:eastAsia="zh-CN"/>
              </w:rPr>
              <w:t>冷却器+二级活性炭吸附</w:t>
            </w:r>
            <w:r>
              <w:rPr>
                <w:rFonts w:hint="eastAsia"/>
                <w:color w:val="auto"/>
                <w:sz w:val="21"/>
                <w:szCs w:val="21"/>
              </w:rPr>
              <w:t>处理后1</w:t>
            </w:r>
            <w:r>
              <w:rPr>
                <w:color w:val="auto"/>
                <w:sz w:val="21"/>
                <w:szCs w:val="21"/>
              </w:rPr>
              <w:t>5m</w:t>
            </w:r>
            <w:r>
              <w:rPr>
                <w:rFonts w:hint="eastAsia"/>
                <w:color w:val="auto"/>
                <w:sz w:val="21"/>
                <w:szCs w:val="21"/>
              </w:rPr>
              <w:t>DA001</w:t>
            </w:r>
            <w:r>
              <w:rPr>
                <w:color w:val="auto"/>
                <w:sz w:val="21"/>
                <w:szCs w:val="21"/>
              </w:rPr>
              <w:t>排气筒</w:t>
            </w:r>
            <w:r>
              <w:rPr>
                <w:rFonts w:hint="eastAsia"/>
                <w:color w:val="auto"/>
                <w:sz w:val="21"/>
                <w:szCs w:val="21"/>
              </w:rPr>
              <w:t>排放。</w:t>
            </w:r>
          </w:p>
          <w:p>
            <w:pPr>
              <w:widowControl/>
              <w:spacing w:line="460" w:lineRule="exact"/>
              <w:ind w:firstLine="420"/>
              <w:jc w:val="left"/>
              <w:rPr>
                <w:rFonts w:hint="eastAsia"/>
                <w:color w:val="auto"/>
                <w:kern w:val="0"/>
                <w:sz w:val="21"/>
                <w:szCs w:val="21"/>
                <w:lang w:bidi="ar"/>
              </w:rPr>
            </w:pPr>
            <w:r>
              <w:rPr>
                <w:rFonts w:hint="eastAsia"/>
                <w:color w:val="auto"/>
                <w:kern w:val="0"/>
                <w:sz w:val="21"/>
                <w:szCs w:val="21"/>
                <w:lang w:bidi="ar"/>
              </w:rPr>
              <w:t>废水：项目</w:t>
            </w:r>
            <w:r>
              <w:rPr>
                <w:rFonts w:hint="eastAsia"/>
                <w:color w:val="auto"/>
                <w:sz w:val="21"/>
                <w:szCs w:val="21"/>
              </w:rPr>
              <w:t>经化粪池处理的生活污水</w:t>
            </w:r>
            <w:r>
              <w:rPr>
                <w:rFonts w:hint="eastAsia"/>
                <w:color w:val="auto"/>
                <w:sz w:val="21"/>
                <w:szCs w:val="21"/>
                <w:lang w:eastAsia="zh-CN"/>
              </w:rPr>
              <w:t>接至如皋市丁堰污水处理有限公司</w:t>
            </w:r>
            <w:r>
              <w:rPr>
                <w:rFonts w:hint="eastAsia"/>
                <w:color w:val="auto"/>
                <w:sz w:val="21"/>
                <w:szCs w:val="21"/>
              </w:rPr>
              <w:t>，尾水排入</w:t>
            </w:r>
            <w:r>
              <w:rPr>
                <w:rFonts w:hint="eastAsia"/>
                <w:color w:val="auto"/>
                <w:sz w:val="21"/>
                <w:szCs w:val="21"/>
                <w:lang w:eastAsia="zh-CN"/>
              </w:rPr>
              <w:t>丁堡河</w:t>
            </w:r>
            <w:r>
              <w:rPr>
                <w:rFonts w:hint="eastAsia"/>
                <w:color w:val="auto"/>
                <w:kern w:val="0"/>
                <w:sz w:val="21"/>
                <w:szCs w:val="21"/>
                <w:lang w:bidi="ar"/>
              </w:rPr>
              <w:t>。</w:t>
            </w:r>
          </w:p>
          <w:p>
            <w:pPr>
              <w:widowControl/>
              <w:spacing w:line="460" w:lineRule="exact"/>
              <w:ind w:firstLine="420"/>
              <w:jc w:val="left"/>
              <w:rPr>
                <w:rFonts w:hint="eastAsia" w:hAnsi="宋体"/>
                <w:color w:val="auto"/>
                <w:kern w:val="0"/>
                <w:sz w:val="21"/>
                <w:szCs w:val="21"/>
              </w:rPr>
            </w:pPr>
            <w:r>
              <w:rPr>
                <w:rFonts w:hint="eastAsia"/>
                <w:color w:val="auto"/>
                <w:kern w:val="0"/>
                <w:sz w:val="21"/>
                <w:szCs w:val="21"/>
                <w:lang w:bidi="ar"/>
              </w:rPr>
              <w:t>固废：</w:t>
            </w:r>
            <w:r>
              <w:rPr>
                <w:color w:val="auto"/>
                <w:kern w:val="0"/>
                <w:sz w:val="21"/>
                <w:szCs w:val="21"/>
                <w:lang w:bidi="ar"/>
              </w:rPr>
              <w:t>本项目新建1座</w:t>
            </w:r>
            <w:r>
              <w:rPr>
                <w:rFonts w:hint="eastAsia"/>
                <w:color w:val="auto"/>
                <w:kern w:val="0"/>
                <w:sz w:val="21"/>
                <w:szCs w:val="21"/>
                <w:lang w:val="en-US" w:eastAsia="zh-CN" w:bidi="ar"/>
              </w:rPr>
              <w:t>15</w:t>
            </w:r>
            <w:r>
              <w:rPr>
                <w:color w:val="auto"/>
                <w:kern w:val="0"/>
                <w:sz w:val="21"/>
                <w:szCs w:val="21"/>
                <w:lang w:bidi="ar"/>
              </w:rPr>
              <w:t>m</w:t>
            </w:r>
            <w:r>
              <w:rPr>
                <w:color w:val="auto"/>
                <w:kern w:val="0"/>
                <w:sz w:val="21"/>
                <w:szCs w:val="21"/>
                <w:vertAlign w:val="superscript"/>
                <w:lang w:bidi="ar"/>
              </w:rPr>
              <w:t>2</w:t>
            </w:r>
            <w:r>
              <w:rPr>
                <w:color w:val="auto"/>
                <w:kern w:val="0"/>
                <w:sz w:val="21"/>
                <w:szCs w:val="21"/>
                <w:lang w:bidi="ar"/>
              </w:rPr>
              <w:t>一般固废库，用于贮存</w:t>
            </w:r>
            <w:r>
              <w:rPr>
                <w:rFonts w:hint="eastAsia"/>
                <w:color w:val="auto"/>
                <w:sz w:val="21"/>
                <w:szCs w:val="21"/>
              </w:rPr>
              <w:t>废包装材料、边角料</w:t>
            </w:r>
            <w:r>
              <w:rPr>
                <w:color w:val="auto"/>
                <w:kern w:val="0"/>
                <w:sz w:val="21"/>
                <w:szCs w:val="21"/>
                <w:lang w:bidi="ar"/>
              </w:rPr>
              <w:t>等一般固废</w:t>
            </w:r>
            <w:r>
              <w:rPr>
                <w:rFonts w:hint="eastAsia"/>
                <w:color w:val="auto"/>
                <w:kern w:val="0"/>
                <w:sz w:val="21"/>
                <w:szCs w:val="21"/>
                <w:lang w:bidi="ar"/>
              </w:rPr>
              <w:t>；</w:t>
            </w:r>
            <w:r>
              <w:rPr>
                <w:color w:val="auto"/>
                <w:kern w:val="0"/>
                <w:sz w:val="21"/>
                <w:szCs w:val="21"/>
                <w:lang w:bidi="ar"/>
              </w:rPr>
              <w:t>新建1座</w:t>
            </w:r>
            <w:r>
              <w:rPr>
                <w:rFonts w:hint="eastAsia"/>
                <w:color w:val="auto"/>
                <w:kern w:val="0"/>
                <w:sz w:val="21"/>
                <w:szCs w:val="21"/>
                <w:lang w:val="en-US" w:eastAsia="zh-CN" w:bidi="ar"/>
              </w:rPr>
              <w:t>7</w:t>
            </w:r>
            <w:r>
              <w:rPr>
                <w:color w:val="auto"/>
                <w:kern w:val="0"/>
                <w:sz w:val="21"/>
                <w:szCs w:val="21"/>
                <w:lang w:bidi="ar"/>
              </w:rPr>
              <w:t>m</w:t>
            </w:r>
            <w:r>
              <w:rPr>
                <w:color w:val="auto"/>
                <w:kern w:val="0"/>
                <w:sz w:val="21"/>
                <w:szCs w:val="21"/>
                <w:vertAlign w:val="superscript"/>
                <w:lang w:bidi="ar"/>
              </w:rPr>
              <w:t>2</w:t>
            </w:r>
            <w:r>
              <w:rPr>
                <w:color w:val="auto"/>
                <w:kern w:val="0"/>
                <w:sz w:val="21"/>
                <w:szCs w:val="21"/>
                <w:lang w:bidi="ar"/>
              </w:rPr>
              <w:t>危险</w:t>
            </w:r>
            <w:r>
              <w:rPr>
                <w:rFonts w:hint="eastAsia"/>
                <w:color w:val="auto"/>
                <w:kern w:val="0"/>
                <w:sz w:val="21"/>
                <w:szCs w:val="21"/>
                <w:lang w:bidi="ar"/>
              </w:rPr>
              <w:t>仓</w:t>
            </w:r>
            <w:r>
              <w:rPr>
                <w:color w:val="auto"/>
                <w:kern w:val="0"/>
                <w:sz w:val="21"/>
                <w:szCs w:val="21"/>
                <w:lang w:bidi="ar"/>
              </w:rPr>
              <w:t>库，用于贮存</w:t>
            </w:r>
            <w:r>
              <w:rPr>
                <w:rFonts w:hint="eastAsia"/>
                <w:color w:val="auto"/>
                <w:kern w:val="0"/>
                <w:sz w:val="21"/>
                <w:szCs w:val="21"/>
                <w:lang w:val="en-US" w:eastAsia="zh-CN" w:bidi="ar"/>
              </w:rPr>
              <w:t>废活性炭</w:t>
            </w:r>
            <w:r>
              <w:rPr>
                <w:color w:val="auto"/>
                <w:kern w:val="0"/>
                <w:sz w:val="21"/>
                <w:szCs w:val="21"/>
                <w:lang w:bidi="ar"/>
              </w:rPr>
              <w:t>等危险废物。</w:t>
            </w:r>
          </w:p>
          <w:p>
            <w:pPr>
              <w:spacing w:line="460" w:lineRule="exact"/>
              <w:ind w:firstLine="420"/>
              <w:rPr>
                <w:rFonts w:hAnsi="宋体"/>
                <w:color w:val="auto"/>
                <w:kern w:val="0"/>
                <w:sz w:val="21"/>
                <w:szCs w:val="21"/>
              </w:rPr>
            </w:pPr>
            <w:r>
              <w:rPr>
                <w:rFonts w:hint="eastAsia" w:hAnsi="宋体"/>
                <w:color w:val="auto"/>
                <w:kern w:val="0"/>
                <w:sz w:val="21"/>
                <w:szCs w:val="21"/>
              </w:rPr>
              <w:t>本项目公用及辅助工程见表2-2。</w:t>
            </w:r>
          </w:p>
          <w:p>
            <w:pPr>
              <w:tabs>
                <w:tab w:val="left" w:pos="2610"/>
                <w:tab w:val="center" w:pos="4563"/>
              </w:tabs>
              <w:spacing w:line="460" w:lineRule="exact"/>
              <w:ind w:firstLine="0" w:firstLineChars="0"/>
              <w:jc w:val="center"/>
              <w:rPr>
                <w:rFonts w:hint="eastAsia" w:hAnsi="宋体"/>
                <w:b/>
                <w:bCs/>
                <w:color w:val="auto"/>
                <w:sz w:val="21"/>
                <w:szCs w:val="21"/>
              </w:rPr>
            </w:pPr>
            <w:r>
              <w:rPr>
                <w:rFonts w:hAnsi="宋体"/>
                <w:b/>
                <w:bCs/>
                <w:color w:val="auto"/>
                <w:sz w:val="21"/>
                <w:szCs w:val="21"/>
              </w:rPr>
              <w:t>表</w:t>
            </w:r>
            <w:r>
              <w:rPr>
                <w:rFonts w:hint="eastAsia"/>
                <w:b/>
                <w:bCs/>
                <w:color w:val="auto"/>
                <w:sz w:val="21"/>
                <w:szCs w:val="21"/>
              </w:rPr>
              <w:t>2</w:t>
            </w:r>
            <w:r>
              <w:rPr>
                <w:b/>
                <w:bCs/>
                <w:color w:val="auto"/>
                <w:sz w:val="21"/>
                <w:szCs w:val="21"/>
              </w:rPr>
              <w:t>-</w:t>
            </w:r>
            <w:r>
              <w:rPr>
                <w:rFonts w:hint="eastAsia"/>
                <w:b/>
                <w:bCs/>
                <w:color w:val="auto"/>
                <w:sz w:val="21"/>
                <w:szCs w:val="21"/>
              </w:rPr>
              <w:t>2  本项目</w:t>
            </w:r>
            <w:r>
              <w:rPr>
                <w:rFonts w:hint="eastAsia" w:hAnsi="宋体"/>
                <w:b/>
                <w:bCs/>
                <w:color w:val="auto"/>
                <w:sz w:val="21"/>
                <w:szCs w:val="21"/>
              </w:rPr>
              <w:t>公用及辅助工程一览表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32"/>
              <w:gridCol w:w="726"/>
              <w:gridCol w:w="780"/>
              <w:gridCol w:w="1346"/>
              <w:gridCol w:w="1644"/>
              <w:gridCol w:w="22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76" w:type="pct"/>
                  <w:gridSpan w:val="5"/>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宋体"/>
                      <w:b/>
                      <w:color w:val="auto"/>
                      <w:szCs w:val="21"/>
                    </w:rPr>
                    <w:t>工程名称</w:t>
                  </w:r>
                </w:p>
              </w:tc>
              <w:tc>
                <w:tcPr>
                  <w:tcW w:w="976" w:type="pct"/>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宋体"/>
                      <w:b/>
                      <w:color w:val="auto"/>
                      <w:szCs w:val="21"/>
                    </w:rPr>
                    <w:t>设计能力</w:t>
                  </w:r>
                </w:p>
              </w:tc>
              <w:tc>
                <w:tcPr>
                  <w:tcW w:w="1346" w:type="pct"/>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宋体"/>
                      <w:b/>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rPr>
                    <w:t>主体工程</w:t>
                  </w:r>
                </w:p>
              </w:tc>
              <w:tc>
                <w:tcPr>
                  <w:tcW w:w="2187" w:type="pct"/>
                  <w:gridSpan w:val="4"/>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Times New Roman"/>
                      <w:color w:val="auto"/>
                      <w:kern w:val="0"/>
                      <w:szCs w:val="21"/>
                      <w:lang w:bidi="ar"/>
                    </w:rPr>
                    <w:t>生产车间</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lang w:val="en-US" w:eastAsia="zh-CN"/>
                    </w:rPr>
                    <w:t>5300</w:t>
                  </w:r>
                  <w:r>
                    <w:rPr>
                      <w:rFonts w:ascii="Times New Roman" w:hAnsi="Times New Roman"/>
                      <w:color w:val="auto"/>
                      <w:szCs w:val="21"/>
                    </w:rPr>
                    <w:t>m</w:t>
                  </w:r>
                  <w:r>
                    <w:rPr>
                      <w:rFonts w:ascii="Times New Roman" w:hAnsi="Times New Roman"/>
                      <w:color w:val="auto"/>
                      <w:szCs w:val="21"/>
                      <w:vertAlign w:val="superscript"/>
                    </w:rPr>
                    <w:t>2</w:t>
                  </w:r>
                </w:p>
              </w:tc>
              <w:tc>
                <w:tcPr>
                  <w:tcW w:w="1346" w:type="pct"/>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贮运工程</w:t>
                  </w:r>
                </w:p>
              </w:tc>
              <w:tc>
                <w:tcPr>
                  <w:tcW w:w="2187" w:type="pct"/>
                  <w:gridSpan w:val="4"/>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color w:val="auto"/>
                      <w:szCs w:val="21"/>
                      <w:lang w:val="en-US" w:eastAsia="zh-CN"/>
                    </w:rPr>
                    <w:t>材料仓库、成品堆区</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rPr>
                    <w:t>550</w:t>
                  </w:r>
                  <w:r>
                    <w:rPr>
                      <w:rFonts w:ascii="Times New Roman" w:hAnsi="Times New Roman"/>
                      <w:color w:val="auto"/>
                      <w:szCs w:val="21"/>
                    </w:rPr>
                    <w:t>m</w:t>
                  </w:r>
                  <w:r>
                    <w:rPr>
                      <w:rFonts w:ascii="Times New Roman" w:hAnsi="Times New Roman"/>
                      <w:color w:val="auto"/>
                      <w:szCs w:val="21"/>
                      <w:vertAlign w:val="superscript"/>
                    </w:rPr>
                    <w:t>2</w:t>
                  </w:r>
                </w:p>
              </w:tc>
              <w:tc>
                <w:tcPr>
                  <w:tcW w:w="1346" w:type="pct"/>
                  <w:vMerge w:val="restar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宋体"/>
                      <w:color w:val="auto"/>
                      <w:szCs w:val="21"/>
                    </w:rPr>
                    <w:t>位于生产车间内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bCs/>
                      <w:color w:val="auto"/>
                      <w:szCs w:val="21"/>
                    </w:rPr>
                    <w:t>辅助工程</w:t>
                  </w:r>
                </w:p>
              </w:tc>
              <w:tc>
                <w:tcPr>
                  <w:tcW w:w="2187" w:type="pct"/>
                  <w:gridSpan w:val="4"/>
                  <w:noWrap w:val="0"/>
                  <w:vAlign w:val="center"/>
                </w:tcPr>
                <w:p>
                  <w:pPr>
                    <w:pStyle w:val="28"/>
                    <w:spacing w:line="320" w:lineRule="exact"/>
                    <w:ind w:firstLine="0" w:firstLineChars="0"/>
                    <w:jc w:val="center"/>
                    <w:rPr>
                      <w:rFonts w:hint="eastAsia" w:ascii="Times New Roman" w:hAnsi="宋体"/>
                      <w:color w:val="auto"/>
                      <w:szCs w:val="21"/>
                    </w:rPr>
                  </w:pPr>
                  <w:r>
                    <w:rPr>
                      <w:rFonts w:hint="eastAsia" w:ascii="Times New Roman" w:hAnsi="宋体"/>
                      <w:color w:val="auto"/>
                      <w:szCs w:val="21"/>
                    </w:rPr>
                    <w:t>办公区</w:t>
                  </w:r>
                </w:p>
              </w:tc>
              <w:tc>
                <w:tcPr>
                  <w:tcW w:w="976"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rPr>
                    <w:t>200</w:t>
                  </w:r>
                  <w:r>
                    <w:rPr>
                      <w:rFonts w:ascii="Times New Roman" w:hAnsi="Times New Roman"/>
                      <w:color w:val="auto"/>
                      <w:szCs w:val="21"/>
                    </w:rPr>
                    <w:t>m</w:t>
                  </w:r>
                  <w:r>
                    <w:rPr>
                      <w:rFonts w:ascii="Times New Roman" w:hAnsi="Times New Roman"/>
                      <w:color w:val="auto"/>
                      <w:szCs w:val="21"/>
                      <w:vertAlign w:val="superscript"/>
                    </w:rPr>
                    <w:t>2</w:t>
                  </w:r>
                </w:p>
              </w:tc>
              <w:tc>
                <w:tcPr>
                  <w:tcW w:w="1346" w:type="pct"/>
                  <w:vMerge w:val="continue"/>
                  <w:noWrap w:val="0"/>
                  <w:vAlign w:val="center"/>
                </w:tcPr>
                <w:p>
                  <w:pPr>
                    <w:pStyle w:val="28"/>
                    <w:spacing w:line="320" w:lineRule="exact"/>
                    <w:ind w:firstLine="0" w:firstLineChars="0"/>
                    <w:jc w:val="center"/>
                    <w:rPr>
                      <w:rFonts w:ascii="Times New Roman" w:hAnsi="宋体"/>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restar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公用工程</w:t>
                  </w:r>
                </w:p>
              </w:tc>
              <w:tc>
                <w:tcPr>
                  <w:tcW w:w="2187" w:type="pct"/>
                  <w:gridSpan w:val="4"/>
                  <w:noWrap w:val="0"/>
                  <w:vAlign w:val="center"/>
                </w:tcPr>
                <w:p>
                  <w:pPr>
                    <w:pStyle w:val="28"/>
                    <w:spacing w:line="320" w:lineRule="exact"/>
                    <w:ind w:firstLine="0" w:firstLineChars="0"/>
                    <w:jc w:val="center"/>
                    <w:rPr>
                      <w:rFonts w:ascii="Times New Roman" w:hAnsi="宋体"/>
                      <w:color w:val="auto"/>
                      <w:szCs w:val="21"/>
                    </w:rPr>
                  </w:pPr>
                  <w:r>
                    <w:rPr>
                      <w:rFonts w:ascii="Times New Roman" w:hAnsi="宋体"/>
                      <w:color w:val="auto"/>
                      <w:szCs w:val="21"/>
                    </w:rPr>
                    <w:t>给水系统</w:t>
                  </w:r>
                </w:p>
              </w:tc>
              <w:tc>
                <w:tcPr>
                  <w:tcW w:w="976" w:type="pct"/>
                  <w:noWrap w:val="0"/>
                  <w:vAlign w:val="center"/>
                </w:tcPr>
                <w:p>
                  <w:pPr>
                    <w:spacing w:line="320" w:lineRule="exact"/>
                    <w:ind w:firstLine="0" w:firstLineChars="0"/>
                    <w:jc w:val="center"/>
                    <w:rPr>
                      <w:rFonts w:hAnsi="宋体"/>
                      <w:color w:val="auto"/>
                      <w:sz w:val="21"/>
                      <w:szCs w:val="21"/>
                    </w:rPr>
                  </w:pPr>
                  <w:r>
                    <w:rPr>
                      <w:rFonts w:hint="eastAsia"/>
                      <w:color w:val="auto"/>
                      <w:sz w:val="21"/>
                      <w:szCs w:val="21"/>
                      <w:lang w:val="en-US" w:eastAsia="zh-CN"/>
                    </w:rPr>
                    <w:t>300</w:t>
                  </w:r>
                  <w:r>
                    <w:rPr>
                      <w:rFonts w:hAnsi="宋体"/>
                      <w:color w:val="auto"/>
                      <w:sz w:val="21"/>
                      <w:szCs w:val="21"/>
                    </w:rPr>
                    <w:t>m</w:t>
                  </w:r>
                  <w:r>
                    <w:rPr>
                      <w:rFonts w:hAnsi="宋体"/>
                      <w:color w:val="auto"/>
                      <w:sz w:val="21"/>
                      <w:szCs w:val="21"/>
                      <w:vertAlign w:val="superscript"/>
                    </w:rPr>
                    <w:t>3</w:t>
                  </w:r>
                  <w:r>
                    <w:rPr>
                      <w:rFonts w:hAnsi="宋体"/>
                      <w:color w:val="auto"/>
                      <w:sz w:val="21"/>
                      <w:szCs w:val="21"/>
                    </w:rPr>
                    <w:t>/a</w:t>
                  </w:r>
                </w:p>
              </w:tc>
              <w:tc>
                <w:tcPr>
                  <w:tcW w:w="1346"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市政供水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宋体"/>
                      <w:color w:val="auto"/>
                      <w:szCs w:val="21"/>
                    </w:rPr>
                  </w:pPr>
                </w:p>
              </w:tc>
              <w:tc>
                <w:tcPr>
                  <w:tcW w:w="2187" w:type="pct"/>
                  <w:gridSpan w:val="4"/>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rPr>
                    <w:t>排水系统</w:t>
                  </w:r>
                </w:p>
              </w:tc>
              <w:tc>
                <w:tcPr>
                  <w:tcW w:w="976" w:type="pct"/>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lang w:val="en-US" w:eastAsia="zh-CN"/>
                    </w:rPr>
                    <w:t>240</w:t>
                  </w:r>
                  <w:r>
                    <w:rPr>
                      <w:rFonts w:hint="eastAsia" w:ascii="Times New Roman" w:hAnsi="宋体"/>
                      <w:color w:val="auto"/>
                      <w:szCs w:val="21"/>
                    </w:rPr>
                    <w:t>m</w:t>
                  </w:r>
                  <w:r>
                    <w:rPr>
                      <w:rFonts w:hint="eastAsia" w:ascii="Times New Roman" w:hAnsi="宋体"/>
                      <w:color w:val="auto"/>
                      <w:szCs w:val="21"/>
                      <w:vertAlign w:val="superscript"/>
                    </w:rPr>
                    <w:t>3</w:t>
                  </w:r>
                  <w:r>
                    <w:rPr>
                      <w:rFonts w:hint="eastAsia" w:ascii="Times New Roman" w:hAnsi="宋体"/>
                      <w:color w:val="auto"/>
                      <w:szCs w:val="21"/>
                    </w:rPr>
                    <w:t>/a</w:t>
                  </w:r>
                </w:p>
              </w:tc>
              <w:tc>
                <w:tcPr>
                  <w:tcW w:w="1346" w:type="pct"/>
                  <w:noWrap w:val="0"/>
                  <w:vAlign w:val="center"/>
                </w:tcPr>
                <w:p>
                  <w:pPr>
                    <w:pStyle w:val="28"/>
                    <w:spacing w:line="320" w:lineRule="exact"/>
                    <w:ind w:firstLine="0" w:firstLineChars="0"/>
                    <w:jc w:val="center"/>
                    <w:rPr>
                      <w:rFonts w:hint="eastAsia" w:ascii="Times New Roman" w:hAnsi="宋体"/>
                      <w:color w:val="auto"/>
                      <w:szCs w:val="21"/>
                    </w:rPr>
                  </w:pPr>
                  <w:r>
                    <w:rPr>
                      <w:rFonts w:hint="eastAsia" w:ascii="Times New Roman" w:hAnsi="Times New Roman"/>
                      <w:bCs/>
                      <w:color w:val="auto"/>
                      <w:szCs w:val="21"/>
                    </w:rPr>
                    <w:t>接管至</w:t>
                  </w:r>
                  <w:r>
                    <w:rPr>
                      <w:rFonts w:hint="eastAsia" w:ascii="Times New Roman" w:hAnsi="Times New Roman"/>
                      <w:color w:val="auto"/>
                      <w:kern w:val="0"/>
                      <w:szCs w:val="21"/>
                      <w:lang w:eastAsia="zh-CN" w:bidi="ar"/>
                    </w:rPr>
                    <w:t>如皋市丁堰污水处理有限公司</w:t>
                  </w:r>
                  <w:r>
                    <w:rPr>
                      <w:rFonts w:hint="eastAsia" w:ascii="Times New Roman" w:hAnsi="Times New Roman"/>
                      <w:bCs/>
                      <w:color w:val="auto"/>
                      <w:szCs w:val="21"/>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2187" w:type="pct"/>
                  <w:gridSpan w:val="4"/>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供电系统</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lang w:val="en-US" w:eastAsia="zh-CN"/>
                    </w:rPr>
                    <w:t>50</w:t>
                  </w:r>
                  <w:r>
                    <w:rPr>
                      <w:rFonts w:ascii="Times New Roman" w:hAnsi="Times New Roman"/>
                      <w:color w:val="auto"/>
                      <w:szCs w:val="21"/>
                    </w:rPr>
                    <w:t>万</w:t>
                  </w:r>
                  <w:r>
                    <w:rPr>
                      <w:rFonts w:hint="eastAsia" w:ascii="Times New Roman" w:hAnsi="Times New Roman"/>
                      <w:color w:val="auto"/>
                      <w:szCs w:val="21"/>
                    </w:rPr>
                    <w:t>kW</w:t>
                  </w:r>
                  <w:r>
                    <w:rPr>
                      <w:rFonts w:ascii="Times New Roman" w:hAnsi="Times New Roman"/>
                      <w:color w:val="auto"/>
                      <w:szCs w:val="21"/>
                    </w:rPr>
                    <w:t>·h/a</w:t>
                  </w:r>
                </w:p>
              </w:tc>
              <w:tc>
                <w:tcPr>
                  <w:tcW w:w="1346"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市政供电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2187" w:type="pct"/>
                  <w:gridSpan w:val="4"/>
                  <w:noWrap w:val="0"/>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rPr>
                    <w:t>动力系统</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hint="default" w:ascii="Times New Roman" w:hAnsi="Times New Roman" w:cs="Times New Roman"/>
                      <w:color w:val="auto"/>
                      <w:kern w:val="0"/>
                      <w:sz w:val="21"/>
                      <w:szCs w:val="21"/>
                      <w:lang w:val="en-US" w:eastAsia="zh-CN"/>
                    </w:rPr>
                    <w:t>6.3</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/min</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12.7</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/min</w:t>
                  </w:r>
                </w:p>
              </w:tc>
              <w:tc>
                <w:tcPr>
                  <w:tcW w:w="1346" w:type="pct"/>
                  <w:noWrap w:val="0"/>
                  <w:vAlign w:val="center"/>
                </w:tcPr>
                <w:p>
                  <w:pPr>
                    <w:pStyle w:val="28"/>
                    <w:spacing w:line="320" w:lineRule="exact"/>
                    <w:ind w:firstLine="0" w:firstLineChars="0"/>
                    <w:jc w:val="center"/>
                    <w:rPr>
                      <w:rFonts w:hint="eastAsia" w:ascii="Times New Roman" w:hAnsi="宋体"/>
                      <w:color w:val="auto"/>
                      <w:szCs w:val="21"/>
                    </w:rPr>
                  </w:pPr>
                  <w:r>
                    <w:rPr>
                      <w:rFonts w:hint="eastAsia" w:ascii="Times New Roman" w:hAnsi="宋体"/>
                      <w:color w:val="auto"/>
                      <w:szCs w:val="21"/>
                    </w:rPr>
                    <w:t>空压机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restar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rPr>
                    <w:t>环保工程</w:t>
                  </w:r>
                </w:p>
              </w:tc>
              <w:tc>
                <w:tcPr>
                  <w:tcW w:w="494"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废气处理</w:t>
                  </w:r>
                </w:p>
              </w:tc>
              <w:tc>
                <w:tcPr>
                  <w:tcW w:w="431" w:type="pct"/>
                  <w:noWrap w:val="0"/>
                  <w:vAlign w:val="center"/>
                </w:tcPr>
                <w:p>
                  <w:pPr>
                    <w:widowControl/>
                    <w:spacing w:line="320" w:lineRule="exact"/>
                    <w:ind w:firstLine="0" w:firstLineChars="0"/>
                    <w:jc w:val="center"/>
                    <w:rPr>
                      <w:rFonts w:hint="eastAsia"/>
                      <w:color w:val="auto"/>
                      <w:kern w:val="0"/>
                      <w:sz w:val="21"/>
                      <w:szCs w:val="21"/>
                    </w:rPr>
                  </w:pPr>
                  <w:r>
                    <w:rPr>
                      <w:rFonts w:hint="eastAsia"/>
                      <w:color w:val="auto"/>
                      <w:kern w:val="0"/>
                      <w:sz w:val="21"/>
                      <w:szCs w:val="21"/>
                      <w:lang w:val="en-US" w:eastAsia="zh-CN"/>
                    </w:rPr>
                    <w:t>吸塑</w:t>
                  </w:r>
                  <w:r>
                    <w:rPr>
                      <w:color w:val="auto"/>
                      <w:kern w:val="0"/>
                      <w:sz w:val="21"/>
                      <w:szCs w:val="21"/>
                    </w:rPr>
                    <w:t>废气</w:t>
                  </w:r>
                </w:p>
              </w:tc>
              <w:tc>
                <w:tcPr>
                  <w:tcW w:w="463" w:type="pct"/>
                  <w:noWrap w:val="0"/>
                  <w:vAlign w:val="center"/>
                </w:tcPr>
                <w:p>
                  <w:pPr>
                    <w:widowControl/>
                    <w:spacing w:line="320" w:lineRule="exact"/>
                    <w:ind w:firstLine="0" w:firstLineChars="0"/>
                    <w:jc w:val="center"/>
                    <w:rPr>
                      <w:rFonts w:hint="eastAsia" w:eastAsia="宋体"/>
                      <w:color w:val="auto"/>
                      <w:kern w:val="0"/>
                      <w:sz w:val="21"/>
                      <w:szCs w:val="21"/>
                      <w:lang w:eastAsia="zh-CN"/>
                    </w:rPr>
                  </w:pPr>
                  <w:r>
                    <w:rPr>
                      <w:rFonts w:hint="eastAsia"/>
                      <w:color w:val="auto"/>
                      <w:kern w:val="0"/>
                      <w:sz w:val="21"/>
                      <w:szCs w:val="21"/>
                      <w:lang w:val="en-US" w:eastAsia="zh-CN"/>
                    </w:rPr>
                    <w:t>非甲烷总烃</w:t>
                  </w:r>
                </w:p>
              </w:tc>
              <w:tc>
                <w:tcPr>
                  <w:tcW w:w="799" w:type="pct"/>
                  <w:noWrap w:val="0"/>
                  <w:vAlign w:val="center"/>
                </w:tcPr>
                <w:p>
                  <w:pPr>
                    <w:widowControl/>
                    <w:spacing w:line="320" w:lineRule="exact"/>
                    <w:ind w:firstLine="0" w:firstLineChars="0"/>
                    <w:jc w:val="center"/>
                    <w:rPr>
                      <w:rFonts w:hint="eastAsia" w:eastAsia="宋体"/>
                      <w:color w:val="auto"/>
                      <w:kern w:val="0"/>
                      <w:sz w:val="21"/>
                      <w:szCs w:val="21"/>
                      <w:lang w:eastAsia="zh-CN"/>
                    </w:rPr>
                  </w:pPr>
                  <w:r>
                    <w:rPr>
                      <w:rFonts w:hint="eastAsia" w:hAnsi="宋体"/>
                      <w:color w:val="auto"/>
                      <w:sz w:val="21"/>
                      <w:szCs w:val="21"/>
                      <w:lang w:val="en-US" w:eastAsia="zh-CN"/>
                    </w:rPr>
                    <w:t>冷却器+二级活性炭吸附</w:t>
                  </w:r>
                  <w:r>
                    <w:rPr>
                      <w:rFonts w:hint="eastAsia" w:hAnsi="宋体"/>
                      <w:color w:val="auto"/>
                      <w:sz w:val="21"/>
                      <w:szCs w:val="21"/>
                    </w:rPr>
                    <w:t>装置</w:t>
                  </w:r>
                  <w:r>
                    <w:rPr>
                      <w:rFonts w:hint="eastAsia"/>
                      <w:color w:val="auto"/>
                      <w:sz w:val="21"/>
                      <w:szCs w:val="21"/>
                    </w:rPr>
                    <w:t>+15m排气筒</w:t>
                  </w:r>
                  <w:r>
                    <w:rPr>
                      <w:rFonts w:hint="eastAsia"/>
                      <w:color w:val="auto"/>
                      <w:sz w:val="21"/>
                      <w:szCs w:val="21"/>
                      <w:lang w:eastAsia="zh-CN"/>
                    </w:rPr>
                    <w:t>（</w:t>
                  </w:r>
                  <w:r>
                    <w:rPr>
                      <w:rFonts w:hint="eastAsia"/>
                      <w:color w:val="auto"/>
                      <w:sz w:val="21"/>
                      <w:szCs w:val="21"/>
                      <w:lang w:val="en-US" w:eastAsia="zh-CN"/>
                    </w:rPr>
                    <w:t>DA001</w:t>
                  </w:r>
                  <w:r>
                    <w:rPr>
                      <w:rFonts w:hint="eastAsia"/>
                      <w:color w:val="auto"/>
                      <w:sz w:val="21"/>
                      <w:szCs w:val="21"/>
                      <w:lang w:eastAsia="zh-CN"/>
                    </w:rPr>
                    <w:t>）</w:t>
                  </w:r>
                </w:p>
              </w:tc>
              <w:tc>
                <w:tcPr>
                  <w:tcW w:w="976" w:type="pct"/>
                  <w:noWrap w:val="0"/>
                  <w:vAlign w:val="center"/>
                </w:tcPr>
                <w:p>
                  <w:pPr>
                    <w:spacing w:line="320" w:lineRule="exact"/>
                    <w:ind w:firstLine="0" w:firstLineChars="0"/>
                    <w:jc w:val="center"/>
                    <w:rPr>
                      <w:rFonts w:hint="eastAsia"/>
                      <w:color w:val="auto"/>
                      <w:sz w:val="21"/>
                      <w:szCs w:val="21"/>
                    </w:rPr>
                  </w:pPr>
                  <w:r>
                    <w:rPr>
                      <w:rFonts w:hAnsi="宋体"/>
                      <w:color w:val="auto"/>
                      <w:sz w:val="21"/>
                      <w:szCs w:val="21"/>
                    </w:rPr>
                    <w:t>收集效率</w:t>
                  </w:r>
                  <w:r>
                    <w:rPr>
                      <w:rFonts w:hint="eastAsia" w:hAnsi="宋体"/>
                      <w:color w:val="auto"/>
                      <w:sz w:val="21"/>
                      <w:szCs w:val="21"/>
                    </w:rPr>
                    <w:t>90</w:t>
                  </w:r>
                  <w:r>
                    <w:rPr>
                      <w:rFonts w:hAnsi="宋体"/>
                      <w:color w:val="auto"/>
                      <w:sz w:val="21"/>
                      <w:szCs w:val="21"/>
                    </w:rPr>
                    <w:t>%，处理效率</w:t>
                  </w:r>
                  <w:r>
                    <w:rPr>
                      <w:rFonts w:hint="eastAsia" w:hAnsi="宋体"/>
                      <w:color w:val="auto"/>
                      <w:sz w:val="21"/>
                      <w:szCs w:val="21"/>
                      <w:lang w:eastAsia="zh-CN"/>
                    </w:rPr>
                    <w:t>90</w:t>
                  </w:r>
                  <w:r>
                    <w:rPr>
                      <w:rFonts w:hAnsi="宋体"/>
                      <w:color w:val="auto"/>
                      <w:sz w:val="21"/>
                      <w:szCs w:val="21"/>
                    </w:rPr>
                    <w:t>%</w:t>
                  </w:r>
                </w:p>
              </w:tc>
              <w:tc>
                <w:tcPr>
                  <w:tcW w:w="1346" w:type="pct"/>
                  <w:noWrap w:val="0"/>
                  <w:vAlign w:val="center"/>
                </w:tcPr>
                <w:p>
                  <w:pPr>
                    <w:pStyle w:val="117"/>
                    <w:spacing w:line="320" w:lineRule="exact"/>
                    <w:rPr>
                      <w:color w:val="auto"/>
                    </w:rPr>
                  </w:pPr>
                  <w:r>
                    <w:rPr>
                      <w:color w:val="auto"/>
                    </w:rPr>
                    <w:t>满足</w:t>
                  </w:r>
                  <w:r>
                    <w:rPr>
                      <w:rFonts w:hint="eastAsia"/>
                      <w:color w:val="auto"/>
                    </w:rPr>
                    <w:t>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494"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废水处理</w:t>
                  </w:r>
                </w:p>
              </w:tc>
              <w:tc>
                <w:tcPr>
                  <w:tcW w:w="1693" w:type="pct"/>
                  <w:gridSpan w:val="3"/>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生活污水</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化粪池</w:t>
                  </w:r>
                  <w:r>
                    <w:rPr>
                      <w:rFonts w:hint="eastAsia" w:ascii="Times New Roman" w:hAnsi="宋体"/>
                      <w:color w:val="auto"/>
                      <w:szCs w:val="21"/>
                    </w:rPr>
                    <w:t>2</w:t>
                  </w:r>
                  <w:r>
                    <w:rPr>
                      <w:rFonts w:ascii="Times New Roman" w:hAnsi="Times New Roman"/>
                      <w:color w:val="auto"/>
                      <w:szCs w:val="21"/>
                    </w:rPr>
                    <w:t>m</w:t>
                  </w:r>
                  <w:r>
                    <w:rPr>
                      <w:rFonts w:hint="eastAsia" w:ascii="Times New Roman" w:hAnsi="Times New Roman"/>
                      <w:color w:val="auto"/>
                      <w:szCs w:val="21"/>
                      <w:vertAlign w:val="superscript"/>
                    </w:rPr>
                    <w:t>3</w:t>
                  </w:r>
                </w:p>
              </w:tc>
              <w:tc>
                <w:tcPr>
                  <w:tcW w:w="1346"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Ansi="宋体"/>
                      <w:color w:val="auto"/>
                      <w:szCs w:val="21"/>
                    </w:rPr>
                    <w:t>达</w:t>
                  </w:r>
                  <w:r>
                    <w:rPr>
                      <w:rFonts w:hint="eastAsia" w:ascii="Times New Roman" w:hAnsi="Times New Roman" w:eastAsia="宋体" w:cs="Times New Roman"/>
                      <w:color w:val="000000"/>
                      <w:sz w:val="21"/>
                      <w:szCs w:val="21"/>
                      <w:lang w:val="en-US" w:eastAsia="zh-CN"/>
                    </w:rPr>
                    <w:t>如皋市丁堰污水处理有限公司</w:t>
                  </w:r>
                  <w:r>
                    <w:rPr>
                      <w:rFonts w:hint="eastAsia" w:hAnsi="宋体"/>
                      <w:color w:val="auto"/>
                      <w:szCs w:val="21"/>
                      <w:lang w:val="en-US" w:eastAsia="zh-CN"/>
                    </w:rPr>
                    <w:t>接管</w:t>
                  </w:r>
                  <w:r>
                    <w:rPr>
                      <w:rFonts w:hAnsi="宋体"/>
                      <w:color w:val="auto"/>
                      <w:szCs w:val="21"/>
                    </w:rPr>
                    <w:t>标</w:t>
                  </w:r>
                  <w:r>
                    <w:rPr>
                      <w:rFonts w:hint="eastAsia" w:hAnsi="宋体"/>
                      <w:color w:val="auto"/>
                      <w:szCs w:val="21"/>
                      <w:lang w:val="en-US" w:eastAsia="zh-CN"/>
                    </w:rPr>
                    <w:t>准后</w:t>
                  </w:r>
                  <w:r>
                    <w:rPr>
                      <w:rFonts w:hint="eastAsia" w:hAnsi="宋体"/>
                      <w:color w:val="auto"/>
                      <w:szCs w:val="21"/>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494" w:type="pct"/>
                  <w:vMerge w:val="restar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固废处理</w:t>
                  </w:r>
                </w:p>
              </w:tc>
              <w:tc>
                <w:tcPr>
                  <w:tcW w:w="1693" w:type="pct"/>
                  <w:gridSpan w:val="3"/>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Times New Roman"/>
                      <w:color w:val="auto"/>
                      <w:kern w:val="0"/>
                      <w:szCs w:val="21"/>
                      <w:lang w:bidi="ar"/>
                    </w:rPr>
                    <w:t>一般固废库</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lang w:val="en-US" w:eastAsia="zh-CN"/>
                    </w:rPr>
                    <w:t>15</w:t>
                  </w:r>
                  <w:r>
                    <w:rPr>
                      <w:rFonts w:ascii="Times New Roman" w:hAnsi="Times New Roman"/>
                      <w:color w:val="auto"/>
                      <w:szCs w:val="21"/>
                    </w:rPr>
                    <w:t>m</w:t>
                  </w:r>
                  <w:r>
                    <w:rPr>
                      <w:rFonts w:hint="eastAsia" w:ascii="Times New Roman" w:hAnsi="Times New Roman"/>
                      <w:color w:val="auto"/>
                      <w:szCs w:val="21"/>
                      <w:vertAlign w:val="superscript"/>
                    </w:rPr>
                    <w:t>2</w:t>
                  </w:r>
                </w:p>
              </w:tc>
              <w:tc>
                <w:tcPr>
                  <w:tcW w:w="1346" w:type="pct"/>
                  <w:noWrap w:val="0"/>
                  <w:vAlign w:val="center"/>
                </w:tcPr>
                <w:p>
                  <w:pPr>
                    <w:pStyle w:val="28"/>
                    <w:spacing w:line="320" w:lineRule="exact"/>
                    <w:ind w:firstLine="0" w:firstLineChars="0"/>
                    <w:jc w:val="center"/>
                    <w:rPr>
                      <w:rFonts w:hint="eastAsia" w:ascii="Times New Roman" w:hAnsi="Times New Roman" w:eastAsia="宋体"/>
                      <w:color w:val="auto"/>
                      <w:szCs w:val="21"/>
                      <w:lang w:val="en-US" w:eastAsia="zh-CN"/>
                    </w:rPr>
                  </w:pPr>
                  <w:r>
                    <w:rPr>
                      <w:rFonts w:hint="eastAsia" w:ascii="Times New Roman" w:hAnsi="Times New Roman"/>
                      <w:color w:val="auto"/>
                      <w:szCs w:val="21"/>
                    </w:rPr>
                    <w:t>合理处</w:t>
                  </w:r>
                  <w:r>
                    <w:rPr>
                      <w:rFonts w:hint="eastAsia" w:ascii="Times New Roman" w:hAnsi="Times New Roman"/>
                      <w:color w:val="auto"/>
                      <w:szCs w:val="21"/>
                      <w:lang w:val="en-US" w:eastAsia="zh-CN"/>
                    </w:rPr>
                    <w:t>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494" w:type="pct"/>
                  <w:vMerge w:val="continue"/>
                  <w:noWrap w:val="0"/>
                  <w:vAlign w:val="center"/>
                </w:tcPr>
                <w:p>
                  <w:pPr>
                    <w:pStyle w:val="28"/>
                    <w:spacing w:line="320" w:lineRule="exact"/>
                    <w:ind w:firstLine="0" w:firstLineChars="0"/>
                    <w:jc w:val="center"/>
                    <w:rPr>
                      <w:rFonts w:ascii="Times New Roman" w:hAnsi="宋体"/>
                      <w:color w:val="auto"/>
                      <w:szCs w:val="21"/>
                    </w:rPr>
                  </w:pPr>
                </w:p>
              </w:tc>
              <w:tc>
                <w:tcPr>
                  <w:tcW w:w="1693" w:type="pct"/>
                  <w:gridSpan w:val="3"/>
                  <w:noWrap w:val="0"/>
                  <w:vAlign w:val="center"/>
                </w:tcPr>
                <w:p>
                  <w:pPr>
                    <w:adjustRightInd w:val="0"/>
                    <w:snapToGrid w:val="0"/>
                    <w:spacing w:line="320" w:lineRule="exact"/>
                    <w:ind w:firstLine="0" w:firstLineChars="0"/>
                    <w:jc w:val="center"/>
                    <w:rPr>
                      <w:rFonts w:hint="eastAsia"/>
                      <w:color w:val="auto"/>
                      <w:sz w:val="21"/>
                      <w:szCs w:val="21"/>
                    </w:rPr>
                  </w:pPr>
                  <w:r>
                    <w:rPr>
                      <w:rFonts w:hint="eastAsia" w:hAnsi="宋体"/>
                      <w:color w:val="auto"/>
                      <w:sz w:val="21"/>
                      <w:szCs w:val="21"/>
                    </w:rPr>
                    <w:t>危废库</w:t>
                  </w:r>
                </w:p>
              </w:tc>
              <w:tc>
                <w:tcPr>
                  <w:tcW w:w="976" w:type="pct"/>
                  <w:noWrap w:val="0"/>
                  <w:vAlign w:val="center"/>
                </w:tcPr>
                <w:p>
                  <w:pPr>
                    <w:adjustRightInd w:val="0"/>
                    <w:snapToGrid w:val="0"/>
                    <w:spacing w:line="320" w:lineRule="exact"/>
                    <w:ind w:firstLine="0" w:firstLineChars="0"/>
                    <w:jc w:val="center"/>
                    <w:rPr>
                      <w:rFonts w:hint="eastAsia"/>
                      <w:color w:val="auto"/>
                      <w:sz w:val="21"/>
                      <w:szCs w:val="21"/>
                    </w:rPr>
                  </w:pPr>
                  <w:r>
                    <w:rPr>
                      <w:rFonts w:hint="eastAsia"/>
                      <w:bCs/>
                      <w:color w:val="auto"/>
                      <w:sz w:val="21"/>
                      <w:szCs w:val="21"/>
                      <w:lang w:val="en-US" w:eastAsia="zh-CN"/>
                    </w:rPr>
                    <w:t>7</w:t>
                  </w:r>
                  <w:r>
                    <w:rPr>
                      <w:color w:val="auto"/>
                      <w:sz w:val="21"/>
                      <w:szCs w:val="21"/>
                    </w:rPr>
                    <w:t>m</w:t>
                  </w:r>
                  <w:r>
                    <w:rPr>
                      <w:color w:val="auto"/>
                      <w:sz w:val="21"/>
                      <w:szCs w:val="21"/>
                      <w:vertAlign w:val="superscript"/>
                    </w:rPr>
                    <w:t>2</w:t>
                  </w:r>
                </w:p>
              </w:tc>
              <w:tc>
                <w:tcPr>
                  <w:tcW w:w="1346" w:type="pct"/>
                  <w:noWrap w:val="0"/>
                  <w:vAlign w:val="center"/>
                </w:tcPr>
                <w:p>
                  <w:pPr>
                    <w:adjustRightInd w:val="0"/>
                    <w:snapToGrid w:val="0"/>
                    <w:spacing w:line="320" w:lineRule="exact"/>
                    <w:ind w:firstLine="0" w:firstLineChars="0"/>
                    <w:jc w:val="center"/>
                    <w:rPr>
                      <w:rFonts w:hint="eastAsia"/>
                      <w:color w:val="auto"/>
                      <w:sz w:val="21"/>
                      <w:szCs w:val="21"/>
                    </w:rPr>
                  </w:pPr>
                  <w:r>
                    <w:rPr>
                      <w:rFonts w:hAnsi="宋体"/>
                      <w:color w:val="auto"/>
                      <w:sz w:val="21"/>
                      <w:szCs w:val="21"/>
                    </w:rPr>
                    <w:t>安全处置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494" w:type="pct"/>
                  <w:noWrap w:val="0"/>
                  <w:vAlign w:val="center"/>
                </w:tcPr>
                <w:p>
                  <w:pPr>
                    <w:pStyle w:val="28"/>
                    <w:spacing w:line="320" w:lineRule="exact"/>
                    <w:ind w:firstLine="0" w:firstLineChars="0"/>
                    <w:jc w:val="center"/>
                    <w:rPr>
                      <w:rFonts w:hint="default" w:ascii="Times New Roman" w:hAnsi="宋体" w:eastAsia="宋体"/>
                      <w:color w:val="auto"/>
                      <w:szCs w:val="21"/>
                      <w:lang w:val="en-US" w:eastAsia="zh-CN"/>
                    </w:rPr>
                  </w:pPr>
                  <w:r>
                    <w:rPr>
                      <w:rFonts w:hint="eastAsia" w:ascii="Times New Roman" w:hAnsi="宋体"/>
                      <w:color w:val="auto"/>
                      <w:szCs w:val="21"/>
                      <w:lang w:val="en-US" w:eastAsia="zh-CN"/>
                    </w:rPr>
                    <w:t>风险防范</w:t>
                  </w:r>
                </w:p>
              </w:tc>
              <w:tc>
                <w:tcPr>
                  <w:tcW w:w="1693" w:type="pct"/>
                  <w:gridSpan w:val="3"/>
                  <w:noWrap w:val="0"/>
                  <w:vAlign w:val="center"/>
                </w:tcPr>
                <w:p>
                  <w:pPr>
                    <w:pStyle w:val="28"/>
                    <w:spacing w:line="320" w:lineRule="exact"/>
                    <w:ind w:firstLine="0" w:firstLineChars="0"/>
                    <w:jc w:val="center"/>
                    <w:rPr>
                      <w:rFonts w:hint="default" w:ascii="Times New Roman" w:hAnsi="宋体" w:eastAsia="宋体"/>
                      <w:color w:val="auto"/>
                      <w:szCs w:val="21"/>
                      <w:lang w:val="en-US" w:eastAsia="zh-CN"/>
                    </w:rPr>
                  </w:pPr>
                  <w:r>
                    <w:rPr>
                      <w:rFonts w:hint="eastAsia" w:ascii="Times New Roman" w:hAnsi="宋体"/>
                      <w:color w:val="auto"/>
                      <w:szCs w:val="21"/>
                      <w:lang w:val="en-US" w:eastAsia="zh-CN"/>
                    </w:rPr>
                    <w:t>事故应急池</w:t>
                  </w:r>
                </w:p>
              </w:tc>
              <w:tc>
                <w:tcPr>
                  <w:tcW w:w="976" w:type="pct"/>
                  <w:noWrap w:val="0"/>
                  <w:vAlign w:val="center"/>
                </w:tcPr>
                <w:p>
                  <w:pPr>
                    <w:pStyle w:val="28"/>
                    <w:spacing w:line="320" w:lineRule="exact"/>
                    <w:ind w:firstLine="0" w:firstLineChars="0"/>
                    <w:jc w:val="center"/>
                    <w:rPr>
                      <w:rFonts w:hint="default" w:ascii="Times New Roman" w:hAnsi="宋体" w:eastAsia="宋体"/>
                      <w:color w:val="auto"/>
                      <w:szCs w:val="21"/>
                      <w:lang w:val="en-US" w:eastAsia="zh-CN"/>
                    </w:rPr>
                  </w:pPr>
                  <w:r>
                    <w:rPr>
                      <w:rFonts w:hint="eastAsia" w:ascii="Times New Roman" w:hAnsi="宋体"/>
                      <w:color w:val="auto"/>
                      <w:szCs w:val="21"/>
                      <w:lang w:val="en-US" w:eastAsia="zh-CN"/>
                    </w:rPr>
                    <w:t>200m</w:t>
                  </w:r>
                  <w:r>
                    <w:rPr>
                      <w:rFonts w:hint="eastAsia" w:ascii="Times New Roman" w:hAnsi="宋体"/>
                      <w:color w:val="auto"/>
                      <w:szCs w:val="21"/>
                      <w:vertAlign w:val="superscript"/>
                      <w:lang w:val="en-US" w:eastAsia="zh-CN"/>
                    </w:rPr>
                    <w:t>3</w:t>
                  </w:r>
                </w:p>
              </w:tc>
              <w:tc>
                <w:tcPr>
                  <w:tcW w:w="1346" w:type="pct"/>
                  <w:noWrap w:val="0"/>
                  <w:vAlign w:val="center"/>
                </w:tcPr>
                <w:p>
                  <w:pPr>
                    <w:pStyle w:val="28"/>
                    <w:spacing w:line="320" w:lineRule="exact"/>
                    <w:ind w:firstLine="0" w:firstLineChars="0"/>
                    <w:jc w:val="center"/>
                    <w:rPr>
                      <w:rFonts w:hint="default" w:ascii="Times New Roman" w:hAnsi="宋体" w:eastAsia="宋体"/>
                      <w:color w:val="auto"/>
                      <w:szCs w:val="21"/>
                      <w:lang w:val="en-US" w:eastAsia="zh-CN"/>
                    </w:rPr>
                  </w:pPr>
                  <w:r>
                    <w:rPr>
                      <w:rFonts w:hint="eastAsia" w:ascii="Times New Roman" w:hAnsi="宋体"/>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89" w:type="pct"/>
                  <w:vMerge w:val="continue"/>
                  <w:noWrap w:val="0"/>
                  <w:vAlign w:val="center"/>
                </w:tcPr>
                <w:p>
                  <w:pPr>
                    <w:pStyle w:val="28"/>
                    <w:spacing w:line="320" w:lineRule="exact"/>
                    <w:ind w:firstLine="0" w:firstLineChars="0"/>
                    <w:jc w:val="center"/>
                    <w:rPr>
                      <w:rFonts w:ascii="Times New Roman" w:hAnsi="Times New Roman"/>
                      <w:color w:val="auto"/>
                      <w:szCs w:val="21"/>
                    </w:rPr>
                  </w:pPr>
                </w:p>
              </w:tc>
              <w:tc>
                <w:tcPr>
                  <w:tcW w:w="2187" w:type="pct"/>
                  <w:gridSpan w:val="4"/>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噪声</w:t>
                  </w:r>
                </w:p>
              </w:tc>
              <w:tc>
                <w:tcPr>
                  <w:tcW w:w="976"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厂房隔声、减振隔声措施</w:t>
                  </w:r>
                </w:p>
              </w:tc>
              <w:tc>
                <w:tcPr>
                  <w:tcW w:w="1346" w:type="pct"/>
                  <w:noWrap w:val="0"/>
                  <w:vAlign w:val="center"/>
                </w:tcPr>
                <w:p>
                  <w:pPr>
                    <w:pStyle w:val="28"/>
                    <w:spacing w:line="320" w:lineRule="exact"/>
                    <w:ind w:firstLine="0" w:firstLineChars="0"/>
                    <w:jc w:val="center"/>
                    <w:rPr>
                      <w:rFonts w:ascii="Times New Roman" w:hAnsi="Times New Roman"/>
                      <w:color w:val="auto"/>
                      <w:szCs w:val="21"/>
                    </w:rPr>
                  </w:pPr>
                  <w:r>
                    <w:rPr>
                      <w:rFonts w:ascii="Times New Roman" w:hAnsi="宋体"/>
                      <w:color w:val="auto"/>
                      <w:szCs w:val="21"/>
                    </w:rPr>
                    <w:t>厂界达标</w:t>
                  </w:r>
                </w:p>
              </w:tc>
            </w:tr>
          </w:tbl>
          <w:p>
            <w:pPr>
              <w:spacing w:line="460" w:lineRule="exact"/>
              <w:ind w:firstLine="422"/>
              <w:rPr>
                <w:b/>
                <w:color w:val="auto"/>
                <w:kern w:val="0"/>
                <w:sz w:val="21"/>
                <w:szCs w:val="21"/>
              </w:rPr>
            </w:pPr>
            <w:r>
              <w:rPr>
                <w:rFonts w:hint="eastAsia" w:hAnsi="宋体"/>
                <w:b/>
                <w:color w:val="auto"/>
                <w:kern w:val="0"/>
                <w:sz w:val="21"/>
                <w:szCs w:val="21"/>
              </w:rPr>
              <w:t>3、主要产品及产能情况</w:t>
            </w:r>
          </w:p>
          <w:p>
            <w:pPr>
              <w:spacing w:line="460" w:lineRule="exact"/>
              <w:ind w:firstLine="420"/>
              <w:rPr>
                <w:rFonts w:hint="eastAsia" w:hAnsi="宋体"/>
                <w:color w:val="auto"/>
                <w:kern w:val="0"/>
                <w:sz w:val="21"/>
                <w:szCs w:val="21"/>
              </w:rPr>
            </w:pPr>
            <w:r>
              <w:rPr>
                <w:rFonts w:hint="eastAsia" w:hAnsi="宋体"/>
                <w:color w:val="auto"/>
                <w:kern w:val="0"/>
                <w:sz w:val="21"/>
                <w:szCs w:val="21"/>
              </w:rPr>
              <w:t>具体工程内容情况见表2-3。</w:t>
            </w:r>
          </w:p>
          <w:p>
            <w:pPr>
              <w:spacing w:line="460" w:lineRule="exact"/>
              <w:ind w:firstLine="0" w:firstLineChars="0"/>
              <w:jc w:val="center"/>
              <w:rPr>
                <w:color w:val="auto"/>
                <w:sz w:val="21"/>
                <w:szCs w:val="21"/>
              </w:rPr>
            </w:pPr>
            <w:r>
              <w:rPr>
                <w:rFonts w:hAnsi="宋体"/>
                <w:b/>
                <w:bCs/>
                <w:color w:val="auto"/>
                <w:sz w:val="21"/>
                <w:szCs w:val="21"/>
              </w:rPr>
              <w:t>表</w:t>
            </w:r>
            <w:r>
              <w:rPr>
                <w:rFonts w:hint="eastAsia"/>
                <w:b/>
                <w:bCs/>
                <w:color w:val="auto"/>
                <w:sz w:val="21"/>
                <w:szCs w:val="21"/>
              </w:rPr>
              <w:t>2</w:t>
            </w:r>
            <w:r>
              <w:rPr>
                <w:b/>
                <w:bCs/>
                <w:color w:val="auto"/>
                <w:sz w:val="21"/>
                <w:szCs w:val="21"/>
              </w:rPr>
              <w:t>-</w:t>
            </w:r>
            <w:r>
              <w:rPr>
                <w:rFonts w:hint="eastAsia"/>
                <w:b/>
                <w:bCs/>
                <w:color w:val="auto"/>
                <w:sz w:val="21"/>
                <w:szCs w:val="21"/>
              </w:rPr>
              <w:t xml:space="preserve">3  </w:t>
            </w:r>
            <w:r>
              <w:rPr>
                <w:rFonts w:hint="eastAsia" w:hAnsi="宋体"/>
                <w:b/>
                <w:bCs/>
                <w:color w:val="auto"/>
                <w:sz w:val="21"/>
                <w:szCs w:val="21"/>
              </w:rPr>
              <w:t>产品方案</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544"/>
              <w:gridCol w:w="2182"/>
              <w:gridCol w:w="1588"/>
              <w:gridCol w:w="10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28" w:type="pct"/>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Times New Roman"/>
                      <w:b/>
                      <w:color w:val="auto"/>
                      <w:szCs w:val="21"/>
                    </w:rPr>
                    <w:t>工程名称（车间、生产装置或生产线）</w:t>
                  </w:r>
                </w:p>
              </w:tc>
              <w:tc>
                <w:tcPr>
                  <w:tcW w:w="938" w:type="pct"/>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Times New Roman"/>
                      <w:b/>
                      <w:color w:val="auto"/>
                      <w:szCs w:val="21"/>
                    </w:rPr>
                    <w:t>产品名称</w:t>
                  </w:r>
                </w:p>
              </w:tc>
              <w:tc>
                <w:tcPr>
                  <w:tcW w:w="1211" w:type="pct"/>
                  <w:noWrap w:val="0"/>
                  <w:vAlign w:val="center"/>
                </w:tcPr>
                <w:p>
                  <w:pPr>
                    <w:pStyle w:val="28"/>
                    <w:spacing w:line="320" w:lineRule="exact"/>
                    <w:ind w:firstLine="0" w:firstLineChars="0"/>
                    <w:jc w:val="center"/>
                    <w:rPr>
                      <w:rFonts w:hint="eastAsia" w:ascii="Times New Roman" w:hAnsi="Times New Roman"/>
                      <w:b/>
                      <w:color w:val="auto"/>
                      <w:szCs w:val="21"/>
                    </w:rPr>
                  </w:pPr>
                  <w:r>
                    <w:rPr>
                      <w:rFonts w:hint="eastAsia" w:ascii="Times New Roman" w:hAnsi="Times New Roman"/>
                      <w:b/>
                      <w:color w:val="auto"/>
                      <w:szCs w:val="21"/>
                    </w:rPr>
                    <w:t>产品规格</w:t>
                  </w:r>
                </w:p>
              </w:tc>
              <w:tc>
                <w:tcPr>
                  <w:tcW w:w="964" w:type="pct"/>
                  <w:noWrap w:val="0"/>
                  <w:vAlign w:val="center"/>
                </w:tcPr>
                <w:p>
                  <w:pPr>
                    <w:pStyle w:val="28"/>
                    <w:spacing w:line="320" w:lineRule="exact"/>
                    <w:ind w:firstLine="0" w:firstLineChars="0"/>
                    <w:jc w:val="center"/>
                    <w:rPr>
                      <w:rFonts w:hint="eastAsia" w:ascii="Times New Roman" w:hAnsi="Times New Roman"/>
                      <w:b/>
                      <w:color w:val="auto"/>
                      <w:szCs w:val="21"/>
                    </w:rPr>
                  </w:pPr>
                  <w:r>
                    <w:rPr>
                      <w:rFonts w:ascii="Times New Roman" w:hAnsi="Times New Roman"/>
                      <w:b/>
                      <w:color w:val="auto"/>
                      <w:szCs w:val="21"/>
                    </w:rPr>
                    <w:t>设计规模</w:t>
                  </w:r>
                </w:p>
              </w:tc>
              <w:tc>
                <w:tcPr>
                  <w:tcW w:w="657" w:type="pct"/>
                  <w:noWrap w:val="0"/>
                  <w:vAlign w:val="center"/>
                </w:tcPr>
                <w:p>
                  <w:pPr>
                    <w:pStyle w:val="28"/>
                    <w:spacing w:line="320" w:lineRule="exact"/>
                    <w:ind w:firstLine="0" w:firstLineChars="0"/>
                    <w:jc w:val="center"/>
                    <w:rPr>
                      <w:rFonts w:ascii="Times New Roman" w:hAnsi="Times New Roman"/>
                      <w:b/>
                      <w:color w:val="auto"/>
                      <w:szCs w:val="21"/>
                    </w:rPr>
                  </w:pPr>
                  <w:r>
                    <w:rPr>
                      <w:rFonts w:ascii="Times New Roman" w:hAnsi="Times New Roman"/>
                      <w:b/>
                      <w:color w:val="auto"/>
                      <w:szCs w:val="21"/>
                    </w:rPr>
                    <w:t>年运行时数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28"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塑料托盘</w:t>
                  </w:r>
                  <w:r>
                    <w:rPr>
                      <w:rFonts w:hint="eastAsia" w:ascii="Times New Roman" w:hAnsi="Times New Roman"/>
                      <w:color w:val="auto"/>
                      <w:szCs w:val="21"/>
                    </w:rPr>
                    <w:t>生</w:t>
                  </w:r>
                  <w:r>
                    <w:rPr>
                      <w:rFonts w:ascii="Times New Roman" w:hAnsi="Times New Roman"/>
                      <w:color w:val="auto"/>
                      <w:szCs w:val="21"/>
                    </w:rPr>
                    <w:t>产线</w:t>
                  </w:r>
                  <w:r>
                    <w:rPr>
                      <w:rFonts w:hint="eastAsia" w:ascii="Times New Roman" w:hAnsi="Times New Roman"/>
                      <w:color w:val="auto"/>
                      <w:szCs w:val="21"/>
                      <w:lang w:val="en-US" w:eastAsia="zh-CN"/>
                    </w:rPr>
                    <w:t>1条</w:t>
                  </w:r>
                </w:p>
              </w:tc>
              <w:tc>
                <w:tcPr>
                  <w:tcW w:w="938" w:type="pct"/>
                  <w:noWrap w:val="0"/>
                  <w:vAlign w:val="center"/>
                </w:tcPr>
                <w:p>
                  <w:pPr>
                    <w:overflowPunct w:val="0"/>
                    <w:autoSpaceDE w:val="0"/>
                    <w:autoSpaceDN w:val="0"/>
                    <w:adjustRightInd w:val="0"/>
                    <w:spacing w:line="320" w:lineRule="exact"/>
                    <w:ind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塑料托盘</w:t>
                  </w:r>
                </w:p>
              </w:tc>
              <w:tc>
                <w:tcPr>
                  <w:tcW w:w="1211" w:type="pct"/>
                  <w:noWrap w:val="0"/>
                  <w:vAlign w:val="center"/>
                </w:tcPr>
                <w:p>
                  <w:pPr>
                    <w:pStyle w:val="28"/>
                    <w:spacing w:line="320" w:lineRule="exact"/>
                    <w:ind w:firstLine="0" w:firstLineChars="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7</w:t>
                  </w:r>
                  <w:r>
                    <w:rPr>
                      <w:rFonts w:hint="default" w:ascii="Times New Roman" w:hAnsi="Times New Roman"/>
                      <w:color w:val="auto"/>
                      <w:szCs w:val="21"/>
                      <w:lang w:val="en-US" w:eastAsia="zh-CN"/>
                    </w:rPr>
                    <w:t>20*361*0.8mm</w:t>
                  </w:r>
                  <w:r>
                    <w:rPr>
                      <w:rFonts w:hint="eastAsia" w:ascii="Times New Roman" w:hAnsi="Times New Roman"/>
                      <w:color w:val="auto"/>
                      <w:szCs w:val="21"/>
                      <w:lang w:val="en-US" w:eastAsia="zh-CN"/>
                    </w:rPr>
                    <w:t>、</w:t>
                  </w:r>
                </w:p>
                <w:p>
                  <w:pPr>
                    <w:pStyle w:val="28"/>
                    <w:spacing w:line="320" w:lineRule="exact"/>
                    <w:ind w:firstLine="0" w:firstLineChars="0"/>
                    <w:jc w:val="center"/>
                    <w:rPr>
                      <w:color w:val="auto"/>
                      <w:sz w:val="21"/>
                      <w:szCs w:val="21"/>
                    </w:rPr>
                  </w:pPr>
                  <w:r>
                    <w:rPr>
                      <w:rFonts w:hint="eastAsia" w:ascii="Times New Roman" w:hAnsi="Times New Roman"/>
                      <w:color w:val="auto"/>
                      <w:szCs w:val="21"/>
                      <w:lang w:val="en-US" w:eastAsia="zh-CN"/>
                    </w:rPr>
                    <w:t>8</w:t>
                  </w:r>
                  <w:r>
                    <w:rPr>
                      <w:rFonts w:hint="default" w:ascii="Times New Roman" w:hAnsi="Times New Roman"/>
                      <w:color w:val="auto"/>
                      <w:szCs w:val="21"/>
                      <w:lang w:val="en-US" w:eastAsia="zh-CN"/>
                    </w:rPr>
                    <w:t>70*435*0.8mm</w:t>
                  </w:r>
                </w:p>
              </w:tc>
              <w:tc>
                <w:tcPr>
                  <w:tcW w:w="964" w:type="pct"/>
                  <w:noWrap w:val="0"/>
                  <w:vAlign w:val="center"/>
                </w:tcPr>
                <w:p>
                  <w:pPr>
                    <w:pStyle w:val="117"/>
                    <w:spacing w:line="320" w:lineRule="exact"/>
                    <w:rPr>
                      <w:color w:val="auto"/>
                      <w:kern w:val="2"/>
                    </w:rPr>
                  </w:pPr>
                  <w:r>
                    <w:rPr>
                      <w:rFonts w:hint="eastAsia"/>
                      <w:color w:val="auto"/>
                      <w:kern w:val="2"/>
                      <w:lang w:val="en-US" w:eastAsia="zh-CN"/>
                    </w:rPr>
                    <w:t>900</w:t>
                  </w:r>
                  <w:r>
                    <w:rPr>
                      <w:rFonts w:hint="eastAsia"/>
                      <w:color w:val="auto"/>
                      <w:kern w:val="2"/>
                    </w:rPr>
                    <w:t>t/a</w:t>
                  </w:r>
                </w:p>
              </w:tc>
              <w:tc>
                <w:tcPr>
                  <w:tcW w:w="657"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lang w:val="en-US" w:eastAsia="zh-CN"/>
                    </w:rPr>
                    <w:t>1920</w:t>
                  </w:r>
                  <w:r>
                    <w:rPr>
                      <w:rFonts w:hint="eastAsia" w:ascii="Times New Roman" w:hAnsi="Times New Roman"/>
                      <w:color w:val="auto"/>
                      <w:szCs w:val="21"/>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28" w:type="pct"/>
                  <w:noWrap w:val="0"/>
                  <w:vAlign w:val="center"/>
                </w:tcPr>
                <w:p>
                  <w:pPr>
                    <w:pStyle w:val="28"/>
                    <w:spacing w:line="320" w:lineRule="exact"/>
                    <w:ind w:firstLine="0" w:firstLineChars="0"/>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纸</w:t>
                  </w:r>
                  <w:r>
                    <w:rPr>
                      <w:rFonts w:hint="eastAsia" w:ascii="Times New Roman" w:hAnsi="Times New Roman"/>
                      <w:b w:val="0"/>
                      <w:bCs w:val="0"/>
                      <w:color w:val="auto"/>
                      <w:szCs w:val="21"/>
                      <w:lang w:val="en-US" w:eastAsia="zh-CN"/>
                    </w:rPr>
                    <w:t>箱</w:t>
                  </w:r>
                  <w:r>
                    <w:rPr>
                      <w:rFonts w:hint="eastAsia" w:ascii="Times New Roman" w:hAnsi="Times New Roman"/>
                      <w:b w:val="0"/>
                      <w:bCs w:val="0"/>
                      <w:color w:val="auto"/>
                      <w:szCs w:val="21"/>
                    </w:rPr>
                    <w:t>生</w:t>
                  </w:r>
                  <w:r>
                    <w:rPr>
                      <w:rFonts w:ascii="Times New Roman" w:hAnsi="Times New Roman"/>
                      <w:color w:val="auto"/>
                      <w:szCs w:val="21"/>
                    </w:rPr>
                    <w:t>产线</w:t>
                  </w:r>
                  <w:r>
                    <w:rPr>
                      <w:rFonts w:hint="eastAsia" w:ascii="Times New Roman" w:hAnsi="Times New Roman"/>
                      <w:color w:val="auto"/>
                      <w:szCs w:val="21"/>
                      <w:lang w:val="en-US" w:eastAsia="zh-CN"/>
                    </w:rPr>
                    <w:t>1条</w:t>
                  </w:r>
                </w:p>
              </w:tc>
              <w:tc>
                <w:tcPr>
                  <w:tcW w:w="938" w:type="pct"/>
                  <w:noWrap w:val="0"/>
                  <w:vAlign w:val="center"/>
                </w:tcPr>
                <w:p>
                  <w:pPr>
                    <w:pStyle w:val="28"/>
                    <w:spacing w:line="320" w:lineRule="exact"/>
                    <w:ind w:firstLine="0" w:firstLineChars="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纸箱</w:t>
                  </w:r>
                </w:p>
              </w:tc>
              <w:tc>
                <w:tcPr>
                  <w:tcW w:w="1211" w:type="pct"/>
                  <w:noWrap w:val="0"/>
                  <w:vAlign w:val="center"/>
                </w:tcPr>
                <w:p>
                  <w:pPr>
                    <w:pStyle w:val="28"/>
                    <w:spacing w:line="320" w:lineRule="exact"/>
                    <w:ind w:firstLine="0" w:firstLineChars="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7</w:t>
                  </w:r>
                  <w:r>
                    <w:rPr>
                      <w:rFonts w:hint="default" w:ascii="Times New Roman" w:hAnsi="Times New Roman"/>
                      <w:color w:val="auto"/>
                      <w:szCs w:val="21"/>
                      <w:lang w:val="en-US" w:eastAsia="zh-CN"/>
                    </w:rPr>
                    <w:t>20*361</w:t>
                  </w:r>
                  <w:r>
                    <w:rPr>
                      <w:rFonts w:hint="eastAsia" w:ascii="Times New Roman" w:hAnsi="Times New Roman"/>
                      <w:color w:val="auto"/>
                      <w:szCs w:val="21"/>
                      <w:lang w:val="en-US" w:eastAsia="zh-CN"/>
                    </w:rPr>
                    <w:t>、8</w:t>
                  </w:r>
                  <w:r>
                    <w:rPr>
                      <w:rFonts w:hint="default" w:ascii="Times New Roman" w:hAnsi="Times New Roman"/>
                      <w:color w:val="auto"/>
                      <w:szCs w:val="21"/>
                      <w:lang w:val="en-US" w:eastAsia="zh-CN"/>
                    </w:rPr>
                    <w:t>70*435</w:t>
                  </w:r>
                </w:p>
              </w:tc>
              <w:tc>
                <w:tcPr>
                  <w:tcW w:w="964" w:type="pct"/>
                  <w:noWrap w:val="0"/>
                  <w:vAlign w:val="center"/>
                </w:tcPr>
                <w:p>
                  <w:pPr>
                    <w:pStyle w:val="117"/>
                    <w:spacing w:line="320" w:lineRule="exact"/>
                    <w:rPr>
                      <w:color w:val="auto"/>
                      <w:kern w:val="2"/>
                    </w:rPr>
                  </w:pPr>
                  <w:r>
                    <w:rPr>
                      <w:rFonts w:hint="eastAsia"/>
                      <w:color w:val="auto"/>
                      <w:kern w:val="2"/>
                      <w:lang w:val="en-US" w:eastAsia="zh-CN"/>
                    </w:rPr>
                    <w:t>100</w:t>
                  </w:r>
                  <w:r>
                    <w:rPr>
                      <w:rFonts w:hint="eastAsia"/>
                      <w:color w:val="auto"/>
                      <w:kern w:val="2"/>
                    </w:rPr>
                    <w:t>t/a</w:t>
                  </w:r>
                </w:p>
              </w:tc>
              <w:tc>
                <w:tcPr>
                  <w:tcW w:w="657"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lang w:val="en-US" w:eastAsia="zh-CN"/>
                    </w:rPr>
                    <w:t>192</w:t>
                  </w:r>
                  <w:r>
                    <w:rPr>
                      <w:rFonts w:hint="eastAsia" w:ascii="Times New Roman" w:hAnsi="Times New Roman"/>
                      <w:color w:val="auto"/>
                      <w:szCs w:val="21"/>
                    </w:rPr>
                    <w:t>0h</w:t>
                  </w:r>
                </w:p>
              </w:tc>
            </w:tr>
          </w:tbl>
          <w:p>
            <w:pPr>
              <w:tabs>
                <w:tab w:val="center" w:pos="4919"/>
              </w:tabs>
              <w:spacing w:line="240" w:lineRule="auto"/>
              <w:ind w:firstLine="199" w:firstLineChars="95"/>
              <w:rPr>
                <w:rFonts w:hint="eastAsia"/>
                <w:color w:val="auto"/>
                <w:kern w:val="0"/>
                <w:sz w:val="21"/>
                <w:szCs w:val="21"/>
                <w:lang w:eastAsia="zh-CN"/>
              </w:rPr>
            </w:pPr>
            <w:r>
              <w:rPr>
                <w:rFonts w:hint="eastAsia"/>
                <w:color w:val="auto"/>
                <w:kern w:val="0"/>
                <w:sz w:val="21"/>
                <w:szCs w:val="21"/>
              </w:rPr>
              <w:t>注：每班8h，年工作</w:t>
            </w:r>
            <w:r>
              <w:rPr>
                <w:rFonts w:hint="eastAsia"/>
                <w:color w:val="auto"/>
                <w:kern w:val="0"/>
                <w:sz w:val="21"/>
                <w:szCs w:val="21"/>
                <w:lang w:val="en-US" w:eastAsia="zh-CN"/>
              </w:rPr>
              <w:t>24</w:t>
            </w:r>
            <w:r>
              <w:rPr>
                <w:rFonts w:hint="eastAsia"/>
                <w:color w:val="auto"/>
                <w:kern w:val="0"/>
                <w:sz w:val="21"/>
                <w:szCs w:val="21"/>
              </w:rPr>
              <w:t>0天</w:t>
            </w:r>
            <w:r>
              <w:rPr>
                <w:rFonts w:hint="eastAsia"/>
                <w:color w:val="auto"/>
                <w:kern w:val="0"/>
                <w:sz w:val="21"/>
                <w:szCs w:val="21"/>
                <w:lang w:eastAsia="zh-CN"/>
              </w:rPr>
              <w:t>。</w:t>
            </w:r>
          </w:p>
          <w:p>
            <w:pPr>
              <w:tabs>
                <w:tab w:val="center" w:pos="4919"/>
              </w:tabs>
              <w:spacing w:line="240" w:lineRule="auto"/>
              <w:ind w:firstLine="200" w:firstLineChars="95"/>
              <w:jc w:val="center"/>
              <w:rPr>
                <w:rFonts w:hint="eastAsia"/>
                <w:color w:val="auto"/>
                <w:kern w:val="0"/>
                <w:sz w:val="21"/>
                <w:szCs w:val="21"/>
                <w:lang w:eastAsia="zh-CN"/>
              </w:rPr>
            </w:pPr>
            <w:r>
              <w:rPr>
                <w:rFonts w:hint="eastAsia" w:eastAsia="宋体"/>
                <w:b/>
                <w:color w:val="auto"/>
                <w:sz w:val="21"/>
                <w:szCs w:val="21"/>
                <w:lang w:eastAsia="zh-CN"/>
              </w:rPr>
              <w:drawing>
                <wp:inline distT="0" distB="0" distL="114300" distR="114300">
                  <wp:extent cx="1512570" cy="1899920"/>
                  <wp:effectExtent l="0" t="0" r="5080" b="11430"/>
                  <wp:docPr id="7" name="图片 7" descr="fa792305a5e89d6be910b448d2c0f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a792305a5e89d6be910b448d2c0fc92"/>
                          <pic:cNvPicPr>
                            <a:picLocks noChangeAspect="1"/>
                          </pic:cNvPicPr>
                        </pic:nvPicPr>
                        <pic:blipFill>
                          <a:blip r:embed="rId13"/>
                          <a:srcRect l="21899" t="23619" r="16264" b="18150"/>
                          <a:stretch>
                            <a:fillRect/>
                          </a:stretch>
                        </pic:blipFill>
                        <pic:spPr>
                          <a:xfrm rot="16200000">
                            <a:off x="0" y="0"/>
                            <a:ext cx="1512570" cy="1899920"/>
                          </a:xfrm>
                          <a:prstGeom prst="rect">
                            <a:avLst/>
                          </a:prstGeom>
                        </pic:spPr>
                      </pic:pic>
                    </a:graphicData>
                  </a:graphic>
                </wp:inline>
              </w:drawing>
            </w:r>
            <w:r>
              <w:rPr>
                <w:rFonts w:hint="eastAsia"/>
                <w:b/>
                <w:color w:val="auto"/>
                <w:sz w:val="21"/>
                <w:szCs w:val="21"/>
                <w:lang w:val="en-US" w:eastAsia="zh-CN"/>
              </w:rPr>
              <w:t xml:space="preserve">     </w:t>
            </w:r>
            <w:r>
              <w:rPr>
                <w:rFonts w:hint="eastAsia" w:eastAsia="宋体"/>
                <w:b/>
                <w:color w:val="auto"/>
                <w:sz w:val="21"/>
                <w:szCs w:val="21"/>
                <w:lang w:eastAsia="zh-CN"/>
              </w:rPr>
              <w:drawing>
                <wp:inline distT="0" distB="0" distL="114300" distR="114300">
                  <wp:extent cx="1527810" cy="2283460"/>
                  <wp:effectExtent l="0" t="0" r="2540" b="15240"/>
                  <wp:docPr id="11" name="图片 11" descr="d8e62b379fb2ad65d8894e9ae6d01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8e62b379fb2ad65d8894e9ae6d01f9e"/>
                          <pic:cNvPicPr>
                            <a:picLocks noChangeAspect="1"/>
                          </pic:cNvPicPr>
                        </pic:nvPicPr>
                        <pic:blipFill>
                          <a:blip r:embed="rId14"/>
                          <a:srcRect l="20827" t="13485" r="13940" b="13432"/>
                          <a:stretch>
                            <a:fillRect/>
                          </a:stretch>
                        </pic:blipFill>
                        <pic:spPr>
                          <a:xfrm rot="16200000">
                            <a:off x="0" y="0"/>
                            <a:ext cx="1527810" cy="2283460"/>
                          </a:xfrm>
                          <a:prstGeom prst="rect">
                            <a:avLst/>
                          </a:prstGeom>
                        </pic:spPr>
                      </pic:pic>
                    </a:graphicData>
                  </a:graphic>
                </wp:inline>
              </w:drawing>
            </w:r>
          </w:p>
          <w:p>
            <w:pPr>
              <w:keepNext w:val="0"/>
              <w:keepLines w:val="0"/>
              <w:pageBreakBefore w:val="0"/>
              <w:widowControl w:val="0"/>
              <w:tabs>
                <w:tab w:val="center" w:pos="4919"/>
              </w:tabs>
              <w:kinsoku/>
              <w:wordWrap/>
              <w:overflowPunct/>
              <w:topLinePunct w:val="0"/>
              <w:autoSpaceDE/>
              <w:autoSpaceDN/>
              <w:bidi w:val="0"/>
              <w:adjustRightInd/>
              <w:snapToGrid/>
              <w:spacing w:line="460" w:lineRule="exact"/>
              <w:ind w:firstLine="200" w:firstLineChars="95"/>
              <w:jc w:val="center"/>
              <w:textAlignment w:val="auto"/>
              <w:rPr>
                <w:rFonts w:hint="eastAsia"/>
                <w:b/>
                <w:color w:val="auto"/>
                <w:sz w:val="21"/>
                <w:szCs w:val="21"/>
                <w:lang w:val="en-US" w:eastAsia="zh-CN"/>
              </w:rPr>
            </w:pPr>
            <w:r>
              <w:rPr>
                <w:rFonts w:hint="eastAsia"/>
                <w:b/>
                <w:color w:val="auto"/>
                <w:sz w:val="21"/>
                <w:szCs w:val="21"/>
                <w:lang w:val="en-US" w:eastAsia="zh-CN"/>
              </w:rPr>
              <w:t>图2-2.1  吸塑托盘产品示意图</w:t>
            </w:r>
          </w:p>
          <w:p>
            <w:pPr>
              <w:pStyle w:val="22"/>
              <w:jc w:val="center"/>
              <w:rPr>
                <w:rFonts w:hint="eastAsia"/>
                <w:lang w:eastAsia="zh-CN"/>
              </w:rPr>
            </w:pPr>
            <w:r>
              <w:rPr>
                <w:rFonts w:hint="eastAsia"/>
                <w:lang w:eastAsia="zh-CN"/>
              </w:rPr>
              <w:drawing>
                <wp:inline distT="0" distB="0" distL="114300" distR="114300">
                  <wp:extent cx="2086610" cy="2086610"/>
                  <wp:effectExtent l="0" t="0" r="8890" b="8890"/>
                  <wp:docPr id="14" name="图片 14" descr="32575494ba92b5660dcf638394f54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2575494ba92b5660dcf638394f5430e"/>
                          <pic:cNvPicPr>
                            <a:picLocks noChangeAspect="1"/>
                          </pic:cNvPicPr>
                        </pic:nvPicPr>
                        <pic:blipFill>
                          <a:blip r:embed="rId15"/>
                          <a:stretch>
                            <a:fillRect/>
                          </a:stretch>
                        </pic:blipFill>
                        <pic:spPr>
                          <a:xfrm>
                            <a:off x="0" y="0"/>
                            <a:ext cx="2086610" cy="2086610"/>
                          </a:xfrm>
                          <a:prstGeom prst="rect">
                            <a:avLst/>
                          </a:prstGeom>
                        </pic:spPr>
                      </pic:pic>
                    </a:graphicData>
                  </a:graphic>
                </wp:inline>
              </w:drawing>
            </w:r>
          </w:p>
          <w:p>
            <w:pPr>
              <w:keepNext w:val="0"/>
              <w:keepLines w:val="0"/>
              <w:pageBreakBefore w:val="0"/>
              <w:widowControl w:val="0"/>
              <w:tabs>
                <w:tab w:val="center" w:pos="4919"/>
              </w:tabs>
              <w:kinsoku/>
              <w:wordWrap/>
              <w:overflowPunct/>
              <w:topLinePunct w:val="0"/>
              <w:autoSpaceDE/>
              <w:autoSpaceDN/>
              <w:bidi w:val="0"/>
              <w:adjustRightInd/>
              <w:snapToGrid/>
              <w:spacing w:line="460" w:lineRule="exact"/>
              <w:ind w:firstLine="200" w:firstLineChars="95"/>
              <w:jc w:val="center"/>
              <w:textAlignment w:val="auto"/>
              <w:rPr>
                <w:rFonts w:hint="default"/>
                <w:b/>
                <w:color w:val="auto"/>
                <w:sz w:val="21"/>
                <w:szCs w:val="21"/>
                <w:lang w:val="en-US" w:eastAsia="zh-CN"/>
              </w:rPr>
            </w:pPr>
            <w:r>
              <w:rPr>
                <w:rFonts w:hint="eastAsia"/>
                <w:b/>
                <w:color w:val="auto"/>
                <w:sz w:val="21"/>
                <w:szCs w:val="21"/>
                <w:lang w:val="en-US" w:eastAsia="zh-CN"/>
              </w:rPr>
              <w:t>图2-2.2  纸箱产品示意图</w:t>
            </w:r>
          </w:p>
          <w:p>
            <w:pPr>
              <w:keepNext w:val="0"/>
              <w:keepLines w:val="0"/>
              <w:pageBreakBefore w:val="0"/>
              <w:widowControl w:val="0"/>
              <w:tabs>
                <w:tab w:val="center" w:pos="4919"/>
              </w:tabs>
              <w:kinsoku/>
              <w:wordWrap/>
              <w:overflowPunct/>
              <w:topLinePunct w:val="0"/>
              <w:autoSpaceDE/>
              <w:autoSpaceDN/>
              <w:bidi w:val="0"/>
              <w:adjustRightInd/>
              <w:snapToGrid/>
              <w:spacing w:line="460" w:lineRule="exact"/>
              <w:ind w:firstLine="420" w:firstLineChars="200"/>
              <w:textAlignment w:val="auto"/>
              <w:rPr>
                <w:rFonts w:hint="default" w:eastAsia="宋体"/>
                <w:b/>
                <w:color w:val="auto"/>
                <w:sz w:val="21"/>
                <w:szCs w:val="21"/>
                <w:lang w:val="en-US" w:eastAsia="zh-CN"/>
              </w:rPr>
            </w:pPr>
            <w:r>
              <w:rPr>
                <w:rFonts w:hint="eastAsia"/>
                <w:color w:val="FF0000"/>
                <w:kern w:val="0"/>
                <w:sz w:val="21"/>
                <w:szCs w:val="21"/>
                <w:lang w:val="en-US" w:eastAsia="zh-CN"/>
              </w:rPr>
              <w:t>本项目塑料托盘的产品质量标准参照《塑料平托盘》（GB/T 15234-2025）中的5.2外观要求执行。托盘表面应平整、无飞边，无影响使用的裂纹和变形，单个托盘上不应有明显色差，同批产品色泽基本一致。</w:t>
            </w:r>
          </w:p>
          <w:p>
            <w:pPr>
              <w:keepNext w:val="0"/>
              <w:keepLines w:val="0"/>
              <w:pageBreakBefore w:val="0"/>
              <w:widowControl w:val="0"/>
              <w:kinsoku/>
              <w:wordWrap/>
              <w:overflowPunct/>
              <w:topLinePunct w:val="0"/>
              <w:autoSpaceDE/>
              <w:autoSpaceDN/>
              <w:bidi w:val="0"/>
              <w:adjustRightInd/>
              <w:snapToGrid/>
              <w:spacing w:line="460" w:lineRule="exact"/>
              <w:ind w:firstLine="422"/>
              <w:textAlignment w:val="auto"/>
              <w:rPr>
                <w:b/>
                <w:color w:val="auto"/>
                <w:sz w:val="21"/>
                <w:szCs w:val="21"/>
              </w:rPr>
            </w:pPr>
            <w:r>
              <w:rPr>
                <w:rFonts w:hint="eastAsia"/>
                <w:b/>
                <w:color w:val="auto"/>
                <w:sz w:val="21"/>
                <w:szCs w:val="21"/>
              </w:rPr>
              <w:t>4、</w:t>
            </w:r>
            <w:r>
              <w:rPr>
                <w:b/>
                <w:color w:val="auto"/>
                <w:sz w:val="21"/>
                <w:szCs w:val="21"/>
              </w:rPr>
              <w:t>主要生产设备</w:t>
            </w:r>
          </w:p>
          <w:p>
            <w:pPr>
              <w:keepNext w:val="0"/>
              <w:keepLines w:val="0"/>
              <w:pageBreakBefore w:val="0"/>
              <w:widowControl w:val="0"/>
              <w:kinsoku/>
              <w:wordWrap/>
              <w:overflowPunct/>
              <w:topLinePunct w:val="0"/>
              <w:autoSpaceDE/>
              <w:autoSpaceDN/>
              <w:bidi w:val="0"/>
              <w:adjustRightInd/>
              <w:snapToGrid/>
              <w:spacing w:line="460" w:lineRule="exact"/>
              <w:ind w:firstLine="420"/>
              <w:jc w:val="left"/>
              <w:textAlignment w:val="auto"/>
              <w:rPr>
                <w:rFonts w:hAnsi="宋体"/>
                <w:color w:val="auto"/>
                <w:sz w:val="21"/>
                <w:szCs w:val="21"/>
              </w:rPr>
            </w:pPr>
            <w:r>
              <w:rPr>
                <w:rFonts w:hAnsi="宋体"/>
                <w:color w:val="auto"/>
                <w:kern w:val="0"/>
                <w:sz w:val="21"/>
                <w:szCs w:val="21"/>
              </w:rPr>
              <w:t>本项目</w:t>
            </w:r>
            <w:r>
              <w:rPr>
                <w:rFonts w:hint="eastAsia" w:hAnsi="宋体"/>
                <w:color w:val="auto"/>
                <w:sz w:val="21"/>
                <w:szCs w:val="21"/>
              </w:rPr>
              <w:t>主要生产设备一览表见表2-4。</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hAnsi="宋体"/>
                <w:b/>
                <w:bCs/>
                <w:color w:val="auto"/>
                <w:sz w:val="21"/>
                <w:szCs w:val="21"/>
              </w:rPr>
            </w:pPr>
            <w:r>
              <w:rPr>
                <w:rFonts w:hAnsi="宋体"/>
                <w:b/>
                <w:bCs/>
                <w:color w:val="auto"/>
                <w:sz w:val="21"/>
                <w:szCs w:val="21"/>
              </w:rPr>
              <w:t>表</w:t>
            </w:r>
            <w:r>
              <w:rPr>
                <w:rFonts w:hint="eastAsia"/>
                <w:b/>
                <w:bCs/>
                <w:color w:val="auto"/>
                <w:sz w:val="21"/>
                <w:szCs w:val="21"/>
              </w:rPr>
              <w:t>2</w:t>
            </w:r>
            <w:r>
              <w:rPr>
                <w:b/>
                <w:bCs/>
                <w:color w:val="auto"/>
                <w:sz w:val="21"/>
                <w:szCs w:val="21"/>
              </w:rPr>
              <w:t>-</w:t>
            </w:r>
            <w:r>
              <w:rPr>
                <w:rFonts w:hint="eastAsia"/>
                <w:b/>
                <w:bCs/>
                <w:color w:val="auto"/>
                <w:sz w:val="21"/>
                <w:szCs w:val="21"/>
              </w:rPr>
              <w:t xml:space="preserve">4  </w:t>
            </w:r>
            <w:r>
              <w:rPr>
                <w:rFonts w:hint="eastAsia" w:hAnsi="宋体"/>
                <w:b/>
                <w:bCs/>
                <w:color w:val="auto"/>
                <w:sz w:val="21"/>
                <w:szCs w:val="21"/>
              </w:rPr>
              <w:t>本项目主要生产设备一览表</w:t>
            </w:r>
          </w:p>
          <w:tbl>
            <w:tblPr>
              <w:tblStyle w:val="57"/>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682"/>
              <w:gridCol w:w="775"/>
              <w:gridCol w:w="1664"/>
              <w:gridCol w:w="1295"/>
              <w:gridCol w:w="1902"/>
              <w:gridCol w:w="977"/>
              <w:gridCol w:w="1122"/>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noWrap w:val="0"/>
                  <w:vAlign w:val="center"/>
                </w:tcPr>
                <w:p>
                  <w:pPr>
                    <w:pStyle w:val="117"/>
                    <w:spacing w:line="320" w:lineRule="exact"/>
                    <w:rPr>
                      <w:b/>
                      <w:color w:val="auto"/>
                    </w:rPr>
                  </w:pPr>
                  <w:r>
                    <w:rPr>
                      <w:b/>
                      <w:color w:val="auto"/>
                    </w:rPr>
                    <w:t>序号</w:t>
                  </w:r>
                </w:p>
              </w:tc>
              <w:tc>
                <w:tcPr>
                  <w:tcW w:w="460" w:type="pct"/>
                  <w:shd w:val="clear" w:color="auto" w:fill="auto"/>
                  <w:noWrap w:val="0"/>
                  <w:vAlign w:val="center"/>
                </w:tcPr>
                <w:p>
                  <w:pPr>
                    <w:overflowPunct w:val="0"/>
                    <w:autoSpaceDE w:val="0"/>
                    <w:autoSpaceDN w:val="0"/>
                    <w:adjustRightInd w:val="0"/>
                    <w:spacing w:line="320" w:lineRule="exact"/>
                    <w:ind w:firstLine="0" w:firstLineChars="0"/>
                    <w:jc w:val="center"/>
                    <w:rPr>
                      <w:rFonts w:hint="eastAsia" w:ascii="Times New Roman" w:hAnsi="Times New Roman" w:eastAsia="宋体" w:cs="Times New Roman"/>
                      <w:b/>
                      <w:bCs/>
                      <w:color w:val="auto"/>
                      <w:kern w:val="2"/>
                      <w:sz w:val="21"/>
                      <w:szCs w:val="21"/>
                      <w:lang w:val="en-US" w:eastAsia="zh-CN" w:bidi="ar-SA"/>
                    </w:rPr>
                  </w:pPr>
                  <w:r>
                    <w:rPr>
                      <w:rFonts w:hint="eastAsia"/>
                      <w:b/>
                      <w:bCs/>
                      <w:color w:val="auto"/>
                      <w:sz w:val="21"/>
                      <w:szCs w:val="21"/>
                    </w:rPr>
                    <w:t>产品</w:t>
                  </w:r>
                </w:p>
              </w:tc>
              <w:tc>
                <w:tcPr>
                  <w:tcW w:w="988" w:type="pct"/>
                  <w:noWrap w:val="0"/>
                  <w:vAlign w:val="center"/>
                </w:tcPr>
                <w:p>
                  <w:pPr>
                    <w:pStyle w:val="117"/>
                    <w:spacing w:line="320" w:lineRule="exact"/>
                    <w:rPr>
                      <w:rFonts w:hint="eastAsia"/>
                      <w:b/>
                      <w:color w:val="auto"/>
                    </w:rPr>
                  </w:pPr>
                  <w:r>
                    <w:rPr>
                      <w:rFonts w:hint="eastAsia"/>
                      <w:b/>
                      <w:color w:val="auto"/>
                    </w:rPr>
                    <w:t>工序</w:t>
                  </w:r>
                </w:p>
              </w:tc>
              <w:tc>
                <w:tcPr>
                  <w:tcW w:w="769" w:type="pct"/>
                  <w:noWrap w:val="0"/>
                  <w:vAlign w:val="center"/>
                </w:tcPr>
                <w:p>
                  <w:pPr>
                    <w:pStyle w:val="117"/>
                    <w:spacing w:line="320" w:lineRule="exact"/>
                    <w:rPr>
                      <w:b/>
                      <w:color w:val="auto"/>
                    </w:rPr>
                  </w:pPr>
                  <w:r>
                    <w:rPr>
                      <w:b/>
                      <w:color w:val="auto"/>
                    </w:rPr>
                    <w:t>名称</w:t>
                  </w:r>
                </w:p>
              </w:tc>
              <w:tc>
                <w:tcPr>
                  <w:tcW w:w="1129" w:type="pct"/>
                  <w:noWrap w:val="0"/>
                  <w:vAlign w:val="center"/>
                </w:tcPr>
                <w:p>
                  <w:pPr>
                    <w:pStyle w:val="117"/>
                    <w:spacing w:line="320" w:lineRule="exact"/>
                    <w:rPr>
                      <w:b/>
                      <w:color w:val="auto"/>
                    </w:rPr>
                  </w:pPr>
                  <w:r>
                    <w:rPr>
                      <w:b/>
                      <w:color w:val="auto"/>
                    </w:rPr>
                    <w:t>规格型号</w:t>
                  </w:r>
                </w:p>
              </w:tc>
              <w:tc>
                <w:tcPr>
                  <w:tcW w:w="580" w:type="pct"/>
                  <w:noWrap w:val="0"/>
                  <w:vAlign w:val="center"/>
                </w:tcPr>
                <w:p>
                  <w:pPr>
                    <w:pStyle w:val="117"/>
                    <w:spacing w:line="320" w:lineRule="exact"/>
                    <w:rPr>
                      <w:b/>
                      <w:color w:val="auto"/>
                    </w:rPr>
                  </w:pPr>
                  <w:r>
                    <w:rPr>
                      <w:b/>
                      <w:color w:val="auto"/>
                    </w:rPr>
                    <w:t>数量（台）</w:t>
                  </w:r>
                </w:p>
              </w:tc>
              <w:tc>
                <w:tcPr>
                  <w:tcW w:w="666" w:type="pct"/>
                  <w:noWrap w:val="0"/>
                  <w:vAlign w:val="center"/>
                </w:tcPr>
                <w:p>
                  <w:pPr>
                    <w:pStyle w:val="117"/>
                    <w:spacing w:line="320" w:lineRule="exact"/>
                    <w:rPr>
                      <w:b/>
                      <w:color w:val="auto"/>
                    </w:rPr>
                  </w:pPr>
                  <w:r>
                    <w:rPr>
                      <w:b/>
                      <w:color w:val="auto"/>
                    </w:rPr>
                    <w:t>备注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noWrap w:val="0"/>
                  <w:vAlign w:val="center"/>
                </w:tcPr>
                <w:p>
                  <w:pPr>
                    <w:pStyle w:val="117"/>
                    <w:spacing w:line="320" w:lineRule="exact"/>
                    <w:rPr>
                      <w:color w:val="auto"/>
                    </w:rPr>
                  </w:pPr>
                  <w:r>
                    <w:rPr>
                      <w:color w:val="auto"/>
                    </w:rPr>
                    <w:t>1</w:t>
                  </w:r>
                </w:p>
              </w:tc>
              <w:tc>
                <w:tcPr>
                  <w:tcW w:w="460" w:type="pct"/>
                  <w:vMerge w:val="restart"/>
                  <w:shd w:val="clear" w:color="auto" w:fill="auto"/>
                  <w:noWrap w:val="0"/>
                  <w:vAlign w:val="center"/>
                </w:tcPr>
                <w:p>
                  <w:pPr>
                    <w:overflowPunct w:val="0"/>
                    <w:autoSpaceDE w:val="0"/>
                    <w:autoSpaceDN w:val="0"/>
                    <w:adjustRightInd w:val="0"/>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塑料托盘</w:t>
                  </w:r>
                </w:p>
              </w:tc>
              <w:tc>
                <w:tcPr>
                  <w:tcW w:w="988"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吸塑</w:t>
                  </w:r>
                  <w:r>
                    <w:rPr>
                      <w:rFonts w:hint="eastAsia" w:cs="Times New Roman"/>
                      <w:color w:val="auto"/>
                      <w:kern w:val="0"/>
                      <w:sz w:val="21"/>
                      <w:szCs w:val="21"/>
                      <w:lang w:val="en-US" w:eastAsia="zh-CN"/>
                    </w:rPr>
                    <w:t>、风冷</w:t>
                  </w:r>
                  <w:r>
                    <w:rPr>
                      <w:rFonts w:hint="eastAsia" w:ascii="Times New Roman" w:hAnsi="Times New Roman" w:eastAsia="宋体" w:cs="Times New Roman"/>
                      <w:color w:val="auto"/>
                      <w:kern w:val="0"/>
                      <w:sz w:val="21"/>
                      <w:szCs w:val="21"/>
                      <w:lang w:val="en-US" w:eastAsia="zh-CN"/>
                    </w:rPr>
                    <w:t>成型</w:t>
                  </w: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吸塑机</w:t>
                  </w:r>
                </w:p>
              </w:tc>
              <w:tc>
                <w:tcPr>
                  <w:tcW w:w="1129" w:type="pct"/>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C-255</w:t>
                  </w:r>
                </w:p>
              </w:tc>
              <w:tc>
                <w:tcPr>
                  <w:tcW w:w="58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w:t>
                  </w:r>
                </w:p>
              </w:tc>
              <w:tc>
                <w:tcPr>
                  <w:tcW w:w="666" w:type="pct"/>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05"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2</w:t>
                  </w:r>
                </w:p>
              </w:tc>
              <w:tc>
                <w:tcPr>
                  <w:tcW w:w="460" w:type="pct"/>
                  <w:vMerge w:val="continue"/>
                  <w:shd w:val="clear" w:color="auto" w:fill="auto"/>
                  <w:noWrap w:val="0"/>
                  <w:vAlign w:val="center"/>
                </w:tcPr>
                <w:p>
                  <w:pPr>
                    <w:overflowPunct w:val="0"/>
                    <w:autoSpaceDE w:val="0"/>
                    <w:autoSpaceDN w:val="0"/>
                    <w:adjustRightInd w:val="0"/>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p>
              </w:tc>
              <w:tc>
                <w:tcPr>
                  <w:tcW w:w="988" w:type="pct"/>
                  <w:vMerge w:val="restar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修边</w:t>
                  </w: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雕刻机</w:t>
                  </w: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JD-002</w:t>
                  </w:r>
                </w:p>
              </w:tc>
              <w:tc>
                <w:tcPr>
                  <w:tcW w:w="580"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666"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05"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3</w:t>
                  </w:r>
                </w:p>
              </w:tc>
              <w:tc>
                <w:tcPr>
                  <w:tcW w:w="460" w:type="pct"/>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p>
              </w:tc>
              <w:tc>
                <w:tcPr>
                  <w:tcW w:w="988" w:type="pct"/>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冲床</w:t>
                  </w: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A210</w:t>
                  </w:r>
                </w:p>
              </w:tc>
              <w:tc>
                <w:tcPr>
                  <w:tcW w:w="580"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3</w:t>
                  </w:r>
                </w:p>
              </w:tc>
              <w:tc>
                <w:tcPr>
                  <w:tcW w:w="666"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05"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4</w:t>
                  </w:r>
                </w:p>
              </w:tc>
              <w:tc>
                <w:tcPr>
                  <w:tcW w:w="460" w:type="pct"/>
                  <w:vMerge w:val="restar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color w:val="auto"/>
                      <w:sz w:val="21"/>
                      <w:szCs w:val="21"/>
                      <w:lang w:val="en-US" w:eastAsia="zh-CN"/>
                    </w:rPr>
                    <w:t>纸箱</w:t>
                  </w:r>
                </w:p>
              </w:tc>
              <w:tc>
                <w:tcPr>
                  <w:tcW w:w="988"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模切</w:t>
                  </w: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模切机</w:t>
                  </w: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1224型</w:t>
                  </w:r>
                </w:p>
              </w:tc>
              <w:tc>
                <w:tcPr>
                  <w:tcW w:w="58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w:t>
                  </w:r>
                </w:p>
              </w:tc>
              <w:tc>
                <w:tcPr>
                  <w:tcW w:w="666"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5</w:t>
                  </w:r>
                </w:p>
              </w:tc>
              <w:tc>
                <w:tcPr>
                  <w:tcW w:w="460" w:type="pct"/>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p>
              </w:tc>
              <w:tc>
                <w:tcPr>
                  <w:tcW w:w="988"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开槽</w:t>
                  </w: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开槽</w:t>
                  </w:r>
                  <w:r>
                    <w:rPr>
                      <w:rFonts w:hint="eastAsia" w:ascii="Times New Roman" w:hAnsi="Times New Roman" w:eastAsia="宋体" w:cs="Times New Roman"/>
                      <w:color w:val="auto"/>
                      <w:kern w:val="0"/>
                      <w:sz w:val="21"/>
                      <w:szCs w:val="21"/>
                      <w:lang w:val="en-US" w:eastAsia="zh-CN"/>
                    </w:rPr>
                    <w:t>机</w:t>
                  </w:r>
                </w:p>
              </w:tc>
              <w:tc>
                <w:tcPr>
                  <w:tcW w:w="112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YSM-A2200</w:t>
                  </w:r>
                </w:p>
              </w:tc>
              <w:tc>
                <w:tcPr>
                  <w:tcW w:w="58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666"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6</w:t>
                  </w:r>
                </w:p>
              </w:tc>
              <w:tc>
                <w:tcPr>
                  <w:tcW w:w="460" w:type="pct"/>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p>
              </w:tc>
              <w:tc>
                <w:tcPr>
                  <w:tcW w:w="988"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成型</w:t>
                  </w:r>
                </w:p>
              </w:tc>
              <w:tc>
                <w:tcPr>
                  <w:tcW w:w="769"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纸箱成型机</w:t>
                  </w: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8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666"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7</w:t>
                  </w:r>
                </w:p>
              </w:tc>
              <w:tc>
                <w:tcPr>
                  <w:tcW w:w="1448" w:type="pct"/>
                  <w:gridSpan w:val="2"/>
                  <w:vMerge w:val="restar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辅助设备</w:t>
                  </w:r>
                </w:p>
              </w:tc>
              <w:tc>
                <w:tcPr>
                  <w:tcW w:w="769" w:type="pct"/>
                  <w:vMerge w:val="restar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空压机</w:t>
                  </w: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SCR50PM-8（6.3m</w:t>
                  </w:r>
                  <w:r>
                    <w:rPr>
                      <w:rFonts w:hint="eastAsia" w:cs="Times New Roman"/>
                      <w:color w:val="auto"/>
                      <w:kern w:val="0"/>
                      <w:sz w:val="21"/>
                      <w:szCs w:val="21"/>
                      <w:vertAlign w:val="superscript"/>
                      <w:lang w:val="en-US" w:eastAsia="zh-CN"/>
                    </w:rPr>
                    <w:t>3</w:t>
                  </w:r>
                  <w:r>
                    <w:rPr>
                      <w:rFonts w:hint="eastAsia" w:cs="Times New Roman"/>
                      <w:color w:val="auto"/>
                      <w:kern w:val="0"/>
                      <w:sz w:val="21"/>
                      <w:szCs w:val="21"/>
                      <w:lang w:val="en-US" w:eastAsia="zh-CN"/>
                    </w:rPr>
                    <w:t>/min）</w:t>
                  </w:r>
                </w:p>
              </w:tc>
              <w:tc>
                <w:tcPr>
                  <w:tcW w:w="58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p>
              </w:tc>
              <w:tc>
                <w:tcPr>
                  <w:tcW w:w="666"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05" w:type="pct"/>
                  <w:shd w:val="clear" w:color="auto" w:fill="auto"/>
                  <w:noWrap w:val="0"/>
                  <w:vAlign w:val="center"/>
                </w:tcPr>
                <w:p>
                  <w:pPr>
                    <w:pStyle w:val="117"/>
                    <w:spacing w:line="320" w:lineRule="exact"/>
                    <w:ind w:firstLine="0" w:firstLineChars="0"/>
                    <w:rPr>
                      <w:rFonts w:hint="default"/>
                      <w:color w:val="auto"/>
                      <w:lang w:val="en-US" w:eastAsia="zh-CN"/>
                    </w:rPr>
                  </w:pPr>
                  <w:r>
                    <w:rPr>
                      <w:rFonts w:hint="eastAsia"/>
                      <w:color w:val="auto"/>
                      <w:lang w:val="en-US" w:eastAsia="zh-CN"/>
                    </w:rPr>
                    <w:t>8</w:t>
                  </w:r>
                </w:p>
              </w:tc>
              <w:tc>
                <w:tcPr>
                  <w:tcW w:w="1448" w:type="pct"/>
                  <w:gridSpan w:val="2"/>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p>
              </w:tc>
              <w:tc>
                <w:tcPr>
                  <w:tcW w:w="769" w:type="pct"/>
                  <w:vMerge w:val="continue"/>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p>
              </w:tc>
              <w:tc>
                <w:tcPr>
                  <w:tcW w:w="1129"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MDE55DA（12.7m</w:t>
                  </w:r>
                  <w:r>
                    <w:rPr>
                      <w:rFonts w:hint="eastAsia" w:cs="Times New Roman"/>
                      <w:color w:val="auto"/>
                      <w:kern w:val="0"/>
                      <w:sz w:val="21"/>
                      <w:szCs w:val="21"/>
                      <w:vertAlign w:val="superscript"/>
                      <w:lang w:val="en-US" w:eastAsia="zh-CN"/>
                    </w:rPr>
                    <w:t>3</w:t>
                  </w:r>
                  <w:r>
                    <w:rPr>
                      <w:rFonts w:hint="eastAsia" w:cs="Times New Roman"/>
                      <w:color w:val="auto"/>
                      <w:kern w:val="0"/>
                      <w:sz w:val="21"/>
                      <w:szCs w:val="21"/>
                      <w:lang w:val="en-US" w:eastAsia="zh-CN"/>
                    </w:rPr>
                    <w:t>/min）</w:t>
                  </w:r>
                </w:p>
              </w:tc>
              <w:tc>
                <w:tcPr>
                  <w:tcW w:w="580" w:type="pct"/>
                  <w:shd w:val="clear" w:color="auto" w:fill="auto"/>
                  <w:noWrap w:val="0"/>
                  <w:vAlign w:val="center"/>
                </w:tcPr>
                <w:p>
                  <w:pPr>
                    <w:widowControl/>
                    <w:spacing w:line="320" w:lineRule="exact"/>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666" w:type="pct"/>
                  <w:shd w:val="clear" w:color="auto" w:fill="auto"/>
                  <w:noWrap w:val="0"/>
                  <w:vAlign w:val="center"/>
                </w:tcPr>
                <w:p>
                  <w:pPr>
                    <w:widowControl/>
                    <w:spacing w:line="320" w:lineRule="exact"/>
                    <w:ind w:firstLine="0" w:firstLineChars="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外购</w:t>
                  </w: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b/>
                <w:color w:val="auto"/>
                <w:sz w:val="21"/>
                <w:szCs w:val="21"/>
              </w:rPr>
            </w:pPr>
            <w:r>
              <w:rPr>
                <w:rFonts w:hint="eastAsia" w:ascii="宋体" w:hAnsi="宋体" w:eastAsia="宋体" w:cs="宋体"/>
                <w:b/>
                <w:bCs/>
                <w:color w:val="000000"/>
                <w:kern w:val="0"/>
                <w:sz w:val="21"/>
                <w:szCs w:val="21"/>
                <w:lang w:val="en-US" w:eastAsia="zh-CN" w:bidi="ar"/>
              </w:rPr>
              <w:t>产能匹配性分析</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FF0000"/>
                <w:kern w:val="0"/>
                <w:sz w:val="21"/>
                <w:szCs w:val="21"/>
                <w:lang w:val="en-US" w:eastAsia="zh-CN" w:bidi="ar"/>
              </w:rPr>
              <w:t>本项目单台吸塑成型机全天产能为</w:t>
            </w:r>
            <w:r>
              <w:rPr>
                <w:rFonts w:hint="default" w:ascii="Times New Roman" w:hAnsi="Times New Roman" w:eastAsia="宋体" w:cs="Times New Roman"/>
                <w:color w:val="FF0000"/>
                <w:kern w:val="0"/>
                <w:sz w:val="21"/>
                <w:szCs w:val="21"/>
                <w:lang w:val="en-US" w:eastAsia="zh-CN" w:bidi="ar"/>
              </w:rPr>
              <w:t>0.</w:t>
            </w:r>
            <w:r>
              <w:rPr>
                <w:rFonts w:hint="eastAsia" w:cs="Times New Roman"/>
                <w:color w:val="FF0000"/>
                <w:kern w:val="0"/>
                <w:sz w:val="21"/>
                <w:szCs w:val="21"/>
                <w:lang w:val="en-US" w:eastAsia="zh-CN" w:bidi="ar"/>
              </w:rPr>
              <w:t>08</w:t>
            </w:r>
            <w:r>
              <w:rPr>
                <w:rFonts w:hint="default" w:ascii="Times New Roman" w:hAnsi="Times New Roman" w:eastAsia="宋体" w:cs="Times New Roman"/>
                <w:color w:val="FF0000"/>
                <w:kern w:val="0"/>
                <w:sz w:val="21"/>
                <w:szCs w:val="21"/>
                <w:lang w:val="en-US" w:eastAsia="zh-CN" w:bidi="ar"/>
              </w:rPr>
              <w:t>t/h</w:t>
            </w:r>
            <w:r>
              <w:rPr>
                <w:rFonts w:hint="eastAsia" w:ascii="宋体" w:hAnsi="宋体" w:eastAsia="宋体" w:cs="宋体"/>
                <w:color w:val="FF0000"/>
                <w:kern w:val="0"/>
                <w:sz w:val="21"/>
                <w:szCs w:val="21"/>
                <w:lang w:val="en-US" w:eastAsia="zh-CN" w:bidi="ar"/>
              </w:rPr>
              <w:t>，</w:t>
            </w:r>
            <w:r>
              <w:rPr>
                <w:rFonts w:hint="default" w:ascii="Times New Roman" w:hAnsi="Times New Roman" w:eastAsia="宋体" w:cs="Times New Roman"/>
                <w:color w:val="FF0000"/>
                <w:kern w:val="0"/>
                <w:sz w:val="21"/>
                <w:szCs w:val="21"/>
                <w:lang w:val="en-US" w:eastAsia="zh-CN" w:bidi="ar"/>
              </w:rPr>
              <w:t>8h/</w:t>
            </w:r>
            <w:r>
              <w:rPr>
                <w:rFonts w:hint="eastAsia" w:ascii="宋体" w:hAnsi="宋体" w:eastAsia="宋体" w:cs="宋体"/>
                <w:color w:val="FF0000"/>
                <w:kern w:val="0"/>
                <w:sz w:val="21"/>
                <w:szCs w:val="21"/>
                <w:lang w:val="en-US" w:eastAsia="zh-CN" w:bidi="ar"/>
              </w:rPr>
              <w:t>天，年工作</w:t>
            </w:r>
            <w:r>
              <w:rPr>
                <w:rFonts w:hint="eastAsia" w:ascii="Times New Roman" w:hAnsi="Times New Roman" w:eastAsia="宋体" w:cs="Times New Roman"/>
                <w:color w:val="FF0000"/>
                <w:kern w:val="0"/>
                <w:sz w:val="21"/>
                <w:szCs w:val="21"/>
                <w:lang w:val="en-US" w:eastAsia="zh-CN" w:bidi="ar"/>
              </w:rPr>
              <w:t>24</w:t>
            </w:r>
            <w:r>
              <w:rPr>
                <w:rFonts w:hint="default" w:ascii="Times New Roman" w:hAnsi="Times New Roman" w:eastAsia="宋体" w:cs="Times New Roman"/>
                <w:color w:val="FF0000"/>
                <w:kern w:val="0"/>
                <w:sz w:val="21"/>
                <w:szCs w:val="21"/>
                <w:lang w:val="en-US" w:eastAsia="zh-CN" w:bidi="ar"/>
              </w:rPr>
              <w:t>0</w:t>
            </w:r>
            <w:r>
              <w:rPr>
                <w:rFonts w:hint="eastAsia" w:ascii="宋体" w:hAnsi="宋体" w:eastAsia="宋体" w:cs="宋体"/>
                <w:color w:val="FF0000"/>
                <w:kern w:val="0"/>
                <w:sz w:val="21"/>
                <w:szCs w:val="21"/>
                <w:lang w:val="en-US" w:eastAsia="zh-CN" w:bidi="ar"/>
              </w:rPr>
              <w:t>天，项目共设置有</w:t>
            </w:r>
            <w:r>
              <w:rPr>
                <w:rFonts w:hint="eastAsia" w:ascii="Times New Roman" w:hAnsi="Times New Roman" w:eastAsia="宋体" w:cs="Times New Roman"/>
                <w:color w:val="FF0000"/>
                <w:kern w:val="0"/>
                <w:sz w:val="21"/>
                <w:szCs w:val="21"/>
                <w:lang w:val="en-US" w:eastAsia="zh-CN" w:bidi="ar"/>
              </w:rPr>
              <w:t>7</w:t>
            </w:r>
            <w:r>
              <w:rPr>
                <w:rFonts w:hint="eastAsia" w:ascii="宋体" w:hAnsi="宋体" w:eastAsia="宋体" w:cs="宋体"/>
                <w:color w:val="FF0000"/>
                <w:kern w:val="0"/>
                <w:sz w:val="21"/>
                <w:szCs w:val="21"/>
                <w:lang w:val="en-US" w:eastAsia="zh-CN" w:bidi="ar"/>
              </w:rPr>
              <w:t>台成型</w:t>
            </w:r>
            <w:r>
              <w:rPr>
                <w:rFonts w:hint="default" w:ascii="Times New Roman" w:hAnsi="Times New Roman" w:eastAsia="宋体" w:cs="Times New Roman"/>
                <w:color w:val="FF0000"/>
                <w:kern w:val="0"/>
                <w:sz w:val="21"/>
                <w:szCs w:val="21"/>
                <w:lang w:val="en-US" w:eastAsia="zh-CN" w:bidi="ar"/>
              </w:rPr>
              <w:t>机用于吸塑托盘的生产，全年满负荷生产能力为</w:t>
            </w:r>
            <w:r>
              <w:rPr>
                <w:rFonts w:hint="eastAsia" w:cs="Times New Roman"/>
                <w:color w:val="FF0000"/>
                <w:kern w:val="0"/>
                <w:sz w:val="21"/>
                <w:szCs w:val="21"/>
                <w:lang w:val="en-US" w:eastAsia="zh-CN" w:bidi="ar"/>
              </w:rPr>
              <w:t>1075.2</w:t>
            </w:r>
            <w:r>
              <w:rPr>
                <w:rFonts w:hint="default" w:ascii="Times New Roman" w:hAnsi="Times New Roman" w:eastAsia="宋体" w:cs="Times New Roman"/>
                <w:color w:val="FF0000"/>
                <w:kern w:val="0"/>
                <w:sz w:val="21"/>
                <w:szCs w:val="21"/>
                <w:lang w:val="en-US" w:eastAsia="zh-CN" w:bidi="ar"/>
              </w:rPr>
              <w:t>t/a，能</w:t>
            </w:r>
            <w:r>
              <w:rPr>
                <w:rFonts w:hint="eastAsia" w:ascii="宋体" w:hAnsi="宋体" w:eastAsia="宋体" w:cs="宋体"/>
                <w:color w:val="FF0000"/>
                <w:kern w:val="0"/>
                <w:sz w:val="21"/>
                <w:szCs w:val="21"/>
                <w:lang w:val="en-US" w:eastAsia="zh-CN" w:bidi="ar"/>
              </w:rPr>
              <w:t>满足设计产能</w:t>
            </w:r>
            <w:r>
              <w:rPr>
                <w:rFonts w:hint="eastAsia" w:ascii="Times New Roman" w:hAnsi="Times New Roman" w:eastAsia="宋体" w:cs="Times New Roman"/>
                <w:color w:val="FF0000"/>
                <w:kern w:val="0"/>
                <w:sz w:val="21"/>
                <w:szCs w:val="21"/>
                <w:lang w:val="en-US" w:eastAsia="zh-CN" w:bidi="ar"/>
              </w:rPr>
              <w:t>900</w:t>
            </w:r>
            <w:r>
              <w:rPr>
                <w:rFonts w:hint="default" w:ascii="Times New Roman" w:hAnsi="Times New Roman" w:eastAsia="宋体" w:cs="Times New Roman"/>
                <w:color w:val="FF0000"/>
                <w:kern w:val="0"/>
                <w:sz w:val="21"/>
                <w:szCs w:val="21"/>
                <w:lang w:val="en-US" w:eastAsia="zh-CN" w:bidi="ar"/>
              </w:rPr>
              <w:t>t/a</w:t>
            </w:r>
            <w:r>
              <w:rPr>
                <w:rFonts w:hint="eastAsia" w:ascii="宋体" w:hAnsi="宋体" w:eastAsia="宋体" w:cs="宋体"/>
                <w:color w:val="FF0000"/>
                <w:kern w:val="0"/>
                <w:sz w:val="21"/>
                <w:szCs w:val="21"/>
                <w:lang w:val="en-US" w:eastAsia="zh-CN" w:bidi="ar"/>
              </w:rPr>
              <w:t>。因此</w:t>
            </w:r>
            <w:r>
              <w:rPr>
                <w:rFonts w:hint="eastAsia" w:ascii="宋体" w:hAnsi="宋体" w:cs="宋体"/>
                <w:color w:val="FF0000"/>
                <w:kern w:val="0"/>
                <w:sz w:val="21"/>
                <w:szCs w:val="21"/>
                <w:lang w:val="en-US" w:eastAsia="zh-CN" w:bidi="ar"/>
              </w:rPr>
              <w:t>，</w:t>
            </w:r>
            <w:r>
              <w:rPr>
                <w:rFonts w:hint="eastAsia" w:ascii="宋体" w:hAnsi="宋体" w:eastAsia="宋体" w:cs="宋体"/>
                <w:color w:val="FF0000"/>
                <w:kern w:val="0"/>
                <w:sz w:val="21"/>
                <w:szCs w:val="21"/>
                <w:lang w:val="en-US" w:eastAsia="zh-CN" w:bidi="ar"/>
              </w:rPr>
              <w:t>与生产能力相匹配，能满足本项目的生产使用。</w:t>
            </w:r>
          </w:p>
          <w:p>
            <w:pPr>
              <w:spacing w:line="460" w:lineRule="exact"/>
              <w:ind w:firstLine="422"/>
              <w:rPr>
                <w:b/>
                <w:color w:val="auto"/>
                <w:sz w:val="21"/>
                <w:szCs w:val="21"/>
              </w:rPr>
            </w:pPr>
            <w:r>
              <w:rPr>
                <w:rFonts w:hint="eastAsia"/>
                <w:b/>
                <w:color w:val="auto"/>
                <w:sz w:val="21"/>
                <w:szCs w:val="21"/>
              </w:rPr>
              <w:t>5、</w:t>
            </w:r>
            <w:r>
              <w:rPr>
                <w:b/>
                <w:color w:val="auto"/>
                <w:sz w:val="21"/>
                <w:szCs w:val="21"/>
              </w:rPr>
              <w:t>主要原辅材料消耗情况、理化性质及危险特性：</w:t>
            </w:r>
          </w:p>
          <w:p>
            <w:pPr>
              <w:spacing w:line="460" w:lineRule="exact"/>
              <w:ind w:firstLine="420"/>
              <w:jc w:val="left"/>
              <w:rPr>
                <w:rFonts w:hAnsi="宋体"/>
                <w:b/>
                <w:bCs/>
                <w:color w:val="auto"/>
                <w:sz w:val="21"/>
                <w:szCs w:val="21"/>
              </w:rPr>
            </w:pPr>
            <w:r>
              <w:rPr>
                <w:rFonts w:hint="eastAsia"/>
                <w:color w:val="auto"/>
                <w:sz w:val="21"/>
                <w:szCs w:val="21"/>
              </w:rPr>
              <w:t>本项目</w:t>
            </w:r>
            <w:r>
              <w:rPr>
                <w:rFonts w:hAnsi="宋体"/>
                <w:color w:val="auto"/>
                <w:sz w:val="21"/>
                <w:szCs w:val="21"/>
              </w:rPr>
              <w:t>主要原辅材料消耗情况</w:t>
            </w:r>
            <w:r>
              <w:rPr>
                <w:color w:val="auto"/>
                <w:sz w:val="21"/>
                <w:szCs w:val="21"/>
              </w:rPr>
              <w:t>见表</w:t>
            </w:r>
            <w:r>
              <w:rPr>
                <w:rFonts w:hint="eastAsia"/>
                <w:color w:val="auto"/>
                <w:sz w:val="21"/>
                <w:szCs w:val="21"/>
              </w:rPr>
              <w:t>2-</w:t>
            </w:r>
            <w:r>
              <w:rPr>
                <w:rFonts w:hint="eastAsia"/>
                <w:color w:val="auto"/>
                <w:sz w:val="21"/>
                <w:szCs w:val="21"/>
                <w:lang w:val="en-US" w:eastAsia="zh-CN"/>
              </w:rPr>
              <w:t>5</w:t>
            </w:r>
            <w:r>
              <w:rPr>
                <w:color w:val="auto"/>
                <w:sz w:val="21"/>
                <w:szCs w:val="21"/>
              </w:rPr>
              <w:t>。</w:t>
            </w:r>
          </w:p>
          <w:p>
            <w:pPr>
              <w:spacing w:line="460" w:lineRule="exact"/>
              <w:ind w:firstLine="0" w:firstLineChars="0"/>
              <w:jc w:val="center"/>
              <w:rPr>
                <w:b/>
                <w:bCs/>
                <w:color w:val="auto"/>
                <w:sz w:val="21"/>
                <w:szCs w:val="21"/>
              </w:rPr>
            </w:pPr>
            <w:r>
              <w:rPr>
                <w:rFonts w:hAnsi="宋体"/>
                <w:b/>
                <w:bCs/>
                <w:color w:val="auto"/>
                <w:sz w:val="21"/>
                <w:szCs w:val="21"/>
              </w:rPr>
              <w:t>表</w:t>
            </w:r>
            <w:r>
              <w:rPr>
                <w:rFonts w:hint="eastAsia"/>
                <w:b/>
                <w:bCs/>
                <w:color w:val="auto"/>
                <w:sz w:val="21"/>
                <w:szCs w:val="21"/>
              </w:rPr>
              <w:t>2</w:t>
            </w:r>
            <w:r>
              <w:rPr>
                <w:b/>
                <w:bCs/>
                <w:color w:val="auto"/>
                <w:sz w:val="21"/>
                <w:szCs w:val="21"/>
              </w:rPr>
              <w:t>-</w:t>
            </w:r>
            <w:r>
              <w:rPr>
                <w:rFonts w:hint="eastAsia"/>
                <w:b/>
                <w:bCs/>
                <w:color w:val="auto"/>
                <w:sz w:val="21"/>
                <w:szCs w:val="21"/>
                <w:lang w:val="en-US" w:eastAsia="zh-CN"/>
              </w:rPr>
              <w:t>5</w:t>
            </w:r>
            <w:r>
              <w:rPr>
                <w:rFonts w:hint="eastAsia"/>
                <w:b/>
                <w:bCs/>
                <w:color w:val="auto"/>
                <w:sz w:val="21"/>
                <w:szCs w:val="21"/>
              </w:rPr>
              <w:t xml:space="preserve">  本项目</w:t>
            </w:r>
            <w:r>
              <w:rPr>
                <w:rFonts w:hint="eastAsia" w:hAnsi="宋体"/>
                <w:b/>
                <w:bCs/>
                <w:color w:val="auto"/>
                <w:sz w:val="21"/>
                <w:szCs w:val="21"/>
              </w:rPr>
              <w:t>主要原</w:t>
            </w:r>
            <w:r>
              <w:rPr>
                <w:rFonts w:hint="eastAsia"/>
                <w:b/>
                <w:bCs/>
                <w:color w:val="auto"/>
                <w:sz w:val="21"/>
                <w:szCs w:val="21"/>
              </w:rPr>
              <w:t>辅材料消耗情况</w:t>
            </w:r>
          </w:p>
          <w:tbl>
            <w:tblPr>
              <w:tblStyle w:val="57"/>
              <w:tblW w:w="4995"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466"/>
              <w:gridCol w:w="578"/>
              <w:gridCol w:w="746"/>
              <w:gridCol w:w="854"/>
              <w:gridCol w:w="1361"/>
              <w:gridCol w:w="502"/>
              <w:gridCol w:w="887"/>
              <w:gridCol w:w="1246"/>
              <w:gridCol w:w="1116"/>
              <w:gridCol w:w="65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77" w:type="pct"/>
                  <w:noWrap w:val="0"/>
                  <w:vAlign w:val="center"/>
                </w:tcPr>
                <w:p>
                  <w:pPr>
                    <w:overflowPunct w:val="0"/>
                    <w:autoSpaceDE w:val="0"/>
                    <w:autoSpaceDN w:val="0"/>
                    <w:adjustRightInd w:val="0"/>
                    <w:spacing w:line="320" w:lineRule="exact"/>
                    <w:ind w:firstLine="0" w:firstLineChars="0"/>
                    <w:jc w:val="center"/>
                    <w:rPr>
                      <w:b/>
                      <w:bCs/>
                      <w:color w:val="auto"/>
                      <w:sz w:val="21"/>
                      <w:szCs w:val="21"/>
                    </w:rPr>
                  </w:pPr>
                  <w:r>
                    <w:rPr>
                      <w:b/>
                      <w:bCs/>
                      <w:color w:val="auto"/>
                      <w:sz w:val="21"/>
                      <w:szCs w:val="21"/>
                    </w:rPr>
                    <w:t>序号</w:t>
                  </w:r>
                </w:p>
              </w:tc>
              <w:tc>
                <w:tcPr>
                  <w:tcW w:w="343"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rPr>
                    <w:t>产品</w:t>
                  </w:r>
                </w:p>
              </w:tc>
              <w:tc>
                <w:tcPr>
                  <w:tcW w:w="443"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rPr>
                    <w:t>工序</w:t>
                  </w:r>
                </w:p>
              </w:tc>
              <w:tc>
                <w:tcPr>
                  <w:tcW w:w="507"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rPr>
                    <w:t>原料</w:t>
                  </w:r>
                </w:p>
              </w:tc>
              <w:tc>
                <w:tcPr>
                  <w:tcW w:w="808"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rPr>
                    <w:t>规格（主要成分及含量）</w:t>
                  </w:r>
                </w:p>
              </w:tc>
              <w:tc>
                <w:tcPr>
                  <w:tcW w:w="298" w:type="pct"/>
                  <w:noWrap w:val="0"/>
                  <w:vAlign w:val="center"/>
                </w:tcPr>
                <w:p>
                  <w:pPr>
                    <w:overflowPunct w:val="0"/>
                    <w:autoSpaceDE w:val="0"/>
                    <w:autoSpaceDN w:val="0"/>
                    <w:adjustRightInd w:val="0"/>
                    <w:spacing w:line="320" w:lineRule="exact"/>
                    <w:ind w:firstLine="0" w:firstLineChars="0"/>
                    <w:jc w:val="center"/>
                    <w:rPr>
                      <w:b/>
                      <w:bCs/>
                      <w:color w:val="auto"/>
                      <w:sz w:val="21"/>
                      <w:szCs w:val="21"/>
                    </w:rPr>
                  </w:pPr>
                  <w:r>
                    <w:rPr>
                      <w:rFonts w:hint="eastAsia"/>
                      <w:b/>
                      <w:bCs/>
                      <w:color w:val="auto"/>
                      <w:sz w:val="21"/>
                      <w:szCs w:val="21"/>
                    </w:rPr>
                    <w:t>形态</w:t>
                  </w:r>
                </w:p>
              </w:tc>
              <w:tc>
                <w:tcPr>
                  <w:tcW w:w="527"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rPr>
                    <w:t>年消耗量（t/a）</w:t>
                  </w:r>
                </w:p>
              </w:tc>
              <w:tc>
                <w:tcPr>
                  <w:tcW w:w="740"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r>
                    <w:rPr>
                      <w:rFonts w:hint="eastAsia"/>
                      <w:b/>
                      <w:bCs/>
                      <w:color w:val="auto"/>
                      <w:sz w:val="21"/>
                      <w:szCs w:val="21"/>
                    </w:rPr>
                    <w:t>最大储存量（t/a）</w:t>
                  </w:r>
                </w:p>
              </w:tc>
              <w:tc>
                <w:tcPr>
                  <w:tcW w:w="663" w:type="pct"/>
                  <w:noWrap w:val="0"/>
                  <w:vAlign w:val="center"/>
                </w:tcPr>
                <w:p>
                  <w:pPr>
                    <w:overflowPunct w:val="0"/>
                    <w:autoSpaceDE w:val="0"/>
                    <w:autoSpaceDN w:val="0"/>
                    <w:adjustRightInd w:val="0"/>
                    <w:spacing w:line="320" w:lineRule="exact"/>
                    <w:ind w:firstLine="0" w:firstLineChars="0"/>
                    <w:jc w:val="center"/>
                    <w:rPr>
                      <w:b/>
                      <w:bCs/>
                      <w:color w:val="auto"/>
                      <w:sz w:val="21"/>
                      <w:szCs w:val="21"/>
                    </w:rPr>
                  </w:pPr>
                  <w:r>
                    <w:rPr>
                      <w:rFonts w:hint="eastAsia"/>
                      <w:b/>
                      <w:bCs/>
                      <w:color w:val="auto"/>
                      <w:sz w:val="21"/>
                      <w:szCs w:val="21"/>
                    </w:rPr>
                    <w:t>包装规格</w:t>
                  </w:r>
                </w:p>
              </w:tc>
              <w:tc>
                <w:tcPr>
                  <w:tcW w:w="389" w:type="pct"/>
                  <w:noWrap w:val="0"/>
                  <w:vAlign w:val="center"/>
                </w:tcPr>
                <w:p>
                  <w:pPr>
                    <w:overflowPunct w:val="0"/>
                    <w:autoSpaceDE w:val="0"/>
                    <w:autoSpaceDN w:val="0"/>
                    <w:adjustRightInd w:val="0"/>
                    <w:spacing w:line="320" w:lineRule="exact"/>
                    <w:ind w:firstLine="0" w:firstLineChars="0"/>
                    <w:jc w:val="center"/>
                    <w:rPr>
                      <w:rFonts w:hint="eastAsia"/>
                      <w:b/>
                      <w:bCs/>
                      <w:color w:val="auto"/>
                      <w:sz w:val="21"/>
                      <w:szCs w:val="21"/>
                    </w:rPr>
                  </w:pPr>
                  <w:r>
                    <w:rPr>
                      <w:rFonts w:hint="eastAsia"/>
                      <w:b/>
                      <w:bCs/>
                      <w:color w:val="auto"/>
                      <w:sz w:val="21"/>
                      <w:szCs w:val="21"/>
                      <w:lang w:eastAsia="zh-CN"/>
                    </w:rPr>
                    <w:t>储存地点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277" w:type="pct"/>
                  <w:noWrap w:val="0"/>
                  <w:vAlign w:val="center"/>
                </w:tcPr>
                <w:p>
                  <w:pPr>
                    <w:overflowPunct w:val="0"/>
                    <w:autoSpaceDE w:val="0"/>
                    <w:autoSpaceDN w:val="0"/>
                    <w:adjustRightInd w:val="0"/>
                    <w:spacing w:line="320" w:lineRule="exact"/>
                    <w:ind w:firstLine="0" w:firstLineChars="0"/>
                    <w:jc w:val="center"/>
                    <w:rPr>
                      <w:color w:val="auto"/>
                      <w:sz w:val="21"/>
                      <w:szCs w:val="21"/>
                    </w:rPr>
                  </w:pPr>
                  <w:r>
                    <w:rPr>
                      <w:color w:val="auto"/>
                      <w:sz w:val="21"/>
                      <w:szCs w:val="21"/>
                    </w:rPr>
                    <w:t>1</w:t>
                  </w:r>
                </w:p>
              </w:tc>
              <w:tc>
                <w:tcPr>
                  <w:tcW w:w="343"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塑料托盘</w:t>
                  </w:r>
                </w:p>
              </w:tc>
              <w:tc>
                <w:tcPr>
                  <w:tcW w:w="443"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rPr>
                    <w:t>原料</w:t>
                  </w:r>
                </w:p>
              </w:tc>
              <w:tc>
                <w:tcPr>
                  <w:tcW w:w="507"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塑料片材</w:t>
                  </w:r>
                </w:p>
              </w:tc>
              <w:tc>
                <w:tcPr>
                  <w:tcW w:w="808" w:type="pct"/>
                  <w:noWrap w:val="0"/>
                  <w:vAlign w:val="center"/>
                </w:tcPr>
                <w:p>
                  <w:pPr>
                    <w:overflowPunct w:val="0"/>
                    <w:autoSpaceDE w:val="0"/>
                    <w:autoSpaceDN w:val="0"/>
                    <w:adjustRightInd w:val="0"/>
                    <w:spacing w:line="320" w:lineRule="exact"/>
                    <w:ind w:firstLine="0" w:firstLineChars="0"/>
                    <w:jc w:val="center"/>
                    <w:rPr>
                      <w:rFonts w:hint="eastAsia" w:eastAsia="宋体"/>
                      <w:b w:val="0"/>
                      <w:bCs w:val="0"/>
                      <w:color w:val="auto"/>
                      <w:sz w:val="21"/>
                      <w:szCs w:val="21"/>
                      <w:lang w:val="en-US" w:eastAsia="zh-CN"/>
                    </w:rPr>
                  </w:pPr>
                  <w:r>
                    <w:rPr>
                      <w:rFonts w:hint="eastAsia"/>
                      <w:color w:val="FF0000"/>
                      <w:sz w:val="21"/>
                      <w:szCs w:val="21"/>
                      <w:lang w:val="en-US" w:eastAsia="zh-CN"/>
                    </w:rPr>
                    <w:t>PET片材</w:t>
                  </w:r>
                </w:p>
              </w:tc>
              <w:tc>
                <w:tcPr>
                  <w:tcW w:w="298"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r>
                    <w:rPr>
                      <w:color w:val="auto"/>
                      <w:sz w:val="21"/>
                      <w:szCs w:val="21"/>
                    </w:rPr>
                    <w:t>固态</w:t>
                  </w:r>
                </w:p>
              </w:tc>
              <w:tc>
                <w:tcPr>
                  <w:tcW w:w="527"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908.5</w:t>
                  </w:r>
                </w:p>
              </w:tc>
              <w:tc>
                <w:tcPr>
                  <w:tcW w:w="740"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500</w:t>
                  </w:r>
                </w:p>
              </w:tc>
              <w:tc>
                <w:tcPr>
                  <w:tcW w:w="663"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 xml:space="preserve">堆放，片状 </w:t>
                  </w:r>
                </w:p>
                <w:p>
                  <w:pPr>
                    <w:overflowPunct w:val="0"/>
                    <w:autoSpaceDE w:val="0"/>
                    <w:autoSpaceDN w:val="0"/>
                    <w:adjustRightInd w:val="0"/>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25kg/</w:t>
                  </w:r>
                  <w:r>
                    <w:rPr>
                      <w:rFonts w:hint="eastAsia"/>
                      <w:color w:val="auto"/>
                      <w:sz w:val="21"/>
                      <w:szCs w:val="21"/>
                      <w:lang w:val="en-US" w:eastAsia="zh-CN"/>
                    </w:rPr>
                    <w:t>袋</w:t>
                  </w:r>
                </w:p>
              </w:tc>
              <w:tc>
                <w:tcPr>
                  <w:tcW w:w="389" w:type="pct"/>
                  <w:vMerge w:val="restart"/>
                  <w:noWrap w:val="0"/>
                  <w:vAlign w:val="center"/>
                </w:tcPr>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仓库</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277" w:type="pct"/>
                  <w:noWrap w:val="0"/>
                  <w:vAlign w:val="center"/>
                </w:tcPr>
                <w:p>
                  <w:pPr>
                    <w:overflowPunct w:val="0"/>
                    <w:autoSpaceDE w:val="0"/>
                    <w:autoSpaceDN w:val="0"/>
                    <w:adjustRightInd w:val="0"/>
                    <w:spacing w:line="320" w:lineRule="exact"/>
                    <w:ind w:firstLine="0" w:firstLineChars="0"/>
                    <w:jc w:val="center"/>
                    <w:rPr>
                      <w:color w:val="auto"/>
                      <w:sz w:val="21"/>
                      <w:szCs w:val="21"/>
                    </w:rPr>
                  </w:pPr>
                  <w:r>
                    <w:rPr>
                      <w:rFonts w:hint="eastAsia"/>
                      <w:color w:val="auto"/>
                      <w:sz w:val="21"/>
                      <w:szCs w:val="21"/>
                    </w:rPr>
                    <w:t>2</w:t>
                  </w:r>
                </w:p>
              </w:tc>
              <w:tc>
                <w:tcPr>
                  <w:tcW w:w="343" w:type="pct"/>
                  <w:vMerge w:val="restar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纸箱</w:t>
                  </w:r>
                </w:p>
              </w:tc>
              <w:tc>
                <w:tcPr>
                  <w:tcW w:w="443" w:type="pct"/>
                  <w:noWrap w:val="0"/>
                  <w:vAlign w:val="center"/>
                </w:tcPr>
                <w:p>
                  <w:pPr>
                    <w:overflowPunct w:val="0"/>
                    <w:autoSpaceDE w:val="0"/>
                    <w:autoSpaceDN w:val="0"/>
                    <w:adjustRightInd w:val="0"/>
                    <w:spacing w:line="320" w:lineRule="exact"/>
                    <w:ind w:firstLine="0" w:firstLineChars="0"/>
                    <w:jc w:val="center"/>
                    <w:rPr>
                      <w:rFonts w:hint="eastAsia" w:eastAsia="宋体"/>
                      <w:color w:val="auto"/>
                      <w:sz w:val="21"/>
                      <w:szCs w:val="21"/>
                      <w:lang w:val="en-US" w:eastAsia="zh-CN"/>
                    </w:rPr>
                  </w:pPr>
                  <w:r>
                    <w:rPr>
                      <w:rFonts w:hint="eastAsia"/>
                      <w:color w:val="auto"/>
                      <w:sz w:val="21"/>
                      <w:szCs w:val="21"/>
                      <w:lang w:val="en-US" w:eastAsia="zh-CN"/>
                    </w:rPr>
                    <w:t>原料</w:t>
                  </w:r>
                </w:p>
              </w:tc>
              <w:tc>
                <w:tcPr>
                  <w:tcW w:w="507" w:type="pct"/>
                  <w:noWrap w:val="0"/>
                  <w:vAlign w:val="center"/>
                </w:tcPr>
                <w:p>
                  <w:pPr>
                    <w:overflowPunct w:val="0"/>
                    <w:autoSpaceDE w:val="0"/>
                    <w:autoSpaceDN w:val="0"/>
                    <w:adjustRightIn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成品瓦楞纸板</w:t>
                  </w:r>
                </w:p>
              </w:tc>
              <w:tc>
                <w:tcPr>
                  <w:tcW w:w="808" w:type="pct"/>
                  <w:noWrap w:val="0"/>
                  <w:vAlign w:val="center"/>
                </w:tcPr>
                <w:p>
                  <w:pPr>
                    <w:overflowPunct w:val="0"/>
                    <w:autoSpaceDE w:val="0"/>
                    <w:autoSpaceDN w:val="0"/>
                    <w:adjustRightInd w:val="0"/>
                    <w:spacing w:line="320" w:lineRule="exact"/>
                    <w:ind w:firstLine="0" w:firstLineChars="0"/>
                    <w:jc w:val="center"/>
                    <w:rPr>
                      <w:rFonts w:hint="default" w:eastAsia="宋体"/>
                      <w:b w:val="0"/>
                      <w:bCs w:val="0"/>
                      <w:color w:val="auto"/>
                      <w:sz w:val="21"/>
                      <w:szCs w:val="21"/>
                      <w:lang w:val="en-US" w:eastAsia="zh-CN"/>
                    </w:rPr>
                  </w:pPr>
                  <w:r>
                    <w:rPr>
                      <w:rFonts w:hint="eastAsia"/>
                      <w:b w:val="0"/>
                      <w:bCs w:val="0"/>
                      <w:color w:val="auto"/>
                      <w:sz w:val="21"/>
                      <w:szCs w:val="21"/>
                      <w:lang w:val="en-US" w:eastAsia="zh-CN"/>
                    </w:rPr>
                    <w:t>纸</w:t>
                  </w:r>
                </w:p>
              </w:tc>
              <w:tc>
                <w:tcPr>
                  <w:tcW w:w="298"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rPr>
                    <w:t>固态</w:t>
                  </w:r>
                </w:p>
              </w:tc>
              <w:tc>
                <w:tcPr>
                  <w:tcW w:w="527"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105</w:t>
                  </w:r>
                </w:p>
              </w:tc>
              <w:tc>
                <w:tcPr>
                  <w:tcW w:w="740" w:type="pct"/>
                  <w:noWrap w:val="0"/>
                  <w:vAlign w:val="center"/>
                </w:tcPr>
                <w:p>
                  <w:pPr>
                    <w:overflowPunct w:val="0"/>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50</w:t>
                  </w:r>
                </w:p>
              </w:tc>
              <w:tc>
                <w:tcPr>
                  <w:tcW w:w="663"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堆放</w:t>
                  </w:r>
                </w:p>
              </w:tc>
              <w:tc>
                <w:tcPr>
                  <w:tcW w:w="389" w:type="pct"/>
                  <w:vMerge w:val="continue"/>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36" w:hRule="atLeast"/>
                <w:jc w:val="center"/>
              </w:trPr>
              <w:tc>
                <w:tcPr>
                  <w:tcW w:w="277"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rPr>
                    <w:t>3</w:t>
                  </w:r>
                </w:p>
              </w:tc>
              <w:tc>
                <w:tcPr>
                  <w:tcW w:w="343" w:type="pct"/>
                  <w:vMerge w:val="continue"/>
                  <w:noWrap w:val="0"/>
                  <w:vAlign w:val="center"/>
                </w:tcPr>
                <w:p>
                  <w:pPr>
                    <w:overflowPunct w:val="0"/>
                    <w:autoSpaceDE w:val="0"/>
                    <w:autoSpaceDN w:val="0"/>
                    <w:adjustRightInd w:val="0"/>
                    <w:spacing w:line="320" w:lineRule="exact"/>
                    <w:ind w:firstLine="0" w:firstLineChars="0"/>
                    <w:jc w:val="center"/>
                    <w:rPr>
                      <w:rFonts w:hint="eastAsia"/>
                      <w:color w:val="auto"/>
                      <w:sz w:val="21"/>
                      <w:szCs w:val="21"/>
                    </w:rPr>
                  </w:pPr>
                </w:p>
              </w:tc>
              <w:tc>
                <w:tcPr>
                  <w:tcW w:w="443" w:type="pct"/>
                  <w:noWrap w:val="0"/>
                  <w:vAlign w:val="center"/>
                </w:tcPr>
                <w:p>
                  <w:pPr>
                    <w:overflowPunct w:val="0"/>
                    <w:autoSpaceDE w:val="0"/>
                    <w:autoSpaceDN w:val="0"/>
                    <w:adjustRightInd w:val="0"/>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辅料</w:t>
                  </w:r>
                </w:p>
              </w:tc>
              <w:tc>
                <w:tcPr>
                  <w:tcW w:w="507" w:type="pct"/>
                  <w:shd w:val="clear" w:color="auto" w:fill="auto"/>
                  <w:noWrap w:val="0"/>
                  <w:vAlign w:val="center"/>
                </w:tcPr>
                <w:p>
                  <w:pPr>
                    <w:overflowPunct w:val="0"/>
                    <w:autoSpaceDE w:val="0"/>
                    <w:autoSpaceDN w:val="0"/>
                    <w:adjustRightIn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纸箱扁丝</w:t>
                  </w:r>
                </w:p>
              </w:tc>
              <w:tc>
                <w:tcPr>
                  <w:tcW w:w="808" w:type="pct"/>
                  <w:shd w:val="clear" w:color="auto" w:fill="auto"/>
                  <w:noWrap w:val="0"/>
                  <w:vAlign w:val="center"/>
                </w:tcPr>
                <w:p>
                  <w:pPr>
                    <w:overflowPunct w:val="0"/>
                    <w:autoSpaceDE w:val="0"/>
                    <w:autoSpaceDN w:val="0"/>
                    <w:adjustRightIn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铁</w:t>
                  </w:r>
                </w:p>
              </w:tc>
              <w:tc>
                <w:tcPr>
                  <w:tcW w:w="298" w:type="pct"/>
                  <w:shd w:val="clear" w:color="auto" w:fill="auto"/>
                  <w:noWrap w:val="0"/>
                  <w:vAlign w:val="center"/>
                </w:tcPr>
                <w:p>
                  <w:pPr>
                    <w:overflowPunct w:val="0"/>
                    <w:autoSpaceDE w:val="0"/>
                    <w:autoSpaceDN w:val="0"/>
                    <w:adjustRightInd w:val="0"/>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固态</w:t>
                  </w:r>
                </w:p>
              </w:tc>
              <w:tc>
                <w:tcPr>
                  <w:tcW w:w="527" w:type="pct"/>
                  <w:shd w:val="clear" w:color="auto" w:fill="auto"/>
                  <w:noWrap w:val="0"/>
                  <w:vAlign w:val="center"/>
                </w:tcPr>
                <w:p>
                  <w:pPr>
                    <w:overflowPunct w:val="0"/>
                    <w:autoSpaceDE w:val="0"/>
                    <w:autoSpaceDN w:val="0"/>
                    <w:adjustRightIn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bCs/>
                      <w:color w:val="auto"/>
                      <w:sz w:val="21"/>
                      <w:szCs w:val="21"/>
                    </w:rPr>
                    <w:t>1</w:t>
                  </w:r>
                  <w:r>
                    <w:rPr>
                      <w:rFonts w:hint="eastAsia"/>
                      <w:bCs/>
                      <w:color w:val="auto"/>
                      <w:sz w:val="21"/>
                      <w:szCs w:val="21"/>
                      <w:lang w:val="en-US" w:eastAsia="zh-CN"/>
                    </w:rPr>
                    <w:t>.4</w:t>
                  </w:r>
                </w:p>
              </w:tc>
              <w:tc>
                <w:tcPr>
                  <w:tcW w:w="740" w:type="pct"/>
                  <w:shd w:val="clear" w:color="auto" w:fill="auto"/>
                  <w:noWrap w:val="0"/>
                  <w:vAlign w:val="center"/>
                </w:tcPr>
                <w:p>
                  <w:pPr>
                    <w:overflowPunct w:val="0"/>
                    <w:autoSpaceDE w:val="0"/>
                    <w:autoSpaceDN w:val="0"/>
                    <w:adjustRightIn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w:t>
                  </w:r>
                </w:p>
              </w:tc>
              <w:tc>
                <w:tcPr>
                  <w:tcW w:w="663" w:type="pct"/>
                  <w:shd w:val="clear" w:color="auto" w:fill="auto"/>
                  <w:noWrap w:val="0"/>
                  <w:vAlign w:val="center"/>
                </w:tcPr>
                <w:p>
                  <w:pPr>
                    <w:pStyle w:val="117"/>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箱装</w:t>
                  </w:r>
                </w:p>
              </w:tc>
              <w:tc>
                <w:tcPr>
                  <w:tcW w:w="389" w:type="pct"/>
                  <w:vMerge w:val="continue"/>
                  <w:noWrap w:val="0"/>
                  <w:vAlign w:val="center"/>
                </w:tcPr>
                <w:p>
                  <w:pPr>
                    <w:keepNext w:val="0"/>
                    <w:keepLines w:val="0"/>
                    <w:pageBreakBefore w:val="0"/>
                    <w:kinsoku/>
                    <w:wordWrap/>
                    <w:overflowPunct w:val="0"/>
                    <w:topLinePunct w:val="0"/>
                    <w:autoSpaceDE w:val="0"/>
                    <w:autoSpaceDN w:val="0"/>
                    <w:bidi w:val="0"/>
                    <w:adjustRightInd w:val="0"/>
                    <w:snapToGrid/>
                    <w:spacing w:line="320" w:lineRule="exact"/>
                    <w:ind w:firstLine="0" w:firstLineChars="0"/>
                    <w:jc w:val="center"/>
                    <w:textAlignment w:val="auto"/>
                    <w:rPr>
                      <w:rFonts w:hint="eastAsia" w:eastAsia="宋体"/>
                      <w:color w:val="auto"/>
                      <w:sz w:val="21"/>
                      <w:szCs w:val="21"/>
                      <w:lang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注：本项目所用塑料原料均为新料</w:t>
            </w:r>
            <w:r>
              <w:rPr>
                <w:rFonts w:hint="eastAsia" w:ascii="宋体" w:hAnsi="宋体" w:cs="宋体"/>
                <w:b/>
                <w:bCs/>
                <w:color w:val="000000"/>
                <w:kern w:val="0"/>
                <w:sz w:val="18"/>
                <w:szCs w:val="18"/>
                <w:lang w:val="en-US" w:eastAsia="zh-CN" w:bidi="ar"/>
              </w:rPr>
              <w:t>，不使用再生塑料</w:t>
            </w:r>
            <w:r>
              <w:rPr>
                <w:rFonts w:hint="eastAsia" w:ascii="宋体" w:hAnsi="宋体" w:eastAsia="宋体" w:cs="宋体"/>
                <w:b/>
                <w:bCs/>
                <w:color w:val="000000"/>
                <w:kern w:val="0"/>
                <w:sz w:val="18"/>
                <w:szCs w:val="18"/>
                <w:lang w:val="en-US" w:eastAsia="zh-CN" w:bidi="ar"/>
              </w:rPr>
              <w:t>。</w:t>
            </w:r>
          </w:p>
          <w:p>
            <w:pPr>
              <w:spacing w:line="460" w:lineRule="exact"/>
              <w:ind w:firstLine="420"/>
              <w:jc w:val="left"/>
              <w:rPr>
                <w:rFonts w:hint="default" w:eastAsia="宋体"/>
                <w:b/>
                <w:bCs/>
                <w:color w:val="FF0000"/>
                <w:sz w:val="21"/>
                <w:szCs w:val="21"/>
                <w:lang w:val="en-US" w:eastAsia="zh-CN"/>
              </w:rPr>
            </w:pPr>
            <w:r>
              <w:rPr>
                <w:rFonts w:hint="eastAsia"/>
                <w:b/>
                <w:bCs/>
                <w:color w:val="FF0000"/>
                <w:sz w:val="21"/>
                <w:szCs w:val="21"/>
                <w:lang w:val="en-US" w:eastAsia="zh-CN"/>
              </w:rPr>
              <w:t>物料平衡表：</w:t>
            </w:r>
          </w:p>
          <w:p>
            <w:pPr>
              <w:numPr>
                <w:ilvl w:val="0"/>
                <w:numId w:val="7"/>
              </w:numPr>
              <w:spacing w:line="460" w:lineRule="exact"/>
              <w:ind w:firstLine="420"/>
              <w:jc w:val="left"/>
              <w:rPr>
                <w:rFonts w:hint="eastAsia"/>
                <w:color w:val="FF0000"/>
                <w:sz w:val="21"/>
                <w:szCs w:val="21"/>
                <w:lang w:val="en-US" w:eastAsia="zh-CN"/>
              </w:rPr>
            </w:pPr>
            <w:r>
              <w:rPr>
                <w:rFonts w:hint="eastAsia"/>
                <w:color w:val="FF0000"/>
                <w:sz w:val="21"/>
                <w:szCs w:val="21"/>
                <w:lang w:val="en-US" w:eastAsia="zh-CN"/>
              </w:rPr>
              <w:t>塑料托盘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2" w:firstLineChars="200"/>
              <w:jc w:val="center"/>
              <w:textAlignment w:val="auto"/>
              <w:rPr>
                <w:rFonts w:hint="eastAsia" w:ascii="Times New Roman" w:hAnsi="Times New Roman" w:eastAsia="宋体" w:cs="Times New Roman"/>
                <w:b/>
                <w:bCs/>
                <w:color w:val="FF0000"/>
                <w:kern w:val="0"/>
                <w:sz w:val="24"/>
                <w:szCs w:val="24"/>
                <w:highlight w:val="none"/>
                <w:lang w:val="en-US" w:eastAsia="zh-CN"/>
              </w:rPr>
            </w:pPr>
            <w:r>
              <w:rPr>
                <w:rFonts w:hint="eastAsia" w:ascii="Times New Roman" w:hAnsi="Times New Roman" w:eastAsia="宋体" w:cs="Times New Roman"/>
                <w:b/>
                <w:bCs/>
                <w:color w:val="FF0000"/>
                <w:kern w:val="0"/>
                <w:sz w:val="21"/>
                <w:szCs w:val="21"/>
                <w:highlight w:val="none"/>
                <w:lang w:val="en-US" w:eastAsia="zh-CN"/>
              </w:rPr>
              <w:t>表2-</w:t>
            </w:r>
            <w:r>
              <w:rPr>
                <w:rFonts w:hint="eastAsia" w:cs="Times New Roman"/>
                <w:b/>
                <w:bCs/>
                <w:color w:val="FF0000"/>
                <w:kern w:val="0"/>
                <w:sz w:val="21"/>
                <w:szCs w:val="21"/>
                <w:highlight w:val="none"/>
                <w:lang w:val="en-US" w:eastAsia="zh-CN"/>
              </w:rPr>
              <w:t>6</w:t>
            </w:r>
            <w:r>
              <w:rPr>
                <w:rFonts w:hint="eastAsia" w:ascii="Times New Roman" w:hAnsi="Times New Roman" w:eastAsia="宋体" w:cs="Times New Roman"/>
                <w:b/>
                <w:bCs/>
                <w:color w:val="FF0000"/>
                <w:kern w:val="0"/>
                <w:sz w:val="21"/>
                <w:szCs w:val="21"/>
                <w:highlight w:val="none"/>
                <w:lang w:val="en-US" w:eastAsia="zh-CN"/>
              </w:rPr>
              <w:t>.</w:t>
            </w:r>
            <w:r>
              <w:rPr>
                <w:rFonts w:hint="eastAsia" w:cs="Times New Roman"/>
                <w:b/>
                <w:bCs/>
                <w:color w:val="FF0000"/>
                <w:kern w:val="0"/>
                <w:sz w:val="21"/>
                <w:szCs w:val="21"/>
                <w:highlight w:val="none"/>
                <w:lang w:val="en-US" w:eastAsia="zh-CN"/>
              </w:rPr>
              <w:t>1</w:t>
            </w:r>
            <w:r>
              <w:rPr>
                <w:rFonts w:hint="eastAsia" w:ascii="Times New Roman" w:hAnsi="Times New Roman" w:eastAsia="宋体" w:cs="Times New Roman"/>
                <w:b/>
                <w:bCs/>
                <w:color w:val="FF0000"/>
                <w:kern w:val="0"/>
                <w:sz w:val="21"/>
                <w:szCs w:val="21"/>
                <w:highlight w:val="none"/>
                <w:lang w:val="en-US" w:eastAsia="zh-CN"/>
              </w:rPr>
              <w:t xml:space="preserve">  项目塑料托盘平衡表（t/a）</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170"/>
              <w:gridCol w:w="1216"/>
              <w:gridCol w:w="1527"/>
              <w:gridCol w:w="2283"/>
              <w:gridCol w:w="14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5" w:type="pct"/>
                  <w:gridSpan w:val="3"/>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投入</w:t>
                  </w:r>
                </w:p>
              </w:tc>
              <w:tc>
                <w:tcPr>
                  <w:tcW w:w="3104" w:type="pct"/>
                  <w:gridSpan w:val="3"/>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产出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序号</w:t>
                  </w:r>
                </w:p>
              </w:tc>
              <w:tc>
                <w:tcPr>
                  <w:tcW w:w="695"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原料</w:t>
                  </w:r>
                </w:p>
              </w:tc>
              <w:tc>
                <w:tcPr>
                  <w:tcW w:w="722"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数量</w:t>
                  </w:r>
                </w:p>
              </w:tc>
              <w:tc>
                <w:tcPr>
                  <w:tcW w:w="2263" w:type="pct"/>
                  <w:gridSpan w:val="2"/>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种类</w:t>
                  </w:r>
                </w:p>
              </w:tc>
              <w:tc>
                <w:tcPr>
                  <w:tcW w:w="840"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78" w:type="pct"/>
                  <w:vMerge w:val="restar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1</w:t>
                  </w:r>
                </w:p>
              </w:tc>
              <w:tc>
                <w:tcPr>
                  <w:tcW w:w="695" w:type="pct"/>
                  <w:vMerge w:val="restart"/>
                  <w:noWrap w:val="0"/>
                  <w:vAlign w:val="center"/>
                </w:tcPr>
                <w:p>
                  <w:pPr>
                    <w:pStyle w:val="28"/>
                    <w:spacing w:line="320" w:lineRule="exact"/>
                    <w:ind w:firstLine="0" w:firstLineChars="0"/>
                    <w:jc w:val="center"/>
                    <w:rPr>
                      <w:rFonts w:hint="eastAsia" w:ascii="Times New Roman" w:hAnsi="Times New Roman" w:eastAsia="宋体"/>
                      <w:color w:val="FF0000"/>
                      <w:szCs w:val="21"/>
                      <w:lang w:eastAsia="zh-CN"/>
                    </w:rPr>
                  </w:pPr>
                  <w:r>
                    <w:rPr>
                      <w:rFonts w:hint="eastAsia"/>
                      <w:color w:val="FF0000"/>
                      <w:sz w:val="21"/>
                      <w:szCs w:val="21"/>
                      <w:lang w:val="en-US" w:eastAsia="zh-CN"/>
                    </w:rPr>
                    <w:t>塑料片材</w:t>
                  </w:r>
                </w:p>
              </w:tc>
              <w:tc>
                <w:tcPr>
                  <w:tcW w:w="722" w:type="pct"/>
                  <w:vMerge w:val="restar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908.5</w:t>
                  </w:r>
                </w:p>
              </w:tc>
              <w:tc>
                <w:tcPr>
                  <w:tcW w:w="2263" w:type="pct"/>
                  <w:gridSpan w:val="2"/>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产品</w:t>
                  </w:r>
                </w:p>
              </w:tc>
              <w:tc>
                <w:tcPr>
                  <w:tcW w:w="840"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78"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695"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722"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907" w:type="pct"/>
                  <w:vMerge w:val="restar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废气</w:t>
                  </w:r>
                </w:p>
              </w:tc>
              <w:tc>
                <w:tcPr>
                  <w:tcW w:w="1356"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有组织：非甲烷总烃</w:t>
                  </w:r>
                </w:p>
              </w:tc>
              <w:tc>
                <w:tcPr>
                  <w:tcW w:w="840" w:type="pct"/>
                  <w:noWrap w:val="0"/>
                  <w:vAlign w:val="center"/>
                </w:tcPr>
                <w:p>
                  <w:pPr>
                    <w:pStyle w:val="28"/>
                    <w:spacing w:line="320" w:lineRule="exact"/>
                    <w:ind w:firstLine="0" w:firstLineChars="0"/>
                    <w:jc w:val="center"/>
                    <w:rPr>
                      <w:rFonts w:hint="default" w:ascii="Times New Roman" w:hAnsi="Times New Roman" w:eastAsia="宋体" w:cs="Times New Roman"/>
                      <w:color w:val="FF0000"/>
                      <w:szCs w:val="21"/>
                      <w:lang w:val="en-US" w:eastAsia="zh-CN"/>
                    </w:rPr>
                  </w:pPr>
                  <w:r>
                    <w:rPr>
                      <w:rFonts w:hint="default" w:ascii="Times New Roman" w:hAnsi="Times New Roman" w:eastAsia="宋体" w:cs="Times New Roman"/>
                      <w:color w:val="FF0000"/>
                      <w:szCs w:val="21"/>
                      <w:lang w:val="en-US" w:eastAsia="zh-CN"/>
                    </w:rPr>
                    <w:t>0.</w:t>
                  </w:r>
                  <w:r>
                    <w:rPr>
                      <w:rFonts w:hint="eastAsia" w:ascii="Times New Roman" w:hAnsi="Times New Roman" w:eastAsia="宋体" w:cs="Times New Roman"/>
                      <w:color w:val="FF0000"/>
                      <w:szCs w:val="21"/>
                      <w:lang w:val="en-US" w:eastAsia="zh-CN"/>
                    </w:rPr>
                    <w:t>1539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478"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695"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722"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907"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1356"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无组织：非甲烷总烃</w:t>
                  </w:r>
                </w:p>
              </w:tc>
              <w:tc>
                <w:tcPr>
                  <w:tcW w:w="840" w:type="pct"/>
                  <w:noWrap w:val="0"/>
                  <w:vAlign w:val="center"/>
                </w:tcPr>
                <w:p>
                  <w:pPr>
                    <w:pStyle w:val="28"/>
                    <w:spacing w:line="320" w:lineRule="exact"/>
                    <w:ind w:firstLine="0" w:firstLineChars="0"/>
                    <w:jc w:val="center"/>
                    <w:rPr>
                      <w:rFonts w:hint="default"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0.1710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pStyle w:val="28"/>
                    <w:spacing w:line="320" w:lineRule="exact"/>
                    <w:ind w:firstLine="0" w:firstLineChars="0"/>
                    <w:jc w:val="center"/>
                    <w:rPr>
                      <w:rFonts w:ascii="Times New Roman" w:hAnsi="Times New Roman"/>
                      <w:color w:val="FF0000"/>
                      <w:szCs w:val="21"/>
                    </w:rPr>
                  </w:pPr>
                </w:p>
              </w:tc>
              <w:tc>
                <w:tcPr>
                  <w:tcW w:w="695"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722" w:type="pct"/>
                  <w:vMerge w:val="continue"/>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p>
              </w:tc>
              <w:tc>
                <w:tcPr>
                  <w:tcW w:w="907" w:type="pct"/>
                  <w:vMerge w:val="restar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固废</w:t>
                  </w:r>
                </w:p>
              </w:tc>
              <w:tc>
                <w:tcPr>
                  <w:tcW w:w="1356"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进入活性炭</w:t>
                  </w:r>
                </w:p>
              </w:tc>
              <w:tc>
                <w:tcPr>
                  <w:tcW w:w="840"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cs="Times New Roman"/>
                      <w:b w:val="0"/>
                      <w:bCs/>
                      <w:color w:val="FF0000"/>
                      <w:kern w:val="2"/>
                      <w:sz w:val="21"/>
                      <w:szCs w:val="21"/>
                      <w:lang w:val="en-US" w:eastAsia="zh-CN" w:bidi="ar-SA"/>
                    </w:rPr>
                    <w:t>1</w:t>
                  </w:r>
                  <w:r>
                    <w:rPr>
                      <w:rFonts w:hint="eastAsia" w:ascii="Times New Roman" w:eastAsia="宋体" w:cs="Times New Roman"/>
                      <w:b w:val="0"/>
                      <w:bCs/>
                      <w:color w:val="FF0000"/>
                      <w:kern w:val="2"/>
                      <w:sz w:val="21"/>
                      <w:szCs w:val="21"/>
                      <w:lang w:val="en-US" w:eastAsia="zh-CN" w:bidi="ar-SA"/>
                    </w:rPr>
                    <w:t>.3851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8"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695"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722"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907"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1356" w:type="pct"/>
                  <w:noWrap w:val="0"/>
                  <w:vAlign w:val="center"/>
                </w:tcPr>
                <w:p>
                  <w:pPr>
                    <w:pStyle w:val="28"/>
                    <w:spacing w:line="320" w:lineRule="exact"/>
                    <w:ind w:firstLine="0" w:firstLineChars="0"/>
                    <w:jc w:val="center"/>
                    <w:rPr>
                      <w:rFonts w:hint="default" w:ascii="Times New Roman" w:hAnsi="Times New Roman"/>
                      <w:color w:val="FF0000"/>
                      <w:szCs w:val="21"/>
                      <w:lang w:val="en-US" w:eastAsia="zh-CN"/>
                    </w:rPr>
                  </w:pPr>
                  <w:r>
                    <w:rPr>
                      <w:rFonts w:hint="eastAsia" w:ascii="Times New Roman" w:hAnsi="Times New Roman"/>
                      <w:color w:val="FF0000"/>
                      <w:szCs w:val="21"/>
                      <w:lang w:val="en-US" w:eastAsia="zh-CN"/>
                    </w:rPr>
                    <w:t>边角料</w:t>
                  </w:r>
                </w:p>
              </w:tc>
              <w:tc>
                <w:tcPr>
                  <w:tcW w:w="840" w:type="pct"/>
                  <w:noWrap w:val="0"/>
                  <w:vAlign w:val="center"/>
                </w:tcPr>
                <w:p>
                  <w:pPr>
                    <w:pStyle w:val="28"/>
                    <w:spacing w:line="320" w:lineRule="exact"/>
                    <w:ind w:firstLine="0" w:firstLineChars="0"/>
                    <w:jc w:val="center"/>
                    <w:rPr>
                      <w:rFonts w:hint="default" w:ascii="Times New Roman" w:hAnsi="Times New Roman"/>
                      <w:color w:val="FF0000"/>
                      <w:szCs w:val="21"/>
                      <w:lang w:val="en-US" w:eastAsia="zh-CN"/>
                    </w:rPr>
                  </w:pPr>
                  <w:r>
                    <w:rPr>
                      <w:rFonts w:hint="eastAsia" w:ascii="Times New Roman" w:hAnsi="Times New Roman"/>
                      <w:color w:val="FF0000"/>
                      <w:szCs w:val="21"/>
                      <w:lang w:val="en-US" w:eastAsia="zh-CN"/>
                    </w:rPr>
                    <w:t>2.25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695"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722"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907"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1356"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不合格品</w:t>
                  </w:r>
                </w:p>
              </w:tc>
              <w:tc>
                <w:tcPr>
                  <w:tcW w:w="840"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4.54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3" w:type="pct"/>
                  <w:gridSpan w:val="2"/>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合计</w:t>
                  </w:r>
                </w:p>
              </w:tc>
              <w:tc>
                <w:tcPr>
                  <w:tcW w:w="722"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908.5</w:t>
                  </w:r>
                </w:p>
              </w:tc>
              <w:tc>
                <w:tcPr>
                  <w:tcW w:w="2263" w:type="pct"/>
                  <w:gridSpan w:val="2"/>
                  <w:noWrap w:val="0"/>
                  <w:vAlign w:val="center"/>
                </w:tcPr>
                <w:p>
                  <w:pPr>
                    <w:pStyle w:val="28"/>
                    <w:spacing w:line="320" w:lineRule="exact"/>
                    <w:ind w:firstLine="420"/>
                    <w:jc w:val="center"/>
                    <w:rPr>
                      <w:rFonts w:ascii="Times New Roman" w:hAnsi="Times New Roman"/>
                      <w:color w:val="FF0000"/>
                      <w:szCs w:val="21"/>
                    </w:rPr>
                  </w:pPr>
                  <w:r>
                    <w:rPr>
                      <w:rFonts w:ascii="Times New Roman" w:hAnsi="Times New Roman"/>
                      <w:color w:val="FF0000"/>
                      <w:szCs w:val="21"/>
                    </w:rPr>
                    <w:t>合计</w:t>
                  </w:r>
                </w:p>
              </w:tc>
              <w:tc>
                <w:tcPr>
                  <w:tcW w:w="840"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908.5</w:t>
                  </w:r>
                </w:p>
              </w:tc>
            </w:tr>
          </w:tbl>
          <w:p>
            <w:pPr>
              <w:pStyle w:val="22"/>
              <w:keepNext w:val="0"/>
              <w:keepLines w:val="0"/>
              <w:pageBreakBefore w:val="0"/>
              <w:widowControl w:val="0"/>
              <w:numPr>
                <w:ilvl w:val="0"/>
                <w:numId w:val="7"/>
              </w:numPr>
              <w:kinsoku/>
              <w:wordWrap/>
              <w:overflowPunct/>
              <w:topLinePunct w:val="0"/>
              <w:autoSpaceDE/>
              <w:autoSpaceDN/>
              <w:bidi w:val="0"/>
              <w:adjustRightInd/>
              <w:snapToGrid/>
              <w:spacing w:after="0" w:line="460" w:lineRule="exact"/>
              <w:textAlignment w:val="auto"/>
              <w:rPr>
                <w:rFonts w:hint="default"/>
                <w:color w:val="FF0000"/>
                <w:lang w:val="en-US" w:eastAsia="zh-CN"/>
              </w:rPr>
            </w:pPr>
            <w:r>
              <w:rPr>
                <w:rFonts w:hint="eastAsia"/>
                <w:color w:val="FF0000"/>
                <w:lang w:val="en-US" w:eastAsia="zh-CN"/>
              </w:rPr>
              <w:t>纸箱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2" w:firstLineChars="200"/>
              <w:jc w:val="center"/>
              <w:textAlignment w:val="auto"/>
              <w:rPr>
                <w:rFonts w:hint="eastAsia" w:ascii="Times New Roman" w:hAnsi="Times New Roman" w:eastAsia="宋体" w:cs="Times New Roman"/>
                <w:b/>
                <w:bCs/>
                <w:color w:val="FF0000"/>
                <w:kern w:val="0"/>
                <w:sz w:val="21"/>
                <w:szCs w:val="21"/>
                <w:highlight w:val="none"/>
                <w:lang w:val="en-US" w:eastAsia="zh-CN"/>
              </w:rPr>
            </w:pPr>
            <w:r>
              <w:rPr>
                <w:rFonts w:hint="eastAsia" w:ascii="Times New Roman" w:hAnsi="Times New Roman" w:eastAsia="宋体" w:cs="Times New Roman"/>
                <w:b/>
                <w:bCs/>
                <w:color w:val="FF0000"/>
                <w:kern w:val="0"/>
                <w:sz w:val="21"/>
                <w:szCs w:val="21"/>
                <w:highlight w:val="none"/>
                <w:lang w:val="en-US" w:eastAsia="zh-CN"/>
              </w:rPr>
              <w:t>表2-</w:t>
            </w:r>
            <w:r>
              <w:rPr>
                <w:rFonts w:hint="eastAsia" w:cs="Times New Roman"/>
                <w:b/>
                <w:bCs/>
                <w:color w:val="FF0000"/>
                <w:kern w:val="0"/>
                <w:sz w:val="21"/>
                <w:szCs w:val="21"/>
                <w:highlight w:val="none"/>
                <w:lang w:val="en-US" w:eastAsia="zh-CN"/>
              </w:rPr>
              <w:t>6</w:t>
            </w:r>
            <w:r>
              <w:rPr>
                <w:rFonts w:hint="eastAsia" w:ascii="Times New Roman" w:hAnsi="Times New Roman" w:eastAsia="宋体" w:cs="Times New Roman"/>
                <w:b/>
                <w:bCs/>
                <w:color w:val="FF0000"/>
                <w:kern w:val="0"/>
                <w:sz w:val="21"/>
                <w:szCs w:val="21"/>
                <w:highlight w:val="none"/>
                <w:lang w:val="en-US" w:eastAsia="zh-CN"/>
              </w:rPr>
              <w:t>.</w:t>
            </w:r>
            <w:r>
              <w:rPr>
                <w:rFonts w:hint="eastAsia" w:cs="Times New Roman"/>
                <w:b/>
                <w:bCs/>
                <w:color w:val="FF0000"/>
                <w:kern w:val="0"/>
                <w:sz w:val="21"/>
                <w:szCs w:val="21"/>
                <w:highlight w:val="none"/>
                <w:lang w:val="en-US" w:eastAsia="zh-CN"/>
              </w:rPr>
              <w:t>2</w:t>
            </w:r>
            <w:r>
              <w:rPr>
                <w:rFonts w:hint="eastAsia" w:ascii="Times New Roman" w:hAnsi="Times New Roman" w:eastAsia="宋体" w:cs="Times New Roman"/>
                <w:b/>
                <w:bCs/>
                <w:color w:val="FF0000"/>
                <w:kern w:val="0"/>
                <w:sz w:val="21"/>
                <w:szCs w:val="21"/>
                <w:highlight w:val="none"/>
                <w:lang w:val="en-US" w:eastAsia="zh-CN"/>
              </w:rPr>
              <w:t xml:space="preserve">  项目纸箱平衡表（t/a）</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056"/>
              <w:gridCol w:w="1046"/>
              <w:gridCol w:w="692"/>
              <w:gridCol w:w="2283"/>
              <w:gridCol w:w="14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2" w:type="pct"/>
                  <w:gridSpan w:val="3"/>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投入</w:t>
                  </w:r>
                </w:p>
              </w:tc>
              <w:tc>
                <w:tcPr>
                  <w:tcW w:w="2607" w:type="pct"/>
                  <w:gridSpan w:val="3"/>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产出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序号</w:t>
                  </w:r>
                </w:p>
              </w:tc>
              <w:tc>
                <w:tcPr>
                  <w:tcW w:w="1221"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原料</w:t>
                  </w:r>
                </w:p>
              </w:tc>
              <w:tc>
                <w:tcPr>
                  <w:tcW w:w="621"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数量</w:t>
                  </w:r>
                </w:p>
              </w:tc>
              <w:tc>
                <w:tcPr>
                  <w:tcW w:w="1767" w:type="pct"/>
                  <w:gridSpan w:val="2"/>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种类</w:t>
                  </w:r>
                </w:p>
              </w:tc>
              <w:tc>
                <w:tcPr>
                  <w:tcW w:w="839" w:type="pct"/>
                  <w:noWrap w:val="0"/>
                  <w:vAlign w:val="center"/>
                </w:tcPr>
                <w:p>
                  <w:pPr>
                    <w:pStyle w:val="28"/>
                    <w:spacing w:line="320" w:lineRule="exact"/>
                    <w:ind w:firstLine="0" w:firstLineChars="0"/>
                    <w:jc w:val="center"/>
                    <w:rPr>
                      <w:rFonts w:ascii="Times New Roman" w:hAnsi="Times New Roman"/>
                      <w:b/>
                      <w:color w:val="FF0000"/>
                      <w:szCs w:val="21"/>
                    </w:rPr>
                  </w:pPr>
                  <w:r>
                    <w:rPr>
                      <w:rFonts w:ascii="Times New Roman" w:hAnsi="Times New Roman"/>
                      <w:b/>
                      <w:color w:val="FF0000"/>
                      <w:szCs w:val="21"/>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550"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1</w:t>
                  </w:r>
                </w:p>
              </w:tc>
              <w:tc>
                <w:tcPr>
                  <w:tcW w:w="1221" w:type="pct"/>
                  <w:noWrap w:val="0"/>
                  <w:vAlign w:val="center"/>
                </w:tcPr>
                <w:p>
                  <w:pPr>
                    <w:pStyle w:val="28"/>
                    <w:spacing w:line="320" w:lineRule="exact"/>
                    <w:ind w:firstLine="0" w:firstLineChars="0"/>
                    <w:jc w:val="center"/>
                    <w:rPr>
                      <w:rFonts w:hint="eastAsia" w:ascii="Times New Roman" w:hAnsi="Times New Roman" w:eastAsia="宋体"/>
                      <w:color w:val="FF0000"/>
                      <w:szCs w:val="21"/>
                      <w:lang w:eastAsia="zh-CN"/>
                    </w:rPr>
                  </w:pPr>
                  <w:r>
                    <w:rPr>
                      <w:rFonts w:hint="eastAsia"/>
                      <w:color w:val="FF0000"/>
                      <w:sz w:val="21"/>
                      <w:szCs w:val="21"/>
                      <w:lang w:val="en-US" w:eastAsia="zh-CN"/>
                    </w:rPr>
                    <w:t>成品瓦楞纸板</w:t>
                  </w:r>
                </w:p>
              </w:tc>
              <w:tc>
                <w:tcPr>
                  <w:tcW w:w="621"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105</w:t>
                  </w:r>
                </w:p>
              </w:tc>
              <w:tc>
                <w:tcPr>
                  <w:tcW w:w="411"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产品</w:t>
                  </w:r>
                </w:p>
              </w:tc>
              <w:tc>
                <w:tcPr>
                  <w:tcW w:w="1356" w:type="pc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进入涂层</w:t>
                  </w:r>
                </w:p>
              </w:tc>
              <w:tc>
                <w:tcPr>
                  <w:tcW w:w="839"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2</w:t>
                  </w:r>
                </w:p>
              </w:tc>
              <w:tc>
                <w:tcPr>
                  <w:tcW w:w="1221" w:type="pct"/>
                  <w:vMerge w:val="restart"/>
                  <w:noWrap w:val="0"/>
                  <w:vAlign w:val="center"/>
                </w:tcPr>
                <w:p>
                  <w:pPr>
                    <w:pStyle w:val="28"/>
                    <w:spacing w:line="320" w:lineRule="exact"/>
                    <w:ind w:left="0" w:leftChars="0" w:firstLine="0" w:firstLineChars="0"/>
                    <w:jc w:val="center"/>
                    <w:rPr>
                      <w:rFonts w:ascii="Times New Roman" w:hAnsi="Times New Roman"/>
                      <w:color w:val="FF0000"/>
                      <w:szCs w:val="21"/>
                    </w:rPr>
                  </w:pPr>
                  <w:r>
                    <w:rPr>
                      <w:rFonts w:hint="eastAsia"/>
                      <w:color w:val="FF0000"/>
                      <w:sz w:val="21"/>
                      <w:szCs w:val="21"/>
                      <w:lang w:val="en-US" w:eastAsia="zh-CN"/>
                    </w:rPr>
                    <w:t>纸箱扁丝</w:t>
                  </w:r>
                </w:p>
              </w:tc>
              <w:tc>
                <w:tcPr>
                  <w:tcW w:w="621" w:type="pct"/>
                  <w:vMerge w:val="restar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1.4</w:t>
                  </w:r>
                </w:p>
              </w:tc>
              <w:tc>
                <w:tcPr>
                  <w:tcW w:w="411" w:type="pct"/>
                  <w:vMerge w:val="restart"/>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固废</w:t>
                  </w:r>
                </w:p>
              </w:tc>
              <w:tc>
                <w:tcPr>
                  <w:tcW w:w="1356"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纸板边角料</w:t>
                  </w:r>
                </w:p>
              </w:tc>
              <w:tc>
                <w:tcPr>
                  <w:tcW w:w="839"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1221"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621"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411" w:type="pct"/>
                  <w:vMerge w:val="continue"/>
                  <w:noWrap w:val="0"/>
                  <w:vAlign w:val="center"/>
                </w:tcPr>
                <w:p>
                  <w:pPr>
                    <w:pStyle w:val="28"/>
                    <w:spacing w:line="320" w:lineRule="exact"/>
                    <w:ind w:firstLine="420"/>
                    <w:jc w:val="center"/>
                    <w:rPr>
                      <w:rFonts w:ascii="Times New Roman" w:hAnsi="Times New Roman"/>
                      <w:color w:val="FF0000"/>
                      <w:szCs w:val="21"/>
                    </w:rPr>
                  </w:pPr>
                </w:p>
              </w:tc>
              <w:tc>
                <w:tcPr>
                  <w:tcW w:w="1356" w:type="pct"/>
                  <w:noWrap w:val="0"/>
                  <w:vAlign w:val="center"/>
                </w:tcPr>
                <w:p>
                  <w:pPr>
                    <w:pStyle w:val="28"/>
                    <w:spacing w:line="320" w:lineRule="exact"/>
                    <w:ind w:firstLine="0" w:firstLineChars="0"/>
                    <w:jc w:val="center"/>
                    <w:rPr>
                      <w:rFonts w:ascii="Times New Roman" w:hAnsi="Times New Roman"/>
                      <w:color w:val="FF0000"/>
                      <w:szCs w:val="21"/>
                    </w:rPr>
                  </w:pPr>
                  <w:r>
                    <w:rPr>
                      <w:rFonts w:hint="eastAsia" w:hAnsi="宋体"/>
                      <w:color w:val="FF0000"/>
                      <w:sz w:val="21"/>
                      <w:szCs w:val="21"/>
                      <w:lang w:val="en-US" w:eastAsia="zh-CN"/>
                    </w:rPr>
                    <w:t>废扁丝</w:t>
                  </w:r>
                </w:p>
              </w:tc>
              <w:tc>
                <w:tcPr>
                  <w:tcW w:w="839"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71" w:type="pct"/>
                  <w:gridSpan w:val="2"/>
                  <w:noWrap w:val="0"/>
                  <w:vAlign w:val="center"/>
                </w:tcPr>
                <w:p>
                  <w:pPr>
                    <w:pStyle w:val="28"/>
                    <w:spacing w:line="320" w:lineRule="exact"/>
                    <w:ind w:firstLine="0" w:firstLineChars="0"/>
                    <w:jc w:val="center"/>
                    <w:rPr>
                      <w:rFonts w:ascii="Times New Roman" w:hAnsi="Times New Roman"/>
                      <w:color w:val="FF0000"/>
                      <w:szCs w:val="21"/>
                    </w:rPr>
                  </w:pPr>
                  <w:r>
                    <w:rPr>
                      <w:rFonts w:ascii="Times New Roman" w:hAnsi="Times New Roman"/>
                      <w:color w:val="FF0000"/>
                      <w:szCs w:val="21"/>
                    </w:rPr>
                    <w:t>合计</w:t>
                  </w:r>
                </w:p>
              </w:tc>
              <w:tc>
                <w:tcPr>
                  <w:tcW w:w="621"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106.4</w:t>
                  </w:r>
                </w:p>
              </w:tc>
              <w:tc>
                <w:tcPr>
                  <w:tcW w:w="1767" w:type="pct"/>
                  <w:gridSpan w:val="2"/>
                  <w:noWrap w:val="0"/>
                  <w:vAlign w:val="center"/>
                </w:tcPr>
                <w:p>
                  <w:pPr>
                    <w:pStyle w:val="28"/>
                    <w:spacing w:line="320" w:lineRule="exact"/>
                    <w:ind w:firstLine="420"/>
                    <w:jc w:val="center"/>
                    <w:rPr>
                      <w:rFonts w:ascii="Times New Roman" w:hAnsi="Times New Roman"/>
                      <w:color w:val="FF0000"/>
                      <w:szCs w:val="21"/>
                    </w:rPr>
                  </w:pPr>
                  <w:r>
                    <w:rPr>
                      <w:rFonts w:ascii="Times New Roman" w:hAnsi="Times New Roman"/>
                      <w:color w:val="FF0000"/>
                      <w:szCs w:val="21"/>
                    </w:rPr>
                    <w:t>合计</w:t>
                  </w:r>
                </w:p>
              </w:tc>
              <w:tc>
                <w:tcPr>
                  <w:tcW w:w="839"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106.4</w:t>
                  </w:r>
                </w:p>
              </w:tc>
            </w:tr>
          </w:tbl>
          <w:p>
            <w:pPr>
              <w:spacing w:line="460" w:lineRule="exact"/>
              <w:ind w:firstLine="420"/>
              <w:jc w:val="left"/>
              <w:rPr>
                <w:rFonts w:hAnsi="宋体"/>
                <w:b/>
                <w:bCs/>
                <w:color w:val="auto"/>
                <w:sz w:val="21"/>
                <w:szCs w:val="21"/>
              </w:rPr>
            </w:pPr>
            <w:r>
              <w:rPr>
                <w:rFonts w:hint="eastAsia"/>
                <w:color w:val="auto"/>
                <w:sz w:val="21"/>
                <w:szCs w:val="21"/>
              </w:rPr>
              <w:t>本项目</w:t>
            </w:r>
            <w:r>
              <w:rPr>
                <w:rFonts w:hAnsi="宋体"/>
                <w:color w:val="auto"/>
                <w:sz w:val="21"/>
                <w:szCs w:val="21"/>
              </w:rPr>
              <w:t>主要原辅材料</w:t>
            </w:r>
            <w:r>
              <w:rPr>
                <w:rFonts w:hint="eastAsia" w:hAnsi="宋体"/>
                <w:color w:val="auto"/>
                <w:sz w:val="21"/>
                <w:szCs w:val="21"/>
                <w:lang w:val="en-US" w:eastAsia="zh-CN"/>
              </w:rPr>
              <w:t>理化性质</w:t>
            </w:r>
            <w:r>
              <w:rPr>
                <w:color w:val="auto"/>
                <w:sz w:val="21"/>
                <w:szCs w:val="21"/>
              </w:rPr>
              <w:t>见表</w:t>
            </w:r>
            <w:r>
              <w:rPr>
                <w:rFonts w:hint="eastAsia"/>
                <w:color w:val="auto"/>
                <w:sz w:val="21"/>
                <w:szCs w:val="21"/>
              </w:rPr>
              <w:t>2-</w:t>
            </w:r>
            <w:r>
              <w:rPr>
                <w:rFonts w:hint="eastAsia"/>
                <w:color w:val="auto"/>
                <w:sz w:val="21"/>
                <w:szCs w:val="21"/>
                <w:lang w:val="en-US" w:eastAsia="zh-CN"/>
              </w:rPr>
              <w:t>7</w:t>
            </w:r>
            <w:r>
              <w:rPr>
                <w:color w:val="auto"/>
                <w:sz w:val="21"/>
                <w:szCs w:val="21"/>
              </w:rPr>
              <w:t>。</w:t>
            </w:r>
          </w:p>
          <w:p>
            <w:pPr>
              <w:spacing w:line="460" w:lineRule="exact"/>
              <w:ind w:firstLine="0" w:firstLineChars="0"/>
              <w:jc w:val="center"/>
              <w:rPr>
                <w:rFonts w:hint="default" w:eastAsia="宋体"/>
                <w:b/>
                <w:bCs/>
                <w:color w:val="auto"/>
                <w:sz w:val="21"/>
                <w:szCs w:val="21"/>
                <w:lang w:val="en-US" w:eastAsia="zh-CN"/>
              </w:rPr>
            </w:pPr>
            <w:r>
              <w:rPr>
                <w:rFonts w:hAnsi="宋体"/>
                <w:b/>
                <w:bCs/>
                <w:color w:val="auto"/>
                <w:sz w:val="21"/>
                <w:szCs w:val="21"/>
              </w:rPr>
              <w:t>表</w:t>
            </w:r>
            <w:r>
              <w:rPr>
                <w:rFonts w:hint="eastAsia"/>
                <w:b/>
                <w:bCs/>
                <w:color w:val="auto"/>
                <w:sz w:val="21"/>
                <w:szCs w:val="21"/>
              </w:rPr>
              <w:t>2</w:t>
            </w:r>
            <w:r>
              <w:rPr>
                <w:b/>
                <w:bCs/>
                <w:color w:val="auto"/>
                <w:sz w:val="21"/>
                <w:szCs w:val="21"/>
              </w:rPr>
              <w:t>-</w:t>
            </w:r>
            <w:r>
              <w:rPr>
                <w:rFonts w:hint="eastAsia"/>
                <w:b/>
                <w:bCs/>
                <w:color w:val="auto"/>
                <w:sz w:val="21"/>
                <w:szCs w:val="21"/>
                <w:lang w:val="en-US" w:eastAsia="zh-CN"/>
              </w:rPr>
              <w:t>7</w:t>
            </w:r>
            <w:r>
              <w:rPr>
                <w:rFonts w:hint="eastAsia"/>
                <w:b/>
                <w:bCs/>
                <w:color w:val="auto"/>
                <w:sz w:val="21"/>
                <w:szCs w:val="21"/>
              </w:rPr>
              <w:t xml:space="preserve">  </w:t>
            </w:r>
            <w:r>
              <w:rPr>
                <w:rFonts w:hint="eastAsia" w:hAnsi="宋体"/>
                <w:b/>
                <w:bCs/>
                <w:color w:val="auto"/>
                <w:sz w:val="21"/>
                <w:szCs w:val="21"/>
              </w:rPr>
              <w:t>原</w:t>
            </w:r>
            <w:r>
              <w:rPr>
                <w:rFonts w:hint="eastAsia"/>
                <w:b/>
                <w:bCs/>
                <w:color w:val="auto"/>
                <w:sz w:val="21"/>
                <w:szCs w:val="21"/>
              </w:rPr>
              <w:t>辅材料</w:t>
            </w:r>
            <w:r>
              <w:rPr>
                <w:rFonts w:hint="eastAsia"/>
                <w:b/>
                <w:bCs/>
                <w:color w:val="auto"/>
                <w:sz w:val="21"/>
                <w:szCs w:val="21"/>
                <w:lang w:val="en-US" w:eastAsia="zh-CN"/>
              </w:rPr>
              <w:t>理化性质表</w:t>
            </w:r>
          </w:p>
          <w:tbl>
            <w:tblPr>
              <w:tblStyle w:val="5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002"/>
              <w:gridCol w:w="4080"/>
              <w:gridCol w:w="1618"/>
              <w:gridCol w:w="11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eastAsia="宋体"/>
                      <w:b/>
                      <w:color w:val="auto"/>
                      <w:sz w:val="21"/>
                      <w:szCs w:val="21"/>
                      <w:vertAlign w:val="baseline"/>
                      <w:lang w:val="en-US" w:eastAsia="zh-CN"/>
                    </w:rPr>
                  </w:pPr>
                  <w:r>
                    <w:rPr>
                      <w:rFonts w:hint="eastAsia"/>
                      <w:b/>
                      <w:color w:val="auto"/>
                      <w:sz w:val="21"/>
                      <w:szCs w:val="21"/>
                      <w:vertAlign w:val="baseline"/>
                      <w:lang w:val="en-US" w:eastAsia="zh-CN"/>
                    </w:rPr>
                    <w:t>序号</w:t>
                  </w:r>
                </w:p>
              </w:tc>
              <w:tc>
                <w:tcPr>
                  <w:tcW w:w="595"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eastAsia="宋体"/>
                      <w:b/>
                      <w:color w:val="auto"/>
                      <w:sz w:val="21"/>
                      <w:szCs w:val="21"/>
                      <w:vertAlign w:val="baseline"/>
                      <w:lang w:val="en-US" w:eastAsia="zh-CN"/>
                    </w:rPr>
                  </w:pPr>
                  <w:r>
                    <w:rPr>
                      <w:rFonts w:hint="eastAsia"/>
                      <w:b/>
                      <w:color w:val="auto"/>
                      <w:sz w:val="21"/>
                      <w:szCs w:val="21"/>
                      <w:vertAlign w:val="baseline"/>
                      <w:lang w:val="en-US" w:eastAsia="zh-CN"/>
                    </w:rPr>
                    <w:t>原料名称</w:t>
                  </w:r>
                </w:p>
              </w:tc>
              <w:tc>
                <w:tcPr>
                  <w:tcW w:w="2423"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eastAsia="宋体"/>
                      <w:b/>
                      <w:color w:val="auto"/>
                      <w:sz w:val="21"/>
                      <w:szCs w:val="21"/>
                      <w:vertAlign w:val="baseline"/>
                      <w:lang w:val="en-US" w:eastAsia="zh-CN"/>
                    </w:rPr>
                  </w:pPr>
                  <w:r>
                    <w:rPr>
                      <w:rFonts w:hint="eastAsia"/>
                      <w:b/>
                      <w:color w:val="auto"/>
                      <w:sz w:val="21"/>
                      <w:szCs w:val="21"/>
                      <w:vertAlign w:val="baseline"/>
                      <w:lang w:val="en-US" w:eastAsia="zh-CN"/>
                    </w:rPr>
                    <w:t>理化性质</w:t>
                  </w:r>
                </w:p>
              </w:tc>
              <w:tc>
                <w:tcPr>
                  <w:tcW w:w="961"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eastAsia="宋体"/>
                      <w:b/>
                      <w:color w:val="auto"/>
                      <w:sz w:val="21"/>
                      <w:szCs w:val="21"/>
                      <w:vertAlign w:val="baseline"/>
                      <w:lang w:val="en-US" w:eastAsia="zh-CN"/>
                    </w:rPr>
                  </w:pPr>
                  <w:r>
                    <w:rPr>
                      <w:rFonts w:hint="eastAsia"/>
                      <w:b/>
                      <w:color w:val="auto"/>
                      <w:sz w:val="21"/>
                      <w:szCs w:val="21"/>
                      <w:vertAlign w:val="baseline"/>
                      <w:lang w:val="en-US" w:eastAsia="zh-CN"/>
                    </w:rPr>
                    <w:t>危险特性</w:t>
                  </w:r>
                </w:p>
              </w:tc>
              <w:tc>
                <w:tcPr>
                  <w:tcW w:w="687"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b/>
                      <w:color w:val="FF0000"/>
                      <w:sz w:val="21"/>
                      <w:szCs w:val="21"/>
                      <w:vertAlign w:val="baseline"/>
                      <w:lang w:val="en-US" w:eastAsia="zh-CN"/>
                    </w:rPr>
                  </w:pPr>
                  <w:r>
                    <w:rPr>
                      <w:rFonts w:hint="eastAsia"/>
                      <w:b/>
                      <w:color w:val="FF0000"/>
                      <w:sz w:val="21"/>
                      <w:szCs w:val="21"/>
                      <w:vertAlign w:val="baseline"/>
                      <w:lang w:val="en-US" w:eastAsia="zh-CN"/>
                    </w:rPr>
                    <w:t>高温燃烧分解物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1</w:t>
                  </w:r>
                </w:p>
              </w:tc>
              <w:tc>
                <w:tcPr>
                  <w:tcW w:w="595" w:type="pct"/>
                  <w:tcBorders>
                    <w:tl2br w:val="nil"/>
                    <w:tr2bl w:val="nil"/>
                  </w:tcBorders>
                  <w:vAlign w:val="center"/>
                </w:tcPr>
                <w:p>
                  <w:pPr>
                    <w:keepNext w:val="0"/>
                    <w:keepLines w:val="0"/>
                    <w:pageBreakBefore w:val="0"/>
                    <w:widowControl w:val="0"/>
                    <w:tabs>
                      <w:tab w:val="left" w:pos="541"/>
                    </w:tabs>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PET</w:t>
                  </w:r>
                </w:p>
              </w:tc>
              <w:tc>
                <w:tcPr>
                  <w:tcW w:w="242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color w:val="000000"/>
                      <w:kern w:val="0"/>
                      <w:sz w:val="21"/>
                      <w:szCs w:val="21"/>
                      <w:lang w:val="en-US" w:eastAsia="zh-CN" w:bidi="ar"/>
                    </w:rPr>
                    <w:t>聚对苯二甲酸乙二醇酯，化学式为［COC</w:t>
                  </w:r>
                  <w:r>
                    <w:rPr>
                      <w:rFonts w:hint="default" w:ascii="Times New Roman" w:hAnsi="Times New Roman" w:eastAsia="宋体" w:cs="Times New Roman"/>
                      <w:color w:val="000000"/>
                      <w:kern w:val="0"/>
                      <w:sz w:val="21"/>
                      <w:szCs w:val="21"/>
                      <w:vertAlign w:val="subscript"/>
                      <w:lang w:val="en-US" w:eastAsia="zh-CN" w:bidi="ar"/>
                    </w:rPr>
                    <w:t>6</w:t>
                  </w:r>
                  <w:r>
                    <w:rPr>
                      <w:rFonts w:hint="default" w:ascii="Times New Roman" w:hAnsi="Times New Roman" w:eastAsia="宋体" w:cs="Times New Roman"/>
                      <w:color w:val="000000"/>
                      <w:kern w:val="0"/>
                      <w:sz w:val="21"/>
                      <w:szCs w:val="21"/>
                      <w:lang w:val="en-US" w:eastAsia="zh-CN" w:bidi="ar"/>
                    </w:rPr>
                    <w:t>H</w:t>
                  </w:r>
                  <w:r>
                    <w:rPr>
                      <w:rFonts w:hint="default" w:ascii="Times New Roman" w:hAnsi="Times New Roman" w:eastAsia="宋体" w:cs="Times New Roman"/>
                      <w:color w:val="000000"/>
                      <w:kern w:val="0"/>
                      <w:sz w:val="21"/>
                      <w:szCs w:val="21"/>
                      <w:vertAlign w:val="subscript"/>
                      <w:lang w:val="en-US" w:eastAsia="zh-CN" w:bidi="ar"/>
                    </w:rPr>
                    <w:t>4</w:t>
                  </w:r>
                  <w:r>
                    <w:rPr>
                      <w:rFonts w:hint="default" w:ascii="Times New Roman" w:hAnsi="Times New Roman" w:eastAsia="宋体" w:cs="Times New Roman"/>
                      <w:color w:val="000000"/>
                      <w:kern w:val="0"/>
                      <w:sz w:val="21"/>
                      <w:szCs w:val="21"/>
                      <w:lang w:val="en-US" w:eastAsia="zh-CN" w:bidi="ar"/>
                    </w:rPr>
                    <w:t>COOCH</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CH</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O]</w:t>
                  </w:r>
                  <w:r>
                    <w:rPr>
                      <w:rFonts w:hint="default" w:ascii="Times New Roman" w:hAnsi="Times New Roman" w:eastAsia="宋体" w:cs="Times New Roman"/>
                      <w:color w:val="000000"/>
                      <w:kern w:val="0"/>
                      <w:sz w:val="21"/>
                      <w:szCs w:val="21"/>
                      <w:vertAlign w:val="subscript"/>
                      <w:lang w:val="en-US" w:eastAsia="zh-CN" w:bidi="ar"/>
                    </w:rPr>
                    <w:t>n</w:t>
                  </w:r>
                  <w:r>
                    <w:rPr>
                      <w:rFonts w:hint="default" w:ascii="Times New Roman" w:hAnsi="Times New Roman" w:eastAsia="宋体" w:cs="Times New Roman"/>
                      <w:color w:val="000000"/>
                      <w:kern w:val="0"/>
                      <w:sz w:val="21"/>
                      <w:szCs w:val="21"/>
                      <w:lang w:val="en-US" w:eastAsia="zh-CN" w:bidi="ar"/>
                    </w:rPr>
                    <w:t>。（英文：Polyethyleneterephthalate，简称PET），密度1.38~1.40g/cm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由对苯二甲酸二甲酯与乙二醇酯交换或以对苯二甲酸与乙二醇酯化先合成对苯二甲酸双羟乙酯，然后再进行缩聚反应制得。属结晶型饱和聚酯，为乳白色或浅黄色、高度结晶的聚合物，表面平滑有光泽，是生活中常见的一种树脂。在较宽的温度范围内具有优良的物理机械性能，长期使用温度可达120°C，熔点250~265°C，电绝缘性优良，甚至在高温高频下，其电性能仍较好，但耐电晕性较差，抗蠕变性，耐疲劳性，耐摩擦性、尺寸稳定性都很好。</w:t>
                  </w:r>
                </w:p>
              </w:tc>
              <w:tc>
                <w:tcPr>
                  <w:tcW w:w="96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color w:val="000000"/>
                      <w:kern w:val="0"/>
                      <w:sz w:val="21"/>
                      <w:szCs w:val="21"/>
                      <w:lang w:val="en-US" w:eastAsia="zh-CN" w:bidi="ar"/>
                    </w:rPr>
                    <w:t>可燃</w:t>
                  </w:r>
                </w:p>
              </w:tc>
              <w:tc>
                <w:tcPr>
                  <w:tcW w:w="68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乙醛、二氧化碳</w:t>
                  </w:r>
                </w:p>
              </w:tc>
            </w:tr>
          </w:tbl>
          <w:p>
            <w:pPr>
              <w:spacing w:line="460" w:lineRule="exact"/>
              <w:ind w:firstLine="422"/>
              <w:rPr>
                <w:b/>
                <w:color w:val="auto"/>
                <w:sz w:val="21"/>
                <w:szCs w:val="21"/>
              </w:rPr>
            </w:pPr>
            <w:r>
              <w:rPr>
                <w:rFonts w:hint="eastAsia"/>
                <w:b/>
                <w:color w:val="auto"/>
                <w:sz w:val="21"/>
                <w:szCs w:val="21"/>
              </w:rPr>
              <w:t>6、</w:t>
            </w:r>
            <w:r>
              <w:rPr>
                <w:b/>
                <w:color w:val="auto"/>
                <w:sz w:val="21"/>
                <w:szCs w:val="21"/>
              </w:rPr>
              <w:t>劳动定员及工作制</w:t>
            </w:r>
          </w:p>
          <w:p>
            <w:pPr>
              <w:pStyle w:val="22"/>
              <w:widowControl/>
              <w:snapToGrid w:val="0"/>
              <w:spacing w:after="0" w:line="460" w:lineRule="exact"/>
              <w:ind w:firstLine="420"/>
              <w:rPr>
                <w:bCs/>
                <w:color w:val="auto"/>
                <w:szCs w:val="21"/>
              </w:rPr>
            </w:pPr>
            <w:r>
              <w:rPr>
                <w:bCs/>
                <w:color w:val="auto"/>
                <w:szCs w:val="21"/>
              </w:rPr>
              <w:t>①劳动定员：本项目职工定员</w:t>
            </w:r>
            <w:r>
              <w:rPr>
                <w:rFonts w:hint="eastAsia"/>
                <w:bCs/>
                <w:color w:val="auto"/>
                <w:szCs w:val="21"/>
                <w:lang w:val="en-US" w:eastAsia="zh-CN"/>
              </w:rPr>
              <w:t>25</w:t>
            </w:r>
            <w:r>
              <w:rPr>
                <w:bCs/>
                <w:color w:val="auto"/>
                <w:szCs w:val="21"/>
              </w:rPr>
              <w:t>人。</w:t>
            </w:r>
          </w:p>
          <w:p>
            <w:pPr>
              <w:spacing w:line="460" w:lineRule="exact"/>
              <w:ind w:firstLine="420"/>
              <w:rPr>
                <w:rFonts w:hint="eastAsia"/>
                <w:bCs/>
                <w:color w:val="auto"/>
                <w:sz w:val="21"/>
                <w:szCs w:val="21"/>
              </w:rPr>
            </w:pPr>
            <w:r>
              <w:rPr>
                <w:bCs/>
                <w:color w:val="auto"/>
                <w:sz w:val="21"/>
                <w:szCs w:val="21"/>
              </w:rPr>
              <w:t>②工作制度：</w:t>
            </w:r>
            <w:r>
              <w:rPr>
                <w:rFonts w:hint="eastAsia"/>
                <w:bCs/>
                <w:color w:val="auto"/>
                <w:sz w:val="21"/>
                <w:szCs w:val="21"/>
              </w:rPr>
              <w:t>本</w:t>
            </w:r>
            <w:r>
              <w:rPr>
                <w:bCs/>
                <w:color w:val="auto"/>
                <w:sz w:val="21"/>
                <w:szCs w:val="21"/>
              </w:rPr>
              <w:t>项目</w:t>
            </w:r>
            <w:r>
              <w:rPr>
                <w:rFonts w:hint="eastAsia"/>
                <w:bCs/>
                <w:color w:val="auto"/>
                <w:sz w:val="21"/>
                <w:szCs w:val="21"/>
              </w:rPr>
              <w:t>实行单班制，每班8h，年工作</w:t>
            </w:r>
            <w:r>
              <w:rPr>
                <w:rFonts w:hint="eastAsia"/>
                <w:bCs/>
                <w:color w:val="auto"/>
                <w:sz w:val="21"/>
                <w:szCs w:val="21"/>
                <w:lang w:val="en-US" w:eastAsia="zh-CN"/>
              </w:rPr>
              <w:t>24</w:t>
            </w:r>
            <w:r>
              <w:rPr>
                <w:rFonts w:hint="eastAsia"/>
                <w:bCs/>
                <w:color w:val="auto"/>
                <w:sz w:val="21"/>
                <w:szCs w:val="21"/>
              </w:rPr>
              <w:t>0天</w:t>
            </w:r>
            <w:r>
              <w:rPr>
                <w:bCs/>
                <w:color w:val="auto"/>
                <w:sz w:val="21"/>
                <w:szCs w:val="21"/>
              </w:rPr>
              <w:t>。</w:t>
            </w:r>
            <w:r>
              <w:rPr>
                <w:rFonts w:hint="eastAsia"/>
                <w:bCs/>
                <w:color w:val="auto"/>
                <w:sz w:val="21"/>
                <w:szCs w:val="21"/>
                <w:lang w:val="en-US" w:eastAsia="zh-CN"/>
              </w:rPr>
              <w:t>不</w:t>
            </w:r>
            <w:r>
              <w:rPr>
                <w:rFonts w:hint="eastAsia"/>
                <w:bCs/>
                <w:color w:val="auto"/>
                <w:sz w:val="21"/>
                <w:szCs w:val="21"/>
              </w:rPr>
              <w:t>提供食堂</w:t>
            </w:r>
            <w:r>
              <w:rPr>
                <w:rFonts w:hint="eastAsia"/>
                <w:bCs/>
                <w:color w:val="auto"/>
                <w:sz w:val="21"/>
                <w:szCs w:val="21"/>
                <w:lang w:val="en-US" w:eastAsia="zh-CN"/>
              </w:rPr>
              <w:t>及</w:t>
            </w:r>
            <w:r>
              <w:rPr>
                <w:rFonts w:hint="eastAsia"/>
                <w:bCs/>
                <w:color w:val="auto"/>
                <w:sz w:val="21"/>
                <w:szCs w:val="21"/>
              </w:rPr>
              <w:t>住宿。</w:t>
            </w:r>
          </w:p>
          <w:p>
            <w:pPr>
              <w:spacing w:line="460" w:lineRule="exact"/>
              <w:ind w:firstLine="422"/>
              <w:rPr>
                <w:rFonts w:hint="eastAsia"/>
                <w:b/>
                <w:color w:val="auto"/>
                <w:sz w:val="21"/>
                <w:szCs w:val="21"/>
              </w:rPr>
            </w:pPr>
            <w:r>
              <w:rPr>
                <w:rFonts w:hint="eastAsia"/>
                <w:b/>
                <w:color w:val="auto"/>
                <w:sz w:val="21"/>
                <w:szCs w:val="21"/>
              </w:rPr>
              <w:t>7、</w:t>
            </w:r>
            <w:r>
              <w:rPr>
                <w:b/>
                <w:color w:val="auto"/>
                <w:sz w:val="21"/>
                <w:szCs w:val="21"/>
              </w:rPr>
              <w:t>四至情况及厂区平面布置情况</w:t>
            </w:r>
          </w:p>
          <w:p>
            <w:pPr>
              <w:spacing w:line="460" w:lineRule="exact"/>
              <w:ind w:firstLine="420"/>
              <w:rPr>
                <w:color w:val="auto"/>
                <w:sz w:val="21"/>
                <w:szCs w:val="21"/>
              </w:rPr>
            </w:pPr>
            <w:r>
              <w:rPr>
                <w:color w:val="auto"/>
                <w:sz w:val="21"/>
                <w:szCs w:val="21"/>
              </w:rPr>
              <w:t>①四至情况：</w:t>
            </w:r>
          </w:p>
          <w:p>
            <w:pPr>
              <w:pStyle w:val="48"/>
              <w:spacing w:before="0" w:beforeAutospacing="0" w:after="0" w:afterAutospacing="0" w:line="460" w:lineRule="exact"/>
              <w:ind w:firstLine="420"/>
              <w:jc w:val="both"/>
              <w:rPr>
                <w:rFonts w:ascii="Times New Roman" w:hAnsi="Times New Roman"/>
                <w:b/>
                <w:color w:val="auto"/>
                <w:sz w:val="21"/>
                <w:szCs w:val="21"/>
              </w:rPr>
            </w:pPr>
            <w:r>
              <w:rPr>
                <w:rFonts w:ascii="Times New Roman" w:hAnsi="Times New Roman"/>
                <w:bCs/>
                <w:color w:val="auto"/>
                <w:sz w:val="21"/>
                <w:szCs w:val="21"/>
              </w:rPr>
              <w:t>本项目位于</w:t>
            </w:r>
            <w:r>
              <w:rPr>
                <w:rFonts w:hint="eastAsia" w:ascii="Times New Roman" w:hAnsi="Times New Roman"/>
                <w:bCs/>
                <w:color w:val="auto"/>
                <w:sz w:val="21"/>
                <w:szCs w:val="21"/>
                <w:lang w:eastAsia="zh-CN"/>
              </w:rPr>
              <w:t>如皋市丁堰镇皋南村22组58号</w:t>
            </w:r>
            <w:r>
              <w:rPr>
                <w:rFonts w:hint="default" w:ascii="Times New Roman" w:hAnsi="Times New Roman" w:cs="Times New Roman"/>
                <w:bCs/>
                <w:color w:val="auto"/>
                <w:sz w:val="21"/>
                <w:szCs w:val="21"/>
                <w:lang w:eastAsia="zh-CN"/>
              </w:rPr>
              <w:t>（120°</w:t>
            </w:r>
            <w:r>
              <w:rPr>
                <w:rFonts w:hint="default" w:ascii="Times New Roman" w:hAnsi="Times New Roman" w:cs="Times New Roman"/>
                <w:bCs/>
                <w:color w:val="auto"/>
                <w:sz w:val="21"/>
                <w:szCs w:val="21"/>
                <w:lang w:val="en-US" w:eastAsia="zh-CN"/>
              </w:rPr>
              <w:t>41</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17.441</w:t>
            </w:r>
            <w:r>
              <w:rPr>
                <w:rFonts w:hint="default" w:ascii="Times New Roman" w:hAnsi="Times New Roman" w:cs="Times New Roman"/>
                <w:bCs/>
                <w:color w:val="auto"/>
                <w:sz w:val="21"/>
                <w:szCs w:val="21"/>
                <w:lang w:eastAsia="zh-CN"/>
              </w:rPr>
              <w:t>″E，32°2</w:t>
            </w:r>
            <w:r>
              <w:rPr>
                <w:rFonts w:hint="default" w:ascii="Times New Roman" w:hAnsi="Times New Roman" w:cs="Times New Roman"/>
                <w:bCs/>
                <w:color w:val="auto"/>
                <w:sz w:val="21"/>
                <w:szCs w:val="21"/>
                <w:lang w:val="en-US" w:eastAsia="zh-CN"/>
              </w:rPr>
              <w:t>0</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56.891</w:t>
            </w:r>
            <w:r>
              <w:rPr>
                <w:rFonts w:hint="default" w:ascii="Times New Roman" w:hAnsi="Times New Roman" w:cs="Times New Roman"/>
                <w:bCs/>
                <w:color w:val="auto"/>
                <w:sz w:val="21"/>
                <w:szCs w:val="21"/>
                <w:lang w:eastAsia="zh-CN"/>
              </w:rPr>
              <w:t>″N）</w:t>
            </w:r>
            <w:r>
              <w:rPr>
                <w:rFonts w:ascii="Times New Roman" w:hAnsi="Times New Roman"/>
                <w:bCs/>
                <w:color w:val="auto"/>
                <w:sz w:val="21"/>
                <w:szCs w:val="21"/>
              </w:rPr>
              <w:t>。</w:t>
            </w:r>
            <w:r>
              <w:rPr>
                <w:rFonts w:ascii="Times New Roman" w:hAnsi="Times New Roman"/>
                <w:color w:val="auto"/>
                <w:sz w:val="21"/>
                <w:szCs w:val="21"/>
              </w:rPr>
              <w:t>项目东侧为</w:t>
            </w:r>
            <w:r>
              <w:rPr>
                <w:rFonts w:ascii="Helvetica" w:hAnsi="Helvetica" w:eastAsia="Helvetica" w:cs="Helvetica"/>
                <w:i w:val="0"/>
                <w:iCs w:val="0"/>
                <w:caps w:val="0"/>
                <w:color w:val="333333"/>
                <w:spacing w:val="0"/>
                <w:sz w:val="21"/>
                <w:szCs w:val="21"/>
                <w:shd w:val="clear" w:fill="FFFFFF"/>
              </w:rPr>
              <w:t>浆纱厂</w:t>
            </w:r>
            <w:r>
              <w:rPr>
                <w:rFonts w:ascii="Times New Roman" w:hAnsi="Times New Roman"/>
                <w:color w:val="auto"/>
                <w:sz w:val="21"/>
                <w:szCs w:val="21"/>
              </w:rPr>
              <w:t>；南侧为</w:t>
            </w:r>
            <w:r>
              <w:rPr>
                <w:rFonts w:hint="eastAsia" w:ascii="Times New Roman" w:hAnsi="Times New Roman"/>
                <w:bCs/>
                <w:color w:val="auto"/>
                <w:sz w:val="21"/>
                <w:szCs w:val="21"/>
                <w:lang w:val="en-US" w:eastAsia="zh-CN"/>
              </w:rPr>
              <w:t>园区内部路</w:t>
            </w:r>
            <w:r>
              <w:rPr>
                <w:rFonts w:ascii="Times New Roman" w:hAnsi="Times New Roman"/>
                <w:color w:val="auto"/>
                <w:sz w:val="21"/>
                <w:szCs w:val="21"/>
              </w:rPr>
              <w:t>；西侧为</w:t>
            </w:r>
            <w:r>
              <w:rPr>
                <w:rFonts w:hint="eastAsia" w:ascii="Times New Roman" w:hAnsi="Times New Roman"/>
                <w:color w:val="auto"/>
                <w:sz w:val="21"/>
                <w:szCs w:val="21"/>
                <w:lang w:val="en-US" w:eastAsia="zh-CN"/>
              </w:rPr>
              <w:t>上海华汕实业有限公司如皋分公司</w:t>
            </w:r>
            <w:r>
              <w:rPr>
                <w:rFonts w:ascii="Times New Roman" w:hAnsi="Times New Roman"/>
                <w:color w:val="auto"/>
                <w:sz w:val="21"/>
                <w:szCs w:val="21"/>
              </w:rPr>
              <w:t>；北侧为</w:t>
            </w:r>
            <w:r>
              <w:rPr>
                <w:rFonts w:hint="eastAsia" w:ascii="Times New Roman" w:hAnsi="Times New Roman"/>
                <w:color w:val="auto"/>
                <w:sz w:val="21"/>
                <w:szCs w:val="21"/>
              </w:rPr>
              <w:t>如皋市</w:t>
            </w:r>
            <w:r>
              <w:rPr>
                <w:rFonts w:hint="eastAsia" w:ascii="Times New Roman" w:hAnsi="Times New Roman"/>
                <w:color w:val="auto"/>
                <w:sz w:val="21"/>
                <w:szCs w:val="21"/>
                <w:lang w:val="en-US" w:eastAsia="zh-CN"/>
              </w:rPr>
              <w:t>恒泰塑料包装有限公司</w:t>
            </w:r>
            <w:r>
              <w:rPr>
                <w:rFonts w:ascii="Times New Roman" w:hAnsi="Times New Roman"/>
                <w:bCs/>
                <w:color w:val="auto"/>
                <w:sz w:val="21"/>
                <w:szCs w:val="21"/>
              </w:rPr>
              <w:t>。本项目地理位置图见附图1，周边500米环境保护目标分布图见附图2。</w:t>
            </w:r>
          </w:p>
          <w:p>
            <w:pPr>
              <w:spacing w:line="460" w:lineRule="exact"/>
              <w:ind w:firstLine="420"/>
              <w:rPr>
                <w:color w:val="auto"/>
                <w:sz w:val="21"/>
                <w:szCs w:val="21"/>
              </w:rPr>
            </w:pPr>
            <w:r>
              <w:rPr>
                <w:color w:val="auto"/>
                <w:sz w:val="21"/>
                <w:szCs w:val="21"/>
              </w:rPr>
              <w:t>②厂区平面布置</w:t>
            </w:r>
          </w:p>
          <w:p>
            <w:pPr>
              <w:spacing w:line="460" w:lineRule="atLeast"/>
              <w:ind w:firstLine="420"/>
              <w:jc w:val="left"/>
              <w:rPr>
                <w:b/>
                <w:color w:val="auto"/>
                <w:kern w:val="0"/>
                <w:sz w:val="21"/>
                <w:szCs w:val="21"/>
              </w:rPr>
            </w:pPr>
            <w:r>
              <w:rPr>
                <w:color w:val="auto"/>
                <w:kern w:val="0"/>
                <w:sz w:val="21"/>
                <w:szCs w:val="21"/>
              </w:rPr>
              <w:t>本项目利用现有厂房，公司</w:t>
            </w:r>
            <w:r>
              <w:rPr>
                <w:rFonts w:hint="eastAsia"/>
                <w:color w:val="auto"/>
                <w:kern w:val="0"/>
                <w:sz w:val="21"/>
                <w:szCs w:val="21"/>
              </w:rPr>
              <w:t>面积</w:t>
            </w:r>
            <w:r>
              <w:rPr>
                <w:rFonts w:hint="eastAsia"/>
                <w:color w:val="auto"/>
                <w:kern w:val="0"/>
                <w:sz w:val="21"/>
                <w:szCs w:val="21"/>
                <w:lang w:val="en-US" w:eastAsia="zh-CN"/>
              </w:rPr>
              <w:t>530</w:t>
            </w:r>
            <w:r>
              <w:rPr>
                <w:rFonts w:hint="eastAsia"/>
                <w:color w:val="auto"/>
                <w:kern w:val="0"/>
                <w:sz w:val="21"/>
                <w:szCs w:val="21"/>
              </w:rPr>
              <w:t>0</w:t>
            </w:r>
            <w:r>
              <w:rPr>
                <w:color w:val="auto"/>
                <w:kern w:val="0"/>
                <w:sz w:val="21"/>
                <w:szCs w:val="21"/>
              </w:rPr>
              <w:t>m</w:t>
            </w:r>
            <w:r>
              <w:rPr>
                <w:color w:val="auto"/>
                <w:kern w:val="0"/>
                <w:sz w:val="21"/>
                <w:szCs w:val="21"/>
                <w:vertAlign w:val="superscript"/>
              </w:rPr>
              <w:t>2</w:t>
            </w:r>
            <w:r>
              <w:rPr>
                <w:color w:val="auto"/>
                <w:kern w:val="0"/>
                <w:sz w:val="21"/>
                <w:szCs w:val="21"/>
              </w:rPr>
              <w:t>，</w:t>
            </w:r>
            <w:r>
              <w:rPr>
                <w:color w:val="auto"/>
                <w:sz w:val="21"/>
                <w:szCs w:val="21"/>
              </w:rPr>
              <w:t>平面布置呈矩形，自</w:t>
            </w:r>
            <w:r>
              <w:rPr>
                <w:rFonts w:hint="eastAsia"/>
                <w:color w:val="auto"/>
                <w:sz w:val="21"/>
                <w:szCs w:val="21"/>
                <w:lang w:val="en-US" w:eastAsia="zh-CN"/>
              </w:rPr>
              <w:t>南</w:t>
            </w:r>
            <w:r>
              <w:rPr>
                <w:color w:val="auto"/>
                <w:sz w:val="21"/>
                <w:szCs w:val="21"/>
              </w:rPr>
              <w:t>向</w:t>
            </w:r>
            <w:r>
              <w:rPr>
                <w:rFonts w:hint="eastAsia"/>
                <w:color w:val="auto"/>
                <w:sz w:val="21"/>
                <w:szCs w:val="21"/>
                <w:lang w:val="en-US" w:eastAsia="zh-CN"/>
              </w:rPr>
              <w:t>北</w:t>
            </w:r>
            <w:r>
              <w:rPr>
                <w:color w:val="auto"/>
                <w:sz w:val="21"/>
                <w:szCs w:val="21"/>
              </w:rPr>
              <w:t>设有</w:t>
            </w:r>
            <w:r>
              <w:rPr>
                <w:rFonts w:hint="eastAsia"/>
                <w:color w:val="auto"/>
                <w:sz w:val="21"/>
                <w:szCs w:val="21"/>
              </w:rPr>
              <w:t>办公室</w:t>
            </w:r>
            <w:r>
              <w:rPr>
                <w:color w:val="auto"/>
                <w:sz w:val="21"/>
                <w:szCs w:val="21"/>
              </w:rPr>
              <w:t>、</w:t>
            </w:r>
            <w:r>
              <w:rPr>
                <w:rFonts w:hint="eastAsia"/>
                <w:color w:val="auto"/>
                <w:sz w:val="21"/>
                <w:szCs w:val="21"/>
                <w:lang w:val="en-US" w:eastAsia="zh-CN"/>
              </w:rPr>
              <w:t>吸塑</w:t>
            </w:r>
            <w:r>
              <w:rPr>
                <w:rFonts w:hint="eastAsia" w:ascii="Times New Roman" w:hAnsi="Times New Roman" w:eastAsia="宋体" w:cs="Times New Roman"/>
                <w:color w:val="auto"/>
                <w:sz w:val="21"/>
                <w:szCs w:val="21"/>
                <w:lang w:val="en-US" w:eastAsia="zh-CN"/>
              </w:rPr>
              <w:t>区域</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整理区</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纸箱车间</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材料仓库</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成品</w:t>
            </w:r>
            <w:r>
              <w:rPr>
                <w:rFonts w:hint="eastAsia" w:ascii="Times New Roman" w:hAnsi="Times New Roman" w:eastAsia="宋体" w:cs="Times New Roman"/>
                <w:color w:val="auto"/>
                <w:sz w:val="21"/>
                <w:szCs w:val="21"/>
                <w:lang w:val="en-US" w:eastAsia="zh-CN"/>
              </w:rPr>
              <w:t>堆</w:t>
            </w:r>
            <w:r>
              <w:rPr>
                <w:rFonts w:ascii="Times New Roman" w:hAnsi="Times New Roman" w:eastAsia="宋体" w:cs="Times New Roman"/>
                <w:color w:val="auto"/>
                <w:sz w:val="21"/>
                <w:szCs w:val="21"/>
              </w:rPr>
              <w:t>区。</w:t>
            </w:r>
            <w:r>
              <w:rPr>
                <w:color w:val="auto"/>
                <w:kern w:val="0"/>
                <w:sz w:val="21"/>
                <w:szCs w:val="21"/>
              </w:rPr>
              <w:t>本项目厂区平面布置图见附图3。</w:t>
            </w:r>
          </w:p>
          <w:p>
            <w:pPr>
              <w:spacing w:line="460" w:lineRule="exact"/>
              <w:ind w:firstLine="422"/>
              <w:rPr>
                <w:b/>
                <w:color w:val="auto"/>
                <w:sz w:val="21"/>
                <w:szCs w:val="21"/>
              </w:rPr>
            </w:pPr>
            <w:r>
              <w:rPr>
                <w:rFonts w:hint="eastAsia"/>
                <w:b/>
                <w:color w:val="auto"/>
                <w:kern w:val="0"/>
                <w:sz w:val="21"/>
                <w:szCs w:val="21"/>
              </w:rPr>
              <w:t>8、</w:t>
            </w:r>
            <w:r>
              <w:rPr>
                <w:rFonts w:hAnsi="宋体"/>
                <w:b/>
                <w:color w:val="auto"/>
                <w:sz w:val="21"/>
                <w:szCs w:val="21"/>
              </w:rPr>
              <w:t>环保投资</w:t>
            </w:r>
          </w:p>
          <w:p>
            <w:pPr>
              <w:spacing w:line="460" w:lineRule="exact"/>
              <w:ind w:firstLine="420"/>
              <w:rPr>
                <w:color w:val="auto"/>
                <w:sz w:val="21"/>
                <w:szCs w:val="21"/>
              </w:rPr>
            </w:pPr>
            <w:r>
              <w:rPr>
                <w:rFonts w:hint="eastAsia"/>
                <w:color w:val="auto"/>
                <w:sz w:val="21"/>
                <w:szCs w:val="21"/>
              </w:rPr>
              <w:t>本</w:t>
            </w:r>
            <w:r>
              <w:rPr>
                <w:color w:val="auto"/>
                <w:sz w:val="21"/>
                <w:szCs w:val="21"/>
              </w:rPr>
              <w:t>项目用于环境保护方面的投资约为</w:t>
            </w:r>
            <w:r>
              <w:rPr>
                <w:rFonts w:hint="eastAsia"/>
                <w:color w:val="auto"/>
                <w:sz w:val="21"/>
                <w:szCs w:val="21"/>
                <w:lang w:val="en-US" w:eastAsia="zh-CN"/>
              </w:rPr>
              <w:t>55</w:t>
            </w:r>
            <w:r>
              <w:rPr>
                <w:color w:val="auto"/>
                <w:sz w:val="21"/>
                <w:szCs w:val="21"/>
              </w:rPr>
              <w:t>万元，占</w:t>
            </w:r>
            <w:r>
              <w:rPr>
                <w:rFonts w:hint="eastAsia"/>
                <w:color w:val="auto"/>
                <w:sz w:val="21"/>
                <w:szCs w:val="21"/>
              </w:rPr>
              <w:t>本</w:t>
            </w:r>
            <w:r>
              <w:rPr>
                <w:color w:val="auto"/>
                <w:sz w:val="21"/>
                <w:szCs w:val="21"/>
              </w:rPr>
              <w:t>项目总投资的</w:t>
            </w:r>
            <w:r>
              <w:rPr>
                <w:rFonts w:hint="eastAsia"/>
                <w:color w:val="auto"/>
                <w:sz w:val="21"/>
                <w:szCs w:val="21"/>
                <w:lang w:val="en-US" w:eastAsia="zh-CN"/>
              </w:rPr>
              <w:t>5.5</w:t>
            </w:r>
            <w:r>
              <w:rPr>
                <w:color w:val="auto"/>
                <w:sz w:val="21"/>
                <w:szCs w:val="21"/>
              </w:rPr>
              <w:t>%</w:t>
            </w:r>
            <w:r>
              <w:rPr>
                <w:rFonts w:hint="eastAsia"/>
                <w:color w:val="auto"/>
                <w:sz w:val="21"/>
                <w:szCs w:val="21"/>
              </w:rPr>
              <w:t>。本</w:t>
            </w:r>
            <w:r>
              <w:rPr>
                <w:color w:val="auto"/>
                <w:sz w:val="21"/>
                <w:szCs w:val="21"/>
              </w:rPr>
              <w:t>项目建成时应同时完成项目的治理措施。具体环保</w:t>
            </w:r>
            <w:r>
              <w:rPr>
                <w:rFonts w:hint="eastAsia" w:ascii="宋体" w:hAnsi="宋体" w:cs="宋体"/>
                <w:color w:val="auto"/>
                <w:sz w:val="21"/>
                <w:szCs w:val="21"/>
              </w:rPr>
              <w:t>投资一览表见表</w:t>
            </w:r>
            <w:r>
              <w:rPr>
                <w:rFonts w:hint="eastAsia"/>
                <w:color w:val="auto"/>
                <w:sz w:val="21"/>
                <w:szCs w:val="21"/>
              </w:rPr>
              <w:t>2-</w:t>
            </w:r>
            <w:r>
              <w:rPr>
                <w:rFonts w:hint="eastAsia"/>
                <w:color w:val="auto"/>
                <w:sz w:val="21"/>
                <w:szCs w:val="21"/>
                <w:lang w:val="en-US" w:eastAsia="zh-CN"/>
              </w:rPr>
              <w:t>8</w:t>
            </w:r>
            <w:r>
              <w:rPr>
                <w:rFonts w:hint="eastAsia"/>
                <w:color w:val="auto"/>
                <w:sz w:val="21"/>
                <w:szCs w:val="21"/>
              </w:rPr>
              <w:t>。</w:t>
            </w:r>
          </w:p>
          <w:p>
            <w:pPr>
              <w:spacing w:line="460" w:lineRule="exact"/>
              <w:ind w:firstLine="0" w:firstLineChars="0"/>
              <w:jc w:val="center"/>
              <w:rPr>
                <w:b/>
                <w:color w:val="auto"/>
                <w:sz w:val="21"/>
                <w:szCs w:val="21"/>
              </w:rPr>
            </w:pPr>
            <w:r>
              <w:rPr>
                <w:rFonts w:hint="eastAsia"/>
                <w:b/>
                <w:color w:val="auto"/>
                <w:sz w:val="21"/>
                <w:szCs w:val="21"/>
              </w:rPr>
              <w:t>表2-</w:t>
            </w:r>
            <w:r>
              <w:rPr>
                <w:rFonts w:hint="eastAsia"/>
                <w:b/>
                <w:color w:val="auto"/>
                <w:sz w:val="21"/>
                <w:szCs w:val="21"/>
                <w:lang w:val="en-US" w:eastAsia="zh-CN"/>
              </w:rPr>
              <w:t>8</w:t>
            </w:r>
            <w:r>
              <w:rPr>
                <w:rFonts w:hint="eastAsia"/>
                <w:b/>
                <w:color w:val="auto"/>
                <w:sz w:val="21"/>
                <w:szCs w:val="21"/>
              </w:rPr>
              <w:t xml:space="preserve">  本项目环保投资</w:t>
            </w:r>
            <w:r>
              <w:rPr>
                <w:b/>
                <w:color w:val="auto"/>
                <w:sz w:val="21"/>
                <w:szCs w:val="21"/>
              </w:rPr>
              <w:t>一览表</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147"/>
              <w:gridCol w:w="1735"/>
              <w:gridCol w:w="2093"/>
              <w:gridCol w:w="15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noWrap w:val="0"/>
                  <w:tcMar>
                    <w:left w:w="0" w:type="dxa"/>
                    <w:right w:w="0" w:type="dxa"/>
                  </w:tcMar>
                  <w:vAlign w:val="center"/>
                </w:tcPr>
                <w:p>
                  <w:pPr>
                    <w:spacing w:line="320" w:lineRule="exact"/>
                    <w:ind w:firstLine="0" w:firstLineChars="0"/>
                    <w:jc w:val="center"/>
                    <w:rPr>
                      <w:b/>
                      <w:bCs/>
                      <w:color w:val="auto"/>
                      <w:sz w:val="21"/>
                      <w:szCs w:val="21"/>
                    </w:rPr>
                  </w:pPr>
                  <w:r>
                    <w:rPr>
                      <w:rFonts w:hAnsi="宋体"/>
                      <w:b/>
                      <w:bCs/>
                      <w:color w:val="auto"/>
                      <w:sz w:val="21"/>
                      <w:szCs w:val="21"/>
                    </w:rPr>
                    <w:t>污染源</w:t>
                  </w:r>
                </w:p>
              </w:tc>
              <w:tc>
                <w:tcPr>
                  <w:tcW w:w="1275" w:type="pct"/>
                  <w:noWrap w:val="0"/>
                  <w:tcMar>
                    <w:left w:w="0" w:type="dxa"/>
                    <w:right w:w="0" w:type="dxa"/>
                  </w:tcMar>
                  <w:vAlign w:val="center"/>
                </w:tcPr>
                <w:p>
                  <w:pPr>
                    <w:spacing w:line="320" w:lineRule="exact"/>
                    <w:ind w:firstLine="0" w:firstLineChars="0"/>
                    <w:jc w:val="center"/>
                    <w:rPr>
                      <w:b/>
                      <w:bCs/>
                      <w:color w:val="auto"/>
                      <w:sz w:val="21"/>
                      <w:szCs w:val="21"/>
                    </w:rPr>
                  </w:pPr>
                  <w:r>
                    <w:rPr>
                      <w:rFonts w:hAnsi="宋体"/>
                      <w:b/>
                      <w:bCs/>
                      <w:color w:val="auto"/>
                      <w:sz w:val="21"/>
                      <w:szCs w:val="21"/>
                    </w:rPr>
                    <w:t>环境保护设施名称</w:t>
                  </w:r>
                </w:p>
              </w:tc>
              <w:tc>
                <w:tcPr>
                  <w:tcW w:w="1030" w:type="pct"/>
                  <w:noWrap w:val="0"/>
                  <w:vAlign w:val="center"/>
                </w:tcPr>
                <w:p>
                  <w:pPr>
                    <w:spacing w:line="320" w:lineRule="exact"/>
                    <w:ind w:firstLine="0" w:firstLineChars="0"/>
                    <w:jc w:val="center"/>
                    <w:rPr>
                      <w:b/>
                      <w:bCs/>
                      <w:color w:val="auto"/>
                      <w:sz w:val="21"/>
                      <w:szCs w:val="21"/>
                    </w:rPr>
                  </w:pPr>
                  <w:r>
                    <w:rPr>
                      <w:rFonts w:hAnsi="宋体"/>
                      <w:b/>
                      <w:bCs/>
                      <w:color w:val="auto"/>
                      <w:sz w:val="21"/>
                      <w:szCs w:val="21"/>
                    </w:rPr>
                    <w:t>投资估算（万元）</w:t>
                  </w:r>
                </w:p>
              </w:tc>
              <w:tc>
                <w:tcPr>
                  <w:tcW w:w="1243" w:type="pct"/>
                  <w:noWrap w:val="0"/>
                  <w:vAlign w:val="center"/>
                </w:tcPr>
                <w:p>
                  <w:pPr>
                    <w:spacing w:line="320" w:lineRule="exact"/>
                    <w:ind w:firstLine="0" w:firstLineChars="0"/>
                    <w:jc w:val="center"/>
                    <w:rPr>
                      <w:b/>
                      <w:bCs/>
                      <w:color w:val="auto"/>
                      <w:sz w:val="21"/>
                      <w:szCs w:val="21"/>
                    </w:rPr>
                  </w:pPr>
                  <w:r>
                    <w:rPr>
                      <w:rFonts w:hAnsi="宋体"/>
                      <w:b/>
                      <w:bCs/>
                      <w:color w:val="auto"/>
                      <w:sz w:val="21"/>
                      <w:szCs w:val="21"/>
                    </w:rPr>
                    <w:t>预期效果</w:t>
                  </w:r>
                </w:p>
              </w:tc>
              <w:tc>
                <w:tcPr>
                  <w:tcW w:w="914" w:type="pct"/>
                  <w:noWrap w:val="0"/>
                  <w:tcMar>
                    <w:left w:w="0" w:type="dxa"/>
                    <w:right w:w="0" w:type="dxa"/>
                  </w:tcMar>
                  <w:vAlign w:val="center"/>
                </w:tcPr>
                <w:p>
                  <w:pPr>
                    <w:spacing w:line="320" w:lineRule="exact"/>
                    <w:ind w:firstLine="0" w:firstLineChars="0"/>
                    <w:jc w:val="center"/>
                    <w:rPr>
                      <w:b/>
                      <w:bCs/>
                      <w:color w:val="auto"/>
                      <w:sz w:val="21"/>
                      <w:szCs w:val="21"/>
                    </w:rPr>
                  </w:pPr>
                  <w:r>
                    <w:rPr>
                      <w:rFonts w:hAnsi="宋体"/>
                      <w:b/>
                      <w:bCs/>
                      <w:color w:val="auto"/>
                      <w:sz w:val="21"/>
                      <w:szCs w:val="21"/>
                    </w:rPr>
                    <w:t>进度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vMerge w:val="restart"/>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color w:val="auto"/>
                      <w:sz w:val="21"/>
                      <w:szCs w:val="21"/>
                    </w:rPr>
                  </w:pPr>
                  <w:r>
                    <w:rPr>
                      <w:rFonts w:hint="eastAsia" w:hAnsi="宋体"/>
                      <w:color w:val="auto"/>
                      <w:sz w:val="21"/>
                      <w:szCs w:val="21"/>
                    </w:rPr>
                    <w:t>废气</w:t>
                  </w: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rFonts w:hAnsi="宋体"/>
                      <w:color w:val="auto"/>
                      <w:sz w:val="21"/>
                      <w:szCs w:val="21"/>
                    </w:rPr>
                  </w:pPr>
                  <w:r>
                    <w:rPr>
                      <w:rFonts w:hint="eastAsia" w:hAnsi="宋体"/>
                      <w:color w:val="auto"/>
                      <w:sz w:val="21"/>
                      <w:szCs w:val="21"/>
                      <w:lang w:val="en-US" w:eastAsia="zh-CN" w:bidi="en-US"/>
                    </w:rPr>
                    <w:t>冷却器+二级活性炭吸附</w:t>
                  </w:r>
                  <w:r>
                    <w:rPr>
                      <w:rFonts w:hint="eastAsia" w:hAnsi="宋体"/>
                      <w:color w:val="auto"/>
                      <w:sz w:val="21"/>
                      <w:szCs w:val="21"/>
                      <w:lang w:bidi="en-US"/>
                    </w:rPr>
                    <w:t>装置</w:t>
                  </w:r>
                </w:p>
              </w:tc>
              <w:tc>
                <w:tcPr>
                  <w:tcW w:w="1030" w:type="pct"/>
                  <w:noWrap w:val="0"/>
                  <w:vAlign w:val="center"/>
                </w:tcPr>
                <w:p>
                  <w:pPr>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20</w:t>
                  </w:r>
                </w:p>
              </w:tc>
              <w:tc>
                <w:tcPr>
                  <w:tcW w:w="1243" w:type="pct"/>
                  <w:noWrap w:val="0"/>
                  <w:vAlign w:val="center"/>
                </w:tcPr>
                <w:p>
                  <w:pPr>
                    <w:autoSpaceDE w:val="0"/>
                    <w:autoSpaceDN w:val="0"/>
                    <w:adjustRightInd w:val="0"/>
                    <w:spacing w:line="320" w:lineRule="exact"/>
                    <w:ind w:firstLine="0" w:firstLineChars="0"/>
                    <w:jc w:val="center"/>
                    <w:rPr>
                      <w:rFonts w:hAnsi="宋体"/>
                      <w:color w:val="auto"/>
                      <w:sz w:val="21"/>
                      <w:szCs w:val="21"/>
                    </w:rPr>
                  </w:pPr>
                  <w:r>
                    <w:rPr>
                      <w:rFonts w:hAnsi="宋体"/>
                      <w:color w:val="auto"/>
                      <w:sz w:val="21"/>
                      <w:szCs w:val="21"/>
                    </w:rPr>
                    <w:t>满足要求</w:t>
                  </w:r>
                </w:p>
              </w:tc>
              <w:tc>
                <w:tcPr>
                  <w:tcW w:w="914" w:type="pct"/>
                  <w:vMerge w:val="restart"/>
                  <w:noWrap w:val="0"/>
                  <w:tcMar>
                    <w:left w:w="0" w:type="dxa"/>
                    <w:right w:w="0" w:type="dxa"/>
                  </w:tcMar>
                  <w:vAlign w:val="center"/>
                </w:tcPr>
                <w:p>
                  <w:pPr>
                    <w:pStyle w:val="117"/>
                    <w:spacing w:line="320" w:lineRule="exact"/>
                    <w:rPr>
                      <w:color w:val="auto"/>
                    </w:rPr>
                  </w:pPr>
                  <w:r>
                    <w:rPr>
                      <w:rFonts w:hAnsi="宋体"/>
                      <w:color w:val="auto"/>
                    </w:rPr>
                    <w:t>与主体工程同时施工、同时投产、同时使用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vMerge w:val="continue"/>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color w:val="auto"/>
                      <w:sz w:val="21"/>
                      <w:szCs w:val="21"/>
                    </w:rPr>
                  </w:pP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snapToGrid w:val="0"/>
                      <w:color w:val="auto"/>
                      <w:sz w:val="21"/>
                      <w:szCs w:val="21"/>
                    </w:rPr>
                  </w:pPr>
                  <w:r>
                    <w:rPr>
                      <w:rFonts w:hint="eastAsia" w:hAnsi="宋体"/>
                      <w:color w:val="auto"/>
                      <w:sz w:val="21"/>
                      <w:szCs w:val="21"/>
                    </w:rPr>
                    <w:t>排气筒</w:t>
                  </w:r>
                  <w:r>
                    <w:rPr>
                      <w:rFonts w:hint="eastAsia" w:hAnsi="宋体"/>
                      <w:color w:val="auto"/>
                      <w:sz w:val="21"/>
                      <w:szCs w:val="21"/>
                      <w:lang w:val="en-US" w:eastAsia="zh-CN"/>
                    </w:rPr>
                    <w:t>1</w:t>
                  </w:r>
                  <w:r>
                    <w:rPr>
                      <w:rFonts w:hint="eastAsia" w:hAnsi="宋体"/>
                      <w:color w:val="auto"/>
                      <w:sz w:val="21"/>
                      <w:szCs w:val="21"/>
                    </w:rPr>
                    <w:t>根</w:t>
                  </w:r>
                </w:p>
              </w:tc>
              <w:tc>
                <w:tcPr>
                  <w:tcW w:w="1030" w:type="pct"/>
                  <w:noWrap w:val="0"/>
                  <w:vAlign w:val="center"/>
                </w:tcPr>
                <w:p>
                  <w:pPr>
                    <w:autoSpaceDE w:val="0"/>
                    <w:autoSpaceDN w:val="0"/>
                    <w:adjustRightIn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1</w:t>
                  </w:r>
                </w:p>
              </w:tc>
              <w:tc>
                <w:tcPr>
                  <w:tcW w:w="1243" w:type="pct"/>
                  <w:noWrap w:val="0"/>
                  <w:vAlign w:val="center"/>
                </w:tcPr>
                <w:p>
                  <w:pPr>
                    <w:autoSpaceDE w:val="0"/>
                    <w:autoSpaceDN w:val="0"/>
                    <w:adjustRightInd w:val="0"/>
                    <w:spacing w:line="320" w:lineRule="exact"/>
                    <w:ind w:firstLine="0" w:firstLineChars="0"/>
                    <w:jc w:val="center"/>
                    <w:rPr>
                      <w:rFonts w:hAnsi="宋体"/>
                      <w:color w:val="auto"/>
                      <w:sz w:val="21"/>
                      <w:szCs w:val="21"/>
                    </w:rPr>
                  </w:pPr>
                  <w:r>
                    <w:rPr>
                      <w:rFonts w:hAnsi="宋体"/>
                      <w:color w:val="auto"/>
                      <w:sz w:val="21"/>
                      <w:szCs w:val="21"/>
                    </w:rPr>
                    <w:t>满足要求</w:t>
                  </w:r>
                </w:p>
              </w:tc>
              <w:tc>
                <w:tcPr>
                  <w:tcW w:w="914" w:type="pct"/>
                  <w:vMerge w:val="continue"/>
                  <w:noWrap w:val="0"/>
                  <w:tcMar>
                    <w:left w:w="0" w:type="dxa"/>
                    <w:right w:w="0" w:type="dxa"/>
                  </w:tcMar>
                  <w:vAlign w:val="center"/>
                </w:tcPr>
                <w:p>
                  <w:pPr>
                    <w:pStyle w:val="117"/>
                    <w:spacing w:line="320" w:lineRule="exact"/>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vMerge w:val="restart"/>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color w:val="auto"/>
                      <w:sz w:val="21"/>
                      <w:szCs w:val="21"/>
                    </w:rPr>
                  </w:pPr>
                  <w:r>
                    <w:rPr>
                      <w:rFonts w:hint="eastAsia" w:hAnsi="宋体"/>
                      <w:color w:val="auto"/>
                      <w:sz w:val="21"/>
                      <w:szCs w:val="21"/>
                    </w:rPr>
                    <w:t>废水</w:t>
                  </w:r>
                </w:p>
              </w:tc>
              <w:tc>
                <w:tcPr>
                  <w:tcW w:w="1275" w:type="pct"/>
                  <w:noWrap w:val="0"/>
                  <w:tcMar>
                    <w:left w:w="0" w:type="dxa"/>
                    <w:right w:w="0" w:type="dxa"/>
                  </w:tcMar>
                  <w:vAlign w:val="center"/>
                </w:tcPr>
                <w:p>
                  <w:pPr>
                    <w:pStyle w:val="28"/>
                    <w:spacing w:line="320" w:lineRule="exact"/>
                    <w:ind w:firstLine="0" w:firstLineChars="0"/>
                    <w:jc w:val="center"/>
                    <w:rPr>
                      <w:rFonts w:ascii="Times New Roman" w:hAnsi="宋体"/>
                      <w:color w:val="auto"/>
                      <w:szCs w:val="21"/>
                    </w:rPr>
                  </w:pPr>
                  <w:r>
                    <w:rPr>
                      <w:rFonts w:hint="eastAsia" w:ascii="Times New Roman" w:hAnsi="宋体"/>
                      <w:color w:val="auto"/>
                      <w:szCs w:val="21"/>
                    </w:rPr>
                    <w:t>化粪池2m</w:t>
                  </w:r>
                  <w:r>
                    <w:rPr>
                      <w:rFonts w:hint="eastAsia" w:ascii="Times New Roman" w:hAnsi="宋体"/>
                      <w:color w:val="auto"/>
                      <w:szCs w:val="21"/>
                      <w:vertAlign w:val="superscript"/>
                    </w:rPr>
                    <w:t>3</w:t>
                  </w:r>
                </w:p>
              </w:tc>
              <w:tc>
                <w:tcPr>
                  <w:tcW w:w="1030" w:type="pct"/>
                  <w:noWrap w:val="0"/>
                  <w:vAlign w:val="center"/>
                </w:tcPr>
                <w:p>
                  <w:pPr>
                    <w:autoSpaceDE w:val="0"/>
                    <w:autoSpaceDN w:val="0"/>
                    <w:adjustRightInd w:val="0"/>
                    <w:spacing w:line="320" w:lineRule="exact"/>
                    <w:ind w:firstLine="0" w:firstLineChars="0"/>
                    <w:jc w:val="center"/>
                    <w:rPr>
                      <w:color w:val="auto"/>
                      <w:sz w:val="21"/>
                      <w:szCs w:val="21"/>
                    </w:rPr>
                  </w:pPr>
                  <w:r>
                    <w:rPr>
                      <w:rFonts w:hint="eastAsia"/>
                      <w:color w:val="auto"/>
                      <w:sz w:val="21"/>
                      <w:szCs w:val="21"/>
                    </w:rPr>
                    <w:t>3</w:t>
                  </w:r>
                </w:p>
              </w:tc>
              <w:tc>
                <w:tcPr>
                  <w:tcW w:w="1243" w:type="pct"/>
                  <w:noWrap w:val="0"/>
                  <w:vAlign w:val="center"/>
                </w:tcPr>
                <w:p>
                  <w:pPr>
                    <w:autoSpaceDE w:val="0"/>
                    <w:autoSpaceDN w:val="0"/>
                    <w:adjustRightInd w:val="0"/>
                    <w:spacing w:line="320" w:lineRule="exact"/>
                    <w:ind w:firstLine="0" w:firstLineChars="0"/>
                    <w:jc w:val="center"/>
                    <w:rPr>
                      <w:rFonts w:hAnsi="宋体"/>
                      <w:color w:val="auto"/>
                      <w:sz w:val="21"/>
                      <w:szCs w:val="21"/>
                    </w:rPr>
                  </w:pPr>
                  <w:r>
                    <w:rPr>
                      <w:rFonts w:hAnsi="宋体"/>
                      <w:color w:val="auto"/>
                      <w:sz w:val="21"/>
                      <w:szCs w:val="21"/>
                    </w:rPr>
                    <w:t>满足要求</w:t>
                  </w:r>
                </w:p>
              </w:tc>
              <w:tc>
                <w:tcPr>
                  <w:tcW w:w="914" w:type="pct"/>
                  <w:vMerge w:val="continue"/>
                  <w:noWrap w:val="0"/>
                  <w:tcMar>
                    <w:left w:w="0" w:type="dxa"/>
                    <w:right w:w="0" w:type="dxa"/>
                  </w:tcMar>
                  <w:vAlign w:val="center"/>
                </w:tcPr>
                <w:p>
                  <w:pPr>
                    <w:pStyle w:val="117"/>
                    <w:spacing w:line="320" w:lineRule="exact"/>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vMerge w:val="continue"/>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color w:val="auto"/>
                      <w:sz w:val="21"/>
                      <w:szCs w:val="21"/>
                    </w:rPr>
                  </w:pPr>
                </w:p>
              </w:tc>
              <w:tc>
                <w:tcPr>
                  <w:tcW w:w="1275" w:type="pct"/>
                  <w:noWrap w:val="0"/>
                  <w:tcMar>
                    <w:left w:w="0" w:type="dxa"/>
                    <w:right w:w="0" w:type="dxa"/>
                  </w:tcMar>
                  <w:vAlign w:val="center"/>
                </w:tcPr>
                <w:p>
                  <w:pPr>
                    <w:pStyle w:val="28"/>
                    <w:spacing w:line="320" w:lineRule="exact"/>
                    <w:ind w:firstLine="0" w:firstLineChars="0"/>
                    <w:jc w:val="center"/>
                    <w:rPr>
                      <w:rFonts w:hint="default" w:ascii="Times New Roman" w:hAnsi="宋体" w:eastAsia="宋体"/>
                      <w:color w:val="auto"/>
                      <w:szCs w:val="21"/>
                      <w:lang w:val="en-US" w:eastAsia="zh-CN"/>
                    </w:rPr>
                  </w:pPr>
                  <w:r>
                    <w:rPr>
                      <w:rFonts w:hint="eastAsia" w:ascii="Times New Roman" w:hAnsi="宋体"/>
                      <w:color w:val="auto"/>
                      <w:szCs w:val="21"/>
                      <w:lang w:val="en-US" w:eastAsia="zh-CN"/>
                    </w:rPr>
                    <w:t>雨污水管网</w:t>
                  </w:r>
                </w:p>
              </w:tc>
              <w:tc>
                <w:tcPr>
                  <w:tcW w:w="1030" w:type="pct"/>
                  <w:noWrap w:val="0"/>
                  <w:vAlign w:val="center"/>
                </w:tcPr>
                <w:p>
                  <w:pPr>
                    <w:autoSpaceDE w:val="0"/>
                    <w:autoSpaceDN w:val="0"/>
                    <w:adjustRightInd w:val="0"/>
                    <w:spacing w:line="320" w:lineRule="exact"/>
                    <w:ind w:firstLine="0" w:firstLineChars="0"/>
                    <w:jc w:val="center"/>
                    <w:rPr>
                      <w:rFonts w:hint="eastAsia" w:eastAsia="宋体"/>
                      <w:color w:val="auto"/>
                      <w:sz w:val="21"/>
                      <w:szCs w:val="21"/>
                      <w:lang w:val="en-US" w:eastAsia="zh-CN"/>
                    </w:rPr>
                  </w:pPr>
                  <w:r>
                    <w:rPr>
                      <w:rFonts w:hint="eastAsia"/>
                      <w:color w:val="auto"/>
                      <w:sz w:val="21"/>
                      <w:szCs w:val="21"/>
                      <w:lang w:val="en-US" w:eastAsia="zh-CN"/>
                    </w:rPr>
                    <w:t>2</w:t>
                  </w:r>
                </w:p>
              </w:tc>
              <w:tc>
                <w:tcPr>
                  <w:tcW w:w="1243" w:type="pct"/>
                  <w:noWrap w:val="0"/>
                  <w:vAlign w:val="center"/>
                </w:tcPr>
                <w:p>
                  <w:pPr>
                    <w:autoSpaceDE w:val="0"/>
                    <w:autoSpaceDN w:val="0"/>
                    <w:adjustRightInd w:val="0"/>
                    <w:spacing w:line="320" w:lineRule="exact"/>
                    <w:ind w:firstLine="0" w:firstLineChars="0"/>
                    <w:jc w:val="center"/>
                    <w:rPr>
                      <w:rFonts w:hAnsi="宋体"/>
                      <w:color w:val="auto"/>
                      <w:sz w:val="21"/>
                      <w:szCs w:val="21"/>
                    </w:rPr>
                  </w:pPr>
                  <w:r>
                    <w:rPr>
                      <w:rFonts w:hAnsi="宋体"/>
                      <w:color w:val="auto"/>
                      <w:sz w:val="21"/>
                      <w:szCs w:val="21"/>
                    </w:rPr>
                    <w:t>满足要求</w:t>
                  </w:r>
                </w:p>
              </w:tc>
              <w:tc>
                <w:tcPr>
                  <w:tcW w:w="914" w:type="pct"/>
                  <w:vMerge w:val="continue"/>
                  <w:noWrap w:val="0"/>
                  <w:tcMar>
                    <w:left w:w="0" w:type="dxa"/>
                    <w:right w:w="0" w:type="dxa"/>
                  </w:tcMar>
                  <w:vAlign w:val="center"/>
                </w:tcPr>
                <w:p>
                  <w:pPr>
                    <w:pStyle w:val="117"/>
                    <w:spacing w:line="320" w:lineRule="exact"/>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6" w:type="pct"/>
                  <w:noWrap w:val="0"/>
                  <w:tcMar>
                    <w:left w:w="0" w:type="dxa"/>
                    <w:right w:w="0" w:type="dxa"/>
                  </w:tcMar>
                  <w:vAlign w:val="center"/>
                </w:tcPr>
                <w:p>
                  <w:pPr>
                    <w:autoSpaceDE w:val="0"/>
                    <w:autoSpaceDN w:val="0"/>
                    <w:adjustRightInd w:val="0"/>
                    <w:spacing w:line="320" w:lineRule="exact"/>
                    <w:ind w:firstLine="0" w:firstLineChars="0"/>
                    <w:jc w:val="center"/>
                    <w:rPr>
                      <w:color w:val="auto"/>
                      <w:sz w:val="21"/>
                      <w:szCs w:val="21"/>
                    </w:rPr>
                  </w:pPr>
                  <w:r>
                    <w:rPr>
                      <w:rFonts w:hAnsi="宋体"/>
                      <w:color w:val="auto"/>
                      <w:sz w:val="21"/>
                      <w:szCs w:val="21"/>
                    </w:rPr>
                    <w:t>噪声</w:t>
                  </w: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rFonts w:hint="eastAsia"/>
                      <w:color w:val="auto"/>
                      <w:sz w:val="21"/>
                      <w:szCs w:val="21"/>
                    </w:rPr>
                  </w:pPr>
                  <w:r>
                    <w:rPr>
                      <w:rFonts w:hint="eastAsia" w:hAnsi="宋体"/>
                      <w:color w:val="auto"/>
                      <w:sz w:val="21"/>
                      <w:szCs w:val="21"/>
                    </w:rPr>
                    <w:t>隔声、减振设施</w:t>
                  </w:r>
                </w:p>
              </w:tc>
              <w:tc>
                <w:tcPr>
                  <w:tcW w:w="1030" w:type="pct"/>
                  <w:noWrap w:val="0"/>
                  <w:vAlign w:val="center"/>
                </w:tcPr>
                <w:p>
                  <w:pPr>
                    <w:autoSpaceDE w:val="0"/>
                    <w:autoSpaceDN w:val="0"/>
                    <w:adjustRightInd w:val="0"/>
                    <w:spacing w:line="320" w:lineRule="exact"/>
                    <w:ind w:firstLine="0" w:firstLineChars="0"/>
                    <w:jc w:val="center"/>
                    <w:rPr>
                      <w:color w:val="auto"/>
                      <w:sz w:val="21"/>
                      <w:szCs w:val="21"/>
                    </w:rPr>
                  </w:pPr>
                  <w:r>
                    <w:rPr>
                      <w:rFonts w:hint="eastAsia"/>
                      <w:color w:val="auto"/>
                      <w:sz w:val="21"/>
                      <w:szCs w:val="21"/>
                    </w:rPr>
                    <w:t>20</w:t>
                  </w:r>
                </w:p>
              </w:tc>
              <w:tc>
                <w:tcPr>
                  <w:tcW w:w="1243" w:type="pct"/>
                  <w:noWrap w:val="0"/>
                  <w:vAlign w:val="center"/>
                </w:tcPr>
                <w:p>
                  <w:pPr>
                    <w:spacing w:line="320" w:lineRule="exact"/>
                    <w:ind w:firstLine="0" w:firstLineChars="0"/>
                    <w:jc w:val="center"/>
                    <w:rPr>
                      <w:color w:val="auto"/>
                      <w:sz w:val="21"/>
                      <w:szCs w:val="21"/>
                    </w:rPr>
                  </w:pPr>
                  <w:r>
                    <w:rPr>
                      <w:rFonts w:hAnsi="宋体"/>
                      <w:color w:val="auto"/>
                      <w:sz w:val="21"/>
                      <w:szCs w:val="21"/>
                    </w:rPr>
                    <w:t>厂界达标</w:t>
                  </w:r>
                </w:p>
              </w:tc>
              <w:tc>
                <w:tcPr>
                  <w:tcW w:w="914" w:type="pct"/>
                  <w:vMerge w:val="continue"/>
                  <w:noWrap w:val="0"/>
                  <w:tcMar>
                    <w:left w:w="0" w:type="dxa"/>
                    <w:right w:w="0" w:type="dxa"/>
                  </w:tcMar>
                  <w:vAlign w:val="center"/>
                </w:tcPr>
                <w:p>
                  <w:pPr>
                    <w:pStyle w:val="117"/>
                    <w:spacing w:line="320" w:lineRule="exac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6" w:type="pct"/>
                  <w:vMerge w:val="restart"/>
                  <w:noWrap w:val="0"/>
                  <w:tcMar>
                    <w:left w:w="0" w:type="dxa"/>
                    <w:right w:w="0" w:type="dxa"/>
                  </w:tcMar>
                  <w:vAlign w:val="center"/>
                </w:tcPr>
                <w:p>
                  <w:pPr>
                    <w:autoSpaceDE w:val="0"/>
                    <w:autoSpaceDN w:val="0"/>
                    <w:adjustRightInd w:val="0"/>
                    <w:spacing w:line="320" w:lineRule="exact"/>
                    <w:ind w:firstLine="0" w:firstLineChars="0"/>
                    <w:jc w:val="center"/>
                    <w:rPr>
                      <w:color w:val="auto"/>
                      <w:sz w:val="21"/>
                      <w:szCs w:val="21"/>
                    </w:rPr>
                  </w:pPr>
                  <w:r>
                    <w:rPr>
                      <w:rFonts w:hAnsi="宋体"/>
                      <w:color w:val="auto"/>
                      <w:sz w:val="21"/>
                      <w:szCs w:val="21"/>
                    </w:rPr>
                    <w:t>固废</w:t>
                  </w: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color w:val="auto"/>
                      <w:sz w:val="21"/>
                      <w:szCs w:val="21"/>
                    </w:rPr>
                  </w:pPr>
                  <w:r>
                    <w:rPr>
                      <w:color w:val="auto"/>
                      <w:kern w:val="0"/>
                      <w:sz w:val="21"/>
                      <w:szCs w:val="21"/>
                      <w:lang w:bidi="ar"/>
                    </w:rPr>
                    <w:t>一般固废库</w:t>
                  </w:r>
                  <w:r>
                    <w:rPr>
                      <w:rFonts w:hint="eastAsia"/>
                      <w:color w:val="auto"/>
                      <w:spacing w:val="-6"/>
                      <w:sz w:val="21"/>
                      <w:szCs w:val="21"/>
                      <w:lang w:val="en-US" w:eastAsia="zh-CN"/>
                    </w:rPr>
                    <w:t>15</w:t>
                  </w:r>
                  <w:r>
                    <w:rPr>
                      <w:color w:val="auto"/>
                      <w:sz w:val="21"/>
                      <w:szCs w:val="21"/>
                    </w:rPr>
                    <w:t>m</w:t>
                  </w:r>
                  <w:r>
                    <w:rPr>
                      <w:color w:val="auto"/>
                      <w:sz w:val="21"/>
                      <w:szCs w:val="21"/>
                      <w:vertAlign w:val="superscript"/>
                    </w:rPr>
                    <w:t>2</w:t>
                  </w:r>
                </w:p>
              </w:tc>
              <w:tc>
                <w:tcPr>
                  <w:tcW w:w="1030" w:type="pct"/>
                  <w:noWrap w:val="0"/>
                  <w:vAlign w:val="center"/>
                </w:tcPr>
                <w:p>
                  <w:pPr>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rPr>
                    <w:t>1</w:t>
                  </w:r>
                </w:p>
              </w:tc>
              <w:tc>
                <w:tcPr>
                  <w:tcW w:w="1243" w:type="pct"/>
                  <w:noWrap w:val="0"/>
                  <w:vAlign w:val="center"/>
                </w:tcPr>
                <w:p>
                  <w:pPr>
                    <w:spacing w:line="320" w:lineRule="exact"/>
                    <w:ind w:firstLine="0" w:firstLineChars="0"/>
                    <w:jc w:val="center"/>
                    <w:rPr>
                      <w:color w:val="auto"/>
                      <w:sz w:val="21"/>
                      <w:szCs w:val="21"/>
                    </w:rPr>
                  </w:pPr>
                  <w:r>
                    <w:rPr>
                      <w:rFonts w:hAnsi="宋体"/>
                      <w:color w:val="auto"/>
                      <w:sz w:val="21"/>
                      <w:szCs w:val="21"/>
                    </w:rPr>
                    <w:t>合理处置</w:t>
                  </w:r>
                </w:p>
              </w:tc>
              <w:tc>
                <w:tcPr>
                  <w:tcW w:w="914" w:type="pct"/>
                  <w:vMerge w:val="continue"/>
                  <w:noWrap w:val="0"/>
                  <w:tcMar>
                    <w:left w:w="0" w:type="dxa"/>
                    <w:right w:w="0" w:type="dxa"/>
                  </w:tcMar>
                  <w:vAlign w:val="center"/>
                </w:tcPr>
                <w:p>
                  <w:pPr>
                    <w:pStyle w:val="117"/>
                    <w:spacing w:line="320" w:lineRule="exac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6" w:type="pct"/>
                  <w:vMerge w:val="continue"/>
                  <w:noWrap w:val="0"/>
                  <w:tcMar>
                    <w:left w:w="0" w:type="dxa"/>
                    <w:right w:w="0" w:type="dxa"/>
                  </w:tcMar>
                  <w:vAlign w:val="center"/>
                </w:tcPr>
                <w:p>
                  <w:pPr>
                    <w:autoSpaceDE w:val="0"/>
                    <w:autoSpaceDN w:val="0"/>
                    <w:adjustRightInd w:val="0"/>
                    <w:spacing w:line="320" w:lineRule="exact"/>
                    <w:ind w:firstLine="0" w:firstLineChars="0"/>
                    <w:jc w:val="center"/>
                    <w:rPr>
                      <w:rFonts w:hAnsi="宋体"/>
                      <w:color w:val="auto"/>
                      <w:sz w:val="21"/>
                      <w:szCs w:val="21"/>
                    </w:rPr>
                  </w:pP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rFonts w:hint="eastAsia"/>
                      <w:color w:val="auto"/>
                      <w:spacing w:val="-6"/>
                      <w:sz w:val="21"/>
                      <w:szCs w:val="21"/>
                    </w:rPr>
                  </w:pPr>
                  <w:r>
                    <w:rPr>
                      <w:rFonts w:hint="eastAsia" w:hAnsi="宋体"/>
                      <w:color w:val="auto"/>
                      <w:sz w:val="21"/>
                      <w:szCs w:val="21"/>
                    </w:rPr>
                    <w:t>危废仓库</w:t>
                  </w:r>
                  <w:r>
                    <w:rPr>
                      <w:rFonts w:hint="eastAsia"/>
                      <w:bCs/>
                      <w:color w:val="auto"/>
                      <w:sz w:val="21"/>
                      <w:szCs w:val="21"/>
                      <w:lang w:val="en-US" w:eastAsia="zh-CN"/>
                    </w:rPr>
                    <w:t>7</w:t>
                  </w:r>
                  <w:r>
                    <w:rPr>
                      <w:color w:val="auto"/>
                      <w:sz w:val="21"/>
                      <w:szCs w:val="21"/>
                    </w:rPr>
                    <w:t>m</w:t>
                  </w:r>
                  <w:r>
                    <w:rPr>
                      <w:color w:val="auto"/>
                      <w:sz w:val="21"/>
                      <w:szCs w:val="21"/>
                      <w:vertAlign w:val="superscript"/>
                    </w:rPr>
                    <w:t>2</w:t>
                  </w:r>
                </w:p>
              </w:tc>
              <w:tc>
                <w:tcPr>
                  <w:tcW w:w="1030" w:type="pct"/>
                  <w:noWrap w:val="0"/>
                  <w:vAlign w:val="center"/>
                </w:tcPr>
                <w:p>
                  <w:pPr>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rPr>
                    <w:t>3</w:t>
                  </w:r>
                </w:p>
              </w:tc>
              <w:tc>
                <w:tcPr>
                  <w:tcW w:w="1243" w:type="pct"/>
                  <w:noWrap w:val="0"/>
                  <w:vAlign w:val="center"/>
                </w:tcPr>
                <w:p>
                  <w:pPr>
                    <w:spacing w:line="320" w:lineRule="exact"/>
                    <w:ind w:firstLine="0" w:firstLineChars="0"/>
                    <w:jc w:val="center"/>
                    <w:rPr>
                      <w:rFonts w:hAnsi="宋体"/>
                      <w:color w:val="auto"/>
                      <w:sz w:val="21"/>
                      <w:szCs w:val="21"/>
                    </w:rPr>
                  </w:pPr>
                  <w:r>
                    <w:rPr>
                      <w:rFonts w:hAnsi="宋体"/>
                      <w:color w:val="auto"/>
                      <w:sz w:val="21"/>
                      <w:szCs w:val="21"/>
                    </w:rPr>
                    <w:t>安全处置</w:t>
                  </w:r>
                </w:p>
              </w:tc>
              <w:tc>
                <w:tcPr>
                  <w:tcW w:w="914" w:type="pct"/>
                  <w:vMerge w:val="continue"/>
                  <w:noWrap w:val="0"/>
                  <w:tcMar>
                    <w:left w:w="0" w:type="dxa"/>
                    <w:right w:w="0" w:type="dxa"/>
                  </w:tcMar>
                  <w:vAlign w:val="center"/>
                </w:tcPr>
                <w:p>
                  <w:pPr>
                    <w:pStyle w:val="117"/>
                    <w:spacing w:line="320" w:lineRule="exac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6" w:type="pct"/>
                  <w:noWrap w:val="0"/>
                  <w:tcMar>
                    <w:left w:w="0" w:type="dxa"/>
                    <w:right w:w="0" w:type="dxa"/>
                  </w:tcMar>
                  <w:vAlign w:val="center"/>
                </w:tcPr>
                <w:p>
                  <w:pPr>
                    <w:autoSpaceDE w:val="0"/>
                    <w:autoSpaceDN w:val="0"/>
                    <w:adjustRightInd w:val="0"/>
                    <w:spacing w:line="320" w:lineRule="exact"/>
                    <w:ind w:firstLine="0" w:firstLineChars="0"/>
                    <w:jc w:val="center"/>
                    <w:rPr>
                      <w:rFonts w:hint="eastAsia" w:hAnsi="宋体" w:eastAsia="宋体"/>
                      <w:color w:val="auto"/>
                      <w:sz w:val="21"/>
                      <w:szCs w:val="21"/>
                      <w:lang w:val="en-US" w:eastAsia="zh-CN"/>
                    </w:rPr>
                  </w:pPr>
                  <w:r>
                    <w:rPr>
                      <w:rFonts w:hint="eastAsia" w:hAnsi="宋体"/>
                      <w:color w:val="auto"/>
                      <w:sz w:val="21"/>
                      <w:szCs w:val="21"/>
                      <w:lang w:val="en-US" w:eastAsia="zh-CN"/>
                    </w:rPr>
                    <w:t>风险</w:t>
                  </w:r>
                </w:p>
              </w:tc>
              <w:tc>
                <w:tcPr>
                  <w:tcW w:w="1275" w:type="pct"/>
                  <w:noWrap w:val="0"/>
                  <w:tcMar>
                    <w:left w:w="0" w:type="dxa"/>
                    <w:right w:w="0" w:type="dxa"/>
                  </w:tcMar>
                  <w:vAlign w:val="center"/>
                </w:tcPr>
                <w:p>
                  <w:pPr>
                    <w:autoSpaceDE w:val="0"/>
                    <w:autoSpaceDN w:val="0"/>
                    <w:adjustRightInd w:val="0"/>
                    <w:spacing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事故应急池200m</w:t>
                  </w:r>
                  <w:r>
                    <w:rPr>
                      <w:rFonts w:hint="eastAsia" w:hAnsi="宋体"/>
                      <w:color w:val="auto"/>
                      <w:sz w:val="21"/>
                      <w:szCs w:val="21"/>
                      <w:vertAlign w:val="superscript"/>
                      <w:lang w:val="en-US" w:eastAsia="zh-CN"/>
                    </w:rPr>
                    <w:t>3</w:t>
                  </w:r>
                </w:p>
              </w:tc>
              <w:tc>
                <w:tcPr>
                  <w:tcW w:w="1030" w:type="pct"/>
                  <w:noWrap w:val="0"/>
                  <w:vAlign w:val="center"/>
                </w:tcPr>
                <w:p>
                  <w:pPr>
                    <w:autoSpaceDE w:val="0"/>
                    <w:autoSpaceDN w:val="0"/>
                    <w:adjustRightInd w:val="0"/>
                    <w:spacing w:line="320" w:lineRule="exact"/>
                    <w:ind w:firstLine="0" w:firstLineChars="0"/>
                    <w:jc w:val="center"/>
                    <w:rPr>
                      <w:rFonts w:hint="eastAsia" w:eastAsia="宋体"/>
                      <w:color w:val="auto"/>
                      <w:sz w:val="21"/>
                      <w:szCs w:val="21"/>
                      <w:lang w:val="en-US" w:eastAsia="zh-CN"/>
                    </w:rPr>
                  </w:pPr>
                  <w:r>
                    <w:rPr>
                      <w:rFonts w:hint="eastAsia"/>
                      <w:color w:val="auto"/>
                      <w:sz w:val="21"/>
                      <w:szCs w:val="21"/>
                      <w:lang w:val="en-US" w:eastAsia="zh-CN"/>
                    </w:rPr>
                    <w:t>5</w:t>
                  </w:r>
                </w:p>
              </w:tc>
              <w:tc>
                <w:tcPr>
                  <w:tcW w:w="1243" w:type="pct"/>
                  <w:noWrap w:val="0"/>
                  <w:vAlign w:val="center"/>
                </w:tcPr>
                <w:p>
                  <w:pPr>
                    <w:spacing w:line="320" w:lineRule="exact"/>
                    <w:ind w:firstLine="0" w:firstLineChars="0"/>
                    <w:jc w:val="center"/>
                    <w:rPr>
                      <w:rFonts w:hAnsi="宋体"/>
                      <w:color w:val="auto"/>
                      <w:sz w:val="21"/>
                      <w:szCs w:val="21"/>
                    </w:rPr>
                  </w:pPr>
                  <w:r>
                    <w:rPr>
                      <w:rFonts w:hAnsi="宋体"/>
                      <w:color w:val="auto"/>
                      <w:sz w:val="21"/>
                      <w:szCs w:val="21"/>
                    </w:rPr>
                    <w:t>满足要求</w:t>
                  </w:r>
                </w:p>
              </w:tc>
              <w:tc>
                <w:tcPr>
                  <w:tcW w:w="914" w:type="pct"/>
                  <w:vMerge w:val="continue"/>
                  <w:noWrap w:val="0"/>
                  <w:tcMar>
                    <w:left w:w="0" w:type="dxa"/>
                    <w:right w:w="0" w:type="dxa"/>
                  </w:tcMar>
                  <w:vAlign w:val="center"/>
                </w:tcPr>
                <w:p>
                  <w:pPr>
                    <w:pStyle w:val="117"/>
                    <w:spacing w:line="320" w:lineRule="exac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1" w:type="pct"/>
                  <w:gridSpan w:val="2"/>
                  <w:noWrap w:val="0"/>
                  <w:tcMar>
                    <w:left w:w="0" w:type="dxa"/>
                    <w:right w:w="0" w:type="dxa"/>
                  </w:tcMar>
                  <w:vAlign w:val="center"/>
                </w:tcPr>
                <w:p>
                  <w:pPr>
                    <w:autoSpaceDE w:val="0"/>
                    <w:autoSpaceDN w:val="0"/>
                    <w:adjustRightInd w:val="0"/>
                    <w:spacing w:line="320" w:lineRule="exact"/>
                    <w:ind w:firstLine="0" w:firstLineChars="0"/>
                    <w:jc w:val="center"/>
                    <w:rPr>
                      <w:color w:val="auto"/>
                      <w:sz w:val="21"/>
                      <w:szCs w:val="21"/>
                    </w:rPr>
                  </w:pPr>
                  <w:r>
                    <w:rPr>
                      <w:rFonts w:hAnsi="宋体"/>
                      <w:color w:val="auto"/>
                      <w:sz w:val="21"/>
                      <w:szCs w:val="21"/>
                    </w:rPr>
                    <w:t>合计</w:t>
                  </w:r>
                </w:p>
              </w:tc>
              <w:tc>
                <w:tcPr>
                  <w:tcW w:w="1030" w:type="pct"/>
                  <w:noWrap w:val="0"/>
                  <w:vAlign w:val="center"/>
                </w:tcPr>
                <w:p>
                  <w:pPr>
                    <w:autoSpaceDE w:val="0"/>
                    <w:autoSpaceDN w:val="0"/>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55</w:t>
                  </w:r>
                </w:p>
              </w:tc>
              <w:tc>
                <w:tcPr>
                  <w:tcW w:w="1243" w:type="pct"/>
                  <w:noWrap w:val="0"/>
                  <w:vAlign w:val="center"/>
                </w:tcPr>
                <w:p>
                  <w:pPr>
                    <w:autoSpaceDE w:val="0"/>
                    <w:autoSpaceDN w:val="0"/>
                    <w:adjustRightInd w:val="0"/>
                    <w:spacing w:line="320" w:lineRule="exact"/>
                    <w:ind w:firstLine="0" w:firstLineChars="0"/>
                    <w:jc w:val="center"/>
                    <w:rPr>
                      <w:color w:val="auto"/>
                      <w:sz w:val="21"/>
                      <w:szCs w:val="21"/>
                    </w:rPr>
                  </w:pPr>
                  <w:r>
                    <w:rPr>
                      <w:rFonts w:hAnsi="宋体"/>
                      <w:color w:val="auto"/>
                      <w:sz w:val="21"/>
                      <w:szCs w:val="21"/>
                    </w:rPr>
                    <w:t>占总投资的</w:t>
                  </w:r>
                  <w:r>
                    <w:rPr>
                      <w:rFonts w:hint="eastAsia"/>
                      <w:color w:val="auto"/>
                      <w:sz w:val="21"/>
                      <w:szCs w:val="21"/>
                      <w:lang w:val="en-US" w:eastAsia="zh-CN"/>
                    </w:rPr>
                    <w:t>5.5</w:t>
                  </w:r>
                  <w:r>
                    <w:rPr>
                      <w:color w:val="auto"/>
                      <w:sz w:val="21"/>
                      <w:szCs w:val="21"/>
                    </w:rPr>
                    <w:t>%</w:t>
                  </w:r>
                </w:p>
              </w:tc>
              <w:tc>
                <w:tcPr>
                  <w:tcW w:w="914" w:type="pct"/>
                  <w:noWrap w:val="0"/>
                  <w:vAlign w:val="center"/>
                </w:tcPr>
                <w:p>
                  <w:pPr>
                    <w:autoSpaceDE w:val="0"/>
                    <w:autoSpaceDN w:val="0"/>
                    <w:adjustRightInd w:val="0"/>
                    <w:spacing w:line="320" w:lineRule="exact"/>
                    <w:ind w:firstLine="0" w:firstLineChars="0"/>
                    <w:jc w:val="center"/>
                    <w:rPr>
                      <w:color w:val="auto"/>
                      <w:sz w:val="21"/>
                      <w:szCs w:val="21"/>
                    </w:rPr>
                  </w:pPr>
                  <w:r>
                    <w:rPr>
                      <w:color w:val="auto"/>
                      <w:sz w:val="21"/>
                      <w:szCs w:val="21"/>
                    </w:rPr>
                    <w:t>—</w:t>
                  </w:r>
                </w:p>
              </w:tc>
            </w:tr>
          </w:tbl>
          <w:p>
            <w:pPr>
              <w:adjustRightInd w:val="0"/>
              <w:snapToGrid w:val="0"/>
              <w:spacing w:line="460" w:lineRule="exact"/>
              <w:ind w:firstLine="0" w:firstLineChars="0"/>
              <w:jc w:val="left"/>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 w:type="pct"/>
            <w:noWrap w:val="0"/>
            <w:vAlign w:val="center"/>
          </w:tcPr>
          <w:p>
            <w:pPr>
              <w:pStyle w:val="106"/>
              <w:ind w:firstLine="0" w:firstLineChars="0"/>
              <w:jc w:val="center"/>
              <w:rPr>
                <w:rFonts w:hint="eastAsia"/>
                <w:color w:val="auto"/>
                <w:sz w:val="21"/>
                <w:szCs w:val="21"/>
              </w:rPr>
            </w:pPr>
            <w:r>
              <w:rPr>
                <w:rFonts w:hint="eastAsia"/>
                <w:color w:val="auto"/>
                <w:sz w:val="21"/>
                <w:szCs w:val="21"/>
              </w:rPr>
              <w:t>工艺流程和产排污环节</w:t>
            </w:r>
          </w:p>
        </w:tc>
        <w:tc>
          <w:tcPr>
            <w:tcW w:w="4759" w:type="pct"/>
            <w:noWrap w:val="0"/>
            <w:vAlign w:val="center"/>
          </w:tcPr>
          <w:p>
            <w:pPr>
              <w:spacing w:line="460" w:lineRule="exact"/>
              <w:ind w:firstLine="0" w:firstLineChars="0"/>
              <w:jc w:val="left"/>
              <w:rPr>
                <w:b/>
                <w:color w:val="auto"/>
                <w:sz w:val="21"/>
                <w:szCs w:val="21"/>
              </w:rPr>
            </w:pPr>
            <w:r>
              <w:rPr>
                <w:b/>
                <w:color w:val="auto"/>
                <w:sz w:val="21"/>
                <w:szCs w:val="21"/>
              </w:rPr>
              <w:t>1</w:t>
            </w:r>
            <w:r>
              <w:rPr>
                <w:rFonts w:hint="eastAsia"/>
                <w:b/>
                <w:color w:val="auto"/>
                <w:sz w:val="21"/>
                <w:szCs w:val="21"/>
              </w:rPr>
              <w:t>、</w:t>
            </w:r>
            <w:r>
              <w:rPr>
                <w:rFonts w:hint="eastAsia" w:hAnsi="宋体"/>
                <w:b/>
                <w:color w:val="auto"/>
                <w:sz w:val="21"/>
                <w:szCs w:val="21"/>
              </w:rPr>
              <w:t>本项目施工期</w:t>
            </w:r>
            <w:r>
              <w:rPr>
                <w:rFonts w:hAnsi="宋体"/>
                <w:b/>
                <w:color w:val="auto"/>
                <w:sz w:val="21"/>
                <w:szCs w:val="21"/>
              </w:rPr>
              <w:t>工艺流程简述：</w:t>
            </w:r>
          </w:p>
          <w:p>
            <w:pPr>
              <w:pStyle w:val="23"/>
              <w:spacing w:line="460" w:lineRule="exact"/>
              <w:ind w:firstLine="420" w:firstLineChars="200"/>
              <w:rPr>
                <w:color w:val="auto"/>
                <w:sz w:val="21"/>
                <w:szCs w:val="21"/>
              </w:rPr>
            </w:pPr>
            <w:r>
              <w:rPr>
                <w:rFonts w:hint="eastAsia" w:hAnsi="宋体"/>
                <w:color w:val="auto"/>
                <w:sz w:val="21"/>
                <w:szCs w:val="21"/>
              </w:rPr>
              <w:t>本项目租赁现有厂房，施工期污染有扬尘、噪声以及固体废弃物，</w:t>
            </w:r>
            <w:r>
              <w:rPr>
                <w:color w:val="auto"/>
                <w:sz w:val="21"/>
                <w:szCs w:val="21"/>
              </w:rPr>
              <w:t>施工期影响为短期影响，工程施工结束影响也随之结束</w:t>
            </w:r>
            <w:r>
              <w:rPr>
                <w:rFonts w:hint="eastAsia" w:hAnsi="宋体"/>
                <w:color w:val="auto"/>
                <w:kern w:val="0"/>
                <w:sz w:val="21"/>
                <w:szCs w:val="21"/>
              </w:rPr>
              <w:t>，本项目不作具体分析。</w:t>
            </w:r>
          </w:p>
          <w:p>
            <w:pPr>
              <w:spacing w:line="460" w:lineRule="exact"/>
              <w:ind w:firstLine="0" w:firstLineChars="0"/>
              <w:jc w:val="left"/>
              <w:rPr>
                <w:b/>
                <w:color w:val="auto"/>
                <w:sz w:val="21"/>
                <w:szCs w:val="21"/>
              </w:rPr>
            </w:pPr>
            <w:r>
              <w:rPr>
                <w:rFonts w:hint="eastAsia" w:hAnsi="宋体"/>
                <w:b/>
                <w:color w:val="auto"/>
                <w:sz w:val="21"/>
                <w:szCs w:val="21"/>
              </w:rPr>
              <w:t>2、本项目运营期</w:t>
            </w:r>
            <w:r>
              <w:rPr>
                <w:rFonts w:hAnsi="宋体"/>
                <w:b/>
                <w:color w:val="auto"/>
                <w:sz w:val="21"/>
                <w:szCs w:val="21"/>
              </w:rPr>
              <w:t>工艺流程简述（图示）：</w:t>
            </w:r>
          </w:p>
          <w:p>
            <w:pPr>
              <w:pStyle w:val="377"/>
              <w:adjustRightInd/>
              <w:spacing w:line="460" w:lineRule="exact"/>
              <w:ind w:firstLine="420" w:firstLineChars="200"/>
              <w:textAlignment w:val="auto"/>
              <w:rPr>
                <w:rFonts w:hint="eastAsia" w:ascii="Times New Roman" w:eastAsia="宋体"/>
                <w:color w:val="auto"/>
                <w:kern w:val="2"/>
                <w:sz w:val="21"/>
                <w:szCs w:val="21"/>
              </w:rPr>
            </w:pPr>
            <w:r>
              <w:rPr>
                <w:rFonts w:hint="eastAsia" w:ascii="Times New Roman" w:eastAsia="宋体"/>
                <w:color w:val="auto"/>
                <w:kern w:val="2"/>
                <w:sz w:val="21"/>
                <w:szCs w:val="21"/>
              </w:rPr>
              <w:t>1）</w:t>
            </w:r>
            <w:r>
              <w:rPr>
                <w:rFonts w:hint="eastAsia" w:ascii="Times New Roman" w:eastAsia="宋体"/>
                <w:color w:val="auto"/>
                <w:kern w:val="2"/>
                <w:sz w:val="21"/>
                <w:szCs w:val="21"/>
                <w:lang w:val="en-US" w:eastAsia="zh-CN"/>
              </w:rPr>
              <w:t>塑料托盘</w:t>
            </w:r>
            <w:r>
              <w:rPr>
                <w:rFonts w:hint="eastAsia" w:ascii="Times New Roman" w:eastAsia="宋体"/>
                <w:color w:val="auto"/>
                <w:kern w:val="2"/>
                <w:sz w:val="21"/>
                <w:szCs w:val="21"/>
              </w:rPr>
              <w:t>生产工艺流程及产污节点图如图2-</w:t>
            </w:r>
            <w:r>
              <w:rPr>
                <w:rFonts w:hint="eastAsia" w:ascii="Times New Roman" w:eastAsia="宋体"/>
                <w:color w:val="auto"/>
                <w:kern w:val="2"/>
                <w:sz w:val="21"/>
                <w:szCs w:val="21"/>
                <w:lang w:val="en-US" w:eastAsia="zh-CN"/>
              </w:rPr>
              <w:t>3</w:t>
            </w:r>
            <w:r>
              <w:rPr>
                <w:rFonts w:hint="eastAsia" w:ascii="Times New Roman" w:eastAsia="宋体"/>
                <w:color w:val="auto"/>
                <w:kern w:val="2"/>
                <w:sz w:val="21"/>
                <w:szCs w:val="21"/>
              </w:rPr>
              <w:t>：</w:t>
            </w:r>
          </w:p>
          <w:p>
            <w:pPr>
              <w:pStyle w:val="377"/>
              <w:adjustRightInd/>
              <w:spacing w:line="360" w:lineRule="auto"/>
              <w:textAlignment w:val="auto"/>
              <w:rPr>
                <w:rFonts w:hint="eastAsia" w:ascii="Times New Roman" w:eastAsia="宋体"/>
                <w:color w:val="auto"/>
                <w:kern w:val="2"/>
                <w:sz w:val="21"/>
                <w:szCs w:val="21"/>
                <w:lang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2029460</wp:posOffset>
                      </wp:positionH>
                      <wp:positionV relativeFrom="paragraph">
                        <wp:posOffset>273685</wp:posOffset>
                      </wp:positionV>
                      <wp:extent cx="1095375" cy="1007745"/>
                      <wp:effectExtent l="4445" t="4445" r="5080" b="16510"/>
                      <wp:wrapNone/>
                      <wp:docPr id="35" name="矩形 35"/>
                      <wp:cNvGraphicFramePr/>
                      <a:graphic xmlns:a="http://schemas.openxmlformats.org/drawingml/2006/main">
                        <a:graphicData uri="http://schemas.microsoft.com/office/word/2010/wordprocessingShape">
                          <wps:wsp>
                            <wps:cNvSpPr/>
                            <wps:spPr>
                              <a:xfrm>
                                <a:off x="3411220" y="2908935"/>
                                <a:ext cx="1095375" cy="1007745"/>
                              </a:xfrm>
                              <a:prstGeom prst="rect">
                                <a:avLst/>
                              </a:prstGeom>
                              <a:noFill/>
                              <a:ln w="9525">
                                <a:solidFill>
                                  <a:srgbClr val="FFC000"/>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8pt;margin-top:21.55pt;height:79.35pt;width:86.25pt;z-index:251668480;v-text-anchor:middle;mso-width-relative:page;mso-height-relative:page;" filled="f" stroked="t" coordsize="21600,21600" o:gfxdata="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f5f0NdsAAAAKAQAADwAA&#10;AAAAAAABACAAAAA4AAAAZHJzL2Rvd25yZXYueG1sUEsBAhQAFAAAAAgAh07iQHtkHqpvAgAAxAQA&#10;AA4AAAAAAAAAAQAgAAAAQAEAAGRycy9lMm9Eb2MueG1sUEsFBgAAAAAGAAYAWQEAACEGAAAAAA==&#10;">
                      <v:fill on="f" focussize="0,0"/>
                      <v:stroke color="#FFC000 [2404]" joinstyle="round" dashstyle="3 1"/>
                      <v:imagedata o:title=""/>
                      <o:lock v:ext="edit" aspectratio="f"/>
                    </v:rect>
                  </w:pict>
                </mc:Fallback>
              </mc:AlternateContent>
            </w:r>
            <w:r>
              <w:rPr>
                <w:rFonts w:hint="eastAsia" w:ascii="Times New Roman" w:hAnsi="Times New Roman" w:eastAsia="宋体" w:cs="宋体"/>
                <w:color w:val="auto"/>
                <w:sz w:val="24"/>
                <w:szCs w:val="24"/>
              </w:rPr>
              <mc:AlternateContent>
                <mc:Choice Requires="wpc">
                  <w:drawing>
                    <wp:inline distT="0" distB="0" distL="114300" distR="114300">
                      <wp:extent cx="5303520" cy="2616200"/>
                      <wp:effectExtent l="0" t="0" r="0" b="0"/>
                      <wp:docPr id="49" name="画布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文本框 21"/>
                              <wps:cNvSpPr txBox="1"/>
                              <wps:spPr>
                                <a:xfrm>
                                  <a:off x="2274570" y="471170"/>
                                  <a:ext cx="746125" cy="215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吸塑</w:t>
                                    </w:r>
                                  </w:p>
                                </w:txbxContent>
                              </wps:txbx>
                              <wps:bodyPr lIns="0" tIns="0" rIns="0" bIns="0" upright="1"/>
                            </wps:wsp>
                            <wps:wsp>
                              <wps:cNvPr id="22" name="直接箭头连接符 22"/>
                              <wps:cNvCnPr/>
                              <wps:spPr>
                                <a:xfrm>
                                  <a:off x="2633971" y="272047"/>
                                  <a:ext cx="5082" cy="179881"/>
                                </a:xfrm>
                                <a:prstGeom prst="straightConnector1">
                                  <a:avLst/>
                                </a:prstGeom>
                                <a:ln w="9525" cap="flat" cmpd="sng">
                                  <a:solidFill>
                                    <a:srgbClr val="000000"/>
                                  </a:solidFill>
                                  <a:prstDash val="solid"/>
                                  <a:headEnd type="none" w="med" len="med"/>
                                  <a:tailEnd type="triangle" w="med" len="med"/>
                                </a:ln>
                              </wps:spPr>
                              <wps:bodyPr/>
                            </wps:wsp>
                            <wps:wsp>
                              <wps:cNvPr id="23" name="直接箭头连接符 23"/>
                              <wps:cNvCnPr/>
                              <wps:spPr>
                                <a:xfrm>
                                  <a:off x="2649854" y="720797"/>
                                  <a:ext cx="5082" cy="180517"/>
                                </a:xfrm>
                                <a:prstGeom prst="straightConnector1">
                                  <a:avLst/>
                                </a:prstGeom>
                                <a:ln w="9525" cap="flat" cmpd="sng">
                                  <a:solidFill>
                                    <a:srgbClr val="000000"/>
                                  </a:solidFill>
                                  <a:prstDash val="solid"/>
                                  <a:headEnd type="none" w="med" len="med"/>
                                  <a:tailEnd type="triangle" w="med" len="med"/>
                                </a:ln>
                              </wps:spPr>
                              <wps:bodyPr/>
                            </wps:wsp>
                            <wps:wsp>
                              <wps:cNvPr id="24" name="直接箭头连接符 24"/>
                              <wps:cNvCnPr/>
                              <wps:spPr>
                                <a:xfrm>
                                  <a:off x="2685415" y="1560830"/>
                                  <a:ext cx="5080" cy="179705"/>
                                </a:xfrm>
                                <a:prstGeom prst="straightConnector1">
                                  <a:avLst/>
                                </a:prstGeom>
                                <a:ln w="9525" cap="flat" cmpd="sng">
                                  <a:solidFill>
                                    <a:srgbClr val="000000"/>
                                  </a:solidFill>
                                  <a:prstDash val="solid"/>
                                  <a:headEnd type="none" w="med" len="med"/>
                                  <a:tailEnd type="triangle" w="med" len="med"/>
                                </a:ln>
                              </wps:spPr>
                              <wps:bodyPr/>
                            </wps:wsp>
                            <wps:wsp>
                              <wps:cNvPr id="25" name="文本框 25"/>
                              <wps:cNvSpPr txBox="1"/>
                              <wps:spPr>
                                <a:xfrm>
                                  <a:off x="2103120" y="63500"/>
                                  <a:ext cx="1077595" cy="213995"/>
                                </a:xfrm>
                                <a:prstGeom prst="rect">
                                  <a:avLst/>
                                </a:prstGeom>
                                <a:solidFill>
                                  <a:srgbClr val="FFFFFF">
                                    <a:alpha val="0"/>
                                  </a:srgbClr>
                                </a:solidFill>
                                <a:ln>
                                  <a:noFill/>
                                </a:ln>
                              </wps:spPr>
                              <wps:txbx>
                                <w:txbxContent>
                                  <w:p>
                                    <w:pPr>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塑料PET片材</w:t>
                                    </w:r>
                                  </w:p>
                                </w:txbxContent>
                              </wps:txbx>
                              <wps:bodyPr lIns="0" tIns="0" rIns="0" bIns="0" upright="1"/>
                            </wps:wsp>
                            <wps:wsp>
                              <wps:cNvPr id="26" name="文本框 26"/>
                              <wps:cNvSpPr txBox="1"/>
                              <wps:spPr>
                                <a:xfrm>
                                  <a:off x="2294255" y="1337945"/>
                                  <a:ext cx="765175" cy="224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修边</w:t>
                                    </w:r>
                                  </w:p>
                                </w:txbxContent>
                              </wps:txbx>
                              <wps:bodyPr lIns="0" tIns="0" rIns="0" bIns="0" upright="1"/>
                            </wps:wsp>
                            <wps:wsp>
                              <wps:cNvPr id="28" name="文本框 28"/>
                              <wps:cNvSpPr txBox="1"/>
                              <wps:spPr>
                                <a:xfrm>
                                  <a:off x="2301875" y="1751330"/>
                                  <a:ext cx="775335" cy="214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检验</w:t>
                                    </w:r>
                                  </w:p>
                                </w:txbxContent>
                              </wps:txbx>
                              <wps:bodyPr lIns="0" tIns="0" rIns="0" bIns="0" upright="1"/>
                            </wps:wsp>
                            <wps:wsp>
                              <wps:cNvPr id="29" name="直接箭头连接符 29"/>
                              <wps:cNvCnPr/>
                              <wps:spPr>
                                <a:xfrm flipH="1">
                                  <a:off x="2670175" y="1958975"/>
                                  <a:ext cx="5080" cy="252095"/>
                                </a:xfrm>
                                <a:prstGeom prst="straightConnector1">
                                  <a:avLst/>
                                </a:prstGeom>
                                <a:ln w="9525" cap="flat" cmpd="sng">
                                  <a:solidFill>
                                    <a:srgbClr val="000000"/>
                                  </a:solidFill>
                                  <a:prstDash val="solid"/>
                                  <a:headEnd type="none" w="med" len="med"/>
                                  <a:tailEnd type="triangle" w="med" len="med"/>
                                </a:ln>
                              </wps:spPr>
                              <wps:bodyPr/>
                            </wps:wsp>
                            <wps:wsp>
                              <wps:cNvPr id="31" name="文本框 31"/>
                              <wps:cNvSpPr txBox="1"/>
                              <wps:spPr>
                                <a:xfrm>
                                  <a:off x="2418080" y="2214880"/>
                                  <a:ext cx="546100" cy="218440"/>
                                </a:xfrm>
                                <a:prstGeom prst="rect">
                                  <a:avLst/>
                                </a:prstGeom>
                                <a:solidFill>
                                  <a:srgbClr val="FFFFFF">
                                    <a:alpha val="0"/>
                                  </a:srgbClr>
                                </a:solidFill>
                                <a:ln>
                                  <a:noFill/>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成品</w:t>
                                    </w:r>
                                    <w:r>
                                      <w:rPr>
                                        <w:rFonts w:hint="eastAsia" w:ascii="宋体" w:hAnsi="宋体" w:cs="宋体"/>
                                        <w:sz w:val="21"/>
                                        <w:szCs w:val="21"/>
                                        <w:lang w:val="en-US" w:eastAsia="zh-CN"/>
                                      </w:rPr>
                                      <w:t>入库</w:t>
                                    </w:r>
                                  </w:p>
                                </w:txbxContent>
                              </wps:txbx>
                              <wps:bodyPr lIns="0" tIns="0" rIns="0" bIns="0" upright="1"/>
                            </wps:wsp>
                            <wps:wsp>
                              <wps:cNvPr id="34" name="直接箭头连接符 34"/>
                              <wps:cNvCnPr/>
                              <wps:spPr>
                                <a:xfrm>
                                  <a:off x="3142615" y="838200"/>
                                  <a:ext cx="229870" cy="0"/>
                                </a:xfrm>
                                <a:prstGeom prst="straightConnector1">
                                  <a:avLst/>
                                </a:prstGeom>
                                <a:ln w="12700" cap="flat" cmpd="sng">
                                  <a:solidFill>
                                    <a:srgbClr val="000000"/>
                                  </a:solidFill>
                                  <a:prstDash val="dash"/>
                                  <a:headEnd type="none" w="med" len="med"/>
                                  <a:tailEnd type="triangle" w="med" len="med"/>
                                </a:ln>
                              </wps:spPr>
                              <wps:bodyPr/>
                            </wps:wsp>
                            <wps:wsp>
                              <wps:cNvPr id="75" name="文本框 75"/>
                              <wps:cNvSpPr txBox="1"/>
                              <wps:spPr>
                                <a:xfrm>
                                  <a:off x="122555" y="1265555"/>
                                  <a:ext cx="1156970" cy="824865"/>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40" w:lineRule="auto"/>
                                      <w:ind w:firstLine="0" w:firstLineChars="0"/>
                                      <w:rPr>
                                        <w:rFonts w:ascii="Times New Roman" w:hAnsi="Times New Roman"/>
                                        <w:sz w:val="21"/>
                                        <w:szCs w:val="21"/>
                                      </w:rPr>
                                    </w:pPr>
                                    <w:r>
                                      <w:rPr>
                                        <w:rFonts w:ascii="Times New Roman" w:hAnsi="Times New Roman"/>
                                        <w:sz w:val="21"/>
                                        <w:szCs w:val="21"/>
                                      </w:rPr>
                                      <w:t>图例：</w:t>
                                    </w:r>
                                  </w:p>
                                  <w:p>
                                    <w:pPr>
                                      <w:spacing w:line="240" w:lineRule="auto"/>
                                      <w:ind w:firstLine="0" w:firstLineChars="0"/>
                                      <w:rPr>
                                        <w:rFonts w:ascii="Times New Roman" w:hAnsi="Times New Roman"/>
                                        <w:sz w:val="21"/>
                                        <w:szCs w:val="21"/>
                                      </w:rPr>
                                    </w:pPr>
                                    <w:r>
                                      <w:rPr>
                                        <w:rFonts w:ascii="Times New Roman" w:hAnsi="Times New Roman"/>
                                        <w:sz w:val="21"/>
                                        <w:szCs w:val="21"/>
                                      </w:rPr>
                                      <w:t>N—噪声</w:t>
                                    </w:r>
                                  </w:p>
                                  <w:p>
                                    <w:pPr>
                                      <w:spacing w:line="240" w:lineRule="auto"/>
                                      <w:ind w:firstLine="0" w:firstLineChars="0"/>
                                      <w:rPr>
                                        <w:rFonts w:ascii="Times New Roman" w:hAnsi="Times New Roman"/>
                                        <w:sz w:val="21"/>
                                        <w:szCs w:val="21"/>
                                      </w:rPr>
                                    </w:pPr>
                                    <w:r>
                                      <w:rPr>
                                        <w:rFonts w:ascii="Times New Roman" w:hAnsi="Times New Roman"/>
                                        <w:sz w:val="21"/>
                                        <w:szCs w:val="21"/>
                                      </w:rPr>
                                      <w:t>S—固体废物</w:t>
                                    </w:r>
                                  </w:p>
                                  <w:p>
                                    <w:pPr>
                                      <w:spacing w:line="240" w:lineRule="auto"/>
                                      <w:ind w:firstLine="0" w:firstLineChars="0"/>
                                      <w:rPr>
                                        <w:rFonts w:ascii="Times New Roman" w:hAnsi="Times New Roman"/>
                                        <w:sz w:val="21"/>
                                        <w:szCs w:val="21"/>
                                      </w:rPr>
                                    </w:pPr>
                                    <w:r>
                                      <w:rPr>
                                        <w:rFonts w:ascii="Times New Roman" w:hAnsi="Times New Roman"/>
                                        <w:sz w:val="21"/>
                                        <w:szCs w:val="21"/>
                                      </w:rPr>
                                      <w:t>G—废气</w:t>
                                    </w:r>
                                  </w:p>
                                  <w:p>
                                    <w:pPr>
                                      <w:spacing w:line="240" w:lineRule="auto"/>
                                      <w:ind w:firstLine="0" w:firstLineChars="0"/>
                                      <w:rPr>
                                        <w:rFonts w:ascii="Times New Roman" w:hAnsi="Times New Roman"/>
                                        <w:sz w:val="21"/>
                                        <w:szCs w:val="21"/>
                                      </w:rPr>
                                    </w:pPr>
                                  </w:p>
                                </w:txbxContent>
                              </wps:txbx>
                              <wps:bodyPr upright="1"/>
                            </wps:wsp>
                            <wps:wsp>
                              <wps:cNvPr id="30" name="文本框 30"/>
                              <wps:cNvSpPr txBox="1"/>
                              <wps:spPr>
                                <a:xfrm>
                                  <a:off x="2284730" y="913130"/>
                                  <a:ext cx="765175" cy="224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风冷定型</w:t>
                                    </w:r>
                                  </w:p>
                                </w:txbxContent>
                              </wps:txbx>
                              <wps:bodyPr lIns="0" tIns="0" rIns="0" bIns="0" upright="1"/>
                            </wps:wsp>
                            <wps:wsp>
                              <wps:cNvPr id="36" name="文本框 36"/>
                              <wps:cNvSpPr txBox="1"/>
                              <wps:spPr>
                                <a:xfrm>
                                  <a:off x="3366770" y="665480"/>
                                  <a:ext cx="1318260" cy="401955"/>
                                </a:xfrm>
                                <a:prstGeom prst="rect">
                                  <a:avLst/>
                                </a:prstGeom>
                                <a:solidFill>
                                  <a:srgbClr val="FFFFFF">
                                    <a:alpha val="0"/>
                                  </a:srgbClr>
                                </a:solidFill>
                                <a:ln>
                                  <a:noFill/>
                                </a:ln>
                              </wps:spPr>
                              <wps:txbx>
                                <w:txbxContent>
                                  <w:p>
                                    <w:pPr>
                                      <w:spacing w:line="240" w:lineRule="auto"/>
                                      <w:ind w:firstLine="0" w:firstLineChars="0"/>
                                      <w:rPr>
                                        <w:rFonts w:hint="eastAsia" w:ascii="Times New Roman" w:hAnsi="Times New Roman" w:eastAsia="宋体" w:cs="Times New Roman"/>
                                        <w:sz w:val="21"/>
                                        <w:szCs w:val="21"/>
                                        <w:lang w:eastAsia="zh-CN"/>
                                      </w:rPr>
                                    </w:pPr>
                                    <w:r>
                                      <w:rPr>
                                        <w:rFonts w:hint="eastAsia" w:ascii="Times New Roman" w:hAnsi="Times New Roman" w:cs="Times New Roman"/>
                                        <w:color w:val="auto"/>
                                        <w:sz w:val="21"/>
                                        <w:szCs w:val="21"/>
                                        <w:lang w:val="en-US" w:eastAsia="zh-CN"/>
                                      </w:rPr>
                                      <w:t>G1吸塑废气、</w:t>
                                    </w:r>
                                    <w:r>
                                      <w:rPr>
                                        <w:rFonts w:hint="eastAsia" w:cs="Times New Roman"/>
                                        <w:color w:val="auto"/>
                                        <w:sz w:val="21"/>
                                        <w:szCs w:val="21"/>
                                        <w:lang w:val="en-US" w:eastAsia="zh-CN"/>
                                      </w:rPr>
                                      <w:t>S1废模具、</w:t>
                                    </w:r>
                                    <w:r>
                                      <w:rPr>
                                        <w:rFonts w:hint="default" w:ascii="Times New Roman" w:hAnsi="Times New Roman" w:eastAsia="宋体" w:cs="Times New Roman"/>
                                        <w:sz w:val="21"/>
                                        <w:szCs w:val="21"/>
                                      </w:rPr>
                                      <w:t>N噪声</w:t>
                                    </w:r>
                                  </w:p>
                                </w:txbxContent>
                              </wps:txbx>
                              <wps:bodyPr lIns="0" tIns="0" rIns="0" bIns="0" upright="1"/>
                            </wps:wsp>
                            <wps:wsp>
                              <wps:cNvPr id="37" name="直接箭头连接符 37"/>
                              <wps:cNvCnPr/>
                              <wps:spPr>
                                <a:xfrm>
                                  <a:off x="2665730" y="1160780"/>
                                  <a:ext cx="5080" cy="179705"/>
                                </a:xfrm>
                                <a:prstGeom prst="straightConnector1">
                                  <a:avLst/>
                                </a:prstGeom>
                                <a:ln w="9525" cap="flat" cmpd="sng">
                                  <a:solidFill>
                                    <a:srgbClr val="000000"/>
                                  </a:solidFill>
                                  <a:prstDash val="solid"/>
                                  <a:headEnd type="none" w="med" len="med"/>
                                  <a:tailEnd type="triangle" w="med" len="med"/>
                                </a:ln>
                              </wps:spPr>
                              <wps:bodyPr/>
                            </wps:wsp>
                            <wps:wsp>
                              <wps:cNvPr id="42" name="直接箭头连接符 42"/>
                              <wps:cNvCnPr/>
                              <wps:spPr>
                                <a:xfrm>
                                  <a:off x="3094355" y="1456055"/>
                                  <a:ext cx="229870" cy="0"/>
                                </a:xfrm>
                                <a:prstGeom prst="straightConnector1">
                                  <a:avLst/>
                                </a:prstGeom>
                                <a:ln w="12700" cap="flat" cmpd="sng">
                                  <a:solidFill>
                                    <a:srgbClr val="000000"/>
                                  </a:solidFill>
                                  <a:prstDash val="dash"/>
                                  <a:headEnd type="none" w="med" len="med"/>
                                  <a:tailEnd type="triangle" w="med" len="med"/>
                                </a:ln>
                              </wps:spPr>
                              <wps:bodyPr/>
                            </wps:wsp>
                            <wps:wsp>
                              <wps:cNvPr id="43" name="文本框 43"/>
                              <wps:cNvSpPr txBox="1"/>
                              <wps:spPr>
                                <a:xfrm>
                                  <a:off x="3351530" y="1360805"/>
                                  <a:ext cx="1489075" cy="288290"/>
                                </a:xfrm>
                                <a:prstGeom prst="rect">
                                  <a:avLst/>
                                </a:prstGeom>
                                <a:solidFill>
                                  <a:srgbClr val="FFFFFF">
                                    <a:alpha val="0"/>
                                  </a:srgbClr>
                                </a:solidFill>
                                <a:ln>
                                  <a:noFill/>
                                </a:ln>
                              </wps:spPr>
                              <wps:txbx>
                                <w:txbxContent>
                                  <w:p>
                                    <w:pPr>
                                      <w:ind w:firstLine="0" w:firstLineChars="0"/>
                                      <w:rPr>
                                        <w:rFonts w:hint="eastAsia" w:ascii="Times New Roman" w:hAnsi="Times New Roman" w:eastAsia="宋体" w:cs="Times New Roman"/>
                                        <w:sz w:val="21"/>
                                        <w:szCs w:val="21"/>
                                        <w:lang w:eastAsia="zh-CN"/>
                                      </w:rPr>
                                    </w:pPr>
                                    <w:r>
                                      <w:rPr>
                                        <w:rFonts w:hint="eastAsia" w:cs="Times New Roman"/>
                                        <w:color w:val="auto"/>
                                        <w:sz w:val="21"/>
                                        <w:szCs w:val="21"/>
                                        <w:lang w:val="en-US" w:eastAsia="zh-CN"/>
                                      </w:rPr>
                                      <w:t>S2塑料边角料</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sz w:val="21"/>
                                        <w:szCs w:val="21"/>
                                      </w:rPr>
                                      <w:t>N噪声</w:t>
                                    </w:r>
                                  </w:p>
                                </w:txbxContent>
                              </wps:txbx>
                              <wps:bodyPr lIns="0" tIns="0" rIns="0" bIns="0" upright="1"/>
                            </wps:wsp>
                            <wps:wsp>
                              <wps:cNvPr id="46" name="直接箭头连接符 46"/>
                              <wps:cNvCnPr/>
                              <wps:spPr>
                                <a:xfrm>
                                  <a:off x="3103880" y="1884680"/>
                                  <a:ext cx="229870" cy="0"/>
                                </a:xfrm>
                                <a:prstGeom prst="straightConnector1">
                                  <a:avLst/>
                                </a:prstGeom>
                                <a:ln w="12700" cap="flat" cmpd="sng">
                                  <a:solidFill>
                                    <a:srgbClr val="000000"/>
                                  </a:solidFill>
                                  <a:prstDash val="dash"/>
                                  <a:headEnd type="none" w="med" len="med"/>
                                  <a:tailEnd type="triangle" w="med" len="med"/>
                                </a:ln>
                              </wps:spPr>
                              <wps:bodyPr/>
                            </wps:wsp>
                            <wps:wsp>
                              <wps:cNvPr id="47" name="文本框 47"/>
                              <wps:cNvSpPr txBox="1"/>
                              <wps:spPr>
                                <a:xfrm>
                                  <a:off x="3313430" y="1789430"/>
                                  <a:ext cx="1489075" cy="288290"/>
                                </a:xfrm>
                                <a:prstGeom prst="rect">
                                  <a:avLst/>
                                </a:prstGeom>
                                <a:solidFill>
                                  <a:srgbClr val="FFFFFF">
                                    <a:alpha val="0"/>
                                  </a:srgbClr>
                                </a:solidFill>
                                <a:ln>
                                  <a:noFill/>
                                </a:ln>
                              </wps:spPr>
                              <wps:txbx>
                                <w:txbxContent>
                                  <w:p>
                                    <w:pPr>
                                      <w:ind w:firstLine="0" w:firstLineChars="0"/>
                                      <w:rPr>
                                        <w:rFonts w:hint="eastAsia" w:ascii="Times New Roman" w:hAnsi="Times New Roman" w:eastAsia="宋体" w:cs="Times New Roman"/>
                                        <w:sz w:val="21"/>
                                        <w:szCs w:val="21"/>
                                        <w:lang w:eastAsia="zh-CN"/>
                                      </w:rPr>
                                    </w:pPr>
                                    <w:r>
                                      <w:rPr>
                                        <w:rFonts w:hint="eastAsia" w:cs="Times New Roman"/>
                                        <w:color w:val="auto"/>
                                        <w:sz w:val="21"/>
                                        <w:szCs w:val="21"/>
                                        <w:lang w:val="en-US" w:eastAsia="zh-CN"/>
                                      </w:rPr>
                                      <w:t>S3不合格品</w:t>
                                    </w:r>
                                  </w:p>
                                </w:txbxContent>
                              </wps:txbx>
                              <wps:bodyPr lIns="0" tIns="0" rIns="0" bIns="0" upright="1"/>
                            </wps:wsp>
                            <wps:wsp>
                              <wps:cNvPr id="69" name="文本框 69"/>
                              <wps:cNvSpPr txBox="1"/>
                              <wps:spPr>
                                <a:xfrm>
                                  <a:off x="1962785" y="220980"/>
                                  <a:ext cx="323850" cy="1170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rPr>
                                        <w:rFonts w:hint="default" w:eastAsia="宋体"/>
                                        <w:sz w:val="18"/>
                                        <w:szCs w:val="18"/>
                                        <w:lang w:val="en-US" w:eastAsia="zh-CN"/>
                                      </w:rPr>
                                    </w:pPr>
                                    <w:r>
                                      <w:rPr>
                                        <w:rFonts w:hint="eastAsia"/>
                                        <w:sz w:val="18"/>
                                        <w:szCs w:val="18"/>
                                        <w:lang w:val="en-US" w:eastAsia="zh-CN"/>
                                      </w:rPr>
                                      <w:t>同台设备内完成</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06pt;width:417.6pt;" coordsize="5303520,2616200" editas="canvas" o:gfxdata="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FgAAAGRycy9QSwECFAAU&#10;AAAACACHTuJA0J76FNcAAAAFAQAADwAAAAAAAAABACAAAAA4AAAAZHJzL2Rvd25yZXYueG1sUEsB&#10;AhQAFAAAAAgAh07iQKjFGFbGBgAAziwAAA4AAAAAAAAAAQAgAAAAPAEAAGRycy9lMm9Eb2MueG1s&#10;UEsFBgAAAAAGAAYAWQEAAHQKAAAAAA==&#10;">
                      <o:lock v:ext="edit" aspectratio="f"/>
                      <v:shape id="_x0000_s1026" o:spid="_x0000_s1026" style="position:absolute;left:0;top:0;height:2616200;width:5303520;" filled="f" stroked="f" coordsize="21600,21600" o:gfxdata="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FgAAAGRycy9QSwECFAAU&#10;AAAACACHTuJA0J76FNcAAAAFAQAADwAAAAAAAAABACAAAAA4AAAAZHJzL2Rvd25yZXYueG1sUEsB&#10;AhQAFAAAAAgAh07iQAm6BqGNBgAASSwAAA4AAAAAAAAAAQAgAAAAPAEAAGRycy9lMm9Eb2MueG1s&#10;UEsFBgAAAAAGAAYAWQEAADsKAAAAAA==&#10;">
                        <v:fill on="f" focussize="0,0"/>
                        <v:stroke on="f"/>
                        <v:imagedata o:title=""/>
                        <o:lock v:ext="edit" aspectratio="t"/>
                      </v:shape>
                      <v:shape id="_x0000_s1026" o:spid="_x0000_s1026" o:spt="202" type="#_x0000_t202" style="position:absolute;left:2274570;top:471170;height:215265;width:746125;" fillcolor="#FFFFFF" filled="t" stroked="t" coordsize="21600,21600" o:gfxdata="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zwp/r1gAAAAUBAAAPAAAAAAAAAAEAIAAAADgAAABkcnMvZG93bnJl&#10;di54bWxQSwECFAAUAAAACACHTuJAGaYYfiICAABmBAAADgAAAAAAAAABACAAAAA7AQAAZHJzL2Uy&#10;b0RvYy54bWxQSwUGAAAAAAYABgBZAQAAzwU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吸塑</w:t>
                              </w:r>
                            </w:p>
                          </w:txbxContent>
                        </v:textbox>
                      </v:shape>
                      <v:shape id="_x0000_s1026" o:spid="_x0000_s1026" o:spt="32" type="#_x0000_t32" style="position:absolute;left:2633971;top:272047;height:179881;width:5082;" filled="f" stroked="t" coordsize="21600,21600" o:gfxdata="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p4IdcdcAAAAFAQAADwAAAAAAAAABACAAAAA4AAAAZHJzL2Rvd25yZXYueG1sUEsBAhQAFAAA&#10;AAgAh07iQAoMMdUTAgAA/wMAAA4AAAAAAAAAAQAgAAAAPAEAAGRycy9lMm9Eb2MueG1sUEsFBgAA&#10;AAAGAAYAWQEAAMEFAAAAAA==&#10;">
                        <v:fill on="f" focussize="0,0"/>
                        <v:stroke color="#000000" joinstyle="round" endarrow="block"/>
                        <v:imagedata o:title=""/>
                        <o:lock v:ext="edit" aspectratio="f"/>
                      </v:shape>
                      <v:shape id="_x0000_s1026" o:spid="_x0000_s1026" o:spt="32" type="#_x0000_t32" style="position:absolute;left:2649854;top:720797;height:180517;width:5082;" filled="f" stroked="t" coordsize="21600,21600" o:gfxdata="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p4IdcdcAAAAFAQAADwAAAAAAAAABACAAAAA4AAAAZHJzL2Rvd25yZXYueG1sUEsBAhQA&#10;FAAAAAgAh07iQJCeiM4WAgAA/wMAAA4AAAAAAAAAAQAgAAAAPAEAAGRycy9lMm9Eb2MueG1sUEsF&#10;BgAAAAAGAAYAWQEAAMQFAAAAAA==&#10;">
                        <v:fill on="f" focussize="0,0"/>
                        <v:stroke color="#000000" joinstyle="round" endarrow="block"/>
                        <v:imagedata o:title=""/>
                        <o:lock v:ext="edit" aspectratio="f"/>
                      </v:shape>
                      <v:shape id="_x0000_s1026" o:spid="_x0000_s1026" o:spt="32" type="#_x0000_t32" style="position:absolute;left:2685415;top:1560830;height:179705;width:5080;" filled="f" stroked="t" coordsize="21600,21600" o:gfxdata="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p4IdcdcAAAAFAQAADwAAAAAAAAABACAAAAA4AAAAZHJzL2Rvd25yZXYueG1sUEsBAhQAFAAA&#10;AAgAh07iQDxKBtkTAgAAAAQAAA4AAAAAAAAAAQAgAAAAPAEAAGRycy9lMm9Eb2MueG1sUEsFBgAA&#10;AAAGAAYAWQEAAMEFAAAAAA==&#10;">
                        <v:fill on="f" focussize="0,0"/>
                        <v:stroke color="#000000" joinstyle="round" endarrow="block"/>
                        <v:imagedata o:title=""/>
                        <o:lock v:ext="edit" aspectratio="f"/>
                      </v:shape>
                      <v:shape id="_x0000_s1026" o:spid="_x0000_s1026" o:spt="202" type="#_x0000_t202" style="position:absolute;left:2103120;top:63500;height:213995;width:1077595;" fillcolor="#FFFFFF" filled="t" stroked="f" coordsize="21600,21600" o:gfxdata="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HU+Ik1AAAAAUBAAAPAAAAAAAAAAEAIAAAADgAAABkcnMvZG93bnJldi54bWxQ&#10;SwECFAAUAAAACACHTuJAaoJt3OUBAADEAwAADgAAAAAAAAABACAAAAA5AQAAZHJzL2Uyb0RvYy54&#10;bWxQSwUGAAAAAAYABgBZAQAAkAUAAAAA&#10;">
                        <v:fill on="t" opacity="0f" focussize="0,0"/>
                        <v:stroke on="f"/>
                        <v:imagedata o:title=""/>
                        <o:lock v:ext="edit" aspectratio="f"/>
                        <v:textbox inset="0mm,0mm,0mm,0mm">
                          <w:txbxContent>
                            <w:p>
                              <w:pPr>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塑料PET片材</w:t>
                              </w:r>
                            </w:p>
                          </w:txbxContent>
                        </v:textbox>
                      </v:shape>
                      <v:shape id="_x0000_s1026" o:spid="_x0000_s1026" o:spt="202" type="#_x0000_t202" style="position:absolute;left:2294255;top:1337945;height:224790;width:765175;" fillcolor="#FFFFFF" filled="t" stroked="t" coordsize="21600,21600" o:gfxdata="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zwp/r1gAAAAUBAAAPAAAAAAAAAAEAIAAAADgAAABkcnMv&#10;ZG93bnJldi54bWxQSwECFAAUAAAACACHTuJAF5E9gygCAABnBAAADgAAAAAAAAABACAAAAA7AQAA&#10;ZHJzL2Uyb0RvYy54bWxQSwUGAAAAAAYABgBZAQAA1QU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修边</w:t>
                              </w:r>
                            </w:p>
                          </w:txbxContent>
                        </v:textbox>
                      </v:shape>
                      <v:shape id="_x0000_s1026" o:spid="_x0000_s1026" o:spt="202" type="#_x0000_t202" style="position:absolute;left:2301875;top:1751330;height:214630;width:775335;" fillcolor="#FFFFFF" filled="t" stroked="t" coordsize="21600,21600" o:gfxdata="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zwp/r1gAAAAUBAAAPAAAAAAAAAAEAIAAAADgAAABkcnMvZG93&#10;bnJldi54bWxQSwECFAAUAAAACACHTuJALp7OSyUCAABnBAAADgAAAAAAAAABACAAAAA7AQAAZHJz&#10;L2Uyb0RvYy54bWxQSwUGAAAAAAYABgBZAQAA0gU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检验</w:t>
                              </w:r>
                            </w:p>
                          </w:txbxContent>
                        </v:textbox>
                      </v:shape>
                      <v:shape id="_x0000_s1026" o:spid="_x0000_s1026" o:spt="32" type="#_x0000_t32" style="position:absolute;left:2670175;top:1958975;flip:x;height:252095;width:5080;" filled="f" stroked="t" coordsize="21600,21600" o:gfxdata="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JceNQ/WAAAABQEAAA8AAAAAAAAAAQAgAAAAOAAAAGRycy9kb3ducmV2LnhtbFBL&#10;AQIUABQAAAAIAIdO4kByBqZoGwIAAAoEAAAOAAAAAAAAAAEAIAAAADsBAABkcnMvZTJvRG9jLnht&#10;bFBLBQYAAAAABgAGAFkBAADIBQAAAAA=&#10;">
                        <v:fill on="f" focussize="0,0"/>
                        <v:stroke color="#000000" joinstyle="round" endarrow="block"/>
                        <v:imagedata o:title=""/>
                        <o:lock v:ext="edit" aspectratio="f"/>
                      </v:shape>
                      <v:shape id="_x0000_s1026" o:spid="_x0000_s1026" o:spt="202" type="#_x0000_t202" style="position:absolute;left:2418080;top:2214880;height:218440;width:546100;" fillcolor="#FFFFFF" filled="t" stroked="f" coordsize="21600,21600" o:gfxdata="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HU+Ik1AAAAAUBAAAPAAAAAAAAAAEAIAAAADgAAABkcnMvZG93bnJldi54bWxQSwEC&#10;FAAUAAAACACHTuJA2Z0V7+IBAADFAwAADgAAAAAAAAABACAAAAA5AQAAZHJzL2Uyb0RvYy54bWxQ&#10;SwUGAAAAAAYABgBZAQAAjQUAAAAA&#10;">
                        <v:fill on="t" opacity="0f" focussize="0,0"/>
                        <v:stroke on="f"/>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成品</w:t>
                              </w:r>
                              <w:r>
                                <w:rPr>
                                  <w:rFonts w:hint="eastAsia" w:ascii="宋体" w:hAnsi="宋体" w:cs="宋体"/>
                                  <w:sz w:val="21"/>
                                  <w:szCs w:val="21"/>
                                  <w:lang w:val="en-US" w:eastAsia="zh-CN"/>
                                </w:rPr>
                                <w:t>入库</w:t>
                              </w:r>
                            </w:p>
                          </w:txbxContent>
                        </v:textbox>
                      </v:shape>
                      <v:shape id="_x0000_s1026" o:spid="_x0000_s1026" o:spt="32" type="#_x0000_t32" style="position:absolute;left:3142615;top:838200;height:0;width:229870;" filled="f" stroked="t" coordsize="21600,21600" o:gfxdata="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Pp0u9nYAAAABQEAAA8AAAAAAAAAAQAgAAAAOAAAAGRycy9kb3ducmV2LnhtbFBLAQIUABQA&#10;AAAIAIdO4kDjFBR2EwIAAPwDAAAOAAAAAAAAAAEAIAAAAD0BAABkcnMvZTJvRG9jLnhtbFBLBQYA&#10;AAAABgAGAFkBAADCBQAAAAA=&#10;">
                        <v:fill on="f" focussize="0,0"/>
                        <v:stroke weight="1pt" color="#000000" joinstyle="round" dashstyle="dash" endarrow="block"/>
                        <v:imagedata o:title=""/>
                        <o:lock v:ext="edit" aspectratio="f"/>
                      </v:shape>
                      <v:shape id="_x0000_s1026" o:spid="_x0000_s1026" o:spt="202" type="#_x0000_t202" style="position:absolute;left:122555;top:1265555;height:824865;width:1156970;" fillcolor="#FFFFFF" filled="t" stroked="t" coordsize="21600,21600" o:gfxdata="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D56qdtIAAAAFAQAADwAAAAAAAAABACAAAAA4AAAAZHJzL2Rvd25yZXYueG1sUEsB&#10;AhQAFAAAAAgAh07iQOH0DZkeAgAAUgQAAA4AAAAAAAAAAQAgAAAANwEAAGRycy9lMm9Eb2MueG1s&#10;UEsFBgAAAAAGAAYAWQEAAMcFAAAAAA==&#10;">
                        <v:fill on="t" focussize="0,0"/>
                        <v:stroke color="#000000" joinstyle="miter" dashstyle="longDash"/>
                        <v:imagedata o:title=""/>
                        <o:lock v:ext="edit" aspectratio="f"/>
                        <v:textbox>
                          <w:txbxContent>
                            <w:p>
                              <w:pPr>
                                <w:spacing w:line="240" w:lineRule="auto"/>
                                <w:ind w:firstLine="0" w:firstLineChars="0"/>
                                <w:rPr>
                                  <w:rFonts w:ascii="Times New Roman" w:hAnsi="Times New Roman"/>
                                  <w:sz w:val="21"/>
                                  <w:szCs w:val="21"/>
                                </w:rPr>
                              </w:pPr>
                              <w:r>
                                <w:rPr>
                                  <w:rFonts w:ascii="Times New Roman" w:hAnsi="Times New Roman"/>
                                  <w:sz w:val="21"/>
                                  <w:szCs w:val="21"/>
                                </w:rPr>
                                <w:t>图例：</w:t>
                              </w:r>
                            </w:p>
                            <w:p>
                              <w:pPr>
                                <w:spacing w:line="240" w:lineRule="auto"/>
                                <w:ind w:firstLine="0" w:firstLineChars="0"/>
                                <w:rPr>
                                  <w:rFonts w:ascii="Times New Roman" w:hAnsi="Times New Roman"/>
                                  <w:sz w:val="21"/>
                                  <w:szCs w:val="21"/>
                                </w:rPr>
                              </w:pPr>
                              <w:r>
                                <w:rPr>
                                  <w:rFonts w:ascii="Times New Roman" w:hAnsi="Times New Roman"/>
                                  <w:sz w:val="21"/>
                                  <w:szCs w:val="21"/>
                                </w:rPr>
                                <w:t>N—噪声</w:t>
                              </w:r>
                            </w:p>
                            <w:p>
                              <w:pPr>
                                <w:spacing w:line="240" w:lineRule="auto"/>
                                <w:ind w:firstLine="0" w:firstLineChars="0"/>
                                <w:rPr>
                                  <w:rFonts w:ascii="Times New Roman" w:hAnsi="Times New Roman"/>
                                  <w:sz w:val="21"/>
                                  <w:szCs w:val="21"/>
                                </w:rPr>
                              </w:pPr>
                              <w:r>
                                <w:rPr>
                                  <w:rFonts w:ascii="Times New Roman" w:hAnsi="Times New Roman"/>
                                  <w:sz w:val="21"/>
                                  <w:szCs w:val="21"/>
                                </w:rPr>
                                <w:t>S—固体废物</w:t>
                              </w:r>
                            </w:p>
                            <w:p>
                              <w:pPr>
                                <w:spacing w:line="240" w:lineRule="auto"/>
                                <w:ind w:firstLine="0" w:firstLineChars="0"/>
                                <w:rPr>
                                  <w:rFonts w:ascii="Times New Roman" w:hAnsi="Times New Roman"/>
                                  <w:sz w:val="21"/>
                                  <w:szCs w:val="21"/>
                                </w:rPr>
                              </w:pPr>
                              <w:r>
                                <w:rPr>
                                  <w:rFonts w:ascii="Times New Roman" w:hAnsi="Times New Roman"/>
                                  <w:sz w:val="21"/>
                                  <w:szCs w:val="21"/>
                                </w:rPr>
                                <w:t>G—废气</w:t>
                              </w:r>
                            </w:p>
                            <w:p>
                              <w:pPr>
                                <w:spacing w:line="240" w:lineRule="auto"/>
                                <w:ind w:firstLine="0" w:firstLineChars="0"/>
                                <w:rPr>
                                  <w:rFonts w:ascii="Times New Roman" w:hAnsi="Times New Roman"/>
                                  <w:sz w:val="21"/>
                                  <w:szCs w:val="21"/>
                                </w:rPr>
                              </w:pPr>
                            </w:p>
                          </w:txbxContent>
                        </v:textbox>
                      </v:shape>
                      <v:shape id="_x0000_s1026" o:spid="_x0000_s1026" o:spt="202" type="#_x0000_t202" style="position:absolute;left:2284730;top:913130;height:224790;width:765175;" fillcolor="#FFFFFF" filled="t" stroked="t" coordsize="21600,21600" o:gfxdata="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88Kf69YAAAAFAQAADwAAAAAAAAABACAAAAA4AAAAZHJzL2Rv&#10;d25yZXYueG1sUEsBAhQAFAAAAAgAh07iQDJuX+QmAgAAZgQAAA4AAAAAAAAAAQAgAAAAOwEAAGRy&#10;cy9lMm9Eb2MueG1sUEsFBgAAAAAGAAYAWQEAANMFA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风冷定型</w:t>
                              </w:r>
                            </w:p>
                          </w:txbxContent>
                        </v:textbox>
                      </v:shape>
                      <v:shape id="_x0000_s1026" o:spid="_x0000_s1026" o:spt="202" type="#_x0000_t202" style="position:absolute;left:3366770;top:665480;height:401955;width:1318260;" fillcolor="#FFFFFF" filled="t" stroked="f" coordsize="21600,21600" o:gfxdata="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B1PiJNQAAAAFAQAADwAAAAAAAAABACAAAAA4AAAAZHJzL2Rvd25yZXYueG1s&#10;UEsBAhQAFAAAAAgAh07iQHLu5ZXmAQAAxQMAAA4AAAAAAAAAAQAgAAAAOQEAAGRycy9lMm9Eb2Mu&#10;eG1sUEsFBgAAAAAGAAYAWQEAAJEFAAAAAA==&#10;">
                        <v:fill on="t" opacity="0f" focussize="0,0"/>
                        <v:stroke on="f"/>
                        <v:imagedata o:title=""/>
                        <o:lock v:ext="edit" aspectratio="f"/>
                        <v:textbox inset="0mm,0mm,0mm,0mm">
                          <w:txbxContent>
                            <w:p>
                              <w:pPr>
                                <w:spacing w:line="240" w:lineRule="auto"/>
                                <w:ind w:firstLine="0" w:firstLineChars="0"/>
                                <w:rPr>
                                  <w:rFonts w:hint="eastAsia" w:ascii="Times New Roman" w:hAnsi="Times New Roman" w:eastAsia="宋体" w:cs="Times New Roman"/>
                                  <w:sz w:val="21"/>
                                  <w:szCs w:val="21"/>
                                  <w:lang w:eastAsia="zh-CN"/>
                                </w:rPr>
                              </w:pPr>
                              <w:r>
                                <w:rPr>
                                  <w:rFonts w:hint="eastAsia" w:ascii="Times New Roman" w:hAnsi="Times New Roman" w:cs="Times New Roman"/>
                                  <w:color w:val="auto"/>
                                  <w:sz w:val="21"/>
                                  <w:szCs w:val="21"/>
                                  <w:lang w:val="en-US" w:eastAsia="zh-CN"/>
                                </w:rPr>
                                <w:t>G1吸塑废气、</w:t>
                              </w:r>
                              <w:r>
                                <w:rPr>
                                  <w:rFonts w:hint="eastAsia" w:cs="Times New Roman"/>
                                  <w:color w:val="auto"/>
                                  <w:sz w:val="21"/>
                                  <w:szCs w:val="21"/>
                                  <w:lang w:val="en-US" w:eastAsia="zh-CN"/>
                                </w:rPr>
                                <w:t>S1废模具、</w:t>
                              </w:r>
                              <w:r>
                                <w:rPr>
                                  <w:rFonts w:hint="default" w:ascii="Times New Roman" w:hAnsi="Times New Roman" w:eastAsia="宋体" w:cs="Times New Roman"/>
                                  <w:sz w:val="21"/>
                                  <w:szCs w:val="21"/>
                                </w:rPr>
                                <w:t>N噪声</w:t>
                              </w:r>
                            </w:p>
                          </w:txbxContent>
                        </v:textbox>
                      </v:shape>
                      <v:shape id="_x0000_s1026" o:spid="_x0000_s1026" o:spt="32" type="#_x0000_t32" style="position:absolute;left:2665730;top:1160780;height:179705;width:5080;" filled="f" stroked="t" coordsize="21600,21600" o:gfxdata="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eCHXHXAAAABQEAAA8AAAAAAAAAAQAgAAAAOAAAAGRycy9kb3ducmV2LnhtbFBLAQIUABQA&#10;AAAIAIdO4kCK2wWUFAIAAAAEAAAOAAAAAAAAAAEAIAAAADwBAABkcnMvZTJvRG9jLnhtbFBLBQYA&#10;AAAABgAGAFkBAADCBQAAAAA=&#10;">
                        <v:fill on="f" focussize="0,0"/>
                        <v:stroke color="#000000" joinstyle="round" endarrow="block"/>
                        <v:imagedata o:title=""/>
                        <o:lock v:ext="edit" aspectratio="f"/>
                      </v:shape>
                      <v:shape id="_x0000_s1026" o:spid="_x0000_s1026" o:spt="32" type="#_x0000_t32" style="position:absolute;left:3094355;top:1456055;height:0;width:229870;" filled="f" stroked="t" coordsize="21600,21600" o:gfxdata="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Pp0u9nYAAAABQEAAA8AAAAAAAAAAQAgAAAAOAAAAGRycy9kb3ducmV2LnhtbFBLAQIUABQA&#10;AAAIAIdO4kBkCE30EwIAAP0DAAAOAAAAAAAAAAEAIAAAAD0BAABkcnMvZTJvRG9jLnhtbFBLBQYA&#10;AAAABgAGAFkBAADCBQAAAAA=&#10;">
                        <v:fill on="f" focussize="0,0"/>
                        <v:stroke weight="1pt" color="#000000" joinstyle="round" dashstyle="dash" endarrow="block"/>
                        <v:imagedata o:title=""/>
                        <o:lock v:ext="edit" aspectratio="f"/>
                      </v:shape>
                      <v:shape id="_x0000_s1026" o:spid="_x0000_s1026" o:spt="202" type="#_x0000_t202" style="position:absolute;left:3351530;top:1360805;height:288290;width:1489075;" fillcolor="#FFFFFF" filled="t" stroked="f" coordsize="21600,21600" o:gfxdata="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dT4iTUAAAABQEAAA8AAAAAAAAAAQAgAAAAOAAAAGRycy9kb3ducmV2Lnht&#10;bFBLAQIUABQAAAAIAIdO4kDwvuNY5wEAAMYDAAAOAAAAAAAAAAEAIAAAADkBAABkcnMvZTJvRG9j&#10;LnhtbFBLBQYAAAAABgAGAFkBAACSBQAAAAA=&#10;">
                        <v:fill on="t" opacity="0f" focussize="0,0"/>
                        <v:stroke on="f"/>
                        <v:imagedata o:title=""/>
                        <o:lock v:ext="edit" aspectratio="f"/>
                        <v:textbox inset="0mm,0mm,0mm,0mm">
                          <w:txbxContent>
                            <w:p>
                              <w:pPr>
                                <w:ind w:firstLine="0" w:firstLineChars="0"/>
                                <w:rPr>
                                  <w:rFonts w:hint="eastAsia" w:ascii="Times New Roman" w:hAnsi="Times New Roman" w:eastAsia="宋体" w:cs="Times New Roman"/>
                                  <w:sz w:val="21"/>
                                  <w:szCs w:val="21"/>
                                  <w:lang w:eastAsia="zh-CN"/>
                                </w:rPr>
                              </w:pPr>
                              <w:r>
                                <w:rPr>
                                  <w:rFonts w:hint="eastAsia" w:cs="Times New Roman"/>
                                  <w:color w:val="auto"/>
                                  <w:sz w:val="21"/>
                                  <w:szCs w:val="21"/>
                                  <w:lang w:val="en-US" w:eastAsia="zh-CN"/>
                                </w:rPr>
                                <w:t>S2塑料边角料</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sz w:val="21"/>
                                  <w:szCs w:val="21"/>
                                </w:rPr>
                                <w:t>N噪声</w:t>
                              </w:r>
                            </w:p>
                          </w:txbxContent>
                        </v:textbox>
                      </v:shape>
                      <v:shape id="_x0000_s1026" o:spid="_x0000_s1026" o:spt="32" type="#_x0000_t32" style="position:absolute;left:3103880;top:1884680;height:0;width:229870;" filled="f" stroked="t" coordsize="21600,21600" o:gfxdata="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6dLvZ2AAAAAUBAAAPAAAAAAAAAAEAIAAAADgAAABkcnMvZG93bnJldi54bWxQSwECFAAUAAAA&#10;CACHTuJAjUulpBECAAD9AwAADgAAAAAAAAABACAAAAA9AQAAZHJzL2Uyb0RvYy54bWxQSwUGAAAA&#10;AAYABgBZAQAAwAUAAAAA&#10;">
                        <v:fill on="f" focussize="0,0"/>
                        <v:stroke weight="1pt" color="#000000" joinstyle="round" dashstyle="dash" endarrow="block"/>
                        <v:imagedata o:title=""/>
                        <o:lock v:ext="edit" aspectratio="f"/>
                      </v:shape>
                      <v:shape id="_x0000_s1026" o:spid="_x0000_s1026" o:spt="202" type="#_x0000_t202" style="position:absolute;left:3313430;top:1789430;height:288290;width:1489075;" fillcolor="#FFFFFF" filled="t" stroked="f" coordsize="21600,21600" o:gfxdata="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dT4iTUAAAABQEAAA8AAAAAAAAAAQAgAAAAOAAAAGRycy9kb3ducmV2LnhtbFBL&#10;AQIUABQAAAAIAIdO4kDItORp5AEAAMYDAAAOAAAAAAAAAAEAIAAAADkBAABkcnMvZTJvRG9jLnht&#10;bFBLBQYAAAAABgAGAFkBAACPBQAAAAA=&#10;">
                        <v:fill on="t" opacity="0f" focussize="0,0"/>
                        <v:stroke on="f"/>
                        <v:imagedata o:title=""/>
                        <o:lock v:ext="edit" aspectratio="f"/>
                        <v:textbox inset="0mm,0mm,0mm,0mm">
                          <w:txbxContent>
                            <w:p>
                              <w:pPr>
                                <w:ind w:firstLine="0" w:firstLineChars="0"/>
                                <w:rPr>
                                  <w:rFonts w:hint="eastAsia" w:ascii="Times New Roman" w:hAnsi="Times New Roman" w:eastAsia="宋体" w:cs="Times New Roman"/>
                                  <w:sz w:val="21"/>
                                  <w:szCs w:val="21"/>
                                  <w:lang w:eastAsia="zh-CN"/>
                                </w:rPr>
                              </w:pPr>
                              <w:r>
                                <w:rPr>
                                  <w:rFonts w:hint="eastAsia" w:cs="Times New Roman"/>
                                  <w:color w:val="auto"/>
                                  <w:sz w:val="21"/>
                                  <w:szCs w:val="21"/>
                                  <w:lang w:val="en-US" w:eastAsia="zh-CN"/>
                                </w:rPr>
                                <w:t>S3不合格品</w:t>
                              </w:r>
                            </w:p>
                          </w:txbxContent>
                        </v:textbox>
                      </v:shape>
                      <v:shape id="_x0000_s1026" o:spid="_x0000_s1026" o:spt="202" type="#_x0000_t202" style="position:absolute;left:1962785;top:220980;height:1170940;width:323850;" filled="f" stroked="f" coordsize="21600,21600" o:gfxdata="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Lcw&#10;P5rXAAAABQEAAA8AAAAAAAAAAQAgAAAAOAAAAGRycy9kb3ducmV2LnhtbFBLAQIUABQAAAAIAIdO&#10;4kBISlXDRwIAAHMEAAAOAAAAAAAAAAEAIAAAADwBAABkcnMvZTJvRG9jLnhtbFBLBQYAAAAABgAG&#10;AFkBAAD1BQAAAAA=&#10;">
                        <v:fill on="f" focussize="0,0"/>
                        <v:stroke on="f" weight="0.5pt"/>
                        <v:imagedata o:title=""/>
                        <o:lock v:ext="edit" aspectratio="f"/>
                        <v:textbox>
                          <w:txbxContent>
                            <w:p>
                              <w:pPr>
                                <w:spacing w:line="240" w:lineRule="auto"/>
                                <w:ind w:left="0" w:leftChars="0" w:firstLine="0" w:firstLineChars="0"/>
                                <w:rPr>
                                  <w:rFonts w:hint="default" w:eastAsia="宋体"/>
                                  <w:sz w:val="18"/>
                                  <w:szCs w:val="18"/>
                                  <w:lang w:val="en-US" w:eastAsia="zh-CN"/>
                                </w:rPr>
                              </w:pPr>
                              <w:r>
                                <w:rPr>
                                  <w:rFonts w:hint="eastAsia"/>
                                  <w:sz w:val="18"/>
                                  <w:szCs w:val="18"/>
                                  <w:lang w:val="en-US" w:eastAsia="zh-CN"/>
                                </w:rPr>
                                <w:t>同台设备内完成</w:t>
                              </w:r>
                            </w:p>
                          </w:txbxContent>
                        </v:textbox>
                      </v:shape>
                      <w10:wrap type="none"/>
                      <w10:anchorlock/>
                    </v:group>
                  </w:pict>
                </mc:Fallback>
              </mc:AlternateContent>
            </w:r>
          </w:p>
          <w:p>
            <w:pPr>
              <w:spacing w:line="460" w:lineRule="exact"/>
              <w:ind w:firstLine="422"/>
              <w:jc w:val="center"/>
              <w:rPr>
                <w:b/>
                <w:color w:val="auto"/>
                <w:sz w:val="21"/>
                <w:szCs w:val="21"/>
              </w:rPr>
            </w:pPr>
            <w:r>
              <w:rPr>
                <w:rFonts w:hAnsi="宋体"/>
                <w:b/>
                <w:color w:val="auto"/>
                <w:sz w:val="21"/>
                <w:szCs w:val="21"/>
              </w:rPr>
              <w:t>图</w:t>
            </w:r>
            <w:r>
              <w:rPr>
                <w:rFonts w:hint="eastAsia"/>
                <w:b/>
                <w:color w:val="auto"/>
                <w:sz w:val="21"/>
                <w:szCs w:val="21"/>
              </w:rPr>
              <w:t>2-</w:t>
            </w:r>
            <w:r>
              <w:rPr>
                <w:rFonts w:hint="eastAsia"/>
                <w:b/>
                <w:color w:val="auto"/>
                <w:sz w:val="21"/>
                <w:szCs w:val="21"/>
                <w:lang w:val="en-US" w:eastAsia="zh-CN"/>
              </w:rPr>
              <w:t>3</w:t>
            </w:r>
            <w:r>
              <w:rPr>
                <w:rFonts w:hint="eastAsia"/>
                <w:b/>
                <w:color w:val="auto"/>
                <w:sz w:val="21"/>
                <w:szCs w:val="21"/>
              </w:rPr>
              <w:t xml:space="preserve">  </w:t>
            </w:r>
            <w:r>
              <w:rPr>
                <w:rFonts w:hint="eastAsia"/>
                <w:b/>
                <w:color w:val="auto"/>
                <w:sz w:val="21"/>
                <w:szCs w:val="21"/>
                <w:lang w:val="en-US" w:eastAsia="zh-CN"/>
              </w:rPr>
              <w:t>塑料托盘</w:t>
            </w:r>
            <w:r>
              <w:rPr>
                <w:rFonts w:hint="eastAsia" w:hAnsi="宋体"/>
                <w:b/>
                <w:color w:val="auto"/>
                <w:sz w:val="21"/>
                <w:szCs w:val="21"/>
              </w:rPr>
              <w:t>生</w:t>
            </w:r>
            <w:r>
              <w:rPr>
                <w:rFonts w:hint="eastAsia"/>
                <w:b/>
                <w:bCs/>
                <w:color w:val="auto"/>
                <w:sz w:val="21"/>
                <w:szCs w:val="21"/>
              </w:rPr>
              <w:t>产</w:t>
            </w:r>
            <w:r>
              <w:rPr>
                <w:rFonts w:hint="eastAsia" w:hAnsi="宋体"/>
                <w:b/>
                <w:color w:val="auto"/>
                <w:sz w:val="21"/>
                <w:szCs w:val="21"/>
              </w:rPr>
              <w:t>工艺流程及产污节点图</w:t>
            </w:r>
          </w:p>
          <w:p>
            <w:pPr>
              <w:pStyle w:val="275"/>
              <w:spacing w:line="460" w:lineRule="exact"/>
              <w:ind w:firstLine="420"/>
              <w:rPr>
                <w:color w:val="auto"/>
                <w:sz w:val="21"/>
                <w:szCs w:val="21"/>
              </w:rPr>
            </w:pPr>
            <w:r>
              <w:rPr>
                <w:color w:val="auto"/>
                <w:sz w:val="21"/>
                <w:szCs w:val="21"/>
              </w:rPr>
              <w:t>工艺流程说明：</w:t>
            </w:r>
          </w:p>
          <w:p>
            <w:pPr>
              <w:widowControl/>
              <w:spacing w:line="460" w:lineRule="exact"/>
              <w:ind w:firstLine="420"/>
              <w:jc w:val="left"/>
              <w:rPr>
                <w:rFonts w:hint="eastAsia"/>
                <w:color w:val="auto"/>
                <w:sz w:val="21"/>
                <w:szCs w:val="21"/>
              </w:rPr>
            </w:pPr>
            <w:r>
              <w:rPr>
                <w:color w:val="auto"/>
                <w:sz w:val="21"/>
                <w:szCs w:val="21"/>
              </w:rPr>
              <w:t>（1）</w:t>
            </w:r>
            <w:r>
              <w:rPr>
                <w:rFonts w:hint="eastAsia" w:ascii="Times New Roman" w:hAnsi="Times New Roman" w:eastAsia="宋体" w:cs="Times New Roman"/>
                <w:color w:val="auto"/>
                <w:kern w:val="2"/>
                <w:sz w:val="21"/>
                <w:szCs w:val="21"/>
                <w:lang w:val="en-US" w:eastAsia="zh-CN" w:bidi="ar-SA"/>
              </w:rPr>
              <w:t>吸塑</w:t>
            </w:r>
            <w:r>
              <w:rPr>
                <w:rFonts w:hint="eastAsia" w:cs="Times New Roman"/>
                <w:color w:val="auto"/>
                <w:kern w:val="2"/>
                <w:sz w:val="21"/>
                <w:szCs w:val="21"/>
                <w:lang w:val="en-US" w:eastAsia="zh-CN" w:bidi="ar-SA"/>
              </w:rPr>
              <w:t>、风冷定型</w:t>
            </w:r>
            <w:r>
              <w:rPr>
                <w:rFonts w:ascii="Times New Roman" w:hAnsi="Times New Roman" w:eastAsia="宋体" w:cs="Times New Roman"/>
                <w:color w:val="auto"/>
                <w:kern w:val="2"/>
                <w:sz w:val="21"/>
                <w:szCs w:val="21"/>
                <w:lang w:val="en-US" w:eastAsia="zh-CN" w:bidi="ar-SA"/>
              </w:rPr>
              <w:t>：将外购的</w:t>
            </w:r>
            <w:r>
              <w:rPr>
                <w:rFonts w:hint="default" w:ascii="Times New Roman" w:hAnsi="Times New Roman" w:eastAsia="宋体" w:cs="Times New Roman"/>
                <w:color w:val="auto"/>
                <w:kern w:val="2"/>
                <w:sz w:val="21"/>
                <w:szCs w:val="21"/>
                <w:lang w:val="en-US" w:eastAsia="zh-CN" w:bidi="ar-SA"/>
              </w:rPr>
              <w:t>PET片材</w:t>
            </w:r>
            <w:r>
              <w:rPr>
                <w:rFonts w:hint="eastAsia" w:cs="Times New Roman"/>
                <w:color w:val="FF0000"/>
                <w:kern w:val="2"/>
                <w:sz w:val="21"/>
                <w:szCs w:val="21"/>
                <w:lang w:val="en-US" w:eastAsia="zh-CN" w:bidi="ar-SA"/>
              </w:rPr>
              <w:t>人工</w:t>
            </w:r>
            <w:r>
              <w:rPr>
                <w:rFonts w:ascii="Times New Roman" w:hAnsi="Times New Roman" w:eastAsia="宋体" w:cs="Times New Roman"/>
                <w:color w:val="auto"/>
                <w:kern w:val="2"/>
                <w:sz w:val="21"/>
                <w:szCs w:val="21"/>
                <w:lang w:val="en-US" w:eastAsia="zh-CN" w:bidi="ar-SA"/>
              </w:rPr>
              <w:t>放入吸塑成型机的材料支架上，然后安装好模具采用低温加热、抽真空吸塑成型的方式</w:t>
            </w:r>
            <w:r>
              <w:rPr>
                <w:rFonts w:hint="eastAsia" w:cs="Times New Roman"/>
                <w:color w:val="auto"/>
                <w:kern w:val="2"/>
                <w:sz w:val="21"/>
                <w:szCs w:val="21"/>
                <w:lang w:val="en-US" w:eastAsia="zh-CN" w:bidi="ar-SA"/>
              </w:rPr>
              <w:t>，</w:t>
            </w:r>
            <w:r>
              <w:rPr>
                <w:rFonts w:hint="eastAsia" w:cs="Times New Roman"/>
                <w:color w:val="FF0000"/>
                <w:kern w:val="2"/>
                <w:sz w:val="21"/>
                <w:szCs w:val="21"/>
                <w:lang w:val="en-US" w:eastAsia="zh-CN" w:bidi="ar-SA"/>
              </w:rPr>
              <w:t>年工作时间为1920h</w:t>
            </w:r>
            <w:r>
              <w:rPr>
                <w:rFonts w:ascii="Times New Roman" w:hAnsi="Times New Roman" w:eastAsia="宋体" w:cs="Times New Roman"/>
                <w:color w:val="auto"/>
                <w:kern w:val="2"/>
                <w:sz w:val="21"/>
                <w:szCs w:val="21"/>
                <w:lang w:val="en-US" w:eastAsia="zh-CN" w:bidi="ar-SA"/>
              </w:rPr>
              <w:t>。首先启动吸塑机，吸塑机开始对片材进行低温加热，温度设定在120~170℃左右</w:t>
            </w:r>
            <w:r>
              <w:rPr>
                <w:rFonts w:hint="eastAsia" w:cs="Times New Roman"/>
                <w:color w:val="auto"/>
                <w:kern w:val="2"/>
                <w:sz w:val="21"/>
                <w:szCs w:val="21"/>
                <w:lang w:val="en-US" w:eastAsia="zh-CN" w:bidi="ar-SA"/>
              </w:rPr>
              <w:t>，加热时长为3.5~4s</w:t>
            </w:r>
            <w:r>
              <w:rPr>
                <w:rFonts w:ascii="Times New Roman" w:hAnsi="Times New Roman" w:eastAsia="宋体" w:cs="Times New Roman"/>
                <w:color w:val="auto"/>
                <w:kern w:val="2"/>
                <w:sz w:val="21"/>
                <w:szCs w:val="21"/>
                <w:lang w:val="en-US" w:eastAsia="zh-CN" w:bidi="ar-SA"/>
              </w:rPr>
              <w:t>，使片材受热软化。软化的塑料借助片材两面的气压差或机械压力，使其变形后覆贴在特定的模具轮廓面上，经过风冷冷却定型，从而得到产品。加热采用电加热的方式，不用产生燃料废气，此过程中会产生少量废气及噪声</w:t>
            </w:r>
            <w:r>
              <w:rPr>
                <w:rFonts w:hint="eastAsia"/>
                <w:color w:val="auto"/>
              </w:rPr>
              <w:t>。</w:t>
            </w:r>
          </w:p>
          <w:p>
            <w:pPr>
              <w:widowControl/>
              <w:spacing w:line="460" w:lineRule="exact"/>
              <w:ind w:firstLine="422"/>
              <w:jc w:val="left"/>
              <w:rPr>
                <w:color w:val="auto"/>
                <w:sz w:val="21"/>
                <w:szCs w:val="21"/>
              </w:rPr>
            </w:pPr>
            <w:r>
              <w:rPr>
                <w:b/>
                <w:bCs/>
                <w:color w:val="auto"/>
                <w:sz w:val="21"/>
                <w:szCs w:val="21"/>
              </w:rPr>
              <w:t>产污环节：</w:t>
            </w:r>
            <w:r>
              <w:rPr>
                <w:color w:val="auto"/>
                <w:sz w:val="21"/>
                <w:szCs w:val="21"/>
              </w:rPr>
              <w:t>此工序会产生G1</w:t>
            </w:r>
            <w:r>
              <w:rPr>
                <w:rFonts w:hint="eastAsia"/>
                <w:color w:val="auto"/>
                <w:sz w:val="21"/>
                <w:szCs w:val="21"/>
                <w:lang w:val="en-US" w:eastAsia="zh-CN"/>
              </w:rPr>
              <w:t>吸塑</w:t>
            </w:r>
            <w:r>
              <w:rPr>
                <w:color w:val="auto"/>
                <w:sz w:val="21"/>
                <w:szCs w:val="21"/>
              </w:rPr>
              <w:t>废气</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S1废模具</w:t>
            </w:r>
            <w:r>
              <w:rPr>
                <w:color w:val="auto"/>
                <w:sz w:val="21"/>
                <w:szCs w:val="21"/>
              </w:rPr>
              <w:t>、</w:t>
            </w:r>
            <w:r>
              <w:rPr>
                <w:rFonts w:hint="eastAsia"/>
                <w:color w:val="auto"/>
                <w:sz w:val="21"/>
                <w:szCs w:val="21"/>
                <w:lang w:val="en-US" w:eastAsia="zh-CN"/>
              </w:rPr>
              <w:t>设备噪声N</w:t>
            </w:r>
            <w:r>
              <w:rPr>
                <w:color w:val="auto"/>
                <w:sz w:val="21"/>
                <w:szCs w:val="21"/>
              </w:rPr>
              <w:t>。</w:t>
            </w:r>
          </w:p>
          <w:p>
            <w:pPr>
              <w:pStyle w:val="42"/>
              <w:spacing w:after="0" w:line="460" w:lineRule="exact"/>
              <w:ind w:left="0" w:leftChars="0" w:firstLine="420"/>
              <w:rPr>
                <w:rFonts w:hint="default" w:ascii="Times New Roman" w:hAnsi="Times New Roman" w:eastAsia="宋体" w:cs="Times New Roman"/>
                <w:color w:val="0000FF"/>
                <w:kern w:val="2"/>
                <w:sz w:val="21"/>
                <w:szCs w:val="21"/>
                <w:lang w:val="en-US" w:eastAsia="zh-CN" w:bidi="ar-SA"/>
              </w:rPr>
            </w:pPr>
            <w:r>
              <w:rPr>
                <w:color w:val="auto"/>
                <w:kern w:val="0"/>
                <w:sz w:val="21"/>
                <w:szCs w:val="21"/>
                <w:lang w:bidi="ar"/>
              </w:rPr>
              <w:t>（</w:t>
            </w:r>
            <w:r>
              <w:rPr>
                <w:rFonts w:hint="eastAsia"/>
                <w:color w:val="auto"/>
                <w:kern w:val="0"/>
                <w:sz w:val="21"/>
                <w:szCs w:val="21"/>
                <w:lang w:val="en-US" w:eastAsia="zh-CN" w:bidi="ar"/>
              </w:rPr>
              <w:t>2</w:t>
            </w:r>
            <w:r>
              <w:rPr>
                <w:color w:val="auto"/>
                <w:kern w:val="0"/>
                <w:sz w:val="21"/>
                <w:szCs w:val="21"/>
                <w:lang w:bidi="ar"/>
              </w:rPr>
              <w:t>）</w:t>
            </w:r>
            <w:r>
              <w:rPr>
                <w:rFonts w:hint="eastAsia"/>
                <w:color w:val="auto"/>
                <w:kern w:val="0"/>
                <w:sz w:val="21"/>
                <w:szCs w:val="21"/>
                <w:lang w:val="en-US" w:eastAsia="zh-CN" w:bidi="ar"/>
              </w:rPr>
              <w:t>修边</w:t>
            </w:r>
            <w:r>
              <w:rPr>
                <w:color w:val="auto"/>
                <w:kern w:val="0"/>
                <w:sz w:val="21"/>
                <w:szCs w:val="21"/>
                <w:lang w:bidi="ar"/>
              </w:rPr>
              <w:t>：</w:t>
            </w:r>
            <w:r>
              <w:rPr>
                <w:rFonts w:hint="eastAsia"/>
                <w:color w:val="auto"/>
                <w:kern w:val="0"/>
                <w:sz w:val="21"/>
                <w:szCs w:val="21"/>
                <w:lang w:val="en-US" w:eastAsia="zh-CN" w:bidi="ar"/>
              </w:rPr>
              <w:t>吸塑风冷成型后的半成品采用雕刻机或</w:t>
            </w:r>
            <w:r>
              <w:rPr>
                <w:rFonts w:hint="default" w:ascii="Times New Roman" w:hAnsi="Times New Roman" w:eastAsia="宋体" w:cs="Times New Roman"/>
                <w:color w:val="auto"/>
                <w:kern w:val="2"/>
                <w:sz w:val="21"/>
                <w:szCs w:val="21"/>
                <w:lang w:val="en-US" w:eastAsia="zh-CN" w:bidi="ar-SA"/>
              </w:rPr>
              <w:t>冲床</w:t>
            </w:r>
            <w:r>
              <w:rPr>
                <w:rFonts w:hint="eastAsia" w:cs="Times New Roman"/>
                <w:color w:val="auto"/>
                <w:kern w:val="2"/>
                <w:sz w:val="21"/>
                <w:szCs w:val="21"/>
                <w:lang w:val="en-US" w:eastAsia="zh-CN" w:bidi="ar-SA"/>
              </w:rPr>
              <w:t>去除吸塑时溢出的边框</w:t>
            </w:r>
            <w:r>
              <w:rPr>
                <w:rFonts w:hint="eastAsia"/>
                <w:color w:val="auto"/>
                <w:sz w:val="21"/>
                <w:szCs w:val="21"/>
                <w:lang w:eastAsia="zh-CN"/>
              </w:rPr>
              <w:t>。</w:t>
            </w:r>
            <w:r>
              <w:rPr>
                <w:rFonts w:hint="eastAsia"/>
                <w:color w:val="FF0000"/>
                <w:kern w:val="0"/>
                <w:sz w:val="21"/>
                <w:szCs w:val="21"/>
                <w:lang w:val="en-US" w:eastAsia="zh-CN" w:bidi="ar"/>
              </w:rPr>
              <w:t>雕刻机或</w:t>
            </w:r>
            <w:r>
              <w:rPr>
                <w:rFonts w:hint="default" w:ascii="Times New Roman" w:hAnsi="Times New Roman" w:eastAsia="宋体" w:cs="Times New Roman"/>
                <w:color w:val="FF0000"/>
                <w:kern w:val="2"/>
                <w:sz w:val="21"/>
                <w:szCs w:val="21"/>
                <w:lang w:val="en-US" w:eastAsia="zh-CN" w:bidi="ar-SA"/>
              </w:rPr>
              <w:t>冲床</w:t>
            </w:r>
            <w:r>
              <w:rPr>
                <w:rFonts w:hint="eastAsia" w:cs="Times New Roman"/>
                <w:color w:val="FF0000"/>
                <w:kern w:val="2"/>
                <w:sz w:val="21"/>
                <w:szCs w:val="21"/>
                <w:lang w:val="en-US" w:eastAsia="zh-CN" w:bidi="ar-SA"/>
              </w:rPr>
              <w:t>中的</w:t>
            </w:r>
            <w:r>
              <w:rPr>
                <w:rFonts w:hint="eastAsia"/>
                <w:color w:val="FF0000"/>
                <w:sz w:val="21"/>
                <w:szCs w:val="21"/>
                <w:lang w:eastAsia="zh-CN"/>
              </w:rPr>
              <w:t>刀具以高剪切力作用于材料的有限截面，材料在弹性变形后瞬间断裂，产生的碎屑多为可见的块状边角料，</w:t>
            </w:r>
            <w:r>
              <w:rPr>
                <w:rFonts w:hint="eastAsia"/>
                <w:color w:val="FF0000"/>
                <w:sz w:val="21"/>
                <w:szCs w:val="21"/>
                <w:lang w:val="en-US" w:eastAsia="zh-CN"/>
              </w:rPr>
              <w:t>无粉尘产生</w:t>
            </w:r>
            <w:r>
              <w:rPr>
                <w:rFonts w:hint="eastAsia" w:ascii="Times New Roman" w:hAnsi="Times New Roman" w:eastAsia="宋体" w:cs="Times New Roman"/>
                <w:color w:val="FF0000"/>
                <w:kern w:val="2"/>
                <w:sz w:val="21"/>
                <w:szCs w:val="21"/>
                <w:lang w:val="en-US" w:eastAsia="zh-CN" w:bidi="ar-SA"/>
              </w:rPr>
              <w:t>。</w:t>
            </w:r>
            <w:r>
              <w:rPr>
                <w:rFonts w:hint="eastAsia" w:cs="Times New Roman"/>
                <w:color w:val="FF0000"/>
                <w:kern w:val="2"/>
                <w:sz w:val="21"/>
                <w:szCs w:val="21"/>
                <w:lang w:val="en-US" w:eastAsia="zh-CN" w:bidi="ar-SA"/>
              </w:rPr>
              <w:t>该工段的年工作时长为120h。</w:t>
            </w:r>
          </w:p>
          <w:p>
            <w:pPr>
              <w:pStyle w:val="275"/>
              <w:spacing w:line="460" w:lineRule="exact"/>
              <w:ind w:firstLine="422"/>
              <w:rPr>
                <w:color w:val="auto"/>
                <w:sz w:val="21"/>
                <w:szCs w:val="21"/>
              </w:rPr>
            </w:pPr>
            <w:r>
              <w:rPr>
                <w:b/>
                <w:bCs/>
                <w:color w:val="auto"/>
                <w:sz w:val="21"/>
                <w:szCs w:val="21"/>
              </w:rPr>
              <w:t>产污环节：</w:t>
            </w:r>
            <w:r>
              <w:rPr>
                <w:color w:val="auto"/>
                <w:sz w:val="21"/>
                <w:szCs w:val="21"/>
              </w:rPr>
              <w:t>此工序会产生</w:t>
            </w:r>
            <w:r>
              <w:rPr>
                <w:rFonts w:hint="eastAsia"/>
                <w:color w:val="auto"/>
                <w:sz w:val="21"/>
                <w:szCs w:val="21"/>
                <w:lang w:val="en-US" w:eastAsia="zh-CN"/>
              </w:rPr>
              <w:t>S2塑料边角料</w:t>
            </w:r>
            <w:r>
              <w:rPr>
                <w:color w:val="auto"/>
                <w:sz w:val="21"/>
                <w:szCs w:val="21"/>
              </w:rPr>
              <w:t>、</w:t>
            </w:r>
            <w:r>
              <w:rPr>
                <w:rFonts w:hint="eastAsia"/>
                <w:color w:val="auto"/>
                <w:sz w:val="21"/>
                <w:szCs w:val="21"/>
                <w:lang w:val="en-US" w:eastAsia="zh-CN"/>
              </w:rPr>
              <w:t>设备噪声N</w:t>
            </w:r>
            <w:r>
              <w:rPr>
                <w:color w:val="auto"/>
                <w:sz w:val="21"/>
                <w:szCs w:val="21"/>
              </w:rPr>
              <w:t>。</w:t>
            </w:r>
          </w:p>
          <w:p>
            <w:pPr>
              <w:pStyle w:val="42"/>
              <w:spacing w:after="0" w:line="460" w:lineRule="exact"/>
              <w:ind w:left="0" w:leftChars="0" w:firstLine="420"/>
              <w:rPr>
                <w:color w:val="FF0000"/>
                <w:sz w:val="21"/>
                <w:szCs w:val="21"/>
              </w:rPr>
            </w:pPr>
            <w:r>
              <w:rPr>
                <w:rFonts w:hint="eastAsia"/>
                <w:b w:val="0"/>
                <w:bCs w:val="0"/>
                <w:color w:val="FF0000"/>
                <w:sz w:val="21"/>
                <w:szCs w:val="21"/>
                <w:lang w:eastAsia="zh-CN"/>
              </w:rPr>
              <w:t>（</w:t>
            </w:r>
            <w:r>
              <w:rPr>
                <w:rFonts w:hint="eastAsia"/>
                <w:b w:val="0"/>
                <w:bCs w:val="0"/>
                <w:color w:val="FF0000"/>
                <w:sz w:val="21"/>
                <w:szCs w:val="21"/>
                <w:lang w:val="en-US" w:eastAsia="zh-CN"/>
              </w:rPr>
              <w:t>3</w:t>
            </w:r>
            <w:r>
              <w:rPr>
                <w:rFonts w:hint="eastAsia"/>
                <w:b w:val="0"/>
                <w:bCs w:val="0"/>
                <w:color w:val="FF0000"/>
                <w:sz w:val="21"/>
                <w:szCs w:val="21"/>
                <w:lang w:eastAsia="zh-CN"/>
              </w:rPr>
              <w:t>）</w:t>
            </w:r>
            <w:r>
              <w:rPr>
                <w:rFonts w:hint="eastAsia"/>
                <w:b w:val="0"/>
                <w:bCs w:val="0"/>
                <w:color w:val="FF0000"/>
                <w:sz w:val="21"/>
                <w:szCs w:val="21"/>
                <w:lang w:val="en-US" w:eastAsia="zh-CN"/>
              </w:rPr>
              <w:t>检验包装：</w:t>
            </w:r>
            <w:r>
              <w:rPr>
                <w:rFonts w:hint="eastAsia" w:ascii="宋体" w:hAnsi="宋体" w:eastAsia="宋体" w:cs="宋体"/>
                <w:color w:val="FF0000"/>
                <w:kern w:val="0"/>
                <w:sz w:val="21"/>
                <w:szCs w:val="21"/>
                <w:lang w:val="en-US" w:eastAsia="zh-CN" w:bidi="ar"/>
              </w:rPr>
              <w:t>经</w:t>
            </w:r>
            <w:r>
              <w:rPr>
                <w:rFonts w:hint="eastAsia" w:ascii="宋体" w:hAnsi="宋体" w:cs="宋体"/>
                <w:color w:val="FF0000"/>
                <w:kern w:val="0"/>
                <w:sz w:val="21"/>
                <w:szCs w:val="21"/>
                <w:lang w:val="en-US" w:eastAsia="zh-CN" w:bidi="ar"/>
              </w:rPr>
              <w:t>修边</w:t>
            </w:r>
            <w:r>
              <w:rPr>
                <w:rFonts w:hint="eastAsia" w:ascii="宋体" w:hAnsi="宋体" w:eastAsia="宋体" w:cs="宋体"/>
                <w:color w:val="FF0000"/>
                <w:kern w:val="0"/>
                <w:sz w:val="21"/>
                <w:szCs w:val="21"/>
                <w:lang w:val="en-US" w:eastAsia="zh-CN" w:bidi="ar"/>
              </w:rPr>
              <w:t>加工后的塑料托盘使用人工进行进一步检验</w:t>
            </w:r>
            <w:r>
              <w:rPr>
                <w:rFonts w:hint="eastAsia" w:ascii="宋体" w:hAnsi="宋体" w:cs="宋体"/>
                <w:color w:val="FF0000"/>
                <w:kern w:val="0"/>
                <w:sz w:val="21"/>
                <w:szCs w:val="21"/>
                <w:lang w:val="en-US" w:eastAsia="zh-CN" w:bidi="ar"/>
              </w:rPr>
              <w:t>（开裂、瑕疵、平整等）</w:t>
            </w:r>
            <w:r>
              <w:rPr>
                <w:rFonts w:hint="eastAsia" w:ascii="宋体" w:hAnsi="宋体" w:eastAsia="宋体" w:cs="宋体"/>
                <w:color w:val="FF0000"/>
                <w:kern w:val="0"/>
                <w:sz w:val="21"/>
                <w:szCs w:val="21"/>
                <w:lang w:val="en-US" w:eastAsia="zh-CN" w:bidi="ar"/>
              </w:rPr>
              <w:t>，将不符合要求的挑出</w:t>
            </w:r>
            <w:r>
              <w:rPr>
                <w:rFonts w:hint="eastAsia" w:ascii="宋体" w:hAnsi="宋体" w:cs="宋体"/>
                <w:color w:val="FF0000"/>
                <w:kern w:val="0"/>
                <w:sz w:val="21"/>
                <w:szCs w:val="21"/>
                <w:lang w:val="en-US" w:eastAsia="zh-CN" w:bidi="ar"/>
              </w:rPr>
              <w:t>，作为固废处理</w:t>
            </w:r>
            <w:r>
              <w:rPr>
                <w:rFonts w:hint="eastAsia" w:ascii="宋体" w:hAnsi="宋体" w:eastAsia="宋体" w:cs="宋体"/>
                <w:color w:val="FF0000"/>
                <w:kern w:val="0"/>
                <w:sz w:val="21"/>
                <w:szCs w:val="21"/>
                <w:lang w:val="en-US" w:eastAsia="zh-CN" w:bidi="ar"/>
              </w:rPr>
              <w:t>；合格的产品入库。</w:t>
            </w:r>
            <w:r>
              <w:rPr>
                <w:rFonts w:hint="eastAsia" w:cs="Times New Roman"/>
                <w:color w:val="FF0000"/>
                <w:kern w:val="2"/>
                <w:sz w:val="21"/>
                <w:szCs w:val="21"/>
                <w:lang w:val="en-US" w:eastAsia="zh-CN" w:bidi="ar-SA"/>
              </w:rPr>
              <w:t>该工段的年工作时长为720h。</w:t>
            </w:r>
          </w:p>
          <w:p>
            <w:pPr>
              <w:pStyle w:val="275"/>
              <w:keepNext w:val="0"/>
              <w:keepLines w:val="0"/>
              <w:pageBreakBefore w:val="0"/>
              <w:kinsoku/>
              <w:wordWrap/>
              <w:overflowPunct/>
              <w:topLinePunct w:val="0"/>
              <w:autoSpaceDE/>
              <w:autoSpaceDN/>
              <w:bidi w:val="0"/>
              <w:spacing w:line="460" w:lineRule="exact"/>
              <w:ind w:firstLine="422"/>
              <w:textAlignment w:val="auto"/>
              <w:rPr>
                <w:rFonts w:hint="default" w:eastAsia="宋体"/>
                <w:b w:val="0"/>
                <w:bCs w:val="0"/>
                <w:color w:val="FF0000"/>
                <w:sz w:val="21"/>
                <w:szCs w:val="21"/>
                <w:lang w:val="en-US" w:eastAsia="zh-CN"/>
              </w:rPr>
            </w:pPr>
            <w:r>
              <w:rPr>
                <w:b/>
                <w:bCs/>
                <w:color w:val="FF0000"/>
                <w:sz w:val="21"/>
                <w:szCs w:val="21"/>
              </w:rPr>
              <w:t>产污环节：</w:t>
            </w:r>
            <w:r>
              <w:rPr>
                <w:color w:val="FF0000"/>
                <w:sz w:val="21"/>
                <w:szCs w:val="21"/>
              </w:rPr>
              <w:t>此工序会产生</w:t>
            </w:r>
            <w:r>
              <w:rPr>
                <w:rFonts w:hint="eastAsia"/>
                <w:color w:val="FF0000"/>
                <w:sz w:val="21"/>
                <w:szCs w:val="21"/>
                <w:lang w:val="en-US" w:eastAsia="zh-CN"/>
              </w:rPr>
              <w:t>S3不合格品</w:t>
            </w:r>
            <w:r>
              <w:rPr>
                <w:color w:val="FF0000"/>
                <w:sz w:val="21"/>
                <w:szCs w:val="21"/>
              </w:rPr>
              <w:t>。</w:t>
            </w:r>
          </w:p>
          <w:p>
            <w:pPr>
              <w:pStyle w:val="275"/>
              <w:spacing w:line="460" w:lineRule="exact"/>
              <w:ind w:firstLine="422"/>
              <w:rPr>
                <w:color w:val="auto"/>
              </w:rPr>
            </w:pPr>
            <w:r>
              <w:rPr>
                <w:rFonts w:hint="eastAsia"/>
                <w:b w:val="0"/>
                <w:bCs w:val="0"/>
                <w:color w:val="auto"/>
                <w:sz w:val="21"/>
                <w:szCs w:val="21"/>
              </w:rPr>
              <w:t>2）</w:t>
            </w:r>
            <w:r>
              <w:rPr>
                <w:rFonts w:hint="eastAsia"/>
                <w:b w:val="0"/>
                <w:bCs w:val="0"/>
                <w:color w:val="auto"/>
                <w:sz w:val="21"/>
                <w:szCs w:val="21"/>
                <w:lang w:val="en-US" w:eastAsia="zh-CN"/>
              </w:rPr>
              <w:t>纸箱</w:t>
            </w:r>
            <w:r>
              <w:rPr>
                <w:rFonts w:hint="eastAsia"/>
                <w:b w:val="0"/>
                <w:bCs w:val="0"/>
                <w:color w:val="auto"/>
                <w:sz w:val="21"/>
                <w:szCs w:val="21"/>
              </w:rPr>
              <w:t>生产工艺流程及产污节点图如图2-</w:t>
            </w:r>
            <w:r>
              <w:rPr>
                <w:rFonts w:hint="eastAsia"/>
                <w:b w:val="0"/>
                <w:bCs w:val="0"/>
                <w:color w:val="auto"/>
                <w:sz w:val="21"/>
                <w:szCs w:val="21"/>
                <w:lang w:val="en-US" w:eastAsia="zh-CN"/>
              </w:rPr>
              <w:t>4</w:t>
            </w:r>
            <w:r>
              <w:rPr>
                <w:rFonts w:hint="eastAsia"/>
                <w:b w:val="0"/>
                <w:bCs w:val="0"/>
                <w:color w:val="auto"/>
                <w:sz w:val="21"/>
                <w:szCs w:val="21"/>
              </w:rPr>
              <w:t>：</w:t>
            </w:r>
          </w:p>
          <w:p>
            <w:pPr>
              <w:pStyle w:val="377"/>
              <w:adjustRightInd/>
              <w:spacing w:line="360" w:lineRule="auto"/>
              <w:textAlignment w:val="auto"/>
              <w:rPr>
                <w:rFonts w:hint="eastAsia" w:hAnsi="宋体" w:eastAsia="宋体"/>
                <w:color w:val="auto"/>
                <w:sz w:val="21"/>
                <w:szCs w:val="21"/>
                <w:lang w:eastAsia="zh-CN"/>
              </w:rPr>
            </w:pPr>
            <w:r>
              <w:rPr>
                <w:rFonts w:hint="eastAsia" w:ascii="Times New Roman" w:hAnsi="Times New Roman" w:eastAsia="宋体" w:cs="宋体"/>
                <w:color w:val="auto"/>
                <w:sz w:val="24"/>
                <w:szCs w:val="24"/>
              </w:rPr>
              <mc:AlternateContent>
                <mc:Choice Requires="wpc">
                  <w:drawing>
                    <wp:inline distT="0" distB="0" distL="114300" distR="114300">
                      <wp:extent cx="5303520" cy="2123440"/>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文本框 21"/>
                              <wps:cNvSpPr txBox="1"/>
                              <wps:spPr>
                                <a:xfrm>
                                  <a:off x="2283919" y="470997"/>
                                  <a:ext cx="746483" cy="2154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rFonts w:hint="default"/>
                                        <w:sz w:val="21"/>
                                        <w:szCs w:val="21"/>
                                        <w:lang w:val="en-US" w:eastAsia="zh-CN"/>
                                      </w:rPr>
                                    </w:pPr>
                                    <w:r>
                                      <w:rPr>
                                        <w:rFonts w:hint="eastAsia"/>
                                        <w:sz w:val="21"/>
                                        <w:szCs w:val="21"/>
                                        <w:lang w:val="en-US" w:eastAsia="zh-CN"/>
                                      </w:rPr>
                                      <w:t>模切</w:t>
                                    </w:r>
                                  </w:p>
                                </w:txbxContent>
                              </wps:txbx>
                              <wps:bodyPr lIns="0" tIns="0" rIns="0" bIns="0" upright="1"/>
                            </wps:wsp>
                            <wps:wsp>
                              <wps:cNvPr id="44" name="直接箭头连接符 22"/>
                              <wps:cNvCnPr/>
                              <wps:spPr>
                                <a:xfrm>
                                  <a:off x="2653030" y="271780"/>
                                  <a:ext cx="5080" cy="180340"/>
                                </a:xfrm>
                                <a:prstGeom prst="straightConnector1">
                                  <a:avLst/>
                                </a:prstGeom>
                                <a:ln w="9525" cap="flat" cmpd="sng">
                                  <a:solidFill>
                                    <a:srgbClr val="000000"/>
                                  </a:solidFill>
                                  <a:prstDash val="solid"/>
                                  <a:headEnd type="none" w="med" len="med"/>
                                  <a:tailEnd type="triangle" w="med" len="med"/>
                                </a:ln>
                              </wps:spPr>
                              <wps:bodyPr/>
                            </wps:wsp>
                            <wps:wsp>
                              <wps:cNvPr id="45" name="直接箭头连接符 23"/>
                              <wps:cNvCnPr/>
                              <wps:spPr>
                                <a:xfrm>
                                  <a:off x="2659380" y="711200"/>
                                  <a:ext cx="5080" cy="180340"/>
                                </a:xfrm>
                                <a:prstGeom prst="straightConnector1">
                                  <a:avLst/>
                                </a:prstGeom>
                                <a:ln w="9525" cap="flat" cmpd="sng">
                                  <a:solidFill>
                                    <a:srgbClr val="000000"/>
                                  </a:solidFill>
                                  <a:prstDash val="solid"/>
                                  <a:headEnd type="none" w="med" len="med"/>
                                  <a:tailEnd type="triangle" w="med" len="med"/>
                                </a:ln>
                              </wps:spPr>
                              <wps:bodyPr/>
                            </wps:wsp>
                            <wps:wsp>
                              <wps:cNvPr id="50" name="直接箭头连接符 24"/>
                              <wps:cNvCnPr/>
                              <wps:spPr>
                                <a:xfrm>
                                  <a:off x="2656840" y="1160780"/>
                                  <a:ext cx="5080" cy="179705"/>
                                </a:xfrm>
                                <a:prstGeom prst="straightConnector1">
                                  <a:avLst/>
                                </a:prstGeom>
                                <a:ln w="9525" cap="flat" cmpd="sng">
                                  <a:solidFill>
                                    <a:srgbClr val="000000"/>
                                  </a:solidFill>
                                  <a:prstDash val="solid"/>
                                  <a:headEnd type="none" w="med" len="med"/>
                                  <a:tailEnd type="triangle" w="med" len="med"/>
                                </a:ln>
                              </wps:spPr>
                              <wps:bodyPr/>
                            </wps:wsp>
                            <wps:wsp>
                              <wps:cNvPr id="51" name="文本框 25"/>
                              <wps:cNvSpPr txBox="1"/>
                              <wps:spPr>
                                <a:xfrm>
                                  <a:off x="2057400" y="63500"/>
                                  <a:ext cx="1104900" cy="251460"/>
                                </a:xfrm>
                                <a:prstGeom prst="rect">
                                  <a:avLst/>
                                </a:prstGeom>
                                <a:solidFill>
                                  <a:srgbClr val="FFFFFF">
                                    <a:alpha val="0"/>
                                  </a:srgbClr>
                                </a:solidFill>
                                <a:ln>
                                  <a:noFill/>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成品瓦楞纸板</w:t>
                                    </w:r>
                                  </w:p>
                                </w:txbxContent>
                              </wps:txbx>
                              <wps:bodyPr lIns="0" tIns="0" rIns="0" bIns="0" upright="1"/>
                            </wps:wsp>
                            <wps:wsp>
                              <wps:cNvPr id="53" name="文本框 26"/>
                              <wps:cNvSpPr txBox="1"/>
                              <wps:spPr>
                                <a:xfrm>
                                  <a:off x="2275205" y="899795"/>
                                  <a:ext cx="765175" cy="224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开槽</w:t>
                                    </w:r>
                                  </w:p>
                                  <w:p>
                                    <w:pPr>
                                      <w:rPr>
                                        <w:rFonts w:hint="default"/>
                                        <w:lang w:val="en-US"/>
                                      </w:rPr>
                                    </w:pPr>
                                  </w:p>
                                </w:txbxContent>
                              </wps:txbx>
                              <wps:bodyPr lIns="0" tIns="0" rIns="0" bIns="0" upright="1"/>
                            </wps:wsp>
                            <wps:wsp>
                              <wps:cNvPr id="56" name="文本框 28"/>
                              <wps:cNvSpPr txBox="1"/>
                              <wps:spPr>
                                <a:xfrm>
                                  <a:off x="2282825" y="1351280"/>
                                  <a:ext cx="775335" cy="214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成型</w:t>
                                    </w:r>
                                  </w:p>
                                  <w:p>
                                    <w:pPr>
                                      <w:rPr>
                                        <w:rFonts w:hint="default"/>
                                        <w:lang w:val="en-US" w:eastAsia="zh-CN"/>
                                      </w:rPr>
                                    </w:pPr>
                                  </w:p>
                                </w:txbxContent>
                              </wps:txbx>
                              <wps:bodyPr lIns="0" tIns="0" rIns="0" bIns="0" upright="1"/>
                            </wps:wsp>
                            <wps:wsp>
                              <wps:cNvPr id="57" name="直接箭头连接符 29"/>
                              <wps:cNvCnPr/>
                              <wps:spPr>
                                <a:xfrm flipH="1">
                                  <a:off x="2660650" y="1577975"/>
                                  <a:ext cx="5080" cy="252095"/>
                                </a:xfrm>
                                <a:prstGeom prst="straightConnector1">
                                  <a:avLst/>
                                </a:prstGeom>
                                <a:ln w="9525" cap="flat" cmpd="sng">
                                  <a:solidFill>
                                    <a:srgbClr val="000000"/>
                                  </a:solidFill>
                                  <a:prstDash val="solid"/>
                                  <a:headEnd type="none" w="med" len="med"/>
                                  <a:tailEnd type="triangle" w="med" len="med"/>
                                </a:ln>
                              </wps:spPr>
                              <wps:bodyPr/>
                            </wps:wsp>
                            <wps:wsp>
                              <wps:cNvPr id="63" name="文本框 31"/>
                              <wps:cNvSpPr txBox="1"/>
                              <wps:spPr>
                                <a:xfrm>
                                  <a:off x="2379980" y="1814830"/>
                                  <a:ext cx="546100" cy="218440"/>
                                </a:xfrm>
                                <a:prstGeom prst="rect">
                                  <a:avLst/>
                                </a:prstGeom>
                                <a:solidFill>
                                  <a:srgbClr val="FFFFFF">
                                    <a:alpha val="0"/>
                                  </a:srgbClr>
                                </a:solidFill>
                                <a:ln>
                                  <a:noFill/>
                                </a:ln>
                              </wps:spPr>
                              <wps:txbx>
                                <w:txbxContent>
                                  <w:p>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成品</w:t>
                                    </w:r>
                                  </w:p>
                                </w:txbxContent>
                              </wps:txbx>
                              <wps:bodyPr lIns="0" tIns="0" rIns="0" bIns="0" upright="1"/>
                            </wps:wsp>
                            <wps:wsp>
                              <wps:cNvPr id="71" name="直接箭头连接符 34"/>
                              <wps:cNvCnPr/>
                              <wps:spPr>
                                <a:xfrm>
                                  <a:off x="3037840" y="571500"/>
                                  <a:ext cx="229870" cy="0"/>
                                </a:xfrm>
                                <a:prstGeom prst="straightConnector1">
                                  <a:avLst/>
                                </a:prstGeom>
                                <a:ln w="12700" cap="flat" cmpd="sng">
                                  <a:solidFill>
                                    <a:srgbClr val="000000"/>
                                  </a:solidFill>
                                  <a:prstDash val="dash"/>
                                  <a:headEnd type="none" w="med" len="med"/>
                                  <a:tailEnd type="triangle" w="med" len="med"/>
                                </a:ln>
                              </wps:spPr>
                              <wps:bodyPr/>
                            </wps:wsp>
                            <wps:wsp>
                              <wps:cNvPr id="72" name="文本框 35"/>
                              <wps:cNvSpPr txBox="1"/>
                              <wps:spPr>
                                <a:xfrm>
                                  <a:off x="3319145" y="1378585"/>
                                  <a:ext cx="1089025" cy="259715"/>
                                </a:xfrm>
                                <a:prstGeom prst="rect">
                                  <a:avLst/>
                                </a:prstGeom>
                                <a:solidFill>
                                  <a:srgbClr val="FFFFFF">
                                    <a:alpha val="0"/>
                                  </a:srgbClr>
                                </a:solidFill>
                                <a:ln>
                                  <a:noFill/>
                                </a:ln>
                              </wps:spPr>
                              <wps:txbx>
                                <w:txbxContent>
                                  <w:p>
                                    <w:pPr>
                                      <w:ind w:firstLine="0" w:firstLineChars="0"/>
                                      <w:rPr>
                                        <w:rFonts w:hint="eastAsia" w:ascii="Times New Roman" w:hAnsi="Times New Roman" w:eastAsia="宋体" w:cs="Times New Roman"/>
                                        <w:sz w:val="21"/>
                                        <w:szCs w:val="21"/>
                                        <w:lang w:eastAsia="zh-CN"/>
                                      </w:rPr>
                                    </w:pPr>
                                    <w:r>
                                      <w:rPr>
                                        <w:rFonts w:hint="eastAsia" w:cs="Times New Roman"/>
                                        <w:sz w:val="21"/>
                                        <w:szCs w:val="21"/>
                                        <w:lang w:val="en-US" w:eastAsia="zh-CN"/>
                                      </w:rPr>
                                      <w:t>S5废扁丝、</w:t>
                                    </w:r>
                                    <w:r>
                                      <w:rPr>
                                        <w:rFonts w:hint="default" w:ascii="Times New Roman" w:hAnsi="Times New Roman" w:eastAsia="宋体" w:cs="Times New Roman"/>
                                        <w:sz w:val="21"/>
                                        <w:szCs w:val="21"/>
                                      </w:rPr>
                                      <w:t>N噪声</w:t>
                                    </w:r>
                                  </w:p>
                                </w:txbxContent>
                              </wps:txbx>
                              <wps:bodyPr lIns="0" tIns="0" rIns="0" bIns="0" upright="1"/>
                            </wps:wsp>
                            <wps:wsp>
                              <wps:cNvPr id="80" name="文本框 75"/>
                              <wps:cNvSpPr txBox="1"/>
                              <wps:spPr>
                                <a:xfrm>
                                  <a:off x="103505" y="1094105"/>
                                  <a:ext cx="1156970" cy="824865"/>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40" w:lineRule="auto"/>
                                      <w:ind w:firstLine="0" w:firstLineChars="0"/>
                                      <w:rPr>
                                        <w:rFonts w:ascii="Times New Roman" w:hAnsi="Times New Roman"/>
                                        <w:sz w:val="21"/>
                                        <w:szCs w:val="21"/>
                                      </w:rPr>
                                    </w:pPr>
                                    <w:r>
                                      <w:rPr>
                                        <w:rFonts w:ascii="Times New Roman" w:hAnsi="Times New Roman"/>
                                        <w:sz w:val="21"/>
                                        <w:szCs w:val="21"/>
                                      </w:rPr>
                                      <w:t>图例：</w:t>
                                    </w:r>
                                  </w:p>
                                  <w:p>
                                    <w:pPr>
                                      <w:spacing w:line="240" w:lineRule="auto"/>
                                      <w:ind w:firstLine="0" w:firstLineChars="0"/>
                                      <w:rPr>
                                        <w:rFonts w:ascii="Times New Roman" w:hAnsi="Times New Roman"/>
                                        <w:sz w:val="21"/>
                                        <w:szCs w:val="21"/>
                                      </w:rPr>
                                    </w:pPr>
                                    <w:r>
                                      <w:rPr>
                                        <w:rFonts w:ascii="Times New Roman" w:hAnsi="Times New Roman"/>
                                        <w:sz w:val="21"/>
                                        <w:szCs w:val="21"/>
                                      </w:rPr>
                                      <w:t>N—噪声</w:t>
                                    </w:r>
                                  </w:p>
                                  <w:p>
                                    <w:pPr>
                                      <w:spacing w:line="240" w:lineRule="auto"/>
                                      <w:ind w:firstLine="0" w:firstLineChars="0"/>
                                      <w:rPr>
                                        <w:rFonts w:ascii="Times New Roman" w:hAnsi="Times New Roman"/>
                                        <w:sz w:val="21"/>
                                        <w:szCs w:val="21"/>
                                      </w:rPr>
                                    </w:pPr>
                                    <w:r>
                                      <w:rPr>
                                        <w:rFonts w:ascii="Times New Roman" w:hAnsi="Times New Roman"/>
                                        <w:sz w:val="21"/>
                                        <w:szCs w:val="21"/>
                                      </w:rPr>
                                      <w:t>S—固体废物</w:t>
                                    </w:r>
                                  </w:p>
                                  <w:p>
                                    <w:pPr>
                                      <w:spacing w:line="240" w:lineRule="auto"/>
                                      <w:ind w:firstLine="0" w:firstLineChars="0"/>
                                      <w:rPr>
                                        <w:rFonts w:ascii="Times New Roman" w:hAnsi="Times New Roman"/>
                                        <w:sz w:val="21"/>
                                        <w:szCs w:val="21"/>
                                      </w:rPr>
                                    </w:pPr>
                                    <w:r>
                                      <w:rPr>
                                        <w:rFonts w:ascii="Times New Roman" w:hAnsi="Times New Roman"/>
                                        <w:sz w:val="21"/>
                                        <w:szCs w:val="21"/>
                                      </w:rPr>
                                      <w:t>G—废气</w:t>
                                    </w:r>
                                  </w:p>
                                  <w:p>
                                    <w:pPr>
                                      <w:spacing w:line="240" w:lineRule="auto"/>
                                      <w:ind w:firstLine="0" w:firstLineChars="0"/>
                                      <w:rPr>
                                        <w:rFonts w:ascii="Times New Roman" w:hAnsi="Times New Roman"/>
                                        <w:sz w:val="21"/>
                                        <w:szCs w:val="21"/>
                                      </w:rPr>
                                    </w:pPr>
                                  </w:p>
                                </w:txbxContent>
                              </wps:txbx>
                              <wps:bodyPr upright="1"/>
                            </wps:wsp>
                            <wps:wsp>
                              <wps:cNvPr id="48" name="直接箭头连接符 34"/>
                              <wps:cNvCnPr/>
                              <wps:spPr>
                                <a:xfrm>
                                  <a:off x="3056255" y="1008380"/>
                                  <a:ext cx="229870" cy="0"/>
                                </a:xfrm>
                                <a:prstGeom prst="straightConnector1">
                                  <a:avLst/>
                                </a:prstGeom>
                                <a:ln w="12700" cap="flat" cmpd="sng">
                                  <a:solidFill>
                                    <a:srgbClr val="000000"/>
                                  </a:solidFill>
                                  <a:prstDash val="dash"/>
                                  <a:headEnd type="none" w="med" len="med"/>
                                  <a:tailEnd type="triangle" w="med" len="med"/>
                                </a:ln>
                              </wps:spPr>
                              <wps:bodyPr/>
                            </wps:wsp>
                            <wps:wsp>
                              <wps:cNvPr id="58" name="文本框 47"/>
                              <wps:cNvSpPr txBox="1"/>
                              <wps:spPr>
                                <a:xfrm>
                                  <a:off x="3294380" y="465455"/>
                                  <a:ext cx="1545590" cy="254635"/>
                                </a:xfrm>
                                <a:prstGeom prst="rect">
                                  <a:avLst/>
                                </a:prstGeom>
                                <a:solidFill>
                                  <a:srgbClr val="FFFFFF">
                                    <a:alpha val="0"/>
                                  </a:srgbClr>
                                </a:solidFill>
                                <a:ln>
                                  <a:noFill/>
                                </a:ln>
                              </wps:spPr>
                              <wps:txbx>
                                <w:txbxContent>
                                  <w:p>
                                    <w:pPr>
                                      <w:ind w:firstLine="0" w:firstLineChars="0"/>
                                      <w:rPr>
                                        <w:rFonts w:hint="default" w:ascii="Times New Roman" w:hAnsi="Times New Roman" w:eastAsia="宋体" w:cs="Times New Roman"/>
                                        <w:sz w:val="21"/>
                                        <w:szCs w:val="21"/>
                                      </w:rPr>
                                    </w:pPr>
                                    <w:r>
                                      <w:rPr>
                                        <w:rFonts w:hint="eastAsia"/>
                                        <w:sz w:val="21"/>
                                        <w:szCs w:val="21"/>
                                        <w:lang w:val="en-US" w:eastAsia="zh-CN"/>
                                      </w:rPr>
                                      <w:t>S4纸版边角料、</w:t>
                                    </w:r>
                                    <w:r>
                                      <w:rPr>
                                        <w:rFonts w:hint="default" w:ascii="Times New Roman" w:hAnsi="Times New Roman" w:eastAsia="宋体" w:cs="Times New Roman"/>
                                        <w:sz w:val="21"/>
                                        <w:szCs w:val="21"/>
                                      </w:rPr>
                                      <w:t>N噪声</w:t>
                                    </w:r>
                                  </w:p>
                                </w:txbxContent>
                              </wps:txbx>
                              <wps:bodyPr lIns="0" tIns="0" rIns="0" bIns="0" upright="1"/>
                            </wps:wsp>
                            <wps:wsp>
                              <wps:cNvPr id="61" name="文本框 47"/>
                              <wps:cNvSpPr txBox="1"/>
                              <wps:spPr>
                                <a:xfrm>
                                  <a:off x="3313430" y="903605"/>
                                  <a:ext cx="1545590" cy="254635"/>
                                </a:xfrm>
                                <a:prstGeom prst="rect">
                                  <a:avLst/>
                                </a:prstGeom>
                                <a:solidFill>
                                  <a:srgbClr val="FFFFFF">
                                    <a:alpha val="0"/>
                                  </a:srgbClr>
                                </a:solidFill>
                                <a:ln>
                                  <a:noFill/>
                                </a:ln>
                              </wps:spPr>
                              <wps:txbx>
                                <w:txbxContent>
                                  <w:p>
                                    <w:pPr>
                                      <w:ind w:firstLine="0" w:firstLineChars="0"/>
                                      <w:rPr>
                                        <w:rFonts w:hint="default" w:ascii="Times New Roman" w:hAnsi="Times New Roman" w:eastAsia="宋体" w:cs="Times New Roman"/>
                                        <w:sz w:val="21"/>
                                        <w:szCs w:val="21"/>
                                      </w:rPr>
                                    </w:pPr>
                                    <w:r>
                                      <w:rPr>
                                        <w:rFonts w:hint="eastAsia"/>
                                        <w:sz w:val="21"/>
                                        <w:szCs w:val="21"/>
                                        <w:lang w:val="en-US" w:eastAsia="zh-CN"/>
                                      </w:rPr>
                                      <w:t>S4纸板边角料、</w:t>
                                    </w:r>
                                    <w:r>
                                      <w:rPr>
                                        <w:rFonts w:hint="default" w:ascii="Times New Roman" w:hAnsi="Times New Roman" w:eastAsia="宋体" w:cs="Times New Roman"/>
                                        <w:sz w:val="21"/>
                                        <w:szCs w:val="21"/>
                                      </w:rPr>
                                      <w:t>N噪声</w:t>
                                    </w:r>
                                  </w:p>
                                </w:txbxContent>
                              </wps:txbx>
                              <wps:bodyPr lIns="0" tIns="0" rIns="0" bIns="0" upright="1"/>
                            </wps:wsp>
                            <wps:wsp>
                              <wps:cNvPr id="62" name="直接箭头连接符 34"/>
                              <wps:cNvCnPr/>
                              <wps:spPr>
                                <a:xfrm>
                                  <a:off x="2065655" y="1456055"/>
                                  <a:ext cx="229870" cy="0"/>
                                </a:xfrm>
                                <a:prstGeom prst="straightConnector1">
                                  <a:avLst/>
                                </a:prstGeom>
                                <a:ln w="12700" cap="flat" cmpd="sng">
                                  <a:solidFill>
                                    <a:srgbClr val="000000"/>
                                  </a:solidFill>
                                  <a:prstDash val="solid"/>
                                  <a:headEnd type="none" w="med" len="med"/>
                                  <a:tailEnd type="triangle" w="med" len="med"/>
                                </a:ln>
                              </wps:spPr>
                              <wps:bodyPr/>
                            </wps:wsp>
                            <wps:wsp>
                              <wps:cNvPr id="68" name="文本框 35"/>
                              <wps:cNvSpPr txBox="1"/>
                              <wps:spPr>
                                <a:xfrm>
                                  <a:off x="1484630" y="1351280"/>
                                  <a:ext cx="622935" cy="174625"/>
                                </a:xfrm>
                                <a:prstGeom prst="rect">
                                  <a:avLst/>
                                </a:prstGeom>
                                <a:solidFill>
                                  <a:srgbClr val="FFFFFF">
                                    <a:alpha val="0"/>
                                  </a:srgbClr>
                                </a:solidFill>
                                <a:ln>
                                  <a:noFill/>
                                </a:ln>
                              </wps:spPr>
                              <wps:txbx>
                                <w:txbxContent>
                                  <w:p>
                                    <w:pPr>
                                      <w:ind w:firstLine="0" w:firstLineChars="0"/>
                                      <w:rPr>
                                        <w:rFonts w:hint="default" w:ascii="Times New Roman" w:hAnsi="Times New Roman" w:eastAsia="宋体" w:cs="Times New Roman"/>
                                        <w:sz w:val="21"/>
                                        <w:szCs w:val="21"/>
                                        <w:lang w:val="en-US" w:eastAsia="zh-CN"/>
                                      </w:rPr>
                                    </w:pPr>
                                    <w:r>
                                      <w:rPr>
                                        <w:rFonts w:hint="eastAsia" w:cs="Times New Roman"/>
                                        <w:sz w:val="21"/>
                                        <w:szCs w:val="21"/>
                                        <w:lang w:val="en-US" w:eastAsia="zh-CN"/>
                                      </w:rPr>
                                      <w:t>纸箱扁丝</w:t>
                                    </w:r>
                                  </w:p>
                                </w:txbxContent>
                              </wps:txbx>
                              <wps:bodyPr lIns="0" tIns="0" rIns="0" bIns="0" upright="1"/>
                            </wps:wsp>
                            <wps:wsp>
                              <wps:cNvPr id="73" name="直接箭头连接符 34"/>
                              <wps:cNvCnPr/>
                              <wps:spPr>
                                <a:xfrm>
                                  <a:off x="3103880" y="1465580"/>
                                  <a:ext cx="229870" cy="0"/>
                                </a:xfrm>
                                <a:prstGeom prst="straightConnector1">
                                  <a:avLst/>
                                </a:prstGeom>
                                <a:ln w="12700"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167.2pt;width:417.6pt;" coordsize="5303520,2123440" editas="canvas" o:gfxdata="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">
                      <o:lock v:ext="edit" aspectratio="f"/>
                      <v:shape id="_x0000_s1026" o:spid="_x0000_s1026" style="position:absolute;left:0;top:0;height:2123440;width:5303520;" filled="f" stroked="f" coordsize="21600,21600" o:gfxdata="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FgAAAGRycy9QSwECFAAUAAAACACHTuJA2jGs+NcA&#10;AAAFAQAADwAAAAAAAAABACAAAAA4AAAAZHJzL2Rvd25yZXYueG1sUEsBAhQAFAAAAAgAh07iQLwW&#10;MeqaBQAADykAAA4AAAAAAAAAAQAgAAAAPAEAAGRycy9lMm9Eb2MueG1sUEsFBgAAAAAGAAYAWQEA&#10;AEgJAAAAAA==&#10;">
                        <v:fill on="f" focussize="0,0"/>
                        <v:stroke on="f"/>
                        <v:imagedata o:title=""/>
                        <o:lock v:ext="edit" aspectratio="t"/>
                      </v:shape>
                      <v:shape id="文本框 21" o:spid="_x0000_s1026" o:spt="202" type="#_x0000_t202" style="position:absolute;left:2283919;top:470997;height:215476;width:746483;" fillcolor="#FFFFFF" filled="t" stroked="t" coordsize="21600,21600" o:gfxdata="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5bckH1gAAAAUBAAAPAAAAAAAAAAEAIAAAADgAAABkcnMvZG93&#10;bnJldi54bWxQSwECFAAUAAAACACHTuJAzIKMVCUCAABmBAAADgAAAAAAAAABACAAAAA7AQAAZHJz&#10;L2Uyb0RvYy54bWxQSwUGAAAAAAYABgBZAQAA0gUAAAAA&#10;">
                        <v:fill on="t" focussize="0,0"/>
                        <v:stroke color="#000000" joinstyle="miter"/>
                        <v:imagedata o:title=""/>
                        <o:lock v:ext="edit" aspectratio="f"/>
                        <v:textbox inset="0mm,0mm,0mm,0mm">
                          <w:txbxContent>
                            <w:p>
                              <w:pPr>
                                <w:ind w:left="0" w:leftChars="0" w:firstLine="0" w:firstLineChars="0"/>
                                <w:jc w:val="center"/>
                                <w:rPr>
                                  <w:rFonts w:hint="default"/>
                                  <w:sz w:val="21"/>
                                  <w:szCs w:val="21"/>
                                  <w:lang w:val="en-US" w:eastAsia="zh-CN"/>
                                </w:rPr>
                              </w:pPr>
                              <w:r>
                                <w:rPr>
                                  <w:rFonts w:hint="eastAsia"/>
                                  <w:sz w:val="21"/>
                                  <w:szCs w:val="21"/>
                                  <w:lang w:val="en-US" w:eastAsia="zh-CN"/>
                                </w:rPr>
                                <w:t>模切</w:t>
                              </w:r>
                            </w:p>
                          </w:txbxContent>
                        </v:textbox>
                      </v:shape>
                      <v:shape id="直接箭头连接符 22" o:spid="_x0000_s1026" o:spt="32" type="#_x0000_t32" style="position:absolute;left:2653030;top:271780;height:180340;width:5080;" filled="f" stroked="t" coordsize="21600,21600" o:gfxdata="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tLUud1wAAAAUBAAAPAAAAAAAAAAEAIAAAADgAAABkcnMvZG93bnJldi54bWxQSwECFAAU&#10;AAAACACHTuJAgtc3ihUCAAD/AwAADgAAAAAAAAABACAAAAA8AQAAZHJzL2Uyb0RvYy54bWxQSwUG&#10;AAAAAAYABgBZAQAAwwUAAAAA&#10;">
                        <v:fill on="f" focussize="0,0"/>
                        <v:stroke color="#000000" joinstyle="round" endarrow="block"/>
                        <v:imagedata o:title=""/>
                        <o:lock v:ext="edit" aspectratio="f"/>
                      </v:shape>
                      <v:shape id="直接箭头连接符 23" o:spid="_x0000_s1026" o:spt="32" type="#_x0000_t32" style="position:absolute;left:2659380;top:711200;height:180340;width:5080;" filled="f" stroked="t" coordsize="21600,21600" o:gfxdata="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tLUud1wAAAAUBAAAPAAAAAAAAAAEAIAAAADgAAABkcnMvZG93bnJldi54bWxQSwECFAAU&#10;AAAACACHTuJAM25VuBUCAAD/AwAADgAAAAAAAAABACAAAAA8AQAAZHJzL2Uyb0RvYy54bWxQSwUG&#10;AAAAAAYABgBZAQAAwwUAAAAA&#10;">
                        <v:fill on="f" focussize="0,0"/>
                        <v:stroke color="#000000" joinstyle="round" endarrow="block"/>
                        <v:imagedata o:title=""/>
                        <o:lock v:ext="edit" aspectratio="f"/>
                      </v:shape>
                      <v:shape id="直接箭头连接符 24" o:spid="_x0000_s1026" o:spt="32" type="#_x0000_t32" style="position:absolute;left:2656840;top:1160780;height:179705;width:5080;" filled="f" stroked="t" coordsize="21600,21600" o:gfxdata="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S1LndcAAAAFAQAADwAAAAAAAAABACAAAAA4AAAAZHJzL2Rvd25yZXYueG1sUEsBAhQAFAAA&#10;AAgAh07iQEfNlakTAgAAAAQAAA4AAAAAAAAAAQAgAAAAPAEAAGRycy9lMm9Eb2MueG1sUEsFBgAA&#10;AAAGAAYAWQEAAMEFAAAAAA==&#10;">
                        <v:fill on="f" focussize="0,0"/>
                        <v:stroke color="#000000" joinstyle="round" endarrow="block"/>
                        <v:imagedata o:title=""/>
                        <o:lock v:ext="edit" aspectratio="f"/>
                      </v:shape>
                      <v:shape id="文本框 25" o:spid="_x0000_s1026" o:spt="202" type="#_x0000_t202" style="position:absolute;left:2057400;top:63500;height:251460;width:1104900;"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Dfy0yNQAAAAFAQAADwAAAAAAAAABACAAAAA4AAAAZHJzL2Rvd25yZXYueG1sUEsB&#10;AhQAFAAAAAgAh07iQEonnvTjAQAAxAMAAA4AAAAAAAAAAQAgAAAAOQEAAGRycy9lMm9Eb2MueG1s&#10;UEsFBgAAAAAGAAYAWQEAAI4FAAAAAA==&#10;">
                        <v:fill on="t" opacity="0f" focussize="0,0"/>
                        <v:stroke on="f"/>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成品瓦楞纸板</w:t>
                              </w:r>
                            </w:p>
                          </w:txbxContent>
                        </v:textbox>
                      </v:shape>
                      <v:shape id="文本框 26" o:spid="_x0000_s1026" o:spt="202" type="#_x0000_t202" style="position:absolute;left:2275205;top:899795;height:224790;width:765175;" fillcolor="#FFFFFF" filled="t" stroked="t" coordsize="21600,21600" o:gfxdata="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PltyQfWAAAABQEAAA8AAAAAAAAAAQAgAAAAOAAAAGRycy9k&#10;b3ducmV2LnhtbFBLAQIUABQAAAAIAIdO4kAb1RKBJwIAAGYEAAAOAAAAAAAAAAEAIAAAADsBAABk&#10;cnMvZTJvRG9jLnhtbFBLBQYAAAAABgAGAFkBAADUBQ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开槽</w:t>
                              </w:r>
                            </w:p>
                            <w:p>
                              <w:pPr>
                                <w:rPr>
                                  <w:rFonts w:hint="default"/>
                                  <w:lang w:val="en-US"/>
                                </w:rPr>
                              </w:pPr>
                            </w:p>
                          </w:txbxContent>
                        </v:textbox>
                      </v:shape>
                      <v:shape id="文本框 28" o:spid="_x0000_s1026" o:spt="202" type="#_x0000_t202" style="position:absolute;left:2282825;top:1351280;height:214630;width:775335;" fillcolor="#FFFFFF" filled="t" stroked="t" coordsize="21600,21600" o:gfxdata="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W3JB9YAAAAFAQAADwAAAAAAAAABACAAAAA4AAAAZHJzL2Rv&#10;d25yZXYueG1sUEsBAhQAFAAAAAgAh07iQOHUWo8mAgAAZwQAAA4AAAAAAAAAAQAgAAAAOwEAAGRy&#10;cy9lMm9Eb2MueG1sUEsFBgAAAAAGAAYAWQEAANMFAAAAAA==&#10;">
                        <v:fill on="t" focussize="0,0"/>
                        <v:stroke color="#000000" joinstyle="miter"/>
                        <v:imagedata o:title=""/>
                        <o:lock v:ext="edit" aspectratio="f"/>
                        <v:textbox inset="0mm,0mm,0mm,0mm">
                          <w:txbxContent>
                            <w:p>
                              <w:pPr>
                                <w:ind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成型</w:t>
                              </w:r>
                            </w:p>
                            <w:p>
                              <w:pPr>
                                <w:rPr>
                                  <w:rFonts w:hint="default"/>
                                  <w:lang w:val="en-US" w:eastAsia="zh-CN"/>
                                </w:rPr>
                              </w:pPr>
                            </w:p>
                          </w:txbxContent>
                        </v:textbox>
                      </v:shape>
                      <v:shape id="直接箭头连接符 29" o:spid="_x0000_s1026" o:spt="32" type="#_x0000_t32" style="position:absolute;left:2660650;top:1577975;flip:x;height:252095;width:5080;" filled="f" stroked="t" coordsize="21600,21600" o:gfxdata="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J2xY+PXAAAABQEAAA8AAAAAAAAAAQAgAAAAOAAAAGRycy9kb3ducmV2Lnht&#10;bFBLAQIUABQAAAAIAIdO4kBhCfTTHQIAAAoEAAAOAAAAAAAAAAEAIAAAADwBAABkcnMvZTJvRG9j&#10;LnhtbFBLBQYAAAAABgAGAFkBAADLBQAAAAA=&#10;">
                        <v:fill on="f" focussize="0,0"/>
                        <v:stroke color="#000000" joinstyle="round" endarrow="block"/>
                        <v:imagedata o:title=""/>
                        <o:lock v:ext="edit" aspectratio="f"/>
                      </v:shape>
                      <v:shape id="文本框 31" o:spid="_x0000_s1026" o:spt="202" type="#_x0000_t202" style="position:absolute;left:2379980;top:1814830;height:218440;width:546100;"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N/LTI1AAAAAUBAAAPAAAAAAAAAAEAIAAAADgAAABkcnMvZG93bnJldi54bWxQ&#10;SwECFAAUAAAACACHTuJAlZ8O/+UBAADFAwAADgAAAAAAAAABACAAAAA5AQAAZHJzL2Uyb0RvYy54&#10;bWxQSwUGAAAAAAYABgBZAQAAkAUAAAAA&#10;">
                        <v:fill on="t" opacity="0f" focussize="0,0"/>
                        <v:stroke on="f"/>
                        <v:imagedata o:title=""/>
                        <o:lock v:ext="edit" aspectratio="f"/>
                        <v:textbox inset="0mm,0mm,0mm,0mm">
                          <w:txbxContent>
                            <w:p>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成品</w:t>
                              </w:r>
                            </w:p>
                          </w:txbxContent>
                        </v:textbox>
                      </v:shape>
                      <v:shape id="直接箭头连接符 34" o:spid="_x0000_s1026" o:spt="32" type="#_x0000_t32" style="position:absolute;left:3037840;top:571500;height:0;width:229870;" filled="f" stroked="t" coordsize="21600,21600" o:gfxdata="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w2+012AAAAAUBAAAPAAAAAAAAAAEAIAAAADgAAABkcnMvZG93bnJldi54bWxQSwECFAAU&#10;AAAACACHTuJApyvWdhQCAAD8AwAADgAAAAAAAAABACAAAAA9AQAAZHJzL2Uyb0RvYy54bWxQSwUG&#10;AAAAAAYABgBZAQAAwwUAAAAA&#10;">
                        <v:fill on="f" focussize="0,0"/>
                        <v:stroke weight="1pt" color="#000000" joinstyle="round" dashstyle="dash" endarrow="block"/>
                        <v:imagedata o:title=""/>
                        <o:lock v:ext="edit" aspectratio="f"/>
                      </v:shape>
                      <v:shape id="文本框 35" o:spid="_x0000_s1026" o:spt="202" type="#_x0000_t202" style="position:absolute;left:3319145;top:1378585;height:259715;width:1089025;"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38tMjUAAAABQEAAA8AAAAAAAAAAQAgAAAAOAAAAGRycy9kb3ducmV2Lnht&#10;bFBLAQIUABQAAAAIAIdO4kCrEajl5wEAAMYDAAAOAAAAAAAAAAEAIAAAADkBAABkcnMvZTJvRG9j&#10;LnhtbFBLBQYAAAAABgAGAFkBAACSBQAAAAA=&#10;">
                        <v:fill on="t" opacity="0f" focussize="0,0"/>
                        <v:stroke on="f"/>
                        <v:imagedata o:title=""/>
                        <o:lock v:ext="edit" aspectratio="f"/>
                        <v:textbox inset="0mm,0mm,0mm,0mm">
                          <w:txbxContent>
                            <w:p>
                              <w:pPr>
                                <w:ind w:firstLine="0" w:firstLineChars="0"/>
                                <w:rPr>
                                  <w:rFonts w:hint="eastAsia" w:ascii="Times New Roman" w:hAnsi="Times New Roman" w:eastAsia="宋体" w:cs="Times New Roman"/>
                                  <w:sz w:val="21"/>
                                  <w:szCs w:val="21"/>
                                  <w:lang w:eastAsia="zh-CN"/>
                                </w:rPr>
                              </w:pPr>
                              <w:r>
                                <w:rPr>
                                  <w:rFonts w:hint="eastAsia" w:cs="Times New Roman"/>
                                  <w:sz w:val="21"/>
                                  <w:szCs w:val="21"/>
                                  <w:lang w:val="en-US" w:eastAsia="zh-CN"/>
                                </w:rPr>
                                <w:t>S5废扁丝、</w:t>
                              </w:r>
                              <w:r>
                                <w:rPr>
                                  <w:rFonts w:hint="default" w:ascii="Times New Roman" w:hAnsi="Times New Roman" w:eastAsia="宋体" w:cs="Times New Roman"/>
                                  <w:sz w:val="21"/>
                                  <w:szCs w:val="21"/>
                                </w:rPr>
                                <w:t>N噪声</w:t>
                              </w:r>
                            </w:p>
                          </w:txbxContent>
                        </v:textbox>
                      </v:shape>
                      <v:shape id="文本框 75" o:spid="_x0000_s1026" o:spt="202" type="#_x0000_t202" style="position:absolute;left:103505;top:1094105;height:824865;width:1156970;" fillcolor="#FFFFFF" filled="t" stroked="t" coordsize="21600,21600" o:gfxdata="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Ux/JrTAAAABQEAAA8AAAAAAAAAAQAgAAAAOAAAAGRycy9kb3ducmV2LnhtbFBL&#10;AQIUABQAAAAIAIdO4kCw/+6FHgIAAFIEAAAOAAAAAAAAAAEAIAAAADgBAABkcnMvZTJvRG9jLnht&#10;bFBLBQYAAAAABgAGAFkBAADIBQAAAAA=&#10;">
                        <v:fill on="t" focussize="0,0"/>
                        <v:stroke color="#000000" joinstyle="miter" dashstyle="longDash"/>
                        <v:imagedata o:title=""/>
                        <o:lock v:ext="edit" aspectratio="f"/>
                        <v:textbox>
                          <w:txbxContent>
                            <w:p>
                              <w:pPr>
                                <w:spacing w:line="240" w:lineRule="auto"/>
                                <w:ind w:firstLine="0" w:firstLineChars="0"/>
                                <w:rPr>
                                  <w:rFonts w:ascii="Times New Roman" w:hAnsi="Times New Roman"/>
                                  <w:sz w:val="21"/>
                                  <w:szCs w:val="21"/>
                                </w:rPr>
                              </w:pPr>
                              <w:r>
                                <w:rPr>
                                  <w:rFonts w:ascii="Times New Roman" w:hAnsi="Times New Roman"/>
                                  <w:sz w:val="21"/>
                                  <w:szCs w:val="21"/>
                                </w:rPr>
                                <w:t>图例：</w:t>
                              </w:r>
                            </w:p>
                            <w:p>
                              <w:pPr>
                                <w:spacing w:line="240" w:lineRule="auto"/>
                                <w:ind w:firstLine="0" w:firstLineChars="0"/>
                                <w:rPr>
                                  <w:rFonts w:ascii="Times New Roman" w:hAnsi="Times New Roman"/>
                                  <w:sz w:val="21"/>
                                  <w:szCs w:val="21"/>
                                </w:rPr>
                              </w:pPr>
                              <w:r>
                                <w:rPr>
                                  <w:rFonts w:ascii="Times New Roman" w:hAnsi="Times New Roman"/>
                                  <w:sz w:val="21"/>
                                  <w:szCs w:val="21"/>
                                </w:rPr>
                                <w:t>N—噪声</w:t>
                              </w:r>
                            </w:p>
                            <w:p>
                              <w:pPr>
                                <w:spacing w:line="240" w:lineRule="auto"/>
                                <w:ind w:firstLine="0" w:firstLineChars="0"/>
                                <w:rPr>
                                  <w:rFonts w:ascii="Times New Roman" w:hAnsi="Times New Roman"/>
                                  <w:sz w:val="21"/>
                                  <w:szCs w:val="21"/>
                                </w:rPr>
                              </w:pPr>
                              <w:r>
                                <w:rPr>
                                  <w:rFonts w:ascii="Times New Roman" w:hAnsi="Times New Roman"/>
                                  <w:sz w:val="21"/>
                                  <w:szCs w:val="21"/>
                                </w:rPr>
                                <w:t>S—固体废物</w:t>
                              </w:r>
                            </w:p>
                            <w:p>
                              <w:pPr>
                                <w:spacing w:line="240" w:lineRule="auto"/>
                                <w:ind w:firstLine="0" w:firstLineChars="0"/>
                                <w:rPr>
                                  <w:rFonts w:ascii="Times New Roman" w:hAnsi="Times New Roman"/>
                                  <w:sz w:val="21"/>
                                  <w:szCs w:val="21"/>
                                </w:rPr>
                              </w:pPr>
                              <w:r>
                                <w:rPr>
                                  <w:rFonts w:ascii="Times New Roman" w:hAnsi="Times New Roman"/>
                                  <w:sz w:val="21"/>
                                  <w:szCs w:val="21"/>
                                </w:rPr>
                                <w:t>G—废气</w:t>
                              </w:r>
                            </w:p>
                            <w:p>
                              <w:pPr>
                                <w:spacing w:line="240" w:lineRule="auto"/>
                                <w:ind w:firstLine="0" w:firstLineChars="0"/>
                                <w:rPr>
                                  <w:rFonts w:ascii="Times New Roman" w:hAnsi="Times New Roman"/>
                                  <w:sz w:val="21"/>
                                  <w:szCs w:val="21"/>
                                </w:rPr>
                              </w:pPr>
                            </w:p>
                          </w:txbxContent>
                        </v:textbox>
                      </v:shape>
                      <v:shape id="直接箭头连接符 34" o:spid="_x0000_s1026" o:spt="32" type="#_x0000_t32" style="position:absolute;left:3056255;top:1008380;height:0;width:229870;" filled="f" stroked="t" coordsize="21600,21600" o:gfxdata="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w2+012AAAAAUBAAAPAAAAAAAAAAEAIAAAADgAAABkcnMvZG93bnJldi54bWxQSwECFAAU&#10;AAAACACHTuJAbjaJ2RQCAAD9AwAADgAAAAAAAAABACAAAAA9AQAAZHJzL2Uyb0RvYy54bWxQSwUG&#10;AAAAAAYABgBZAQAAwwUAAAAA&#10;">
                        <v:fill on="f" focussize="0,0"/>
                        <v:stroke weight="1pt" color="#000000" joinstyle="round" dashstyle="dash" endarrow="block"/>
                        <v:imagedata o:title=""/>
                        <o:lock v:ext="edit" aspectratio="f"/>
                      </v:shape>
                      <v:shape id="文本框 47" o:spid="_x0000_s1026" o:spt="202" type="#_x0000_t202" style="position:absolute;left:3294380;top:465455;height:254635;width:1545590;"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38tMjUAAAABQEAAA8AAAAAAAAAAQAgAAAAOAAAAGRycy9kb3ducmV2Lnht&#10;bFBLAQIUABQAAAAIAIdO4kDE+H1F5wEAAMUDAAAOAAAAAAAAAAEAIAAAADkBAABkcnMvZTJvRG9j&#10;LnhtbFBLBQYAAAAABgAGAFkBAACSBQAAAAA=&#10;">
                        <v:fill on="t" opacity="0f" focussize="0,0"/>
                        <v:stroke on="f"/>
                        <v:imagedata o:title=""/>
                        <o:lock v:ext="edit" aspectratio="f"/>
                        <v:textbox inset="0mm,0mm,0mm,0mm">
                          <w:txbxContent>
                            <w:p>
                              <w:pPr>
                                <w:ind w:firstLine="0" w:firstLineChars="0"/>
                                <w:rPr>
                                  <w:rFonts w:hint="default" w:ascii="Times New Roman" w:hAnsi="Times New Roman" w:eastAsia="宋体" w:cs="Times New Roman"/>
                                  <w:sz w:val="21"/>
                                  <w:szCs w:val="21"/>
                                </w:rPr>
                              </w:pPr>
                              <w:r>
                                <w:rPr>
                                  <w:rFonts w:hint="eastAsia"/>
                                  <w:sz w:val="21"/>
                                  <w:szCs w:val="21"/>
                                  <w:lang w:val="en-US" w:eastAsia="zh-CN"/>
                                </w:rPr>
                                <w:t>S4纸版边角料、</w:t>
                              </w:r>
                              <w:r>
                                <w:rPr>
                                  <w:rFonts w:hint="default" w:ascii="Times New Roman" w:hAnsi="Times New Roman" w:eastAsia="宋体" w:cs="Times New Roman"/>
                                  <w:sz w:val="21"/>
                                  <w:szCs w:val="21"/>
                                </w:rPr>
                                <w:t>N噪声</w:t>
                              </w:r>
                            </w:p>
                          </w:txbxContent>
                        </v:textbox>
                      </v:shape>
                      <v:shape id="文本框 47" o:spid="_x0000_s1026" o:spt="202" type="#_x0000_t202" style="position:absolute;left:3313430;top:903605;height:254635;width:1545590;"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N/LTI1AAAAAUBAAAPAAAAAAAAAAEAIAAAADgAAABkcnMvZG93bnJldi54&#10;bWxQSwECFAAUAAAACACHTuJAgj1+IugBAADFAwAADgAAAAAAAAABACAAAAA5AQAAZHJzL2Uyb0Rv&#10;Yy54bWxQSwUGAAAAAAYABgBZAQAAkwUAAAAA&#10;">
                        <v:fill on="t" opacity="0f" focussize="0,0"/>
                        <v:stroke on="f"/>
                        <v:imagedata o:title=""/>
                        <o:lock v:ext="edit" aspectratio="f"/>
                        <v:textbox inset="0mm,0mm,0mm,0mm">
                          <w:txbxContent>
                            <w:p>
                              <w:pPr>
                                <w:ind w:firstLine="0" w:firstLineChars="0"/>
                                <w:rPr>
                                  <w:rFonts w:hint="default" w:ascii="Times New Roman" w:hAnsi="Times New Roman" w:eastAsia="宋体" w:cs="Times New Roman"/>
                                  <w:sz w:val="21"/>
                                  <w:szCs w:val="21"/>
                                </w:rPr>
                              </w:pPr>
                              <w:r>
                                <w:rPr>
                                  <w:rFonts w:hint="eastAsia"/>
                                  <w:sz w:val="21"/>
                                  <w:szCs w:val="21"/>
                                  <w:lang w:val="en-US" w:eastAsia="zh-CN"/>
                                </w:rPr>
                                <w:t>S4纸板边角料、</w:t>
                              </w:r>
                              <w:r>
                                <w:rPr>
                                  <w:rFonts w:hint="default" w:ascii="Times New Roman" w:hAnsi="Times New Roman" w:eastAsia="宋体" w:cs="Times New Roman"/>
                                  <w:sz w:val="21"/>
                                  <w:szCs w:val="21"/>
                                </w:rPr>
                                <w:t>N噪声</w:t>
                              </w:r>
                            </w:p>
                          </w:txbxContent>
                        </v:textbox>
                      </v:shape>
                      <v:shape id="直接箭头连接符 34" o:spid="_x0000_s1026" o:spt="32" type="#_x0000_t32" style="position:absolute;left:2065655;top:1456055;height:0;width:229870;" filled="f" stroked="t" coordsize="21600,21600" o:gfxdata="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E&#10;oIAD1AAAAAUBAAAPAAAAAAAAAAEAIAAAADgAAABkcnMvZG93bnJldi54bWxQSwECFAAUAAAACACH&#10;TuJAaEgPIhICAAD+AwAADgAAAAAAAAABACAAAAA5AQAAZHJzL2Uyb0RvYy54bWxQSwUGAAAAAAYA&#10;BgBZAQAAvQUAAAAA&#10;">
                        <v:fill on="f" focussize="0,0"/>
                        <v:stroke weight="1pt" color="#000000" joinstyle="round" endarrow="block"/>
                        <v:imagedata o:title=""/>
                        <o:lock v:ext="edit" aspectratio="f"/>
                      </v:shape>
                      <v:shape id="文本框 35" o:spid="_x0000_s1026" o:spt="202" type="#_x0000_t202" style="position:absolute;left:1484630;top:1351280;height:174625;width:622935;" fillcolor="#FFFFFF" filled="t" stroked="f" coordsize="21600,21600" o:gfxdata="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N/LTI1AAAAAUBAAAPAAAAAAAAAAEAIAAAADgAAABkcnMvZG93bnJldi54bWxQ&#10;SwECFAAUAAAACACHTuJAObToYuUBAADFAwAADgAAAAAAAAABACAAAAA5AQAAZHJzL2Uyb0RvYy54&#10;bWxQSwUGAAAAAAYABgBZAQAAkAUAAAAA&#10;">
                        <v:fill on="t" opacity="0f" focussize="0,0"/>
                        <v:stroke on="f"/>
                        <v:imagedata o:title=""/>
                        <o:lock v:ext="edit" aspectratio="f"/>
                        <v:textbox inset="0mm,0mm,0mm,0mm">
                          <w:txbxContent>
                            <w:p>
                              <w:pPr>
                                <w:ind w:firstLine="0" w:firstLineChars="0"/>
                                <w:rPr>
                                  <w:rFonts w:hint="default" w:ascii="Times New Roman" w:hAnsi="Times New Roman" w:eastAsia="宋体" w:cs="Times New Roman"/>
                                  <w:sz w:val="21"/>
                                  <w:szCs w:val="21"/>
                                  <w:lang w:val="en-US" w:eastAsia="zh-CN"/>
                                </w:rPr>
                              </w:pPr>
                              <w:r>
                                <w:rPr>
                                  <w:rFonts w:hint="eastAsia" w:cs="Times New Roman"/>
                                  <w:sz w:val="21"/>
                                  <w:szCs w:val="21"/>
                                  <w:lang w:val="en-US" w:eastAsia="zh-CN"/>
                                </w:rPr>
                                <w:t>纸箱扁丝</w:t>
                              </w:r>
                            </w:p>
                          </w:txbxContent>
                        </v:textbox>
                      </v:shape>
                      <v:shape id="直接箭头连接符 34" o:spid="_x0000_s1026" o:spt="32" type="#_x0000_t32" style="position:absolute;left:3103880;top:1465580;height:0;width:229870;" filled="f" stroked="t" coordsize="21600,21600" o:gfxdata="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PDb7TXYAAAABQEAAA8AAAAAAAAAAQAgAAAAOAAAAGRycy9kb3ducmV2LnhtbFBLAQIUABQA&#10;AAAIAIdO4kCTUPWAEwIAAP0DAAAOAAAAAAAAAAEAIAAAAD0BAABkcnMvZTJvRG9jLnhtbFBLBQYA&#10;AAAABgAGAFkBAADCBQAAAAA=&#10;">
                        <v:fill on="f" focussize="0,0"/>
                        <v:stroke weight="1pt" color="#000000" joinstyle="round" dashstyle="dash" endarrow="block"/>
                        <v:imagedata o:title=""/>
                        <o:lock v:ext="edit" aspectratio="f"/>
                      </v:shape>
                      <w10:wrap type="none"/>
                      <w10:anchorlock/>
                    </v:group>
                  </w:pict>
                </mc:Fallback>
              </mc:AlternateContent>
            </w:r>
          </w:p>
          <w:p>
            <w:pPr>
              <w:widowControl/>
              <w:spacing w:line="460" w:lineRule="exact"/>
              <w:ind w:firstLine="422"/>
              <w:jc w:val="center"/>
              <w:rPr>
                <w:rFonts w:hint="eastAsia" w:hAnsi="宋体"/>
                <w:b/>
                <w:color w:val="auto"/>
                <w:sz w:val="21"/>
                <w:szCs w:val="21"/>
              </w:rPr>
            </w:pPr>
            <w:r>
              <w:rPr>
                <w:rFonts w:hAnsi="宋体"/>
                <w:b/>
                <w:color w:val="auto"/>
                <w:sz w:val="21"/>
                <w:szCs w:val="21"/>
              </w:rPr>
              <w:t>图</w:t>
            </w:r>
            <w:r>
              <w:rPr>
                <w:rFonts w:hint="eastAsia"/>
                <w:b/>
                <w:color w:val="auto"/>
                <w:sz w:val="21"/>
                <w:szCs w:val="21"/>
              </w:rPr>
              <w:t>2-</w:t>
            </w:r>
            <w:r>
              <w:rPr>
                <w:rFonts w:hint="eastAsia"/>
                <w:b/>
                <w:color w:val="auto"/>
                <w:sz w:val="21"/>
                <w:szCs w:val="21"/>
                <w:lang w:val="en-US" w:eastAsia="zh-CN"/>
              </w:rPr>
              <w:t>4</w:t>
            </w:r>
            <w:r>
              <w:rPr>
                <w:rFonts w:hint="eastAsia"/>
                <w:b/>
                <w:color w:val="auto"/>
                <w:sz w:val="21"/>
                <w:szCs w:val="21"/>
              </w:rPr>
              <w:t xml:space="preserve">  </w:t>
            </w:r>
            <w:r>
              <w:rPr>
                <w:rFonts w:hint="eastAsia"/>
                <w:b/>
                <w:bCs/>
                <w:color w:val="auto"/>
                <w:sz w:val="21"/>
                <w:szCs w:val="21"/>
                <w:lang w:val="en-US" w:eastAsia="zh-CN"/>
              </w:rPr>
              <w:t>纸箱</w:t>
            </w:r>
            <w:r>
              <w:rPr>
                <w:rFonts w:hint="eastAsia" w:hAnsi="宋体"/>
                <w:b/>
                <w:color w:val="auto"/>
                <w:sz w:val="21"/>
                <w:szCs w:val="21"/>
              </w:rPr>
              <w:t>生</w:t>
            </w:r>
            <w:r>
              <w:rPr>
                <w:rFonts w:hint="eastAsia"/>
                <w:b/>
                <w:bCs/>
                <w:color w:val="auto"/>
                <w:sz w:val="21"/>
                <w:szCs w:val="21"/>
              </w:rPr>
              <w:t>产</w:t>
            </w:r>
            <w:r>
              <w:rPr>
                <w:rFonts w:hint="eastAsia" w:hAnsi="宋体"/>
                <w:b/>
                <w:color w:val="auto"/>
                <w:sz w:val="21"/>
                <w:szCs w:val="21"/>
              </w:rPr>
              <w:t>工艺流程及产污节点图</w:t>
            </w:r>
          </w:p>
          <w:p>
            <w:pPr>
              <w:pStyle w:val="42"/>
              <w:spacing w:after="0" w:line="460" w:lineRule="exact"/>
              <w:ind w:left="0" w:leftChars="0" w:firstLine="420"/>
              <w:rPr>
                <w:rFonts w:hint="eastAsia"/>
                <w:color w:val="auto"/>
                <w:kern w:val="0"/>
                <w:sz w:val="21"/>
                <w:szCs w:val="21"/>
                <w:lang w:bidi="ar"/>
              </w:rPr>
            </w:pPr>
            <w:r>
              <w:rPr>
                <w:rFonts w:hint="eastAsia"/>
                <w:color w:val="auto"/>
                <w:kern w:val="0"/>
                <w:sz w:val="21"/>
                <w:szCs w:val="21"/>
                <w:lang w:bidi="ar"/>
              </w:rPr>
              <w:t>（1）</w:t>
            </w:r>
            <w:r>
              <w:rPr>
                <w:rFonts w:hint="eastAsia"/>
                <w:color w:val="auto"/>
                <w:kern w:val="0"/>
                <w:sz w:val="21"/>
                <w:szCs w:val="21"/>
                <w:lang w:val="en-US" w:eastAsia="zh-CN" w:bidi="ar"/>
              </w:rPr>
              <w:t>模切</w:t>
            </w:r>
            <w:r>
              <w:rPr>
                <w:rFonts w:hint="eastAsia"/>
                <w:color w:val="auto"/>
                <w:kern w:val="0"/>
                <w:sz w:val="21"/>
                <w:szCs w:val="21"/>
                <w:lang w:bidi="ar"/>
              </w:rPr>
              <w:t>：将外购的</w:t>
            </w:r>
            <w:r>
              <w:rPr>
                <w:rFonts w:hint="eastAsia"/>
                <w:color w:val="auto"/>
                <w:kern w:val="0"/>
                <w:sz w:val="21"/>
                <w:szCs w:val="21"/>
                <w:lang w:val="en-US" w:eastAsia="zh-CN" w:bidi="ar"/>
              </w:rPr>
              <w:t>成品瓦楞纸板使用模切机按照规格要求进行分切</w:t>
            </w:r>
            <w:r>
              <w:rPr>
                <w:rFonts w:hint="eastAsia"/>
                <w:color w:val="auto"/>
                <w:kern w:val="0"/>
                <w:sz w:val="21"/>
                <w:szCs w:val="21"/>
                <w:lang w:bidi="ar"/>
              </w:rPr>
              <w:t>。</w:t>
            </w:r>
            <w:r>
              <w:rPr>
                <w:rFonts w:hint="eastAsia" w:cs="Times New Roman"/>
                <w:color w:val="FF0000"/>
                <w:kern w:val="2"/>
                <w:sz w:val="21"/>
                <w:szCs w:val="21"/>
                <w:lang w:val="en-US" w:eastAsia="zh-CN" w:bidi="ar-SA"/>
              </w:rPr>
              <w:t>该工段的年工作时长为120h。</w:t>
            </w:r>
          </w:p>
          <w:p>
            <w:pPr>
              <w:widowControl/>
              <w:spacing w:line="460" w:lineRule="exact"/>
              <w:ind w:firstLine="422"/>
              <w:jc w:val="left"/>
              <w:rPr>
                <w:color w:val="auto"/>
                <w:kern w:val="0"/>
                <w:sz w:val="21"/>
                <w:szCs w:val="21"/>
                <w:lang w:bidi="ar"/>
              </w:rPr>
            </w:pPr>
            <w:r>
              <w:rPr>
                <w:b/>
                <w:bCs/>
                <w:color w:val="auto"/>
                <w:sz w:val="21"/>
                <w:szCs w:val="21"/>
              </w:rPr>
              <w:t>产污环节：</w:t>
            </w:r>
            <w:r>
              <w:rPr>
                <w:rFonts w:hint="eastAsia" w:hAnsi="宋体"/>
                <w:color w:val="auto"/>
                <w:sz w:val="21"/>
                <w:szCs w:val="21"/>
              </w:rPr>
              <w:t>此工序会产生</w:t>
            </w:r>
            <w:r>
              <w:rPr>
                <w:color w:val="auto"/>
                <w:kern w:val="0"/>
                <w:sz w:val="21"/>
                <w:szCs w:val="21"/>
                <w:lang w:bidi="ar"/>
              </w:rPr>
              <w:t>S</w:t>
            </w:r>
            <w:r>
              <w:rPr>
                <w:rFonts w:hint="eastAsia"/>
                <w:color w:val="auto"/>
                <w:kern w:val="0"/>
                <w:sz w:val="21"/>
                <w:szCs w:val="21"/>
                <w:lang w:bidi="ar"/>
              </w:rPr>
              <w:t>4</w:t>
            </w:r>
            <w:r>
              <w:rPr>
                <w:color w:val="auto"/>
                <w:kern w:val="0"/>
                <w:sz w:val="21"/>
                <w:szCs w:val="21"/>
                <w:lang w:bidi="ar"/>
              </w:rPr>
              <w:t>边</w:t>
            </w:r>
            <w:r>
              <w:rPr>
                <w:rFonts w:hint="eastAsia"/>
                <w:color w:val="auto"/>
                <w:kern w:val="0"/>
                <w:sz w:val="21"/>
                <w:szCs w:val="21"/>
                <w:lang w:val="en-US" w:eastAsia="zh-CN" w:bidi="ar"/>
              </w:rPr>
              <w:t>纸板</w:t>
            </w:r>
            <w:r>
              <w:rPr>
                <w:color w:val="auto"/>
                <w:kern w:val="0"/>
                <w:sz w:val="21"/>
                <w:szCs w:val="21"/>
                <w:lang w:bidi="ar"/>
              </w:rPr>
              <w:t>角料</w:t>
            </w:r>
            <w:r>
              <w:rPr>
                <w:rFonts w:hint="eastAsia"/>
                <w:color w:val="auto"/>
                <w:kern w:val="0"/>
                <w:sz w:val="21"/>
                <w:szCs w:val="21"/>
                <w:lang w:bidi="ar"/>
              </w:rPr>
              <w:t>、</w:t>
            </w:r>
            <w:r>
              <w:rPr>
                <w:rFonts w:hint="eastAsia" w:hAnsi="宋体"/>
                <w:color w:val="auto"/>
                <w:sz w:val="21"/>
                <w:szCs w:val="21"/>
              </w:rPr>
              <w:t>N</w:t>
            </w:r>
            <w:r>
              <w:rPr>
                <w:rFonts w:hint="eastAsia"/>
                <w:color w:val="auto"/>
                <w:sz w:val="21"/>
                <w:szCs w:val="21"/>
              </w:rPr>
              <w:t>设备噪声</w:t>
            </w:r>
            <w:r>
              <w:rPr>
                <w:rFonts w:hint="eastAsia" w:hAnsi="宋体"/>
                <w:color w:val="auto"/>
                <w:sz w:val="21"/>
                <w:szCs w:val="21"/>
              </w:rPr>
              <w:t>。</w:t>
            </w:r>
          </w:p>
          <w:p>
            <w:pPr>
              <w:pStyle w:val="42"/>
              <w:spacing w:after="0" w:line="460" w:lineRule="exact"/>
              <w:ind w:left="0" w:leftChars="0" w:firstLine="420"/>
              <w:rPr>
                <w:rFonts w:hint="default" w:ascii="Times New Roman" w:hAnsi="Times New Roman" w:eastAsia="宋体" w:cs="Times New Roman"/>
                <w:color w:val="FF0000"/>
                <w:kern w:val="2"/>
                <w:sz w:val="21"/>
                <w:szCs w:val="21"/>
                <w:lang w:val="en-US" w:eastAsia="zh-CN" w:bidi="ar-SA"/>
              </w:rPr>
            </w:pPr>
            <w:r>
              <w:rPr>
                <w:color w:val="auto"/>
                <w:kern w:val="0"/>
                <w:sz w:val="21"/>
                <w:szCs w:val="21"/>
                <w:lang w:bidi="ar"/>
              </w:rPr>
              <w:t>（</w:t>
            </w:r>
            <w:r>
              <w:rPr>
                <w:rFonts w:hint="eastAsia"/>
                <w:color w:val="auto"/>
                <w:kern w:val="0"/>
                <w:sz w:val="21"/>
                <w:szCs w:val="21"/>
                <w:lang w:bidi="ar"/>
              </w:rPr>
              <w:t>2</w:t>
            </w:r>
            <w:r>
              <w:rPr>
                <w:color w:val="auto"/>
                <w:kern w:val="0"/>
                <w:sz w:val="21"/>
                <w:szCs w:val="21"/>
                <w:lang w:bidi="ar"/>
              </w:rPr>
              <w:t>）</w:t>
            </w:r>
            <w:r>
              <w:rPr>
                <w:rFonts w:hint="eastAsia"/>
                <w:color w:val="auto"/>
                <w:kern w:val="0"/>
                <w:sz w:val="21"/>
                <w:szCs w:val="21"/>
                <w:lang w:val="en-US" w:eastAsia="zh-CN" w:bidi="ar"/>
              </w:rPr>
              <w:t>开槽</w:t>
            </w:r>
            <w:r>
              <w:rPr>
                <w:color w:val="auto"/>
                <w:kern w:val="0"/>
                <w:sz w:val="21"/>
                <w:szCs w:val="21"/>
                <w:lang w:bidi="ar"/>
              </w:rPr>
              <w:t>：</w:t>
            </w:r>
            <w:r>
              <w:rPr>
                <w:rFonts w:hint="eastAsia"/>
                <w:color w:val="auto"/>
                <w:kern w:val="0"/>
                <w:sz w:val="21"/>
                <w:szCs w:val="21"/>
                <w:lang w:val="en-US" w:eastAsia="zh-CN" w:bidi="ar"/>
              </w:rPr>
              <w:t>将模切好的纸板通过开槽机在纸板的上、下几处折叠面进行开槽处理</w:t>
            </w:r>
            <w:r>
              <w:rPr>
                <w:color w:val="auto"/>
                <w:kern w:val="0"/>
                <w:sz w:val="21"/>
                <w:szCs w:val="21"/>
                <w:lang w:bidi="ar"/>
              </w:rPr>
              <w:t>。</w:t>
            </w:r>
            <w:r>
              <w:rPr>
                <w:rFonts w:hint="eastAsia" w:cs="Times New Roman"/>
                <w:color w:val="FF0000"/>
                <w:kern w:val="2"/>
                <w:sz w:val="21"/>
                <w:szCs w:val="21"/>
                <w:lang w:val="en-US" w:eastAsia="zh-CN" w:bidi="ar-SA"/>
              </w:rPr>
              <w:t>该工段的年工作时长为240h。</w:t>
            </w:r>
          </w:p>
          <w:p>
            <w:pPr>
              <w:widowControl/>
              <w:wordWrap w:val="0"/>
              <w:spacing w:line="460" w:lineRule="exact"/>
              <w:ind w:firstLine="420"/>
              <w:jc w:val="left"/>
              <w:rPr>
                <w:color w:val="auto"/>
                <w:kern w:val="0"/>
                <w:sz w:val="21"/>
                <w:szCs w:val="21"/>
                <w:lang w:bidi="ar"/>
              </w:rPr>
            </w:pPr>
            <w:r>
              <w:rPr>
                <w:b/>
                <w:bCs/>
                <w:color w:val="auto"/>
                <w:kern w:val="0"/>
                <w:sz w:val="21"/>
                <w:szCs w:val="21"/>
                <w:lang w:bidi="ar"/>
              </w:rPr>
              <w:t>产污环节：</w:t>
            </w:r>
            <w:r>
              <w:rPr>
                <w:color w:val="auto"/>
                <w:kern w:val="0"/>
                <w:sz w:val="21"/>
                <w:szCs w:val="21"/>
                <w:lang w:bidi="ar"/>
              </w:rPr>
              <w:t>此工序会产生S</w:t>
            </w:r>
            <w:r>
              <w:rPr>
                <w:rFonts w:hint="eastAsia"/>
                <w:color w:val="auto"/>
                <w:kern w:val="0"/>
                <w:sz w:val="21"/>
                <w:szCs w:val="21"/>
                <w:lang w:bidi="ar"/>
              </w:rPr>
              <w:t>4</w:t>
            </w:r>
            <w:r>
              <w:rPr>
                <w:color w:val="auto"/>
                <w:kern w:val="0"/>
                <w:sz w:val="21"/>
                <w:szCs w:val="21"/>
                <w:lang w:bidi="ar"/>
              </w:rPr>
              <w:t>边</w:t>
            </w:r>
            <w:r>
              <w:rPr>
                <w:rFonts w:hint="eastAsia"/>
                <w:color w:val="auto"/>
                <w:kern w:val="0"/>
                <w:sz w:val="21"/>
                <w:szCs w:val="21"/>
                <w:lang w:val="en-US" w:eastAsia="zh-CN" w:bidi="ar"/>
              </w:rPr>
              <w:t>纸板</w:t>
            </w:r>
            <w:r>
              <w:rPr>
                <w:color w:val="auto"/>
                <w:kern w:val="0"/>
                <w:sz w:val="21"/>
                <w:szCs w:val="21"/>
                <w:lang w:bidi="ar"/>
              </w:rPr>
              <w:t>角料</w:t>
            </w:r>
            <w:r>
              <w:rPr>
                <w:rFonts w:hint="eastAsia"/>
                <w:color w:val="auto"/>
                <w:kern w:val="0"/>
                <w:sz w:val="21"/>
                <w:szCs w:val="21"/>
                <w:lang w:bidi="ar"/>
              </w:rPr>
              <w:t>、</w:t>
            </w:r>
            <w:r>
              <w:rPr>
                <w:rFonts w:hint="eastAsia" w:hAnsi="宋体"/>
                <w:color w:val="auto"/>
                <w:sz w:val="21"/>
                <w:szCs w:val="21"/>
              </w:rPr>
              <w:t>N</w:t>
            </w:r>
            <w:r>
              <w:rPr>
                <w:rFonts w:hint="eastAsia"/>
                <w:color w:val="auto"/>
                <w:sz w:val="21"/>
                <w:szCs w:val="21"/>
              </w:rPr>
              <w:t>设备噪声</w:t>
            </w:r>
            <w:r>
              <w:rPr>
                <w:color w:val="auto"/>
                <w:kern w:val="0"/>
                <w:sz w:val="21"/>
                <w:szCs w:val="21"/>
                <w:lang w:bidi="ar"/>
              </w:rPr>
              <w:t>。</w:t>
            </w:r>
          </w:p>
          <w:p>
            <w:pPr>
              <w:pStyle w:val="42"/>
              <w:spacing w:after="0" w:line="460" w:lineRule="exact"/>
              <w:ind w:left="0" w:leftChars="0" w:firstLine="420"/>
              <w:rPr>
                <w:rFonts w:hint="eastAsia" w:eastAsia="宋体"/>
                <w:b w:val="0"/>
                <w:bCs w:val="0"/>
                <w:color w:val="auto"/>
                <w:kern w:val="0"/>
                <w:sz w:val="21"/>
                <w:szCs w:val="21"/>
                <w:lang w:eastAsia="zh-CN" w:bidi="ar"/>
              </w:rPr>
            </w:pPr>
            <w:r>
              <w:rPr>
                <w:rFonts w:hint="eastAsia"/>
                <w:b w:val="0"/>
                <w:bCs w:val="0"/>
                <w:color w:val="auto"/>
                <w:kern w:val="0"/>
                <w:sz w:val="21"/>
                <w:szCs w:val="21"/>
                <w:lang w:bidi="ar"/>
              </w:rPr>
              <w:t>（3）</w:t>
            </w:r>
            <w:r>
              <w:rPr>
                <w:rFonts w:hint="eastAsia"/>
                <w:b w:val="0"/>
                <w:bCs w:val="0"/>
                <w:color w:val="auto"/>
                <w:kern w:val="0"/>
                <w:sz w:val="21"/>
                <w:szCs w:val="21"/>
                <w:lang w:val="en-US" w:eastAsia="zh-CN" w:bidi="ar"/>
              </w:rPr>
              <w:t>成型</w:t>
            </w:r>
            <w:r>
              <w:rPr>
                <w:rFonts w:hint="eastAsia"/>
                <w:b w:val="0"/>
                <w:bCs w:val="0"/>
                <w:color w:val="auto"/>
                <w:kern w:val="0"/>
                <w:sz w:val="21"/>
                <w:szCs w:val="21"/>
                <w:lang w:bidi="ar"/>
              </w:rPr>
              <w:t>：</w:t>
            </w:r>
            <w:r>
              <w:rPr>
                <w:rFonts w:hint="eastAsia"/>
                <w:b w:val="0"/>
                <w:bCs w:val="0"/>
                <w:color w:val="auto"/>
                <w:kern w:val="0"/>
                <w:sz w:val="21"/>
                <w:szCs w:val="21"/>
                <w:lang w:val="en-US" w:eastAsia="zh-CN" w:bidi="ar"/>
              </w:rPr>
              <w:t>根据不同的产品要求，对纸箱半成品采用纸箱成型机和纸箱扁丝将纸箱箱体钉合</w:t>
            </w:r>
            <w:r>
              <w:rPr>
                <w:rFonts w:hint="eastAsia"/>
                <w:b w:val="0"/>
                <w:bCs w:val="0"/>
                <w:color w:val="auto"/>
                <w:kern w:val="0"/>
                <w:sz w:val="21"/>
                <w:szCs w:val="21"/>
                <w:lang w:bidi="ar"/>
              </w:rPr>
              <w:t>，即得成品</w:t>
            </w:r>
            <w:r>
              <w:rPr>
                <w:rFonts w:hint="eastAsia"/>
                <w:b w:val="0"/>
                <w:bCs w:val="0"/>
                <w:color w:val="auto"/>
                <w:kern w:val="0"/>
                <w:sz w:val="21"/>
                <w:szCs w:val="21"/>
                <w:lang w:eastAsia="zh-CN" w:bidi="ar"/>
              </w:rPr>
              <w:t>。</w:t>
            </w:r>
            <w:r>
              <w:rPr>
                <w:rFonts w:hint="eastAsia" w:cs="Times New Roman"/>
                <w:color w:val="FF0000"/>
                <w:kern w:val="2"/>
                <w:sz w:val="21"/>
                <w:szCs w:val="21"/>
                <w:lang w:val="en-US" w:eastAsia="zh-CN" w:bidi="ar-SA"/>
              </w:rPr>
              <w:t>该工段的年工作时长为240h。</w:t>
            </w:r>
          </w:p>
          <w:p>
            <w:pPr>
              <w:widowControl/>
              <w:spacing w:line="460" w:lineRule="exact"/>
              <w:ind w:firstLine="422"/>
              <w:jc w:val="left"/>
              <w:rPr>
                <w:color w:val="auto"/>
              </w:rPr>
            </w:pPr>
            <w:r>
              <w:rPr>
                <w:b/>
                <w:bCs/>
                <w:color w:val="auto"/>
                <w:sz w:val="21"/>
                <w:szCs w:val="21"/>
              </w:rPr>
              <w:t>产污环节：</w:t>
            </w:r>
            <w:r>
              <w:rPr>
                <w:rFonts w:hint="eastAsia" w:hAnsi="宋体"/>
                <w:color w:val="auto"/>
                <w:sz w:val="21"/>
                <w:szCs w:val="21"/>
              </w:rPr>
              <w:t>此工序会产生</w:t>
            </w:r>
            <w:r>
              <w:rPr>
                <w:color w:val="auto"/>
                <w:kern w:val="0"/>
                <w:sz w:val="21"/>
                <w:szCs w:val="21"/>
                <w:lang w:bidi="ar"/>
              </w:rPr>
              <w:t>S</w:t>
            </w:r>
            <w:r>
              <w:rPr>
                <w:rFonts w:hint="eastAsia"/>
                <w:color w:val="auto"/>
                <w:kern w:val="0"/>
                <w:sz w:val="21"/>
                <w:szCs w:val="21"/>
                <w:lang w:bidi="ar"/>
              </w:rPr>
              <w:t>5废</w:t>
            </w:r>
            <w:r>
              <w:rPr>
                <w:rFonts w:hint="eastAsia"/>
                <w:color w:val="auto"/>
                <w:kern w:val="0"/>
                <w:sz w:val="21"/>
                <w:szCs w:val="21"/>
                <w:lang w:val="en-US" w:eastAsia="zh-CN" w:bidi="ar"/>
              </w:rPr>
              <w:t>纸箱扁丝</w:t>
            </w:r>
            <w:r>
              <w:rPr>
                <w:rFonts w:hint="eastAsia"/>
                <w:color w:val="auto"/>
                <w:kern w:val="0"/>
                <w:sz w:val="21"/>
                <w:szCs w:val="21"/>
                <w:lang w:bidi="ar"/>
              </w:rPr>
              <w:t>、</w:t>
            </w:r>
            <w:r>
              <w:rPr>
                <w:rFonts w:hint="eastAsia" w:hAnsi="宋体"/>
                <w:color w:val="auto"/>
                <w:sz w:val="21"/>
                <w:szCs w:val="21"/>
              </w:rPr>
              <w:t>N</w:t>
            </w:r>
            <w:r>
              <w:rPr>
                <w:rFonts w:hint="eastAsia"/>
                <w:color w:val="auto"/>
                <w:sz w:val="21"/>
                <w:szCs w:val="21"/>
              </w:rPr>
              <w:t>设备噪声</w:t>
            </w:r>
            <w:r>
              <w:rPr>
                <w:rFonts w:hint="eastAsia" w:hAnsi="宋体"/>
                <w:color w:val="auto"/>
                <w:sz w:val="21"/>
                <w:szCs w:val="21"/>
              </w:rPr>
              <w:t>。</w:t>
            </w:r>
          </w:p>
          <w:p>
            <w:pPr>
              <w:pStyle w:val="106"/>
              <w:spacing w:line="460" w:lineRule="exact"/>
              <w:ind w:firstLine="422"/>
              <w:rPr>
                <w:rFonts w:hint="eastAsia"/>
                <w:b/>
                <w:color w:val="auto"/>
                <w:sz w:val="21"/>
                <w:szCs w:val="21"/>
              </w:rPr>
            </w:pPr>
            <w:r>
              <w:rPr>
                <w:rFonts w:hint="eastAsia"/>
                <w:b/>
                <w:color w:val="auto"/>
                <w:sz w:val="21"/>
                <w:szCs w:val="21"/>
              </w:rPr>
              <w:t>2、主要污染工序</w:t>
            </w:r>
          </w:p>
          <w:p>
            <w:pPr>
              <w:spacing w:line="460" w:lineRule="exact"/>
              <w:ind w:firstLine="420"/>
              <w:rPr>
                <w:color w:val="auto"/>
                <w:sz w:val="21"/>
                <w:szCs w:val="21"/>
              </w:rPr>
            </w:pPr>
            <w:r>
              <w:rPr>
                <w:rFonts w:hint="eastAsia"/>
                <w:color w:val="auto"/>
                <w:sz w:val="21"/>
                <w:szCs w:val="21"/>
              </w:rPr>
              <w:t>本项目运营期污染物产生环节见表2-</w:t>
            </w:r>
            <w:r>
              <w:rPr>
                <w:rFonts w:hint="eastAsia"/>
                <w:color w:val="auto"/>
                <w:sz w:val="21"/>
                <w:szCs w:val="21"/>
                <w:lang w:val="en-US" w:eastAsia="zh-CN"/>
              </w:rPr>
              <w:t>9</w:t>
            </w:r>
            <w:r>
              <w:rPr>
                <w:rFonts w:hint="eastAsia"/>
                <w:color w:val="auto"/>
                <w:sz w:val="21"/>
                <w:szCs w:val="21"/>
              </w:rPr>
              <w:t>。</w:t>
            </w:r>
          </w:p>
          <w:p>
            <w:pPr>
              <w:spacing w:line="460" w:lineRule="exact"/>
              <w:ind w:firstLine="422"/>
              <w:jc w:val="center"/>
              <w:rPr>
                <w:b/>
                <w:color w:val="auto"/>
                <w:sz w:val="21"/>
                <w:szCs w:val="21"/>
              </w:rPr>
            </w:pPr>
            <w:r>
              <w:rPr>
                <w:rFonts w:hint="eastAsia"/>
                <w:b/>
                <w:color w:val="auto"/>
                <w:sz w:val="21"/>
                <w:szCs w:val="21"/>
              </w:rPr>
              <w:t>表2-</w:t>
            </w:r>
            <w:r>
              <w:rPr>
                <w:rFonts w:hint="eastAsia"/>
                <w:b/>
                <w:color w:val="auto"/>
                <w:sz w:val="21"/>
                <w:szCs w:val="21"/>
                <w:lang w:val="en-US" w:eastAsia="zh-CN"/>
              </w:rPr>
              <w:t>9</w:t>
            </w:r>
            <w:r>
              <w:rPr>
                <w:rFonts w:hint="eastAsia"/>
                <w:b/>
                <w:color w:val="auto"/>
                <w:sz w:val="21"/>
                <w:szCs w:val="21"/>
              </w:rPr>
              <w:t xml:space="preserve">  本项目运营期</w:t>
            </w:r>
            <w:r>
              <w:rPr>
                <w:b/>
                <w:color w:val="auto"/>
                <w:sz w:val="21"/>
                <w:szCs w:val="21"/>
              </w:rPr>
              <w:t>产污环节汇总表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586"/>
              <w:gridCol w:w="1939"/>
              <w:gridCol w:w="1728"/>
              <w:gridCol w:w="1452"/>
              <w:gridCol w:w="17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污染因素</w:t>
                  </w: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编号</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名称</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产污环节</w:t>
                  </w:r>
                </w:p>
              </w:tc>
              <w:tc>
                <w:tcPr>
                  <w:tcW w:w="862"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排放特性</w:t>
                  </w:r>
                  <w:r>
                    <w:rPr>
                      <w:b/>
                      <w:color w:val="auto"/>
                      <w:sz w:val="21"/>
                      <w:szCs w:val="21"/>
                    </w:rPr>
                    <w:t>/</w:t>
                  </w:r>
                  <w:r>
                    <w:rPr>
                      <w:rFonts w:hAnsi="宋体"/>
                      <w:b/>
                      <w:color w:val="auto"/>
                      <w:sz w:val="21"/>
                      <w:szCs w:val="21"/>
                    </w:rPr>
                    <w:t>性质</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b/>
                      <w:color w:val="auto"/>
                      <w:sz w:val="21"/>
                      <w:szCs w:val="21"/>
                    </w:rPr>
                  </w:pPr>
                  <w:r>
                    <w:rPr>
                      <w:rFonts w:hAnsi="宋体"/>
                      <w:b/>
                      <w:color w:val="auto"/>
                      <w:sz w:val="21"/>
                      <w:szCs w:val="21"/>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r>
                    <w:rPr>
                      <w:rFonts w:hAnsi="宋体"/>
                      <w:color w:val="auto"/>
                      <w:sz w:val="21"/>
                      <w:szCs w:val="21"/>
                    </w:rPr>
                    <w:t>废气</w:t>
                  </w: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r>
                    <w:rPr>
                      <w:rFonts w:hint="eastAsia" w:hAnsi="宋体"/>
                      <w:color w:val="auto"/>
                      <w:sz w:val="21"/>
                      <w:szCs w:val="21"/>
                    </w:rPr>
                    <w:t>G1</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r>
                    <w:rPr>
                      <w:rFonts w:hint="eastAsia" w:hAnsi="宋体"/>
                      <w:color w:val="auto"/>
                      <w:sz w:val="21"/>
                      <w:szCs w:val="21"/>
                      <w:lang w:val="en-US" w:eastAsia="zh-CN"/>
                    </w:rPr>
                    <w:t>吸塑</w:t>
                  </w:r>
                  <w:r>
                    <w:rPr>
                      <w:rFonts w:hint="eastAsia" w:hAnsi="宋体"/>
                      <w:color w:val="auto"/>
                      <w:sz w:val="21"/>
                      <w:szCs w:val="21"/>
                    </w:rPr>
                    <w:t>废气</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吸塑、风冷定型</w:t>
                  </w:r>
                </w:p>
              </w:tc>
              <w:tc>
                <w:tcPr>
                  <w:tcW w:w="862" w:type="pct"/>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r>
                    <w:rPr>
                      <w:rFonts w:hint="eastAsia" w:hAnsi="宋体"/>
                      <w:color w:val="auto"/>
                      <w:sz w:val="21"/>
                      <w:szCs w:val="21"/>
                    </w:rPr>
                    <w:t>有组织、</w:t>
                  </w:r>
                  <w:r>
                    <w:rPr>
                      <w:rFonts w:hAnsi="宋体"/>
                      <w:color w:val="auto"/>
                      <w:sz w:val="21"/>
                      <w:szCs w:val="21"/>
                    </w:rPr>
                    <w:t>无组织</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48"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rPr>
                    <w:t>废水</w:t>
                  </w: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color w:val="auto"/>
                      <w:sz w:val="21"/>
                      <w:szCs w:val="21"/>
                    </w:rPr>
                    <w:t>W</w:t>
                  </w:r>
                  <w:r>
                    <w:rPr>
                      <w:rFonts w:hint="eastAsia"/>
                      <w:color w:val="auto"/>
                      <w:sz w:val="21"/>
                      <w:szCs w:val="21"/>
                    </w:rPr>
                    <w:t>1</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生活污水</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eastAsia="宋体"/>
                      <w:color w:val="auto"/>
                      <w:sz w:val="21"/>
                      <w:szCs w:val="21"/>
                      <w:lang w:eastAsia="zh-CN"/>
                    </w:rPr>
                  </w:pPr>
                  <w:r>
                    <w:rPr>
                      <w:rFonts w:hint="eastAsia" w:hAnsi="宋体"/>
                      <w:color w:val="auto"/>
                      <w:sz w:val="21"/>
                      <w:szCs w:val="21"/>
                      <w:lang w:val="en-US" w:eastAsia="zh-CN"/>
                    </w:rPr>
                    <w:t>员工生活</w:t>
                  </w:r>
                </w:p>
              </w:tc>
              <w:tc>
                <w:tcPr>
                  <w:tcW w:w="862"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color w:val="auto"/>
                      <w:sz w:val="21"/>
                      <w:szCs w:val="21"/>
                    </w:rPr>
                  </w:pPr>
                  <w:r>
                    <w:rPr>
                      <w:rFonts w:hAnsi="宋体"/>
                      <w:color w:val="auto"/>
                      <w:sz w:val="21"/>
                      <w:szCs w:val="21"/>
                    </w:rPr>
                    <w:t>间歇排放</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bCs/>
                      <w:color w:val="auto"/>
                      <w:sz w:val="21"/>
                      <w:szCs w:val="21"/>
                    </w:rPr>
                    <w:t>CODcr</w:t>
                  </w:r>
                  <w:r>
                    <w:rPr>
                      <w:rFonts w:hAnsi="宋体"/>
                      <w:bCs/>
                      <w:color w:val="auto"/>
                      <w:sz w:val="21"/>
                      <w:szCs w:val="21"/>
                    </w:rPr>
                    <w:t>、</w:t>
                  </w:r>
                  <w:r>
                    <w:rPr>
                      <w:bCs/>
                      <w:color w:val="auto"/>
                      <w:sz w:val="21"/>
                      <w:szCs w:val="21"/>
                    </w:rPr>
                    <w:t>SS</w:t>
                  </w:r>
                  <w:r>
                    <w:rPr>
                      <w:rFonts w:hAnsi="宋体"/>
                      <w:bCs/>
                      <w:color w:val="auto"/>
                      <w:sz w:val="21"/>
                      <w:szCs w:val="21"/>
                    </w:rPr>
                    <w:t>、氨氮、总磷</w:t>
                  </w:r>
                  <w:r>
                    <w:rPr>
                      <w:rFonts w:hint="eastAsia" w:hAnsi="宋体"/>
                      <w:bCs/>
                      <w:color w:val="auto"/>
                      <w:sz w:val="21"/>
                      <w:szCs w:val="21"/>
                    </w:rPr>
                    <w:t>、总氮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restart"/>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r>
                    <w:rPr>
                      <w:rFonts w:hint="eastAsia" w:hAnsi="宋体"/>
                      <w:color w:val="auto"/>
                      <w:sz w:val="21"/>
                      <w:szCs w:val="21"/>
                    </w:rPr>
                    <w:t>固废</w:t>
                  </w: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color w:val="auto"/>
                      <w:sz w:val="21"/>
                      <w:szCs w:val="21"/>
                    </w:rPr>
                  </w:pPr>
                  <w:r>
                    <w:rPr>
                      <w:color w:val="auto"/>
                      <w:sz w:val="21"/>
                      <w:szCs w:val="21"/>
                    </w:rPr>
                    <w:t>S</w:t>
                  </w:r>
                  <w:r>
                    <w:rPr>
                      <w:rFonts w:hint="eastAsia"/>
                      <w:color w:val="auto"/>
                      <w:sz w:val="21"/>
                      <w:szCs w:val="21"/>
                    </w:rPr>
                    <w:t>1</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eastAsia="宋体"/>
                      <w:color w:val="auto"/>
                      <w:sz w:val="21"/>
                      <w:szCs w:val="21"/>
                      <w:lang w:eastAsia="zh-CN"/>
                    </w:rPr>
                  </w:pPr>
                  <w:r>
                    <w:rPr>
                      <w:rFonts w:hint="eastAsia" w:hAnsi="宋体"/>
                      <w:color w:val="auto"/>
                      <w:sz w:val="21"/>
                      <w:szCs w:val="21"/>
                      <w:lang w:val="en-US" w:eastAsia="zh-CN"/>
                    </w:rPr>
                    <w:t>废模具</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eastAsia="宋体"/>
                      <w:color w:val="auto"/>
                      <w:sz w:val="21"/>
                      <w:szCs w:val="21"/>
                      <w:lang w:eastAsia="zh-CN"/>
                    </w:rPr>
                  </w:pPr>
                  <w:r>
                    <w:rPr>
                      <w:rFonts w:hint="eastAsia" w:hAnsi="宋体"/>
                      <w:color w:val="auto"/>
                      <w:sz w:val="21"/>
                      <w:szCs w:val="21"/>
                      <w:lang w:val="en-US" w:eastAsia="zh-CN"/>
                    </w:rPr>
                    <w:t>吸塑、风冷定型</w:t>
                  </w:r>
                </w:p>
              </w:tc>
              <w:tc>
                <w:tcPr>
                  <w:tcW w:w="862" w:type="pct"/>
                  <w:noWrap w:val="0"/>
                  <w:tcMar>
                    <w:left w:w="28" w:type="dxa"/>
                    <w:right w:w="28" w:type="dxa"/>
                  </w:tcMar>
                  <w:vAlign w:val="center"/>
                </w:tcPr>
                <w:p>
                  <w:pPr>
                    <w:spacing w:line="320" w:lineRule="exact"/>
                    <w:ind w:firstLine="0" w:firstLineChars="0"/>
                    <w:jc w:val="center"/>
                    <w:rPr>
                      <w:rFonts w:hint="eastAsia" w:hAnsi="宋体"/>
                      <w:color w:val="auto"/>
                      <w:sz w:val="21"/>
                      <w:szCs w:val="21"/>
                    </w:rPr>
                  </w:pPr>
                  <w:r>
                    <w:rPr>
                      <w:rFonts w:hAnsi="宋体"/>
                      <w:color w:val="auto"/>
                      <w:sz w:val="21"/>
                      <w:szCs w:val="21"/>
                    </w:rPr>
                    <w:t>一般固废</w:t>
                  </w:r>
                </w:p>
              </w:tc>
              <w:tc>
                <w:tcPr>
                  <w:tcW w:w="1064"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模具（铜、铝）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rPr>
                    <w:t>S2</w:t>
                  </w:r>
                </w:p>
              </w:tc>
              <w:tc>
                <w:tcPr>
                  <w:tcW w:w="1151"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塑料</w:t>
                  </w:r>
                  <w:r>
                    <w:rPr>
                      <w:rFonts w:hint="eastAsia" w:hAnsi="宋体"/>
                      <w:color w:val="auto"/>
                      <w:sz w:val="21"/>
                      <w:szCs w:val="21"/>
                    </w:rPr>
                    <w:t>边角料</w:t>
                  </w:r>
                </w:p>
              </w:tc>
              <w:tc>
                <w:tcPr>
                  <w:tcW w:w="1026"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调直剪断、机加工</w:t>
                  </w:r>
                </w:p>
              </w:tc>
              <w:tc>
                <w:tcPr>
                  <w:tcW w:w="862" w:type="pct"/>
                  <w:shd w:val="clear" w:color="auto" w:fill="auto"/>
                  <w:noWrap w:val="0"/>
                  <w:tcMar>
                    <w:left w:w="28" w:type="dxa"/>
                    <w:right w:w="28" w:type="dxa"/>
                  </w:tcMar>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1064" w:type="pct"/>
                  <w:shd w:val="clear" w:color="auto" w:fill="auto"/>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塑料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color w:val="auto"/>
                      <w:sz w:val="21"/>
                      <w:szCs w:val="21"/>
                    </w:rPr>
                    <w:t>S</w:t>
                  </w:r>
                  <w:r>
                    <w:rPr>
                      <w:rFonts w:hint="eastAsia"/>
                      <w:color w:val="auto"/>
                      <w:sz w:val="21"/>
                      <w:szCs w:val="21"/>
                    </w:rPr>
                    <w:t>3</w:t>
                  </w:r>
                </w:p>
              </w:tc>
              <w:tc>
                <w:tcPr>
                  <w:tcW w:w="1151"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不合格品</w:t>
                  </w:r>
                </w:p>
              </w:tc>
              <w:tc>
                <w:tcPr>
                  <w:tcW w:w="1026"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检验</w:t>
                  </w:r>
                </w:p>
              </w:tc>
              <w:tc>
                <w:tcPr>
                  <w:tcW w:w="862" w:type="pct"/>
                  <w:shd w:val="clear" w:color="auto" w:fill="auto"/>
                  <w:noWrap w:val="0"/>
                  <w:tcMar>
                    <w:left w:w="28" w:type="dxa"/>
                    <w:right w:w="28" w:type="dxa"/>
                  </w:tcMar>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1064" w:type="pct"/>
                  <w:shd w:val="clear" w:color="auto" w:fill="auto"/>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塑料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color w:val="auto"/>
                      <w:sz w:val="21"/>
                      <w:szCs w:val="21"/>
                    </w:rPr>
                    <w:t>S</w:t>
                  </w:r>
                  <w:r>
                    <w:rPr>
                      <w:rFonts w:hint="eastAsia"/>
                      <w:color w:val="auto"/>
                      <w:sz w:val="21"/>
                      <w:szCs w:val="21"/>
                    </w:rPr>
                    <w:t>4</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纸板边角料</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模切、开槽</w:t>
                  </w:r>
                </w:p>
              </w:tc>
              <w:tc>
                <w:tcPr>
                  <w:tcW w:w="862" w:type="pct"/>
                  <w:shd w:val="clear" w:color="auto" w:fill="auto"/>
                  <w:noWrap w:val="0"/>
                  <w:tcMar>
                    <w:left w:w="28" w:type="dxa"/>
                    <w:right w:w="28" w:type="dxa"/>
                  </w:tcMar>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1064" w:type="pct"/>
                  <w:shd w:val="clear" w:color="auto" w:fill="auto"/>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color w:val="auto"/>
                      <w:sz w:val="21"/>
                      <w:szCs w:val="21"/>
                    </w:rPr>
                    <w:t>S</w:t>
                  </w:r>
                  <w:r>
                    <w:rPr>
                      <w:rFonts w:hint="eastAsia"/>
                      <w:color w:val="auto"/>
                      <w:sz w:val="21"/>
                      <w:szCs w:val="21"/>
                      <w:lang w:val="en-US" w:eastAsia="zh-CN"/>
                    </w:rPr>
                    <w:t>5</w:t>
                  </w:r>
                </w:p>
              </w:tc>
              <w:tc>
                <w:tcPr>
                  <w:tcW w:w="1151" w:type="pct"/>
                  <w:shd w:val="clear" w:color="auto" w:fill="auto"/>
                  <w:noWrap w:val="0"/>
                  <w:tcMar>
                    <w:left w:w="28" w:type="dxa"/>
                    <w:right w:w="28" w:type="dxa"/>
                  </w:tcMar>
                  <w:vAlign w:val="center"/>
                </w:tcPr>
                <w:p>
                  <w:pPr>
                    <w:adjustRightInd w:val="0"/>
                    <w:snapToGrid w:val="0"/>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color w:val="auto"/>
                      <w:sz w:val="21"/>
                      <w:szCs w:val="21"/>
                      <w:lang w:val="en-US" w:eastAsia="zh-CN"/>
                    </w:rPr>
                    <w:t>废纸箱扁丝</w:t>
                  </w:r>
                </w:p>
              </w:tc>
              <w:tc>
                <w:tcPr>
                  <w:tcW w:w="1026"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成型</w:t>
                  </w:r>
                </w:p>
              </w:tc>
              <w:tc>
                <w:tcPr>
                  <w:tcW w:w="862" w:type="pct"/>
                  <w:shd w:val="clear" w:color="auto" w:fill="auto"/>
                  <w:noWrap w:val="0"/>
                  <w:tcMar>
                    <w:left w:w="28" w:type="dxa"/>
                    <w:right w:w="28" w:type="dxa"/>
                  </w:tcMar>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1064" w:type="pct"/>
                  <w:shd w:val="clear" w:color="auto" w:fill="auto"/>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纸箱扁丝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eastAsia="宋体"/>
                      <w:color w:val="auto"/>
                      <w:sz w:val="21"/>
                      <w:szCs w:val="21"/>
                      <w:lang w:eastAsia="zh-CN"/>
                    </w:rPr>
                  </w:pPr>
                  <w:r>
                    <w:rPr>
                      <w:color w:val="auto"/>
                      <w:sz w:val="21"/>
                      <w:szCs w:val="21"/>
                    </w:rPr>
                    <w:t>S</w:t>
                  </w:r>
                  <w:r>
                    <w:rPr>
                      <w:rFonts w:hint="eastAsia"/>
                      <w:color w:val="auto"/>
                      <w:sz w:val="21"/>
                      <w:szCs w:val="21"/>
                      <w:lang w:val="en-US" w:eastAsia="zh-CN"/>
                    </w:rPr>
                    <w:t>6</w:t>
                  </w:r>
                </w:p>
              </w:tc>
              <w:tc>
                <w:tcPr>
                  <w:tcW w:w="1151"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color w:val="auto"/>
                      <w:sz w:val="21"/>
                      <w:szCs w:val="21"/>
                    </w:rPr>
                  </w:pPr>
                  <w:r>
                    <w:rPr>
                      <w:rFonts w:hint="eastAsia" w:hAnsi="宋体"/>
                      <w:color w:val="auto"/>
                      <w:sz w:val="21"/>
                      <w:szCs w:val="21"/>
                    </w:rPr>
                    <w:t>废包装材料</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原料包装</w:t>
                  </w:r>
                </w:p>
              </w:tc>
              <w:tc>
                <w:tcPr>
                  <w:tcW w:w="862" w:type="pct"/>
                  <w:noWrap w:val="0"/>
                  <w:tcMar>
                    <w:left w:w="28" w:type="dxa"/>
                    <w:right w:w="28" w:type="dxa"/>
                  </w:tcMar>
                  <w:vAlign w:val="center"/>
                </w:tcPr>
                <w:p>
                  <w:pPr>
                    <w:spacing w:line="320" w:lineRule="exact"/>
                    <w:ind w:firstLine="0" w:firstLineChars="0"/>
                    <w:jc w:val="center"/>
                    <w:rPr>
                      <w:rFonts w:hint="eastAsia" w:hAnsi="宋体"/>
                      <w:color w:val="auto"/>
                      <w:sz w:val="21"/>
                      <w:szCs w:val="21"/>
                    </w:rPr>
                  </w:pPr>
                  <w:r>
                    <w:rPr>
                      <w:rFonts w:hAnsi="宋体"/>
                      <w:color w:val="auto"/>
                      <w:sz w:val="21"/>
                      <w:szCs w:val="21"/>
                    </w:rPr>
                    <w:t>一般固废</w:t>
                  </w:r>
                </w:p>
              </w:tc>
              <w:tc>
                <w:tcPr>
                  <w:tcW w:w="1064"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hAnsi="宋体"/>
                      <w:color w:val="auto"/>
                      <w:sz w:val="21"/>
                      <w:szCs w:val="21"/>
                    </w:rPr>
                  </w:pPr>
                  <w:r>
                    <w:rPr>
                      <w:rFonts w:hint="eastAsia" w:hAnsi="宋体"/>
                      <w:color w:val="auto"/>
                      <w:sz w:val="21"/>
                      <w:szCs w:val="21"/>
                    </w:rPr>
                    <w:t>塑料、纸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S</w:t>
                  </w:r>
                  <w:r>
                    <w:rPr>
                      <w:rFonts w:hint="eastAsia"/>
                      <w:color w:val="auto"/>
                      <w:sz w:val="21"/>
                      <w:szCs w:val="21"/>
                      <w:lang w:val="en-US" w:eastAsia="zh-CN"/>
                    </w:rPr>
                    <w:t>7</w:t>
                  </w:r>
                </w:p>
              </w:tc>
              <w:tc>
                <w:tcPr>
                  <w:tcW w:w="1151"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废活性炭</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废气处理</w:t>
                  </w:r>
                </w:p>
              </w:tc>
              <w:tc>
                <w:tcPr>
                  <w:tcW w:w="862" w:type="pct"/>
                  <w:noWrap w:val="0"/>
                  <w:tcMar>
                    <w:left w:w="28" w:type="dxa"/>
                    <w:right w:w="28" w:type="dxa"/>
                  </w:tcMar>
                  <w:vAlign w:val="center"/>
                </w:tcPr>
                <w:p>
                  <w:pPr>
                    <w:spacing w:line="320" w:lineRule="exact"/>
                    <w:ind w:firstLine="0" w:firstLineChars="0"/>
                    <w:jc w:val="center"/>
                    <w:rPr>
                      <w:rFonts w:hint="eastAsia" w:hAnsi="宋体" w:eastAsia="宋体"/>
                      <w:color w:val="auto"/>
                      <w:sz w:val="21"/>
                      <w:szCs w:val="21"/>
                      <w:lang w:val="en-US" w:eastAsia="zh-CN"/>
                    </w:rPr>
                  </w:pPr>
                  <w:r>
                    <w:rPr>
                      <w:rFonts w:hint="eastAsia" w:hAnsi="宋体"/>
                      <w:color w:val="auto"/>
                      <w:sz w:val="21"/>
                      <w:szCs w:val="21"/>
                      <w:lang w:val="en-US" w:eastAsia="zh-CN"/>
                    </w:rPr>
                    <w:t>危险固废</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活性炭、有机物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S8</w:t>
                  </w:r>
                </w:p>
              </w:tc>
              <w:tc>
                <w:tcPr>
                  <w:tcW w:w="1151"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default" w:hAnsi="宋体" w:eastAsia="宋体"/>
                      <w:color w:val="auto"/>
                      <w:sz w:val="21"/>
                      <w:szCs w:val="21"/>
                      <w:lang w:val="en-US" w:eastAsia="zh-CN"/>
                    </w:rPr>
                  </w:pPr>
                  <w:r>
                    <w:rPr>
                      <w:rFonts w:hint="eastAsia" w:hAnsi="宋体"/>
                      <w:color w:val="auto"/>
                      <w:sz w:val="21"/>
                      <w:szCs w:val="21"/>
                      <w:lang w:val="en-US" w:eastAsia="zh-CN"/>
                    </w:rPr>
                    <w:t>空压机含油废水</w:t>
                  </w:r>
                </w:p>
              </w:tc>
              <w:tc>
                <w:tcPr>
                  <w:tcW w:w="1026" w:type="pct"/>
                  <w:shd w:val="clear" w:color="auto" w:fill="auto"/>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rPr>
                      <w:rFonts w:hint="eastAsia" w:ascii="Times New Roman" w:hAnsi="Times New Roman" w:eastAsia="宋体" w:cs="Times New Roman"/>
                      <w:kern w:val="2"/>
                      <w:sz w:val="24"/>
                      <w:lang w:val="en-US" w:eastAsia="zh-CN" w:bidi="ar-SA"/>
                    </w:rPr>
                  </w:pPr>
                  <w:r>
                    <w:rPr>
                      <w:rFonts w:hint="eastAsia"/>
                      <w:color w:val="auto"/>
                      <w:sz w:val="21"/>
                      <w:szCs w:val="21"/>
                      <w:lang w:val="en-US" w:eastAsia="zh-CN"/>
                    </w:rPr>
                    <w:t>提供压缩空气</w:t>
                  </w:r>
                </w:p>
              </w:tc>
              <w:tc>
                <w:tcPr>
                  <w:tcW w:w="862" w:type="pct"/>
                  <w:shd w:val="clear" w:color="auto" w:fill="auto"/>
                  <w:noWrap w:val="0"/>
                  <w:tcMar>
                    <w:left w:w="28" w:type="dxa"/>
                    <w:right w:w="28" w:type="dxa"/>
                  </w:tcMar>
                  <w:vAlign w:val="center"/>
                </w:tcPr>
                <w:p>
                  <w:pPr>
                    <w:pStyle w:val="117"/>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rPr>
                      <w:rFonts w:ascii="Times New Roman" w:hAnsi="Times New Roman" w:eastAsia="宋体" w:cs="Times New Roman"/>
                      <w:kern w:val="0"/>
                      <w:sz w:val="21"/>
                      <w:szCs w:val="21"/>
                      <w:lang w:val="en-US" w:eastAsia="zh-CN" w:bidi="ar-SA"/>
                    </w:rPr>
                  </w:pPr>
                  <w:r>
                    <w:rPr>
                      <w:rFonts w:hint="eastAsia" w:hAnsi="宋体"/>
                      <w:color w:val="auto"/>
                      <w:kern w:val="2"/>
                    </w:rPr>
                    <w:t>危险固废</w:t>
                  </w:r>
                </w:p>
              </w:tc>
              <w:tc>
                <w:tcPr>
                  <w:tcW w:w="1064" w:type="pct"/>
                  <w:shd w:val="clear" w:color="auto" w:fill="auto"/>
                  <w:noWrap w:val="0"/>
                  <w:tcMar>
                    <w:left w:w="28" w:type="dxa"/>
                    <w:right w:w="28" w:type="dxa"/>
                  </w:tcMar>
                  <w:vAlign w:val="center"/>
                </w:tcPr>
                <w:p>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kern w:val="2"/>
                      <w:sz w:val="24"/>
                      <w:lang w:val="en-US" w:eastAsia="zh-CN" w:bidi="ar-SA"/>
                    </w:rPr>
                  </w:pPr>
                  <w:r>
                    <w:rPr>
                      <w:rFonts w:hint="eastAsia" w:hAnsi="宋体"/>
                      <w:color w:val="auto"/>
                      <w:sz w:val="21"/>
                      <w:szCs w:val="21"/>
                      <w:lang w:eastAsia="zh-CN"/>
                    </w:rPr>
                    <w:t>含油废水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shd w:val="clear" w:color="auto" w:fill="auto"/>
                  <w:noWrap w:val="0"/>
                  <w:tcMar>
                    <w:left w:w="28" w:type="dxa"/>
                    <w:right w:w="28" w:type="dxa"/>
                  </w:tcMar>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S</w:t>
                  </w:r>
                  <w:r>
                    <w:rPr>
                      <w:rFonts w:hint="eastAsia"/>
                      <w:color w:val="auto"/>
                      <w:sz w:val="21"/>
                      <w:szCs w:val="21"/>
                      <w:lang w:val="en-US" w:eastAsia="zh-CN"/>
                    </w:rPr>
                    <w:t>9</w:t>
                  </w:r>
                </w:p>
              </w:tc>
              <w:tc>
                <w:tcPr>
                  <w:tcW w:w="1151"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hAnsi="宋体"/>
                      <w:color w:val="auto"/>
                      <w:sz w:val="21"/>
                      <w:szCs w:val="21"/>
                    </w:rPr>
                  </w:pPr>
                  <w:r>
                    <w:rPr>
                      <w:rFonts w:hAnsi="宋体"/>
                      <w:color w:val="auto"/>
                      <w:sz w:val="21"/>
                      <w:szCs w:val="21"/>
                    </w:rPr>
                    <w:t>化粪池污泥</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color w:val="auto"/>
                      <w:sz w:val="21"/>
                      <w:szCs w:val="21"/>
                    </w:rPr>
                  </w:pPr>
                  <w:r>
                    <w:rPr>
                      <w:rFonts w:hint="eastAsia" w:hAnsi="宋体"/>
                      <w:color w:val="auto"/>
                      <w:sz w:val="21"/>
                      <w:szCs w:val="21"/>
                    </w:rPr>
                    <w:t>废水</w:t>
                  </w:r>
                  <w:r>
                    <w:rPr>
                      <w:rFonts w:hAnsi="宋体"/>
                      <w:color w:val="auto"/>
                      <w:sz w:val="21"/>
                      <w:szCs w:val="21"/>
                    </w:rPr>
                    <w:t>处理</w:t>
                  </w:r>
                </w:p>
              </w:tc>
              <w:tc>
                <w:tcPr>
                  <w:tcW w:w="862" w:type="pct"/>
                  <w:noWrap w:val="0"/>
                  <w:tcMar>
                    <w:left w:w="28" w:type="dxa"/>
                    <w:right w:w="28" w:type="dxa"/>
                  </w:tcMar>
                  <w:vAlign w:val="center"/>
                </w:tcPr>
                <w:p>
                  <w:pPr>
                    <w:spacing w:line="320" w:lineRule="exact"/>
                    <w:ind w:firstLine="0" w:firstLineChars="0"/>
                    <w:jc w:val="center"/>
                    <w:rPr>
                      <w:rFonts w:hint="eastAsia" w:hAnsi="宋体"/>
                      <w:color w:val="auto"/>
                      <w:sz w:val="21"/>
                      <w:szCs w:val="21"/>
                    </w:rPr>
                  </w:pPr>
                  <w:r>
                    <w:rPr>
                      <w:rFonts w:hAnsi="宋体"/>
                      <w:color w:val="auto"/>
                      <w:sz w:val="21"/>
                      <w:szCs w:val="21"/>
                    </w:rPr>
                    <w:t>一般固废</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color w:val="auto"/>
                      <w:sz w:val="21"/>
                      <w:szCs w:val="21"/>
                    </w:rPr>
                  </w:pPr>
                  <w:r>
                    <w:rPr>
                      <w:color w:val="auto"/>
                      <w:sz w:val="21"/>
                      <w:szCs w:val="21"/>
                    </w:rPr>
                    <w:t>COD</w:t>
                  </w:r>
                  <w:r>
                    <w:rPr>
                      <w:rFonts w:hAnsi="宋体"/>
                      <w:color w:val="auto"/>
                      <w:sz w:val="21"/>
                      <w:szCs w:val="21"/>
                    </w:rPr>
                    <w:t>、</w:t>
                  </w:r>
                  <w:r>
                    <w:rPr>
                      <w:color w:val="auto"/>
                      <w:sz w:val="21"/>
                      <w:szCs w:val="21"/>
                    </w:rPr>
                    <w:t>NH</w:t>
                  </w:r>
                  <w:r>
                    <w:rPr>
                      <w:color w:val="auto"/>
                      <w:sz w:val="21"/>
                      <w:szCs w:val="21"/>
                      <w:vertAlign w:val="subscript"/>
                    </w:rPr>
                    <w:t>3</w:t>
                  </w:r>
                  <w:r>
                    <w:rPr>
                      <w:color w:val="auto"/>
                      <w:sz w:val="21"/>
                      <w:szCs w:val="21"/>
                    </w:rPr>
                    <w:t>-N</w:t>
                  </w:r>
                  <w:r>
                    <w:rPr>
                      <w:rFonts w:hAnsi="宋体"/>
                      <w:color w:val="auto"/>
                      <w:sz w:val="21"/>
                      <w:szCs w:val="21"/>
                    </w:rPr>
                    <w:t>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8" w:type="pct"/>
                  <w:vMerge w:val="continue"/>
                  <w:noWrap w:val="0"/>
                  <w:tcMar>
                    <w:left w:w="28" w:type="dxa"/>
                    <w:right w:w="28" w:type="dxa"/>
                  </w:tcMar>
                  <w:vAlign w:val="center"/>
                </w:tcPr>
                <w:p>
                  <w:pPr>
                    <w:spacing w:before="100" w:beforeAutospacing="1" w:after="100" w:afterAutospacing="1" w:line="320" w:lineRule="exact"/>
                    <w:ind w:firstLine="0" w:firstLineChars="0"/>
                    <w:jc w:val="center"/>
                    <w:rPr>
                      <w:rFonts w:hAnsi="宋体"/>
                      <w:color w:val="auto"/>
                      <w:sz w:val="21"/>
                      <w:szCs w:val="21"/>
                    </w:rPr>
                  </w:pPr>
                </w:p>
              </w:tc>
              <w:tc>
                <w:tcPr>
                  <w:tcW w:w="347" w:type="pct"/>
                  <w:noWrap w:val="0"/>
                  <w:tcMar>
                    <w:left w:w="28" w:type="dxa"/>
                    <w:right w:w="28" w:type="dxa"/>
                  </w:tcMar>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S10</w:t>
                  </w:r>
                </w:p>
              </w:tc>
              <w:tc>
                <w:tcPr>
                  <w:tcW w:w="1151" w:type="pct"/>
                  <w:noWrap w:val="0"/>
                  <w:tcMar>
                    <w:left w:w="28" w:type="dxa"/>
                    <w:right w:w="28" w:type="dxa"/>
                  </w:tcMar>
                  <w:vAlign w:val="center"/>
                </w:tcPr>
                <w:p>
                  <w:pPr>
                    <w:adjustRightInd w:val="0"/>
                    <w:snapToGrid w:val="0"/>
                    <w:spacing w:before="100" w:beforeAutospacing="1" w:after="100" w:afterAutospacing="1" w:line="320" w:lineRule="exact"/>
                    <w:ind w:firstLine="0" w:firstLineChars="0"/>
                    <w:jc w:val="center"/>
                    <w:rPr>
                      <w:rFonts w:hint="eastAsia" w:hAnsi="宋体"/>
                      <w:color w:val="auto"/>
                      <w:sz w:val="21"/>
                      <w:szCs w:val="21"/>
                    </w:rPr>
                  </w:pPr>
                  <w:r>
                    <w:rPr>
                      <w:rFonts w:hAnsi="宋体"/>
                      <w:color w:val="auto"/>
                      <w:sz w:val="21"/>
                      <w:szCs w:val="21"/>
                    </w:rPr>
                    <w:t>生活垃圾</w:t>
                  </w:r>
                </w:p>
              </w:tc>
              <w:tc>
                <w:tcPr>
                  <w:tcW w:w="1026"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hAnsi="宋体"/>
                      <w:color w:val="auto"/>
                      <w:sz w:val="21"/>
                      <w:szCs w:val="21"/>
                    </w:rPr>
                  </w:pPr>
                  <w:r>
                    <w:rPr>
                      <w:rFonts w:hAnsi="宋体"/>
                      <w:color w:val="auto"/>
                      <w:sz w:val="21"/>
                      <w:szCs w:val="21"/>
                    </w:rPr>
                    <w:t>职工生活</w:t>
                  </w:r>
                </w:p>
              </w:tc>
              <w:tc>
                <w:tcPr>
                  <w:tcW w:w="862" w:type="pct"/>
                  <w:noWrap w:val="0"/>
                  <w:tcMar>
                    <w:left w:w="28" w:type="dxa"/>
                    <w:right w:w="28" w:type="dxa"/>
                  </w:tcMar>
                  <w:vAlign w:val="center"/>
                </w:tcPr>
                <w:p>
                  <w:pPr>
                    <w:spacing w:line="320" w:lineRule="exact"/>
                    <w:ind w:firstLine="0" w:firstLineChars="0"/>
                    <w:jc w:val="center"/>
                    <w:rPr>
                      <w:rFonts w:hAnsi="宋体"/>
                      <w:color w:val="auto"/>
                      <w:sz w:val="21"/>
                      <w:szCs w:val="21"/>
                    </w:rPr>
                  </w:pPr>
                  <w:r>
                    <w:rPr>
                      <w:rFonts w:hint="eastAsia" w:hAnsi="宋体"/>
                      <w:color w:val="auto"/>
                      <w:sz w:val="21"/>
                      <w:szCs w:val="21"/>
                    </w:rPr>
                    <w:t>一般固废</w:t>
                  </w:r>
                </w:p>
              </w:tc>
              <w:tc>
                <w:tcPr>
                  <w:tcW w:w="1064" w:type="pct"/>
                  <w:noWrap w:val="0"/>
                  <w:tcMar>
                    <w:left w:w="28" w:type="dxa"/>
                    <w:right w:w="28" w:type="dxa"/>
                  </w:tcMar>
                  <w:vAlign w:val="center"/>
                </w:tcPr>
                <w:p>
                  <w:pPr>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rPr>
                    <w:t>瓜果、纸屑等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pct"/>
                  <w:gridSpan w:val="2"/>
                  <w:noWrap w:val="0"/>
                  <w:tcMar>
                    <w:left w:w="28" w:type="dxa"/>
                    <w:right w:w="28" w:type="dxa"/>
                  </w:tcMar>
                  <w:vAlign w:val="center"/>
                </w:tcPr>
                <w:p>
                  <w:pPr>
                    <w:spacing w:before="100" w:beforeAutospacing="1" w:after="100" w:afterAutospacing="1" w:line="320" w:lineRule="exact"/>
                    <w:ind w:firstLine="0" w:firstLineChars="0"/>
                    <w:jc w:val="center"/>
                    <w:rPr>
                      <w:color w:val="auto"/>
                      <w:sz w:val="21"/>
                      <w:szCs w:val="21"/>
                    </w:rPr>
                  </w:pPr>
                  <w:r>
                    <w:rPr>
                      <w:rFonts w:hAnsi="宋体"/>
                      <w:color w:val="auto"/>
                      <w:sz w:val="21"/>
                      <w:szCs w:val="21"/>
                    </w:rPr>
                    <w:t>噪声</w:t>
                  </w:r>
                </w:p>
              </w:tc>
              <w:tc>
                <w:tcPr>
                  <w:tcW w:w="4103" w:type="pct"/>
                  <w:gridSpan w:val="4"/>
                  <w:noWrap w:val="0"/>
                  <w:tcMar>
                    <w:left w:w="28" w:type="dxa"/>
                    <w:right w:w="28" w:type="dxa"/>
                  </w:tcMar>
                  <w:vAlign w:val="center"/>
                </w:tcPr>
                <w:p>
                  <w:pPr>
                    <w:spacing w:before="100" w:beforeAutospacing="1" w:after="100" w:afterAutospacing="1" w:line="320" w:lineRule="exact"/>
                    <w:ind w:firstLine="0" w:firstLineChars="0"/>
                    <w:jc w:val="center"/>
                    <w:rPr>
                      <w:color w:val="auto"/>
                      <w:sz w:val="21"/>
                      <w:szCs w:val="21"/>
                    </w:rPr>
                  </w:pPr>
                  <w:r>
                    <w:rPr>
                      <w:rFonts w:hAnsi="宋体"/>
                      <w:color w:val="auto"/>
                      <w:sz w:val="21"/>
                      <w:szCs w:val="21"/>
                    </w:rPr>
                    <w:t>主要噪声源为生产设备（</w:t>
                  </w:r>
                  <w:r>
                    <w:rPr>
                      <w:rFonts w:hint="eastAsia" w:hAnsi="宋体"/>
                      <w:color w:val="auto"/>
                      <w:sz w:val="21"/>
                      <w:szCs w:val="21"/>
                      <w:lang w:val="en-US" w:eastAsia="zh-CN"/>
                    </w:rPr>
                    <w:t>吸塑机</w:t>
                  </w:r>
                  <w:r>
                    <w:rPr>
                      <w:rFonts w:hint="eastAsia" w:hAnsi="宋体"/>
                      <w:color w:val="auto"/>
                      <w:sz w:val="21"/>
                      <w:szCs w:val="21"/>
                    </w:rPr>
                    <w:t>、</w:t>
                  </w:r>
                  <w:r>
                    <w:rPr>
                      <w:rFonts w:hint="eastAsia" w:hAnsi="宋体"/>
                      <w:color w:val="auto"/>
                      <w:sz w:val="21"/>
                      <w:szCs w:val="21"/>
                      <w:lang w:val="en-US" w:eastAsia="zh-CN"/>
                    </w:rPr>
                    <w:t>模切机</w:t>
                  </w:r>
                  <w:r>
                    <w:rPr>
                      <w:rFonts w:hAnsi="宋体"/>
                      <w:color w:val="auto"/>
                      <w:sz w:val="21"/>
                      <w:szCs w:val="21"/>
                    </w:rPr>
                    <w:t>等）</w:t>
                  </w:r>
                  <w:r>
                    <w:rPr>
                      <w:rFonts w:hint="eastAsia" w:hAnsi="宋体"/>
                      <w:color w:val="auto"/>
                      <w:sz w:val="21"/>
                      <w:szCs w:val="21"/>
                    </w:rPr>
                    <w:t>、生产辅助设备（</w:t>
                  </w:r>
                  <w:r>
                    <w:rPr>
                      <w:rFonts w:hint="eastAsia" w:hAnsi="宋体"/>
                      <w:color w:val="auto"/>
                      <w:sz w:val="21"/>
                      <w:szCs w:val="21"/>
                      <w:lang w:eastAsia="zh-CN"/>
                    </w:rPr>
                    <w:t>空压机</w:t>
                  </w:r>
                  <w:r>
                    <w:rPr>
                      <w:rFonts w:hint="eastAsia" w:hAnsi="宋体"/>
                      <w:color w:val="auto"/>
                      <w:sz w:val="21"/>
                      <w:szCs w:val="21"/>
                    </w:rPr>
                    <w:t>等）</w:t>
                  </w:r>
                </w:p>
              </w:tc>
            </w:tr>
          </w:tbl>
          <w:p>
            <w:pPr>
              <w:pStyle w:val="106"/>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0" w:type="pct"/>
            <w:noWrap w:val="0"/>
            <w:vAlign w:val="center"/>
          </w:tcPr>
          <w:p>
            <w:pPr>
              <w:pStyle w:val="106"/>
              <w:spacing w:line="240" w:lineRule="auto"/>
              <w:ind w:firstLine="0" w:firstLineChars="0"/>
              <w:jc w:val="center"/>
              <w:rPr>
                <w:rFonts w:hint="eastAsia"/>
                <w:color w:val="auto"/>
                <w:sz w:val="21"/>
                <w:szCs w:val="21"/>
              </w:rPr>
            </w:pPr>
            <w:r>
              <w:rPr>
                <w:rFonts w:hint="eastAsia"/>
                <w:color w:val="auto"/>
                <w:sz w:val="21"/>
                <w:szCs w:val="21"/>
              </w:rPr>
              <w:t>与项目有关的原有环境污染问题</w:t>
            </w:r>
          </w:p>
        </w:tc>
        <w:tc>
          <w:tcPr>
            <w:tcW w:w="4759" w:type="pct"/>
            <w:noWrap w:val="0"/>
            <w:vAlign w:val="center"/>
          </w:tcPr>
          <w:p>
            <w:pPr>
              <w:spacing w:line="460" w:lineRule="exact"/>
              <w:ind w:firstLine="420"/>
              <w:rPr>
                <w:color w:val="auto"/>
                <w:sz w:val="21"/>
                <w:szCs w:val="21"/>
              </w:rPr>
            </w:pPr>
            <w:r>
              <w:rPr>
                <w:rFonts w:hint="eastAsia"/>
                <w:color w:val="FF0000"/>
                <w:sz w:val="21"/>
                <w:szCs w:val="21"/>
              </w:rPr>
              <w:t>本项目</w:t>
            </w:r>
            <w:r>
              <w:rPr>
                <w:color w:val="FF0000"/>
                <w:sz w:val="21"/>
                <w:szCs w:val="21"/>
              </w:rPr>
              <w:t>位于</w:t>
            </w:r>
            <w:r>
              <w:rPr>
                <w:rFonts w:hint="eastAsia"/>
                <w:color w:val="FF0000"/>
                <w:sz w:val="21"/>
                <w:szCs w:val="21"/>
                <w:lang w:eastAsia="zh-CN"/>
              </w:rPr>
              <w:t>如皋市丁堰镇皋南村22组58号</w:t>
            </w:r>
            <w:r>
              <w:rPr>
                <w:color w:val="FF0000"/>
                <w:sz w:val="21"/>
                <w:szCs w:val="21"/>
              </w:rPr>
              <w:t>，本项目为新建项目，租用厂房进行生产</w:t>
            </w:r>
            <w:r>
              <w:rPr>
                <w:rFonts w:hint="eastAsia"/>
                <w:color w:val="FF0000"/>
                <w:sz w:val="21"/>
                <w:szCs w:val="21"/>
                <w:lang w:eastAsia="zh-CN"/>
              </w:rPr>
              <w:t>，</w:t>
            </w:r>
            <w:r>
              <w:rPr>
                <w:rFonts w:hint="eastAsia"/>
                <w:color w:val="FF0000"/>
                <w:sz w:val="21"/>
                <w:szCs w:val="21"/>
                <w:lang w:val="en-US" w:eastAsia="zh-CN"/>
              </w:rPr>
              <w:t>同一厂区内无其他工业企业</w:t>
            </w:r>
            <w:r>
              <w:rPr>
                <w:rFonts w:hint="eastAsia"/>
                <w:color w:val="FF0000"/>
                <w:sz w:val="21"/>
                <w:szCs w:val="21"/>
                <w:lang w:eastAsia="zh-CN"/>
              </w:rPr>
              <w:t>。该厂房承租前为闲置厂房，</w:t>
            </w:r>
            <w:r>
              <w:rPr>
                <w:rFonts w:hint="eastAsia"/>
                <w:color w:val="FF0000"/>
                <w:sz w:val="21"/>
                <w:szCs w:val="21"/>
                <w:lang w:val="en-US" w:eastAsia="zh-CN"/>
              </w:rPr>
              <w:t>此前从未进行过生产活动，不存在与建设项目有关的原有污染情况及环境问题。</w:t>
            </w:r>
            <w:r>
              <w:rPr>
                <w:rFonts w:hint="eastAsia"/>
                <w:color w:val="FF0000"/>
                <w:sz w:val="21"/>
                <w:szCs w:val="21"/>
                <w:lang w:eastAsia="zh-CN"/>
              </w:rPr>
              <w:t>项目</w:t>
            </w:r>
            <w:r>
              <w:rPr>
                <w:rFonts w:hint="eastAsia"/>
                <w:color w:val="FF0000"/>
                <w:sz w:val="21"/>
                <w:szCs w:val="21"/>
                <w:lang w:val="en-US" w:eastAsia="zh-CN"/>
              </w:rPr>
              <w:t>雨污水管网、排口闸阀、</w:t>
            </w:r>
            <w:r>
              <w:rPr>
                <w:rFonts w:hint="eastAsia"/>
                <w:color w:val="FF0000"/>
                <w:sz w:val="21"/>
                <w:szCs w:val="21"/>
                <w:lang w:eastAsia="zh-CN"/>
              </w:rPr>
              <w:t>事故应急池</w:t>
            </w:r>
            <w:r>
              <w:rPr>
                <w:rFonts w:hint="eastAsia"/>
                <w:color w:val="FF0000"/>
                <w:sz w:val="21"/>
                <w:szCs w:val="21"/>
                <w:lang w:val="en-US" w:eastAsia="zh-CN"/>
              </w:rPr>
              <w:t>均</w:t>
            </w:r>
            <w:r>
              <w:rPr>
                <w:rFonts w:hint="eastAsia"/>
                <w:color w:val="FF0000"/>
                <w:sz w:val="21"/>
                <w:szCs w:val="21"/>
                <w:lang w:eastAsia="zh-CN"/>
              </w:rPr>
              <w:t>由南通圣马信息科技有限公司建设，在租赁区域内涉及到</w:t>
            </w:r>
            <w:r>
              <w:rPr>
                <w:rFonts w:hint="eastAsia"/>
                <w:color w:val="FF0000"/>
                <w:sz w:val="21"/>
                <w:szCs w:val="21"/>
                <w:lang w:val="en-US" w:eastAsia="zh-CN"/>
              </w:rPr>
              <w:t>的</w:t>
            </w:r>
            <w:r>
              <w:rPr>
                <w:rFonts w:hint="eastAsia"/>
                <w:color w:val="FF0000"/>
                <w:sz w:val="21"/>
                <w:szCs w:val="21"/>
                <w:lang w:eastAsia="zh-CN"/>
              </w:rPr>
              <w:t>设备维修、安全、消防、环保和厂区卫生等相应的环境保护均由南通圣马信息科技有限公司自行负责</w:t>
            </w:r>
            <w:r>
              <w:rPr>
                <w:rFonts w:hint="eastAsia"/>
                <w:color w:val="FF0000"/>
                <w:sz w:val="21"/>
                <w:szCs w:val="21"/>
                <w:lang w:val="en-US" w:eastAsia="zh-CN"/>
              </w:rPr>
              <w:t>。</w:t>
            </w:r>
          </w:p>
        </w:tc>
      </w:tr>
    </w:tbl>
    <w:p>
      <w:pPr>
        <w:pStyle w:val="48"/>
        <w:ind w:firstLine="720"/>
        <w:jc w:val="center"/>
        <w:rPr>
          <w:rFonts w:ascii="黑体" w:hAnsi="黑体" w:eastAsia="黑体"/>
          <w:snapToGrid w:val="0"/>
          <w:color w:val="auto"/>
          <w:sz w:val="36"/>
          <w:szCs w:val="36"/>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pgNumType w:start="1"/>
          <w:cols w:space="720" w:num="1"/>
          <w:docGrid w:linePitch="312" w:charSpace="0"/>
        </w:sectPr>
      </w:pPr>
    </w:p>
    <w:p>
      <w:pPr>
        <w:pStyle w:val="48"/>
        <w:spacing w:line="240" w:lineRule="auto"/>
        <w:ind w:firstLine="0" w:firstLineChars="0"/>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8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noWrap w:val="0"/>
            <w:vAlign w:val="center"/>
          </w:tcPr>
          <w:p>
            <w:pPr>
              <w:tabs>
                <w:tab w:val="left" w:pos="2805"/>
              </w:tabs>
              <w:ind w:firstLine="0" w:firstLineChars="0"/>
              <w:jc w:val="center"/>
              <w:rPr>
                <w:color w:val="auto"/>
                <w:sz w:val="21"/>
                <w:szCs w:val="21"/>
              </w:rPr>
            </w:pPr>
            <w:r>
              <w:rPr>
                <w:rFonts w:hint="eastAsia"/>
                <w:color w:val="auto"/>
                <w:sz w:val="21"/>
                <w:szCs w:val="21"/>
              </w:rPr>
              <w:t>区</w:t>
            </w:r>
            <w:r>
              <w:rPr>
                <w:rFonts w:hint="eastAsia" w:ascii="宋体" w:hAnsi="宋体" w:cs="宋体"/>
                <w:color w:val="auto"/>
                <w:spacing w:val="-8"/>
                <w:sz w:val="21"/>
                <w:szCs w:val="21"/>
              </w:rPr>
              <w:t>域环境质量现</w:t>
            </w:r>
            <w:r>
              <w:rPr>
                <w:rFonts w:hint="eastAsia"/>
                <w:color w:val="auto"/>
                <w:sz w:val="21"/>
                <w:szCs w:val="21"/>
              </w:rPr>
              <w:t>状</w:t>
            </w:r>
          </w:p>
        </w:tc>
        <w:tc>
          <w:tcPr>
            <w:tcW w:w="4613" w:type="pct"/>
            <w:noWrap w:val="0"/>
            <w:vAlign w:val="top"/>
          </w:tcPr>
          <w:p>
            <w:pPr>
              <w:spacing w:line="460" w:lineRule="exact"/>
              <w:ind w:firstLine="422"/>
              <w:rPr>
                <w:b/>
                <w:bCs/>
                <w:color w:val="auto"/>
                <w:sz w:val="21"/>
                <w:szCs w:val="21"/>
              </w:rPr>
            </w:pPr>
            <w:r>
              <w:rPr>
                <w:rFonts w:hint="eastAsia"/>
                <w:b/>
                <w:bCs/>
                <w:color w:val="auto"/>
                <w:sz w:val="21"/>
                <w:szCs w:val="21"/>
              </w:rPr>
              <w:t>1、环境空气质量现状</w:t>
            </w:r>
          </w:p>
          <w:p>
            <w:pPr>
              <w:spacing w:line="460" w:lineRule="exact"/>
              <w:ind w:firstLine="422"/>
              <w:rPr>
                <w:b/>
                <w:bCs/>
                <w:color w:val="auto"/>
                <w:sz w:val="21"/>
                <w:szCs w:val="21"/>
              </w:rPr>
            </w:pPr>
            <w:r>
              <w:rPr>
                <w:rFonts w:hint="eastAsia"/>
                <w:b/>
                <w:bCs/>
                <w:color w:val="auto"/>
                <w:sz w:val="21"/>
                <w:szCs w:val="21"/>
              </w:rPr>
              <w:t>（1）环境空气质量达标区判定</w:t>
            </w:r>
          </w:p>
          <w:p>
            <w:pPr>
              <w:spacing w:line="460" w:lineRule="exact"/>
              <w:ind w:firstLine="420"/>
              <w:rPr>
                <w:rFonts w:hint="eastAsia"/>
                <w:color w:val="auto"/>
                <w:sz w:val="21"/>
                <w:szCs w:val="21"/>
              </w:rPr>
            </w:pPr>
            <w:r>
              <w:rPr>
                <w:rFonts w:hint="eastAsia"/>
                <w:color w:val="auto"/>
                <w:sz w:val="21"/>
                <w:szCs w:val="21"/>
              </w:rPr>
              <w:t>本项目位于</w:t>
            </w:r>
            <w:r>
              <w:rPr>
                <w:rStyle w:val="61"/>
                <w:rFonts w:hint="eastAsia"/>
                <w:b w:val="0"/>
                <w:color w:val="auto"/>
                <w:sz w:val="21"/>
                <w:szCs w:val="21"/>
                <w:lang w:eastAsia="zh-CN"/>
              </w:rPr>
              <w:t>如皋市丁堰镇皋南村22组58号</w:t>
            </w:r>
            <w:r>
              <w:rPr>
                <w:rFonts w:hint="eastAsia"/>
                <w:color w:val="auto"/>
                <w:sz w:val="21"/>
                <w:szCs w:val="21"/>
              </w:rPr>
              <w:t>，根据</w:t>
            </w:r>
            <w:r>
              <w:rPr>
                <w:color w:val="auto"/>
                <w:sz w:val="21"/>
                <w:szCs w:val="21"/>
              </w:rPr>
              <w:t>《江苏省环境空气质量功能区划》，本项目所在区域为环境空气质量功能二类区</w:t>
            </w:r>
            <w:r>
              <w:rPr>
                <w:rFonts w:hint="eastAsia"/>
                <w:color w:val="auto"/>
                <w:sz w:val="21"/>
                <w:szCs w:val="21"/>
              </w:rPr>
              <w:t>，非甲烷总烃执行</w:t>
            </w:r>
            <w:r>
              <w:rPr>
                <w:color w:val="auto"/>
                <w:sz w:val="21"/>
                <w:szCs w:val="21"/>
              </w:rPr>
              <w:t>《环境空气质量标准》（GB3095-2012）二级标准</w:t>
            </w:r>
            <w:r>
              <w:rPr>
                <w:rFonts w:hint="eastAsia"/>
                <w:color w:val="auto"/>
                <w:sz w:val="21"/>
                <w:szCs w:val="21"/>
              </w:rPr>
              <w:t>。</w:t>
            </w:r>
          </w:p>
          <w:p>
            <w:pPr>
              <w:spacing w:line="460" w:lineRule="exact"/>
              <w:ind w:firstLine="420"/>
              <w:rPr>
                <w:color w:val="auto"/>
                <w:sz w:val="21"/>
                <w:szCs w:val="21"/>
              </w:rPr>
            </w:pPr>
            <w:r>
              <w:rPr>
                <w:rFonts w:hint="eastAsia"/>
                <w:color w:val="auto"/>
                <w:sz w:val="21"/>
                <w:szCs w:val="21"/>
              </w:rPr>
              <w:t>本评价引用根据《南通市生态环境状况公报》（</w:t>
            </w:r>
            <w:r>
              <w:rPr>
                <w:rFonts w:hint="eastAsia"/>
                <w:color w:val="auto"/>
                <w:sz w:val="21"/>
                <w:szCs w:val="21"/>
                <w:lang w:eastAsia="zh-CN"/>
              </w:rPr>
              <w:t>2024</w:t>
            </w:r>
            <w:r>
              <w:rPr>
                <w:rFonts w:hint="eastAsia"/>
                <w:color w:val="auto"/>
                <w:sz w:val="21"/>
                <w:szCs w:val="21"/>
              </w:rPr>
              <w:t>），如皋市主要空气污染物指标监测结果见表3-1。</w:t>
            </w:r>
          </w:p>
          <w:p>
            <w:pPr>
              <w:spacing w:line="460" w:lineRule="exact"/>
              <w:ind w:firstLine="0" w:firstLineChars="0"/>
              <w:jc w:val="center"/>
              <w:rPr>
                <w:color w:val="auto"/>
                <w:sz w:val="21"/>
                <w:szCs w:val="21"/>
              </w:rPr>
            </w:pPr>
            <w:r>
              <w:rPr>
                <w:b/>
                <w:bCs/>
                <w:color w:val="auto"/>
                <w:sz w:val="21"/>
                <w:szCs w:val="21"/>
              </w:rPr>
              <w:t>表3-</w:t>
            </w:r>
            <w:r>
              <w:rPr>
                <w:rFonts w:hint="eastAsia"/>
                <w:b/>
                <w:bCs/>
                <w:color w:val="auto"/>
                <w:sz w:val="21"/>
                <w:szCs w:val="21"/>
              </w:rPr>
              <w:t>1  202</w:t>
            </w:r>
            <w:r>
              <w:rPr>
                <w:rFonts w:hint="eastAsia"/>
                <w:b/>
                <w:bCs/>
                <w:color w:val="auto"/>
                <w:sz w:val="21"/>
                <w:szCs w:val="21"/>
                <w:lang w:val="en-US" w:eastAsia="zh-CN"/>
              </w:rPr>
              <w:t>4</w:t>
            </w:r>
            <w:r>
              <w:rPr>
                <w:rFonts w:hint="eastAsia"/>
                <w:b/>
                <w:bCs/>
                <w:color w:val="auto"/>
                <w:sz w:val="21"/>
                <w:szCs w:val="21"/>
              </w:rPr>
              <w:t>年如皋市主要空气污染物指标监测结果</w:t>
            </w:r>
          </w:p>
          <w:tbl>
            <w:tblPr>
              <w:tblStyle w:val="57"/>
              <w:tblpPr w:leftFromText="180" w:rightFromText="180" w:vertAnchor="text" w:horzAnchor="margin" w:tblpY="10"/>
              <w:tblOverlap w:val="never"/>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556"/>
              <w:gridCol w:w="1340"/>
              <w:gridCol w:w="1340"/>
              <w:gridCol w:w="1112"/>
              <w:gridCol w:w="10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b/>
                      <w:bCs/>
                      <w:color w:val="auto"/>
                      <w:sz w:val="21"/>
                      <w:szCs w:val="21"/>
                    </w:rPr>
                  </w:pPr>
                  <w:r>
                    <w:rPr>
                      <w:b/>
                      <w:bCs/>
                      <w:color w:val="auto"/>
                      <w:sz w:val="21"/>
                      <w:szCs w:val="21"/>
                    </w:rPr>
                    <w:t>污染物</w:t>
                  </w:r>
                </w:p>
              </w:tc>
              <w:tc>
                <w:tcPr>
                  <w:tcW w:w="1550" w:type="pct"/>
                  <w:noWrap w:val="0"/>
                  <w:vAlign w:val="center"/>
                </w:tcPr>
                <w:p>
                  <w:pPr>
                    <w:spacing w:line="320" w:lineRule="exact"/>
                    <w:ind w:firstLine="0" w:firstLineChars="0"/>
                    <w:jc w:val="center"/>
                    <w:rPr>
                      <w:b/>
                      <w:bCs/>
                      <w:color w:val="auto"/>
                      <w:sz w:val="21"/>
                      <w:szCs w:val="21"/>
                    </w:rPr>
                  </w:pPr>
                  <w:r>
                    <w:rPr>
                      <w:b/>
                      <w:bCs/>
                      <w:color w:val="auto"/>
                      <w:sz w:val="21"/>
                      <w:szCs w:val="21"/>
                    </w:rPr>
                    <w:t>年评价指标</w:t>
                  </w:r>
                </w:p>
              </w:tc>
              <w:tc>
                <w:tcPr>
                  <w:tcW w:w="801" w:type="pct"/>
                  <w:noWrap w:val="0"/>
                  <w:vAlign w:val="center"/>
                </w:tcPr>
                <w:p>
                  <w:pPr>
                    <w:autoSpaceDE w:val="0"/>
                    <w:autoSpaceDN w:val="0"/>
                    <w:adjustRightInd w:val="0"/>
                    <w:spacing w:line="320" w:lineRule="exact"/>
                    <w:ind w:firstLine="0" w:firstLineChars="0"/>
                    <w:jc w:val="center"/>
                    <w:rPr>
                      <w:b/>
                      <w:bCs/>
                      <w:color w:val="auto"/>
                      <w:sz w:val="21"/>
                      <w:szCs w:val="21"/>
                    </w:rPr>
                  </w:pPr>
                  <w:r>
                    <w:rPr>
                      <w:b/>
                      <w:bCs/>
                      <w:color w:val="auto"/>
                      <w:sz w:val="21"/>
                      <w:szCs w:val="21"/>
                    </w:rPr>
                    <w:t>现状浓度/（μg/m</w:t>
                  </w:r>
                  <w:r>
                    <w:rPr>
                      <w:b/>
                      <w:bCs/>
                      <w:color w:val="auto"/>
                      <w:sz w:val="21"/>
                      <w:szCs w:val="21"/>
                      <w:vertAlign w:val="superscript"/>
                    </w:rPr>
                    <w:t>3</w:t>
                  </w:r>
                  <w:r>
                    <w:rPr>
                      <w:b/>
                      <w:bCs/>
                      <w:color w:val="auto"/>
                      <w:sz w:val="21"/>
                      <w:szCs w:val="21"/>
                    </w:rPr>
                    <w:t>）</w:t>
                  </w:r>
                </w:p>
              </w:tc>
              <w:tc>
                <w:tcPr>
                  <w:tcW w:w="784" w:type="pct"/>
                  <w:noWrap w:val="0"/>
                  <w:vAlign w:val="center"/>
                </w:tcPr>
                <w:p>
                  <w:pPr>
                    <w:spacing w:line="320" w:lineRule="exact"/>
                    <w:ind w:firstLine="0" w:firstLineChars="0"/>
                    <w:jc w:val="center"/>
                    <w:rPr>
                      <w:b/>
                      <w:bCs/>
                      <w:color w:val="auto"/>
                      <w:sz w:val="21"/>
                      <w:szCs w:val="21"/>
                    </w:rPr>
                  </w:pPr>
                  <w:r>
                    <w:rPr>
                      <w:b/>
                      <w:bCs/>
                      <w:color w:val="auto"/>
                      <w:sz w:val="21"/>
                      <w:szCs w:val="21"/>
                    </w:rPr>
                    <w:t>标准值/（μg/m</w:t>
                  </w:r>
                  <w:r>
                    <w:rPr>
                      <w:b/>
                      <w:bCs/>
                      <w:color w:val="auto"/>
                      <w:sz w:val="21"/>
                      <w:szCs w:val="21"/>
                      <w:vertAlign w:val="superscript"/>
                    </w:rPr>
                    <w:t>3</w:t>
                  </w:r>
                  <w:r>
                    <w:rPr>
                      <w:b/>
                      <w:bCs/>
                      <w:color w:val="auto"/>
                      <w:sz w:val="21"/>
                      <w:szCs w:val="21"/>
                    </w:rPr>
                    <w:t>）</w:t>
                  </w:r>
                </w:p>
              </w:tc>
              <w:tc>
                <w:tcPr>
                  <w:tcW w:w="679" w:type="pct"/>
                  <w:noWrap w:val="0"/>
                  <w:vAlign w:val="center"/>
                </w:tcPr>
                <w:p>
                  <w:pPr>
                    <w:spacing w:line="320" w:lineRule="exact"/>
                    <w:ind w:firstLine="0" w:firstLineChars="0"/>
                    <w:jc w:val="center"/>
                    <w:rPr>
                      <w:b/>
                      <w:bCs/>
                      <w:color w:val="auto"/>
                      <w:sz w:val="21"/>
                      <w:szCs w:val="21"/>
                    </w:rPr>
                  </w:pPr>
                  <w:r>
                    <w:rPr>
                      <w:b/>
                      <w:bCs/>
                      <w:color w:val="auto"/>
                      <w:sz w:val="21"/>
                      <w:szCs w:val="21"/>
                    </w:rPr>
                    <w:t>占标率/%</w:t>
                  </w:r>
                </w:p>
              </w:tc>
              <w:tc>
                <w:tcPr>
                  <w:tcW w:w="626" w:type="pct"/>
                  <w:noWrap w:val="0"/>
                  <w:vAlign w:val="center"/>
                </w:tcPr>
                <w:p>
                  <w:pPr>
                    <w:spacing w:line="320" w:lineRule="exact"/>
                    <w:ind w:firstLine="0" w:firstLineChars="0"/>
                    <w:jc w:val="center"/>
                    <w:rPr>
                      <w:b/>
                      <w:bCs/>
                      <w:color w:val="auto"/>
                      <w:sz w:val="21"/>
                      <w:szCs w:val="21"/>
                    </w:rPr>
                  </w:pPr>
                  <w:r>
                    <w:rPr>
                      <w:b/>
                      <w:bCs/>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SO</w:t>
                  </w:r>
                  <w:r>
                    <w:rPr>
                      <w:color w:val="auto"/>
                      <w:sz w:val="21"/>
                      <w:szCs w:val="21"/>
                      <w:vertAlign w:val="subscript"/>
                    </w:rPr>
                    <w:t>2</w:t>
                  </w:r>
                </w:p>
              </w:tc>
              <w:tc>
                <w:tcPr>
                  <w:tcW w:w="1550" w:type="pct"/>
                  <w:noWrap w:val="0"/>
                  <w:vAlign w:val="center"/>
                </w:tcPr>
                <w:p>
                  <w:pPr>
                    <w:spacing w:line="320" w:lineRule="exact"/>
                    <w:ind w:firstLine="0" w:firstLineChars="0"/>
                    <w:jc w:val="center"/>
                    <w:rPr>
                      <w:color w:val="auto"/>
                      <w:sz w:val="21"/>
                      <w:szCs w:val="21"/>
                    </w:rPr>
                  </w:pPr>
                  <w:r>
                    <w:rPr>
                      <w:color w:val="auto"/>
                      <w:sz w:val="21"/>
                      <w:szCs w:val="21"/>
                    </w:rPr>
                    <w:t>年平均质量浓度</w:t>
                  </w:r>
                </w:p>
              </w:tc>
              <w:tc>
                <w:tcPr>
                  <w:tcW w:w="1355" w:type="dxa"/>
                  <w:noWrap w:val="0"/>
                  <w:vAlign w:val="center"/>
                </w:tcPr>
                <w:p>
                  <w:pPr>
                    <w:spacing w:line="320" w:lineRule="exact"/>
                    <w:ind w:firstLine="0" w:firstLineChars="0"/>
                    <w:jc w:val="center"/>
                    <w:rPr>
                      <w:color w:val="auto"/>
                      <w:sz w:val="21"/>
                      <w:szCs w:val="21"/>
                    </w:rPr>
                  </w:pPr>
                  <w:r>
                    <w:rPr>
                      <w:rFonts w:hint="eastAsia"/>
                      <w:color w:val="auto"/>
                      <w:sz w:val="21"/>
                      <w:szCs w:val="21"/>
                    </w:rPr>
                    <w:t>9</w:t>
                  </w:r>
                </w:p>
              </w:tc>
              <w:tc>
                <w:tcPr>
                  <w:tcW w:w="1326" w:type="dxa"/>
                  <w:noWrap w:val="0"/>
                  <w:vAlign w:val="center"/>
                </w:tcPr>
                <w:p>
                  <w:pPr>
                    <w:spacing w:line="320" w:lineRule="exact"/>
                    <w:ind w:firstLine="0" w:firstLineChars="0"/>
                    <w:jc w:val="center"/>
                    <w:rPr>
                      <w:color w:val="auto"/>
                      <w:sz w:val="21"/>
                      <w:szCs w:val="21"/>
                    </w:rPr>
                  </w:pPr>
                  <w:r>
                    <w:rPr>
                      <w:color w:val="auto"/>
                      <w:sz w:val="21"/>
                      <w:szCs w:val="21"/>
                    </w:rPr>
                    <w:t>60</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rPr>
                    <w:t>15.0</w:t>
                  </w:r>
                </w:p>
              </w:tc>
              <w:tc>
                <w:tcPr>
                  <w:tcW w:w="1021" w:type="dxa"/>
                  <w:noWrap w:val="0"/>
                  <w:vAlign w:val="center"/>
                </w:tcPr>
                <w:p>
                  <w:pPr>
                    <w:spacing w:line="320" w:lineRule="exact"/>
                    <w:ind w:firstLine="0" w:firstLineChars="0"/>
                    <w:jc w:val="center"/>
                    <w:rPr>
                      <w:color w:val="auto"/>
                      <w:sz w:val="21"/>
                      <w:szCs w:val="21"/>
                    </w:rPr>
                  </w:pPr>
                  <w:r>
                    <w:rPr>
                      <w:rFonts w:hint="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NO</w:t>
                  </w:r>
                  <w:r>
                    <w:rPr>
                      <w:color w:val="auto"/>
                      <w:sz w:val="21"/>
                      <w:szCs w:val="21"/>
                      <w:vertAlign w:val="subscript"/>
                    </w:rPr>
                    <w:t>2</w:t>
                  </w:r>
                </w:p>
              </w:tc>
              <w:tc>
                <w:tcPr>
                  <w:tcW w:w="1550" w:type="pct"/>
                  <w:noWrap w:val="0"/>
                  <w:vAlign w:val="center"/>
                </w:tcPr>
                <w:p>
                  <w:pPr>
                    <w:spacing w:line="320" w:lineRule="exact"/>
                    <w:ind w:firstLine="0" w:firstLineChars="0"/>
                    <w:jc w:val="center"/>
                    <w:rPr>
                      <w:color w:val="auto"/>
                      <w:sz w:val="21"/>
                      <w:szCs w:val="21"/>
                    </w:rPr>
                  </w:pPr>
                  <w:r>
                    <w:rPr>
                      <w:color w:val="auto"/>
                      <w:sz w:val="21"/>
                      <w:szCs w:val="21"/>
                    </w:rPr>
                    <w:t>年平均质量浓度</w:t>
                  </w:r>
                </w:p>
              </w:tc>
              <w:tc>
                <w:tcPr>
                  <w:tcW w:w="1355"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18</w:t>
                  </w:r>
                </w:p>
              </w:tc>
              <w:tc>
                <w:tcPr>
                  <w:tcW w:w="1326" w:type="dxa"/>
                  <w:noWrap w:val="0"/>
                  <w:vAlign w:val="center"/>
                </w:tcPr>
                <w:p>
                  <w:pPr>
                    <w:spacing w:line="320" w:lineRule="exact"/>
                    <w:ind w:firstLine="0" w:firstLineChars="0"/>
                    <w:jc w:val="center"/>
                    <w:rPr>
                      <w:color w:val="auto"/>
                      <w:sz w:val="21"/>
                      <w:szCs w:val="21"/>
                    </w:rPr>
                  </w:pPr>
                  <w:r>
                    <w:rPr>
                      <w:color w:val="auto"/>
                      <w:sz w:val="21"/>
                      <w:szCs w:val="21"/>
                    </w:rPr>
                    <w:t>40</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4</w:t>
                  </w:r>
                  <w:r>
                    <w:rPr>
                      <w:rFonts w:hint="eastAsia"/>
                      <w:color w:val="auto"/>
                      <w:sz w:val="21"/>
                      <w:szCs w:val="21"/>
                    </w:rPr>
                    <w:t>5.0</w:t>
                  </w:r>
                </w:p>
              </w:tc>
              <w:tc>
                <w:tcPr>
                  <w:tcW w:w="1021" w:type="dxa"/>
                  <w:noWrap w:val="0"/>
                  <w:vAlign w:val="center"/>
                </w:tcPr>
                <w:p>
                  <w:pPr>
                    <w:spacing w:line="320" w:lineRule="exact"/>
                    <w:ind w:firstLine="0" w:firstLineChars="0"/>
                    <w:jc w:val="center"/>
                    <w:rPr>
                      <w:color w:val="auto"/>
                      <w:sz w:val="21"/>
                      <w:szCs w:val="21"/>
                    </w:rPr>
                  </w:pPr>
                  <w:r>
                    <w:rPr>
                      <w:rFonts w:hint="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PM</w:t>
                  </w:r>
                  <w:r>
                    <w:rPr>
                      <w:color w:val="auto"/>
                      <w:sz w:val="21"/>
                      <w:szCs w:val="21"/>
                      <w:vertAlign w:val="subscript"/>
                    </w:rPr>
                    <w:t>10</w:t>
                  </w:r>
                </w:p>
              </w:tc>
              <w:tc>
                <w:tcPr>
                  <w:tcW w:w="1550" w:type="pct"/>
                  <w:noWrap w:val="0"/>
                  <w:vAlign w:val="center"/>
                </w:tcPr>
                <w:p>
                  <w:pPr>
                    <w:spacing w:line="320" w:lineRule="exact"/>
                    <w:ind w:firstLine="0" w:firstLineChars="0"/>
                    <w:jc w:val="center"/>
                    <w:rPr>
                      <w:color w:val="auto"/>
                      <w:sz w:val="21"/>
                      <w:szCs w:val="21"/>
                    </w:rPr>
                  </w:pPr>
                  <w:r>
                    <w:rPr>
                      <w:color w:val="auto"/>
                      <w:sz w:val="21"/>
                      <w:szCs w:val="21"/>
                    </w:rPr>
                    <w:t>年平均质量浓度</w:t>
                  </w:r>
                </w:p>
              </w:tc>
              <w:tc>
                <w:tcPr>
                  <w:tcW w:w="1355"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49</w:t>
                  </w:r>
                </w:p>
              </w:tc>
              <w:tc>
                <w:tcPr>
                  <w:tcW w:w="1326" w:type="dxa"/>
                  <w:noWrap w:val="0"/>
                  <w:vAlign w:val="center"/>
                </w:tcPr>
                <w:p>
                  <w:pPr>
                    <w:spacing w:line="320" w:lineRule="exact"/>
                    <w:ind w:firstLine="0" w:firstLineChars="0"/>
                    <w:jc w:val="center"/>
                    <w:rPr>
                      <w:color w:val="auto"/>
                      <w:sz w:val="21"/>
                      <w:szCs w:val="21"/>
                    </w:rPr>
                  </w:pPr>
                  <w:r>
                    <w:rPr>
                      <w:color w:val="auto"/>
                      <w:sz w:val="21"/>
                      <w:szCs w:val="21"/>
                    </w:rPr>
                    <w:t>70</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rPr>
                    <w:t>7</w:t>
                  </w:r>
                  <w:r>
                    <w:rPr>
                      <w:rFonts w:hint="eastAsia"/>
                      <w:color w:val="auto"/>
                      <w:sz w:val="21"/>
                      <w:szCs w:val="21"/>
                      <w:lang w:val="en-US" w:eastAsia="zh-CN"/>
                    </w:rPr>
                    <w:t>0.0</w:t>
                  </w:r>
                </w:p>
              </w:tc>
              <w:tc>
                <w:tcPr>
                  <w:tcW w:w="1021" w:type="dxa"/>
                  <w:noWrap w:val="0"/>
                  <w:vAlign w:val="center"/>
                </w:tcPr>
                <w:p>
                  <w:pPr>
                    <w:spacing w:line="320" w:lineRule="exact"/>
                    <w:ind w:firstLine="0" w:firstLineChars="0"/>
                    <w:jc w:val="center"/>
                    <w:rPr>
                      <w:color w:val="auto"/>
                      <w:sz w:val="21"/>
                      <w:szCs w:val="21"/>
                    </w:rPr>
                  </w:pPr>
                  <w:r>
                    <w:rPr>
                      <w:rFonts w:hint="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PM</w:t>
                  </w:r>
                  <w:r>
                    <w:rPr>
                      <w:color w:val="auto"/>
                      <w:sz w:val="21"/>
                      <w:szCs w:val="21"/>
                      <w:vertAlign w:val="subscript"/>
                    </w:rPr>
                    <w:t>2.5</w:t>
                  </w:r>
                </w:p>
              </w:tc>
              <w:tc>
                <w:tcPr>
                  <w:tcW w:w="1550" w:type="pct"/>
                  <w:noWrap w:val="0"/>
                  <w:vAlign w:val="center"/>
                </w:tcPr>
                <w:p>
                  <w:pPr>
                    <w:spacing w:line="320" w:lineRule="exact"/>
                    <w:ind w:firstLine="0" w:firstLineChars="0"/>
                    <w:jc w:val="center"/>
                    <w:rPr>
                      <w:color w:val="auto"/>
                      <w:sz w:val="21"/>
                      <w:szCs w:val="21"/>
                    </w:rPr>
                  </w:pPr>
                  <w:r>
                    <w:rPr>
                      <w:color w:val="auto"/>
                      <w:sz w:val="21"/>
                      <w:szCs w:val="21"/>
                    </w:rPr>
                    <w:t>年平均质量浓度</w:t>
                  </w:r>
                </w:p>
              </w:tc>
              <w:tc>
                <w:tcPr>
                  <w:tcW w:w="1355" w:type="dxa"/>
                  <w:noWrap w:val="0"/>
                  <w:vAlign w:val="center"/>
                </w:tcPr>
                <w:p>
                  <w:pPr>
                    <w:spacing w:line="320" w:lineRule="exact"/>
                    <w:ind w:firstLine="0" w:firstLineChars="0"/>
                    <w:jc w:val="center"/>
                    <w:rPr>
                      <w:color w:val="auto"/>
                      <w:sz w:val="21"/>
                      <w:szCs w:val="21"/>
                    </w:rPr>
                  </w:pPr>
                  <w:r>
                    <w:rPr>
                      <w:rFonts w:hint="eastAsia"/>
                      <w:color w:val="auto"/>
                      <w:sz w:val="21"/>
                      <w:szCs w:val="21"/>
                    </w:rPr>
                    <w:t>3</w:t>
                  </w:r>
                  <w:r>
                    <w:rPr>
                      <w:rFonts w:hint="eastAsia"/>
                      <w:color w:val="auto"/>
                      <w:sz w:val="21"/>
                      <w:szCs w:val="21"/>
                      <w:lang w:val="en-US" w:eastAsia="zh-CN"/>
                    </w:rPr>
                    <w:t>1</w:t>
                  </w:r>
                </w:p>
              </w:tc>
              <w:tc>
                <w:tcPr>
                  <w:tcW w:w="1326" w:type="dxa"/>
                  <w:noWrap w:val="0"/>
                  <w:vAlign w:val="center"/>
                </w:tcPr>
                <w:p>
                  <w:pPr>
                    <w:spacing w:line="320" w:lineRule="exact"/>
                    <w:ind w:firstLine="0" w:firstLineChars="0"/>
                    <w:jc w:val="center"/>
                    <w:rPr>
                      <w:color w:val="auto"/>
                      <w:sz w:val="21"/>
                      <w:szCs w:val="21"/>
                    </w:rPr>
                  </w:pPr>
                  <w:r>
                    <w:rPr>
                      <w:color w:val="auto"/>
                      <w:sz w:val="21"/>
                      <w:szCs w:val="21"/>
                    </w:rPr>
                    <w:t>35</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88.6</w:t>
                  </w:r>
                </w:p>
              </w:tc>
              <w:tc>
                <w:tcPr>
                  <w:tcW w:w="1021" w:type="dxa"/>
                  <w:noWrap w:val="0"/>
                  <w:vAlign w:val="center"/>
                </w:tcPr>
                <w:p>
                  <w:pPr>
                    <w:spacing w:line="320" w:lineRule="exact"/>
                    <w:ind w:firstLine="0" w:firstLineChars="0"/>
                    <w:jc w:val="center"/>
                    <w:rPr>
                      <w:color w:val="auto"/>
                      <w:sz w:val="21"/>
                      <w:szCs w:val="21"/>
                    </w:rPr>
                  </w:pPr>
                  <w:r>
                    <w:rPr>
                      <w:rFonts w:hint="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CO</w:t>
                  </w:r>
                </w:p>
              </w:tc>
              <w:tc>
                <w:tcPr>
                  <w:tcW w:w="1550" w:type="pct"/>
                  <w:noWrap w:val="0"/>
                  <w:vAlign w:val="center"/>
                </w:tcPr>
                <w:p>
                  <w:pPr>
                    <w:spacing w:line="320" w:lineRule="exact"/>
                    <w:ind w:firstLine="0" w:firstLineChars="0"/>
                    <w:jc w:val="center"/>
                    <w:rPr>
                      <w:color w:val="auto"/>
                      <w:sz w:val="21"/>
                      <w:szCs w:val="21"/>
                    </w:rPr>
                  </w:pPr>
                  <w:r>
                    <w:rPr>
                      <w:rFonts w:hint="eastAsia"/>
                      <w:color w:val="auto"/>
                      <w:sz w:val="21"/>
                      <w:szCs w:val="21"/>
                    </w:rPr>
                    <w:t>2</w:t>
                  </w:r>
                  <w:r>
                    <w:rPr>
                      <w:color w:val="auto"/>
                      <w:sz w:val="21"/>
                      <w:szCs w:val="21"/>
                    </w:rPr>
                    <w:t>4</w:t>
                  </w:r>
                  <w:r>
                    <w:rPr>
                      <w:rFonts w:hint="eastAsia"/>
                      <w:color w:val="auto"/>
                      <w:sz w:val="21"/>
                      <w:szCs w:val="21"/>
                    </w:rPr>
                    <w:t>小时平均第9</w:t>
                  </w:r>
                  <w:r>
                    <w:rPr>
                      <w:color w:val="auto"/>
                      <w:sz w:val="21"/>
                      <w:szCs w:val="21"/>
                    </w:rPr>
                    <w:t>5百分位数</w:t>
                  </w:r>
                </w:p>
              </w:tc>
              <w:tc>
                <w:tcPr>
                  <w:tcW w:w="1355" w:type="dxa"/>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1.</w:t>
                  </w:r>
                  <w:r>
                    <w:rPr>
                      <w:rFonts w:hint="eastAsia"/>
                      <w:color w:val="auto"/>
                      <w:sz w:val="21"/>
                      <w:szCs w:val="21"/>
                      <w:lang w:val="en-US" w:eastAsia="zh-CN"/>
                    </w:rPr>
                    <w:t>2</w:t>
                  </w:r>
                  <w:r>
                    <w:rPr>
                      <w:rFonts w:hint="eastAsia"/>
                      <w:snapToGrid w:val="0"/>
                      <w:color w:val="auto"/>
                      <w:kern w:val="0"/>
                      <w:sz w:val="21"/>
                      <w:szCs w:val="21"/>
                      <w:lang w:bidi="en-US"/>
                    </w:rPr>
                    <w:t>mg/m</w:t>
                  </w:r>
                  <w:r>
                    <w:rPr>
                      <w:rFonts w:hint="eastAsia"/>
                      <w:snapToGrid w:val="0"/>
                      <w:color w:val="auto"/>
                      <w:kern w:val="0"/>
                      <w:sz w:val="21"/>
                      <w:szCs w:val="21"/>
                      <w:vertAlign w:val="superscript"/>
                      <w:lang w:bidi="en-US"/>
                    </w:rPr>
                    <w:t>3</w:t>
                  </w:r>
                </w:p>
              </w:tc>
              <w:tc>
                <w:tcPr>
                  <w:tcW w:w="1326" w:type="dxa"/>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4</w:t>
                  </w:r>
                  <w:r>
                    <w:rPr>
                      <w:rFonts w:hint="eastAsia"/>
                      <w:snapToGrid w:val="0"/>
                      <w:color w:val="auto"/>
                      <w:kern w:val="0"/>
                      <w:sz w:val="21"/>
                      <w:szCs w:val="21"/>
                      <w:lang w:bidi="en-US"/>
                    </w:rPr>
                    <w:t>mg/m</w:t>
                  </w:r>
                  <w:r>
                    <w:rPr>
                      <w:rFonts w:hint="eastAsia"/>
                      <w:snapToGrid w:val="0"/>
                      <w:color w:val="auto"/>
                      <w:kern w:val="0"/>
                      <w:sz w:val="21"/>
                      <w:szCs w:val="21"/>
                      <w:vertAlign w:val="superscript"/>
                      <w:lang w:bidi="en-US"/>
                    </w:rPr>
                    <w:t>3</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30.0</w:t>
                  </w:r>
                </w:p>
              </w:tc>
              <w:tc>
                <w:tcPr>
                  <w:tcW w:w="1021" w:type="dxa"/>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57" w:type="pct"/>
                  <w:noWrap w:val="0"/>
                  <w:vAlign w:val="center"/>
                </w:tcPr>
                <w:p>
                  <w:pPr>
                    <w:spacing w:line="320" w:lineRule="exact"/>
                    <w:ind w:firstLine="0" w:firstLineChars="0"/>
                    <w:jc w:val="center"/>
                    <w:rPr>
                      <w:color w:val="auto"/>
                      <w:sz w:val="21"/>
                      <w:szCs w:val="21"/>
                    </w:rPr>
                  </w:pPr>
                  <w:r>
                    <w:rPr>
                      <w:color w:val="auto"/>
                      <w:sz w:val="21"/>
                      <w:szCs w:val="21"/>
                    </w:rPr>
                    <w:t>O</w:t>
                  </w:r>
                  <w:r>
                    <w:rPr>
                      <w:color w:val="auto"/>
                      <w:sz w:val="21"/>
                      <w:szCs w:val="21"/>
                      <w:vertAlign w:val="subscript"/>
                    </w:rPr>
                    <w:t>3</w:t>
                  </w:r>
                </w:p>
              </w:tc>
              <w:tc>
                <w:tcPr>
                  <w:tcW w:w="1550" w:type="pct"/>
                  <w:noWrap w:val="0"/>
                  <w:vAlign w:val="center"/>
                </w:tcPr>
                <w:p>
                  <w:pPr>
                    <w:spacing w:line="320" w:lineRule="exact"/>
                    <w:ind w:firstLine="0" w:firstLineChars="0"/>
                    <w:jc w:val="center"/>
                    <w:rPr>
                      <w:color w:val="auto"/>
                      <w:sz w:val="21"/>
                      <w:szCs w:val="21"/>
                    </w:rPr>
                  </w:pPr>
                  <w:r>
                    <w:rPr>
                      <w:color w:val="auto"/>
                      <w:sz w:val="21"/>
                      <w:szCs w:val="21"/>
                    </w:rPr>
                    <w:t>8小时平均第90百分位数</w:t>
                  </w:r>
                </w:p>
              </w:tc>
              <w:tc>
                <w:tcPr>
                  <w:tcW w:w="1355" w:type="dxa"/>
                  <w:noWrap w:val="0"/>
                  <w:vAlign w:val="center"/>
                </w:tcPr>
                <w:p>
                  <w:pPr>
                    <w:spacing w:line="320" w:lineRule="exact"/>
                    <w:ind w:firstLine="0" w:firstLineChars="0"/>
                    <w:jc w:val="center"/>
                    <w:rPr>
                      <w:color w:val="auto"/>
                      <w:sz w:val="21"/>
                      <w:szCs w:val="21"/>
                    </w:rPr>
                  </w:pPr>
                  <w:r>
                    <w:rPr>
                      <w:rFonts w:hint="eastAsia"/>
                      <w:color w:val="auto"/>
                      <w:sz w:val="21"/>
                      <w:szCs w:val="21"/>
                    </w:rPr>
                    <w:t>1</w:t>
                  </w:r>
                  <w:r>
                    <w:rPr>
                      <w:rFonts w:hint="eastAsia"/>
                      <w:color w:val="auto"/>
                      <w:sz w:val="21"/>
                      <w:szCs w:val="21"/>
                      <w:lang w:val="en-US" w:eastAsia="zh-CN"/>
                    </w:rPr>
                    <w:t>53</w:t>
                  </w:r>
                </w:p>
              </w:tc>
              <w:tc>
                <w:tcPr>
                  <w:tcW w:w="1326" w:type="dxa"/>
                  <w:noWrap w:val="0"/>
                  <w:vAlign w:val="center"/>
                </w:tcPr>
                <w:p>
                  <w:pPr>
                    <w:spacing w:line="320" w:lineRule="exact"/>
                    <w:ind w:firstLine="0" w:firstLineChars="0"/>
                    <w:jc w:val="center"/>
                    <w:rPr>
                      <w:color w:val="auto"/>
                      <w:sz w:val="21"/>
                      <w:szCs w:val="21"/>
                    </w:rPr>
                  </w:pPr>
                  <w:r>
                    <w:rPr>
                      <w:rFonts w:hint="eastAsia"/>
                      <w:color w:val="auto"/>
                      <w:sz w:val="21"/>
                      <w:szCs w:val="21"/>
                    </w:rPr>
                    <w:t>160</w:t>
                  </w:r>
                </w:p>
              </w:tc>
              <w:tc>
                <w:tcPr>
                  <w:tcW w:w="1149"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95.6</w:t>
                  </w:r>
                </w:p>
              </w:tc>
              <w:tc>
                <w:tcPr>
                  <w:tcW w:w="1021" w:type="dxa"/>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达标</w:t>
                  </w:r>
                </w:p>
              </w:tc>
            </w:tr>
          </w:tbl>
          <w:p>
            <w:pPr>
              <w:spacing w:line="460" w:lineRule="exact"/>
              <w:ind w:firstLine="422"/>
              <w:rPr>
                <w:rFonts w:hint="eastAsia" w:ascii="Times New Roman" w:hAnsi="Times New Roman" w:eastAsia="宋体" w:cs="Times New Roman"/>
                <w:color w:val="auto"/>
                <w:sz w:val="21"/>
                <w:szCs w:val="21"/>
                <w:lang w:val="en-US" w:eastAsia="zh-CN"/>
              </w:rPr>
            </w:pPr>
            <w:r>
              <w:rPr>
                <w:rFonts w:hint="eastAsia"/>
                <w:color w:val="auto"/>
                <w:sz w:val="21"/>
                <w:szCs w:val="21"/>
              </w:rPr>
              <w:t>项目</w:t>
            </w:r>
            <w:r>
              <w:rPr>
                <w:color w:val="auto"/>
                <w:sz w:val="21"/>
                <w:szCs w:val="21"/>
              </w:rPr>
              <w:t>所在地为大气二类功能区，根据</w:t>
            </w:r>
            <w:r>
              <w:rPr>
                <w:rFonts w:hint="eastAsia"/>
                <w:color w:val="auto"/>
                <w:sz w:val="21"/>
                <w:szCs w:val="21"/>
              </w:rPr>
              <w:t>生态环</w:t>
            </w:r>
            <w:r>
              <w:rPr>
                <w:rFonts w:hint="eastAsia" w:ascii="Times New Roman" w:hAnsi="Times New Roman" w:eastAsia="宋体" w:cs="Times New Roman"/>
                <w:color w:val="auto"/>
                <w:sz w:val="21"/>
                <w:szCs w:val="21"/>
              </w:rPr>
              <w:t>境状况</w:t>
            </w:r>
            <w:r>
              <w:rPr>
                <w:rFonts w:ascii="Times New Roman" w:hAnsi="Times New Roman" w:eastAsia="宋体" w:cs="Times New Roman"/>
                <w:color w:val="auto"/>
                <w:sz w:val="21"/>
                <w:szCs w:val="21"/>
              </w:rPr>
              <w:t>公报，项目所在地</w:t>
            </w:r>
            <w:r>
              <w:rPr>
                <w:rFonts w:hint="eastAsia" w:ascii="Times New Roman" w:hAnsi="Times New Roman" w:eastAsia="宋体" w:cs="Times New Roman"/>
                <w:color w:val="auto"/>
                <w:sz w:val="21"/>
                <w:szCs w:val="21"/>
                <w:lang w:eastAsia="zh-CN"/>
              </w:rPr>
              <w:t>2024</w:t>
            </w:r>
            <w:r>
              <w:rPr>
                <w:rFonts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如皋</w:t>
            </w:r>
            <w:r>
              <w:rPr>
                <w:rFonts w:hint="eastAsia" w:ascii="Times New Roman" w:hAnsi="Times New Roman" w:eastAsia="宋体" w:cs="Times New Roman"/>
                <w:color w:val="auto"/>
                <w:sz w:val="21"/>
                <w:szCs w:val="21"/>
              </w:rPr>
              <w:t>主要空气污染物指标</w:t>
            </w:r>
            <w:r>
              <w:rPr>
                <w:rFonts w:hint="eastAsia" w:ascii="Times New Roman" w:hAnsi="Times New Roman" w:eastAsia="宋体" w:cs="Times New Roman"/>
                <w:color w:val="auto"/>
                <w:sz w:val="21"/>
                <w:szCs w:val="21"/>
                <w:lang w:eastAsia="zh-CN"/>
              </w:rPr>
              <w:t>均</w:t>
            </w:r>
            <w:r>
              <w:rPr>
                <w:rFonts w:hint="default" w:ascii="Times New Roman" w:hAnsi="Times New Roman" w:eastAsia="宋体" w:cs="Times New Roman"/>
                <w:color w:val="auto"/>
                <w:sz w:val="21"/>
                <w:szCs w:val="21"/>
                <w:lang w:val="en-US" w:eastAsia="zh-CN"/>
              </w:rPr>
              <w:t>满足《环境空气质量标准》（GB3095-2012）二级标准，判定本项目所在区域环境空气质量现状为达标区</w:t>
            </w:r>
            <w:r>
              <w:rPr>
                <w:rFonts w:hint="eastAsia" w:ascii="Times New Roman" w:hAnsi="Times New Roman" w:eastAsia="宋体" w:cs="Times New Roman"/>
                <w:color w:val="auto"/>
                <w:sz w:val="21"/>
                <w:szCs w:val="21"/>
                <w:lang w:val="en-US" w:eastAsia="zh-CN"/>
              </w:rPr>
              <w:t>。</w:t>
            </w:r>
          </w:p>
          <w:p>
            <w:pPr>
              <w:spacing w:line="460" w:lineRule="exact"/>
              <w:ind w:firstLine="422"/>
              <w:rPr>
                <w:b/>
                <w:bCs/>
                <w:color w:val="auto"/>
                <w:sz w:val="21"/>
                <w:szCs w:val="21"/>
              </w:rPr>
            </w:pPr>
            <w:r>
              <w:rPr>
                <w:rFonts w:hint="eastAsia"/>
                <w:b/>
                <w:bCs/>
                <w:color w:val="auto"/>
                <w:sz w:val="21"/>
                <w:szCs w:val="21"/>
              </w:rPr>
              <w:t>（2）</w:t>
            </w:r>
            <w:r>
              <w:rPr>
                <w:b/>
                <w:bCs/>
                <w:color w:val="auto"/>
                <w:sz w:val="21"/>
                <w:szCs w:val="21"/>
              </w:rPr>
              <w:t>本项目污染物环境质量现状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60" w:lineRule="exact"/>
              <w:ind w:left="0" w:right="0" w:firstLine="48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建设项目环境影响报告表编制技术指南（污染影响类）（试行）三、具体编制要求（三）区域环境质量现状：1.大气环境。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p>
          <w:p>
            <w:pPr>
              <w:keepNext w:val="0"/>
              <w:keepLines w:val="0"/>
              <w:pageBreakBefore w:val="0"/>
              <w:widowControl w:val="0"/>
              <w:kinsoku/>
              <w:wordWrap/>
              <w:overflowPunct/>
              <w:topLinePunct w:val="0"/>
              <w:autoSpaceDE/>
              <w:autoSpaceDN/>
              <w:bidi w:val="0"/>
              <w:adjustRightInd w:val="0"/>
              <w:snapToGrid w:val="0"/>
              <w:spacing w:line="460" w:lineRule="exact"/>
              <w:ind w:firstLine="422"/>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本项目大气特征污染物为非甲烷总烃、臭气浓度。非甲烷总烃、臭气浓度在《环境空气质量标准》（GB3095-2012）中无相关质量标准，因此无需补充监测。</w:t>
            </w:r>
          </w:p>
          <w:p>
            <w:pPr>
              <w:adjustRightInd w:val="0"/>
              <w:snapToGrid w:val="0"/>
              <w:spacing w:line="460" w:lineRule="exact"/>
              <w:ind w:firstLine="422"/>
              <w:jc w:val="left"/>
              <w:rPr>
                <w:b/>
                <w:bCs/>
                <w:color w:val="auto"/>
                <w:kern w:val="0"/>
                <w:sz w:val="21"/>
                <w:szCs w:val="21"/>
              </w:rPr>
            </w:pPr>
            <w:r>
              <w:rPr>
                <w:rFonts w:hint="eastAsia"/>
                <w:b/>
                <w:bCs/>
                <w:color w:val="auto"/>
                <w:kern w:val="0"/>
                <w:sz w:val="21"/>
                <w:szCs w:val="21"/>
              </w:rPr>
              <w:t>2、</w:t>
            </w:r>
            <w:r>
              <w:rPr>
                <w:b/>
                <w:bCs/>
                <w:color w:val="auto"/>
                <w:kern w:val="0"/>
                <w:sz w:val="21"/>
                <w:szCs w:val="21"/>
              </w:rPr>
              <w:t>地表水环境</w:t>
            </w:r>
          </w:p>
          <w:p>
            <w:pPr>
              <w:keepNext w:val="0"/>
              <w:keepLines w:val="0"/>
              <w:pageBreakBefore w:val="0"/>
              <w:widowControl w:val="0"/>
              <w:kinsoku/>
              <w:wordWrap/>
              <w:overflowPunct/>
              <w:topLinePunct w:val="0"/>
              <w:autoSpaceDE/>
              <w:autoSpaceDN/>
              <w:bidi w:val="0"/>
              <w:snapToGrid w:val="0"/>
              <w:spacing w:line="460" w:lineRule="exact"/>
              <w:ind w:firstLine="420" w:firstLineChars="200"/>
              <w:textAlignment w:val="auto"/>
              <w:rPr>
                <w:rFonts w:hint="eastAsia"/>
                <w:color w:val="auto"/>
                <w:sz w:val="21"/>
                <w:szCs w:val="21"/>
              </w:rPr>
            </w:pPr>
            <w:r>
              <w:rPr>
                <w:rFonts w:hint="eastAsia"/>
                <w:color w:val="auto"/>
                <w:sz w:val="21"/>
                <w:szCs w:val="21"/>
              </w:rPr>
              <w:t>根据《</w:t>
            </w:r>
            <w:r>
              <w:rPr>
                <w:rFonts w:hint="eastAsia"/>
                <w:color w:val="auto"/>
                <w:sz w:val="21"/>
                <w:szCs w:val="21"/>
                <w:lang w:eastAsia="zh-CN"/>
              </w:rPr>
              <w:t>2024</w:t>
            </w:r>
            <w:r>
              <w:rPr>
                <w:rFonts w:hint="eastAsia"/>
                <w:color w:val="auto"/>
                <w:sz w:val="21"/>
                <w:szCs w:val="21"/>
              </w:rPr>
              <w:t>年南通市生态环境状况公报》，</w:t>
            </w:r>
            <w:r>
              <w:rPr>
                <w:rFonts w:hint="eastAsia"/>
                <w:color w:val="auto"/>
                <w:sz w:val="21"/>
                <w:szCs w:val="21"/>
                <w:lang w:eastAsia="zh-CN"/>
              </w:rPr>
              <w:t>2024</w:t>
            </w:r>
            <w:r>
              <w:rPr>
                <w:rFonts w:hint="eastAsia"/>
                <w:color w:val="auto"/>
                <w:sz w:val="21"/>
                <w:szCs w:val="21"/>
              </w:rPr>
              <w:t>年，</w:t>
            </w:r>
            <w:r>
              <w:rPr>
                <w:rFonts w:hint="eastAsia" w:ascii="Times New Roman" w:hAnsi="Times New Roman" w:eastAsia="宋体" w:cs="Times New Roman"/>
                <w:color w:val="auto"/>
                <w:sz w:val="21"/>
                <w:szCs w:val="21"/>
                <w:lang w:eastAsia="zh-CN"/>
              </w:rPr>
              <w:t>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p>
          <w:p>
            <w:pPr>
              <w:spacing w:line="460" w:lineRule="exact"/>
              <w:ind w:firstLine="422"/>
              <w:rPr>
                <w:b/>
                <w:bCs/>
                <w:color w:val="auto"/>
                <w:sz w:val="21"/>
                <w:szCs w:val="21"/>
              </w:rPr>
            </w:pPr>
            <w:r>
              <w:rPr>
                <w:rFonts w:hint="eastAsia"/>
                <w:b/>
                <w:bCs/>
                <w:color w:val="auto"/>
                <w:sz w:val="21"/>
                <w:szCs w:val="21"/>
              </w:rPr>
              <w:t>3、</w:t>
            </w:r>
            <w:r>
              <w:rPr>
                <w:b/>
                <w:bCs/>
                <w:color w:val="auto"/>
                <w:sz w:val="21"/>
                <w:szCs w:val="21"/>
              </w:rPr>
              <w:t>声环境质量现状</w:t>
            </w:r>
          </w:p>
          <w:p>
            <w:pPr>
              <w:spacing w:line="460" w:lineRule="exact"/>
              <w:ind w:firstLine="42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根据《</w:t>
            </w:r>
            <w:r>
              <w:rPr>
                <w:rFonts w:hint="eastAsia" w:ascii="Times New Roman" w:hAnsi="Times New Roman" w:eastAsia="宋体" w:cs="Times New Roman"/>
                <w:color w:val="auto"/>
                <w:sz w:val="21"/>
                <w:szCs w:val="21"/>
                <w:lang w:eastAsia="zh-CN"/>
              </w:rPr>
              <w:t>2024</w:t>
            </w:r>
            <w:r>
              <w:rPr>
                <w:rFonts w:hint="eastAsia" w:ascii="Times New Roman" w:hAnsi="Times New Roman" w:eastAsia="宋体" w:cs="Times New Roman"/>
                <w:color w:val="auto"/>
                <w:sz w:val="21"/>
                <w:szCs w:val="21"/>
              </w:rPr>
              <w:t>年南通市生态环境状况公报》，</w:t>
            </w:r>
            <w:r>
              <w:rPr>
                <w:rFonts w:hint="eastAsia" w:ascii="Times New Roman" w:hAnsi="Times New Roman" w:eastAsia="宋体" w:cs="Times New Roman"/>
                <w:color w:val="auto"/>
                <w:sz w:val="21"/>
                <w:szCs w:val="21"/>
                <w:lang w:eastAsia="zh-CN"/>
              </w:rPr>
              <w:t>2024</w:t>
            </w:r>
            <w:r>
              <w:rPr>
                <w:rFonts w:hint="eastAsia" w:ascii="Times New Roman" w:hAnsi="Times New Roman" w:eastAsia="宋体" w:cs="Times New Roman"/>
                <w:color w:val="auto"/>
                <w:sz w:val="21"/>
                <w:szCs w:val="21"/>
              </w:rPr>
              <w:t>年</w:t>
            </w:r>
            <w:r>
              <w:rPr>
                <w:rFonts w:hint="eastAsia" w:ascii="Times New Roman" w:hAnsi="Times New Roman" w:eastAsia="宋体" w:cs="Times New Roman"/>
                <w:color w:val="auto"/>
                <w:sz w:val="21"/>
                <w:szCs w:val="21"/>
                <w:lang w:eastAsia="zh-CN"/>
              </w:rPr>
              <w:t>南通全市声环境质量总体较好并且保持稳定：与2023年相比，南通市区昼间区域声环境等级保持为三级水平，平均等效声级下降了0.6dB</w:t>
            </w:r>
            <w:r>
              <w:rPr>
                <w:rFonts w:hint="eastAsia" w:cs="Times New Roman"/>
                <w:color w:val="auto"/>
                <w:sz w:val="21"/>
                <w:szCs w:val="21"/>
                <w:lang w:eastAsia="zh-CN"/>
              </w:rPr>
              <w:t>（</w:t>
            </w:r>
            <w:r>
              <w:rPr>
                <w:rFonts w:hint="eastAsia" w:ascii="Times New Roman" w:hAnsi="Times New Roman" w:eastAsia="宋体" w:cs="Times New Roman"/>
                <w:color w:val="auto"/>
                <w:sz w:val="21"/>
                <w:szCs w:val="21"/>
                <w:lang w:eastAsia="zh-CN"/>
              </w:rPr>
              <w:t>A</w:t>
            </w:r>
            <w:r>
              <w:rPr>
                <w:rFonts w:hint="eastAsia" w:cs="Times New Roman"/>
                <w:color w:val="auto"/>
                <w:sz w:val="21"/>
                <w:szCs w:val="21"/>
                <w:lang w:eastAsia="zh-CN"/>
              </w:rPr>
              <w:t>）</w:t>
            </w:r>
            <w:r>
              <w:rPr>
                <w:rFonts w:hint="eastAsia" w:ascii="Times New Roman" w:hAnsi="Times New Roman" w:eastAsia="宋体" w:cs="Times New Roman"/>
                <w:color w:val="auto"/>
                <w:sz w:val="21"/>
                <w:szCs w:val="21"/>
                <w:lang w:eastAsia="zh-CN"/>
              </w:rPr>
              <w:t>；四县（市）、海门区中，如皋市昼间区域声环境等级由二级上升为一级水平，平均等效声级值下降了0.5dB</w:t>
            </w:r>
            <w:r>
              <w:rPr>
                <w:rFonts w:hint="eastAsia" w:cs="Times New Roman"/>
                <w:color w:val="auto"/>
                <w:sz w:val="21"/>
                <w:szCs w:val="21"/>
                <w:lang w:eastAsia="zh-CN"/>
              </w:rPr>
              <w:t>（</w:t>
            </w:r>
            <w:r>
              <w:rPr>
                <w:rFonts w:hint="eastAsia" w:ascii="Times New Roman" w:hAnsi="Times New Roman" w:eastAsia="宋体" w:cs="Times New Roman"/>
                <w:color w:val="auto"/>
                <w:sz w:val="21"/>
                <w:szCs w:val="21"/>
                <w:lang w:eastAsia="zh-CN"/>
              </w:rPr>
              <w:t>A</w:t>
            </w:r>
            <w:r>
              <w:rPr>
                <w:rFonts w:hint="eastAsia" w:cs="Times New Roman"/>
                <w:color w:val="auto"/>
                <w:sz w:val="21"/>
                <w:szCs w:val="21"/>
                <w:lang w:eastAsia="zh-CN"/>
              </w:rPr>
              <w:t>）</w:t>
            </w:r>
            <w:r>
              <w:rPr>
                <w:rFonts w:hint="eastAsia" w:ascii="Times New Roman" w:hAnsi="Times New Roman" w:eastAsia="宋体" w:cs="Times New Roman"/>
                <w:color w:val="auto"/>
                <w:sz w:val="21"/>
                <w:szCs w:val="21"/>
                <w:lang w:eastAsia="zh-CN"/>
              </w:rPr>
              <w:t>，其余县（市、区）昼间区域声环境等级保持不变。功能区昼、夜间声环境质量达标率稳定保持在90%以上，同比保持稳定。南通全市道路交通昼间声环境质量均处于一级（好）水平，同比保持稳定。与2023年相比，市区昼间道路交通噪声超标路段比例下降12.2个百分点。</w:t>
            </w:r>
          </w:p>
          <w:p>
            <w:pPr>
              <w:spacing w:line="460" w:lineRule="exact"/>
              <w:ind w:firstLine="42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根据市政府关于印发《如皋市声环境功能区和噪声敏感建筑物集中区划分方案》的通知（皋政发〔202</w:t>
            </w:r>
            <w:r>
              <w:rPr>
                <w:rFonts w:hint="eastAsia" w:ascii="Times New Roman" w:hAnsi="Times New Roman" w:eastAsia="宋体" w:cs="Times New Roman"/>
                <w:color w:val="auto"/>
                <w:sz w:val="21"/>
                <w:szCs w:val="21"/>
                <w:lang w:val="en-US" w:eastAsia="zh-CN"/>
              </w:rPr>
              <w:t>5</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eastAsia="zh-CN"/>
              </w:rPr>
              <w:t>号），本项目所在地为3类声环境功能区（附图8）</w:t>
            </w:r>
            <w:r>
              <w:rPr>
                <w:rFonts w:hint="eastAsia" w:ascii="Times New Roman" w:hAnsi="Times New Roman" w:eastAsia="宋体" w:cs="Times New Roman"/>
                <w:color w:val="auto"/>
                <w:sz w:val="21"/>
                <w:szCs w:val="21"/>
              </w:rPr>
              <w:t>，因此</w:t>
            </w:r>
            <w:r>
              <w:rPr>
                <w:rFonts w:hint="eastAsia" w:ascii="Times New Roman" w:hAnsi="Times New Roman" w:eastAsia="宋体" w:cs="Times New Roman"/>
                <w:color w:val="auto"/>
                <w:sz w:val="21"/>
                <w:szCs w:val="21"/>
                <w:lang w:eastAsia="zh-CN"/>
              </w:rPr>
              <w:t>项目</w:t>
            </w:r>
            <w:r>
              <w:rPr>
                <w:rFonts w:hint="eastAsia" w:ascii="Times New Roman" w:hAnsi="Times New Roman" w:eastAsia="宋体" w:cs="Times New Roman"/>
                <w:color w:val="auto"/>
                <w:sz w:val="21"/>
                <w:szCs w:val="21"/>
              </w:rPr>
              <w:t>厂界环境噪声执行《声环境质量标准》</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GB3096</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rPr>
              <w:t>2008</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中的</w:t>
            </w:r>
            <w:r>
              <w:rPr>
                <w:rFonts w:hint="eastAsia"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rPr>
              <w:t>类标准。</w:t>
            </w:r>
            <w:r>
              <w:rPr>
                <w:rFonts w:hint="eastAsia" w:ascii="Times New Roman" w:hAnsi="Times New Roman" w:eastAsia="宋体" w:cs="Times New Roman"/>
                <w:color w:val="auto"/>
                <w:sz w:val="21"/>
                <w:szCs w:val="21"/>
                <w:lang w:eastAsia="zh-CN"/>
              </w:rPr>
              <w:t>本项目厂界外周边50米范围内不存在声环境保护目标，</w:t>
            </w:r>
            <w:r>
              <w:rPr>
                <w:rFonts w:hint="eastAsia" w:cs="Times New Roman"/>
                <w:color w:val="auto"/>
                <w:sz w:val="21"/>
                <w:szCs w:val="21"/>
                <w:lang w:eastAsia="zh-CN"/>
              </w:rPr>
              <w:t>因此</w:t>
            </w:r>
            <w:r>
              <w:rPr>
                <w:rFonts w:hint="eastAsia" w:ascii="Times New Roman" w:hAnsi="Times New Roman" w:eastAsia="宋体" w:cs="Times New Roman"/>
                <w:color w:val="auto"/>
                <w:sz w:val="21"/>
                <w:szCs w:val="21"/>
                <w:lang w:eastAsia="zh-CN"/>
              </w:rPr>
              <w:t>无需进行噪声现状检测。</w:t>
            </w:r>
          </w:p>
          <w:p>
            <w:pPr>
              <w:adjustRightInd w:val="0"/>
              <w:snapToGrid w:val="0"/>
              <w:spacing w:line="460" w:lineRule="exact"/>
              <w:ind w:left="480" w:leftChars="200" w:firstLine="0" w:firstLineChars="0"/>
              <w:jc w:val="left"/>
              <w:rPr>
                <w:b/>
                <w:bCs/>
                <w:color w:val="auto"/>
                <w:kern w:val="0"/>
                <w:sz w:val="21"/>
                <w:szCs w:val="21"/>
              </w:rPr>
            </w:pPr>
            <w:r>
              <w:rPr>
                <w:rFonts w:hint="eastAsia"/>
                <w:b/>
                <w:bCs/>
                <w:color w:val="auto"/>
                <w:kern w:val="0"/>
                <w:sz w:val="21"/>
                <w:szCs w:val="21"/>
              </w:rPr>
              <w:t>4、</w:t>
            </w:r>
            <w:r>
              <w:rPr>
                <w:b/>
                <w:bCs/>
                <w:color w:val="auto"/>
                <w:kern w:val="0"/>
                <w:sz w:val="21"/>
                <w:szCs w:val="21"/>
              </w:rPr>
              <w:t>生态环境</w:t>
            </w:r>
          </w:p>
          <w:p>
            <w:pPr>
              <w:spacing w:line="460" w:lineRule="exact"/>
              <w:ind w:firstLine="42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本项目位于</w:t>
            </w:r>
            <w:r>
              <w:rPr>
                <w:color w:val="auto"/>
                <w:sz w:val="21"/>
                <w:szCs w:val="21"/>
              </w:rPr>
              <w:t>如皋</w:t>
            </w:r>
            <w:r>
              <w:rPr>
                <w:rFonts w:hint="eastAsia"/>
                <w:color w:val="auto"/>
                <w:sz w:val="21"/>
                <w:szCs w:val="21"/>
                <w:lang w:val="en-US" w:eastAsia="zh-CN"/>
              </w:rPr>
              <w:t>市丁堰镇皋南村22</w:t>
            </w:r>
            <w:r>
              <w:rPr>
                <w:rFonts w:hint="eastAsia"/>
                <w:color w:val="auto"/>
                <w:sz w:val="21"/>
                <w:szCs w:val="21"/>
              </w:rPr>
              <w:t>组</w:t>
            </w:r>
            <w:r>
              <w:rPr>
                <w:rFonts w:hint="eastAsia"/>
                <w:color w:val="auto"/>
                <w:sz w:val="21"/>
                <w:szCs w:val="21"/>
                <w:lang w:val="en-US" w:eastAsia="zh-CN"/>
              </w:rPr>
              <w:t>58号</w:t>
            </w:r>
            <w:r>
              <w:rPr>
                <w:rFonts w:hint="eastAsia" w:ascii="Times New Roman" w:hAnsi="Times New Roman" w:eastAsia="宋体" w:cs="Times New Roman"/>
                <w:color w:val="auto"/>
                <w:sz w:val="21"/>
                <w:szCs w:val="21"/>
                <w:lang w:eastAsia="zh-CN"/>
              </w:rPr>
              <w:t>，位于</w:t>
            </w:r>
            <w:r>
              <w:rPr>
                <w:rFonts w:hint="default" w:ascii="Times New Roman" w:hAnsi="Times New Roman" w:eastAsia="宋体" w:cs="Times New Roman"/>
                <w:color w:val="auto"/>
                <w:sz w:val="21"/>
                <w:szCs w:val="21"/>
                <w:lang w:eastAsia="zh-CN"/>
              </w:rPr>
              <w:t>丁堰镇</w:t>
            </w:r>
            <w:r>
              <w:rPr>
                <w:rFonts w:hint="eastAsia" w:ascii="Times New Roman" w:hAnsi="Times New Roman" w:eastAsia="宋体" w:cs="Times New Roman"/>
                <w:color w:val="auto"/>
                <w:sz w:val="21"/>
                <w:szCs w:val="21"/>
                <w:lang w:eastAsia="zh-CN"/>
              </w:rPr>
              <w:t>工业集中区</w:t>
            </w:r>
            <w:r>
              <w:rPr>
                <w:rFonts w:hint="eastAsia" w:ascii="Times New Roman" w:hAnsi="Times New Roman" w:eastAsia="宋体" w:cs="Times New Roman"/>
                <w:color w:val="auto"/>
                <w:sz w:val="21"/>
                <w:szCs w:val="21"/>
                <w:lang w:val="en-US" w:eastAsia="zh-CN"/>
              </w:rPr>
              <w:t>内</w:t>
            </w:r>
            <w:r>
              <w:rPr>
                <w:rFonts w:hint="eastAsia" w:ascii="Times New Roman" w:hAnsi="Times New Roman" w:eastAsia="宋体" w:cs="Times New Roman"/>
                <w:color w:val="auto"/>
                <w:sz w:val="21"/>
                <w:szCs w:val="21"/>
                <w:lang w:eastAsia="zh-CN"/>
              </w:rPr>
              <w:t>，为工业用地，用地范围内无生态环境保护目标，无需进行生态环境调查。</w:t>
            </w:r>
          </w:p>
          <w:p>
            <w:pPr>
              <w:adjustRightInd w:val="0"/>
              <w:snapToGrid w:val="0"/>
              <w:spacing w:line="460" w:lineRule="exact"/>
              <w:ind w:left="480" w:leftChars="200" w:firstLine="0" w:firstLineChars="0"/>
              <w:jc w:val="left"/>
              <w:rPr>
                <w:b/>
                <w:bCs/>
                <w:color w:val="auto"/>
                <w:kern w:val="0"/>
                <w:sz w:val="21"/>
                <w:szCs w:val="21"/>
              </w:rPr>
            </w:pPr>
            <w:r>
              <w:rPr>
                <w:rFonts w:hint="eastAsia"/>
                <w:b/>
                <w:bCs/>
                <w:color w:val="auto"/>
                <w:kern w:val="0"/>
                <w:sz w:val="21"/>
                <w:szCs w:val="21"/>
              </w:rPr>
              <w:t>5、</w:t>
            </w:r>
            <w:r>
              <w:rPr>
                <w:b/>
                <w:bCs/>
                <w:color w:val="auto"/>
                <w:kern w:val="0"/>
                <w:sz w:val="21"/>
                <w:szCs w:val="21"/>
              </w:rPr>
              <w:t>电磁辐射</w:t>
            </w:r>
          </w:p>
          <w:p>
            <w:pPr>
              <w:adjustRightInd w:val="0"/>
              <w:snapToGrid w:val="0"/>
              <w:spacing w:line="460" w:lineRule="exact"/>
              <w:ind w:firstLine="420"/>
              <w:jc w:val="left"/>
              <w:rPr>
                <w:color w:val="auto"/>
                <w:sz w:val="21"/>
                <w:szCs w:val="21"/>
              </w:rPr>
            </w:pPr>
            <w:r>
              <w:rPr>
                <w:color w:val="auto"/>
                <w:sz w:val="21"/>
                <w:szCs w:val="21"/>
              </w:rPr>
              <w:t>本项目不涉及电磁辐射内容。</w:t>
            </w:r>
          </w:p>
          <w:p>
            <w:pPr>
              <w:adjustRightInd w:val="0"/>
              <w:snapToGrid w:val="0"/>
              <w:spacing w:line="460" w:lineRule="exact"/>
              <w:ind w:left="480" w:leftChars="200" w:firstLine="0" w:firstLineChars="0"/>
              <w:jc w:val="left"/>
              <w:rPr>
                <w:b/>
                <w:bCs/>
                <w:color w:val="auto"/>
                <w:kern w:val="0"/>
                <w:sz w:val="21"/>
                <w:szCs w:val="21"/>
              </w:rPr>
            </w:pPr>
            <w:r>
              <w:rPr>
                <w:rFonts w:hint="eastAsia"/>
                <w:b/>
                <w:bCs/>
                <w:color w:val="auto"/>
                <w:kern w:val="0"/>
                <w:sz w:val="21"/>
                <w:szCs w:val="21"/>
              </w:rPr>
              <w:t>6、</w:t>
            </w:r>
            <w:r>
              <w:rPr>
                <w:b/>
                <w:bCs/>
                <w:color w:val="auto"/>
                <w:kern w:val="0"/>
                <w:sz w:val="21"/>
                <w:szCs w:val="21"/>
              </w:rPr>
              <w:t>地下水、土壤环境</w:t>
            </w:r>
          </w:p>
          <w:p>
            <w:pPr>
              <w:spacing w:line="500" w:lineRule="exact"/>
              <w:ind w:firstLine="420" w:firstLineChars="200"/>
              <w:rPr>
                <w:rFonts w:hint="eastAsia" w:eastAsia="宋体"/>
                <w:color w:val="auto"/>
                <w:sz w:val="21"/>
                <w:szCs w:val="21"/>
                <w:lang w:eastAsia="zh-CN"/>
              </w:rPr>
            </w:pPr>
            <w:r>
              <w:rPr>
                <w:rFonts w:hint="eastAsia"/>
                <w:color w:val="auto"/>
                <w:sz w:val="21"/>
                <w:szCs w:val="21"/>
              </w:rPr>
              <w:t>土壤环境执行《土壤环境质量 建设用地土壤污染风险管控标准（试行）》（GB36600-2018），地下水环境按《地下水质量标准》（GB/T14848-2017）分类。</w:t>
            </w:r>
            <w:r>
              <w:rPr>
                <w:rFonts w:hint="eastAsia" w:ascii="Times New Roman" w:hAnsi="Times New Roman" w:eastAsia="宋体" w:cs="Times New Roman"/>
                <w:color w:val="auto"/>
                <w:sz w:val="21"/>
                <w:szCs w:val="21"/>
                <w:lang w:eastAsia="zh-CN"/>
              </w:rPr>
              <w:t>本项目位于</w:t>
            </w:r>
            <w:r>
              <w:rPr>
                <w:color w:val="auto"/>
                <w:sz w:val="21"/>
                <w:szCs w:val="21"/>
              </w:rPr>
              <w:t>如皋</w:t>
            </w:r>
            <w:r>
              <w:rPr>
                <w:rFonts w:hint="eastAsia"/>
                <w:color w:val="auto"/>
                <w:sz w:val="21"/>
                <w:szCs w:val="21"/>
                <w:lang w:val="en-US" w:eastAsia="zh-CN"/>
              </w:rPr>
              <w:t>市丁堰镇</w:t>
            </w:r>
            <w:r>
              <w:rPr>
                <w:rFonts w:hint="eastAsia" w:ascii="Times New Roman" w:hAnsi="Times New Roman" w:cs="Times New Roman"/>
                <w:color w:val="auto"/>
                <w:sz w:val="21"/>
                <w:szCs w:val="21"/>
                <w:lang w:val="en-US" w:eastAsia="zh-CN"/>
              </w:rPr>
              <w:t>皋南村22</w:t>
            </w:r>
            <w:r>
              <w:rPr>
                <w:rFonts w:hint="eastAsia" w:ascii="Times New Roman" w:hAnsi="Times New Roman" w:cs="Times New Roman"/>
                <w:color w:val="auto"/>
                <w:sz w:val="21"/>
                <w:szCs w:val="21"/>
              </w:rPr>
              <w:t>组</w:t>
            </w:r>
            <w:r>
              <w:rPr>
                <w:rFonts w:hint="eastAsia" w:ascii="Times New Roman" w:hAnsi="Times New Roman" w:cs="Times New Roman"/>
                <w:color w:val="auto"/>
                <w:sz w:val="21"/>
                <w:szCs w:val="21"/>
                <w:lang w:val="en-US" w:eastAsia="zh-CN"/>
              </w:rPr>
              <w:t>58号</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项目厂区地面</w:t>
            </w:r>
            <w:r>
              <w:rPr>
                <w:rFonts w:hint="eastAsia" w:ascii="Times New Roman" w:hAnsi="Times New Roman" w:cs="Times New Roman"/>
                <w:color w:val="auto"/>
                <w:sz w:val="21"/>
                <w:szCs w:val="21"/>
                <w:lang w:val="en-US" w:eastAsia="zh-CN"/>
              </w:rPr>
              <w:t>将进行</w:t>
            </w:r>
            <w:r>
              <w:rPr>
                <w:rFonts w:hint="default" w:ascii="Times New Roman" w:hAnsi="Times New Roman" w:cs="Times New Roman"/>
                <w:color w:val="auto"/>
                <w:sz w:val="21"/>
                <w:szCs w:val="21"/>
                <w:lang w:val="en-US" w:eastAsia="zh-CN"/>
              </w:rPr>
              <w:t>硬化，</w:t>
            </w:r>
            <w:r>
              <w:rPr>
                <w:rFonts w:hint="eastAsia" w:ascii="Times New Roman" w:hAnsi="Times New Roman" w:cs="Times New Roman"/>
                <w:color w:val="auto"/>
                <w:sz w:val="21"/>
                <w:szCs w:val="21"/>
                <w:lang w:eastAsia="zh-CN"/>
              </w:rPr>
              <w:t>且</w:t>
            </w:r>
            <w:r>
              <w:rPr>
                <w:rFonts w:hint="eastAsia" w:ascii="Times New Roman" w:hAnsi="Times New Roman" w:cs="Times New Roman"/>
                <w:color w:val="auto"/>
                <w:sz w:val="21"/>
                <w:szCs w:val="21"/>
              </w:rPr>
              <w:t>根据生产装置、辅助设施及公用工程所处位置不同将防渗区划分为一般防渗区和重点防渗区。</w:t>
            </w:r>
            <w:r>
              <w:rPr>
                <w:rFonts w:hint="eastAsia" w:ascii="Times New Roman" w:hAnsi="Times New Roman" w:cs="Times New Roman"/>
                <w:color w:val="auto"/>
                <w:sz w:val="21"/>
                <w:szCs w:val="21"/>
                <w:lang w:eastAsia="zh-CN"/>
              </w:rPr>
              <w:t>本项目</w:t>
            </w:r>
            <w:r>
              <w:rPr>
                <w:rFonts w:hint="default" w:ascii="Times New Roman" w:hAnsi="Times New Roman" w:cs="Times New Roman"/>
                <w:color w:val="auto"/>
                <w:sz w:val="21"/>
                <w:szCs w:val="21"/>
                <w:lang w:val="en-US" w:eastAsia="zh-CN"/>
              </w:rPr>
              <w:t>大气沉降对土壤环境影响可接受，不存在垂直入渗及地表漫流的污染途径</w:t>
            </w:r>
            <w:r>
              <w:rPr>
                <w:rFonts w:hint="eastAsia" w:ascii="Times New Roman" w:hAnsi="Times New Roman" w:cs="Times New Roman"/>
                <w:color w:val="auto"/>
                <w:sz w:val="21"/>
                <w:szCs w:val="21"/>
              </w:rPr>
              <w:t>，不开展环境质量现状调查。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noWrap w:val="0"/>
            <w:vAlign w:val="center"/>
          </w:tcPr>
          <w:p>
            <w:pPr>
              <w:adjustRightInd w:val="0"/>
              <w:snapToGrid w:val="0"/>
              <w:ind w:firstLine="0" w:firstLineChars="0"/>
              <w:jc w:val="center"/>
              <w:rPr>
                <w:rFonts w:hint="eastAsia"/>
                <w:color w:val="auto"/>
                <w:sz w:val="21"/>
                <w:szCs w:val="21"/>
              </w:rPr>
            </w:pPr>
            <w:r>
              <w:rPr>
                <w:rFonts w:hint="eastAsia" w:ascii="宋体" w:hAnsi="宋体" w:cs="宋体"/>
                <w:color w:val="auto"/>
                <w:spacing w:val="-8"/>
                <w:sz w:val="21"/>
                <w:szCs w:val="21"/>
              </w:rPr>
              <w:t>环境保护目标</w:t>
            </w:r>
          </w:p>
        </w:tc>
        <w:tc>
          <w:tcPr>
            <w:tcW w:w="4613" w:type="pct"/>
            <w:noWrap w:val="0"/>
            <w:vAlign w:val="center"/>
          </w:tcPr>
          <w:p>
            <w:pPr>
              <w:adjustRightInd w:val="0"/>
              <w:snapToGrid w:val="0"/>
              <w:spacing w:line="460" w:lineRule="exact"/>
              <w:ind w:firstLine="422"/>
              <w:jc w:val="left"/>
              <w:rPr>
                <w:b/>
                <w:bCs/>
                <w:color w:val="auto"/>
                <w:kern w:val="0"/>
                <w:sz w:val="21"/>
                <w:szCs w:val="21"/>
              </w:rPr>
            </w:pPr>
            <w:r>
              <w:rPr>
                <w:rFonts w:hint="eastAsia"/>
                <w:b/>
                <w:bCs/>
                <w:color w:val="auto"/>
                <w:kern w:val="0"/>
                <w:sz w:val="21"/>
                <w:szCs w:val="21"/>
              </w:rPr>
              <w:t>1、</w:t>
            </w:r>
            <w:r>
              <w:rPr>
                <w:b/>
                <w:bCs/>
                <w:color w:val="auto"/>
                <w:kern w:val="0"/>
                <w:sz w:val="21"/>
                <w:szCs w:val="21"/>
              </w:rPr>
              <w:t>大气环境</w:t>
            </w:r>
          </w:p>
          <w:p>
            <w:pPr>
              <w:spacing w:line="460" w:lineRule="exact"/>
              <w:ind w:firstLine="420"/>
              <w:rPr>
                <w:rFonts w:hint="eastAsia"/>
                <w:color w:val="auto"/>
                <w:sz w:val="21"/>
                <w:szCs w:val="21"/>
              </w:rPr>
            </w:pPr>
            <w:r>
              <w:rPr>
                <w:rFonts w:hint="eastAsia"/>
                <w:color w:val="auto"/>
                <w:sz w:val="21"/>
                <w:szCs w:val="21"/>
              </w:rPr>
              <w:t>本项目调查了周边500m范围内的大气环境敏感目标</w:t>
            </w:r>
            <w:r>
              <w:rPr>
                <w:color w:val="auto"/>
                <w:sz w:val="21"/>
                <w:szCs w:val="21"/>
              </w:rPr>
              <w:t>，本项目</w:t>
            </w:r>
            <w:r>
              <w:rPr>
                <w:rFonts w:hint="eastAsia"/>
                <w:color w:val="auto"/>
                <w:sz w:val="21"/>
                <w:szCs w:val="21"/>
              </w:rPr>
              <w:t>500m范围内大气环境敏感目标</w:t>
            </w:r>
            <w:r>
              <w:rPr>
                <w:color w:val="auto"/>
                <w:sz w:val="21"/>
                <w:szCs w:val="21"/>
              </w:rPr>
              <w:t>详见表3</w:t>
            </w:r>
            <w:r>
              <w:rPr>
                <w:rFonts w:hint="eastAsia"/>
                <w:color w:val="auto"/>
                <w:sz w:val="21"/>
                <w:szCs w:val="21"/>
              </w:rPr>
              <w:t>-</w:t>
            </w:r>
            <w:r>
              <w:rPr>
                <w:rFonts w:hint="eastAsia"/>
                <w:color w:val="auto"/>
                <w:sz w:val="21"/>
                <w:szCs w:val="21"/>
                <w:lang w:val="en-US" w:eastAsia="zh-CN"/>
              </w:rPr>
              <w:t>2</w:t>
            </w:r>
            <w:r>
              <w:rPr>
                <w:rFonts w:hint="eastAsia"/>
                <w:color w:val="auto"/>
                <w:sz w:val="21"/>
                <w:szCs w:val="21"/>
              </w:rPr>
              <w:t>。</w:t>
            </w:r>
          </w:p>
          <w:p>
            <w:pPr>
              <w:spacing w:line="460" w:lineRule="exact"/>
              <w:ind w:firstLine="0" w:firstLineChars="0"/>
              <w:jc w:val="center"/>
              <w:rPr>
                <w:b/>
                <w:bCs/>
                <w:color w:val="auto"/>
                <w:sz w:val="21"/>
                <w:szCs w:val="21"/>
              </w:rPr>
            </w:pPr>
            <w:r>
              <w:rPr>
                <w:rFonts w:hint="eastAsia"/>
                <w:b/>
                <w:bCs/>
                <w:color w:val="auto"/>
                <w:sz w:val="21"/>
                <w:szCs w:val="21"/>
              </w:rPr>
              <w:t>表3-</w:t>
            </w:r>
            <w:r>
              <w:rPr>
                <w:rFonts w:hint="eastAsia"/>
                <w:b/>
                <w:bCs/>
                <w:color w:val="auto"/>
                <w:sz w:val="21"/>
                <w:szCs w:val="21"/>
                <w:lang w:val="en-US" w:eastAsia="zh-CN"/>
              </w:rPr>
              <w:t>2</w:t>
            </w:r>
            <w:r>
              <w:rPr>
                <w:rFonts w:hint="eastAsia"/>
                <w:b/>
                <w:bCs/>
                <w:color w:val="auto"/>
                <w:sz w:val="21"/>
                <w:szCs w:val="21"/>
              </w:rPr>
              <w:t xml:space="preserve">  本项目500m范围内大气环境敏感目标一览表</w:t>
            </w:r>
          </w:p>
          <w:tbl>
            <w:tblPr>
              <w:tblStyle w:val="57"/>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50"/>
              <w:gridCol w:w="1717"/>
              <w:gridCol w:w="427"/>
              <w:gridCol w:w="688"/>
              <w:gridCol w:w="1269"/>
              <w:gridCol w:w="428"/>
              <w:gridCol w:w="618"/>
              <w:gridCol w:w="6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57"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名称</w:t>
                  </w:r>
                </w:p>
              </w:tc>
              <w:tc>
                <w:tcPr>
                  <w:tcW w:w="1823" w:type="pct"/>
                  <w:gridSpan w:val="2"/>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名称</w:t>
                  </w:r>
                </w:p>
              </w:tc>
              <w:tc>
                <w:tcPr>
                  <w:tcW w:w="409"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保护对象</w:t>
                  </w:r>
                </w:p>
              </w:tc>
              <w:tc>
                <w:tcPr>
                  <w:tcW w:w="442"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保护内容</w:t>
                  </w:r>
                </w:p>
              </w:tc>
              <w:tc>
                <w:tcPr>
                  <w:tcW w:w="423"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环境功能区</w:t>
                  </w:r>
                </w:p>
              </w:tc>
              <w:tc>
                <w:tcPr>
                  <w:tcW w:w="423"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相对厂址方向</w:t>
                  </w:r>
                </w:p>
              </w:tc>
              <w:tc>
                <w:tcPr>
                  <w:tcW w:w="525" w:type="pct"/>
                  <w:vMerge w:val="restar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相对</w:t>
                  </w:r>
                  <w:r>
                    <w:rPr>
                      <w:rFonts w:hint="eastAsia"/>
                      <w:b/>
                      <w:bCs/>
                      <w:color w:val="auto"/>
                      <w:sz w:val="21"/>
                      <w:szCs w:val="21"/>
                      <w:lang w:eastAsia="zh-CN"/>
                    </w:rPr>
                    <w:t>本项目租赁厂区</w:t>
                  </w:r>
                  <w:r>
                    <w:rPr>
                      <w:b/>
                      <w:bCs/>
                      <w:color w:val="auto"/>
                      <w:sz w:val="21"/>
                      <w:szCs w:val="21"/>
                    </w:rPr>
                    <w:t>厂界</w:t>
                  </w:r>
                  <w:r>
                    <w:rPr>
                      <w:rFonts w:hint="eastAsia"/>
                      <w:b/>
                      <w:bCs/>
                      <w:color w:val="auto"/>
                      <w:sz w:val="21"/>
                      <w:szCs w:val="21"/>
                      <w:lang w:eastAsia="zh-CN"/>
                    </w:rPr>
                    <w:t>最近</w:t>
                  </w:r>
                  <w:r>
                    <w:rPr>
                      <w:b/>
                      <w:bCs/>
                      <w:color w:val="auto"/>
                      <w:sz w:val="21"/>
                      <w:szCs w:val="21"/>
                    </w:rPr>
                    <w:t>距离</w:t>
                  </w:r>
                </w:p>
              </w:tc>
              <w:tc>
                <w:tcPr>
                  <w:tcW w:w="394" w:type="pct"/>
                  <w:vMerge w:val="restart"/>
                  <w:noWrap w:val="0"/>
                  <w:vAlign w:val="center"/>
                </w:tcPr>
                <w:p>
                  <w:pPr>
                    <w:widowControl/>
                    <w:spacing w:line="320" w:lineRule="exact"/>
                    <w:ind w:firstLine="0" w:firstLineChars="0"/>
                    <w:jc w:val="center"/>
                    <w:rPr>
                      <w:rFonts w:hint="eastAsia" w:eastAsia="宋体"/>
                      <w:b/>
                      <w:bCs/>
                      <w:color w:val="auto"/>
                      <w:sz w:val="21"/>
                      <w:szCs w:val="21"/>
                      <w:lang w:val="en-US" w:eastAsia="zh-CN"/>
                    </w:rPr>
                  </w:pPr>
                  <w:r>
                    <w:rPr>
                      <w:rFonts w:hint="eastAsia"/>
                      <w:b/>
                      <w:bCs/>
                      <w:color w:val="auto"/>
                      <w:sz w:val="21"/>
                      <w:szCs w:val="21"/>
                      <w:lang w:val="en-US" w:eastAsia="zh-CN"/>
                    </w:rPr>
                    <w:t>相对污染单元最近距离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57" w:type="pct"/>
                  <w:vMerge w:val="continue"/>
                  <w:noWrap w:val="0"/>
                  <w:vAlign w:val="center"/>
                </w:tcPr>
                <w:p>
                  <w:pPr>
                    <w:widowControl/>
                    <w:spacing w:line="320" w:lineRule="exact"/>
                    <w:ind w:firstLine="0" w:firstLineChars="0"/>
                    <w:jc w:val="center"/>
                    <w:rPr>
                      <w:color w:val="auto"/>
                      <w:sz w:val="21"/>
                      <w:szCs w:val="21"/>
                    </w:rPr>
                  </w:pPr>
                </w:p>
              </w:tc>
              <w:tc>
                <w:tcPr>
                  <w:tcW w:w="943" w:type="pc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X</w:t>
                  </w:r>
                </w:p>
              </w:tc>
              <w:tc>
                <w:tcPr>
                  <w:tcW w:w="879" w:type="pct"/>
                  <w:noWrap w:val="0"/>
                  <w:vAlign w:val="center"/>
                </w:tcPr>
                <w:p>
                  <w:pPr>
                    <w:tabs>
                      <w:tab w:val="left" w:pos="1021"/>
                    </w:tabs>
                    <w:adjustRightInd w:val="0"/>
                    <w:snapToGrid w:val="0"/>
                    <w:spacing w:line="320" w:lineRule="exact"/>
                    <w:ind w:firstLine="0" w:firstLineChars="0"/>
                    <w:jc w:val="center"/>
                    <w:rPr>
                      <w:b/>
                      <w:bCs/>
                      <w:color w:val="auto"/>
                      <w:sz w:val="21"/>
                      <w:szCs w:val="21"/>
                    </w:rPr>
                  </w:pPr>
                  <w:r>
                    <w:rPr>
                      <w:b/>
                      <w:bCs/>
                      <w:color w:val="auto"/>
                      <w:sz w:val="21"/>
                      <w:szCs w:val="21"/>
                    </w:rPr>
                    <w:t>Y</w:t>
                  </w:r>
                </w:p>
              </w:tc>
              <w:tc>
                <w:tcPr>
                  <w:tcW w:w="409" w:type="pct"/>
                  <w:vMerge w:val="continue"/>
                  <w:noWrap w:val="0"/>
                  <w:vAlign w:val="center"/>
                </w:tcPr>
                <w:p>
                  <w:pPr>
                    <w:widowControl/>
                    <w:spacing w:line="320" w:lineRule="exact"/>
                    <w:ind w:firstLine="0" w:firstLineChars="0"/>
                    <w:jc w:val="center"/>
                    <w:rPr>
                      <w:color w:val="auto"/>
                      <w:sz w:val="21"/>
                      <w:szCs w:val="21"/>
                    </w:rPr>
                  </w:pPr>
                </w:p>
              </w:tc>
              <w:tc>
                <w:tcPr>
                  <w:tcW w:w="442" w:type="pct"/>
                  <w:vMerge w:val="continue"/>
                  <w:noWrap w:val="0"/>
                  <w:vAlign w:val="center"/>
                </w:tcPr>
                <w:p>
                  <w:pPr>
                    <w:widowControl/>
                    <w:spacing w:line="320" w:lineRule="exact"/>
                    <w:ind w:firstLine="0" w:firstLineChars="0"/>
                    <w:jc w:val="center"/>
                    <w:rPr>
                      <w:color w:val="auto"/>
                      <w:sz w:val="21"/>
                      <w:szCs w:val="21"/>
                    </w:rPr>
                  </w:pPr>
                </w:p>
              </w:tc>
              <w:tc>
                <w:tcPr>
                  <w:tcW w:w="423" w:type="pct"/>
                  <w:vMerge w:val="continue"/>
                  <w:noWrap w:val="0"/>
                  <w:vAlign w:val="center"/>
                </w:tcPr>
                <w:p>
                  <w:pPr>
                    <w:widowControl/>
                    <w:spacing w:line="320" w:lineRule="exact"/>
                    <w:ind w:firstLine="0" w:firstLineChars="0"/>
                    <w:jc w:val="center"/>
                    <w:rPr>
                      <w:color w:val="auto"/>
                      <w:sz w:val="21"/>
                      <w:szCs w:val="21"/>
                    </w:rPr>
                  </w:pPr>
                </w:p>
              </w:tc>
              <w:tc>
                <w:tcPr>
                  <w:tcW w:w="423" w:type="pct"/>
                  <w:vMerge w:val="continue"/>
                  <w:noWrap w:val="0"/>
                  <w:vAlign w:val="center"/>
                </w:tcPr>
                <w:p>
                  <w:pPr>
                    <w:widowControl/>
                    <w:spacing w:line="320" w:lineRule="exact"/>
                    <w:ind w:firstLine="0" w:firstLineChars="0"/>
                    <w:jc w:val="center"/>
                    <w:rPr>
                      <w:color w:val="auto"/>
                      <w:sz w:val="21"/>
                      <w:szCs w:val="21"/>
                    </w:rPr>
                  </w:pPr>
                </w:p>
              </w:tc>
              <w:tc>
                <w:tcPr>
                  <w:tcW w:w="525" w:type="pct"/>
                  <w:vMerge w:val="continue"/>
                  <w:noWrap w:val="0"/>
                  <w:vAlign w:val="center"/>
                </w:tcPr>
                <w:p>
                  <w:pPr>
                    <w:widowControl/>
                    <w:spacing w:line="320" w:lineRule="exact"/>
                    <w:ind w:firstLine="0" w:firstLineChars="0"/>
                    <w:jc w:val="center"/>
                    <w:rPr>
                      <w:b/>
                      <w:bCs/>
                      <w:color w:val="auto"/>
                      <w:sz w:val="21"/>
                      <w:szCs w:val="21"/>
                    </w:rPr>
                  </w:pPr>
                </w:p>
              </w:tc>
              <w:tc>
                <w:tcPr>
                  <w:tcW w:w="394" w:type="pct"/>
                  <w:vMerge w:val="continue"/>
                  <w:noWrap w:val="0"/>
                  <w:vAlign w:val="center"/>
                </w:tcPr>
                <w:p>
                  <w:pPr>
                    <w:widowControl/>
                    <w:spacing w:line="320" w:lineRule="exact"/>
                    <w:ind w:firstLine="0" w:firstLineChars="0"/>
                    <w:jc w:val="center"/>
                    <w:rPr>
                      <w:rFonts w:hint="eastAsia" w:eastAsia="宋体"/>
                      <w:b/>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Style w:val="61"/>
                      <w:rFonts w:hint="default" w:eastAsia="宋体"/>
                      <w:b w:val="0"/>
                      <w:color w:val="auto"/>
                      <w:sz w:val="21"/>
                      <w:szCs w:val="21"/>
                      <w:lang w:val="en-US" w:eastAsia="zh-CN"/>
                    </w:rPr>
                  </w:pPr>
                  <w:r>
                    <w:rPr>
                      <w:rFonts w:hint="eastAsia"/>
                      <w:color w:val="auto"/>
                      <w:sz w:val="21"/>
                      <w:szCs w:val="21"/>
                      <w:lang w:val="en-US" w:eastAsia="zh-CN"/>
                    </w:rPr>
                    <w:t>皋南村21组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120°41′12.400″</w:t>
                  </w:r>
                </w:p>
              </w:tc>
              <w:tc>
                <w:tcPr>
                  <w:tcW w:w="879"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32°21′1.018″</w:t>
                  </w:r>
                </w:p>
              </w:tc>
              <w:tc>
                <w:tcPr>
                  <w:tcW w:w="409" w:type="pct"/>
                  <w:vMerge w:val="restart"/>
                  <w:noWrap w:val="0"/>
                  <w:vAlign w:val="center"/>
                </w:tcPr>
                <w:p>
                  <w:pPr>
                    <w:adjustRightInd w:val="0"/>
                    <w:snapToGrid w:val="0"/>
                    <w:spacing w:before="100" w:beforeAutospacing="1" w:after="100" w:afterAutospacing="1" w:line="320" w:lineRule="exact"/>
                    <w:ind w:firstLine="0" w:firstLineChars="0"/>
                    <w:jc w:val="center"/>
                    <w:rPr>
                      <w:rFonts w:hint="eastAsia"/>
                      <w:color w:val="auto"/>
                      <w:sz w:val="21"/>
                      <w:szCs w:val="21"/>
                    </w:rPr>
                  </w:pPr>
                  <w:r>
                    <w:rPr>
                      <w:color w:val="auto"/>
                      <w:sz w:val="21"/>
                      <w:szCs w:val="21"/>
                    </w:rPr>
                    <w:t>居民</w:t>
                  </w: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lang w:val="en-US" w:eastAsia="zh-CN"/>
                    </w:rPr>
                    <w:t>15</w:t>
                  </w:r>
                  <w:r>
                    <w:rPr>
                      <w:color w:val="auto"/>
                      <w:sz w:val="21"/>
                      <w:szCs w:val="21"/>
                    </w:rPr>
                    <w:t>户</w:t>
                  </w:r>
                  <w:r>
                    <w:rPr>
                      <w:rFonts w:hint="eastAsia"/>
                      <w:color w:val="auto"/>
                      <w:sz w:val="21"/>
                      <w:szCs w:val="21"/>
                      <w:lang w:val="en-US" w:eastAsia="zh-CN"/>
                    </w:rPr>
                    <w:t>/75人</w:t>
                  </w:r>
                </w:p>
              </w:tc>
              <w:tc>
                <w:tcPr>
                  <w:tcW w:w="423" w:type="pct"/>
                  <w:vMerge w:val="restart"/>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r>
                    <w:rPr>
                      <w:color w:val="auto"/>
                      <w:sz w:val="21"/>
                      <w:szCs w:val="21"/>
                    </w:rPr>
                    <w:t>《环境空气质量标准》（GB3095－2012）中的二级标准</w:t>
                  </w: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109</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bCs/>
                      <w:color w:val="auto"/>
                      <w:sz w:val="21"/>
                      <w:szCs w:val="21"/>
                      <w:lang w:val="en-US" w:eastAsia="zh-CN"/>
                    </w:rPr>
                  </w:pPr>
                  <w:r>
                    <w:rPr>
                      <w:rFonts w:hint="eastAsia"/>
                      <w:color w:val="auto"/>
                      <w:sz w:val="21"/>
                      <w:szCs w:val="21"/>
                      <w:lang w:val="en-US" w:eastAsia="zh-CN"/>
                    </w:rPr>
                    <w:t>皋南社区22组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120°41′19.275″</w:t>
                  </w:r>
                </w:p>
              </w:tc>
              <w:tc>
                <w:tcPr>
                  <w:tcW w:w="879" w:type="pct"/>
                  <w:noWrap w:val="0"/>
                  <w:vAlign w:val="center"/>
                </w:tcPr>
                <w:p>
                  <w:pPr>
                    <w:keepNext w:val="0"/>
                    <w:keepLines w:val="0"/>
                    <w:pageBreakBefore w:val="0"/>
                    <w:tabs>
                      <w:tab w:val="left" w:pos="1021"/>
                    </w:tabs>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32°20′50.773″</w:t>
                  </w:r>
                </w:p>
              </w:tc>
              <w:tc>
                <w:tcPr>
                  <w:tcW w:w="409"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23</w:t>
                  </w:r>
                  <w:r>
                    <w:rPr>
                      <w:color w:val="auto"/>
                      <w:sz w:val="21"/>
                      <w:szCs w:val="21"/>
                    </w:rPr>
                    <w:t>户</w:t>
                  </w:r>
                  <w:r>
                    <w:rPr>
                      <w:rFonts w:hint="eastAsia"/>
                      <w:color w:val="auto"/>
                      <w:sz w:val="21"/>
                      <w:szCs w:val="21"/>
                      <w:lang w:val="en-US" w:eastAsia="zh-CN"/>
                    </w:rPr>
                    <w:t>/115人</w:t>
                  </w:r>
                </w:p>
              </w:tc>
              <w:tc>
                <w:tcPr>
                  <w:tcW w:w="423" w:type="pct"/>
                  <w:vMerge w:val="continue"/>
                  <w:noWrap w:val="0"/>
                  <w:vAlign w:val="center"/>
                </w:tcPr>
                <w:p>
                  <w:pPr>
                    <w:adjustRightInd w:val="0"/>
                    <w:snapToGrid w:val="0"/>
                    <w:spacing w:before="100" w:beforeAutospacing="1" w:after="100" w:afterAutospacing="1" w:line="320" w:lineRule="exact"/>
                    <w:ind w:firstLine="42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134</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皋南卫生室</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120°41′24.180″</w:t>
                  </w:r>
                </w:p>
              </w:tc>
              <w:tc>
                <w:tcPr>
                  <w:tcW w:w="879"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32°21′2.128″</w:t>
                  </w:r>
                </w:p>
              </w:tc>
              <w:tc>
                <w:tcPr>
                  <w:tcW w:w="409" w:type="pct"/>
                  <w:noWrap w:val="0"/>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医疗机构</w:t>
                  </w: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lang w:val="en-US" w:eastAsia="zh-CN"/>
                    </w:rPr>
                    <w:t>10人</w:t>
                  </w:r>
                </w:p>
              </w:tc>
              <w:tc>
                <w:tcPr>
                  <w:tcW w:w="423" w:type="pct"/>
                  <w:vMerge w:val="continue"/>
                  <w:noWrap w:val="0"/>
                  <w:vAlign w:val="center"/>
                </w:tcPr>
                <w:p>
                  <w:pPr>
                    <w:adjustRightInd w:val="0"/>
                    <w:snapToGrid w:val="0"/>
                    <w:spacing w:before="100" w:beforeAutospacing="1" w:after="100" w:afterAutospacing="1" w:line="320" w:lineRule="exact"/>
                    <w:ind w:firstLine="42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东北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162</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170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bCs/>
                      <w:color w:val="auto"/>
                      <w:sz w:val="21"/>
                      <w:szCs w:val="21"/>
                      <w:lang w:val="en-US" w:eastAsia="zh-CN"/>
                    </w:rPr>
                  </w:pPr>
                  <w:r>
                    <w:rPr>
                      <w:rFonts w:hint="eastAsia"/>
                      <w:color w:val="auto"/>
                      <w:sz w:val="21"/>
                      <w:szCs w:val="21"/>
                      <w:lang w:val="en-US" w:eastAsia="zh-CN"/>
                    </w:rPr>
                    <w:t>空田庄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120°41′14.795″</w:t>
                  </w:r>
                </w:p>
              </w:tc>
              <w:tc>
                <w:tcPr>
                  <w:tcW w:w="879" w:type="pct"/>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32°20′47.608″</w:t>
                  </w:r>
                </w:p>
              </w:tc>
              <w:tc>
                <w:tcPr>
                  <w:tcW w:w="409" w:type="pct"/>
                  <w:vMerge w:val="restart"/>
                  <w:noWrap w:val="0"/>
                  <w:vAlign w:val="center"/>
                </w:tcPr>
                <w:p>
                  <w:pPr>
                    <w:spacing w:before="100" w:beforeAutospacing="1" w:after="100" w:afterAutospacing="1" w:line="320" w:lineRule="exact"/>
                    <w:ind w:firstLine="0" w:firstLineChars="0"/>
                    <w:jc w:val="center"/>
                    <w:rPr>
                      <w:color w:val="auto"/>
                      <w:sz w:val="21"/>
                      <w:szCs w:val="21"/>
                    </w:rPr>
                  </w:pPr>
                  <w:r>
                    <w:rPr>
                      <w:color w:val="auto"/>
                      <w:sz w:val="21"/>
                      <w:szCs w:val="21"/>
                    </w:rPr>
                    <w:t>居民</w:t>
                  </w: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color w:val="auto"/>
                      <w:sz w:val="21"/>
                      <w:szCs w:val="21"/>
                    </w:rPr>
                  </w:pPr>
                  <w:r>
                    <w:rPr>
                      <w:rFonts w:hint="eastAsia"/>
                      <w:color w:val="auto"/>
                      <w:sz w:val="21"/>
                      <w:szCs w:val="21"/>
                    </w:rPr>
                    <w:t>1</w:t>
                  </w:r>
                  <w:r>
                    <w:rPr>
                      <w:rFonts w:hint="eastAsia"/>
                      <w:color w:val="auto"/>
                      <w:sz w:val="21"/>
                      <w:szCs w:val="21"/>
                      <w:lang w:val="en-US" w:eastAsia="zh-CN"/>
                    </w:rPr>
                    <w:t>3</w:t>
                  </w:r>
                  <w:r>
                    <w:rPr>
                      <w:color w:val="auto"/>
                      <w:sz w:val="21"/>
                      <w:szCs w:val="21"/>
                    </w:rPr>
                    <w:t>户</w:t>
                  </w:r>
                  <w:r>
                    <w:rPr>
                      <w:rFonts w:hint="eastAsia"/>
                      <w:color w:val="auto"/>
                      <w:sz w:val="21"/>
                      <w:szCs w:val="21"/>
                      <w:lang w:val="en-US" w:eastAsia="zh-CN"/>
                    </w:rPr>
                    <w:t>/65人</w:t>
                  </w:r>
                </w:p>
              </w:tc>
              <w:tc>
                <w:tcPr>
                  <w:tcW w:w="423" w:type="pct"/>
                  <w:vMerge w:val="continue"/>
                  <w:noWrap w:val="0"/>
                  <w:vAlign w:val="center"/>
                </w:tcPr>
                <w:p>
                  <w:pPr>
                    <w:adjustRightInd w:val="0"/>
                    <w:snapToGrid w:val="0"/>
                    <w:spacing w:before="100" w:beforeAutospacing="1" w:after="100" w:afterAutospacing="1" w:line="320" w:lineRule="exact"/>
                    <w:ind w:firstLine="42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西南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231</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spacing w:line="320" w:lineRule="exact"/>
                    <w:ind w:firstLine="0" w:firstLineChars="0"/>
                    <w:jc w:val="center"/>
                    <w:rPr>
                      <w:rStyle w:val="61"/>
                      <w:rFonts w:hint="default"/>
                      <w:b w:val="0"/>
                      <w:color w:val="auto"/>
                      <w:sz w:val="21"/>
                      <w:szCs w:val="21"/>
                      <w:lang w:val="en-US" w:eastAsia="zh-CN"/>
                    </w:rPr>
                  </w:pPr>
                  <w:r>
                    <w:rPr>
                      <w:rStyle w:val="61"/>
                      <w:rFonts w:hint="eastAsia"/>
                      <w:b w:val="0"/>
                      <w:color w:val="auto"/>
                      <w:sz w:val="21"/>
                      <w:szCs w:val="21"/>
                      <w:lang w:val="en-US" w:eastAsia="zh-CN"/>
                    </w:rPr>
                    <w:t>鞠庄社区33组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120°41′23.253″</w:t>
                  </w:r>
                </w:p>
              </w:tc>
              <w:tc>
                <w:tcPr>
                  <w:tcW w:w="879" w:type="pct"/>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32°20′47.379″</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lang w:val="en-US" w:eastAsia="zh-CN"/>
                    </w:rPr>
                    <w:t>27</w:t>
                  </w:r>
                  <w:r>
                    <w:rPr>
                      <w:color w:val="auto"/>
                      <w:sz w:val="21"/>
                      <w:szCs w:val="21"/>
                    </w:rPr>
                    <w:t>户</w:t>
                  </w:r>
                  <w:r>
                    <w:rPr>
                      <w:rFonts w:hint="eastAsia"/>
                      <w:color w:val="auto"/>
                      <w:sz w:val="21"/>
                      <w:szCs w:val="21"/>
                      <w:lang w:val="en-US" w:eastAsia="zh-CN"/>
                    </w:rPr>
                    <w:t>/135人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275</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293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spacing w:line="320" w:lineRule="exact"/>
                    <w:ind w:firstLine="0" w:firstLineChars="0"/>
                    <w:jc w:val="center"/>
                    <w:rPr>
                      <w:rStyle w:val="61"/>
                      <w:rFonts w:hint="default" w:eastAsia="宋体"/>
                      <w:b w:val="0"/>
                      <w:color w:val="auto"/>
                      <w:sz w:val="21"/>
                      <w:szCs w:val="21"/>
                      <w:lang w:val="en-US" w:eastAsia="zh-CN"/>
                    </w:rPr>
                  </w:pPr>
                  <w:r>
                    <w:rPr>
                      <w:rStyle w:val="61"/>
                      <w:rFonts w:hint="eastAsia"/>
                      <w:b w:val="0"/>
                      <w:color w:val="auto"/>
                      <w:sz w:val="21"/>
                      <w:szCs w:val="21"/>
                      <w:lang w:val="en-US" w:eastAsia="zh-CN"/>
                    </w:rPr>
                    <w:t>鞠庄村35组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120°41′15.606″</w:t>
                  </w:r>
                </w:p>
              </w:tc>
              <w:tc>
                <w:tcPr>
                  <w:tcW w:w="879" w:type="pct"/>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32°20′44.834″</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rPr>
                    <w:t>35户</w:t>
                  </w:r>
                  <w:r>
                    <w:rPr>
                      <w:rFonts w:hint="eastAsia"/>
                      <w:color w:val="auto"/>
                      <w:sz w:val="21"/>
                      <w:szCs w:val="21"/>
                      <w:lang w:val="en-US" w:eastAsia="zh-CN"/>
                    </w:rPr>
                    <w:t>/175人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eastAsia="zh-CN"/>
                    </w:rPr>
                    <w:t>西</w:t>
                  </w:r>
                  <w:r>
                    <w:rPr>
                      <w:rFonts w:hint="eastAsia"/>
                      <w:color w:val="auto"/>
                      <w:sz w:val="21"/>
                      <w:szCs w:val="21"/>
                      <w:lang w:val="en-US" w:eastAsia="zh-CN"/>
                    </w:rPr>
                    <w:t>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282</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龙潭新村</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120°41′29.472″</w:t>
                  </w:r>
                </w:p>
              </w:tc>
              <w:tc>
                <w:tcPr>
                  <w:tcW w:w="879" w:type="pct"/>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32°21′2.063″</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rPr>
                  </w:pPr>
                  <w:r>
                    <w:rPr>
                      <w:rFonts w:hint="eastAsia"/>
                      <w:color w:val="auto"/>
                      <w:sz w:val="21"/>
                      <w:szCs w:val="21"/>
                      <w:lang w:val="en-US" w:eastAsia="zh-CN"/>
                    </w:rPr>
                    <w:t>22</w:t>
                  </w:r>
                  <w:r>
                    <w:rPr>
                      <w:rFonts w:hint="eastAsia"/>
                      <w:color w:val="auto"/>
                      <w:sz w:val="21"/>
                      <w:szCs w:val="21"/>
                    </w:rPr>
                    <w:t>户</w:t>
                  </w:r>
                  <w:r>
                    <w:rPr>
                      <w:rFonts w:hint="eastAsia"/>
                      <w:color w:val="auto"/>
                      <w:sz w:val="21"/>
                      <w:szCs w:val="21"/>
                      <w:lang w:val="en-US" w:eastAsia="zh-CN"/>
                    </w:rPr>
                    <w:t>/110人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eastAsia="zh-CN"/>
                    </w:rPr>
                    <w:t>东</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318</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Style w:val="61"/>
                      <w:rFonts w:hint="eastAsia" w:eastAsia="宋体"/>
                      <w:b w:val="0"/>
                      <w:color w:val="auto"/>
                      <w:sz w:val="21"/>
                      <w:szCs w:val="21"/>
                      <w:lang w:eastAsia="zh-CN"/>
                    </w:rPr>
                  </w:pPr>
                  <w:r>
                    <w:rPr>
                      <w:rFonts w:hint="eastAsia"/>
                      <w:color w:val="auto"/>
                      <w:sz w:val="21"/>
                      <w:szCs w:val="21"/>
                      <w:lang w:val="en-US" w:eastAsia="zh-CN"/>
                    </w:rPr>
                    <w:t>皋南新居</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120°41′27.927″</w:t>
                  </w:r>
                </w:p>
              </w:tc>
              <w:tc>
                <w:tcPr>
                  <w:tcW w:w="879" w:type="pct"/>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32°21′7.446″</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color w:val="auto"/>
                      <w:sz w:val="21"/>
                      <w:szCs w:val="21"/>
                    </w:rPr>
                  </w:pPr>
                  <w:r>
                    <w:rPr>
                      <w:rFonts w:hint="eastAsia"/>
                      <w:color w:val="auto"/>
                      <w:sz w:val="21"/>
                      <w:szCs w:val="21"/>
                      <w:lang w:val="en-US" w:eastAsia="zh-CN"/>
                    </w:rPr>
                    <w:t>28</w:t>
                  </w:r>
                  <w:r>
                    <w:rPr>
                      <w:rFonts w:hint="eastAsia"/>
                      <w:color w:val="auto"/>
                      <w:sz w:val="21"/>
                      <w:szCs w:val="21"/>
                    </w:rPr>
                    <w:t>户</w:t>
                  </w:r>
                  <w:r>
                    <w:rPr>
                      <w:rFonts w:hint="eastAsia"/>
                      <w:color w:val="auto"/>
                      <w:sz w:val="21"/>
                      <w:szCs w:val="21"/>
                      <w:lang w:val="en-US" w:eastAsia="zh-CN"/>
                    </w:rPr>
                    <w:t>/140人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r>
                    <w:rPr>
                      <w:rFonts w:hint="eastAsia"/>
                      <w:color w:val="auto"/>
                      <w:sz w:val="21"/>
                      <w:szCs w:val="21"/>
                      <w:lang w:eastAsia="zh-CN"/>
                    </w:rPr>
                    <w:t>东北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338</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新庄</w:t>
                  </w:r>
                </w:p>
              </w:tc>
              <w:tc>
                <w:tcPr>
                  <w:tcW w:w="943" w:type="pct"/>
                  <w:shd w:val="clear" w:color="auto" w:fill="auto"/>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120°41′1.277″</w:t>
                  </w:r>
                </w:p>
              </w:tc>
              <w:tc>
                <w:tcPr>
                  <w:tcW w:w="879" w:type="pct"/>
                  <w:shd w:val="clear" w:color="auto" w:fill="auto"/>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32°20′57.788″</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24</w:t>
                  </w:r>
                  <w:r>
                    <w:rPr>
                      <w:rFonts w:hint="eastAsia"/>
                      <w:color w:val="auto"/>
                      <w:sz w:val="21"/>
                      <w:szCs w:val="21"/>
                    </w:rPr>
                    <w:t>户</w:t>
                  </w:r>
                  <w:r>
                    <w:rPr>
                      <w:rFonts w:hint="eastAsia"/>
                      <w:color w:val="auto"/>
                      <w:sz w:val="21"/>
                      <w:szCs w:val="21"/>
                      <w:lang w:val="en-US" w:eastAsia="zh-CN"/>
                    </w:rPr>
                    <w:t>/120人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西</w:t>
                  </w:r>
                  <w:r>
                    <w:rPr>
                      <w:rFonts w:hint="eastAsia"/>
                      <w:color w:val="auto"/>
                      <w:sz w:val="21"/>
                      <w:szCs w:val="21"/>
                      <w:lang w:eastAsia="zh-CN"/>
                    </w:rPr>
                    <w:t>北</w:t>
                  </w:r>
                </w:p>
              </w:tc>
              <w:tc>
                <w:tcPr>
                  <w:tcW w:w="525"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362</w:t>
                  </w:r>
                </w:p>
              </w:tc>
              <w:tc>
                <w:tcPr>
                  <w:tcW w:w="394"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皋南社区11组</w:t>
                  </w:r>
                </w:p>
              </w:tc>
              <w:tc>
                <w:tcPr>
                  <w:tcW w:w="943" w:type="pct"/>
                  <w:noWrap w:val="0"/>
                  <w:vAlign w:val="center"/>
                </w:tcPr>
                <w:p>
                  <w:pPr>
                    <w:pStyle w:val="48"/>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120°41′25.301″</w:t>
                  </w:r>
                </w:p>
              </w:tc>
              <w:tc>
                <w:tcPr>
                  <w:tcW w:w="879" w:type="pct"/>
                  <w:noWrap w:val="0"/>
                  <w:vAlign w:val="center"/>
                </w:tcPr>
                <w:p>
                  <w:pPr>
                    <w:pStyle w:val="48"/>
                    <w:keepNext w:val="0"/>
                    <w:keepLines w:val="0"/>
                    <w:pageBreakBefore w:val="0"/>
                    <w:kinsoku/>
                    <w:wordWrap/>
                    <w:overflowPunct/>
                    <w:topLinePunct w:val="0"/>
                    <w:autoSpaceDE/>
                    <w:autoSpaceDN/>
                    <w:bidi w:val="0"/>
                    <w:spacing w:before="0" w:beforeAutospacing="0" w:after="0" w:afterAutospacing="0"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32°21′10.122″</w:t>
                  </w:r>
                </w:p>
              </w:tc>
              <w:tc>
                <w:tcPr>
                  <w:tcW w:w="409" w:type="pct"/>
                  <w:vMerge w:val="continue"/>
                  <w:noWrap w:val="0"/>
                  <w:vAlign w:val="center"/>
                </w:tcPr>
                <w:p>
                  <w:pPr>
                    <w:spacing w:before="100" w:beforeAutospacing="1" w:after="100" w:afterAutospacing="1" w:line="320" w:lineRule="exact"/>
                    <w:ind w:firstLine="0" w:firstLineChars="0"/>
                    <w:jc w:val="center"/>
                    <w:rPr>
                      <w:color w:val="auto"/>
                      <w:sz w:val="21"/>
                      <w:szCs w:val="21"/>
                    </w:rPr>
                  </w:pPr>
                </w:p>
              </w:tc>
              <w:tc>
                <w:tcPr>
                  <w:tcW w:w="442" w:type="pct"/>
                  <w:noWrap w:val="0"/>
                  <w:vAlign w:val="center"/>
                </w:tcPr>
                <w:p>
                  <w:pPr>
                    <w:tabs>
                      <w:tab w:val="left" w:pos="1021"/>
                    </w:tabs>
                    <w:adjustRightInd w:val="0"/>
                    <w:snapToGrid w:val="0"/>
                    <w:spacing w:before="100" w:beforeAutospacing="1" w:after="100" w:afterAutospacing="1" w:line="320" w:lineRule="exact"/>
                    <w:ind w:firstLine="0" w:firstLineChars="0"/>
                    <w:jc w:val="center"/>
                    <w:rPr>
                      <w:color w:val="auto"/>
                      <w:sz w:val="21"/>
                      <w:szCs w:val="21"/>
                    </w:rPr>
                  </w:pPr>
                  <w:r>
                    <w:rPr>
                      <w:rFonts w:hint="eastAsia"/>
                      <w:color w:val="auto"/>
                      <w:sz w:val="21"/>
                      <w:szCs w:val="21"/>
                      <w:lang w:val="en-US" w:eastAsia="zh-CN"/>
                    </w:rPr>
                    <w:t>18</w:t>
                  </w:r>
                  <w:r>
                    <w:rPr>
                      <w:rFonts w:hint="eastAsia"/>
                      <w:color w:val="auto"/>
                      <w:sz w:val="21"/>
                      <w:szCs w:val="21"/>
                    </w:rPr>
                    <w:t>户</w:t>
                  </w:r>
                  <w:r>
                    <w:rPr>
                      <w:rFonts w:hint="eastAsia"/>
                      <w:color w:val="auto"/>
                      <w:sz w:val="21"/>
                      <w:szCs w:val="21"/>
                      <w:lang w:val="en-US" w:eastAsia="zh-CN"/>
                    </w:rPr>
                    <w:t>/90人</w:t>
                  </w:r>
                </w:p>
              </w:tc>
              <w:tc>
                <w:tcPr>
                  <w:tcW w:w="423" w:type="pct"/>
                  <w:vMerge w:val="continue"/>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p>
              </w:tc>
              <w:tc>
                <w:tcPr>
                  <w:tcW w:w="423" w:type="pct"/>
                  <w:noWrap w:val="0"/>
                  <w:vAlign w:val="center"/>
                </w:tcPr>
                <w:p>
                  <w:pPr>
                    <w:adjustRightInd w:val="0"/>
                    <w:snapToGrid w:val="0"/>
                    <w:spacing w:before="100" w:beforeAutospacing="1" w:after="100" w:afterAutospacing="1" w:line="320" w:lineRule="exact"/>
                    <w:ind w:firstLine="0" w:firstLineChars="0"/>
                    <w:jc w:val="center"/>
                    <w:rPr>
                      <w:color w:val="auto"/>
                      <w:sz w:val="21"/>
                      <w:szCs w:val="21"/>
                    </w:rPr>
                  </w:pPr>
                  <w:r>
                    <w:rPr>
                      <w:rFonts w:hint="eastAsia"/>
                      <w:color w:val="auto"/>
                      <w:sz w:val="21"/>
                      <w:szCs w:val="21"/>
                      <w:lang w:eastAsia="zh-CN"/>
                    </w:rPr>
                    <w:t>东北</w:t>
                  </w:r>
                </w:p>
              </w:tc>
              <w:tc>
                <w:tcPr>
                  <w:tcW w:w="525"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365</w:t>
                  </w:r>
                </w:p>
              </w:tc>
              <w:tc>
                <w:tcPr>
                  <w:tcW w:w="394" w:type="pct"/>
                  <w:noWrap w:val="0"/>
                  <w:vAlign w:val="center"/>
                </w:tcPr>
                <w:p>
                  <w:pPr>
                    <w:adjustRightInd w:val="0"/>
                    <w:snapToGrid w:val="0"/>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382</w:t>
                  </w:r>
                </w:p>
              </w:tc>
            </w:tr>
          </w:tbl>
          <w:p>
            <w:pPr>
              <w:adjustRightInd w:val="0"/>
              <w:snapToGrid w:val="0"/>
              <w:spacing w:line="480" w:lineRule="exact"/>
              <w:ind w:firstLine="422"/>
              <w:jc w:val="left"/>
              <w:rPr>
                <w:b/>
                <w:bCs/>
                <w:color w:val="auto"/>
                <w:kern w:val="0"/>
                <w:sz w:val="21"/>
                <w:szCs w:val="21"/>
              </w:rPr>
            </w:pPr>
            <w:r>
              <w:rPr>
                <w:rFonts w:hint="eastAsia"/>
                <w:b/>
                <w:bCs/>
                <w:color w:val="auto"/>
                <w:kern w:val="0"/>
                <w:sz w:val="21"/>
                <w:szCs w:val="21"/>
              </w:rPr>
              <w:t>2、声环境</w:t>
            </w:r>
          </w:p>
          <w:p>
            <w:pPr>
              <w:spacing w:line="460" w:lineRule="exact"/>
              <w:ind w:firstLine="420"/>
              <w:rPr>
                <w:rFonts w:hint="eastAsia"/>
                <w:color w:val="auto"/>
                <w:sz w:val="21"/>
                <w:szCs w:val="21"/>
              </w:rPr>
            </w:pPr>
            <w:r>
              <w:rPr>
                <w:rFonts w:hint="eastAsia"/>
                <w:color w:val="auto"/>
                <w:sz w:val="21"/>
                <w:szCs w:val="21"/>
              </w:rPr>
              <w:t>根据现场勘查，项目周围50m内</w:t>
            </w:r>
            <w:r>
              <w:rPr>
                <w:rFonts w:hint="eastAsia"/>
                <w:color w:val="auto"/>
                <w:sz w:val="21"/>
                <w:szCs w:val="21"/>
                <w:lang w:val="en-US" w:eastAsia="zh-CN"/>
              </w:rPr>
              <w:t>无</w:t>
            </w:r>
            <w:r>
              <w:rPr>
                <w:rFonts w:hint="eastAsia"/>
                <w:color w:val="auto"/>
                <w:sz w:val="21"/>
                <w:szCs w:val="21"/>
              </w:rPr>
              <w:t>声环境保护目标。</w:t>
            </w:r>
          </w:p>
          <w:p>
            <w:pPr>
              <w:adjustRightInd w:val="0"/>
              <w:snapToGrid w:val="0"/>
              <w:spacing w:line="480" w:lineRule="exact"/>
              <w:ind w:firstLine="422"/>
              <w:jc w:val="left"/>
              <w:rPr>
                <w:b/>
                <w:bCs/>
                <w:color w:val="auto"/>
                <w:kern w:val="0"/>
                <w:sz w:val="21"/>
                <w:szCs w:val="21"/>
              </w:rPr>
            </w:pPr>
            <w:r>
              <w:rPr>
                <w:rFonts w:hint="eastAsia"/>
                <w:b/>
                <w:bCs/>
                <w:color w:val="auto"/>
                <w:kern w:val="0"/>
                <w:sz w:val="21"/>
                <w:szCs w:val="21"/>
              </w:rPr>
              <w:t>3、地下水环境</w:t>
            </w:r>
          </w:p>
          <w:p>
            <w:pPr>
              <w:adjustRightInd w:val="0"/>
              <w:snapToGrid w:val="0"/>
              <w:spacing w:line="480" w:lineRule="exact"/>
              <w:ind w:firstLine="420"/>
              <w:jc w:val="left"/>
              <w:rPr>
                <w:color w:val="auto"/>
                <w:kern w:val="0"/>
                <w:sz w:val="21"/>
                <w:szCs w:val="21"/>
              </w:rPr>
            </w:pPr>
            <w:r>
              <w:rPr>
                <w:rFonts w:hint="eastAsia"/>
                <w:color w:val="auto"/>
                <w:kern w:val="0"/>
                <w:sz w:val="21"/>
                <w:szCs w:val="21"/>
              </w:rPr>
              <w:t>本项目厂界外500米范围内</w:t>
            </w:r>
            <w:r>
              <w:rPr>
                <w:color w:val="auto"/>
                <w:kern w:val="0"/>
                <w:sz w:val="21"/>
                <w:szCs w:val="21"/>
              </w:rPr>
              <w:t>无地下水集中式饮用水水源和热水、矿泉水、温泉等特殊地下水资源。</w:t>
            </w:r>
          </w:p>
          <w:p>
            <w:pPr>
              <w:adjustRightInd w:val="0"/>
              <w:snapToGrid w:val="0"/>
              <w:spacing w:line="480" w:lineRule="exact"/>
              <w:ind w:firstLine="422"/>
              <w:jc w:val="left"/>
              <w:rPr>
                <w:b/>
                <w:bCs/>
                <w:color w:val="auto"/>
                <w:kern w:val="0"/>
                <w:sz w:val="21"/>
                <w:szCs w:val="21"/>
              </w:rPr>
            </w:pPr>
            <w:r>
              <w:rPr>
                <w:rFonts w:hint="eastAsia"/>
                <w:b/>
                <w:bCs/>
                <w:color w:val="auto"/>
                <w:kern w:val="0"/>
                <w:sz w:val="21"/>
                <w:szCs w:val="21"/>
              </w:rPr>
              <w:t>4、生态环境</w:t>
            </w:r>
          </w:p>
          <w:p>
            <w:pPr>
              <w:pStyle w:val="106"/>
              <w:spacing w:line="460" w:lineRule="exact"/>
              <w:ind w:firstLine="420"/>
              <w:rPr>
                <w:color w:val="auto"/>
                <w:sz w:val="21"/>
                <w:szCs w:val="21"/>
              </w:rPr>
            </w:pPr>
            <w:r>
              <w:rPr>
                <w:rFonts w:hint="eastAsia"/>
                <w:color w:val="auto"/>
                <w:kern w:val="0"/>
                <w:sz w:val="21"/>
                <w:szCs w:val="21"/>
              </w:rPr>
              <w:t>本项目利用现有厂房，无新增用地，无生态环境保护目标。</w:t>
            </w:r>
          </w:p>
          <w:p>
            <w:pPr>
              <w:pStyle w:val="106"/>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6" w:hRule="atLeast"/>
        </w:trPr>
        <w:tc>
          <w:tcPr>
            <w:tcW w:w="386" w:type="pct"/>
            <w:noWrap w:val="0"/>
            <w:vAlign w:val="center"/>
          </w:tcPr>
          <w:p>
            <w:pPr>
              <w:adjustRightInd w:val="0"/>
              <w:snapToGrid w:val="0"/>
              <w:ind w:firstLine="0" w:firstLineChars="0"/>
              <w:jc w:val="center"/>
              <w:rPr>
                <w:rFonts w:hint="eastAsia" w:ascii="宋体" w:hAnsi="宋体" w:cs="宋体"/>
                <w:color w:val="auto"/>
                <w:spacing w:val="-8"/>
                <w:sz w:val="21"/>
                <w:szCs w:val="21"/>
              </w:rPr>
            </w:pPr>
            <w:r>
              <w:rPr>
                <w:rFonts w:hint="eastAsia" w:ascii="宋体" w:hAnsi="宋体" w:cs="宋体"/>
                <w:color w:val="auto"/>
                <w:spacing w:val="-8"/>
                <w:sz w:val="21"/>
                <w:szCs w:val="21"/>
              </w:rPr>
              <w:t>污染物排放控制标准</w:t>
            </w:r>
          </w:p>
        </w:tc>
        <w:tc>
          <w:tcPr>
            <w:tcW w:w="4613" w:type="pct"/>
            <w:noWrap w:val="0"/>
            <w:vAlign w:val="center"/>
          </w:tcPr>
          <w:p>
            <w:pPr>
              <w:spacing w:line="460" w:lineRule="exact"/>
              <w:ind w:firstLine="422"/>
              <w:rPr>
                <w:b/>
                <w:color w:val="auto"/>
                <w:sz w:val="21"/>
                <w:szCs w:val="21"/>
              </w:rPr>
            </w:pPr>
            <w:r>
              <w:rPr>
                <w:rFonts w:hint="eastAsia"/>
                <w:b/>
                <w:color w:val="auto"/>
                <w:sz w:val="21"/>
                <w:szCs w:val="21"/>
              </w:rPr>
              <w:t>1、</w:t>
            </w:r>
            <w:r>
              <w:rPr>
                <w:rFonts w:hAnsi="宋体"/>
                <w:b/>
                <w:color w:val="auto"/>
                <w:sz w:val="21"/>
                <w:szCs w:val="21"/>
              </w:rPr>
              <w:t>大气污染物排放标准</w:t>
            </w:r>
          </w:p>
          <w:p>
            <w:pPr>
              <w:widowControl/>
              <w:spacing w:line="460" w:lineRule="exact"/>
              <w:ind w:firstLine="420"/>
              <w:jc w:val="left"/>
              <w:rPr>
                <w:rFonts w:hint="eastAsia"/>
                <w:color w:val="auto"/>
                <w:sz w:val="21"/>
                <w:szCs w:val="21"/>
              </w:rPr>
            </w:pPr>
            <w:bookmarkStart w:id="2" w:name="_Ref396828303"/>
            <w:bookmarkStart w:id="3" w:name="_Ref379546700"/>
            <w:r>
              <w:rPr>
                <w:rFonts w:hint="eastAsia"/>
                <w:color w:val="auto"/>
                <w:sz w:val="21"/>
                <w:szCs w:val="21"/>
              </w:rPr>
              <w:t>本项目生产过程中产生的有组织废气</w:t>
            </w:r>
            <w:r>
              <w:rPr>
                <w:rFonts w:hint="eastAsia"/>
                <w:color w:val="auto"/>
                <w:sz w:val="21"/>
                <w:szCs w:val="21"/>
                <w:lang w:val="en-US" w:eastAsia="zh-CN"/>
              </w:rPr>
              <w:t>非甲烷总烃</w:t>
            </w:r>
            <w:r>
              <w:rPr>
                <w:rFonts w:hint="eastAsia"/>
                <w:color w:val="auto"/>
                <w:sz w:val="21"/>
                <w:szCs w:val="21"/>
              </w:rPr>
              <w:t>排放执行《合成树脂工业污染物排放标准</w:t>
            </w:r>
            <w:r>
              <w:rPr>
                <w:rFonts w:hint="eastAsia" w:ascii="Times New Roman" w:hAnsi="Times New Roman" w:eastAsia="宋体" w:cs="Times New Roman"/>
                <w:color w:val="auto"/>
                <w:sz w:val="21"/>
                <w:szCs w:val="21"/>
              </w:rPr>
              <w:t>》（GB31572-2015，含2024年修改单）</w:t>
            </w:r>
            <w:r>
              <w:rPr>
                <w:rFonts w:hint="eastAsia" w:ascii="Times New Roman" w:hAnsi="Times New Roman" w:eastAsia="宋体" w:cs="Times New Roman"/>
                <w:color w:val="auto"/>
                <w:sz w:val="21"/>
                <w:szCs w:val="21"/>
                <w:lang w:val="en-US" w:eastAsia="zh-CN"/>
              </w:rPr>
              <w:t>表5中标准限值</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无组织</w:t>
            </w:r>
            <w:r>
              <w:rPr>
                <w:rFonts w:hint="eastAsia" w:ascii="Times New Roman" w:hAnsi="Times New Roman" w:eastAsia="宋体" w:cs="Times New Roman"/>
                <w:color w:val="auto"/>
                <w:sz w:val="21"/>
                <w:szCs w:val="21"/>
                <w:lang w:val="en-US" w:eastAsia="zh-CN"/>
              </w:rPr>
              <w:t>非甲烷总烃</w:t>
            </w:r>
            <w:r>
              <w:rPr>
                <w:rFonts w:hint="eastAsia" w:ascii="Times New Roman" w:hAnsi="Times New Roman" w:eastAsia="宋体" w:cs="Times New Roman"/>
                <w:color w:val="auto"/>
                <w:sz w:val="21"/>
                <w:szCs w:val="21"/>
              </w:rPr>
              <w:t>排放执行《合成树脂工业污染物排放标准》（GB31572-2015，含2024年修改单）表</w:t>
            </w:r>
            <w:r>
              <w:rPr>
                <w:rFonts w:hint="eastAsia" w:ascii="Times New Roman" w:hAnsi="Times New Roman" w:eastAsia="宋体" w:cs="Times New Roman"/>
                <w:color w:val="auto"/>
                <w:sz w:val="21"/>
                <w:szCs w:val="21"/>
                <w:lang w:val="en-US" w:eastAsia="zh-CN"/>
              </w:rPr>
              <w:t>9</w:t>
            </w:r>
            <w:r>
              <w:rPr>
                <w:rFonts w:hint="eastAsia" w:ascii="Times New Roman" w:hAnsi="Times New Roman" w:eastAsia="宋体" w:cs="Times New Roman"/>
                <w:color w:val="auto"/>
                <w:sz w:val="21"/>
                <w:szCs w:val="21"/>
              </w:rPr>
              <w:t>中的规定；</w:t>
            </w:r>
            <w:r>
              <w:rPr>
                <w:rFonts w:hint="eastAsia" w:ascii="Times New Roman" w:hAnsi="Times New Roman" w:eastAsia="宋体" w:cs="Times New Roman"/>
                <w:color w:val="auto"/>
                <w:sz w:val="21"/>
                <w:szCs w:val="21"/>
                <w:lang w:val="en-US" w:eastAsia="zh-CN"/>
              </w:rPr>
              <w:t>危废库</w:t>
            </w:r>
            <w:r>
              <w:rPr>
                <w:rFonts w:hint="eastAsia" w:ascii="Times New Roman" w:hAnsi="Times New Roman" w:eastAsia="宋体" w:cs="Times New Roman"/>
                <w:color w:val="auto"/>
                <w:sz w:val="21"/>
                <w:szCs w:val="21"/>
                <w:lang w:eastAsia="zh-CN"/>
              </w:rPr>
              <w:t>产生的</w:t>
            </w:r>
            <w:r>
              <w:rPr>
                <w:rFonts w:hint="eastAsia" w:ascii="Times New Roman" w:hAnsi="Times New Roman" w:eastAsia="宋体" w:cs="Times New Roman"/>
                <w:color w:val="auto"/>
                <w:sz w:val="21"/>
                <w:szCs w:val="21"/>
                <w:lang w:val="en-US" w:eastAsia="zh-CN"/>
              </w:rPr>
              <w:t>无组织废气</w:t>
            </w:r>
            <w:r>
              <w:rPr>
                <w:rFonts w:hint="eastAsia" w:ascii="Times New Roman" w:hAnsi="Times New Roman" w:eastAsia="宋体" w:cs="Times New Roman"/>
                <w:color w:val="auto"/>
                <w:sz w:val="21"/>
                <w:szCs w:val="21"/>
                <w:lang w:eastAsia="zh-CN"/>
              </w:rPr>
              <w:t>非</w:t>
            </w:r>
            <w:r>
              <w:rPr>
                <w:rFonts w:hint="eastAsia" w:ascii="Times New Roman" w:hAnsi="Times New Roman" w:eastAsia="宋体" w:cs="Times New Roman"/>
                <w:color w:val="auto"/>
                <w:sz w:val="21"/>
                <w:szCs w:val="21"/>
                <w:lang w:val="en-US" w:eastAsia="zh-CN"/>
              </w:rPr>
              <w:t>甲烷总烃执行</w:t>
            </w:r>
            <w:r>
              <w:rPr>
                <w:rFonts w:hint="default" w:ascii="Times New Roman" w:hAnsi="Times New Roman" w:eastAsia="宋体" w:cs="Times New Roman"/>
                <w:color w:val="auto"/>
                <w:sz w:val="21"/>
                <w:szCs w:val="21"/>
                <w:lang w:val="en-US" w:eastAsia="zh-CN"/>
              </w:rPr>
              <w:t>《大气污染物综合排放标准》</w:t>
            </w:r>
            <w:r>
              <w:rPr>
                <w:rFonts w:hint="eastAsia" w:ascii="Times New Roman" w:hAnsi="Times New Roman" w:eastAsia="宋体" w:cs="Times New Roman"/>
                <w:color w:val="auto"/>
                <w:sz w:val="21"/>
                <w:szCs w:val="21"/>
                <w:lang w:val="en-US" w:eastAsia="zh-CN"/>
              </w:rPr>
              <w:t>（DB32/4041-2021）中表3标准；臭气浓度执行《恶臭</w:t>
            </w:r>
            <w:r>
              <w:rPr>
                <w:rFonts w:hint="eastAsia" w:ascii="Times New Roman" w:hAnsi="Times New Roman" w:eastAsia="宋体" w:cs="Times New Roman"/>
                <w:color w:val="auto"/>
                <w:sz w:val="21"/>
                <w:szCs w:val="21"/>
                <w:lang w:eastAsia="zh-CN"/>
              </w:rPr>
              <w:t>污染物排放标准》（GB14554-93）标准；</w:t>
            </w:r>
            <w:r>
              <w:rPr>
                <w:rFonts w:hint="eastAsia"/>
                <w:color w:val="auto"/>
                <w:sz w:val="21"/>
                <w:szCs w:val="21"/>
              </w:rPr>
              <w:t>具体见表</w:t>
            </w:r>
            <w:r>
              <w:rPr>
                <w:color w:val="auto"/>
                <w:sz w:val="21"/>
                <w:szCs w:val="21"/>
              </w:rPr>
              <w:t>3-</w:t>
            </w:r>
            <w:r>
              <w:rPr>
                <w:rFonts w:hint="eastAsia"/>
                <w:color w:val="auto"/>
                <w:sz w:val="21"/>
                <w:szCs w:val="21"/>
                <w:lang w:val="en-US" w:eastAsia="zh-CN"/>
              </w:rPr>
              <w:t>3</w:t>
            </w:r>
            <w:r>
              <w:rPr>
                <w:rFonts w:hint="eastAsia"/>
                <w:color w:val="auto"/>
                <w:sz w:val="21"/>
                <w:szCs w:val="21"/>
              </w:rPr>
              <w:t>。</w:t>
            </w:r>
          </w:p>
          <w:p>
            <w:pPr>
              <w:pStyle w:val="115"/>
              <w:spacing w:line="460" w:lineRule="exact"/>
              <w:rPr>
                <w:color w:val="auto"/>
              </w:rPr>
            </w:pPr>
            <w:r>
              <w:rPr>
                <w:color w:val="auto"/>
              </w:rPr>
              <w:t>表</w:t>
            </w:r>
            <w:bookmarkEnd w:id="2"/>
            <w:bookmarkEnd w:id="3"/>
            <w:r>
              <w:rPr>
                <w:rFonts w:hint="eastAsia"/>
                <w:color w:val="auto"/>
              </w:rPr>
              <w:t>3-</w:t>
            </w:r>
            <w:r>
              <w:rPr>
                <w:rFonts w:hint="eastAsia"/>
                <w:color w:val="auto"/>
                <w:lang w:val="en-US" w:eastAsia="zh-CN"/>
              </w:rPr>
              <w:t>3</w:t>
            </w:r>
            <w:r>
              <w:rPr>
                <w:rFonts w:hint="eastAsia"/>
                <w:color w:val="auto"/>
              </w:rPr>
              <w:t xml:space="preserve">  大气污染物</w:t>
            </w:r>
            <w:r>
              <w:rPr>
                <w:color w:val="auto"/>
              </w:rPr>
              <w:t>排放标准</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28"/>
              <w:gridCol w:w="872"/>
              <w:gridCol w:w="1404"/>
              <w:gridCol w:w="1154"/>
              <w:gridCol w:w="1404"/>
              <w:gridCol w:w="242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740" w:type="pct"/>
                  <w:vMerge w:val="restart"/>
                  <w:noWrap w:val="0"/>
                  <w:vAlign w:val="center"/>
                </w:tcPr>
                <w:p>
                  <w:pPr>
                    <w:pStyle w:val="117"/>
                    <w:spacing w:line="320" w:lineRule="exact"/>
                    <w:rPr>
                      <w:b/>
                      <w:color w:val="auto"/>
                      <w:sz w:val="21"/>
                      <w:szCs w:val="21"/>
                    </w:rPr>
                  </w:pPr>
                  <w:r>
                    <w:rPr>
                      <w:rFonts w:hAnsi="宋体"/>
                      <w:b/>
                      <w:color w:val="auto"/>
                      <w:sz w:val="21"/>
                      <w:szCs w:val="21"/>
                    </w:rPr>
                    <w:t>污染物</w:t>
                  </w:r>
                </w:p>
              </w:tc>
              <w:tc>
                <w:tcPr>
                  <w:tcW w:w="646" w:type="pct"/>
                  <w:vMerge w:val="restart"/>
                  <w:noWrap w:val="0"/>
                  <w:vAlign w:val="center"/>
                </w:tcPr>
                <w:p>
                  <w:pPr>
                    <w:pStyle w:val="117"/>
                    <w:spacing w:line="320" w:lineRule="exact"/>
                    <w:rPr>
                      <w:rFonts w:hint="default" w:eastAsia="宋体"/>
                      <w:b/>
                      <w:color w:val="auto"/>
                      <w:sz w:val="21"/>
                      <w:szCs w:val="21"/>
                      <w:lang w:val="en-US" w:eastAsia="zh-CN"/>
                    </w:rPr>
                  </w:pPr>
                  <w:r>
                    <w:rPr>
                      <w:rFonts w:hint="eastAsia" w:hAnsi="宋体"/>
                      <w:b/>
                      <w:color w:val="auto"/>
                      <w:sz w:val="21"/>
                      <w:szCs w:val="21"/>
                      <w:lang w:val="en-US" w:eastAsia="zh-CN"/>
                    </w:rPr>
                    <w:t>污染物排放监控位置</w:t>
                  </w:r>
                </w:p>
              </w:tc>
              <w:tc>
                <w:tcPr>
                  <w:tcW w:w="2320" w:type="pct"/>
                  <w:gridSpan w:val="3"/>
                  <w:noWrap w:val="0"/>
                  <w:vAlign w:val="center"/>
                </w:tcPr>
                <w:p>
                  <w:pPr>
                    <w:pStyle w:val="117"/>
                    <w:spacing w:line="320" w:lineRule="exact"/>
                    <w:rPr>
                      <w:b/>
                      <w:color w:val="auto"/>
                      <w:sz w:val="21"/>
                      <w:szCs w:val="21"/>
                    </w:rPr>
                  </w:pPr>
                  <w:r>
                    <w:rPr>
                      <w:rFonts w:hAnsi="宋体"/>
                      <w:b/>
                      <w:color w:val="auto"/>
                      <w:spacing w:val="4"/>
                      <w:position w:val="-2"/>
                      <w:sz w:val="21"/>
                      <w:szCs w:val="21"/>
                    </w:rPr>
                    <w:t>标准限值</w:t>
                  </w:r>
                </w:p>
              </w:tc>
              <w:tc>
                <w:tcPr>
                  <w:tcW w:w="1293" w:type="pct"/>
                  <w:vMerge w:val="restart"/>
                  <w:noWrap w:val="0"/>
                  <w:vAlign w:val="center"/>
                </w:tcPr>
                <w:p>
                  <w:pPr>
                    <w:pStyle w:val="117"/>
                    <w:spacing w:line="320" w:lineRule="exact"/>
                    <w:rPr>
                      <w:b/>
                      <w:color w:val="auto"/>
                      <w:sz w:val="21"/>
                      <w:szCs w:val="21"/>
                    </w:rPr>
                  </w:pPr>
                  <w:r>
                    <w:rPr>
                      <w:rFonts w:hAnsi="宋体"/>
                      <w:b/>
                      <w:color w:val="auto"/>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740" w:type="pct"/>
                  <w:vMerge w:val="continue"/>
                  <w:noWrap w:val="0"/>
                  <w:vAlign w:val="center"/>
                </w:tcPr>
                <w:p>
                  <w:pPr>
                    <w:pStyle w:val="117"/>
                    <w:spacing w:line="320" w:lineRule="exact"/>
                    <w:rPr>
                      <w:b/>
                      <w:color w:val="auto"/>
                      <w:sz w:val="21"/>
                      <w:szCs w:val="21"/>
                    </w:rPr>
                  </w:pPr>
                </w:p>
              </w:tc>
              <w:tc>
                <w:tcPr>
                  <w:tcW w:w="646" w:type="pct"/>
                  <w:vMerge w:val="continue"/>
                  <w:noWrap w:val="0"/>
                  <w:vAlign w:val="center"/>
                </w:tcPr>
                <w:p>
                  <w:pPr>
                    <w:pStyle w:val="117"/>
                    <w:spacing w:line="320" w:lineRule="exact"/>
                    <w:rPr>
                      <w:b/>
                      <w:color w:val="auto"/>
                      <w:sz w:val="21"/>
                      <w:szCs w:val="21"/>
                    </w:rPr>
                  </w:pPr>
                </w:p>
              </w:tc>
              <w:tc>
                <w:tcPr>
                  <w:tcW w:w="761" w:type="pct"/>
                  <w:noWrap w:val="0"/>
                  <w:vAlign w:val="center"/>
                </w:tcPr>
                <w:p>
                  <w:pPr>
                    <w:pStyle w:val="117"/>
                    <w:spacing w:line="320" w:lineRule="exact"/>
                    <w:rPr>
                      <w:rFonts w:hint="eastAsia" w:eastAsia="宋体"/>
                      <w:b/>
                      <w:color w:val="auto"/>
                      <w:sz w:val="21"/>
                      <w:szCs w:val="21"/>
                      <w:lang w:eastAsia="zh-CN"/>
                    </w:rPr>
                  </w:pPr>
                  <w:r>
                    <w:rPr>
                      <w:rFonts w:hAnsi="宋体"/>
                      <w:b/>
                      <w:color w:val="auto"/>
                      <w:sz w:val="21"/>
                      <w:szCs w:val="21"/>
                    </w:rPr>
                    <w:t>最高允许排放浓度</w:t>
                  </w:r>
                  <w:r>
                    <w:rPr>
                      <w:rFonts w:hint="eastAsia"/>
                      <w:b/>
                      <w:color w:val="auto"/>
                      <w:sz w:val="21"/>
                      <w:szCs w:val="21"/>
                      <w:lang w:eastAsia="zh-CN"/>
                    </w:rPr>
                    <w:t>（</w:t>
                  </w:r>
                  <w:r>
                    <w:rPr>
                      <w:b/>
                      <w:color w:val="auto"/>
                      <w:sz w:val="21"/>
                      <w:szCs w:val="21"/>
                    </w:rPr>
                    <w:t>mg/m</w:t>
                  </w:r>
                  <w:r>
                    <w:rPr>
                      <w:b/>
                      <w:color w:val="auto"/>
                      <w:sz w:val="21"/>
                      <w:szCs w:val="21"/>
                      <w:vertAlign w:val="superscript"/>
                    </w:rPr>
                    <w:t>3</w:t>
                  </w:r>
                  <w:r>
                    <w:rPr>
                      <w:rFonts w:hint="eastAsia"/>
                      <w:b/>
                      <w:color w:val="auto"/>
                      <w:sz w:val="21"/>
                      <w:szCs w:val="21"/>
                      <w:lang w:eastAsia="zh-CN"/>
                    </w:rPr>
                    <w:t>）</w:t>
                  </w:r>
                </w:p>
              </w:tc>
              <w:tc>
                <w:tcPr>
                  <w:tcW w:w="731" w:type="pct"/>
                  <w:noWrap w:val="0"/>
                  <w:vAlign w:val="center"/>
                </w:tcPr>
                <w:p>
                  <w:pPr>
                    <w:pStyle w:val="117"/>
                    <w:spacing w:line="320" w:lineRule="exact"/>
                    <w:rPr>
                      <w:b/>
                      <w:color w:val="auto"/>
                      <w:sz w:val="21"/>
                      <w:szCs w:val="21"/>
                    </w:rPr>
                  </w:pPr>
                  <w:r>
                    <w:rPr>
                      <w:rFonts w:hAnsi="宋体"/>
                      <w:b/>
                      <w:color w:val="auto"/>
                      <w:sz w:val="21"/>
                      <w:szCs w:val="21"/>
                    </w:rPr>
                    <w:t>最高允许排放速率（</w:t>
                  </w:r>
                  <w:r>
                    <w:rPr>
                      <w:b/>
                      <w:color w:val="auto"/>
                      <w:sz w:val="21"/>
                      <w:szCs w:val="21"/>
                    </w:rPr>
                    <w:t>kg/h</w:t>
                  </w:r>
                  <w:r>
                    <w:rPr>
                      <w:rFonts w:hAnsi="宋体"/>
                      <w:b/>
                      <w:color w:val="auto"/>
                      <w:sz w:val="21"/>
                      <w:szCs w:val="21"/>
                    </w:rPr>
                    <w:t>）</w:t>
                  </w:r>
                </w:p>
              </w:tc>
              <w:tc>
                <w:tcPr>
                  <w:tcW w:w="828" w:type="pct"/>
                  <w:noWrap w:val="0"/>
                  <w:vAlign w:val="center"/>
                </w:tcPr>
                <w:p>
                  <w:pPr>
                    <w:pStyle w:val="117"/>
                    <w:spacing w:line="320" w:lineRule="exact"/>
                    <w:rPr>
                      <w:rFonts w:hint="eastAsia" w:eastAsia="宋体"/>
                      <w:b/>
                      <w:color w:val="auto"/>
                      <w:sz w:val="21"/>
                      <w:szCs w:val="21"/>
                      <w:lang w:eastAsia="zh-CN"/>
                    </w:rPr>
                  </w:pPr>
                  <w:r>
                    <w:rPr>
                      <w:rFonts w:hAnsi="宋体"/>
                      <w:b/>
                      <w:color w:val="auto"/>
                      <w:sz w:val="21"/>
                      <w:szCs w:val="21"/>
                    </w:rPr>
                    <w:t>无组织排放监控浓度限值</w:t>
                  </w:r>
                  <w:r>
                    <w:rPr>
                      <w:rFonts w:hint="eastAsia"/>
                      <w:b/>
                      <w:color w:val="auto"/>
                      <w:sz w:val="21"/>
                      <w:szCs w:val="21"/>
                      <w:lang w:eastAsia="zh-CN"/>
                    </w:rPr>
                    <w:t>（</w:t>
                  </w:r>
                  <w:r>
                    <w:rPr>
                      <w:b/>
                      <w:color w:val="auto"/>
                      <w:sz w:val="21"/>
                      <w:szCs w:val="21"/>
                    </w:rPr>
                    <w:t>mg/m</w:t>
                  </w:r>
                  <w:r>
                    <w:rPr>
                      <w:b/>
                      <w:color w:val="auto"/>
                      <w:sz w:val="21"/>
                      <w:szCs w:val="21"/>
                      <w:vertAlign w:val="superscript"/>
                    </w:rPr>
                    <w:t>3</w:t>
                  </w:r>
                  <w:r>
                    <w:rPr>
                      <w:rFonts w:hint="eastAsia"/>
                      <w:b/>
                      <w:color w:val="auto"/>
                      <w:sz w:val="21"/>
                      <w:szCs w:val="21"/>
                      <w:lang w:eastAsia="zh-CN"/>
                    </w:rPr>
                    <w:t>）</w:t>
                  </w:r>
                </w:p>
              </w:tc>
              <w:tc>
                <w:tcPr>
                  <w:tcW w:w="1293" w:type="pct"/>
                  <w:vMerge w:val="continue"/>
                  <w:noWrap w:val="0"/>
                  <w:vAlign w:val="center"/>
                </w:tcPr>
                <w:p>
                  <w:pPr>
                    <w:pStyle w:val="117"/>
                    <w:spacing w:line="320" w:lineRule="exact"/>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40" w:type="pct"/>
                  <w:noWrap w:val="0"/>
                  <w:vAlign w:val="center"/>
                </w:tcPr>
                <w:p>
                  <w:pPr>
                    <w:pStyle w:val="117"/>
                    <w:keepNext w:val="0"/>
                    <w:keepLines w:val="0"/>
                    <w:pageBreakBefore w:val="0"/>
                    <w:kinsoku/>
                    <w:wordWrap/>
                    <w:overflowPunct/>
                    <w:topLinePunct w:val="0"/>
                    <w:bidi w:val="0"/>
                    <w:spacing w:line="320" w:lineRule="exact"/>
                    <w:ind w:firstLine="0" w:firstLineChars="0"/>
                    <w:rPr>
                      <w:rFonts w:hint="eastAsia" w:eastAsia="宋体"/>
                      <w:color w:val="auto"/>
                      <w:sz w:val="21"/>
                      <w:szCs w:val="21"/>
                      <w:lang w:eastAsia="zh-CN"/>
                    </w:rPr>
                  </w:pPr>
                  <w:r>
                    <w:rPr>
                      <w:rFonts w:hint="eastAsia" w:cs="Times New Roman"/>
                      <w:color w:val="auto"/>
                      <w:kern w:val="2"/>
                      <w:sz w:val="21"/>
                      <w:szCs w:val="21"/>
                      <w:lang w:val="en-US" w:eastAsia="zh-CN" w:bidi="ar-SA"/>
                    </w:rPr>
                    <w:t>非甲烷总烃</w:t>
                  </w:r>
                </w:p>
              </w:tc>
              <w:tc>
                <w:tcPr>
                  <w:tcW w:w="646"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eastAsia="宋体"/>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车间或生产设施排气筒</w:t>
                  </w:r>
                </w:p>
              </w:tc>
              <w:tc>
                <w:tcPr>
                  <w:tcW w:w="761"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eastAsia="宋体"/>
                      <w:color w:val="auto"/>
                      <w:sz w:val="21"/>
                      <w:szCs w:val="21"/>
                      <w:lang w:val="en-US" w:eastAsia="zh-CN"/>
                    </w:rPr>
                  </w:pPr>
                  <w:r>
                    <w:rPr>
                      <w:rFonts w:hint="eastAsia" w:cs="Times New Roman"/>
                      <w:color w:val="auto"/>
                      <w:sz w:val="21"/>
                      <w:szCs w:val="21"/>
                      <w:lang w:val="en-US" w:eastAsia="zh-CN"/>
                    </w:rPr>
                    <w:t>60</w:t>
                  </w:r>
                </w:p>
              </w:tc>
              <w:tc>
                <w:tcPr>
                  <w:tcW w:w="731"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w:t>
                  </w:r>
                </w:p>
              </w:tc>
              <w:tc>
                <w:tcPr>
                  <w:tcW w:w="828"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eastAsia="宋体"/>
                      <w:color w:val="auto"/>
                      <w:sz w:val="21"/>
                      <w:szCs w:val="21"/>
                      <w:lang w:val="en-US" w:eastAsia="zh-CN"/>
                    </w:rPr>
                  </w:pPr>
                  <w:r>
                    <w:rPr>
                      <w:rFonts w:hint="eastAsia" w:cs="Times New Roman"/>
                      <w:color w:val="auto"/>
                      <w:sz w:val="21"/>
                      <w:szCs w:val="21"/>
                      <w:lang w:val="en-US" w:eastAsia="zh-CN"/>
                    </w:rPr>
                    <w:t>4.0</w:t>
                  </w:r>
                </w:p>
              </w:tc>
              <w:tc>
                <w:tcPr>
                  <w:tcW w:w="1293" w:type="pct"/>
                  <w:noWrap w:val="0"/>
                  <w:vAlign w:val="center"/>
                </w:tcPr>
                <w:p>
                  <w:pPr>
                    <w:pStyle w:val="117"/>
                    <w:spacing w:line="320" w:lineRule="exact"/>
                    <w:rPr>
                      <w:rFonts w:hint="default" w:ascii="Times New Roman" w:hAnsi="Times New Roman" w:eastAsia="宋体" w:cs="Times New Roman"/>
                      <w:color w:val="auto"/>
                      <w:sz w:val="21"/>
                      <w:szCs w:val="21"/>
                      <w:lang w:val="en-US" w:eastAsia="zh-CN"/>
                    </w:rPr>
                  </w:pPr>
                  <w:r>
                    <w:rPr>
                      <w:rFonts w:hint="eastAsia"/>
                      <w:color w:val="auto"/>
                      <w:sz w:val="21"/>
                      <w:szCs w:val="21"/>
                    </w:rPr>
                    <w:t>《合成树脂工业污染物排放标准》（GB31572-2015，含2024年修改单）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0" w:type="pct"/>
                  <w:noWrap w:val="0"/>
                  <w:vAlign w:val="center"/>
                </w:tcPr>
                <w:p>
                  <w:pPr>
                    <w:pStyle w:val="117"/>
                    <w:ind w:firstLine="0" w:firstLineChars="0"/>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臭气浓度</w:t>
                  </w:r>
                </w:p>
              </w:tc>
              <w:tc>
                <w:tcPr>
                  <w:tcW w:w="646" w:type="pct"/>
                  <w:noWrap w:val="0"/>
                  <w:vAlign w:val="center"/>
                </w:tcPr>
                <w:p>
                  <w:pPr>
                    <w:pStyle w:val="117"/>
                    <w:keepNext w:val="0"/>
                    <w:keepLines w:val="0"/>
                    <w:pageBreakBefore w:val="0"/>
                    <w:widowControl w:val="0"/>
                    <w:kinsoku/>
                    <w:wordWrap/>
                    <w:overflowPunct/>
                    <w:topLinePunct w:val="0"/>
                    <w:autoSpaceDE/>
                    <w:autoSpaceDN/>
                    <w:bidi w:val="0"/>
                    <w:adjustRightInd/>
                    <w:snapToGrid/>
                    <w:spacing w:line="320" w:lineRule="exact"/>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761"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731"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w:t>
                  </w:r>
                </w:p>
              </w:tc>
              <w:tc>
                <w:tcPr>
                  <w:tcW w:w="828" w:type="pct"/>
                  <w:noWrap w:val="0"/>
                  <w:vAlign w:val="center"/>
                </w:tcPr>
                <w:p>
                  <w:pPr>
                    <w:keepNext w:val="0"/>
                    <w:keepLines w:val="0"/>
                    <w:pageBreakBefore w:val="0"/>
                    <w:kinsoku/>
                    <w:wordWrap/>
                    <w:overflowPunct/>
                    <w:topLinePunct w:val="0"/>
                    <w:bidi w:val="0"/>
                    <w:adjustRightInd w:val="0"/>
                    <w:snapToGrid w:val="0"/>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20（无量纲）</w:t>
                  </w:r>
                </w:p>
              </w:tc>
              <w:tc>
                <w:tcPr>
                  <w:tcW w:w="1293" w:type="pct"/>
                  <w:noWrap w:val="0"/>
                  <w:vAlign w:val="center"/>
                </w:tcPr>
                <w:p>
                  <w:pPr>
                    <w:pStyle w:val="117"/>
                    <w:keepNext w:val="0"/>
                    <w:keepLines w:val="0"/>
                    <w:pageBreakBefore w:val="0"/>
                    <w:kinsoku/>
                    <w:wordWrap/>
                    <w:overflowPunct/>
                    <w:topLinePunct w:val="0"/>
                    <w:bidi w:val="0"/>
                    <w:spacing w:line="320" w:lineRule="exact"/>
                    <w:ind w:firstLine="0" w:firstLineChars="0"/>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eastAsia="zh-CN"/>
                    </w:rPr>
                    <w:t>《恶臭污染物排放标准》（GB14554-93）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40" w:type="pct"/>
                  <w:shd w:val="clear" w:color="auto" w:fill="auto"/>
                  <w:noWrap w:val="0"/>
                  <w:vAlign w:val="center"/>
                </w:tcPr>
                <w:p>
                  <w:pPr>
                    <w:pStyle w:val="117"/>
                    <w:ind w:firstLine="0" w:firstLineChars="0"/>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非甲烷总烃</w:t>
                  </w:r>
                </w:p>
              </w:tc>
              <w:tc>
                <w:tcPr>
                  <w:tcW w:w="646" w:type="pct"/>
                  <w:shd w:val="clear" w:color="auto" w:fill="auto"/>
                  <w:noWrap w:val="0"/>
                  <w:vAlign w:val="center"/>
                </w:tcPr>
                <w:p>
                  <w:pPr>
                    <w:pStyle w:val="117"/>
                    <w:ind w:firstLine="0" w:firstLineChars="0"/>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c>
                <w:tcPr>
                  <w:tcW w:w="761" w:type="pct"/>
                  <w:shd w:val="clear" w:color="auto" w:fill="auto"/>
                  <w:noWrap w:val="0"/>
                  <w:vAlign w:val="center"/>
                </w:tcPr>
                <w:p>
                  <w:pPr>
                    <w:pStyle w:val="117"/>
                    <w:ind w:firstLine="0" w:firstLineChars="0"/>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c>
                <w:tcPr>
                  <w:tcW w:w="731" w:type="pct"/>
                  <w:shd w:val="clear" w:color="auto" w:fill="auto"/>
                  <w:noWrap w:val="0"/>
                  <w:vAlign w:val="center"/>
                </w:tcPr>
                <w:p>
                  <w:pPr>
                    <w:pStyle w:val="117"/>
                    <w:ind w:firstLine="0" w:firstLineChars="0"/>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c>
                <w:tcPr>
                  <w:tcW w:w="828" w:type="pct"/>
                  <w:shd w:val="clear" w:color="auto" w:fill="auto"/>
                  <w:noWrap w:val="0"/>
                  <w:vAlign w:val="center"/>
                </w:tcPr>
                <w:p>
                  <w:pPr>
                    <w:pStyle w:val="117"/>
                    <w:ind w:firstLine="0" w:firstLineChars="0"/>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4.0</w:t>
                  </w:r>
                </w:p>
              </w:tc>
              <w:tc>
                <w:tcPr>
                  <w:tcW w:w="1293" w:type="pct"/>
                  <w:shd w:val="clear" w:color="auto" w:fill="auto"/>
                  <w:noWrap w:val="0"/>
                  <w:vAlign w:val="center"/>
                </w:tcPr>
                <w:p>
                  <w:pPr>
                    <w:pStyle w:val="117"/>
                    <w:ind w:firstLine="0" w:firstLineChars="0"/>
                    <w:rPr>
                      <w:rFonts w:hint="eastAsia" w:ascii="Times New Roman" w:hAnsi="Times New Roman" w:eastAsia="宋体" w:cs="Times New Roman"/>
                      <w:color w:val="auto"/>
                      <w:kern w:val="0"/>
                      <w:sz w:val="21"/>
                      <w:szCs w:val="21"/>
                      <w:lang w:val="en-US" w:eastAsia="zh-CN" w:bidi="ar-SA"/>
                    </w:rPr>
                  </w:pPr>
                  <w:r>
                    <w:rPr>
                      <w:rFonts w:hint="default" w:ascii="Times New Roman" w:hAnsi="宋体" w:eastAsia="宋体" w:cs="Times New Roman"/>
                      <w:color w:val="auto"/>
                      <w:lang w:val="en-US" w:eastAsia="zh-CN"/>
                    </w:rPr>
                    <w:t>《大气</w:t>
                  </w:r>
                  <w:r>
                    <w:rPr>
                      <w:rFonts w:hint="default" w:ascii="Times New Roman" w:hAnsi="Times New Roman" w:eastAsia="宋体" w:cs="Times New Roman"/>
                      <w:color w:val="auto"/>
                      <w:szCs w:val="21"/>
                      <w:lang w:val="en-US" w:eastAsia="zh-CN"/>
                    </w:rPr>
                    <w:t>污染物综合排放标准》</w:t>
                  </w:r>
                  <w:r>
                    <w:rPr>
                      <w:rFonts w:hint="eastAsia" w:cs="Times New Roman"/>
                      <w:color w:val="auto"/>
                      <w:szCs w:val="21"/>
                      <w:lang w:val="en-US" w:eastAsia="zh-CN"/>
                    </w:rPr>
                    <w:t>（DB32/4041-2021）</w:t>
                  </w:r>
                </w:p>
              </w:tc>
            </w:tr>
          </w:tbl>
          <w:p>
            <w:pPr>
              <w:keepNext w:val="0"/>
              <w:keepLines w:val="0"/>
              <w:widowControl/>
              <w:suppressLineNumbers w:val="0"/>
              <w:spacing w:line="240" w:lineRule="auto"/>
              <w:jc w:val="left"/>
              <w:rPr>
                <w:rFonts w:hint="eastAsia" w:ascii="Times New Roman" w:hAnsi="Times New Roman" w:eastAsia="宋体" w:cs="Times New Roman"/>
                <w:color w:val="auto"/>
                <w:kern w:val="2"/>
                <w:sz w:val="24"/>
                <w:szCs w:val="24"/>
                <w:highlight w:val="none"/>
                <w:lang w:eastAsia="zh-CN"/>
              </w:rPr>
            </w:pPr>
            <w:r>
              <w:rPr>
                <w:rFonts w:hint="eastAsia" w:ascii="宋体" w:hAnsi="宋体" w:eastAsia="宋体" w:cs="宋体"/>
                <w:color w:val="auto"/>
                <w:kern w:val="0"/>
                <w:sz w:val="18"/>
                <w:szCs w:val="18"/>
                <w:lang w:val="en-US" w:eastAsia="zh-CN" w:bidi="ar"/>
              </w:rPr>
              <w:t>注：根据《合成树脂工业污染物排放标准》（</w:t>
            </w:r>
            <w:r>
              <w:rPr>
                <w:rFonts w:hint="default" w:ascii="Times New Roman" w:hAnsi="Times New Roman" w:eastAsia="宋体" w:cs="Times New Roman"/>
                <w:color w:val="auto"/>
                <w:kern w:val="0"/>
                <w:sz w:val="18"/>
                <w:szCs w:val="18"/>
                <w:lang w:val="en-US" w:eastAsia="zh-CN" w:bidi="ar"/>
              </w:rPr>
              <w:t>GB31572-2015</w:t>
            </w:r>
            <w:r>
              <w:rPr>
                <w:rFonts w:hint="eastAsia" w:ascii="宋体" w:hAnsi="宋体" w:eastAsia="宋体" w:cs="宋体"/>
                <w:color w:val="auto"/>
                <w:kern w:val="0"/>
                <w:sz w:val="18"/>
                <w:szCs w:val="18"/>
                <w:lang w:val="en-US" w:eastAsia="zh-CN" w:bidi="ar"/>
              </w:rPr>
              <w:t>，含</w:t>
            </w:r>
            <w:r>
              <w:rPr>
                <w:rFonts w:hint="default" w:ascii="Times New Roman" w:hAnsi="Times New Roman" w:eastAsia="宋体" w:cs="Times New Roman"/>
                <w:color w:val="auto"/>
                <w:kern w:val="0"/>
                <w:sz w:val="18"/>
                <w:szCs w:val="18"/>
                <w:lang w:val="en-US" w:eastAsia="zh-CN" w:bidi="ar"/>
              </w:rPr>
              <w:t>2024</w:t>
            </w:r>
            <w:r>
              <w:rPr>
                <w:rFonts w:hint="eastAsia" w:ascii="宋体" w:hAnsi="宋体" w:eastAsia="宋体" w:cs="宋体"/>
                <w:color w:val="auto"/>
                <w:kern w:val="0"/>
                <w:sz w:val="18"/>
                <w:szCs w:val="18"/>
                <w:lang w:val="en-US" w:eastAsia="zh-CN" w:bidi="ar"/>
              </w:rPr>
              <w:t>年修改单）中</w:t>
            </w:r>
            <w:r>
              <w:rPr>
                <w:rFonts w:hint="default" w:ascii="Times New Roman" w:hAnsi="Times New Roman" w:eastAsia="宋体" w:cs="Times New Roman"/>
                <w:color w:val="auto"/>
                <w:kern w:val="0"/>
                <w:sz w:val="18"/>
                <w:szCs w:val="18"/>
                <w:lang w:val="en-US" w:eastAsia="zh-CN" w:bidi="ar"/>
              </w:rPr>
              <w:t>5.6</w:t>
            </w:r>
            <w:r>
              <w:rPr>
                <w:rFonts w:hint="eastAsia" w:ascii="宋体" w:hAnsi="宋体" w:eastAsia="宋体" w:cs="宋体"/>
                <w:color w:val="auto"/>
                <w:kern w:val="0"/>
                <w:sz w:val="18"/>
                <w:szCs w:val="18"/>
                <w:lang w:val="en-US" w:eastAsia="zh-CN" w:bidi="ar"/>
              </w:rPr>
              <w:t>“塑料制品工业企业或生产设施的大气污染物排放限值根据其涉及的合成树脂种类，分别执行表</w:t>
            </w:r>
            <w:r>
              <w:rPr>
                <w:rFonts w:hint="default" w:ascii="Times New Roman" w:hAnsi="Times New Roman" w:eastAsia="宋体" w:cs="Times New Roman"/>
                <w:color w:val="auto"/>
                <w:kern w:val="0"/>
                <w:sz w:val="18"/>
                <w:szCs w:val="18"/>
                <w:lang w:val="en-US" w:eastAsia="zh-CN" w:bidi="ar"/>
              </w:rPr>
              <w:t>4</w:t>
            </w:r>
            <w:r>
              <w:rPr>
                <w:rFonts w:hint="eastAsia" w:ascii="宋体" w:hAnsi="宋体" w:eastAsia="宋体" w:cs="宋体"/>
                <w:color w:val="auto"/>
                <w:kern w:val="0"/>
                <w:sz w:val="18"/>
                <w:szCs w:val="18"/>
                <w:lang w:val="en-US" w:eastAsia="zh-CN" w:bidi="ar"/>
              </w:rPr>
              <w:t>或表</w:t>
            </w:r>
            <w:r>
              <w:rPr>
                <w:rFonts w:hint="default" w:ascii="Times New Roman" w:hAnsi="Times New Roman" w:eastAsia="宋体" w:cs="Times New Roman"/>
                <w:color w:val="auto"/>
                <w:kern w:val="0"/>
                <w:sz w:val="18"/>
                <w:szCs w:val="18"/>
                <w:lang w:val="en-US" w:eastAsia="zh-CN" w:bidi="ar"/>
              </w:rPr>
              <w:t>5</w:t>
            </w:r>
            <w:r>
              <w:rPr>
                <w:rFonts w:hint="eastAsia" w:ascii="宋体" w:hAnsi="宋体" w:eastAsia="宋体" w:cs="宋体"/>
                <w:color w:val="auto"/>
                <w:kern w:val="0"/>
                <w:sz w:val="18"/>
                <w:szCs w:val="18"/>
                <w:lang w:val="en-US" w:eastAsia="zh-CN" w:bidi="ar"/>
              </w:rPr>
              <w:t>的标准限值（单位产品非甲烷总烃排放量除外）”。本项目主行业为塑料制品工业，可不要求对照单位产品非甲烷总烃排放量相关要求。</w:t>
            </w:r>
          </w:p>
          <w:p>
            <w:pPr>
              <w:keepNext w:val="0"/>
              <w:keepLines w:val="0"/>
              <w:pageBreakBefore w:val="0"/>
              <w:widowControl w:val="0"/>
              <w:suppressLineNumbers w:val="0"/>
              <w:kinsoku w:val="0"/>
              <w:wordWrap w:val="0"/>
              <w:overflowPunct w:val="0"/>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color w:val="auto"/>
                <w:kern w:val="2"/>
                <w:sz w:val="21"/>
                <w:szCs w:val="21"/>
                <w:highlight w:val="none"/>
                <w:lang w:eastAsia="zh-CN"/>
              </w:rPr>
              <w:t>厂区内非甲烷总烃无组织排放执行</w:t>
            </w:r>
            <w:r>
              <w:rPr>
                <w:rFonts w:hint="eastAsia" w:ascii="Times New Roman" w:hAnsi="Times New Roman" w:eastAsia="宋体"/>
                <w:color w:val="auto"/>
                <w:sz w:val="21"/>
                <w:szCs w:val="21"/>
                <w:lang w:eastAsia="zh-CN"/>
              </w:rPr>
              <w:t>江苏省地方标准</w:t>
            </w:r>
            <w:r>
              <w:rPr>
                <w:rFonts w:hint="default" w:ascii="Times New Roman" w:hAnsi="Times New Roman" w:eastAsia="宋体" w:cs="Times New Roman"/>
                <w:color w:val="auto"/>
                <w:sz w:val="21"/>
                <w:szCs w:val="21"/>
                <w:lang w:val="en-US" w:eastAsia="zh-CN"/>
              </w:rPr>
              <w:t>《大气污染物综合排</w:t>
            </w:r>
            <w:r>
              <w:rPr>
                <w:rFonts w:hint="default" w:ascii="Times New Roman" w:hAnsi="Times New Roman" w:eastAsia="宋体"/>
                <w:color w:val="auto"/>
                <w:sz w:val="21"/>
                <w:szCs w:val="21"/>
                <w:lang w:val="en-US" w:eastAsia="zh-CN"/>
              </w:rPr>
              <w:t>放标准》</w:t>
            </w:r>
            <w:r>
              <w:rPr>
                <w:rFonts w:hint="eastAsia" w:ascii="Times New Roman" w:hAnsi="Times New Roman" w:eastAsia="宋体"/>
                <w:color w:val="auto"/>
                <w:sz w:val="21"/>
                <w:szCs w:val="21"/>
                <w:lang w:val="en-US" w:eastAsia="zh-CN"/>
              </w:rPr>
              <w:t>（DB32/4041-2021）</w:t>
            </w:r>
            <w:r>
              <w:rPr>
                <w:rFonts w:hint="eastAsia" w:ascii="Times New Roman" w:hAnsi="Times New Roman" w:cs="Times New Roman"/>
                <w:color w:val="auto"/>
                <w:sz w:val="21"/>
                <w:szCs w:val="21"/>
                <w:lang w:val="en-US" w:eastAsia="zh-CN"/>
              </w:rPr>
              <w:t>表2标准</w:t>
            </w:r>
            <w:r>
              <w:rPr>
                <w:rFonts w:hint="eastAsia" w:ascii="Times New Roman" w:hAnsi="Times New Roman" w:eastAsia="宋体" w:cs="Times New Roman"/>
                <w:color w:val="auto"/>
                <w:kern w:val="2"/>
                <w:sz w:val="21"/>
                <w:szCs w:val="21"/>
                <w:highlight w:val="none"/>
                <w:lang w:eastAsia="zh-CN"/>
              </w:rPr>
              <w:t>限值。</w:t>
            </w:r>
            <w:r>
              <w:rPr>
                <w:rFonts w:hint="eastAsia" w:ascii="Times New Roman" w:hAnsi="Times New Roman" w:cs="Times New Roman"/>
                <w:color w:val="auto"/>
                <w:sz w:val="21"/>
                <w:szCs w:val="21"/>
                <w:lang w:val="en-US" w:eastAsia="zh-CN"/>
              </w:rPr>
              <w:t>具体见表3-</w:t>
            </w:r>
            <w:r>
              <w:rPr>
                <w:rFonts w:hint="eastAsia" w:cs="Times New Roman"/>
                <w:color w:val="auto"/>
                <w:sz w:val="21"/>
                <w:szCs w:val="21"/>
                <w:lang w:val="en-US" w:eastAsia="zh-CN"/>
              </w:rPr>
              <w:t>4</w:t>
            </w:r>
            <w:r>
              <w:rPr>
                <w:rFonts w:hint="eastAsia" w:ascii="Times New Roman" w:hAnsi="Times New Roman"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center"/>
              <w:textAlignment w:val="auto"/>
              <w:rPr>
                <w:rFonts w:hint="eastAsia"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表</w:t>
            </w:r>
            <w:r>
              <w:rPr>
                <w:rFonts w:hint="eastAsia" w:ascii="Times New Roman" w:hAnsi="Times New Roman" w:eastAsia="宋体" w:cs="Times New Roman"/>
                <w:b/>
                <w:bCs/>
                <w:color w:val="auto"/>
                <w:kern w:val="2"/>
                <w:sz w:val="21"/>
                <w:szCs w:val="21"/>
                <w:highlight w:val="none"/>
                <w:lang w:val="en-US" w:eastAsia="zh-CN"/>
              </w:rPr>
              <w:t>3-</w:t>
            </w:r>
            <w:r>
              <w:rPr>
                <w:rFonts w:hint="eastAsia" w:cs="Times New Roman"/>
                <w:b/>
                <w:bCs/>
                <w:color w:val="auto"/>
                <w:kern w:val="2"/>
                <w:sz w:val="21"/>
                <w:szCs w:val="21"/>
                <w:highlight w:val="none"/>
                <w:lang w:val="en-US" w:eastAsia="zh-CN"/>
              </w:rPr>
              <w:t>4</w:t>
            </w:r>
            <w:r>
              <w:rPr>
                <w:rFonts w:ascii="Times New Roman" w:hAnsi="Times New Roman" w:eastAsia="宋体" w:cs="Times New Roman"/>
                <w:b/>
                <w:bCs/>
                <w:color w:val="auto"/>
                <w:kern w:val="2"/>
                <w:sz w:val="21"/>
                <w:szCs w:val="21"/>
                <w:highlight w:val="none"/>
              </w:rPr>
              <w:t xml:space="preserve"> </w:t>
            </w:r>
            <w:r>
              <w:rPr>
                <w:rFonts w:hint="eastAsia" w:ascii="Times New Roman" w:hAnsi="Times New Roman" w:eastAsia="宋体" w:cs="Times New Roman"/>
                <w:b/>
                <w:bCs/>
                <w:color w:val="auto"/>
                <w:kern w:val="2"/>
                <w:sz w:val="21"/>
                <w:szCs w:val="21"/>
                <w:highlight w:val="none"/>
                <w:lang w:val="en-US" w:eastAsia="zh-CN"/>
              </w:rPr>
              <w:t xml:space="preserve"> </w:t>
            </w:r>
            <w:r>
              <w:rPr>
                <w:rFonts w:hint="eastAsia" w:ascii="Times New Roman" w:hAnsi="Times New Roman" w:eastAsia="宋体" w:cs="Times New Roman"/>
                <w:b/>
                <w:bCs/>
                <w:color w:val="auto"/>
                <w:kern w:val="2"/>
                <w:sz w:val="21"/>
                <w:szCs w:val="21"/>
                <w:highlight w:val="none"/>
              </w:rPr>
              <w:t>厂区内非甲烷总烃无组织排放限值</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right"/>
              <w:textAlignment w:val="auto"/>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单位：</w:t>
            </w:r>
            <w:r>
              <w:rPr>
                <w:rFonts w:ascii="Times New Roman" w:hAnsi="Times New Roman" w:eastAsia="宋体" w:cs="Times New Roman"/>
                <w:b/>
                <w:bCs/>
                <w:color w:val="auto"/>
                <w:kern w:val="2"/>
                <w:sz w:val="21"/>
                <w:szCs w:val="21"/>
                <w:highlight w:val="none"/>
              </w:rPr>
              <w:t>mg/m</w:t>
            </w:r>
            <w:r>
              <w:rPr>
                <w:rFonts w:ascii="Times New Roman" w:hAnsi="Times New Roman" w:eastAsia="宋体" w:cs="Times New Roman"/>
                <w:b/>
                <w:bCs/>
                <w:color w:val="auto"/>
                <w:kern w:val="2"/>
                <w:sz w:val="21"/>
                <w:szCs w:val="21"/>
                <w:highlight w:val="none"/>
                <w:vertAlign w:val="superscript"/>
              </w:rPr>
              <w:t>3</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752"/>
              <w:gridCol w:w="2629"/>
              <w:gridCol w:w="23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污染物项目</w:t>
                  </w:r>
                </w:p>
              </w:tc>
              <w:tc>
                <w:tcPr>
                  <w:tcW w:w="105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特别排放限制</w:t>
                  </w:r>
                </w:p>
              </w:tc>
              <w:tc>
                <w:tcPr>
                  <w:tcW w:w="158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限值含义</w:t>
                  </w:r>
                </w:p>
              </w:tc>
              <w:tc>
                <w:tcPr>
                  <w:tcW w:w="140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bCs/>
                      <w:color w:val="auto"/>
                      <w:kern w:val="2"/>
                      <w:sz w:val="21"/>
                      <w:szCs w:val="21"/>
                      <w:highlight w:val="none"/>
                    </w:rPr>
                  </w:pPr>
                  <w:r>
                    <w:rPr>
                      <w:rFonts w:hint="eastAsia" w:ascii="Times New Roman" w:hAnsi="Times New Roman" w:eastAsia="宋体" w:cs="Times New Roman"/>
                      <w:b/>
                      <w:bCs/>
                      <w:color w:val="auto"/>
                      <w:kern w:val="2"/>
                      <w:sz w:val="21"/>
                      <w:szCs w:val="21"/>
                      <w:highlight w:val="none"/>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5" w:type="pct"/>
                  <w:vMerge w:val="restart"/>
                  <w:tcBorders>
                    <w:top w:val="single" w:color="auto" w:sz="4" w:space="0"/>
                    <w:left w:val="nil"/>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0"/>
                      <w:sz w:val="21"/>
                      <w:szCs w:val="21"/>
                      <w:highlight w:val="none"/>
                    </w:rPr>
                    <w:t>非甲烷总烃</w:t>
                  </w:r>
                </w:p>
              </w:tc>
              <w:tc>
                <w:tcPr>
                  <w:tcW w:w="10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w:t>
                  </w:r>
                </w:p>
              </w:tc>
              <w:tc>
                <w:tcPr>
                  <w:tcW w:w="1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监控点处</w:t>
                  </w:r>
                  <w:r>
                    <w:rPr>
                      <w:rFonts w:ascii="Times New Roman" w:hAnsi="Times New Roman" w:eastAsia="宋体" w:cs="Times New Roman"/>
                      <w:color w:val="auto"/>
                      <w:kern w:val="2"/>
                      <w:sz w:val="21"/>
                      <w:szCs w:val="21"/>
                      <w:highlight w:val="none"/>
                    </w:rPr>
                    <w:t>1h</w:t>
                  </w:r>
                  <w:r>
                    <w:rPr>
                      <w:rFonts w:hint="eastAsia" w:ascii="Times New Roman" w:hAnsi="Times New Roman" w:eastAsia="宋体" w:cs="Times New Roman"/>
                      <w:color w:val="auto"/>
                      <w:kern w:val="2"/>
                      <w:sz w:val="21"/>
                      <w:szCs w:val="21"/>
                      <w:highlight w:val="none"/>
                    </w:rPr>
                    <w:t>平均浓度值</w:t>
                  </w:r>
                </w:p>
              </w:tc>
              <w:tc>
                <w:tcPr>
                  <w:tcW w:w="1400" w:type="pct"/>
                  <w:vMerge w:val="restart"/>
                  <w:tcBorders>
                    <w:top w:val="single" w:color="auto" w:sz="4" w:space="0"/>
                    <w:left w:val="single" w:color="auto" w:sz="4" w:space="0"/>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5" w:type="pct"/>
                  <w:vMerge w:val="continue"/>
                  <w:tcBorders>
                    <w:top w:val="single" w:color="auto" w:sz="4" w:space="0"/>
                    <w:left w:val="nil"/>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p>
              </w:tc>
              <w:tc>
                <w:tcPr>
                  <w:tcW w:w="1057" w:type="pct"/>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20</w:t>
                  </w:r>
                </w:p>
              </w:tc>
              <w:tc>
                <w:tcPr>
                  <w:tcW w:w="1586" w:type="pct"/>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监控点处任意一次浓度值</w:t>
                  </w:r>
                </w:p>
              </w:tc>
              <w:tc>
                <w:tcPr>
                  <w:tcW w:w="1400" w:type="pct"/>
                  <w:vMerge w:val="continue"/>
                  <w:tcBorders>
                    <w:top w:val="single" w:color="auto" w:sz="4" w:space="0"/>
                    <w:left w:val="single" w:color="auto" w:sz="4" w:space="0"/>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
                      <w:sz w:val="21"/>
                      <w:szCs w:val="21"/>
                      <w:highlight w:val="none"/>
                    </w:rPr>
                  </w:pPr>
                </w:p>
              </w:tc>
            </w:tr>
          </w:tbl>
          <w:p>
            <w:pPr>
              <w:spacing w:line="460" w:lineRule="exact"/>
              <w:ind w:firstLine="422"/>
              <w:rPr>
                <w:b/>
                <w:color w:val="auto"/>
                <w:sz w:val="21"/>
                <w:szCs w:val="21"/>
              </w:rPr>
            </w:pPr>
            <w:r>
              <w:rPr>
                <w:rFonts w:hint="eastAsia"/>
                <w:b/>
                <w:color w:val="auto"/>
                <w:sz w:val="21"/>
                <w:szCs w:val="21"/>
              </w:rPr>
              <w:t>2、</w:t>
            </w:r>
            <w:r>
              <w:rPr>
                <w:rFonts w:hAnsi="宋体"/>
                <w:b/>
                <w:color w:val="auto"/>
                <w:sz w:val="21"/>
                <w:szCs w:val="21"/>
              </w:rPr>
              <w:t>水污染物排放标准</w:t>
            </w:r>
          </w:p>
          <w:p>
            <w:pPr>
              <w:widowControl/>
              <w:spacing w:line="460" w:lineRule="exact"/>
              <w:ind w:firstLine="420"/>
              <w:jc w:val="left"/>
              <w:rPr>
                <w:rFonts w:hint="eastAsia"/>
                <w:color w:val="auto"/>
                <w:sz w:val="21"/>
                <w:szCs w:val="21"/>
              </w:rPr>
            </w:pPr>
            <w:r>
              <w:rPr>
                <w:rFonts w:hint="eastAsia"/>
                <w:color w:val="auto"/>
                <w:sz w:val="21"/>
                <w:szCs w:val="21"/>
              </w:rPr>
              <w:t>本项目实行“雨污分流”制，雨水收集后排入雨水</w:t>
            </w:r>
            <w:r>
              <w:rPr>
                <w:rFonts w:hint="eastAsia" w:ascii="Times New Roman" w:hAnsi="Times New Roman" w:eastAsia="宋体" w:cs="Times New Roman"/>
                <w:color w:val="auto"/>
                <w:sz w:val="21"/>
                <w:szCs w:val="21"/>
              </w:rPr>
              <w:t>管网</w:t>
            </w:r>
            <w:r>
              <w:rPr>
                <w:rFonts w:hint="eastAsia" w:cs="Times New Roman"/>
                <w:color w:val="auto"/>
                <w:sz w:val="21"/>
                <w:szCs w:val="21"/>
                <w:lang w:val="en-US" w:eastAsia="zh-CN"/>
              </w:rPr>
              <w:t>流入南侧皋南河</w:t>
            </w:r>
            <w:r>
              <w:rPr>
                <w:rFonts w:hint="eastAsia" w:ascii="Times New Roman" w:hAnsi="Times New Roman" w:eastAsia="宋体" w:cs="Times New Roman"/>
                <w:color w:val="auto"/>
                <w:sz w:val="21"/>
                <w:szCs w:val="21"/>
              </w:rPr>
              <w:t>。</w:t>
            </w:r>
            <w:r>
              <w:rPr>
                <w:rFonts w:hint="eastAsia" w:cs="Times New Roman"/>
                <w:color w:val="auto"/>
                <w:sz w:val="21"/>
                <w:szCs w:val="21"/>
                <w:lang w:val="en-US" w:eastAsia="zh-CN"/>
              </w:rPr>
              <w:t>项目</w:t>
            </w:r>
            <w:r>
              <w:rPr>
                <w:rFonts w:hint="eastAsia" w:ascii="Times New Roman" w:hAnsi="Times New Roman" w:eastAsia="宋体" w:cs="Times New Roman"/>
                <w:color w:val="auto"/>
                <w:sz w:val="21"/>
                <w:szCs w:val="21"/>
              </w:rPr>
              <w:t>经化粪池</w:t>
            </w:r>
            <w:r>
              <w:rPr>
                <w:rFonts w:hint="eastAsia"/>
                <w:color w:val="auto"/>
                <w:sz w:val="21"/>
                <w:szCs w:val="21"/>
              </w:rPr>
              <w:t>处理的生活污水</w:t>
            </w:r>
            <w:r>
              <w:rPr>
                <w:rFonts w:hint="eastAsia"/>
                <w:color w:val="auto"/>
                <w:sz w:val="21"/>
                <w:szCs w:val="21"/>
                <w:lang w:eastAsia="zh-CN"/>
              </w:rPr>
              <w:t>接至</w:t>
            </w:r>
            <w:r>
              <w:rPr>
                <w:rFonts w:hint="eastAsia" w:ascii="Times New Roman" w:hAnsi="Times New Roman" w:eastAsia="宋体" w:cs="Times New Roman"/>
                <w:color w:val="000000"/>
                <w:sz w:val="21"/>
                <w:szCs w:val="21"/>
                <w:lang w:val="en-US" w:eastAsia="zh-CN"/>
              </w:rPr>
              <w:t>如皋市丁堰污水处理有限公司</w:t>
            </w:r>
            <w:r>
              <w:rPr>
                <w:rFonts w:hint="eastAsia"/>
                <w:color w:val="auto"/>
                <w:sz w:val="21"/>
                <w:szCs w:val="21"/>
              </w:rPr>
              <w:t>，尾水排入</w:t>
            </w:r>
            <w:r>
              <w:rPr>
                <w:rFonts w:hint="eastAsia"/>
                <w:color w:val="auto"/>
                <w:sz w:val="21"/>
                <w:szCs w:val="21"/>
                <w:lang w:val="en-US" w:eastAsia="zh-CN"/>
              </w:rPr>
              <w:t>丁堡</w:t>
            </w:r>
            <w:r>
              <w:rPr>
                <w:rFonts w:hint="eastAsia"/>
                <w:color w:val="auto"/>
                <w:sz w:val="21"/>
                <w:szCs w:val="21"/>
              </w:rPr>
              <w:t>河。2026年3月28日后尾水达到《城镇污水处理厂污染物排放标准》（DB32/4440-2022）中</w:t>
            </w:r>
            <w:r>
              <w:rPr>
                <w:rFonts w:hint="eastAsia"/>
                <w:color w:val="auto"/>
                <w:sz w:val="21"/>
                <w:szCs w:val="21"/>
                <w:lang w:val="en-US" w:eastAsia="zh-CN"/>
              </w:rPr>
              <w:t>D</w:t>
            </w:r>
            <w:r>
              <w:rPr>
                <w:rFonts w:hint="eastAsia"/>
                <w:color w:val="auto"/>
                <w:sz w:val="21"/>
                <w:szCs w:val="21"/>
              </w:rPr>
              <w:t>标准排入</w:t>
            </w:r>
            <w:r>
              <w:rPr>
                <w:rFonts w:hint="eastAsia"/>
                <w:color w:val="auto"/>
                <w:sz w:val="21"/>
                <w:szCs w:val="21"/>
                <w:lang w:val="en-US" w:eastAsia="zh-CN"/>
              </w:rPr>
              <w:t>丁堡</w:t>
            </w:r>
            <w:r>
              <w:rPr>
                <w:rFonts w:hint="eastAsia"/>
                <w:color w:val="auto"/>
                <w:sz w:val="21"/>
                <w:szCs w:val="21"/>
              </w:rPr>
              <w:t>河。</w:t>
            </w:r>
            <w:r>
              <w:rPr>
                <w:rFonts w:hint="eastAsia"/>
                <w:color w:val="auto"/>
                <w:sz w:val="21"/>
                <w:szCs w:val="21"/>
                <w:lang w:val="en-US" w:eastAsia="zh-CN"/>
              </w:rPr>
              <w:t>如皋市丁堰污水处理有限公司</w:t>
            </w:r>
            <w:r>
              <w:rPr>
                <w:rFonts w:hint="eastAsia"/>
                <w:color w:val="auto"/>
                <w:sz w:val="21"/>
                <w:szCs w:val="21"/>
              </w:rPr>
              <w:t>接管要求及尾水排放标准见表3-</w:t>
            </w:r>
            <w:r>
              <w:rPr>
                <w:rFonts w:hint="eastAsia"/>
                <w:color w:val="auto"/>
                <w:sz w:val="21"/>
                <w:szCs w:val="21"/>
                <w:lang w:val="en-US" w:eastAsia="zh-CN"/>
              </w:rPr>
              <w:t>5</w:t>
            </w:r>
            <w:r>
              <w:rPr>
                <w:rFonts w:hint="eastAsia"/>
                <w:color w:val="auto"/>
                <w:sz w:val="21"/>
                <w:szCs w:val="21"/>
              </w:rPr>
              <w:t>。</w:t>
            </w:r>
          </w:p>
          <w:p>
            <w:pPr>
              <w:spacing w:line="460" w:lineRule="exact"/>
              <w:ind w:firstLine="0" w:firstLineChars="0"/>
              <w:jc w:val="center"/>
              <w:rPr>
                <w:b/>
                <w:color w:val="auto"/>
                <w:sz w:val="21"/>
                <w:szCs w:val="21"/>
              </w:rPr>
            </w:pPr>
            <w:r>
              <w:rPr>
                <w:b/>
                <w:color w:val="auto"/>
                <w:sz w:val="21"/>
                <w:szCs w:val="21"/>
              </w:rPr>
              <w:t>表</w:t>
            </w:r>
            <w:r>
              <w:rPr>
                <w:rFonts w:hint="eastAsia"/>
                <w:b/>
                <w:color w:val="auto"/>
                <w:sz w:val="21"/>
                <w:szCs w:val="21"/>
              </w:rPr>
              <w:t>3-</w:t>
            </w:r>
            <w:r>
              <w:rPr>
                <w:rFonts w:hint="eastAsia"/>
                <w:b/>
                <w:color w:val="auto"/>
                <w:sz w:val="21"/>
                <w:szCs w:val="21"/>
                <w:lang w:val="en-US" w:eastAsia="zh-CN"/>
              </w:rPr>
              <w:t>5</w:t>
            </w:r>
            <w:r>
              <w:rPr>
                <w:rFonts w:hint="eastAsia"/>
                <w:b/>
                <w:color w:val="auto"/>
                <w:sz w:val="21"/>
                <w:szCs w:val="21"/>
              </w:rPr>
              <w:t xml:space="preserve">  </w:t>
            </w:r>
            <w:r>
              <w:rPr>
                <w:rFonts w:hint="eastAsia"/>
                <w:b/>
                <w:color w:val="auto"/>
                <w:sz w:val="21"/>
                <w:szCs w:val="21"/>
                <w:lang w:val="en-US" w:eastAsia="zh-CN"/>
              </w:rPr>
              <w:t>如皋市丁堰污水处理有限公司</w:t>
            </w:r>
            <w:r>
              <w:rPr>
                <w:b/>
                <w:color w:val="auto"/>
                <w:sz w:val="21"/>
                <w:szCs w:val="21"/>
              </w:rPr>
              <w:t>接管要求和尾水排放标准</w:t>
            </w:r>
          </w:p>
          <w:tbl>
            <w:tblPr>
              <w:tblStyle w:val="57"/>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57" w:type="dxa"/>
                <w:bottom w:w="0" w:type="dxa"/>
                <w:right w:w="57" w:type="dxa"/>
              </w:tblCellMar>
            </w:tblPr>
            <w:tblGrid>
              <w:gridCol w:w="755"/>
              <w:gridCol w:w="640"/>
              <w:gridCol w:w="2125"/>
              <w:gridCol w:w="2271"/>
              <w:gridCol w:w="249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162" w:hRule="atLeast"/>
                <w:jc w:val="center"/>
              </w:trPr>
              <w:tc>
                <w:tcPr>
                  <w:tcW w:w="730" w:type="pct"/>
                  <w:vMerge w:val="restart"/>
                  <w:tcBorders>
                    <w:top w:val="single" w:color="000000" w:sz="12" w:space="0"/>
                    <w:left w:val="nil"/>
                    <w:right w:val="single" w:color="000000" w:sz="6" w:space="0"/>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污染物名称</w:t>
                  </w:r>
                </w:p>
              </w:tc>
              <w:tc>
                <w:tcPr>
                  <w:tcW w:w="599" w:type="pct"/>
                  <w:vMerge w:val="restart"/>
                  <w:tcBorders>
                    <w:top w:val="single" w:color="000000" w:sz="12" w:space="0"/>
                    <w:left w:val="single" w:color="000000" w:sz="6" w:space="0"/>
                    <w:right w:val="single" w:color="000000" w:sz="6" w:space="0"/>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单位</w:t>
                  </w:r>
                </w:p>
              </w:tc>
              <w:tc>
                <w:tcPr>
                  <w:tcW w:w="1172" w:type="pct"/>
                  <w:vMerge w:val="restart"/>
                  <w:tcBorders>
                    <w:top w:val="single" w:color="000000" w:sz="12" w:space="0"/>
                    <w:left w:val="single" w:color="000000" w:sz="6" w:space="0"/>
                    <w:right w:val="single" w:color="000000" w:sz="8" w:space="0"/>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接管要求</w:t>
                  </w:r>
                </w:p>
              </w:tc>
              <w:tc>
                <w:tcPr>
                  <w:tcW w:w="2497" w:type="pct"/>
                  <w:gridSpan w:val="2"/>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尾水排放标准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162" w:hRule="atLeast"/>
                <w:jc w:val="center"/>
              </w:trPr>
              <w:tc>
                <w:tcPr>
                  <w:tcW w:w="730" w:type="pct"/>
                  <w:vMerge w:val="continue"/>
                  <w:tcBorders>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pPr>
                </w:p>
              </w:tc>
              <w:tc>
                <w:tcPr>
                  <w:tcW w:w="599" w:type="pct"/>
                  <w:vMerge w:val="continue"/>
                  <w:tcBorders>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pPr>
                </w:p>
              </w:tc>
              <w:tc>
                <w:tcPr>
                  <w:tcW w:w="1172" w:type="pct"/>
                  <w:vMerge w:val="continue"/>
                  <w:tcBorders>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pPr>
                </w:p>
              </w:tc>
              <w:tc>
                <w:tcPr>
                  <w:tcW w:w="1248" w:type="pct"/>
                  <w:tcBorders>
                    <w:top w:val="single" w:color="000000" w:sz="8"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b/>
                      <w:color w:val="auto"/>
                      <w:sz w:val="21"/>
                      <w:szCs w:val="21"/>
                    </w:rPr>
                  </w:pPr>
                  <w:r>
                    <w:rPr>
                      <w:rFonts w:hint="eastAsia"/>
                      <w:b/>
                      <w:color w:val="auto"/>
                      <w:sz w:val="21"/>
                      <w:szCs w:val="21"/>
                    </w:rPr>
                    <w:t>2026年3月28日前</w:t>
                  </w:r>
                </w:p>
              </w:tc>
              <w:tc>
                <w:tcPr>
                  <w:tcW w:w="1249" w:type="pct"/>
                  <w:tcBorders>
                    <w:top w:val="single" w:color="000000" w:sz="8"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b/>
                      <w:color w:val="auto"/>
                      <w:sz w:val="21"/>
                      <w:szCs w:val="21"/>
                    </w:rPr>
                  </w:pPr>
                  <w:r>
                    <w:rPr>
                      <w:rFonts w:hint="eastAsia"/>
                      <w:b/>
                      <w:color w:val="auto"/>
                      <w:sz w:val="21"/>
                      <w:szCs w:val="21"/>
                    </w:rPr>
                    <w:t>2026年3月28日后</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vMerge w:val="continue"/>
                  <w:tcBorders>
                    <w:top w:val="single" w:color="000000" w:sz="12"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b/>
                      <w:color w:val="auto"/>
                      <w:sz w:val="21"/>
                      <w:szCs w:val="21"/>
                    </w:rPr>
                  </w:pPr>
                </w:p>
              </w:tc>
              <w:tc>
                <w:tcPr>
                  <w:tcW w:w="599" w:type="pct"/>
                  <w:vMerge w:val="continue"/>
                  <w:tcBorders>
                    <w:top w:val="single" w:color="000000" w:sz="12"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b/>
                      <w:color w:val="auto"/>
                      <w:sz w:val="21"/>
                      <w:szCs w:val="21"/>
                    </w:rPr>
                  </w:pP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《污水综合排放标准》（GB8978-1996）</w:t>
                  </w:r>
                </w:p>
                <w:p>
                  <w:pPr>
                    <w:adjustRightInd w:val="0"/>
                    <w:snapToGrid w:val="0"/>
                    <w:spacing w:line="320" w:lineRule="exact"/>
                    <w:ind w:firstLine="0" w:firstLineChars="0"/>
                    <w:jc w:val="center"/>
                    <w:rPr>
                      <w:b/>
                      <w:color w:val="auto"/>
                      <w:sz w:val="21"/>
                      <w:szCs w:val="21"/>
                    </w:rPr>
                  </w:pPr>
                  <w:r>
                    <w:rPr>
                      <w:b/>
                      <w:color w:val="auto"/>
                      <w:sz w:val="21"/>
                      <w:szCs w:val="21"/>
                    </w:rPr>
                    <w:t>表4中的三级标准</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b/>
                      <w:color w:val="auto"/>
                      <w:sz w:val="21"/>
                      <w:szCs w:val="21"/>
                    </w:rPr>
                  </w:pPr>
                  <w:r>
                    <w:rPr>
                      <w:b/>
                      <w:color w:val="auto"/>
                      <w:sz w:val="21"/>
                      <w:szCs w:val="21"/>
                    </w:rPr>
                    <w:t>《城镇污水处理厂污染物排放标准》（GB18918-2002）中一级A标准</w:t>
                  </w:r>
                </w:p>
              </w:tc>
              <w:tc>
                <w:tcPr>
                  <w:tcW w:w="1249"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b/>
                      <w:color w:val="auto"/>
                      <w:sz w:val="21"/>
                      <w:szCs w:val="21"/>
                    </w:rPr>
                  </w:pPr>
                  <w:r>
                    <w:rPr>
                      <w:rFonts w:hint="eastAsia"/>
                      <w:b/>
                      <w:color w:val="auto"/>
                      <w:sz w:val="21"/>
                      <w:szCs w:val="21"/>
                    </w:rPr>
                    <w:t>江苏省《城镇污水处理厂污染物排放标准》（DB32/4440-2022）中</w:t>
                  </w:r>
                  <w:r>
                    <w:rPr>
                      <w:rFonts w:hint="eastAsia"/>
                      <w:b/>
                      <w:color w:val="auto"/>
                      <w:sz w:val="21"/>
                      <w:szCs w:val="21"/>
                      <w:lang w:val="en-US" w:eastAsia="zh-CN"/>
                    </w:rPr>
                    <w:t>D</w:t>
                  </w:r>
                  <w:r>
                    <w:rPr>
                      <w:rFonts w:hint="eastAsia"/>
                      <w:b/>
                      <w:color w:val="auto"/>
                      <w:sz w:val="21"/>
                      <w:szCs w:val="21"/>
                    </w:rPr>
                    <w:t>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pH</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6~9</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6~9</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z w:val="21"/>
                      <w:szCs w:val="21"/>
                    </w:rPr>
                    <w:t>6~9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COD</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500</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50</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z w:val="21"/>
                      <w:szCs w:val="21"/>
                    </w:rPr>
                    <w:t>50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SS</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400</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10</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z w:val="21"/>
                      <w:szCs w:val="21"/>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NH</w:t>
                  </w:r>
                  <w:r>
                    <w:rPr>
                      <w:color w:val="auto"/>
                      <w:sz w:val="21"/>
                      <w:szCs w:val="21"/>
                      <w:vertAlign w:val="subscript"/>
                    </w:rPr>
                    <w:t>3</w:t>
                  </w:r>
                  <w:r>
                    <w:rPr>
                      <w:color w:val="auto"/>
                      <w:sz w:val="21"/>
                      <w:szCs w:val="21"/>
                    </w:rPr>
                    <w:t>-N</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45</w:t>
                  </w:r>
                  <w:r>
                    <w:rPr>
                      <w:color w:val="auto"/>
                      <w:sz w:val="21"/>
                      <w:szCs w:val="21"/>
                      <w:vertAlign w:val="superscript"/>
                    </w:rPr>
                    <w:t>①</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5（8）</w:t>
                  </w:r>
                  <w:r>
                    <w:rPr>
                      <w:rFonts w:hint="eastAsia"/>
                      <w:color w:val="auto"/>
                      <w:sz w:val="21"/>
                      <w:szCs w:val="21"/>
                      <w:vertAlign w:val="superscript"/>
                    </w:rPr>
                    <w:t>②</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z w:val="21"/>
                      <w:szCs w:val="21"/>
                    </w:rPr>
                    <w:t>5（8）</w:t>
                  </w:r>
                  <w:r>
                    <w:rPr>
                      <w:rFonts w:hint="default" w:ascii="Times New Roman" w:hAnsi="Times New Roman" w:cs="Times New Roman"/>
                      <w:color w:val="auto"/>
                      <w:sz w:val="21"/>
                      <w:szCs w:val="21"/>
                      <w:vertAlign w:val="superscript"/>
                    </w:rPr>
                    <w:t>③</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320" w:lineRule="exact"/>
                    <w:ind w:firstLine="0" w:firstLineChars="0"/>
                    <w:jc w:val="center"/>
                    <w:rPr>
                      <w:rFonts w:hint="eastAsia"/>
                      <w:color w:val="auto"/>
                      <w:sz w:val="21"/>
                      <w:szCs w:val="21"/>
                    </w:rPr>
                  </w:pPr>
                  <w:r>
                    <w:rPr>
                      <w:color w:val="auto"/>
                      <w:sz w:val="21"/>
                      <w:szCs w:val="21"/>
                    </w:rPr>
                    <w:t>TP</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8</w:t>
                  </w:r>
                  <w:r>
                    <w:rPr>
                      <w:color w:val="auto"/>
                      <w:sz w:val="21"/>
                      <w:szCs w:val="21"/>
                      <w:vertAlign w:val="superscript"/>
                    </w:rPr>
                    <w:t>①</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0.5</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z w:val="21"/>
                      <w:szCs w:val="21"/>
                    </w:rPr>
                    <w:t>0.5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30" w:type="pct"/>
                  <w:tcBorders>
                    <w:top w:val="single" w:color="000000" w:sz="6" w:space="0"/>
                    <w:left w:val="nil"/>
                    <w:bottom w:val="single" w:color="000000" w:sz="6" w:space="0"/>
                    <w:right w:val="single" w:color="000000" w:sz="6" w:space="0"/>
                  </w:tcBorders>
                  <w:noWrap w:val="0"/>
                  <w:vAlign w:val="center"/>
                </w:tcPr>
                <w:p>
                  <w:pPr>
                    <w:adjustRightInd w:val="0"/>
                    <w:snapToGrid w:val="0"/>
                    <w:spacing w:line="240" w:lineRule="auto"/>
                    <w:ind w:firstLine="0" w:firstLineChars="0"/>
                    <w:jc w:val="center"/>
                    <w:rPr>
                      <w:color w:val="auto"/>
                      <w:sz w:val="21"/>
                      <w:szCs w:val="21"/>
                    </w:rPr>
                  </w:pPr>
                  <w:r>
                    <w:rPr>
                      <w:rFonts w:hint="eastAsia"/>
                      <w:color w:val="auto"/>
                      <w:sz w:val="21"/>
                      <w:szCs w:val="21"/>
                    </w:rPr>
                    <w:t>TN</w:t>
                  </w:r>
                </w:p>
              </w:tc>
              <w:tc>
                <w:tcPr>
                  <w:tcW w:w="599"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ind w:firstLine="0" w:firstLineChars="0"/>
                    <w:jc w:val="center"/>
                    <w:rPr>
                      <w:color w:val="auto"/>
                      <w:sz w:val="21"/>
                      <w:szCs w:val="21"/>
                    </w:rPr>
                  </w:pPr>
                  <w:r>
                    <w:rPr>
                      <w:color w:val="auto"/>
                      <w:sz w:val="21"/>
                      <w:szCs w:val="21"/>
                    </w:rPr>
                    <w:t>mg/L</w:t>
                  </w:r>
                </w:p>
              </w:tc>
              <w:tc>
                <w:tcPr>
                  <w:tcW w:w="1172" w:type="pct"/>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240" w:lineRule="auto"/>
                    <w:ind w:firstLine="0" w:firstLineChars="0"/>
                    <w:jc w:val="center"/>
                    <w:rPr>
                      <w:color w:val="auto"/>
                      <w:sz w:val="21"/>
                      <w:szCs w:val="21"/>
                    </w:rPr>
                  </w:pPr>
                  <w:r>
                    <w:rPr>
                      <w:color w:val="auto"/>
                      <w:sz w:val="21"/>
                      <w:szCs w:val="21"/>
                    </w:rPr>
                    <w:t>70</w:t>
                  </w:r>
                  <w:r>
                    <w:rPr>
                      <w:color w:val="auto"/>
                      <w:sz w:val="21"/>
                      <w:szCs w:val="21"/>
                      <w:vertAlign w:val="superscript"/>
                    </w:rPr>
                    <w:t>①</w:t>
                  </w:r>
                </w:p>
              </w:tc>
              <w:tc>
                <w:tcPr>
                  <w:tcW w:w="1248" w:type="pct"/>
                  <w:tcBorders>
                    <w:top w:val="single" w:color="000000" w:sz="6" w:space="0"/>
                    <w:left w:val="single" w:color="000000" w:sz="6" w:space="0"/>
                    <w:bottom w:val="single" w:color="000000" w:sz="6" w:space="0"/>
                    <w:right w:val="nil"/>
                  </w:tcBorders>
                  <w:noWrap w:val="0"/>
                  <w:vAlign w:val="center"/>
                </w:tcPr>
                <w:p>
                  <w:pPr>
                    <w:adjustRightInd w:val="0"/>
                    <w:snapToGrid w:val="0"/>
                    <w:spacing w:line="240" w:lineRule="auto"/>
                    <w:ind w:firstLine="0" w:firstLineChars="0"/>
                    <w:jc w:val="center"/>
                    <w:rPr>
                      <w:rFonts w:hint="eastAsia"/>
                      <w:color w:val="auto"/>
                      <w:sz w:val="21"/>
                      <w:szCs w:val="21"/>
                    </w:rPr>
                  </w:pPr>
                  <w:r>
                    <w:rPr>
                      <w:color w:val="auto"/>
                      <w:sz w:val="21"/>
                      <w:szCs w:val="21"/>
                    </w:rPr>
                    <w:t>15</w:t>
                  </w:r>
                </w:p>
              </w:tc>
              <w:tc>
                <w:tcPr>
                  <w:tcW w:w="1249" w:type="pct"/>
                  <w:tcBorders>
                    <w:top w:val="single" w:color="000000" w:sz="6" w:space="0"/>
                    <w:left w:val="single" w:color="000000" w:sz="6" w:space="0"/>
                    <w:bottom w:val="single" w:color="000000" w:sz="6" w:space="0"/>
                    <w:right w:val="nil"/>
                  </w:tcBorders>
                  <w:shd w:val="clear" w:color="auto" w:fill="auto"/>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color w:val="auto"/>
                      <w:sz w:val="21"/>
                      <w:szCs w:val="21"/>
                    </w:rPr>
                    <w:t>15</w:t>
                  </w:r>
                </w:p>
              </w:tc>
            </w:tr>
          </w:tbl>
          <w:p>
            <w:pPr>
              <w:spacing w:line="240" w:lineRule="auto"/>
              <w:ind w:firstLine="0" w:firstLineChars="0"/>
              <w:rPr>
                <w:rFonts w:hint="eastAsia"/>
                <w:color w:val="auto"/>
                <w:sz w:val="21"/>
                <w:szCs w:val="21"/>
              </w:rPr>
            </w:pPr>
            <w:r>
              <w:rPr>
                <w:rFonts w:hint="eastAsia"/>
                <w:color w:val="auto"/>
                <w:sz w:val="21"/>
                <w:szCs w:val="21"/>
              </w:rPr>
              <w:t>注：①接管要求中NH</w:t>
            </w:r>
            <w:r>
              <w:rPr>
                <w:rFonts w:hint="eastAsia"/>
                <w:color w:val="auto"/>
                <w:sz w:val="21"/>
                <w:szCs w:val="21"/>
                <w:vertAlign w:val="subscript"/>
              </w:rPr>
              <w:t>3</w:t>
            </w:r>
            <w:r>
              <w:rPr>
                <w:rFonts w:hint="eastAsia"/>
                <w:color w:val="auto"/>
                <w:sz w:val="21"/>
                <w:szCs w:val="21"/>
              </w:rPr>
              <w:t>-N、TP参照执行《污水排入城镇下水道水质标准》（GB/T31962-2015）表1标准。</w:t>
            </w:r>
          </w:p>
          <w:p>
            <w:pPr>
              <w:spacing w:line="240" w:lineRule="auto"/>
              <w:ind w:firstLine="420"/>
              <w:rPr>
                <w:rFonts w:hint="eastAsia"/>
                <w:color w:val="auto"/>
                <w:sz w:val="21"/>
                <w:szCs w:val="21"/>
              </w:rPr>
            </w:pPr>
            <w:r>
              <w:rPr>
                <w:rFonts w:hint="eastAsia"/>
                <w:color w:val="auto"/>
                <w:sz w:val="21"/>
                <w:szCs w:val="21"/>
              </w:rPr>
              <w:t>②尾水排放标准中括号外数值为水温&gt;12℃时的控制指标，括号内的数值为水温≤12℃时的控制指标。</w:t>
            </w:r>
          </w:p>
          <w:p>
            <w:pPr>
              <w:pStyle w:val="22"/>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③</w:t>
            </w:r>
            <w:r>
              <w:rPr>
                <w:rFonts w:hint="eastAsia" w:ascii="Times New Roman" w:hAnsi="Times New Roman" w:eastAsia="宋体" w:cs="Times New Roman"/>
                <w:color w:val="auto"/>
                <w:kern w:val="2"/>
                <w:sz w:val="21"/>
                <w:szCs w:val="21"/>
                <w:lang w:val="en-US" w:eastAsia="zh-CN" w:bidi="ar-SA"/>
              </w:rPr>
              <w:t>每年11月1日至次年3月31日执行括号内排放限值。</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b/>
                <w:color w:val="auto"/>
                <w:sz w:val="21"/>
                <w:szCs w:val="21"/>
              </w:rPr>
            </w:pPr>
            <w:r>
              <w:rPr>
                <w:color w:val="000000" w:themeColor="text1"/>
                <w:sz w:val="21"/>
                <w:szCs w:val="21"/>
                <w14:textFill>
                  <w14:solidFill>
                    <w14:schemeClr w14:val="tx1"/>
                  </w14:solidFill>
                </w14:textFill>
              </w:rPr>
              <w:t>根据《江苏省重点行业工业企业雨水排放环境管理办法</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试行</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苏污防攻坚指办</w:t>
            </w:r>
            <w:r>
              <w:rPr>
                <w:rFonts w:hint="eastAsia"/>
                <w:color w:val="000000" w:themeColor="text1"/>
                <w:sz w:val="21"/>
                <w:szCs w:val="21"/>
                <w:lang w:eastAsia="zh-CN"/>
                <w14:textFill>
                  <w14:solidFill>
                    <w14:schemeClr w14:val="tx1"/>
                  </w14:solidFill>
                </w14:textFill>
              </w:rPr>
              <w:t>〔2023〕71号）</w:t>
            </w:r>
            <w:r>
              <w:rPr>
                <w:color w:val="000000" w:themeColor="text1"/>
                <w:sz w:val="21"/>
                <w:szCs w:val="21"/>
                <w14:textFill>
                  <w14:solidFill>
                    <w14:schemeClr w14:val="tx1"/>
                  </w14:solidFill>
                </w14:textFill>
              </w:rPr>
              <w:t>中相关要求，企业后期雨水排放不应超过受纳水体水功能区目标管控要求。</w:t>
            </w:r>
            <w:r>
              <w:rPr>
                <w:rFonts w:hint="eastAsia"/>
                <w:color w:val="auto"/>
                <w:sz w:val="21"/>
                <w:szCs w:val="21"/>
                <w:lang w:eastAsia="zh-CN"/>
              </w:rPr>
              <w:t>后期雨水</w:t>
            </w:r>
            <w:r>
              <w:rPr>
                <w:rFonts w:hint="eastAsia"/>
                <w:color w:val="auto"/>
                <w:sz w:val="21"/>
                <w:szCs w:val="21"/>
              </w:rPr>
              <w:t>排入</w:t>
            </w:r>
            <w:r>
              <w:rPr>
                <w:rFonts w:hint="eastAsia"/>
                <w:color w:val="auto"/>
                <w:sz w:val="21"/>
                <w:szCs w:val="21"/>
                <w:lang w:val="en-US" w:eastAsia="zh-CN"/>
              </w:rPr>
              <w:t>南</w:t>
            </w:r>
            <w:r>
              <w:rPr>
                <w:rFonts w:hint="eastAsia"/>
                <w:color w:val="auto"/>
                <w:sz w:val="21"/>
                <w:szCs w:val="21"/>
              </w:rPr>
              <w:t>侧</w:t>
            </w:r>
            <w:r>
              <w:rPr>
                <w:rFonts w:hint="eastAsia"/>
                <w:color w:val="auto"/>
                <w:sz w:val="21"/>
                <w:szCs w:val="21"/>
                <w:lang w:val="en-US" w:eastAsia="zh-CN"/>
              </w:rPr>
              <w:t>皋南</w:t>
            </w:r>
            <w:r>
              <w:rPr>
                <w:rFonts w:hint="eastAsia"/>
                <w:color w:val="auto"/>
                <w:sz w:val="21"/>
                <w:szCs w:val="21"/>
              </w:rPr>
              <w:t>河（水质管理目标为</w:t>
            </w:r>
            <w:r>
              <w:rPr>
                <w:rFonts w:hint="eastAsia" w:ascii="宋体" w:hAnsi="宋体" w:cs="宋体"/>
                <w:color w:val="auto"/>
                <w:sz w:val="21"/>
                <w:szCs w:val="21"/>
              </w:rPr>
              <w:t>Ⅲ</w:t>
            </w:r>
            <w:r>
              <w:rPr>
                <w:rFonts w:hint="eastAsia"/>
                <w:color w:val="auto"/>
                <w:sz w:val="21"/>
                <w:szCs w:val="21"/>
              </w:rPr>
              <w:t>类），雨水执行《地表水环境质量标准》（</w:t>
            </w:r>
            <w:r>
              <w:rPr>
                <w:color w:val="auto"/>
                <w:sz w:val="21"/>
                <w:szCs w:val="21"/>
              </w:rPr>
              <w:t>GB3838-2002</w:t>
            </w:r>
            <w:r>
              <w:rPr>
                <w:rFonts w:hint="eastAsia"/>
                <w:color w:val="auto"/>
                <w:sz w:val="21"/>
                <w:szCs w:val="21"/>
              </w:rPr>
              <w:t>）中</w:t>
            </w:r>
            <w:r>
              <w:rPr>
                <w:rFonts w:hint="eastAsia" w:ascii="宋体" w:hAnsi="宋体" w:cs="宋体"/>
                <w:color w:val="auto"/>
                <w:sz w:val="21"/>
                <w:szCs w:val="21"/>
              </w:rPr>
              <w:t>Ⅲ</w:t>
            </w:r>
            <w:r>
              <w:rPr>
                <w:rFonts w:hint="eastAsia"/>
                <w:color w:val="auto"/>
                <w:sz w:val="21"/>
                <w:szCs w:val="21"/>
              </w:rPr>
              <w:t>类标准限值见表3-</w:t>
            </w:r>
            <w:r>
              <w:rPr>
                <w:rFonts w:hint="eastAsia"/>
                <w:color w:val="auto"/>
                <w:sz w:val="21"/>
                <w:szCs w:val="21"/>
                <w:lang w:val="en-US" w:eastAsia="zh-CN"/>
              </w:rPr>
              <w:t>6</w:t>
            </w:r>
            <w:r>
              <w:rPr>
                <w:rFonts w:hint="eastAsia"/>
                <w:color w:val="auto"/>
                <w:sz w:val="21"/>
                <w:szCs w:val="21"/>
              </w:rPr>
              <w:t>。</w:t>
            </w:r>
          </w:p>
          <w:p>
            <w:pPr>
              <w:spacing w:line="460" w:lineRule="exact"/>
              <w:ind w:firstLine="0" w:firstLineChars="0"/>
              <w:jc w:val="center"/>
              <w:rPr>
                <w:rFonts w:hint="eastAsia"/>
                <w:b/>
                <w:color w:val="auto"/>
                <w:sz w:val="21"/>
                <w:szCs w:val="21"/>
              </w:rPr>
            </w:pPr>
            <w:r>
              <w:rPr>
                <w:rFonts w:hint="eastAsia"/>
                <w:b/>
                <w:color w:val="auto"/>
                <w:sz w:val="21"/>
                <w:szCs w:val="21"/>
              </w:rPr>
              <w:t>表3-</w:t>
            </w:r>
            <w:r>
              <w:rPr>
                <w:rFonts w:hint="eastAsia"/>
                <w:b/>
                <w:color w:val="auto"/>
                <w:sz w:val="21"/>
                <w:szCs w:val="21"/>
                <w:lang w:val="en-US" w:eastAsia="zh-CN"/>
              </w:rPr>
              <w:t>6</w:t>
            </w:r>
            <w:r>
              <w:rPr>
                <w:rFonts w:hint="eastAsia"/>
                <w:b/>
                <w:color w:val="auto"/>
                <w:sz w:val="21"/>
                <w:szCs w:val="21"/>
              </w:rPr>
              <w:t xml:space="preserve">  雨水排放环境管理要求</w:t>
            </w:r>
          </w:p>
          <w:tbl>
            <w:tblPr>
              <w:tblStyle w:val="57"/>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57" w:type="dxa"/>
                <w:bottom w:w="0" w:type="dxa"/>
                <w:right w:w="57" w:type="dxa"/>
              </w:tblCellMar>
            </w:tblPr>
            <w:tblGrid>
              <w:gridCol w:w="1286"/>
              <w:gridCol w:w="3164"/>
              <w:gridCol w:w="805"/>
              <w:gridCol w:w="3029"/>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76" w:type="pct"/>
                  <w:noWrap w:val="0"/>
                  <w:vAlign w:val="center"/>
                </w:tcPr>
                <w:p>
                  <w:pPr>
                    <w:adjustRightInd w:val="0"/>
                    <w:snapToGrid w:val="0"/>
                    <w:spacing w:line="320" w:lineRule="exact"/>
                    <w:ind w:firstLine="0" w:firstLineChars="0"/>
                    <w:jc w:val="center"/>
                    <w:rPr>
                      <w:rFonts w:hint="eastAsia"/>
                      <w:b/>
                      <w:color w:val="auto"/>
                      <w:sz w:val="21"/>
                      <w:szCs w:val="21"/>
                    </w:rPr>
                  </w:pPr>
                  <w:r>
                    <w:rPr>
                      <w:rFonts w:hint="eastAsia"/>
                      <w:b/>
                      <w:color w:val="auto"/>
                      <w:sz w:val="21"/>
                      <w:szCs w:val="21"/>
                    </w:rPr>
                    <w:t>序号</w:t>
                  </w:r>
                </w:p>
              </w:tc>
              <w:tc>
                <w:tcPr>
                  <w:tcW w:w="1909" w:type="pct"/>
                  <w:noWrap w:val="0"/>
                  <w:vAlign w:val="center"/>
                </w:tcPr>
                <w:p>
                  <w:pPr>
                    <w:adjustRightInd w:val="0"/>
                    <w:snapToGrid w:val="0"/>
                    <w:spacing w:line="320" w:lineRule="exact"/>
                    <w:ind w:firstLine="0" w:firstLineChars="0"/>
                    <w:jc w:val="center"/>
                    <w:rPr>
                      <w:rFonts w:hint="eastAsia"/>
                      <w:b/>
                      <w:color w:val="auto"/>
                      <w:sz w:val="21"/>
                      <w:szCs w:val="21"/>
                    </w:rPr>
                  </w:pPr>
                  <w:r>
                    <w:rPr>
                      <w:rFonts w:hint="eastAsia"/>
                      <w:b/>
                      <w:color w:val="auto"/>
                      <w:sz w:val="21"/>
                      <w:szCs w:val="21"/>
                    </w:rPr>
                    <w:t>污染物项目</w:t>
                  </w:r>
                </w:p>
              </w:tc>
              <w:tc>
                <w:tcPr>
                  <w:tcW w:w="486" w:type="pct"/>
                  <w:noWrap w:val="0"/>
                  <w:vAlign w:val="center"/>
                </w:tcPr>
                <w:p>
                  <w:pPr>
                    <w:adjustRightInd w:val="0"/>
                    <w:snapToGrid w:val="0"/>
                    <w:spacing w:line="320" w:lineRule="exact"/>
                    <w:ind w:firstLine="0" w:firstLineChars="0"/>
                    <w:jc w:val="center"/>
                    <w:rPr>
                      <w:rFonts w:hint="eastAsia"/>
                      <w:b/>
                      <w:color w:val="auto"/>
                      <w:sz w:val="21"/>
                      <w:szCs w:val="21"/>
                    </w:rPr>
                  </w:pPr>
                  <w:r>
                    <w:rPr>
                      <w:b/>
                      <w:color w:val="auto"/>
                      <w:sz w:val="21"/>
                      <w:szCs w:val="21"/>
                    </w:rPr>
                    <w:t>单位</w:t>
                  </w:r>
                </w:p>
              </w:tc>
              <w:tc>
                <w:tcPr>
                  <w:tcW w:w="1828" w:type="pct"/>
                  <w:noWrap w:val="0"/>
                  <w:vAlign w:val="center"/>
                </w:tcPr>
                <w:p>
                  <w:pPr>
                    <w:adjustRightInd w:val="0"/>
                    <w:snapToGrid w:val="0"/>
                    <w:spacing w:line="320" w:lineRule="exact"/>
                    <w:ind w:firstLine="0" w:firstLineChars="0"/>
                    <w:jc w:val="center"/>
                    <w:rPr>
                      <w:rFonts w:hint="eastAsia"/>
                      <w:b/>
                      <w:color w:val="auto"/>
                      <w:sz w:val="21"/>
                      <w:szCs w:val="21"/>
                    </w:rPr>
                  </w:pPr>
                  <w:r>
                    <w:rPr>
                      <w:rFonts w:hint="eastAsia"/>
                      <w:b/>
                      <w:color w:val="auto"/>
                      <w:sz w:val="21"/>
                      <w:szCs w:val="21"/>
                    </w:rPr>
                    <w:t>排放浓度</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76" w:type="pct"/>
                  <w:noWrap w:val="0"/>
                  <w:vAlign w:val="center"/>
                </w:tcPr>
                <w:p>
                  <w:pPr>
                    <w:adjustRightInd w:val="0"/>
                    <w:snapToGrid w:val="0"/>
                    <w:spacing w:line="320" w:lineRule="exact"/>
                    <w:ind w:firstLine="0" w:firstLineChars="0"/>
                    <w:jc w:val="center"/>
                    <w:rPr>
                      <w:rFonts w:hint="eastAsia"/>
                      <w:color w:val="auto"/>
                      <w:sz w:val="21"/>
                      <w:szCs w:val="21"/>
                    </w:rPr>
                  </w:pPr>
                  <w:r>
                    <w:rPr>
                      <w:rFonts w:hint="eastAsia"/>
                      <w:color w:val="auto"/>
                      <w:sz w:val="21"/>
                      <w:szCs w:val="21"/>
                    </w:rPr>
                    <w:t>1</w:t>
                  </w:r>
                </w:p>
              </w:tc>
              <w:tc>
                <w:tcPr>
                  <w:tcW w:w="1909" w:type="pct"/>
                  <w:noWrap w:val="0"/>
                  <w:vAlign w:val="center"/>
                </w:tcPr>
                <w:p>
                  <w:pPr>
                    <w:adjustRightInd w:val="0"/>
                    <w:snapToGrid w:val="0"/>
                    <w:spacing w:line="320" w:lineRule="exact"/>
                    <w:ind w:firstLine="0" w:firstLineChars="0"/>
                    <w:jc w:val="center"/>
                    <w:rPr>
                      <w:color w:val="auto"/>
                      <w:sz w:val="21"/>
                      <w:szCs w:val="21"/>
                    </w:rPr>
                  </w:pPr>
                  <w:r>
                    <w:rPr>
                      <w:rFonts w:hint="eastAsia"/>
                      <w:color w:val="auto"/>
                      <w:sz w:val="21"/>
                      <w:szCs w:val="21"/>
                    </w:rPr>
                    <w:t>pH</w:t>
                  </w:r>
                </w:p>
              </w:tc>
              <w:tc>
                <w:tcPr>
                  <w:tcW w:w="486" w:type="pct"/>
                  <w:noWrap w:val="0"/>
                  <w:vAlign w:val="center"/>
                </w:tcPr>
                <w:p>
                  <w:pPr>
                    <w:adjustRightInd w:val="0"/>
                    <w:snapToGrid w:val="0"/>
                    <w:spacing w:line="320" w:lineRule="exact"/>
                    <w:ind w:firstLine="0" w:firstLineChars="0"/>
                    <w:jc w:val="center"/>
                    <w:rPr>
                      <w:color w:val="auto"/>
                      <w:sz w:val="21"/>
                      <w:szCs w:val="21"/>
                    </w:rPr>
                  </w:pPr>
                  <w:r>
                    <w:rPr>
                      <w:rFonts w:hint="eastAsia"/>
                      <w:color w:val="auto"/>
                      <w:sz w:val="21"/>
                      <w:szCs w:val="21"/>
                    </w:rPr>
                    <w:t>--</w:t>
                  </w:r>
                </w:p>
              </w:tc>
              <w:tc>
                <w:tcPr>
                  <w:tcW w:w="1828" w:type="pct"/>
                  <w:noWrap w:val="0"/>
                  <w:vAlign w:val="center"/>
                </w:tcPr>
                <w:p>
                  <w:pPr>
                    <w:adjustRightInd w:val="0"/>
                    <w:snapToGrid w:val="0"/>
                    <w:spacing w:line="320" w:lineRule="exact"/>
                    <w:ind w:firstLine="0" w:firstLineChars="0"/>
                    <w:jc w:val="center"/>
                    <w:rPr>
                      <w:color w:val="auto"/>
                      <w:sz w:val="21"/>
                      <w:szCs w:val="21"/>
                    </w:rPr>
                  </w:pPr>
                  <w:r>
                    <w:rPr>
                      <w:rFonts w:hint="eastAsia"/>
                      <w:color w:val="auto"/>
                      <w:sz w:val="21"/>
                      <w:szCs w:val="21"/>
                    </w:rPr>
                    <w:t>6-9</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76" w:type="pct"/>
                  <w:noWrap w:val="0"/>
                  <w:vAlign w:val="center"/>
                </w:tcPr>
                <w:p>
                  <w:pPr>
                    <w:adjustRightInd w:val="0"/>
                    <w:snapToGrid w:val="0"/>
                    <w:spacing w:line="320" w:lineRule="exact"/>
                    <w:ind w:firstLine="0" w:firstLineChars="0"/>
                    <w:jc w:val="center"/>
                    <w:rPr>
                      <w:rFonts w:hint="eastAsia"/>
                      <w:color w:val="auto"/>
                      <w:sz w:val="21"/>
                      <w:szCs w:val="21"/>
                    </w:rPr>
                  </w:pPr>
                  <w:r>
                    <w:rPr>
                      <w:rFonts w:hint="eastAsia"/>
                      <w:color w:val="auto"/>
                      <w:sz w:val="21"/>
                      <w:szCs w:val="21"/>
                    </w:rPr>
                    <w:t>2</w:t>
                  </w:r>
                </w:p>
              </w:tc>
              <w:tc>
                <w:tcPr>
                  <w:tcW w:w="1909"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COD</w:t>
                  </w:r>
                  <w:r>
                    <w:rPr>
                      <w:color w:val="auto"/>
                      <w:sz w:val="21"/>
                      <w:szCs w:val="21"/>
                      <w:vertAlign w:val="subscript"/>
                    </w:rPr>
                    <w:t>cr</w:t>
                  </w:r>
                </w:p>
              </w:tc>
              <w:tc>
                <w:tcPr>
                  <w:tcW w:w="486"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828" w:type="pct"/>
                  <w:noWrap w:val="0"/>
                  <w:vAlign w:val="center"/>
                </w:tcPr>
                <w:p>
                  <w:pPr>
                    <w:adjustRightInd w:val="0"/>
                    <w:snapToGrid w:val="0"/>
                    <w:spacing w:line="320" w:lineRule="exact"/>
                    <w:ind w:firstLine="0" w:firstLineChars="0"/>
                    <w:jc w:val="center"/>
                    <w:rPr>
                      <w:color w:val="auto"/>
                      <w:sz w:val="21"/>
                      <w:szCs w:val="21"/>
                    </w:rPr>
                  </w:pPr>
                  <w:r>
                    <w:rPr>
                      <w:bCs/>
                      <w:color w:val="auto"/>
                      <w:sz w:val="21"/>
                      <w:szCs w:val="21"/>
                    </w:rPr>
                    <w:t>≤20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340" w:hRule="atLeast"/>
                <w:jc w:val="center"/>
              </w:trPr>
              <w:tc>
                <w:tcPr>
                  <w:tcW w:w="776" w:type="pct"/>
                  <w:noWrap w:val="0"/>
                  <w:vAlign w:val="center"/>
                </w:tcPr>
                <w:p>
                  <w:pPr>
                    <w:adjustRightInd w:val="0"/>
                    <w:snapToGrid w:val="0"/>
                    <w:spacing w:line="320" w:lineRule="exact"/>
                    <w:ind w:firstLine="0" w:firstLineChars="0"/>
                    <w:jc w:val="center"/>
                    <w:rPr>
                      <w:rFonts w:hint="eastAsia"/>
                      <w:color w:val="auto"/>
                      <w:sz w:val="21"/>
                      <w:szCs w:val="21"/>
                    </w:rPr>
                  </w:pPr>
                  <w:r>
                    <w:rPr>
                      <w:rFonts w:hint="eastAsia"/>
                      <w:color w:val="auto"/>
                      <w:sz w:val="21"/>
                      <w:szCs w:val="21"/>
                    </w:rPr>
                    <w:t>3</w:t>
                  </w:r>
                </w:p>
              </w:tc>
              <w:tc>
                <w:tcPr>
                  <w:tcW w:w="1909" w:type="pct"/>
                  <w:noWrap w:val="0"/>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石油类</w:t>
                  </w:r>
                </w:p>
              </w:tc>
              <w:tc>
                <w:tcPr>
                  <w:tcW w:w="486"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mg/L</w:t>
                  </w:r>
                </w:p>
              </w:tc>
              <w:tc>
                <w:tcPr>
                  <w:tcW w:w="1828" w:type="pct"/>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bCs/>
                      <w:color w:val="auto"/>
                      <w:sz w:val="21"/>
                      <w:szCs w:val="21"/>
                    </w:rPr>
                    <w:t>≤</w:t>
                  </w:r>
                  <w:r>
                    <w:rPr>
                      <w:rFonts w:hint="eastAsia"/>
                      <w:bCs/>
                      <w:color w:val="auto"/>
                      <w:sz w:val="21"/>
                      <w:szCs w:val="21"/>
                      <w:lang w:val="en-US" w:eastAsia="zh-CN"/>
                    </w:rPr>
                    <w:t>0.05</w:t>
                  </w:r>
                </w:p>
              </w:tc>
            </w:tr>
          </w:tbl>
          <w:p>
            <w:pPr>
              <w:tabs>
                <w:tab w:val="left" w:pos="5142"/>
              </w:tabs>
              <w:snapToGrid w:val="0"/>
              <w:spacing w:line="460" w:lineRule="exact"/>
              <w:ind w:firstLine="422"/>
              <w:rPr>
                <w:rFonts w:hAnsi="宋体"/>
                <w:b/>
                <w:color w:val="auto"/>
                <w:sz w:val="21"/>
                <w:szCs w:val="21"/>
              </w:rPr>
            </w:pPr>
            <w:r>
              <w:rPr>
                <w:rFonts w:hint="eastAsia"/>
                <w:b/>
                <w:color w:val="auto"/>
                <w:sz w:val="21"/>
                <w:szCs w:val="21"/>
              </w:rPr>
              <w:t>3、</w:t>
            </w:r>
            <w:r>
              <w:rPr>
                <w:rFonts w:hAnsi="宋体"/>
                <w:b/>
                <w:color w:val="auto"/>
                <w:sz w:val="21"/>
                <w:szCs w:val="21"/>
              </w:rPr>
              <w:t>噪声排放标准</w:t>
            </w:r>
          </w:p>
          <w:p>
            <w:pPr>
              <w:tabs>
                <w:tab w:val="left" w:pos="5142"/>
              </w:tabs>
              <w:snapToGrid w:val="0"/>
              <w:spacing w:line="460" w:lineRule="exact"/>
              <w:ind w:firstLine="420"/>
              <w:rPr>
                <w:rFonts w:hAnsi="宋体"/>
                <w:color w:val="auto"/>
                <w:sz w:val="21"/>
                <w:szCs w:val="21"/>
              </w:rPr>
            </w:pPr>
            <w:r>
              <w:rPr>
                <w:rFonts w:hint="eastAsia" w:ascii="Times New Roman" w:hAnsi="Times New Roman" w:eastAsia="宋体" w:cs="Times New Roman"/>
                <w:color w:val="auto"/>
                <w:sz w:val="21"/>
                <w:szCs w:val="21"/>
                <w:lang w:eastAsia="zh-CN"/>
              </w:rPr>
              <w:t>根据市政府关于印发《如皋市声环境功能区和噪声敏感建筑物集中区划分方案》的通知（皋政发〔202</w:t>
            </w:r>
            <w:r>
              <w:rPr>
                <w:rFonts w:hint="eastAsia" w:ascii="Times New Roman" w:hAnsi="Times New Roman" w:eastAsia="宋体" w:cs="Times New Roman"/>
                <w:color w:val="auto"/>
                <w:sz w:val="21"/>
                <w:szCs w:val="21"/>
                <w:lang w:val="en-US" w:eastAsia="zh-CN"/>
              </w:rPr>
              <w:t>5</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eastAsia="zh-CN"/>
              </w:rPr>
              <w:t>号），本项目所在地为3类声环境功能区（附图8）</w:t>
            </w:r>
            <w:r>
              <w:rPr>
                <w:rFonts w:hint="eastAsia" w:ascii="Times New Roman" w:hAnsi="Times New Roman" w:cs="Times New Roman"/>
                <w:color w:val="auto"/>
                <w:sz w:val="21"/>
                <w:szCs w:val="21"/>
                <w:lang w:eastAsia="zh-CN"/>
              </w:rPr>
              <w:t>。</w:t>
            </w:r>
            <w:r>
              <w:rPr>
                <w:rFonts w:hint="eastAsia" w:hAnsi="宋体"/>
                <w:color w:val="auto"/>
                <w:sz w:val="21"/>
                <w:szCs w:val="21"/>
              </w:rPr>
              <w:t>本项目</w:t>
            </w:r>
            <w:r>
              <w:rPr>
                <w:rFonts w:hAnsi="宋体"/>
                <w:color w:val="auto"/>
                <w:sz w:val="21"/>
                <w:szCs w:val="21"/>
              </w:rPr>
              <w:t>厂界噪声执行</w:t>
            </w:r>
            <w:r>
              <w:rPr>
                <w:rFonts w:hint="eastAsia" w:hAnsi="宋体"/>
                <w:color w:val="auto"/>
                <w:sz w:val="21"/>
                <w:szCs w:val="21"/>
              </w:rPr>
              <w:t>《工业企业厂界环境噪声排放标准》（GB12348-2008）3类</w:t>
            </w:r>
            <w:r>
              <w:rPr>
                <w:rFonts w:hAnsi="宋体"/>
                <w:color w:val="auto"/>
                <w:sz w:val="21"/>
                <w:szCs w:val="21"/>
              </w:rPr>
              <w:t>标准</w:t>
            </w:r>
            <w:r>
              <w:rPr>
                <w:rFonts w:hint="eastAsia" w:hAnsi="宋体"/>
                <w:color w:val="auto"/>
                <w:sz w:val="21"/>
                <w:szCs w:val="21"/>
              </w:rPr>
              <w:t>。具体标准</w:t>
            </w:r>
            <w:r>
              <w:rPr>
                <w:rFonts w:hAnsi="宋体"/>
                <w:color w:val="auto"/>
                <w:sz w:val="21"/>
                <w:szCs w:val="21"/>
              </w:rPr>
              <w:t>见表</w:t>
            </w:r>
            <w:r>
              <w:rPr>
                <w:rFonts w:hint="eastAsia"/>
                <w:color w:val="auto"/>
                <w:sz w:val="21"/>
                <w:szCs w:val="21"/>
              </w:rPr>
              <w:t>3</w:t>
            </w:r>
            <w:r>
              <w:rPr>
                <w:color w:val="auto"/>
                <w:sz w:val="21"/>
                <w:szCs w:val="21"/>
              </w:rPr>
              <w:t>-</w:t>
            </w:r>
            <w:r>
              <w:rPr>
                <w:rFonts w:hint="eastAsia"/>
                <w:color w:val="auto"/>
                <w:sz w:val="21"/>
                <w:szCs w:val="21"/>
                <w:lang w:val="en-US" w:eastAsia="zh-CN"/>
              </w:rPr>
              <w:t>7</w:t>
            </w:r>
            <w:r>
              <w:rPr>
                <w:rFonts w:hAnsi="宋体"/>
                <w:color w:val="auto"/>
                <w:sz w:val="21"/>
                <w:szCs w:val="21"/>
              </w:rPr>
              <w:t>。</w:t>
            </w:r>
          </w:p>
          <w:p>
            <w:pPr>
              <w:tabs>
                <w:tab w:val="left" w:pos="5142"/>
              </w:tabs>
              <w:snapToGrid w:val="0"/>
              <w:spacing w:line="460" w:lineRule="exact"/>
              <w:ind w:firstLine="0" w:firstLineChars="0"/>
              <w:jc w:val="center"/>
              <w:rPr>
                <w:b/>
                <w:color w:val="auto"/>
                <w:sz w:val="21"/>
                <w:szCs w:val="21"/>
              </w:rPr>
            </w:pPr>
            <w:r>
              <w:rPr>
                <w:rFonts w:hAnsi="宋体"/>
                <w:b/>
                <w:color w:val="auto"/>
                <w:sz w:val="21"/>
                <w:szCs w:val="21"/>
              </w:rPr>
              <w:t>表</w:t>
            </w:r>
            <w:r>
              <w:rPr>
                <w:rFonts w:hint="eastAsia"/>
                <w:b/>
                <w:color w:val="auto"/>
                <w:sz w:val="21"/>
                <w:szCs w:val="21"/>
              </w:rPr>
              <w:t>3</w:t>
            </w:r>
            <w:r>
              <w:rPr>
                <w:b/>
                <w:color w:val="auto"/>
                <w:sz w:val="21"/>
                <w:szCs w:val="21"/>
              </w:rPr>
              <w:t>-</w:t>
            </w:r>
            <w:r>
              <w:rPr>
                <w:rFonts w:hint="eastAsia"/>
                <w:b/>
                <w:color w:val="auto"/>
                <w:sz w:val="21"/>
                <w:szCs w:val="21"/>
                <w:lang w:val="en-US" w:eastAsia="zh-CN"/>
              </w:rPr>
              <w:t>7</w:t>
            </w:r>
            <w:r>
              <w:rPr>
                <w:rFonts w:hint="eastAsia"/>
                <w:b/>
                <w:color w:val="auto"/>
                <w:sz w:val="21"/>
                <w:szCs w:val="21"/>
              </w:rPr>
              <w:t xml:space="preserve">  工业企业厂界</w:t>
            </w:r>
            <w:r>
              <w:rPr>
                <w:rFonts w:hAnsi="宋体"/>
                <w:b/>
                <w:color w:val="auto"/>
                <w:sz w:val="21"/>
                <w:szCs w:val="21"/>
              </w:rPr>
              <w:t>环境噪声排放标准</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27"/>
              <w:gridCol w:w="1638"/>
              <w:gridCol w:w="2392"/>
              <w:gridCol w:w="273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21" w:type="pct"/>
                  <w:vMerge w:val="restar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适用区域</w:t>
                  </w:r>
                </w:p>
              </w:tc>
              <w:tc>
                <w:tcPr>
                  <w:tcW w:w="988" w:type="pct"/>
                  <w:vMerge w:val="restar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功能区类别</w:t>
                  </w:r>
                </w:p>
              </w:tc>
              <w:tc>
                <w:tcPr>
                  <w:tcW w:w="1443" w:type="pc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标准限值（</w:t>
                  </w:r>
                  <w:r>
                    <w:rPr>
                      <w:b/>
                      <w:color w:val="auto"/>
                      <w:sz w:val="21"/>
                      <w:szCs w:val="21"/>
                    </w:rPr>
                    <w:t>dB</w:t>
                  </w:r>
                  <w:r>
                    <w:rPr>
                      <w:rFonts w:hint="eastAsia"/>
                      <w:b/>
                      <w:color w:val="auto"/>
                      <w:sz w:val="21"/>
                      <w:szCs w:val="21"/>
                    </w:rPr>
                    <w:t>（</w:t>
                  </w:r>
                  <w:r>
                    <w:rPr>
                      <w:b/>
                      <w:color w:val="auto"/>
                      <w:sz w:val="21"/>
                      <w:szCs w:val="21"/>
                    </w:rPr>
                    <w:t>A</w:t>
                  </w:r>
                  <w:r>
                    <w:rPr>
                      <w:rFonts w:hAnsi="宋体"/>
                      <w:b/>
                      <w:color w:val="auto"/>
                      <w:sz w:val="21"/>
                      <w:szCs w:val="21"/>
                    </w:rPr>
                    <w:t>））</w:t>
                  </w:r>
                </w:p>
              </w:tc>
              <w:tc>
                <w:tcPr>
                  <w:tcW w:w="1646"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21" w:type="pct"/>
                  <w:vMerge w:val="continue"/>
                  <w:noWrap w:val="0"/>
                  <w:tcMar>
                    <w:left w:w="0" w:type="dxa"/>
                    <w:right w:w="0" w:type="dxa"/>
                  </w:tcMar>
                  <w:vAlign w:val="center"/>
                </w:tcPr>
                <w:p>
                  <w:pPr>
                    <w:spacing w:line="320" w:lineRule="exact"/>
                    <w:ind w:firstLine="0" w:firstLineChars="0"/>
                    <w:jc w:val="center"/>
                    <w:rPr>
                      <w:color w:val="auto"/>
                      <w:sz w:val="21"/>
                      <w:szCs w:val="21"/>
                    </w:rPr>
                  </w:pPr>
                </w:p>
              </w:tc>
              <w:tc>
                <w:tcPr>
                  <w:tcW w:w="988" w:type="pct"/>
                  <w:vMerge w:val="continue"/>
                  <w:noWrap w:val="0"/>
                  <w:tcMar>
                    <w:left w:w="0" w:type="dxa"/>
                    <w:right w:w="0" w:type="dxa"/>
                  </w:tcMar>
                  <w:vAlign w:val="center"/>
                </w:tcPr>
                <w:p>
                  <w:pPr>
                    <w:spacing w:line="320" w:lineRule="exact"/>
                    <w:ind w:firstLine="0" w:firstLineChars="0"/>
                    <w:jc w:val="center"/>
                    <w:rPr>
                      <w:color w:val="auto"/>
                      <w:sz w:val="21"/>
                      <w:szCs w:val="21"/>
                    </w:rPr>
                  </w:pPr>
                </w:p>
              </w:tc>
              <w:tc>
                <w:tcPr>
                  <w:tcW w:w="1443" w:type="pc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昼间</w:t>
                  </w:r>
                </w:p>
              </w:tc>
              <w:tc>
                <w:tcPr>
                  <w:tcW w:w="1646" w:type="pct"/>
                  <w:vMerge w:val="continue"/>
                  <w:noWrap w:val="0"/>
                  <w:vAlign w:val="center"/>
                </w:tcPr>
                <w:p>
                  <w:pPr>
                    <w:spacing w:line="320" w:lineRule="exact"/>
                    <w:ind w:firstLine="0" w:firstLineChars="0"/>
                    <w:jc w:val="center"/>
                    <w:rPr>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921" w:type="pct"/>
                  <w:noWrap w:val="0"/>
                  <w:tcMar>
                    <w:left w:w="0" w:type="dxa"/>
                    <w:right w:w="0" w:type="dxa"/>
                  </w:tcMar>
                  <w:vAlign w:val="center"/>
                </w:tcPr>
                <w:p>
                  <w:pPr>
                    <w:spacing w:line="240" w:lineRule="auto"/>
                    <w:ind w:firstLine="0" w:firstLineChars="0"/>
                    <w:jc w:val="center"/>
                    <w:rPr>
                      <w:color w:val="auto"/>
                      <w:sz w:val="21"/>
                      <w:szCs w:val="21"/>
                    </w:rPr>
                  </w:pPr>
                  <w:r>
                    <w:rPr>
                      <w:rFonts w:hint="eastAsia" w:hAnsi="宋体"/>
                      <w:color w:val="auto"/>
                      <w:sz w:val="21"/>
                      <w:szCs w:val="21"/>
                      <w:lang w:val="en-US" w:eastAsia="zh-CN"/>
                    </w:rPr>
                    <w:t>各</w:t>
                  </w:r>
                  <w:r>
                    <w:rPr>
                      <w:rFonts w:hint="eastAsia" w:hAnsi="宋体"/>
                      <w:color w:val="auto"/>
                      <w:sz w:val="21"/>
                      <w:szCs w:val="21"/>
                    </w:rPr>
                    <w:t>厂界</w:t>
                  </w:r>
                </w:p>
              </w:tc>
              <w:tc>
                <w:tcPr>
                  <w:tcW w:w="988" w:type="pct"/>
                  <w:noWrap w:val="0"/>
                  <w:tcMar>
                    <w:left w:w="0" w:type="dxa"/>
                    <w:right w:w="0" w:type="dxa"/>
                  </w:tcMar>
                  <w:vAlign w:val="center"/>
                </w:tcPr>
                <w:p>
                  <w:pPr>
                    <w:spacing w:line="360" w:lineRule="exact"/>
                    <w:ind w:firstLine="0" w:firstLineChars="0"/>
                    <w:jc w:val="center"/>
                    <w:rPr>
                      <w:color w:val="auto"/>
                      <w:sz w:val="21"/>
                      <w:szCs w:val="21"/>
                    </w:rPr>
                  </w:pPr>
                  <w:r>
                    <w:rPr>
                      <w:rFonts w:hint="eastAsia"/>
                      <w:color w:val="auto"/>
                      <w:sz w:val="21"/>
                      <w:szCs w:val="21"/>
                    </w:rPr>
                    <w:t>3</w:t>
                  </w:r>
                  <w:r>
                    <w:rPr>
                      <w:color w:val="auto"/>
                      <w:sz w:val="21"/>
                      <w:szCs w:val="21"/>
                    </w:rPr>
                    <w:t>类</w:t>
                  </w:r>
                </w:p>
              </w:tc>
              <w:tc>
                <w:tcPr>
                  <w:tcW w:w="1443" w:type="pct"/>
                  <w:noWrap w:val="0"/>
                  <w:tcMar>
                    <w:left w:w="0" w:type="dxa"/>
                    <w:right w:w="0" w:type="dxa"/>
                  </w:tcMar>
                  <w:vAlign w:val="center"/>
                </w:tcPr>
                <w:p>
                  <w:pPr>
                    <w:spacing w:line="360" w:lineRule="exact"/>
                    <w:ind w:firstLine="0" w:firstLineChars="0"/>
                    <w:jc w:val="center"/>
                    <w:rPr>
                      <w:rFonts w:hint="eastAsia"/>
                      <w:color w:val="auto"/>
                      <w:sz w:val="21"/>
                      <w:szCs w:val="21"/>
                    </w:rPr>
                  </w:pPr>
                  <w:r>
                    <w:rPr>
                      <w:rFonts w:hint="eastAsia"/>
                      <w:color w:val="auto"/>
                      <w:sz w:val="21"/>
                      <w:szCs w:val="21"/>
                    </w:rPr>
                    <w:t>65</w:t>
                  </w:r>
                </w:p>
              </w:tc>
              <w:tc>
                <w:tcPr>
                  <w:tcW w:w="1646" w:type="pct"/>
                  <w:noWrap w:val="0"/>
                  <w:vAlign w:val="center"/>
                </w:tcPr>
                <w:p>
                  <w:pPr>
                    <w:spacing w:line="320" w:lineRule="exact"/>
                    <w:ind w:firstLine="0" w:firstLineChars="0"/>
                    <w:jc w:val="center"/>
                    <w:rPr>
                      <w:color w:val="auto"/>
                      <w:sz w:val="21"/>
                      <w:szCs w:val="21"/>
                    </w:rPr>
                  </w:pPr>
                  <w:r>
                    <w:rPr>
                      <w:rFonts w:hint="eastAsia" w:hAnsi="宋体"/>
                      <w:color w:val="auto"/>
                      <w:sz w:val="21"/>
                      <w:szCs w:val="21"/>
                    </w:rPr>
                    <w:t>《工业企业厂界环境噪声排放标准》（GB12348-2008）</w:t>
                  </w:r>
                </w:p>
              </w:tc>
            </w:tr>
          </w:tbl>
          <w:p>
            <w:pPr>
              <w:tabs>
                <w:tab w:val="left" w:pos="5142"/>
              </w:tabs>
              <w:snapToGrid w:val="0"/>
              <w:spacing w:line="460" w:lineRule="exact"/>
              <w:ind w:firstLine="420"/>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厂界振动标准参照执行《</w:t>
            </w:r>
            <w:r>
              <w:rPr>
                <w:rFonts w:hint="eastAsia" w:cs="Times New Roman"/>
                <w:color w:val="auto"/>
                <w:sz w:val="21"/>
                <w:szCs w:val="21"/>
                <w:lang w:val="en-US" w:eastAsia="zh-CN"/>
              </w:rPr>
              <w:t>城市区域环境振动标准</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（GB10070-88）中工业集中区标准，具体见表3-8。</w:t>
            </w:r>
          </w:p>
          <w:p>
            <w:pPr>
              <w:pStyle w:val="73"/>
              <w:jc w:val="center"/>
              <w:rPr>
                <w:rFonts w:hint="eastAsia" w:ascii="Times New Roman" w:hAnsi="Times New Roman" w:eastAsia="宋体" w:cs="Times New Roman"/>
                <w:b/>
                <w:color w:val="auto"/>
                <w:kern w:val="2"/>
                <w:sz w:val="21"/>
                <w:szCs w:val="21"/>
                <w:lang w:val="en-US" w:eastAsia="zh-CN" w:bidi="ar-SA"/>
              </w:rPr>
            </w:pPr>
            <w:r>
              <w:rPr>
                <w:rFonts w:hint="eastAsia" w:ascii="Times New Roman" w:hAnsi="Times New Roman" w:eastAsia="宋体" w:cs="Times New Roman"/>
                <w:b/>
                <w:color w:val="auto"/>
                <w:kern w:val="2"/>
                <w:sz w:val="21"/>
                <w:szCs w:val="21"/>
                <w:lang w:val="en-US" w:eastAsia="zh-CN" w:bidi="ar-SA"/>
              </w:rPr>
              <w:t>表3-8  城市区域环境振动标准</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902"/>
              <w:gridCol w:w="2981"/>
              <w:gridCol w:w="340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48" w:type="pct"/>
                  <w:vMerge w:val="restart"/>
                  <w:noWrap w:val="0"/>
                  <w:tcMar>
                    <w:left w:w="0" w:type="dxa"/>
                    <w:right w:w="0" w:type="dxa"/>
                  </w:tcMar>
                  <w:vAlign w:val="center"/>
                </w:tcPr>
                <w:p>
                  <w:pPr>
                    <w:spacing w:line="320" w:lineRule="exact"/>
                    <w:ind w:firstLine="0" w:firstLineChars="0"/>
                    <w:jc w:val="center"/>
                    <w:rPr>
                      <w:rFonts w:hint="default" w:eastAsia="宋体"/>
                      <w:b/>
                      <w:color w:val="auto"/>
                      <w:sz w:val="21"/>
                      <w:szCs w:val="21"/>
                      <w:lang w:val="en-US" w:eastAsia="zh-CN"/>
                    </w:rPr>
                  </w:pPr>
                  <w:r>
                    <w:rPr>
                      <w:rFonts w:hAnsi="宋体"/>
                      <w:b/>
                      <w:color w:val="auto"/>
                      <w:sz w:val="21"/>
                      <w:szCs w:val="21"/>
                    </w:rPr>
                    <w:t>适用</w:t>
                  </w:r>
                  <w:r>
                    <w:rPr>
                      <w:rFonts w:hint="eastAsia" w:hAnsi="宋体"/>
                      <w:b/>
                      <w:color w:val="auto"/>
                      <w:sz w:val="21"/>
                      <w:szCs w:val="21"/>
                      <w:lang w:val="en-US" w:eastAsia="zh-CN"/>
                    </w:rPr>
                    <w:t>地带范围</w:t>
                  </w:r>
                </w:p>
              </w:tc>
              <w:tc>
                <w:tcPr>
                  <w:tcW w:w="1799" w:type="pc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标准限值（</w:t>
                  </w:r>
                  <w:r>
                    <w:rPr>
                      <w:b/>
                      <w:color w:val="auto"/>
                      <w:sz w:val="21"/>
                      <w:szCs w:val="21"/>
                    </w:rPr>
                    <w:t>dB</w:t>
                  </w:r>
                  <w:r>
                    <w:rPr>
                      <w:rFonts w:hAnsi="宋体"/>
                      <w:b/>
                      <w:color w:val="auto"/>
                      <w:sz w:val="21"/>
                      <w:szCs w:val="21"/>
                    </w:rPr>
                    <w:t>）</w:t>
                  </w:r>
                </w:p>
              </w:tc>
              <w:tc>
                <w:tcPr>
                  <w:tcW w:w="2052"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148" w:type="pct"/>
                  <w:vMerge w:val="continue"/>
                  <w:noWrap w:val="0"/>
                  <w:tcMar>
                    <w:left w:w="0" w:type="dxa"/>
                    <w:right w:w="0" w:type="dxa"/>
                  </w:tcMar>
                  <w:vAlign w:val="center"/>
                </w:tcPr>
                <w:p>
                  <w:pPr>
                    <w:spacing w:line="320" w:lineRule="exact"/>
                    <w:ind w:firstLine="0" w:firstLineChars="0"/>
                    <w:jc w:val="center"/>
                    <w:rPr>
                      <w:color w:val="auto"/>
                      <w:sz w:val="21"/>
                      <w:szCs w:val="21"/>
                    </w:rPr>
                  </w:pPr>
                </w:p>
              </w:tc>
              <w:tc>
                <w:tcPr>
                  <w:tcW w:w="1799" w:type="pct"/>
                  <w:noWrap w:val="0"/>
                  <w:tcMar>
                    <w:left w:w="0" w:type="dxa"/>
                    <w:right w:w="0" w:type="dxa"/>
                  </w:tcMar>
                  <w:vAlign w:val="center"/>
                </w:tcPr>
                <w:p>
                  <w:pPr>
                    <w:spacing w:line="320" w:lineRule="exact"/>
                    <w:ind w:firstLine="0" w:firstLineChars="0"/>
                    <w:jc w:val="center"/>
                    <w:rPr>
                      <w:b/>
                      <w:color w:val="auto"/>
                      <w:sz w:val="21"/>
                      <w:szCs w:val="21"/>
                    </w:rPr>
                  </w:pPr>
                  <w:r>
                    <w:rPr>
                      <w:rFonts w:hAnsi="宋体"/>
                      <w:b/>
                      <w:color w:val="auto"/>
                      <w:sz w:val="21"/>
                      <w:szCs w:val="21"/>
                    </w:rPr>
                    <w:t>昼间</w:t>
                  </w:r>
                </w:p>
              </w:tc>
              <w:tc>
                <w:tcPr>
                  <w:tcW w:w="2052" w:type="pct"/>
                  <w:vMerge w:val="continue"/>
                  <w:noWrap w:val="0"/>
                  <w:vAlign w:val="center"/>
                </w:tcPr>
                <w:p>
                  <w:pPr>
                    <w:spacing w:line="320" w:lineRule="exact"/>
                    <w:ind w:firstLine="0" w:firstLineChars="0"/>
                    <w:jc w:val="center"/>
                    <w:rPr>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148" w:type="pct"/>
                  <w:noWrap w:val="0"/>
                  <w:tcMar>
                    <w:left w:w="0" w:type="dxa"/>
                    <w:right w:w="0" w:type="dxa"/>
                  </w:tcMar>
                  <w:vAlign w:val="center"/>
                </w:tcPr>
                <w:p>
                  <w:pPr>
                    <w:spacing w:line="240" w:lineRule="auto"/>
                    <w:ind w:firstLine="0" w:firstLineChars="0"/>
                    <w:jc w:val="center"/>
                    <w:rPr>
                      <w:rFonts w:hint="default"/>
                      <w:color w:val="auto"/>
                      <w:sz w:val="21"/>
                      <w:szCs w:val="21"/>
                      <w:lang w:val="en-US"/>
                    </w:rPr>
                  </w:pPr>
                  <w:r>
                    <w:rPr>
                      <w:rFonts w:hint="eastAsia" w:hAnsi="宋体"/>
                      <w:color w:val="auto"/>
                      <w:sz w:val="21"/>
                      <w:szCs w:val="21"/>
                      <w:lang w:val="en-US" w:eastAsia="zh-CN"/>
                    </w:rPr>
                    <w:t>项目所在地</w:t>
                  </w:r>
                </w:p>
              </w:tc>
              <w:tc>
                <w:tcPr>
                  <w:tcW w:w="1799" w:type="pct"/>
                  <w:noWrap w:val="0"/>
                  <w:tcMar>
                    <w:left w:w="0" w:type="dxa"/>
                    <w:right w:w="0" w:type="dxa"/>
                  </w:tcMar>
                  <w:vAlign w:val="center"/>
                </w:tcPr>
                <w:p>
                  <w:pPr>
                    <w:spacing w:line="36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75</w:t>
                  </w:r>
                </w:p>
              </w:tc>
              <w:tc>
                <w:tcPr>
                  <w:tcW w:w="2052" w:type="pct"/>
                  <w:noWrap w:val="0"/>
                  <w:vAlign w:val="center"/>
                </w:tcPr>
                <w:p>
                  <w:pPr>
                    <w:spacing w:line="320" w:lineRule="exact"/>
                    <w:ind w:firstLine="0" w:firstLineChars="0"/>
                    <w:jc w:val="center"/>
                    <w:rPr>
                      <w:color w:val="auto"/>
                      <w:sz w:val="21"/>
                      <w:szCs w:val="21"/>
                    </w:rPr>
                  </w:pP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城市区域环境振动标准</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（GB10070-88）</w:t>
                  </w:r>
                </w:p>
              </w:tc>
            </w:tr>
          </w:tbl>
          <w:p>
            <w:pPr>
              <w:pStyle w:val="73"/>
              <w:jc w:val="center"/>
              <w:rPr>
                <w:rFonts w:hint="default" w:ascii="Times New Roman" w:hAnsi="Times New Roman" w:eastAsia="宋体" w:cs="Times New Roman"/>
                <w:b/>
                <w:color w:val="auto"/>
                <w:kern w:val="2"/>
                <w:sz w:val="21"/>
                <w:szCs w:val="21"/>
                <w:lang w:val="en-US" w:eastAsia="zh-CN" w:bidi="ar-SA"/>
              </w:rPr>
            </w:pPr>
          </w:p>
          <w:p>
            <w:pPr>
              <w:tabs>
                <w:tab w:val="left" w:pos="5142"/>
              </w:tabs>
              <w:snapToGrid w:val="0"/>
              <w:spacing w:line="460" w:lineRule="exact"/>
              <w:ind w:firstLine="422"/>
              <w:rPr>
                <w:b/>
                <w:color w:val="auto"/>
                <w:sz w:val="21"/>
                <w:szCs w:val="21"/>
              </w:rPr>
            </w:pPr>
            <w:r>
              <w:rPr>
                <w:rFonts w:hint="eastAsia"/>
                <w:b/>
                <w:color w:val="auto"/>
                <w:sz w:val="21"/>
                <w:szCs w:val="21"/>
              </w:rPr>
              <w:t>4、</w:t>
            </w:r>
            <w:r>
              <w:rPr>
                <w:rFonts w:hAnsi="宋体"/>
                <w:b/>
                <w:color w:val="auto"/>
                <w:sz w:val="21"/>
                <w:szCs w:val="21"/>
              </w:rPr>
              <w:t>固体废物排放标准</w:t>
            </w:r>
          </w:p>
          <w:p>
            <w:pPr>
              <w:widowControl/>
              <w:spacing w:line="460" w:lineRule="exact"/>
              <w:ind w:firstLine="420"/>
              <w:jc w:val="left"/>
              <w:rPr>
                <w:color w:val="auto"/>
                <w:sz w:val="21"/>
                <w:szCs w:val="21"/>
              </w:rPr>
            </w:pPr>
            <w:r>
              <w:rPr>
                <w:rFonts w:hint="eastAsia" w:hAnsi="宋体"/>
                <w:color w:val="auto"/>
                <w:sz w:val="21"/>
                <w:szCs w:val="21"/>
              </w:rPr>
              <w:t>生活垃圾执行《城市生活垃圾处理及污染防治技术政策》（建成〔</w:t>
            </w:r>
            <w:r>
              <w:rPr>
                <w:rFonts w:hAnsi="宋体"/>
                <w:color w:val="auto"/>
                <w:sz w:val="21"/>
                <w:szCs w:val="21"/>
              </w:rPr>
              <w:t>2000</w:t>
            </w:r>
            <w:r>
              <w:rPr>
                <w:rFonts w:hint="eastAsia" w:hAnsi="宋体"/>
                <w:color w:val="auto"/>
                <w:sz w:val="21"/>
                <w:szCs w:val="21"/>
              </w:rPr>
              <w:t>〕</w:t>
            </w:r>
            <w:r>
              <w:rPr>
                <w:rFonts w:hAnsi="宋体"/>
                <w:color w:val="auto"/>
                <w:sz w:val="21"/>
                <w:szCs w:val="21"/>
              </w:rPr>
              <w:t>120</w:t>
            </w:r>
            <w:r>
              <w:rPr>
                <w:rFonts w:hint="eastAsia" w:hAnsi="宋体"/>
                <w:color w:val="auto"/>
                <w:sz w:val="21"/>
                <w:szCs w:val="21"/>
              </w:rPr>
              <w:t>号）和</w:t>
            </w:r>
            <w:r>
              <w:rPr>
                <w:rFonts w:hAnsi="宋体"/>
                <w:color w:val="auto"/>
                <w:sz w:val="21"/>
                <w:szCs w:val="21"/>
              </w:rPr>
              <w:t>《生活垃圾处理技术</w:t>
            </w:r>
            <w:r>
              <w:rPr>
                <w:rFonts w:hint="eastAsia" w:hAnsi="宋体"/>
                <w:color w:val="auto"/>
                <w:sz w:val="21"/>
                <w:szCs w:val="21"/>
              </w:rPr>
              <w:t>指南</w:t>
            </w:r>
            <w:r>
              <w:rPr>
                <w:rFonts w:hAnsi="宋体"/>
                <w:color w:val="auto"/>
                <w:sz w:val="21"/>
                <w:szCs w:val="21"/>
              </w:rPr>
              <w:t>》（建</w:t>
            </w:r>
            <w:r>
              <w:rPr>
                <w:rFonts w:hint="eastAsia" w:hAnsi="宋体"/>
                <w:color w:val="auto"/>
                <w:sz w:val="21"/>
                <w:szCs w:val="21"/>
              </w:rPr>
              <w:t>城</w:t>
            </w:r>
            <w:r>
              <w:rPr>
                <w:rFonts w:hAnsi="宋体"/>
                <w:color w:val="auto"/>
                <w:sz w:val="21"/>
                <w:szCs w:val="21"/>
              </w:rPr>
              <w:t>〔201</w:t>
            </w:r>
            <w:r>
              <w:rPr>
                <w:rFonts w:hint="eastAsia" w:hAnsi="宋体"/>
                <w:color w:val="auto"/>
                <w:sz w:val="21"/>
                <w:szCs w:val="21"/>
              </w:rPr>
              <w:t>0</w:t>
            </w:r>
            <w:r>
              <w:rPr>
                <w:rFonts w:hAnsi="宋体"/>
                <w:color w:val="auto"/>
                <w:sz w:val="21"/>
                <w:szCs w:val="21"/>
              </w:rPr>
              <w:t>〕</w:t>
            </w:r>
            <w:r>
              <w:rPr>
                <w:rFonts w:hint="eastAsia" w:hAnsi="宋体"/>
                <w:color w:val="auto"/>
                <w:sz w:val="21"/>
                <w:szCs w:val="21"/>
              </w:rPr>
              <w:t>61</w:t>
            </w:r>
            <w:r>
              <w:rPr>
                <w:rFonts w:hAnsi="宋体"/>
                <w:color w:val="auto"/>
                <w:sz w:val="21"/>
                <w:szCs w:val="21"/>
              </w:rPr>
              <w:t>号）</w:t>
            </w:r>
            <w:r>
              <w:rPr>
                <w:rFonts w:hint="eastAsia" w:hAnsi="宋体"/>
                <w:color w:val="auto"/>
                <w:sz w:val="21"/>
                <w:szCs w:val="21"/>
              </w:rPr>
              <w:t>；</w:t>
            </w:r>
            <w:r>
              <w:rPr>
                <w:color w:val="auto"/>
                <w:kern w:val="0"/>
                <w:sz w:val="21"/>
                <w:szCs w:val="21"/>
                <w:lang w:bidi="ar"/>
              </w:rPr>
              <w:t>一般工业固体废物储存执行《一般工业固体废物贮存和填埋污染控制标准》（</w:t>
            </w:r>
            <w:r>
              <w:rPr>
                <w:rFonts w:hint="eastAsia"/>
                <w:color w:val="auto"/>
                <w:kern w:val="0"/>
                <w:sz w:val="21"/>
                <w:szCs w:val="21"/>
                <w:lang w:bidi="ar"/>
              </w:rPr>
              <w:t>GB18599-2020</w:t>
            </w:r>
            <w:r>
              <w:rPr>
                <w:color w:val="auto"/>
                <w:kern w:val="0"/>
                <w:sz w:val="21"/>
                <w:szCs w:val="21"/>
                <w:lang w:bidi="ar"/>
              </w:rPr>
              <w:t>）</w:t>
            </w:r>
            <w:r>
              <w:rPr>
                <w:rFonts w:hint="eastAsia"/>
                <w:color w:val="auto"/>
                <w:kern w:val="0"/>
                <w:sz w:val="21"/>
                <w:szCs w:val="21"/>
                <w:lang w:bidi="ar"/>
              </w:rPr>
              <w:t>；</w:t>
            </w:r>
            <w:r>
              <w:rPr>
                <w:color w:val="auto"/>
                <w:kern w:val="0"/>
                <w:sz w:val="21"/>
                <w:szCs w:val="21"/>
                <w:lang w:bidi="ar"/>
              </w:rPr>
              <w:t>危险废物应按照</w:t>
            </w:r>
            <w:r>
              <w:rPr>
                <w:rFonts w:hint="eastAsia"/>
                <w:color w:val="auto"/>
                <w:kern w:val="0"/>
                <w:sz w:val="21"/>
                <w:szCs w:val="21"/>
                <w:lang w:bidi="ar"/>
              </w:rPr>
              <w:t>《危险废物贮存污染控制标准》（GB18597-2023）</w:t>
            </w:r>
            <w:r>
              <w:rPr>
                <w:color w:val="auto"/>
                <w:kern w:val="0"/>
                <w:sz w:val="21"/>
                <w:szCs w:val="21"/>
                <w:lang w:bidi="ar"/>
              </w:rPr>
              <w:t>、</w:t>
            </w:r>
            <w:r>
              <w:rPr>
                <w:rFonts w:hint="eastAsia"/>
                <w:color w:val="auto"/>
                <w:kern w:val="0"/>
                <w:sz w:val="21"/>
                <w:szCs w:val="21"/>
                <w:lang w:bidi="ar"/>
              </w:rPr>
              <w:t>《关于印发&lt;江苏省固体废物全过程环境监管工作意见&gt;的意见》（苏环办〔2024〕16号）</w:t>
            </w:r>
            <w:r>
              <w:rPr>
                <w:color w:val="auto"/>
                <w:kern w:val="0"/>
                <w:sz w:val="21"/>
                <w:szCs w:val="21"/>
                <w:lang w:bidi="ar"/>
              </w:rPr>
              <w:t>和《危险废物收集</w:t>
            </w:r>
            <w:r>
              <w:rPr>
                <w:rFonts w:hint="eastAsia"/>
                <w:color w:val="auto"/>
                <w:kern w:val="0"/>
                <w:sz w:val="21"/>
                <w:szCs w:val="21"/>
                <w:lang w:bidi="ar"/>
              </w:rPr>
              <w:t xml:space="preserve"> </w:t>
            </w:r>
            <w:r>
              <w:rPr>
                <w:color w:val="auto"/>
                <w:kern w:val="0"/>
                <w:sz w:val="21"/>
                <w:szCs w:val="21"/>
                <w:lang w:bidi="ar"/>
              </w:rPr>
              <w:t>贮存</w:t>
            </w:r>
            <w:r>
              <w:rPr>
                <w:rFonts w:hint="eastAsia"/>
                <w:color w:val="auto"/>
                <w:kern w:val="0"/>
                <w:sz w:val="21"/>
                <w:szCs w:val="21"/>
                <w:lang w:bidi="ar"/>
              </w:rPr>
              <w:t xml:space="preserve"> </w:t>
            </w:r>
            <w:r>
              <w:rPr>
                <w:color w:val="auto"/>
                <w:kern w:val="0"/>
                <w:sz w:val="21"/>
                <w:szCs w:val="21"/>
                <w:lang w:bidi="ar"/>
              </w:rPr>
              <w:t>运输技术规范》（HJ2025-2012）</w:t>
            </w:r>
            <w:r>
              <w:rPr>
                <w:rFonts w:hint="eastAsia"/>
                <w:color w:val="auto"/>
                <w:kern w:val="0"/>
                <w:sz w:val="21"/>
                <w:szCs w:val="21"/>
                <w:lang w:bidi="ar"/>
              </w:rPr>
              <w:t>、《</w:t>
            </w:r>
            <w:r>
              <w:rPr>
                <w:color w:val="auto"/>
                <w:kern w:val="0"/>
                <w:sz w:val="21"/>
                <w:szCs w:val="21"/>
                <w:lang w:bidi="ar"/>
              </w:rPr>
              <w:t>危险废物识别标志设置技术规范</w:t>
            </w:r>
            <w:r>
              <w:rPr>
                <w:rFonts w:hint="eastAsia"/>
                <w:color w:val="auto"/>
                <w:kern w:val="0"/>
                <w:sz w:val="21"/>
                <w:szCs w:val="21"/>
                <w:lang w:bidi="ar"/>
              </w:rPr>
              <w:t>》（</w:t>
            </w:r>
            <w:r>
              <w:rPr>
                <w:color w:val="auto"/>
                <w:kern w:val="0"/>
                <w:sz w:val="21"/>
                <w:szCs w:val="21"/>
                <w:lang w:bidi="ar"/>
              </w:rPr>
              <w:t>HJ 1276</w:t>
            </w:r>
            <w:r>
              <w:rPr>
                <w:rFonts w:hint="eastAsia"/>
                <w:color w:val="auto"/>
                <w:kern w:val="0"/>
                <w:sz w:val="21"/>
                <w:szCs w:val="21"/>
                <w:lang w:bidi="ar"/>
              </w:rPr>
              <w:t>-</w:t>
            </w:r>
            <w:r>
              <w:rPr>
                <w:color w:val="auto"/>
                <w:kern w:val="0"/>
                <w:sz w:val="21"/>
                <w:szCs w:val="21"/>
                <w:lang w:bidi="ar"/>
              </w:rPr>
              <w:t>2022</w:t>
            </w:r>
            <w:r>
              <w:rPr>
                <w:rFonts w:hint="eastAsia"/>
                <w:color w:val="auto"/>
                <w:kern w:val="0"/>
                <w:sz w:val="21"/>
                <w:szCs w:val="21"/>
                <w:lang w:bidi="ar"/>
              </w:rPr>
              <w:t>）</w:t>
            </w:r>
            <w:r>
              <w:rPr>
                <w:color w:val="auto"/>
                <w:kern w:val="0"/>
                <w:sz w:val="21"/>
                <w:szCs w:val="21"/>
                <w:lang w:bidi="ar"/>
              </w:rPr>
              <w:t>中相关规定要求进行危险废物的包装、贮存设施的选址、设计、运行、安全防护、监测和关闭等要求进行合理的贮存。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1" w:hRule="atLeast"/>
        </w:trPr>
        <w:tc>
          <w:tcPr>
            <w:tcW w:w="386" w:type="pct"/>
            <w:noWrap w:val="0"/>
            <w:vAlign w:val="center"/>
          </w:tcPr>
          <w:p>
            <w:pPr>
              <w:adjustRightInd w:val="0"/>
              <w:snapToGrid w:val="0"/>
              <w:ind w:firstLine="0" w:firstLineChars="0"/>
              <w:jc w:val="center"/>
              <w:rPr>
                <w:rFonts w:hint="eastAsia" w:ascii="宋体" w:hAnsi="宋体" w:cs="宋体"/>
                <w:color w:val="auto"/>
                <w:spacing w:val="-8"/>
                <w:sz w:val="21"/>
                <w:szCs w:val="21"/>
              </w:rPr>
            </w:pPr>
            <w:r>
              <w:rPr>
                <w:rFonts w:hint="eastAsia" w:ascii="宋体" w:hAnsi="宋体" w:cs="宋体"/>
                <w:color w:val="auto"/>
                <w:spacing w:val="-8"/>
                <w:sz w:val="21"/>
                <w:szCs w:val="21"/>
              </w:rPr>
              <w:t>总量控制指标</w:t>
            </w:r>
          </w:p>
        </w:tc>
        <w:tc>
          <w:tcPr>
            <w:tcW w:w="4613" w:type="pct"/>
            <w:noWrap w:val="0"/>
            <w:vAlign w:val="center"/>
          </w:tcPr>
          <w:p>
            <w:pPr>
              <w:spacing w:line="460" w:lineRule="exact"/>
              <w:ind w:firstLine="422"/>
              <w:rPr>
                <w:b/>
                <w:color w:val="auto"/>
                <w:sz w:val="21"/>
                <w:szCs w:val="21"/>
              </w:rPr>
            </w:pPr>
            <w:r>
              <w:rPr>
                <w:b/>
                <w:color w:val="auto"/>
                <w:sz w:val="21"/>
                <w:szCs w:val="21"/>
              </w:rPr>
              <w:t>1、总量控制指标</w:t>
            </w:r>
          </w:p>
          <w:p>
            <w:pPr>
              <w:spacing w:line="460" w:lineRule="exact"/>
              <w:ind w:firstLine="420"/>
              <w:rPr>
                <w:color w:val="auto"/>
                <w:sz w:val="21"/>
                <w:szCs w:val="21"/>
              </w:rPr>
            </w:pPr>
            <w:r>
              <w:rPr>
                <w:color w:val="auto"/>
                <w:sz w:val="21"/>
                <w:szCs w:val="21"/>
              </w:rPr>
              <w:t>根据工程分析，本项目污染物排放总量控制指标见表</w:t>
            </w:r>
            <w:r>
              <w:rPr>
                <w:rFonts w:hint="eastAsia"/>
                <w:color w:val="auto"/>
                <w:sz w:val="21"/>
                <w:szCs w:val="21"/>
              </w:rPr>
              <w:t>3</w:t>
            </w:r>
            <w:r>
              <w:rPr>
                <w:color w:val="auto"/>
                <w:sz w:val="21"/>
                <w:szCs w:val="21"/>
              </w:rPr>
              <w:t>-</w:t>
            </w:r>
            <w:r>
              <w:rPr>
                <w:rFonts w:hint="eastAsia"/>
                <w:color w:val="auto"/>
                <w:sz w:val="21"/>
                <w:szCs w:val="21"/>
                <w:lang w:val="en-US" w:eastAsia="zh-CN"/>
              </w:rPr>
              <w:t>9</w:t>
            </w:r>
            <w:r>
              <w:rPr>
                <w:rFonts w:hint="eastAsia"/>
                <w:color w:val="auto"/>
                <w:sz w:val="21"/>
                <w:szCs w:val="21"/>
              </w:rPr>
              <w:t>。</w:t>
            </w:r>
          </w:p>
          <w:p>
            <w:pPr>
              <w:spacing w:line="460" w:lineRule="exact"/>
              <w:ind w:firstLine="0" w:firstLineChars="0"/>
              <w:jc w:val="center"/>
              <w:rPr>
                <w:b/>
                <w:bCs/>
                <w:color w:val="auto"/>
                <w:sz w:val="21"/>
                <w:szCs w:val="21"/>
              </w:rPr>
            </w:pPr>
            <w:r>
              <w:rPr>
                <w:b/>
                <w:bCs/>
                <w:color w:val="auto"/>
                <w:sz w:val="21"/>
                <w:szCs w:val="21"/>
              </w:rPr>
              <w:t>表</w:t>
            </w:r>
            <w:r>
              <w:rPr>
                <w:rFonts w:hint="eastAsia"/>
                <w:b/>
                <w:bCs/>
                <w:color w:val="auto"/>
                <w:sz w:val="21"/>
                <w:szCs w:val="21"/>
              </w:rPr>
              <w:t>3</w:t>
            </w:r>
            <w:r>
              <w:rPr>
                <w:b/>
                <w:bCs/>
                <w:color w:val="auto"/>
                <w:sz w:val="21"/>
                <w:szCs w:val="21"/>
              </w:rPr>
              <w:t>-</w:t>
            </w:r>
            <w:r>
              <w:rPr>
                <w:rFonts w:hint="eastAsia"/>
                <w:b/>
                <w:bCs/>
                <w:color w:val="auto"/>
                <w:sz w:val="21"/>
                <w:szCs w:val="21"/>
                <w:lang w:val="en-US" w:eastAsia="zh-CN"/>
              </w:rPr>
              <w:t>9</w:t>
            </w:r>
            <w:r>
              <w:rPr>
                <w:rFonts w:hint="eastAsia"/>
                <w:b/>
                <w:bCs/>
                <w:color w:val="auto"/>
                <w:sz w:val="21"/>
                <w:szCs w:val="21"/>
              </w:rPr>
              <w:t xml:space="preserve">  本</w:t>
            </w:r>
            <w:r>
              <w:rPr>
                <w:rFonts w:hint="eastAsia"/>
                <w:b/>
                <w:bCs/>
                <w:color w:val="auto"/>
                <w:sz w:val="21"/>
                <w:szCs w:val="21"/>
                <w:lang w:val="en-US" w:eastAsia="zh-CN"/>
              </w:rPr>
              <w:t>项目</w:t>
            </w:r>
            <w:r>
              <w:rPr>
                <w:b/>
                <w:bCs/>
                <w:color w:val="auto"/>
                <w:sz w:val="21"/>
                <w:szCs w:val="21"/>
              </w:rPr>
              <w:t>总量控制（考核）指标</w:t>
            </w:r>
          </w:p>
          <w:p>
            <w:pPr>
              <w:spacing w:line="240" w:lineRule="auto"/>
              <w:ind w:firstLine="0" w:firstLineChars="0"/>
              <w:jc w:val="right"/>
              <w:rPr>
                <w:color w:val="auto"/>
                <w:sz w:val="21"/>
                <w:szCs w:val="21"/>
              </w:rPr>
            </w:pPr>
            <w:r>
              <w:rPr>
                <w:b/>
                <w:bCs/>
                <w:color w:val="auto"/>
                <w:sz w:val="21"/>
                <w:szCs w:val="21"/>
              </w:rPr>
              <w:t>单位：t/a</w:t>
            </w:r>
          </w:p>
          <w:tbl>
            <w:tblPr>
              <w:tblStyle w:val="5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28"/>
              <w:gridCol w:w="945"/>
              <w:gridCol w:w="1670"/>
              <w:gridCol w:w="1411"/>
              <w:gridCol w:w="1583"/>
              <w:gridCol w:w="977"/>
              <w:gridCol w:w="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65" w:hRule="atLeast"/>
              </w:trPr>
              <w:tc>
                <w:tcPr>
                  <w:tcW w:w="439" w:type="pct"/>
                  <w:vMerge w:val="restart"/>
                  <w:tcBorders>
                    <w:top w:val="single" w:color="auto" w:sz="12" w:space="0"/>
                    <w:left w:val="nil"/>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类别</w:t>
                  </w:r>
                </w:p>
              </w:tc>
              <w:tc>
                <w:tcPr>
                  <w:tcW w:w="1577" w:type="pct"/>
                  <w:gridSpan w:val="2"/>
                  <w:vMerge w:val="restart"/>
                  <w:tcBorders>
                    <w:top w:val="single" w:color="auto" w:sz="12" w:space="0"/>
                    <w:left w:val="single" w:color="auto" w:sz="4" w:space="0"/>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污染物名称</w:t>
                  </w:r>
                </w:p>
              </w:tc>
              <w:tc>
                <w:tcPr>
                  <w:tcW w:w="851" w:type="pct"/>
                  <w:vMerge w:val="restart"/>
                  <w:tcBorders>
                    <w:top w:val="single" w:color="auto" w:sz="12" w:space="0"/>
                    <w:left w:val="single" w:color="auto" w:sz="4" w:space="0"/>
                    <w:right w:val="single" w:color="auto" w:sz="4"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产生量</w:t>
                  </w:r>
                </w:p>
              </w:tc>
              <w:tc>
                <w:tcPr>
                  <w:tcW w:w="955" w:type="pct"/>
                  <w:vMerge w:val="restart"/>
                  <w:tcBorders>
                    <w:top w:val="single" w:color="auto" w:sz="12" w:space="0"/>
                    <w:left w:val="single" w:color="auto" w:sz="4" w:space="0"/>
                    <w:right w:val="single" w:color="auto" w:sz="6" w:space="0"/>
                  </w:tcBorders>
                  <w:noWrap w:val="0"/>
                  <w:vAlign w:val="center"/>
                </w:tcPr>
                <w:p>
                  <w:pPr>
                    <w:spacing w:line="320" w:lineRule="exact"/>
                    <w:ind w:firstLine="0" w:firstLineChars="0"/>
                    <w:jc w:val="center"/>
                    <w:rPr>
                      <w:b/>
                      <w:bCs/>
                      <w:color w:val="auto"/>
                      <w:sz w:val="21"/>
                      <w:szCs w:val="21"/>
                    </w:rPr>
                  </w:pPr>
                  <w:r>
                    <w:rPr>
                      <w:rFonts w:hint="eastAsia"/>
                      <w:b/>
                      <w:bCs/>
                      <w:color w:val="auto"/>
                      <w:sz w:val="21"/>
                      <w:szCs w:val="21"/>
                    </w:rPr>
                    <w:t>削减量</w:t>
                  </w:r>
                </w:p>
              </w:tc>
              <w:tc>
                <w:tcPr>
                  <w:tcW w:w="1176" w:type="pct"/>
                  <w:gridSpan w:val="2"/>
                  <w:tcBorders>
                    <w:top w:val="single" w:color="auto" w:sz="12" w:space="0"/>
                    <w:left w:val="single" w:color="auto" w:sz="6" w:space="0"/>
                    <w:bottom w:val="single" w:color="auto" w:sz="6" w:space="0"/>
                    <w:right w:val="nil"/>
                  </w:tcBorders>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65" w:hRule="atLeast"/>
              </w:trPr>
              <w:tc>
                <w:tcPr>
                  <w:tcW w:w="439" w:type="pct"/>
                  <w:vMerge w:val="continue"/>
                  <w:tcBorders>
                    <w:left w:val="nil"/>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p>
              </w:tc>
              <w:tc>
                <w:tcPr>
                  <w:tcW w:w="1577" w:type="pct"/>
                  <w:gridSpan w:val="2"/>
                  <w:vMerge w:val="continue"/>
                  <w:tcBorders>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p>
              </w:tc>
              <w:tc>
                <w:tcPr>
                  <w:tcW w:w="851" w:type="pct"/>
                  <w:vMerge w:val="continue"/>
                  <w:tcBorders>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p>
              </w:tc>
              <w:tc>
                <w:tcPr>
                  <w:tcW w:w="955" w:type="pct"/>
                  <w:vMerge w:val="continue"/>
                  <w:tcBorders>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p>
              </w:tc>
              <w:tc>
                <w:tcPr>
                  <w:tcW w:w="589" w:type="pct"/>
                  <w:tcBorders>
                    <w:top w:val="single" w:color="auto" w:sz="6"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b/>
                      <w:color w:val="auto"/>
                      <w:sz w:val="21"/>
                      <w:szCs w:val="21"/>
                      <w:lang w:bidi="ar"/>
                    </w:rPr>
                    <w:t>接管量</w:t>
                  </w:r>
                </w:p>
              </w:tc>
              <w:tc>
                <w:tcPr>
                  <w:tcW w:w="587" w:type="pct"/>
                  <w:tcBorders>
                    <w:top w:val="single" w:color="auto" w:sz="6"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b/>
                      <w:color w:val="auto"/>
                      <w:sz w:val="21"/>
                      <w:szCs w:val="21"/>
                      <w:lang w:bidi="ar"/>
                    </w:rPr>
                    <w:t>外排量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60" w:hRule="atLeast"/>
              </w:trPr>
              <w:tc>
                <w:tcPr>
                  <w:tcW w:w="439" w:type="pct"/>
                  <w:vMerge w:val="restart"/>
                  <w:tcBorders>
                    <w:top w:val="single" w:color="auto" w:sz="4" w:space="0"/>
                    <w:left w:val="nil"/>
                    <w:right w:val="single" w:color="auto" w:sz="4" w:space="0"/>
                  </w:tcBorders>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废气</w:t>
                  </w:r>
                </w:p>
              </w:tc>
              <w:tc>
                <w:tcPr>
                  <w:tcW w:w="570" w:type="pct"/>
                  <w:tcBorders>
                    <w:top w:val="single" w:color="auto" w:sz="4" w:space="0"/>
                    <w:left w:val="single" w:color="auto" w:sz="4" w:space="0"/>
                    <w:right w:val="single" w:color="auto" w:sz="4" w:space="0"/>
                  </w:tcBorders>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有组织</w:t>
                  </w:r>
                </w:p>
              </w:tc>
              <w:tc>
                <w:tcPr>
                  <w:tcW w:w="1006" w:type="pct"/>
                  <w:tcBorders>
                    <w:top w:val="single" w:color="auto" w:sz="4" w:space="0"/>
                    <w:left w:val="single" w:color="auto" w:sz="4" w:space="0"/>
                    <w:right w:val="single" w:color="auto" w:sz="4" w:space="0"/>
                  </w:tcBorders>
                  <w:noWrap w:val="0"/>
                  <w:vAlign w:val="center"/>
                </w:tcPr>
                <w:p>
                  <w:pPr>
                    <w:autoSpaceDE w:val="0"/>
                    <w:autoSpaceDN w:val="0"/>
                    <w:adjustRightIn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851" w:type="pct"/>
                  <w:tcBorders>
                    <w:top w:val="single" w:color="auto" w:sz="4" w:space="0"/>
                    <w:left w:val="single" w:color="auto" w:sz="4" w:space="0"/>
                    <w:bottom w:val="single" w:color="auto" w:sz="4" w:space="0"/>
                    <w:right w:val="single" w:color="auto" w:sz="4" w:space="0"/>
                  </w:tcBorders>
                  <w:noWrap w:val="0"/>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1.5390</w:t>
                  </w:r>
                </w:p>
              </w:tc>
              <w:tc>
                <w:tcPr>
                  <w:tcW w:w="95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1.3851</w:t>
                  </w:r>
                </w:p>
              </w:tc>
              <w:tc>
                <w:tcPr>
                  <w:tcW w:w="1176" w:type="pct"/>
                  <w:gridSpan w:val="2"/>
                  <w:tcBorders>
                    <w:top w:val="single" w:color="auto" w:sz="4" w:space="0"/>
                    <w:left w:val="single" w:color="auto" w:sz="4" w:space="0"/>
                    <w:bottom w:val="single" w:color="auto" w:sz="4" w:space="0"/>
                    <w:right w:val="nil"/>
                  </w:tcBorders>
                  <w:noWrap w:val="0"/>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0.1539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39" w:type="pct"/>
                  <w:vMerge w:val="continue"/>
                  <w:tcBorders>
                    <w:left w:val="nil"/>
                    <w:right w:val="single" w:color="auto" w:sz="4" w:space="0"/>
                  </w:tcBorders>
                  <w:noWrap w:val="0"/>
                  <w:vAlign w:val="center"/>
                </w:tcPr>
                <w:p>
                  <w:pPr>
                    <w:spacing w:line="320" w:lineRule="exact"/>
                    <w:ind w:firstLine="0" w:firstLineChars="0"/>
                    <w:jc w:val="center"/>
                    <w:rPr>
                      <w:rFonts w:hint="eastAsia"/>
                      <w:color w:val="auto"/>
                      <w:sz w:val="21"/>
                      <w:szCs w:val="21"/>
                    </w:rPr>
                  </w:pPr>
                </w:p>
              </w:tc>
              <w:tc>
                <w:tcPr>
                  <w:tcW w:w="570" w:type="pct"/>
                  <w:tcBorders>
                    <w:top w:val="single" w:color="auto" w:sz="4" w:space="0"/>
                    <w:left w:val="single" w:color="auto" w:sz="4" w:space="0"/>
                    <w:right w:val="single" w:color="auto" w:sz="4" w:space="0"/>
                  </w:tcBorders>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无组织</w:t>
                  </w:r>
                </w:p>
              </w:tc>
              <w:tc>
                <w:tcPr>
                  <w:tcW w:w="1006" w:type="pct"/>
                  <w:tcBorders>
                    <w:top w:val="single" w:color="auto" w:sz="4" w:space="0"/>
                    <w:left w:val="single" w:color="auto" w:sz="4" w:space="0"/>
                    <w:right w:val="single" w:color="auto" w:sz="4" w:space="0"/>
                  </w:tcBorders>
                  <w:noWrap w:val="0"/>
                  <w:vAlign w:val="center"/>
                </w:tcPr>
                <w:p>
                  <w:pPr>
                    <w:autoSpaceDE w:val="0"/>
                    <w:autoSpaceDN w:val="0"/>
                    <w:adjustRightInd w:val="0"/>
                    <w:spacing w:line="320" w:lineRule="exact"/>
                    <w:ind w:firstLine="0" w:firstLineChars="0"/>
                    <w:jc w:val="center"/>
                    <w:rPr>
                      <w:rFonts w:hint="eastAsia"/>
                      <w:color w:val="auto"/>
                      <w:sz w:val="21"/>
                      <w:szCs w:val="21"/>
                    </w:rPr>
                  </w:pPr>
                  <w:r>
                    <w:rPr>
                      <w:rFonts w:hint="eastAsia"/>
                      <w:color w:val="auto"/>
                      <w:sz w:val="21"/>
                      <w:szCs w:val="21"/>
                      <w:lang w:val="en-US" w:eastAsia="zh-CN"/>
                    </w:rPr>
                    <w:t>非甲烷总烃</w:t>
                  </w:r>
                </w:p>
              </w:tc>
              <w:tc>
                <w:tcPr>
                  <w:tcW w:w="851" w:type="pct"/>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rPr>
                      <w:rFonts w:hint="default" w:eastAsia="宋体"/>
                      <w:b w:val="0"/>
                      <w:bCs w:val="0"/>
                      <w:color w:val="auto"/>
                      <w:sz w:val="21"/>
                      <w:szCs w:val="21"/>
                      <w:lang w:val="en-US" w:eastAsia="zh-CN"/>
                    </w:rPr>
                  </w:pPr>
                  <w:r>
                    <w:rPr>
                      <w:rFonts w:hint="eastAsia"/>
                      <w:b w:val="0"/>
                      <w:bCs w:val="0"/>
                      <w:color w:val="auto"/>
                      <w:sz w:val="21"/>
                      <w:szCs w:val="21"/>
                      <w:lang w:eastAsia="zh-CN"/>
                    </w:rPr>
                    <w:t>0.1808</w:t>
                  </w:r>
                </w:p>
              </w:tc>
              <w:tc>
                <w:tcPr>
                  <w:tcW w:w="95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0" w:firstLineChars="0"/>
                    <w:jc w:val="center"/>
                    <w:rPr>
                      <w:color w:val="auto"/>
                      <w:sz w:val="21"/>
                      <w:szCs w:val="21"/>
                    </w:rPr>
                  </w:pPr>
                  <w:r>
                    <w:rPr>
                      <w:rFonts w:hint="eastAsia"/>
                      <w:color w:val="auto"/>
                      <w:sz w:val="21"/>
                      <w:szCs w:val="21"/>
                    </w:rPr>
                    <w:t>0</w:t>
                  </w:r>
                </w:p>
              </w:tc>
              <w:tc>
                <w:tcPr>
                  <w:tcW w:w="1176" w:type="pct"/>
                  <w:gridSpan w:val="2"/>
                  <w:tcBorders>
                    <w:top w:val="single" w:color="auto" w:sz="4" w:space="0"/>
                    <w:left w:val="single" w:color="auto" w:sz="4" w:space="0"/>
                    <w:bottom w:val="single" w:color="auto" w:sz="4" w:space="0"/>
                    <w:right w:val="nil"/>
                  </w:tcBorders>
                  <w:noWrap w:val="0"/>
                  <w:vAlign w:val="center"/>
                </w:tcPr>
                <w:p>
                  <w:pPr>
                    <w:pStyle w:val="173"/>
                    <w:adjustRightInd/>
                    <w:snapToGrid/>
                    <w:spacing w:line="320" w:lineRule="exact"/>
                    <w:ind w:firstLine="0"/>
                    <w:rPr>
                      <w:rFonts w:hint="default" w:eastAsia="宋体"/>
                      <w:color w:val="auto"/>
                      <w:sz w:val="21"/>
                      <w:szCs w:val="21"/>
                      <w:lang w:val="en-US" w:eastAsia="zh-CN"/>
                    </w:rPr>
                  </w:pPr>
                  <w:r>
                    <w:rPr>
                      <w:rFonts w:hint="eastAsia"/>
                      <w:b w:val="0"/>
                      <w:bCs w:val="0"/>
                      <w:color w:val="auto"/>
                      <w:sz w:val="21"/>
                      <w:szCs w:val="21"/>
                      <w:lang w:eastAsia="zh-CN"/>
                    </w:rPr>
                    <w:t>0.1808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restart"/>
                  <w:tcBorders>
                    <w:top w:val="single" w:color="auto" w:sz="4" w:space="0"/>
                    <w:left w:val="nil"/>
                    <w:right w:val="single" w:color="auto" w:sz="4" w:space="0"/>
                  </w:tcBorders>
                  <w:noWrap w:val="0"/>
                  <w:vAlign w:val="center"/>
                </w:tcPr>
                <w:p>
                  <w:pPr>
                    <w:spacing w:line="320" w:lineRule="exact"/>
                    <w:ind w:firstLine="0" w:firstLineChars="0"/>
                    <w:jc w:val="center"/>
                    <w:rPr>
                      <w:color w:val="auto"/>
                      <w:sz w:val="21"/>
                      <w:szCs w:val="21"/>
                    </w:rPr>
                  </w:pPr>
                  <w:r>
                    <w:rPr>
                      <w:rFonts w:hint="eastAsia"/>
                      <w:color w:val="auto"/>
                      <w:sz w:val="21"/>
                      <w:szCs w:val="21"/>
                    </w:rPr>
                    <w:t>废水</w:t>
                  </w: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auto"/>
                    <w:ind w:firstLine="0" w:firstLineChars="0"/>
                    <w:jc w:val="center"/>
                    <w:rPr>
                      <w:color w:val="auto"/>
                      <w:sz w:val="21"/>
                      <w:szCs w:val="21"/>
                    </w:rPr>
                  </w:pPr>
                  <w:r>
                    <w:rPr>
                      <w:rFonts w:hAnsi="宋体"/>
                      <w:color w:val="auto"/>
                      <w:sz w:val="21"/>
                      <w:szCs w:val="21"/>
                    </w:rPr>
                    <w:t>废水量</w:t>
                  </w:r>
                </w:p>
              </w:tc>
              <w:tc>
                <w:tcPr>
                  <w:tcW w:w="851" w:type="pct"/>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240</w:t>
                  </w:r>
                </w:p>
              </w:tc>
              <w:tc>
                <w:tcPr>
                  <w:tcW w:w="955" w:type="pct"/>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0</w:t>
                  </w:r>
                </w:p>
              </w:tc>
              <w:tc>
                <w:tcPr>
                  <w:tcW w:w="1176" w:type="pct"/>
                  <w:gridSpan w:val="2"/>
                  <w:tcBorders>
                    <w:top w:val="single" w:color="auto" w:sz="4" w:space="0"/>
                    <w:left w:val="single" w:color="auto" w:sz="4" w:space="0"/>
                    <w:bottom w:val="single" w:color="auto" w:sz="4" w:space="0"/>
                    <w:right w:val="nil"/>
                  </w:tcBorders>
                  <w:noWrap w:val="0"/>
                  <w:vAlign w:val="center"/>
                </w:tcPr>
                <w:p>
                  <w:pPr>
                    <w:pStyle w:val="173"/>
                    <w:adjustRightInd/>
                    <w:snapToGrid/>
                    <w:spacing w:line="320" w:lineRule="exact"/>
                    <w:ind w:firstLine="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39" w:type="pct"/>
                  <w:vMerge w:val="continue"/>
                  <w:tcBorders>
                    <w:left w:val="nil"/>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before="100" w:beforeAutospacing="1" w:after="100" w:afterAutospacing="1"/>
                    <w:rPr>
                      <w:color w:val="auto"/>
                    </w:rPr>
                  </w:pPr>
                  <w:r>
                    <w:rPr>
                      <w:color w:val="auto"/>
                    </w:rPr>
                    <w:t>COD</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0.0816</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0.0326</w:t>
                  </w:r>
                </w:p>
              </w:tc>
              <w:tc>
                <w:tcPr>
                  <w:tcW w:w="960"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0.0490</w:t>
                  </w:r>
                </w:p>
              </w:tc>
              <w:tc>
                <w:tcPr>
                  <w:tcW w:w="958"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left w:val="nil"/>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before="100" w:beforeAutospacing="1" w:after="100" w:afterAutospacing="1"/>
                    <w:rPr>
                      <w:color w:val="auto"/>
                    </w:rPr>
                  </w:pPr>
                  <w:r>
                    <w:rPr>
                      <w:color w:val="auto"/>
                    </w:rPr>
                    <w:t>SS</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0.0600</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0.0360</w:t>
                  </w:r>
                </w:p>
              </w:tc>
              <w:tc>
                <w:tcPr>
                  <w:tcW w:w="960"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0.0240</w:t>
                  </w:r>
                </w:p>
              </w:tc>
              <w:tc>
                <w:tcPr>
                  <w:tcW w:w="958"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left w:val="nil"/>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before="100" w:beforeAutospacing="1" w:after="100" w:afterAutospacing="1"/>
                    <w:rPr>
                      <w:color w:val="auto"/>
                    </w:rPr>
                  </w:pPr>
                  <w:r>
                    <w:rPr>
                      <w:color w:val="auto"/>
                    </w:rPr>
                    <w:t>NH</w:t>
                  </w:r>
                  <w:r>
                    <w:rPr>
                      <w:color w:val="auto"/>
                      <w:vertAlign w:val="subscript"/>
                    </w:rPr>
                    <w:t>3</w:t>
                  </w:r>
                  <w:r>
                    <w:rPr>
                      <w:color w:val="auto"/>
                    </w:rPr>
                    <w:t>-N</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0.0078</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0.0008</w:t>
                  </w:r>
                </w:p>
              </w:tc>
              <w:tc>
                <w:tcPr>
                  <w:tcW w:w="960"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0.0070</w:t>
                  </w:r>
                </w:p>
              </w:tc>
              <w:tc>
                <w:tcPr>
                  <w:tcW w:w="958"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default" w:ascii="Times New Roman" w:hAnsi="Times New Roman" w:eastAsia="宋体" w:cs="Times New Roman"/>
                      <w:color w:val="auto"/>
                      <w:lang w:val="en-US"/>
                    </w:rPr>
                  </w:pPr>
                  <w:r>
                    <w:rPr>
                      <w:rFonts w:hint="eastAsia" w:ascii="Times New Roman" w:hAnsi="Times New Roman" w:eastAsia="宋体" w:cs="Times New Roman"/>
                      <w:color w:val="auto"/>
                      <w:lang w:val="en-US" w:eastAsia="zh-CN"/>
                    </w:rPr>
                    <w:t>0.0012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left w:val="nil"/>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before="100" w:beforeAutospacing="1" w:after="100" w:afterAutospacing="1"/>
                    <w:rPr>
                      <w:color w:val="auto"/>
                    </w:rPr>
                  </w:pPr>
                  <w:r>
                    <w:rPr>
                      <w:color w:val="auto"/>
                    </w:rPr>
                    <w:t>TP</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0.0010</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0.0002</w:t>
                  </w:r>
                </w:p>
              </w:tc>
              <w:tc>
                <w:tcPr>
                  <w:tcW w:w="960"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0.0008</w:t>
                  </w:r>
                </w:p>
              </w:tc>
              <w:tc>
                <w:tcPr>
                  <w:tcW w:w="958"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left w:val="nil"/>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before="100" w:beforeAutospacing="1" w:after="100" w:afterAutospacing="1"/>
                    <w:rPr>
                      <w:rFonts w:hint="eastAsia"/>
                      <w:color w:val="auto"/>
                    </w:rPr>
                  </w:pPr>
                  <w:r>
                    <w:rPr>
                      <w:rFonts w:hint="eastAsia"/>
                      <w:color w:val="auto"/>
                    </w:rPr>
                    <w:t>TN</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0.0108</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pStyle w:val="173"/>
                    <w:adjustRightInd/>
                    <w:snapToGrid/>
                    <w:spacing w:line="320" w:lineRule="exact"/>
                    <w:ind w:firstLine="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0.0011</w:t>
                  </w:r>
                </w:p>
              </w:tc>
              <w:tc>
                <w:tcPr>
                  <w:tcW w:w="960"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0.0097</w:t>
                  </w:r>
                </w:p>
              </w:tc>
              <w:tc>
                <w:tcPr>
                  <w:tcW w:w="958" w:type="dxa"/>
                  <w:tcBorders>
                    <w:top w:val="single" w:color="auto" w:sz="4" w:space="0"/>
                    <w:left w:val="single" w:color="auto" w:sz="4" w:space="0"/>
                    <w:bottom w:val="single" w:color="auto" w:sz="4" w:space="0"/>
                    <w:right w:val="nil"/>
                  </w:tcBorders>
                  <w:noWrap w:val="0"/>
                  <w:vAlign w:val="center"/>
                </w:tcPr>
                <w:p>
                  <w:pPr>
                    <w:pStyle w:val="117"/>
                    <w:spacing w:before="100" w:beforeAutospacing="1" w:after="100" w:afterAutospacing="1"/>
                    <w:jc w:val="center"/>
                    <w:rPr>
                      <w:rFonts w:hint="default" w:ascii="Times New Roman" w:hAnsi="Times New Roman" w:eastAsia="宋体" w:cs="Times New Roman"/>
                      <w:color w:val="auto"/>
                      <w:lang w:val="en-US"/>
                    </w:rPr>
                  </w:pPr>
                  <w:r>
                    <w:rPr>
                      <w:rFonts w:hint="eastAsia" w:ascii="Times New Roman" w:hAnsi="Times New Roman" w:eastAsia="宋体" w:cs="Times New Roman"/>
                      <w:color w:val="auto"/>
                      <w:lang w:val="en-US" w:eastAsia="zh-CN"/>
                    </w:rPr>
                    <w:t>0.0036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restart"/>
                  <w:tcBorders>
                    <w:top w:val="single" w:color="auto" w:sz="4" w:space="0"/>
                    <w:left w:val="nil"/>
                    <w:bottom w:val="single" w:color="auto" w:sz="12" w:space="0"/>
                    <w:right w:val="single" w:color="auto" w:sz="4" w:space="0"/>
                  </w:tcBorders>
                  <w:noWrap w:val="0"/>
                  <w:vAlign w:val="center"/>
                </w:tcPr>
                <w:p>
                  <w:pPr>
                    <w:spacing w:line="320" w:lineRule="exact"/>
                    <w:ind w:firstLine="0" w:firstLineChars="0"/>
                    <w:jc w:val="center"/>
                    <w:rPr>
                      <w:color w:val="auto"/>
                      <w:sz w:val="21"/>
                      <w:szCs w:val="21"/>
                    </w:rPr>
                  </w:pPr>
                  <w:r>
                    <w:rPr>
                      <w:rFonts w:hint="eastAsia"/>
                      <w:color w:val="auto"/>
                      <w:sz w:val="21"/>
                      <w:szCs w:val="21"/>
                    </w:rPr>
                    <w:t>固废</w:t>
                  </w: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line="320" w:lineRule="exact"/>
                    <w:rPr>
                      <w:color w:val="auto"/>
                    </w:rPr>
                  </w:pPr>
                  <w:r>
                    <w:rPr>
                      <w:rFonts w:hint="eastAsia"/>
                      <w:color w:val="auto"/>
                    </w:rPr>
                    <w:t>一般固废</w:t>
                  </w:r>
                </w:p>
              </w:tc>
              <w:tc>
                <w:tcPr>
                  <w:tcW w:w="85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16.89</w:t>
                  </w:r>
                </w:p>
              </w:tc>
              <w:tc>
                <w:tcPr>
                  <w:tcW w:w="95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16.89</w:t>
                  </w:r>
                </w:p>
              </w:tc>
              <w:tc>
                <w:tcPr>
                  <w:tcW w:w="1176" w:type="pct"/>
                  <w:gridSpan w:val="2"/>
                  <w:tcBorders>
                    <w:top w:val="single" w:color="auto" w:sz="4" w:space="0"/>
                    <w:left w:val="single" w:color="auto" w:sz="4" w:space="0"/>
                    <w:bottom w:val="single" w:color="auto" w:sz="4" w:space="0"/>
                    <w:right w:val="nil"/>
                  </w:tcBorders>
                  <w:noWrap w:val="0"/>
                  <w:vAlign w:val="center"/>
                </w:tcPr>
                <w:p>
                  <w:pPr>
                    <w:spacing w:line="320" w:lineRule="exact"/>
                    <w:ind w:firstLine="0" w:firstLineChars="0"/>
                    <w:jc w:val="center"/>
                    <w:rPr>
                      <w:color w:val="auto"/>
                      <w:sz w:val="21"/>
                      <w:szCs w:val="21"/>
                    </w:rPr>
                  </w:pPr>
                  <w:r>
                    <w:rPr>
                      <w:color w:val="auto"/>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top w:val="single" w:color="auto" w:sz="4" w:space="0"/>
                    <w:left w:val="nil"/>
                    <w:bottom w:val="single" w:color="auto" w:sz="12" w:space="0"/>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4" w:space="0"/>
                    <w:right w:val="single" w:color="auto" w:sz="4" w:space="0"/>
                  </w:tcBorders>
                  <w:noWrap w:val="0"/>
                  <w:vAlign w:val="center"/>
                </w:tcPr>
                <w:p>
                  <w:pPr>
                    <w:pStyle w:val="117"/>
                    <w:spacing w:line="320" w:lineRule="exact"/>
                    <w:rPr>
                      <w:color w:val="auto"/>
                    </w:rPr>
                  </w:pPr>
                  <w:r>
                    <w:rPr>
                      <w:rFonts w:hint="eastAsia"/>
                      <w:color w:val="auto"/>
                    </w:rPr>
                    <w:t>危险废物</w:t>
                  </w:r>
                </w:p>
              </w:tc>
              <w:tc>
                <w:tcPr>
                  <w:tcW w:w="85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19.3951</w:t>
                  </w:r>
                </w:p>
              </w:tc>
              <w:tc>
                <w:tcPr>
                  <w:tcW w:w="95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19.3951</w:t>
                  </w:r>
                </w:p>
              </w:tc>
              <w:tc>
                <w:tcPr>
                  <w:tcW w:w="1176" w:type="pct"/>
                  <w:gridSpan w:val="2"/>
                  <w:tcBorders>
                    <w:top w:val="single" w:color="auto" w:sz="4" w:space="0"/>
                    <w:left w:val="single" w:color="auto" w:sz="4" w:space="0"/>
                    <w:bottom w:val="single" w:color="auto" w:sz="4" w:space="0"/>
                    <w:right w:val="nil"/>
                  </w:tcBorders>
                  <w:noWrap w:val="0"/>
                  <w:vAlign w:val="center"/>
                </w:tcPr>
                <w:p>
                  <w:pPr>
                    <w:pStyle w:val="117"/>
                    <w:spacing w:line="320" w:lineRule="exact"/>
                    <w:rPr>
                      <w:color w:val="auto"/>
                    </w:rPr>
                  </w:pPr>
                  <w:r>
                    <w:rPr>
                      <w:color w:val="auto"/>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439" w:type="pct"/>
                  <w:vMerge w:val="continue"/>
                  <w:tcBorders>
                    <w:top w:val="single" w:color="auto" w:sz="4" w:space="0"/>
                    <w:left w:val="nil"/>
                    <w:bottom w:val="single" w:color="auto" w:sz="12" w:space="0"/>
                    <w:right w:val="single" w:color="auto" w:sz="4" w:space="0"/>
                  </w:tcBorders>
                  <w:noWrap w:val="0"/>
                  <w:vAlign w:val="center"/>
                </w:tcPr>
                <w:p>
                  <w:pPr>
                    <w:widowControl/>
                    <w:spacing w:line="320" w:lineRule="exact"/>
                    <w:ind w:firstLine="0" w:firstLineChars="0"/>
                    <w:jc w:val="center"/>
                    <w:rPr>
                      <w:color w:val="auto"/>
                      <w:sz w:val="21"/>
                      <w:szCs w:val="21"/>
                    </w:rPr>
                  </w:pPr>
                </w:p>
              </w:tc>
              <w:tc>
                <w:tcPr>
                  <w:tcW w:w="1577" w:type="pct"/>
                  <w:gridSpan w:val="2"/>
                  <w:tcBorders>
                    <w:top w:val="single" w:color="auto" w:sz="4" w:space="0"/>
                    <w:left w:val="single" w:color="auto" w:sz="4" w:space="0"/>
                    <w:bottom w:val="single" w:color="auto" w:sz="12" w:space="0"/>
                    <w:right w:val="single" w:color="auto" w:sz="4" w:space="0"/>
                  </w:tcBorders>
                  <w:noWrap w:val="0"/>
                  <w:vAlign w:val="center"/>
                </w:tcPr>
                <w:p>
                  <w:pPr>
                    <w:pStyle w:val="117"/>
                    <w:spacing w:line="320" w:lineRule="exact"/>
                    <w:rPr>
                      <w:color w:val="auto"/>
                    </w:rPr>
                  </w:pPr>
                  <w:r>
                    <w:rPr>
                      <w:rFonts w:hint="eastAsia"/>
                      <w:color w:val="auto"/>
                    </w:rPr>
                    <w:t>生活垃圾</w:t>
                  </w:r>
                </w:p>
              </w:tc>
              <w:tc>
                <w:tcPr>
                  <w:tcW w:w="851" w:type="pct"/>
                  <w:tcBorders>
                    <w:top w:val="single" w:color="auto" w:sz="4" w:space="0"/>
                    <w:left w:val="single" w:color="auto" w:sz="4" w:space="0"/>
                    <w:bottom w:val="single" w:color="auto" w:sz="12" w:space="0"/>
                    <w:right w:val="single" w:color="auto" w:sz="4" w:space="0"/>
                  </w:tcBorders>
                  <w:noWrap w:val="0"/>
                  <w:vAlign w:val="center"/>
                </w:tcPr>
                <w:p>
                  <w:pPr>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6</w:t>
                  </w:r>
                </w:p>
              </w:tc>
              <w:tc>
                <w:tcPr>
                  <w:tcW w:w="955" w:type="pct"/>
                  <w:tcBorders>
                    <w:top w:val="single" w:color="auto" w:sz="4" w:space="0"/>
                    <w:left w:val="single" w:color="auto" w:sz="4" w:space="0"/>
                    <w:bottom w:val="single" w:color="auto" w:sz="12" w:space="0"/>
                    <w:right w:val="single" w:color="auto" w:sz="4" w:space="0"/>
                  </w:tcBorders>
                  <w:noWrap w:val="0"/>
                  <w:vAlign w:val="center"/>
                </w:tcPr>
                <w:p>
                  <w:pPr>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6</w:t>
                  </w:r>
                </w:p>
              </w:tc>
              <w:tc>
                <w:tcPr>
                  <w:tcW w:w="1176" w:type="pct"/>
                  <w:gridSpan w:val="2"/>
                  <w:tcBorders>
                    <w:top w:val="single" w:color="auto" w:sz="4" w:space="0"/>
                    <w:left w:val="single" w:color="auto" w:sz="4" w:space="0"/>
                    <w:bottom w:val="single" w:color="auto" w:sz="12" w:space="0"/>
                    <w:right w:val="nil"/>
                  </w:tcBorders>
                  <w:noWrap w:val="0"/>
                  <w:vAlign w:val="center"/>
                </w:tcPr>
                <w:p>
                  <w:pPr>
                    <w:pStyle w:val="117"/>
                    <w:spacing w:line="320" w:lineRule="exact"/>
                    <w:rPr>
                      <w:color w:val="auto"/>
                    </w:rPr>
                  </w:pPr>
                  <w:r>
                    <w:rPr>
                      <w:color w:val="auto"/>
                    </w:rPr>
                    <w:t>0</w:t>
                  </w:r>
                </w:p>
              </w:tc>
            </w:tr>
          </w:tbl>
          <w:p>
            <w:pPr>
              <w:keepNext w:val="0"/>
              <w:keepLines w:val="0"/>
              <w:pageBreakBefore w:val="0"/>
              <w:widowControl/>
              <w:kinsoku/>
              <w:wordWrap/>
              <w:overflowPunct/>
              <w:topLinePunct w:val="0"/>
              <w:autoSpaceDE/>
              <w:autoSpaceDN/>
              <w:bidi w:val="0"/>
              <w:adjustRightInd/>
              <w:snapToGrid/>
              <w:spacing w:line="460" w:lineRule="exact"/>
              <w:ind w:right="0" w:firstLine="422" w:firstLineChars="200"/>
              <w:jc w:val="both"/>
              <w:textAlignment w:val="auto"/>
              <w:rPr>
                <w:rFonts w:hint="eastAsia" w:ascii="Times New Roman" w:hAnsi="Times New Roman" w:eastAsia="宋体" w:cs="Times New Roman"/>
                <w:color w:val="auto"/>
                <w:sz w:val="21"/>
                <w:szCs w:val="21"/>
                <w:lang w:val="en-US" w:eastAsia="zh-CN"/>
              </w:rPr>
            </w:pPr>
            <w:r>
              <w:rPr>
                <w:rFonts w:hint="eastAsia"/>
                <w:b/>
                <w:color w:val="auto"/>
                <w:sz w:val="21"/>
                <w:szCs w:val="21"/>
                <w:lang w:val="en-US" w:eastAsia="zh-CN"/>
              </w:rPr>
              <w:t>2、</w:t>
            </w:r>
            <w:r>
              <w:rPr>
                <w:rFonts w:hint="eastAsia" w:ascii="Times New Roman" w:hAnsi="Times New Roman" w:eastAsia="宋体" w:cs="Times New Roman"/>
                <w:b/>
                <w:bCs/>
                <w:color w:val="auto"/>
                <w:kern w:val="2"/>
                <w:sz w:val="21"/>
                <w:szCs w:val="21"/>
                <w:lang w:val="en-US" w:eastAsia="zh-CN" w:bidi="ar-SA"/>
              </w:rPr>
              <w:t>排污许可技术规范</w:t>
            </w:r>
            <w:r>
              <w:rPr>
                <w:rFonts w:hint="default" w:ascii="Times New Roman" w:hAnsi="Times New Roman" w:eastAsia="宋体" w:cs="Times New Roman"/>
                <w:b/>
                <w:bCs/>
                <w:color w:val="auto"/>
                <w:kern w:val="2"/>
                <w:sz w:val="21"/>
                <w:szCs w:val="21"/>
                <w:lang w:val="en-US" w:eastAsia="zh-CN" w:bidi="ar-SA"/>
              </w:rPr>
              <w:t>核算</w:t>
            </w:r>
            <w:r>
              <w:rPr>
                <w:rFonts w:hint="eastAsia" w:ascii="Times New Roman" w:hAnsi="Times New Roman" w:eastAsia="宋体" w:cs="Times New Roman"/>
                <w:b/>
                <w:bCs/>
                <w:color w:val="auto"/>
                <w:kern w:val="2"/>
                <w:sz w:val="21"/>
                <w:szCs w:val="21"/>
                <w:lang w:val="en-US" w:eastAsia="zh-CN" w:bidi="ar-SA"/>
              </w:rPr>
              <w:t>许可排放量</w:t>
            </w:r>
          </w:p>
          <w:p>
            <w:pPr>
              <w:keepNext w:val="0"/>
              <w:keepLines w:val="0"/>
              <w:pageBreakBefore w:val="0"/>
              <w:widowControl w:val="0"/>
              <w:kinsoku/>
              <w:wordWrap/>
              <w:overflowPunct/>
              <w:topLinePunct w:val="0"/>
              <w:autoSpaceDE/>
              <w:autoSpaceDN/>
              <w:bidi w:val="0"/>
              <w:adjustRightInd/>
              <w:snapToGrid/>
              <w:spacing w:line="460" w:lineRule="exact"/>
              <w:ind w:firstLine="413" w:firstLineChars="196"/>
              <w:textAlignment w:val="auto"/>
              <w:rPr>
                <w:rFonts w:hint="default" w:ascii="Times New Roman" w:hAnsi="Times New Roman" w:eastAsia="宋体" w:cs="Times New Roman"/>
                <w:color w:val="auto"/>
                <w:sz w:val="21"/>
                <w:szCs w:val="21"/>
                <w:lang w:val="en-US" w:eastAsia="zh-CN"/>
              </w:rPr>
            </w:pPr>
            <w:r>
              <w:rPr>
                <w:rFonts w:hint="eastAsia"/>
                <w:b/>
                <w:bCs/>
                <w:color w:val="auto"/>
                <w:kern w:val="0"/>
                <w:sz w:val="21"/>
                <w:szCs w:val="21"/>
              </w:rPr>
              <w:t>（一）项目环评总量确定</w:t>
            </w:r>
          </w:p>
          <w:p>
            <w:pPr>
              <w:keepNext w:val="0"/>
              <w:keepLines w:val="0"/>
              <w:pageBreakBefore w:val="0"/>
              <w:widowControl w:val="0"/>
              <w:kinsoku/>
              <w:wordWrap/>
              <w:overflowPunct/>
              <w:topLinePunct w:val="0"/>
              <w:autoSpaceDE/>
              <w:autoSpaceDN/>
              <w:bidi w:val="0"/>
              <w:adjustRightInd/>
              <w:snapToGrid/>
              <w:spacing w:line="460" w:lineRule="exact"/>
              <w:ind w:firstLine="411" w:firstLineChars="196"/>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根据关于印发《关于</w:t>
            </w:r>
            <w:r>
              <w:rPr>
                <w:rFonts w:hint="eastAsia" w:cs="Times New Roman"/>
                <w:color w:val="auto"/>
                <w:sz w:val="21"/>
                <w:szCs w:val="21"/>
                <w:lang w:val="en-US" w:eastAsia="zh-CN"/>
              </w:rPr>
              <w:t>做好建设项目挥发性有机物排放管理工作的意见</w:t>
            </w:r>
            <w:r>
              <w:rPr>
                <w:rFonts w:hint="eastAsia" w:ascii="Times New Roman" w:hAnsi="Times New Roman" w:eastAsia="宋体" w:cs="Times New Roman"/>
                <w:color w:val="auto"/>
                <w:sz w:val="21"/>
                <w:szCs w:val="21"/>
                <w:lang w:val="en-US" w:eastAsia="zh-CN"/>
              </w:rPr>
              <w:t>（试行）</w:t>
            </w:r>
            <w:r>
              <w:rPr>
                <w:rFonts w:hint="default" w:ascii="Times New Roman" w:hAnsi="Times New Roman" w:eastAsia="宋体" w:cs="Times New Roman"/>
                <w:color w:val="auto"/>
                <w:sz w:val="21"/>
                <w:szCs w:val="21"/>
                <w:lang w:val="en-US" w:eastAsia="zh-CN"/>
              </w:rPr>
              <w:t>》的通知</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通环办</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202</w:t>
            </w: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32号</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排污单位需交易获得的排污总量指标，以及排污许可证核增的许可排放量，应与环评批复的新增排污总量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包括有组织、无组织</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保持一致。环境影响报告书</w:t>
            </w:r>
            <w:r>
              <w:rPr>
                <w:rFonts w:hint="eastAsia" w:ascii="Times New Roman" w:hAnsi="Times New Roman" w:eastAsia="宋体" w:cs="Times New Roman"/>
                <w:color w:val="auto"/>
                <w:sz w:val="21"/>
                <w:szCs w:val="21"/>
                <w:lang w:val="en-US" w:eastAsia="zh-CN"/>
              </w:rPr>
              <w:t>（表）</w:t>
            </w:r>
            <w:r>
              <w:rPr>
                <w:rFonts w:hint="default" w:ascii="Times New Roman" w:hAnsi="Times New Roman" w:eastAsia="宋体" w:cs="Times New Roman"/>
                <w:color w:val="auto"/>
                <w:sz w:val="21"/>
                <w:szCs w:val="21"/>
                <w:lang w:val="en-US" w:eastAsia="zh-CN"/>
              </w:rPr>
              <w:t>编制时，应按照相关规定选择适用可行的核算方法确定建设项目污染物排放量，且不得大于对应行业《排污许可申请与核发技术规范》中规定方法所测算的污染物排放量。</w:t>
            </w:r>
            <w:r>
              <w:rPr>
                <w:rFonts w:hint="eastAsia" w:cs="Times New Roman"/>
                <w:color w:val="auto"/>
                <w:sz w:val="21"/>
                <w:szCs w:val="21"/>
                <w:lang w:val="en-US" w:eastAsia="zh-CN"/>
              </w:rPr>
              <w:t>环境影响报告书（表）中，污染源源强核算（主要环境影响和保护措施）章节对污染物排放量的分析，应根据《排污许可申请与核发技术规范》分别明确主要排放口、一般排放口排放量，区分有组织排放及无组织排放。</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2"/>
              <w:textAlignment w:val="auto"/>
              <w:rPr>
                <w:rFonts w:hint="eastAsia"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根据《南通市如皋生态环境局关于优化和完善项目环评总量预报与审批流程的会议纪要》中“1.进一步完善源强核算。（1）新、改、扩建项目根据《关于印发&lt;南通市关于推进固定污染源排污总量数据统一的工作方案＞的通知》（通环办〔2024〕50号）需在排污许可证中对企业进行全赋量，因此源强核算应对照排污许可技术规范进行全面核算，与环评核算对比取严，并在环评文本中提供计算过程，执行标准等。即，无论排污许可技术规范是否明确该排口是否需要许可排放量，均应参照行业技术规范、通用工序技术规范、技术规范总则等，选择合适的核算方法（应注意本排放口在所选核算方法的适用范围内）对各排放口许可排放量进行全面核算。”</w:t>
            </w:r>
          </w:p>
          <w:p>
            <w:pPr>
              <w:keepNext w:val="0"/>
              <w:keepLines w:val="0"/>
              <w:pageBreakBefore w:val="0"/>
              <w:widowControl w:val="0"/>
              <w:kinsoku/>
              <w:wordWrap/>
              <w:overflowPunct/>
              <w:topLinePunct w:val="0"/>
              <w:autoSpaceDE/>
              <w:autoSpaceDN/>
              <w:bidi w:val="0"/>
              <w:adjustRightInd w:val="0"/>
              <w:snapToGrid w:val="0"/>
              <w:spacing w:line="460" w:lineRule="exact"/>
              <w:ind w:firstLine="422" w:firstLineChars="200"/>
              <w:textAlignment w:val="auto"/>
              <w:rPr>
                <w:b/>
                <w:bCs/>
                <w:color w:val="FF0000"/>
                <w:kern w:val="0"/>
                <w:sz w:val="21"/>
                <w:szCs w:val="21"/>
                <w:lang w:val="zh-CN"/>
              </w:rPr>
            </w:pPr>
            <w:r>
              <w:rPr>
                <w:rFonts w:hint="eastAsia"/>
                <w:b/>
                <w:bCs/>
                <w:color w:val="FF0000"/>
                <w:kern w:val="0"/>
                <w:sz w:val="21"/>
                <w:szCs w:val="21"/>
              </w:rPr>
              <w:t>（1）环评中废气、废水排放量核算具体见工程分析。</w:t>
            </w:r>
          </w:p>
          <w:p>
            <w:pPr>
              <w:keepNext w:val="0"/>
              <w:keepLines w:val="0"/>
              <w:pageBreakBefore w:val="0"/>
              <w:widowControl w:val="0"/>
              <w:kinsoku/>
              <w:wordWrap/>
              <w:overflowPunct/>
              <w:topLinePunct w:val="0"/>
              <w:autoSpaceDE/>
              <w:autoSpaceDN/>
              <w:bidi w:val="0"/>
              <w:spacing w:line="460" w:lineRule="exact"/>
              <w:ind w:firstLine="422"/>
              <w:textAlignment w:val="auto"/>
              <w:rPr>
                <w:rFonts w:hint="eastAsia"/>
                <w:b/>
                <w:bCs/>
                <w:color w:val="FF0000"/>
                <w:kern w:val="0"/>
                <w:sz w:val="21"/>
                <w:szCs w:val="21"/>
              </w:rPr>
            </w:pPr>
            <w:r>
              <w:rPr>
                <w:rFonts w:hint="eastAsia"/>
                <w:b/>
                <w:bCs/>
                <w:color w:val="FF0000"/>
                <w:kern w:val="0"/>
                <w:sz w:val="21"/>
                <w:szCs w:val="21"/>
              </w:rPr>
              <w:t>（</w:t>
            </w:r>
            <w:r>
              <w:rPr>
                <w:b/>
                <w:bCs/>
                <w:color w:val="FF0000"/>
                <w:kern w:val="0"/>
                <w:sz w:val="21"/>
                <w:szCs w:val="21"/>
              </w:rPr>
              <w:t>2</w:t>
            </w:r>
            <w:r>
              <w:rPr>
                <w:rFonts w:hint="eastAsia"/>
                <w:b/>
                <w:bCs/>
                <w:color w:val="FF0000"/>
                <w:kern w:val="0"/>
                <w:sz w:val="21"/>
                <w:szCs w:val="21"/>
              </w:rPr>
              <w:t>）按照技术规范核算排放量</w:t>
            </w:r>
          </w:p>
          <w:p>
            <w:pPr>
              <w:keepNext w:val="0"/>
              <w:keepLines w:val="0"/>
              <w:pageBreakBefore w:val="0"/>
              <w:widowControl w:val="0"/>
              <w:kinsoku/>
              <w:wordWrap/>
              <w:overflowPunct/>
              <w:topLinePunct w:val="0"/>
              <w:autoSpaceDE/>
              <w:autoSpaceDN/>
              <w:bidi w:val="0"/>
              <w:adjustRightInd w:val="0"/>
              <w:snapToGrid w:val="0"/>
              <w:spacing w:line="460" w:lineRule="exact"/>
              <w:ind w:firstLine="422" w:firstLineChars="200"/>
              <w:textAlignment w:val="auto"/>
              <w:rPr>
                <w:b/>
                <w:bCs/>
                <w:color w:val="FF0000"/>
                <w:kern w:val="0"/>
                <w:sz w:val="21"/>
                <w:szCs w:val="21"/>
              </w:rPr>
            </w:pPr>
            <w:r>
              <w:rPr>
                <w:rFonts w:hint="eastAsia"/>
                <w:b/>
                <w:bCs/>
                <w:color w:val="FF0000"/>
                <w:kern w:val="0"/>
                <w:sz w:val="21"/>
                <w:szCs w:val="21"/>
              </w:rPr>
              <w:t>①废气</w:t>
            </w:r>
            <w:r>
              <w:rPr>
                <w:rFonts w:hint="eastAsia"/>
                <w:b/>
                <w:bCs/>
                <w:color w:val="FF0000"/>
                <w:kern w:val="0"/>
                <w:sz w:val="21"/>
                <w:szCs w:val="21"/>
                <w:lang w:eastAsia="zh-CN"/>
              </w:rPr>
              <w:t>排放量</w:t>
            </w:r>
            <w:r>
              <w:rPr>
                <w:rFonts w:hint="eastAsia"/>
                <w:b/>
                <w:bCs/>
                <w:color w:val="FF0000"/>
                <w:kern w:val="0"/>
                <w:sz w:val="21"/>
                <w:szCs w:val="21"/>
              </w:rPr>
              <w:t>核算</w:t>
            </w:r>
          </w:p>
          <w:p>
            <w:pPr>
              <w:keepNext w:val="0"/>
              <w:keepLines w:val="0"/>
              <w:pageBreakBefore w:val="0"/>
              <w:widowControl/>
              <w:suppressLineNumbers w:val="0"/>
              <w:kinsoku/>
              <w:wordWrap/>
              <w:overflowPunct/>
              <w:topLinePunct w:val="0"/>
              <w:bidi w:val="0"/>
              <w:snapToGrid/>
              <w:spacing w:line="460" w:lineRule="exact"/>
              <w:jc w:val="left"/>
              <w:textAlignment w:val="auto"/>
              <w:rPr>
                <w:rFonts w:hint="default" w:ascii="Times New Roman" w:hAnsi="Times New Roman" w:eastAsia="宋体" w:cs="Times New Roman"/>
                <w:caps w:val="0"/>
                <w:color w:val="FF0000"/>
                <w:sz w:val="21"/>
                <w:szCs w:val="21"/>
                <w:highlight w:val="none"/>
                <w:lang w:val="en-US" w:eastAsia="zh-CN"/>
              </w:rPr>
            </w:pPr>
            <w:r>
              <w:rPr>
                <w:rFonts w:hint="default" w:ascii="Times New Roman" w:hAnsi="Times New Roman" w:eastAsia="宋体" w:cs="Times New Roman"/>
                <w:caps w:val="0"/>
                <w:color w:val="FF0000"/>
                <w:sz w:val="21"/>
                <w:szCs w:val="21"/>
                <w:highlight w:val="none"/>
                <w:lang w:val="en-US" w:eastAsia="zh-CN"/>
              </w:rPr>
              <w:t>对照《</w:t>
            </w:r>
            <w:r>
              <w:rPr>
                <w:rFonts w:hint="eastAsia" w:cs="Times New Roman"/>
                <w:caps w:val="0"/>
                <w:color w:val="FF0000"/>
                <w:sz w:val="21"/>
                <w:szCs w:val="21"/>
                <w:highlight w:val="none"/>
                <w:lang w:val="en-US" w:eastAsia="zh-CN"/>
              </w:rPr>
              <w:t>排污许可证申请与核发技术规范 橡胶和塑料制品工业</w:t>
            </w:r>
            <w:r>
              <w:rPr>
                <w:rFonts w:hint="default" w:ascii="Times New Roman" w:hAnsi="Times New Roman" w:eastAsia="宋体" w:cs="Times New Roman"/>
                <w:caps w:val="0"/>
                <w:color w:val="FF0000"/>
                <w:sz w:val="21"/>
                <w:szCs w:val="21"/>
                <w:highlight w:val="none"/>
                <w:lang w:val="en-US" w:eastAsia="zh-CN"/>
              </w:rPr>
              <w:t>》（HJ112</w:t>
            </w:r>
            <w:r>
              <w:rPr>
                <w:rFonts w:hint="eastAsia" w:cs="Times New Roman"/>
                <w:caps w:val="0"/>
                <w:color w:val="FF0000"/>
                <w:sz w:val="21"/>
                <w:szCs w:val="21"/>
                <w:highlight w:val="none"/>
                <w:lang w:val="en-US" w:eastAsia="zh-CN"/>
              </w:rPr>
              <w:t>2</w:t>
            </w:r>
            <w:r>
              <w:rPr>
                <w:rFonts w:hint="default" w:ascii="Times New Roman" w:hAnsi="Times New Roman" w:eastAsia="宋体" w:cs="Times New Roman"/>
                <w:caps w:val="0"/>
                <w:color w:val="FF0000"/>
                <w:sz w:val="21"/>
                <w:szCs w:val="21"/>
                <w:highlight w:val="none"/>
                <w:lang w:val="en-US" w:eastAsia="zh-CN"/>
              </w:rPr>
              <w:t>-2020）</w:t>
            </w:r>
            <w:r>
              <w:rPr>
                <w:rFonts w:hint="default" w:ascii="Times New Roman" w:hAnsi="Times New Roman" w:eastAsia="宋体" w:cs="Times New Roman"/>
                <w:color w:val="FF0000"/>
                <w:kern w:val="0"/>
                <w:sz w:val="21"/>
                <w:szCs w:val="21"/>
                <w:lang w:val="en-US" w:eastAsia="zh-CN" w:bidi="ar"/>
              </w:rPr>
              <w:t>中5.2.2 中要求，对于大气污染物，以排放口为单位确定有组织一般排放口，一般排放口仅许可排放浓度；以厂区内或厂界监控点确定无组织许可排放浓度；本项目吸塑、风冷定型废气污染物年许可排放量</w:t>
            </w:r>
            <w:r>
              <w:rPr>
                <w:rFonts w:hint="default" w:ascii="Times New Roman" w:hAnsi="Times New Roman" w:eastAsia="宋体" w:cs="Times New Roman"/>
                <w:caps w:val="0"/>
                <w:color w:val="FF0000"/>
                <w:sz w:val="21"/>
                <w:szCs w:val="21"/>
                <w:highlight w:val="none"/>
                <w:lang w:val="en-US" w:eastAsia="zh-CN"/>
              </w:rPr>
              <w:t>按照许可排放浓度、风量、年生产时间确定计算</w:t>
            </w:r>
          </w:p>
          <w:p>
            <w:pPr>
              <w:pStyle w:val="106"/>
              <w:keepNext w:val="0"/>
              <w:keepLines w:val="0"/>
              <w:pageBreakBefore w:val="0"/>
              <w:suppressLineNumbers w:val="0"/>
              <w:kinsoku/>
              <w:wordWrap/>
              <w:overflowPunct/>
              <w:topLinePunct w:val="0"/>
              <w:bidi w:val="0"/>
              <w:snapToGrid/>
              <w:spacing w:before="0" w:after="0" w:line="460" w:lineRule="exact"/>
              <w:ind w:left="0" w:right="0" w:firstLine="420" w:firstLineChars="200"/>
              <w:jc w:val="center"/>
              <w:textAlignment w:val="auto"/>
              <w:outlineLvl w:val="9"/>
              <w:rPr>
                <w:rFonts w:hint="default" w:ascii="Times New Roman" w:hAnsi="Times New Roman" w:eastAsia="宋体" w:cs="Times New Roman"/>
                <w:b w:val="0"/>
                <w:bCs w:val="0"/>
                <w:caps w:val="0"/>
                <w:color w:val="FF0000"/>
                <w:sz w:val="21"/>
                <w:szCs w:val="21"/>
                <w:highlight w:val="none"/>
                <w:vertAlign w:val="superscript"/>
                <w:lang w:val="en-US" w:eastAsia="zh-CN"/>
              </w:rPr>
            </w:pPr>
            <w:r>
              <w:rPr>
                <w:rFonts w:hint="default" w:ascii="Times New Roman" w:hAnsi="Times New Roman" w:eastAsia="宋体" w:cs="Times New Roman"/>
                <w:b w:val="0"/>
                <w:bCs w:val="0"/>
                <w:caps w:val="0"/>
                <w:color w:val="FF0000"/>
                <w:sz w:val="21"/>
                <w:szCs w:val="21"/>
                <w:highlight w:val="none"/>
                <w:lang w:val="en-US" w:eastAsia="zh-CN"/>
              </w:rPr>
              <w:t>M</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aps w:val="0"/>
                <w:color w:val="FF0000"/>
                <w:sz w:val="21"/>
                <w:szCs w:val="21"/>
                <w:highlight w:val="none"/>
                <w:lang w:val="en-US" w:eastAsia="zh-CN"/>
              </w:rPr>
              <w:t>=C×Q</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aps w:val="0"/>
                <w:color w:val="FF0000"/>
                <w:sz w:val="21"/>
                <w:szCs w:val="21"/>
                <w:highlight w:val="none"/>
                <w:lang w:val="en-US" w:eastAsia="zh-CN"/>
              </w:rPr>
              <w:t>×T</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aps w:val="0"/>
                <w:color w:val="FF0000"/>
                <w:sz w:val="21"/>
                <w:szCs w:val="21"/>
                <w:highlight w:val="none"/>
                <w:lang w:val="en-US" w:eastAsia="zh-CN"/>
              </w:rPr>
              <w:t>×10</w:t>
            </w:r>
            <w:r>
              <w:rPr>
                <w:rFonts w:hint="default" w:ascii="Times New Roman" w:hAnsi="Times New Roman" w:eastAsia="宋体" w:cs="Times New Roman"/>
                <w:b w:val="0"/>
                <w:bCs w:val="0"/>
                <w:caps w:val="0"/>
                <w:color w:val="FF0000"/>
                <w:sz w:val="21"/>
                <w:szCs w:val="21"/>
                <w:highlight w:val="none"/>
                <w:vertAlign w:val="superscript"/>
                <w:lang w:val="en-US" w:eastAsia="zh-CN"/>
              </w:rPr>
              <w:t>-9</w:t>
            </w:r>
          </w:p>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420" w:firstLineChars="200"/>
              <w:jc w:val="both"/>
              <w:textAlignment w:val="auto"/>
              <w:outlineLvl w:val="9"/>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val="0"/>
                <w:bCs w:val="0"/>
                <w:caps w:val="0"/>
                <w:color w:val="FF0000"/>
                <w:sz w:val="21"/>
                <w:szCs w:val="21"/>
                <w:highlight w:val="none"/>
                <w:lang w:val="en-US" w:eastAsia="zh-CN"/>
              </w:rPr>
              <w:t>式中：M</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aps w:val="0"/>
                <w:color w:val="FF0000"/>
                <w:sz w:val="21"/>
                <w:szCs w:val="21"/>
                <w:highlight w:val="none"/>
                <w:vertAlign w:val="baseline"/>
                <w:lang w:val="en-US" w:eastAsia="zh-CN"/>
              </w:rPr>
              <w:t>--第i个主要排放口</w:t>
            </w:r>
            <w:r>
              <w:rPr>
                <w:rFonts w:hint="eastAsia" w:ascii="Times New Roman" w:hAnsi="Times New Roman" w:eastAsia="宋体" w:cs="Times New Roman"/>
                <w:b w:val="0"/>
                <w:bCs w:val="0"/>
                <w:caps w:val="0"/>
                <w:color w:val="FF0000"/>
                <w:sz w:val="21"/>
                <w:szCs w:val="21"/>
                <w:highlight w:val="none"/>
                <w:vertAlign w:val="baseline"/>
                <w:lang w:val="en-US" w:eastAsia="zh-CN"/>
              </w:rPr>
              <w:t>某项大气</w:t>
            </w:r>
            <w:r>
              <w:rPr>
                <w:rFonts w:hint="default" w:ascii="Times New Roman" w:hAnsi="Times New Roman" w:eastAsia="宋体" w:cs="Times New Roman"/>
                <w:b w:val="0"/>
                <w:bCs w:val="0"/>
                <w:caps w:val="0"/>
                <w:color w:val="FF0000"/>
                <w:sz w:val="21"/>
                <w:szCs w:val="21"/>
                <w:highlight w:val="none"/>
                <w:vertAlign w:val="baseline"/>
                <w:lang w:val="en-US" w:eastAsia="zh-CN"/>
              </w:rPr>
              <w:t>污染物年许可排放量，t</w:t>
            </w:r>
            <w:r>
              <w:rPr>
                <w:rFonts w:hint="eastAsia" w:ascii="Times New Roman" w:hAnsi="Times New Roman" w:eastAsia="宋体" w:cs="Times New Roman"/>
                <w:b w:val="0"/>
                <w:bCs w:val="0"/>
                <w:caps w:val="0"/>
                <w:color w:val="FF0000"/>
                <w:sz w:val="21"/>
                <w:szCs w:val="21"/>
                <w:highlight w:val="none"/>
                <w:vertAlign w:val="baseline"/>
                <w:lang w:val="en-US" w:eastAsia="zh-CN"/>
              </w:rPr>
              <w:t>/a</w:t>
            </w:r>
            <w:r>
              <w:rPr>
                <w:rFonts w:hint="default" w:ascii="Times New Roman" w:hAnsi="Times New Roman" w:eastAsia="宋体" w:cs="Times New Roman"/>
                <w:b w:val="0"/>
                <w:bCs w:val="0"/>
                <w:caps w:val="0"/>
                <w:color w:val="FF0000"/>
                <w:sz w:val="21"/>
                <w:szCs w:val="21"/>
                <w:highlight w:val="none"/>
                <w:vertAlign w:val="baseline"/>
                <w:lang w:val="en-US" w:eastAsia="zh-CN"/>
              </w:rPr>
              <w:t>；</w:t>
            </w:r>
          </w:p>
          <w:p>
            <w:pPr>
              <w:pStyle w:val="5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1050" w:firstLineChars="500"/>
              <w:jc w:val="both"/>
              <w:textAlignment w:val="auto"/>
              <w:outlineLvl w:val="9"/>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aps w:val="0"/>
                <w:color w:val="FF0000"/>
                <w:sz w:val="21"/>
                <w:szCs w:val="21"/>
                <w:highlight w:val="none"/>
                <w:vertAlign w:val="baseline"/>
                <w:lang w:val="en-US" w:eastAsia="zh-CN"/>
              </w:rPr>
              <w:t>C--</w:t>
            </w:r>
            <w:r>
              <w:rPr>
                <w:rFonts w:hint="eastAsia" w:ascii="Times New Roman" w:hAnsi="Times New Roman" w:eastAsia="宋体" w:cs="Times New Roman"/>
                <w:b w:val="0"/>
                <w:bCs w:val="0"/>
                <w:caps w:val="0"/>
                <w:color w:val="FF0000"/>
                <w:sz w:val="21"/>
                <w:szCs w:val="21"/>
                <w:highlight w:val="none"/>
                <w:vertAlign w:val="baseline"/>
                <w:lang w:val="en-US" w:eastAsia="zh-CN"/>
              </w:rPr>
              <w:t>某项大气</w:t>
            </w:r>
            <w:r>
              <w:rPr>
                <w:rFonts w:hint="default" w:ascii="Times New Roman" w:hAnsi="Times New Roman" w:eastAsia="宋体" w:cs="Times New Roman"/>
                <w:b w:val="0"/>
                <w:bCs w:val="0"/>
                <w:caps w:val="0"/>
                <w:color w:val="FF0000"/>
                <w:sz w:val="21"/>
                <w:szCs w:val="21"/>
                <w:highlight w:val="none"/>
                <w:vertAlign w:val="baseline"/>
                <w:lang w:val="en-US" w:eastAsia="zh-CN"/>
              </w:rPr>
              <w:t>污染物许可排放浓度限值，</w:t>
            </w:r>
            <w:r>
              <w:rPr>
                <w:rFonts w:hint="default" w:ascii="Times New Roman" w:hAnsi="Times New Roman" w:eastAsia="宋体" w:cs="Times New Roman"/>
                <w:b w:val="0"/>
                <w:bCs w:val="0"/>
                <w:color w:val="FF0000"/>
                <w:sz w:val="21"/>
                <w:szCs w:val="21"/>
              </w:rPr>
              <w:t>mg/m</w:t>
            </w:r>
            <w:r>
              <w:rPr>
                <w:rFonts w:hint="default" w:ascii="Times New Roman" w:hAnsi="Times New Roman" w:eastAsia="宋体" w:cs="Times New Roman"/>
                <w:b w:val="0"/>
                <w:bCs w:val="0"/>
                <w:color w:val="FF0000"/>
                <w:sz w:val="21"/>
                <w:szCs w:val="21"/>
                <w:vertAlign w:val="superscript"/>
              </w:rPr>
              <w:t>3</w:t>
            </w:r>
            <w:r>
              <w:rPr>
                <w:rFonts w:hint="default" w:ascii="Times New Roman" w:hAnsi="Times New Roman" w:eastAsia="宋体" w:cs="Times New Roman"/>
                <w:b w:val="0"/>
                <w:bCs w:val="0"/>
                <w:color w:val="FF0000"/>
                <w:sz w:val="21"/>
                <w:szCs w:val="21"/>
                <w:vertAlign w:val="baseline"/>
                <w:lang w:eastAsia="zh-CN"/>
              </w:rPr>
              <w:t>，取</w:t>
            </w:r>
            <w:r>
              <w:rPr>
                <w:rFonts w:hint="default" w:ascii="Times New Roman" w:hAnsi="Times New Roman" w:eastAsia="宋体" w:cs="Times New Roman"/>
                <w:b w:val="0"/>
                <w:bCs w:val="0"/>
                <w:color w:val="FF0000"/>
                <w:sz w:val="21"/>
                <w:szCs w:val="21"/>
                <w:vertAlign w:val="baseline"/>
                <w:lang w:val="en-US" w:eastAsia="zh-CN"/>
              </w:rPr>
              <w:t>60</w:t>
            </w:r>
            <w:r>
              <w:rPr>
                <w:rFonts w:hint="default" w:ascii="Times New Roman" w:hAnsi="Times New Roman" w:eastAsia="宋体" w:cs="Times New Roman"/>
                <w:b w:val="0"/>
                <w:bCs w:val="0"/>
                <w:color w:val="FF0000"/>
                <w:sz w:val="21"/>
                <w:szCs w:val="21"/>
              </w:rPr>
              <w:t>mg/m</w:t>
            </w:r>
            <w:r>
              <w:rPr>
                <w:rFonts w:hint="default" w:ascii="Times New Roman" w:hAnsi="Times New Roman" w:eastAsia="宋体" w:cs="Times New Roman"/>
                <w:b w:val="0"/>
                <w:bCs w:val="0"/>
                <w:color w:val="FF0000"/>
                <w:sz w:val="21"/>
                <w:szCs w:val="21"/>
                <w:vertAlign w:val="superscript"/>
              </w:rPr>
              <w:t>3</w:t>
            </w:r>
            <w:r>
              <w:rPr>
                <w:rFonts w:hint="default" w:ascii="Times New Roman" w:hAnsi="Times New Roman" w:eastAsia="宋体" w:cs="Times New Roman"/>
                <w:b w:val="0"/>
                <w:bCs w:val="0"/>
                <w:color w:val="FF0000"/>
                <w:sz w:val="21"/>
                <w:szCs w:val="21"/>
                <w:lang w:eastAsia="zh-CN"/>
              </w:rPr>
              <w:t>；</w:t>
            </w:r>
          </w:p>
          <w:p>
            <w:pPr>
              <w:pStyle w:val="5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1050" w:firstLineChars="500"/>
              <w:jc w:val="both"/>
              <w:textAlignment w:val="auto"/>
              <w:outlineLvl w:val="9"/>
              <w:rPr>
                <w:rFonts w:hint="default" w:ascii="Times New Roman" w:hAnsi="Times New Roman" w:eastAsia="宋体" w:cs="Times New Roman"/>
                <w:b w:val="0"/>
                <w:bCs w:val="0"/>
                <w:color w:val="FF0000"/>
                <w:sz w:val="21"/>
                <w:szCs w:val="21"/>
                <w:lang w:eastAsia="zh-CN"/>
              </w:rPr>
            </w:pPr>
            <w:r>
              <w:rPr>
                <w:rFonts w:hint="default" w:ascii="Times New Roman" w:hAnsi="Times New Roman" w:eastAsia="宋体" w:cs="Times New Roman"/>
                <w:b w:val="0"/>
                <w:bCs w:val="0"/>
                <w:color w:val="FF0000"/>
                <w:kern w:val="2"/>
                <w:sz w:val="21"/>
                <w:szCs w:val="21"/>
                <w:lang w:val="en-US" w:eastAsia="zh-CN" w:bidi="ar-SA"/>
              </w:rPr>
              <w:t>Q</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olor w:val="FF0000"/>
                <w:kern w:val="2"/>
                <w:sz w:val="21"/>
                <w:szCs w:val="21"/>
                <w:lang w:val="en-US" w:eastAsia="zh-CN" w:bidi="ar-SA"/>
              </w:rPr>
              <w:t>-</w:t>
            </w:r>
            <w:r>
              <w:rPr>
                <w:rFonts w:hint="default" w:ascii="Times New Roman" w:hAnsi="Times New Roman" w:eastAsia="宋体" w:cs="Times New Roman"/>
                <w:b w:val="0"/>
                <w:bCs w:val="0"/>
                <w:caps w:val="0"/>
                <w:color w:val="FF0000"/>
                <w:sz w:val="21"/>
                <w:szCs w:val="21"/>
                <w:highlight w:val="none"/>
                <w:vertAlign w:val="baseline"/>
                <w:lang w:val="en-US" w:eastAsia="zh-CN"/>
              </w:rPr>
              <w:t>-第i个主要排放口风量（标态），</w:t>
            </w:r>
            <w:r>
              <w:rPr>
                <w:rFonts w:hint="default" w:ascii="Times New Roman" w:hAnsi="Times New Roman" w:eastAsia="宋体" w:cs="Times New Roman"/>
                <w:b w:val="0"/>
                <w:bCs w:val="0"/>
                <w:color w:val="FF0000"/>
                <w:sz w:val="21"/>
                <w:szCs w:val="21"/>
              </w:rPr>
              <w:t>m</w:t>
            </w:r>
            <w:r>
              <w:rPr>
                <w:rFonts w:hint="default" w:ascii="Times New Roman" w:hAnsi="Times New Roman" w:eastAsia="宋体" w:cs="Times New Roman"/>
                <w:b w:val="0"/>
                <w:bCs w:val="0"/>
                <w:color w:val="FF0000"/>
                <w:sz w:val="21"/>
                <w:szCs w:val="21"/>
                <w:vertAlign w:val="superscript"/>
              </w:rPr>
              <w:t>3</w:t>
            </w:r>
            <w:r>
              <w:rPr>
                <w:rFonts w:hint="default" w:ascii="Times New Roman" w:hAnsi="Times New Roman" w:eastAsia="宋体" w:cs="Times New Roman"/>
                <w:b w:val="0"/>
                <w:bCs w:val="0"/>
                <w:color w:val="FF0000"/>
                <w:sz w:val="21"/>
                <w:szCs w:val="21"/>
              </w:rPr>
              <w:t>/h</w:t>
            </w:r>
            <w:r>
              <w:rPr>
                <w:rFonts w:hint="default" w:ascii="Times New Roman" w:hAnsi="Times New Roman" w:eastAsia="宋体" w:cs="Times New Roman"/>
                <w:b w:val="0"/>
                <w:bCs w:val="0"/>
                <w:color w:val="FF0000"/>
                <w:sz w:val="21"/>
                <w:szCs w:val="21"/>
                <w:lang w:eastAsia="zh-CN"/>
              </w:rPr>
              <w:t>，</w:t>
            </w:r>
            <w:r>
              <w:rPr>
                <w:rFonts w:hint="default" w:ascii="Times New Roman" w:hAnsi="Times New Roman" w:eastAsia="宋体" w:cs="Times New Roman"/>
                <w:b w:val="0"/>
                <w:bCs w:val="0"/>
                <w:color w:val="FF0000"/>
                <w:sz w:val="21"/>
                <w:szCs w:val="21"/>
                <w:vertAlign w:val="baseline"/>
                <w:lang w:eastAsia="zh-CN"/>
              </w:rPr>
              <w:t>取</w:t>
            </w:r>
            <w:r>
              <w:rPr>
                <w:rFonts w:hint="eastAsia" w:ascii="Times New Roman" w:eastAsia="宋体" w:cs="Times New Roman"/>
                <w:b w:val="0"/>
                <w:bCs w:val="0"/>
                <w:color w:val="FF0000"/>
                <w:sz w:val="21"/>
                <w:szCs w:val="21"/>
                <w:vertAlign w:val="baseline"/>
                <w:lang w:val="en-US" w:eastAsia="zh-CN"/>
              </w:rPr>
              <w:t>12000</w:t>
            </w:r>
            <w:r>
              <w:rPr>
                <w:rFonts w:hint="default" w:ascii="Times New Roman" w:hAnsi="Times New Roman" w:eastAsia="宋体" w:cs="Times New Roman"/>
                <w:b w:val="0"/>
                <w:bCs w:val="0"/>
                <w:color w:val="FF0000"/>
                <w:sz w:val="21"/>
                <w:szCs w:val="21"/>
              </w:rPr>
              <w:t>m</w:t>
            </w:r>
            <w:r>
              <w:rPr>
                <w:rFonts w:hint="default" w:ascii="Times New Roman" w:hAnsi="Times New Roman" w:eastAsia="宋体" w:cs="Times New Roman"/>
                <w:b w:val="0"/>
                <w:bCs w:val="0"/>
                <w:color w:val="FF0000"/>
                <w:sz w:val="21"/>
                <w:szCs w:val="21"/>
                <w:vertAlign w:val="superscript"/>
              </w:rPr>
              <w:t>3</w:t>
            </w:r>
            <w:r>
              <w:rPr>
                <w:rFonts w:hint="default" w:ascii="Times New Roman" w:hAnsi="Times New Roman" w:eastAsia="宋体" w:cs="Times New Roman"/>
                <w:b w:val="0"/>
                <w:bCs w:val="0"/>
                <w:color w:val="FF0000"/>
                <w:sz w:val="21"/>
                <w:szCs w:val="21"/>
              </w:rPr>
              <w:t>/h</w:t>
            </w:r>
            <w:r>
              <w:rPr>
                <w:rFonts w:hint="default" w:ascii="Times New Roman" w:hAnsi="Times New Roman" w:eastAsia="宋体" w:cs="Times New Roman"/>
                <w:b w:val="0"/>
                <w:bCs w:val="0"/>
                <w:color w:val="FF0000"/>
                <w:sz w:val="21"/>
                <w:szCs w:val="21"/>
                <w:lang w:eastAsia="zh-CN"/>
              </w:rPr>
              <w:t>；</w:t>
            </w:r>
          </w:p>
          <w:p>
            <w:pPr>
              <w:pStyle w:val="5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1050" w:firstLineChars="500"/>
              <w:jc w:val="both"/>
              <w:textAlignment w:val="auto"/>
              <w:outlineLvl w:val="9"/>
              <w:rPr>
                <w:rFonts w:hint="default" w:ascii="Times New Roman" w:hAnsi="Times New Roman" w:eastAsia="宋体" w:cs="Times New Roman"/>
                <w:b/>
                <w:bCs/>
                <w:color w:val="FF0000"/>
                <w:sz w:val="21"/>
                <w:szCs w:val="21"/>
              </w:rPr>
            </w:pPr>
            <w:r>
              <w:rPr>
                <w:rFonts w:hint="default" w:ascii="Times New Roman" w:hAnsi="Times New Roman" w:eastAsia="宋体" w:cs="Times New Roman"/>
                <w:b w:val="0"/>
                <w:bCs w:val="0"/>
                <w:caps w:val="0"/>
                <w:color w:val="FF0000"/>
                <w:sz w:val="21"/>
                <w:szCs w:val="21"/>
                <w:highlight w:val="none"/>
                <w:vertAlign w:val="baseline"/>
                <w:lang w:val="en-US" w:eastAsia="zh-CN"/>
              </w:rPr>
              <w:t>T</w:t>
            </w:r>
            <w:r>
              <w:rPr>
                <w:rFonts w:hint="default" w:ascii="Times New Roman" w:hAnsi="Times New Roman" w:eastAsia="宋体" w:cs="Times New Roman"/>
                <w:b w:val="0"/>
                <w:bCs w:val="0"/>
                <w:caps w:val="0"/>
                <w:color w:val="FF0000"/>
                <w:sz w:val="21"/>
                <w:szCs w:val="21"/>
                <w:highlight w:val="none"/>
                <w:vertAlign w:val="subscript"/>
                <w:lang w:val="en-US" w:eastAsia="zh-CN"/>
              </w:rPr>
              <w:t>i</w:t>
            </w:r>
            <w:r>
              <w:rPr>
                <w:rFonts w:hint="default" w:ascii="Times New Roman" w:hAnsi="Times New Roman" w:eastAsia="宋体" w:cs="Times New Roman"/>
                <w:b w:val="0"/>
                <w:bCs w:val="0"/>
                <w:caps w:val="0"/>
                <w:color w:val="FF0000"/>
                <w:sz w:val="21"/>
                <w:szCs w:val="21"/>
                <w:highlight w:val="none"/>
                <w:vertAlign w:val="baseline"/>
                <w:lang w:val="en-US" w:eastAsia="zh-CN"/>
              </w:rPr>
              <w:t>--第i个主要排放口对应生产单元设计年生产时间，h</w:t>
            </w:r>
            <w:r>
              <w:rPr>
                <w:rFonts w:hint="eastAsia" w:ascii="Times New Roman" w:hAnsi="Times New Roman" w:eastAsia="宋体" w:cs="Times New Roman"/>
                <w:b w:val="0"/>
                <w:bCs w:val="0"/>
                <w:caps w:val="0"/>
                <w:color w:val="FF0000"/>
                <w:sz w:val="21"/>
                <w:szCs w:val="21"/>
                <w:highlight w:val="none"/>
                <w:vertAlign w:val="baseline"/>
                <w:lang w:val="en-US" w:eastAsia="zh-CN"/>
              </w:rPr>
              <w:t>/a</w:t>
            </w:r>
            <w:r>
              <w:rPr>
                <w:rFonts w:hint="default" w:ascii="Times New Roman" w:hAnsi="Times New Roman" w:eastAsia="宋体" w:cs="Times New Roman"/>
                <w:b w:val="0"/>
                <w:bCs w:val="0"/>
                <w:caps w:val="0"/>
                <w:color w:val="FF0000"/>
                <w:sz w:val="21"/>
                <w:szCs w:val="21"/>
                <w:highlight w:val="none"/>
                <w:vertAlign w:val="baseline"/>
                <w:lang w:val="en-US" w:eastAsia="zh-CN"/>
              </w:rPr>
              <w:t>，本项目考虑工段工作最长时间，取吸塑工段1920h。</w:t>
            </w:r>
          </w:p>
          <w:p>
            <w:pPr>
              <w:pStyle w:val="5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0" w:firstLineChars="0"/>
              <w:jc w:val="center"/>
              <w:textAlignment w:val="auto"/>
              <w:outlineLvl w:val="9"/>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bCs/>
                <w:color w:val="FF0000"/>
                <w:sz w:val="21"/>
                <w:szCs w:val="21"/>
              </w:rPr>
              <w:t>表</w:t>
            </w:r>
            <w:r>
              <w:rPr>
                <w:rFonts w:hint="default" w:ascii="Times New Roman" w:hAnsi="Times New Roman" w:eastAsia="宋体" w:cs="Times New Roman"/>
                <w:b/>
                <w:bCs/>
                <w:color w:val="FF0000"/>
                <w:sz w:val="21"/>
                <w:szCs w:val="21"/>
                <w:lang w:val="en-US" w:eastAsia="zh-CN"/>
              </w:rPr>
              <w:t>3</w:t>
            </w:r>
            <w:r>
              <w:rPr>
                <w:rFonts w:hint="default" w:ascii="Times New Roman" w:hAnsi="Times New Roman" w:eastAsia="宋体" w:cs="Times New Roman"/>
                <w:b/>
                <w:bCs/>
                <w:color w:val="FF0000"/>
                <w:sz w:val="21"/>
                <w:szCs w:val="21"/>
              </w:rPr>
              <w:t>-</w:t>
            </w:r>
            <w:r>
              <w:rPr>
                <w:rFonts w:hint="default" w:ascii="Times New Roman" w:hAnsi="Times New Roman" w:eastAsia="宋体" w:cs="Times New Roman"/>
                <w:b/>
                <w:bCs/>
                <w:color w:val="FF0000"/>
                <w:sz w:val="21"/>
                <w:szCs w:val="21"/>
                <w:lang w:val="en-US" w:eastAsia="zh-CN"/>
              </w:rPr>
              <w:t>1</w:t>
            </w:r>
            <w:r>
              <w:rPr>
                <w:rFonts w:hint="eastAsia" w:ascii="Times New Roman" w:eastAsia="宋体" w:cs="Times New Roman"/>
                <w:b/>
                <w:bCs/>
                <w:color w:val="FF0000"/>
                <w:sz w:val="21"/>
                <w:szCs w:val="21"/>
                <w:lang w:val="en-US" w:eastAsia="zh-CN"/>
              </w:rPr>
              <w:t xml:space="preserve">0 </w:t>
            </w:r>
            <w:r>
              <w:rPr>
                <w:rFonts w:hint="default" w:ascii="Times New Roman" w:hAnsi="Times New Roman" w:eastAsia="宋体" w:cs="Times New Roman"/>
                <w:b/>
                <w:bCs/>
                <w:color w:val="FF0000"/>
                <w:sz w:val="21"/>
                <w:szCs w:val="21"/>
                <w:lang w:val="en-US" w:eastAsia="zh-CN"/>
              </w:rPr>
              <w:t xml:space="preserve"> 有组织废气核算表</w:t>
            </w:r>
          </w:p>
          <w:tbl>
            <w:tblPr>
              <w:tblStyle w:val="5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99"/>
              <w:gridCol w:w="1293"/>
              <w:gridCol w:w="1404"/>
              <w:gridCol w:w="1368"/>
              <w:gridCol w:w="13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排气筒编号</w:t>
                  </w:r>
                </w:p>
              </w:tc>
              <w:tc>
                <w:tcPr>
                  <w:tcW w:w="848"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污染物</w:t>
                  </w:r>
                </w:p>
              </w:tc>
              <w:tc>
                <w:tcPr>
                  <w:tcW w:w="784"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Q（</w:t>
                  </w:r>
                  <w:r>
                    <w:rPr>
                      <w:rFonts w:hint="default" w:ascii="Times New Roman" w:hAnsi="Times New Roman" w:eastAsia="宋体" w:cs="Times New Roman"/>
                      <w:b/>
                      <w:bCs w:val="0"/>
                      <w:color w:val="FF0000"/>
                      <w:sz w:val="21"/>
                      <w:szCs w:val="21"/>
                    </w:rPr>
                    <w:t>m</w:t>
                  </w:r>
                  <w:r>
                    <w:rPr>
                      <w:rFonts w:hint="default" w:ascii="Times New Roman" w:hAnsi="Times New Roman" w:eastAsia="宋体" w:cs="Times New Roman"/>
                      <w:b/>
                      <w:bCs w:val="0"/>
                      <w:color w:val="FF0000"/>
                      <w:sz w:val="21"/>
                      <w:szCs w:val="21"/>
                      <w:vertAlign w:val="superscript"/>
                    </w:rPr>
                    <w:t>3</w:t>
                  </w:r>
                  <w:r>
                    <w:rPr>
                      <w:rFonts w:hint="default" w:ascii="Times New Roman" w:hAnsi="Times New Roman" w:eastAsia="宋体" w:cs="Times New Roman"/>
                      <w:b/>
                      <w:bCs w:val="0"/>
                      <w:color w:val="FF0000"/>
                      <w:sz w:val="21"/>
                      <w:szCs w:val="21"/>
                    </w:rPr>
                    <w:t>/h</w:t>
                  </w:r>
                  <w:r>
                    <w:rPr>
                      <w:rFonts w:hint="default" w:ascii="Times New Roman" w:hAnsi="Times New Roman" w:eastAsia="宋体" w:cs="Times New Roman"/>
                      <w:b/>
                      <w:bCs w:val="0"/>
                      <w:caps w:val="0"/>
                      <w:color w:val="FF0000"/>
                      <w:sz w:val="21"/>
                      <w:szCs w:val="21"/>
                      <w:highlight w:val="none"/>
                      <w:vertAlign w:val="baseline"/>
                      <w:lang w:val="en-US" w:eastAsia="zh-CN"/>
                    </w:rPr>
                    <w:t>）</w:t>
                  </w:r>
                </w:p>
              </w:tc>
              <w:tc>
                <w:tcPr>
                  <w:tcW w:w="829"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C（</w:t>
                  </w:r>
                  <w:r>
                    <w:rPr>
                      <w:rFonts w:hint="default" w:ascii="Times New Roman" w:hAnsi="Times New Roman" w:eastAsia="宋体" w:cs="Times New Roman"/>
                      <w:b/>
                      <w:bCs w:val="0"/>
                      <w:color w:val="FF0000"/>
                      <w:sz w:val="21"/>
                      <w:szCs w:val="21"/>
                    </w:rPr>
                    <w:t>mg/m</w:t>
                  </w:r>
                  <w:r>
                    <w:rPr>
                      <w:rFonts w:hint="default" w:ascii="Times New Roman" w:hAnsi="Times New Roman" w:eastAsia="宋体" w:cs="Times New Roman"/>
                      <w:b/>
                      <w:bCs w:val="0"/>
                      <w:color w:val="FF0000"/>
                      <w:sz w:val="21"/>
                      <w:szCs w:val="21"/>
                      <w:vertAlign w:val="superscript"/>
                    </w:rPr>
                    <w:t>3</w:t>
                  </w:r>
                  <w:r>
                    <w:rPr>
                      <w:rFonts w:hint="default" w:ascii="Times New Roman" w:hAnsi="Times New Roman" w:eastAsia="宋体" w:cs="Times New Roman"/>
                      <w:b/>
                      <w:bCs w:val="0"/>
                      <w:caps w:val="0"/>
                      <w:color w:val="FF0000"/>
                      <w:sz w:val="21"/>
                      <w:szCs w:val="21"/>
                      <w:highlight w:val="none"/>
                      <w:vertAlign w:val="baseline"/>
                      <w:lang w:val="en-US" w:eastAsia="zh-CN"/>
                    </w:rPr>
                    <w:t>）</w:t>
                  </w:r>
                </w:p>
              </w:tc>
              <w:tc>
                <w:tcPr>
                  <w:tcW w:w="829"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T（h）</w:t>
                  </w:r>
                </w:p>
              </w:tc>
              <w:tc>
                <w:tcPr>
                  <w:tcW w:w="830"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bCs w:val="0"/>
                      <w:caps w:val="0"/>
                      <w:color w:val="FF0000"/>
                      <w:sz w:val="21"/>
                      <w:szCs w:val="21"/>
                      <w:highlight w:val="none"/>
                      <w:vertAlign w:val="baseline"/>
                      <w:lang w:val="en-US" w:eastAsia="zh-CN"/>
                    </w:rPr>
                  </w:pPr>
                  <w:r>
                    <w:rPr>
                      <w:rFonts w:hint="default" w:ascii="Times New Roman" w:hAnsi="Times New Roman" w:eastAsia="宋体" w:cs="Times New Roman"/>
                      <w:b/>
                      <w:bCs w:val="0"/>
                      <w:caps w:val="0"/>
                      <w:color w:val="FF0000"/>
                      <w:sz w:val="21"/>
                      <w:szCs w:val="21"/>
                      <w:highlight w:val="none"/>
                      <w:vertAlign w:val="baseline"/>
                      <w:lang w:val="en-US" w:eastAsia="zh-CN"/>
                    </w:rPr>
                    <w:t>M（t）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val="0"/>
                      <w:bCs w:val="0"/>
                      <w:caps w:val="0"/>
                      <w:color w:val="FF0000"/>
                      <w:sz w:val="21"/>
                      <w:szCs w:val="21"/>
                      <w:highlight w:val="none"/>
                      <w:vertAlign w:val="baseline"/>
                      <w:lang w:val="en-US" w:eastAsia="zh-CN"/>
                    </w:rPr>
                    <w:t>DA001</w:t>
                  </w:r>
                </w:p>
              </w:tc>
              <w:tc>
                <w:tcPr>
                  <w:tcW w:w="848"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val="0"/>
                      <w:bCs w:val="0"/>
                      <w:caps w:val="0"/>
                      <w:color w:val="FF0000"/>
                      <w:sz w:val="21"/>
                      <w:szCs w:val="21"/>
                      <w:highlight w:val="none"/>
                      <w:vertAlign w:val="baseline"/>
                      <w:lang w:val="en-US" w:eastAsia="zh-CN"/>
                    </w:rPr>
                    <w:t>非甲烷总烃</w:t>
                  </w:r>
                </w:p>
              </w:tc>
              <w:tc>
                <w:tcPr>
                  <w:tcW w:w="784"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eastAsia="宋体" w:cs="Times New Roman"/>
                      <w:b w:val="0"/>
                      <w:bCs w:val="0"/>
                      <w:caps w:val="0"/>
                      <w:color w:val="FF0000"/>
                      <w:sz w:val="21"/>
                      <w:szCs w:val="21"/>
                      <w:highlight w:val="none"/>
                      <w:vertAlign w:val="baseline"/>
                      <w:lang w:val="en-US" w:eastAsia="zh-CN"/>
                    </w:rPr>
                    <w:t>12000</w:t>
                  </w:r>
                </w:p>
              </w:tc>
              <w:tc>
                <w:tcPr>
                  <w:tcW w:w="829"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val="0"/>
                      <w:bCs w:val="0"/>
                      <w:caps w:val="0"/>
                      <w:color w:val="FF0000"/>
                      <w:sz w:val="21"/>
                      <w:szCs w:val="21"/>
                      <w:highlight w:val="none"/>
                      <w:vertAlign w:val="baseline"/>
                      <w:lang w:val="en-US" w:eastAsia="zh-CN"/>
                    </w:rPr>
                    <w:t>60</w:t>
                  </w:r>
                </w:p>
              </w:tc>
              <w:tc>
                <w:tcPr>
                  <w:tcW w:w="829"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val="0"/>
                      <w:bCs w:val="0"/>
                      <w:caps w:val="0"/>
                      <w:color w:val="FF0000"/>
                      <w:sz w:val="21"/>
                      <w:szCs w:val="21"/>
                      <w:highlight w:val="none"/>
                      <w:vertAlign w:val="baseline"/>
                      <w:lang w:val="en-US" w:eastAsia="zh-CN"/>
                    </w:rPr>
                    <w:t>1920</w:t>
                  </w:r>
                </w:p>
              </w:tc>
              <w:tc>
                <w:tcPr>
                  <w:tcW w:w="830" w:type="pct"/>
                  <w:tcBorders>
                    <w:tl2br w:val="nil"/>
                    <w:tr2bl w:val="nil"/>
                  </w:tcBorders>
                  <w:noWrap w:val="0"/>
                  <w:vAlign w:val="center"/>
                </w:tcPr>
                <w:p>
                  <w:pPr>
                    <w:pStyle w:val="5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eastAsia="宋体" w:cs="Times New Roman"/>
                      <w:b w:val="0"/>
                      <w:bCs w:val="0"/>
                      <w:caps w:val="0"/>
                      <w:color w:val="FF0000"/>
                      <w:sz w:val="21"/>
                      <w:szCs w:val="21"/>
                      <w:highlight w:val="none"/>
                      <w:vertAlign w:val="baseline"/>
                      <w:lang w:val="en-US" w:eastAsia="zh-CN"/>
                    </w:rPr>
                    <w:t>1.3824</w:t>
                  </w:r>
                </w:p>
              </w:tc>
            </w:tr>
          </w:tbl>
          <w:p>
            <w:pPr>
              <w:pStyle w:val="395"/>
              <w:keepNext w:val="0"/>
              <w:keepLines w:val="0"/>
              <w:pageBreakBefore w:val="0"/>
              <w:widowControl w:val="0"/>
              <w:kinsoku/>
              <w:wordWrap/>
              <w:overflowPunct/>
              <w:topLinePunct/>
              <w:autoSpaceDE/>
              <w:autoSpaceDN/>
              <w:bidi w:val="0"/>
              <w:adjustRightInd/>
              <w:snapToGrid/>
              <w:spacing w:line="460" w:lineRule="exact"/>
              <w:ind w:firstLine="422" w:firstLineChars="200"/>
              <w:textAlignment w:val="auto"/>
              <w:rPr>
                <w:rFonts w:hint="default" w:ascii="Times New Roman" w:hAnsi="Times New Roman" w:cs="Times New Roman"/>
                <w:b/>
                <w:bCs/>
                <w:color w:val="FF0000"/>
                <w:kern w:val="0"/>
                <w:sz w:val="21"/>
                <w:szCs w:val="21"/>
              </w:rPr>
            </w:pPr>
            <w:r>
              <w:rPr>
                <w:rFonts w:hint="default" w:ascii="Times New Roman" w:hAnsi="Times New Roman" w:cs="Times New Roman"/>
                <w:b/>
                <w:bCs/>
                <w:color w:val="FF0000"/>
                <w:kern w:val="0"/>
                <w:sz w:val="21"/>
                <w:szCs w:val="21"/>
              </w:rPr>
              <w:t>②废水排放量核算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textAlignment w:val="auto"/>
              <w:rPr>
                <w:rFonts w:hint="eastAsia" w:ascii="Times New Roman" w:hAnsi="Times New Roman" w:eastAsia="宋体" w:cs="Times New Roman"/>
                <w:b w:val="0"/>
                <w:bCs w:val="0"/>
                <w:caps w:val="0"/>
                <w:color w:val="FF0000"/>
                <w:sz w:val="21"/>
                <w:szCs w:val="21"/>
                <w:highlight w:val="none"/>
                <w:lang w:val="en-US" w:eastAsia="zh-CN"/>
              </w:rPr>
            </w:pPr>
            <w:r>
              <w:rPr>
                <w:rFonts w:hint="eastAsia"/>
                <w:color w:val="FF0000"/>
                <w:kern w:val="0"/>
                <w:sz w:val="21"/>
                <w:szCs w:val="21"/>
                <w:lang w:eastAsia="zh-CN"/>
              </w:rPr>
              <w:t>对照</w:t>
            </w:r>
            <w:r>
              <w:rPr>
                <w:rFonts w:hint="default" w:ascii="Times New Roman" w:hAnsi="Times New Roman" w:eastAsia="宋体" w:cs="Times New Roman"/>
                <w:caps w:val="0"/>
                <w:color w:val="FF0000"/>
                <w:sz w:val="21"/>
                <w:szCs w:val="21"/>
                <w:highlight w:val="none"/>
                <w:lang w:val="en-US" w:eastAsia="zh-CN"/>
              </w:rPr>
              <w:t>《</w:t>
            </w:r>
            <w:r>
              <w:rPr>
                <w:rFonts w:hint="eastAsia" w:cs="Times New Roman"/>
                <w:caps w:val="0"/>
                <w:color w:val="FF0000"/>
                <w:sz w:val="21"/>
                <w:szCs w:val="21"/>
                <w:highlight w:val="none"/>
                <w:lang w:val="en-US" w:eastAsia="zh-CN"/>
              </w:rPr>
              <w:t>排污许可证申请与核发技术规范 橡胶和塑料制品工业</w:t>
            </w:r>
            <w:r>
              <w:rPr>
                <w:rFonts w:hint="default" w:ascii="Times New Roman" w:hAnsi="Times New Roman" w:eastAsia="宋体" w:cs="Times New Roman"/>
                <w:caps w:val="0"/>
                <w:color w:val="FF0000"/>
                <w:sz w:val="21"/>
                <w:szCs w:val="21"/>
                <w:highlight w:val="none"/>
                <w:lang w:val="en-US" w:eastAsia="zh-CN"/>
              </w:rPr>
              <w:t>》（</w:t>
            </w:r>
            <w:r>
              <w:rPr>
                <w:rFonts w:hint="eastAsia" w:cs="Times New Roman"/>
                <w:caps w:val="0"/>
                <w:color w:val="FF0000"/>
                <w:sz w:val="21"/>
                <w:szCs w:val="21"/>
                <w:highlight w:val="none"/>
                <w:lang w:val="en-US" w:eastAsia="zh-CN"/>
              </w:rPr>
              <w:t>HJ1122</w:t>
            </w:r>
            <w:r>
              <w:rPr>
                <w:rFonts w:hint="default" w:ascii="Times New Roman" w:hAnsi="Times New Roman" w:eastAsia="宋体" w:cs="Times New Roman"/>
                <w:caps w:val="0"/>
                <w:color w:val="FF0000"/>
                <w:sz w:val="21"/>
                <w:szCs w:val="21"/>
                <w:highlight w:val="none"/>
                <w:lang w:val="en-US" w:eastAsia="zh-CN"/>
              </w:rPr>
              <w:t>-2020）</w:t>
            </w:r>
            <w:r>
              <w:rPr>
                <w:rFonts w:hint="eastAsia"/>
                <w:color w:val="FF0000"/>
                <w:kern w:val="0"/>
                <w:sz w:val="21"/>
                <w:szCs w:val="21"/>
                <w:lang w:eastAsia="zh-CN"/>
              </w:rPr>
              <w:t>，无计算量排放公式</w:t>
            </w:r>
            <w:r>
              <w:rPr>
                <w:rFonts w:hint="eastAsia" w:ascii="Times New Roman" w:hAnsi="Times New Roman" w:eastAsia="宋体" w:cs="Times New Roman"/>
                <w:caps w:val="0"/>
                <w:color w:val="FF0000"/>
                <w:sz w:val="21"/>
                <w:szCs w:val="21"/>
                <w:highlight w:val="none"/>
                <w:lang w:val="en-US" w:eastAsia="zh-CN"/>
              </w:rPr>
              <w:t>，</w:t>
            </w:r>
            <w:r>
              <w:rPr>
                <w:rFonts w:hint="eastAsia" w:ascii="Times New Roman" w:hAnsi="Times New Roman" w:cs="Times New Roman"/>
                <w:b w:val="0"/>
                <w:bCs w:val="0"/>
                <w:caps w:val="0"/>
                <w:color w:val="FF0000"/>
                <w:sz w:val="21"/>
                <w:szCs w:val="21"/>
                <w:highlight w:val="none"/>
                <w:lang w:val="en-US" w:eastAsia="zh-CN"/>
              </w:rPr>
              <w:t>参照</w:t>
            </w:r>
            <w:r>
              <w:rPr>
                <w:rFonts w:hint="default" w:ascii="Times New Roman" w:hAnsi="Times New Roman" w:eastAsia="宋体" w:cs="Times New Roman"/>
                <w:b w:val="0"/>
                <w:bCs w:val="0"/>
                <w:caps w:val="0"/>
                <w:color w:val="FF0000"/>
                <w:sz w:val="21"/>
                <w:szCs w:val="21"/>
                <w:highlight w:val="none"/>
                <w:lang w:val="en-US" w:eastAsia="zh-CN"/>
              </w:rPr>
              <w:t>《排污许可证申请与核发技术规范 总则》（HJ942-2018）</w:t>
            </w:r>
            <w:r>
              <w:rPr>
                <w:rFonts w:hint="eastAsia" w:ascii="Times New Roman" w:hAnsi="Times New Roman" w:eastAsia="宋体" w:cs="Times New Roman"/>
                <w:b w:val="0"/>
                <w:bCs w:val="0"/>
                <w:caps w:val="0"/>
                <w:color w:val="FF0000"/>
                <w:sz w:val="21"/>
                <w:szCs w:val="21"/>
                <w:highlight w:val="none"/>
                <w:lang w:val="en-US" w:eastAsia="zh-CN"/>
              </w:rPr>
              <w:t>中计算许可排放量</w:t>
            </w:r>
            <w:r>
              <w:rPr>
                <w:rFonts w:hint="eastAsia" w:cs="Times New Roman"/>
                <w:b w:val="0"/>
                <w:bCs w:val="0"/>
                <w:caps w:val="0"/>
                <w:color w:val="FF0000"/>
                <w:sz w:val="21"/>
                <w:szCs w:val="21"/>
                <w:highlight w:val="none"/>
                <w:lang w:val="en-US" w:eastAsia="zh-CN"/>
              </w:rPr>
              <w:t>，</w:t>
            </w:r>
            <w:r>
              <w:rPr>
                <w:rFonts w:hint="eastAsia" w:ascii="Times New Roman" w:hAnsi="Times New Roman" w:eastAsia="宋体" w:cs="Times New Roman"/>
                <w:caps w:val="0"/>
                <w:color w:val="FF0000"/>
                <w:sz w:val="21"/>
                <w:szCs w:val="21"/>
                <w:highlight w:val="none"/>
                <w:lang w:val="en-US" w:eastAsia="zh-CN"/>
              </w:rPr>
              <w:t>核算方法按下列公式计算</w:t>
            </w:r>
            <w:r>
              <w:rPr>
                <w:rFonts w:hint="eastAsia" w:ascii="Times New Roman" w:hAnsi="Times New Roman" w:eastAsia="宋体" w:cs="Times New Roman"/>
                <w:b w:val="0"/>
                <w:bCs w:val="0"/>
                <w:caps w:val="0"/>
                <w:color w:val="FF0000"/>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center"/>
              <w:textAlignment w:val="auto"/>
              <w:rPr>
                <w:rFonts w:hint="eastAsia" w:ascii="Times New Roman" w:hAnsi="Times New Roman" w:eastAsia="宋体" w:cs="Times New Roman"/>
                <w:b w:val="0"/>
                <w:bCs w:val="0"/>
                <w:caps w:val="0"/>
                <w:color w:val="FF0000"/>
                <w:sz w:val="21"/>
                <w:szCs w:val="21"/>
                <w:highlight w:val="none"/>
                <w:vertAlign w:val="superscript"/>
                <w:lang w:val="en-US" w:eastAsia="zh-CN"/>
              </w:rPr>
            </w:pPr>
            <w:r>
              <w:rPr>
                <w:rFonts w:hint="eastAsia" w:ascii="Times New Roman" w:hAnsi="Times New Roman" w:eastAsia="宋体" w:cs="Times New Roman"/>
                <w:caps w:val="0"/>
                <w:color w:val="FF0000"/>
                <w:sz w:val="21"/>
                <w:szCs w:val="21"/>
                <w:highlight w:val="none"/>
                <w:lang w:val="en-US" w:eastAsia="zh-CN"/>
              </w:rPr>
              <w:t>E</w:t>
            </w:r>
            <w:r>
              <w:rPr>
                <w:rFonts w:hint="eastAsia" w:ascii="Times New Roman" w:hAnsi="Times New Roman" w:eastAsia="宋体" w:cs="Times New Roman"/>
                <w:caps w:val="0"/>
                <w:color w:val="FF0000"/>
                <w:sz w:val="21"/>
                <w:szCs w:val="21"/>
                <w:highlight w:val="none"/>
                <w:vertAlign w:val="subscript"/>
                <w:lang w:val="en-US" w:eastAsia="zh-CN"/>
              </w:rPr>
              <w:t>年许可</w:t>
            </w:r>
            <w:r>
              <w:rPr>
                <w:rFonts w:hint="eastAsia" w:ascii="Times New Roman" w:hAnsi="Times New Roman" w:eastAsia="宋体" w:cs="Times New Roman"/>
                <w:caps w:val="0"/>
                <w:color w:val="FF0000"/>
                <w:sz w:val="21"/>
                <w:szCs w:val="21"/>
                <w:highlight w:val="none"/>
                <w:lang w:val="en-US" w:eastAsia="zh-CN"/>
              </w:rPr>
              <w:t>=Q</w:t>
            </w:r>
            <w:r>
              <w:rPr>
                <w:rFonts w:hint="default" w:ascii="Times New Roman" w:hAnsi="Times New Roman" w:eastAsia="宋体" w:cs="Times New Roman"/>
                <w:b w:val="0"/>
                <w:bCs w:val="0"/>
                <w:caps w:val="0"/>
                <w:color w:val="FF0000"/>
                <w:sz w:val="21"/>
                <w:szCs w:val="21"/>
                <w:highlight w:val="none"/>
                <w:lang w:val="en-US" w:eastAsia="zh-CN"/>
              </w:rPr>
              <w:t>×C×T×10</w:t>
            </w:r>
            <w:r>
              <w:rPr>
                <w:rFonts w:hint="default" w:ascii="Times New Roman" w:hAnsi="Times New Roman" w:eastAsia="宋体" w:cs="Times New Roman"/>
                <w:b w:val="0"/>
                <w:bCs w:val="0"/>
                <w:caps w:val="0"/>
                <w:color w:val="FF0000"/>
                <w:sz w:val="21"/>
                <w:szCs w:val="21"/>
                <w:highlight w:val="none"/>
                <w:vertAlign w:val="superscript"/>
                <w:lang w:val="en-US" w:eastAsia="zh-CN"/>
              </w:rPr>
              <w:t>-</w:t>
            </w:r>
            <w:r>
              <w:rPr>
                <w:rFonts w:hint="eastAsia" w:ascii="Times New Roman" w:hAnsi="Times New Roman" w:eastAsia="宋体" w:cs="Times New Roman"/>
                <w:b w:val="0"/>
                <w:bCs w:val="0"/>
                <w:caps w:val="0"/>
                <w:color w:val="FF0000"/>
                <w:sz w:val="21"/>
                <w:szCs w:val="21"/>
                <w:highlight w:val="none"/>
                <w:vertAlign w:val="superscript"/>
                <w:lang w:val="en-US" w:eastAsia="zh-CN"/>
              </w:rPr>
              <w:t>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0" w:firstLineChars="200"/>
              <w:jc w:val="both"/>
              <w:textAlignment w:val="auto"/>
              <w:rPr>
                <w:rFonts w:hint="eastAsia" w:ascii="Times New Roman" w:hAnsi="Times New Roman" w:eastAsia="宋体" w:cs="Times New Roman"/>
                <w:caps w:val="0"/>
                <w:color w:val="FF0000"/>
                <w:sz w:val="21"/>
                <w:szCs w:val="21"/>
                <w:highlight w:val="none"/>
                <w:vertAlign w:val="baseline"/>
                <w:lang w:val="en-US" w:eastAsia="zh-CN"/>
              </w:rPr>
            </w:pPr>
            <w:r>
              <w:rPr>
                <w:rFonts w:hint="eastAsia" w:ascii="Times New Roman" w:hAnsi="Times New Roman" w:eastAsia="宋体" w:cs="Times New Roman"/>
                <w:b w:val="0"/>
                <w:bCs w:val="0"/>
                <w:caps w:val="0"/>
                <w:color w:val="FF0000"/>
                <w:sz w:val="21"/>
                <w:szCs w:val="21"/>
                <w:highlight w:val="none"/>
                <w:vertAlign w:val="baseline"/>
                <w:lang w:val="en-US" w:eastAsia="zh-CN"/>
              </w:rPr>
              <w:t>式中：</w:t>
            </w:r>
            <w:r>
              <w:rPr>
                <w:rFonts w:hint="eastAsia" w:ascii="Times New Roman" w:hAnsi="Times New Roman" w:eastAsia="宋体" w:cs="Times New Roman"/>
                <w:caps w:val="0"/>
                <w:color w:val="FF0000"/>
                <w:sz w:val="21"/>
                <w:szCs w:val="21"/>
                <w:highlight w:val="none"/>
                <w:lang w:val="en-US" w:eastAsia="zh-CN"/>
              </w:rPr>
              <w:t>E</w:t>
            </w:r>
            <w:r>
              <w:rPr>
                <w:rFonts w:hint="eastAsia" w:ascii="Times New Roman" w:hAnsi="Times New Roman" w:eastAsia="宋体" w:cs="Times New Roman"/>
                <w:caps w:val="0"/>
                <w:color w:val="FF0000"/>
                <w:sz w:val="21"/>
                <w:szCs w:val="21"/>
                <w:highlight w:val="none"/>
                <w:vertAlign w:val="subscript"/>
                <w:lang w:val="en-US" w:eastAsia="zh-CN"/>
              </w:rPr>
              <w:t>年许可</w:t>
            </w:r>
            <w:r>
              <w:rPr>
                <w:rFonts w:hint="eastAsia" w:ascii="Times New Roman" w:hAnsi="Times New Roman" w:eastAsia="宋体" w:cs="Times New Roman"/>
                <w:caps w:val="0"/>
                <w:color w:val="FF0000"/>
                <w:sz w:val="21"/>
                <w:szCs w:val="21"/>
                <w:highlight w:val="none"/>
                <w:vertAlign w:val="baseline"/>
                <w:lang w:val="en-US" w:eastAsia="zh-CN"/>
              </w:rPr>
              <w:t>--污染物年许可排放量，t/a；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1050" w:firstLineChars="500"/>
              <w:jc w:val="both"/>
              <w:textAlignment w:val="auto"/>
              <w:rPr>
                <w:rFonts w:hint="eastAsia" w:ascii="Times New Roman" w:hAnsi="Times New Roman" w:eastAsia="宋体" w:cs="Times New Roman"/>
                <w:caps w:val="0"/>
                <w:color w:val="FF0000"/>
                <w:sz w:val="21"/>
                <w:szCs w:val="21"/>
                <w:highlight w:val="none"/>
                <w:vertAlign w:val="baseline"/>
                <w:lang w:val="en-US" w:eastAsia="zh-CN"/>
              </w:rPr>
            </w:pPr>
            <w:r>
              <w:rPr>
                <w:rFonts w:hint="eastAsia" w:ascii="Times New Roman" w:hAnsi="Times New Roman" w:eastAsia="宋体" w:cs="Times New Roman"/>
                <w:caps w:val="0"/>
                <w:color w:val="FF0000"/>
                <w:sz w:val="21"/>
                <w:szCs w:val="21"/>
                <w:highlight w:val="none"/>
                <w:vertAlign w:val="baseline"/>
                <w:lang w:val="en-US" w:eastAsia="zh-CN"/>
              </w:rPr>
              <w:t>Q--排水量，m</w:t>
            </w:r>
            <w:r>
              <w:rPr>
                <w:rFonts w:hint="eastAsia" w:ascii="Times New Roman" w:hAnsi="Times New Roman" w:eastAsia="宋体" w:cs="Times New Roman"/>
                <w:caps w:val="0"/>
                <w:color w:val="FF0000"/>
                <w:sz w:val="21"/>
                <w:szCs w:val="21"/>
                <w:highlight w:val="none"/>
                <w:vertAlign w:val="superscript"/>
                <w:lang w:val="en-US" w:eastAsia="zh-CN"/>
              </w:rPr>
              <w:t>3</w:t>
            </w:r>
            <w:r>
              <w:rPr>
                <w:rFonts w:hint="eastAsia" w:ascii="Times New Roman" w:hAnsi="Times New Roman" w:eastAsia="宋体" w:cs="Times New Roman"/>
                <w:caps w:val="0"/>
                <w:color w:val="FF0000"/>
                <w:sz w:val="21"/>
                <w:szCs w:val="21"/>
                <w:highlight w:val="none"/>
                <w:vertAlign w:val="baseline"/>
                <w:lang w:val="en-US" w:eastAsia="zh-CN"/>
              </w:rPr>
              <w:t>/d；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1050" w:firstLineChars="500"/>
              <w:jc w:val="both"/>
              <w:textAlignment w:val="auto"/>
              <w:rPr>
                <w:rFonts w:hint="eastAsia" w:ascii="Times New Roman" w:hAnsi="Times New Roman" w:eastAsia="宋体" w:cs="Times New Roman"/>
                <w:caps w:val="0"/>
                <w:color w:val="FF0000"/>
                <w:sz w:val="21"/>
                <w:szCs w:val="21"/>
                <w:highlight w:val="none"/>
                <w:vertAlign w:val="baseline"/>
                <w:lang w:val="en-US" w:eastAsia="zh-CN"/>
              </w:rPr>
            </w:pPr>
            <w:r>
              <w:rPr>
                <w:rFonts w:hint="eastAsia" w:ascii="Times New Roman" w:hAnsi="Times New Roman" w:eastAsia="宋体" w:cs="Times New Roman"/>
                <w:caps w:val="0"/>
                <w:color w:val="FF0000"/>
                <w:kern w:val="2"/>
                <w:sz w:val="21"/>
                <w:szCs w:val="21"/>
                <w:vertAlign w:val="baseline"/>
                <w:lang w:val="en-US" w:eastAsia="zh-CN" w:bidi="ar-SA"/>
              </w:rPr>
              <w:t>C-</w:t>
            </w:r>
            <w:r>
              <w:rPr>
                <w:rFonts w:hint="eastAsia" w:ascii="Times New Roman" w:hAnsi="Times New Roman" w:eastAsia="宋体" w:cs="Times New Roman"/>
                <w:caps w:val="0"/>
                <w:color w:val="FF0000"/>
                <w:sz w:val="21"/>
                <w:szCs w:val="21"/>
                <w:highlight w:val="none"/>
                <w:vertAlign w:val="baseline"/>
                <w:lang w:val="en-US" w:eastAsia="zh-CN"/>
              </w:rPr>
              <w:t>-污染物许可排放浓度，mg/L；</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firstLine="1050" w:firstLineChars="500"/>
              <w:jc w:val="both"/>
              <w:textAlignment w:val="auto"/>
              <w:rPr>
                <w:rFonts w:hint="eastAsia" w:ascii="Times New Roman" w:hAnsi="Times New Roman" w:eastAsia="宋体" w:cs="Times New Roman"/>
                <w:caps w:val="0"/>
                <w:color w:val="FF0000"/>
                <w:sz w:val="21"/>
                <w:szCs w:val="21"/>
                <w:highlight w:val="none"/>
                <w:vertAlign w:val="baseline"/>
                <w:lang w:val="en-US" w:eastAsia="zh-CN"/>
              </w:rPr>
            </w:pPr>
            <w:r>
              <w:rPr>
                <w:rFonts w:hint="eastAsia" w:ascii="Times New Roman" w:hAnsi="Times New Roman" w:eastAsia="宋体" w:cs="Times New Roman"/>
                <w:caps w:val="0"/>
                <w:color w:val="FF0000"/>
                <w:sz w:val="21"/>
                <w:szCs w:val="21"/>
                <w:highlight w:val="none"/>
                <w:vertAlign w:val="baseline"/>
                <w:lang w:val="en-US" w:eastAsia="zh-CN"/>
              </w:rPr>
              <w:t>T--设计年生产时间，d。</w:t>
            </w:r>
          </w:p>
          <w:p>
            <w:pPr>
              <w:pStyle w:val="5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460" w:lineRule="exact"/>
              <w:ind w:left="0" w:right="0" w:firstLine="0" w:firstLineChars="0"/>
              <w:jc w:val="center"/>
              <w:textAlignment w:val="auto"/>
              <w:outlineLvl w:val="9"/>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default" w:ascii="Times New Roman" w:hAnsi="Times New Roman" w:eastAsia="宋体" w:cs="Times New Roman"/>
                <w:b/>
                <w:bCs/>
                <w:color w:val="FF0000"/>
                <w:sz w:val="21"/>
                <w:szCs w:val="21"/>
              </w:rPr>
              <w:t>表</w:t>
            </w:r>
            <w:r>
              <w:rPr>
                <w:rFonts w:hint="default" w:ascii="Times New Roman" w:hAnsi="Times New Roman" w:eastAsia="宋体" w:cs="Times New Roman"/>
                <w:b/>
                <w:bCs/>
                <w:color w:val="FF0000"/>
                <w:sz w:val="21"/>
                <w:szCs w:val="21"/>
                <w:lang w:val="en-US" w:eastAsia="zh-CN"/>
              </w:rPr>
              <w:t>3</w:t>
            </w:r>
            <w:r>
              <w:rPr>
                <w:rFonts w:hint="default" w:ascii="Times New Roman" w:hAnsi="Times New Roman" w:eastAsia="宋体" w:cs="Times New Roman"/>
                <w:b/>
                <w:bCs/>
                <w:color w:val="FF0000"/>
                <w:sz w:val="21"/>
                <w:szCs w:val="21"/>
              </w:rPr>
              <w:t>-</w:t>
            </w:r>
            <w:r>
              <w:rPr>
                <w:rFonts w:hint="eastAsia" w:ascii="Times New Roman" w:hAnsi="Times New Roman" w:eastAsia="宋体" w:cs="Times New Roman"/>
                <w:b/>
                <w:bCs/>
                <w:color w:val="FF0000"/>
                <w:sz w:val="21"/>
                <w:szCs w:val="21"/>
                <w:lang w:val="en-US" w:eastAsia="zh-CN"/>
              </w:rPr>
              <w:t xml:space="preserve">11 </w:t>
            </w:r>
            <w:r>
              <w:rPr>
                <w:rFonts w:hint="default" w:ascii="Times New Roman" w:hAnsi="Times New Roman" w:eastAsia="宋体" w:cs="Times New Roman"/>
                <w:b/>
                <w:bCs/>
                <w:color w:val="FF0000"/>
                <w:sz w:val="21"/>
                <w:szCs w:val="21"/>
                <w:lang w:val="en-US" w:eastAsia="zh-CN"/>
              </w:rPr>
              <w:t xml:space="preserve"> </w:t>
            </w:r>
            <w:r>
              <w:rPr>
                <w:rFonts w:hint="eastAsia" w:ascii="Times New Roman" w:hAnsi="Times New Roman" w:eastAsia="宋体" w:cs="Times New Roman"/>
                <w:b/>
                <w:bCs/>
                <w:color w:val="FF0000"/>
                <w:sz w:val="21"/>
                <w:szCs w:val="21"/>
                <w:lang w:val="en-US" w:eastAsia="zh-CN"/>
              </w:rPr>
              <w:t>废水排放量</w:t>
            </w:r>
            <w:r>
              <w:rPr>
                <w:rFonts w:hint="default" w:ascii="Times New Roman" w:hAnsi="Times New Roman" w:eastAsia="宋体" w:cs="Times New Roman"/>
                <w:b/>
                <w:bCs/>
                <w:color w:val="FF0000"/>
                <w:sz w:val="21"/>
                <w:szCs w:val="21"/>
                <w:lang w:val="en-US" w:eastAsia="zh-CN"/>
              </w:rPr>
              <w:t>核算表</w:t>
            </w:r>
          </w:p>
          <w:tbl>
            <w:tblPr>
              <w:tblStyle w:val="5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8"/>
              <w:gridCol w:w="1658"/>
              <w:gridCol w:w="1657"/>
              <w:gridCol w:w="16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aps w:val="0"/>
                      <w:color w:val="FF0000"/>
                      <w:sz w:val="21"/>
                      <w:szCs w:val="21"/>
                      <w:highlight w:val="none"/>
                      <w:vertAlign w:val="baseline"/>
                      <w:lang w:val="en-US" w:eastAsia="zh-CN"/>
                    </w:rPr>
                  </w:pPr>
                  <w:r>
                    <w:rPr>
                      <w:rFonts w:hint="eastAsia" w:ascii="Times New Roman" w:hAnsi="Times New Roman" w:eastAsia="宋体" w:cs="Times New Roman"/>
                      <w:b/>
                      <w:bCs/>
                      <w:caps w:val="0"/>
                      <w:color w:val="FF0000"/>
                      <w:sz w:val="21"/>
                      <w:szCs w:val="21"/>
                      <w:highlight w:val="none"/>
                      <w:vertAlign w:val="baseline"/>
                      <w:lang w:val="en-US" w:eastAsia="zh-CN"/>
                    </w:rPr>
                    <w:t>污染因子</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aps w:val="0"/>
                      <w:color w:val="FF0000"/>
                      <w:sz w:val="21"/>
                      <w:szCs w:val="21"/>
                      <w:highlight w:val="none"/>
                      <w:vertAlign w:val="baseline"/>
                      <w:lang w:val="en-US" w:eastAsia="zh-CN"/>
                    </w:rPr>
                  </w:pPr>
                  <w:r>
                    <w:rPr>
                      <w:rFonts w:hint="eastAsia" w:ascii="Times New Roman" w:hAnsi="Times New Roman" w:eastAsia="宋体" w:cs="Times New Roman"/>
                      <w:b/>
                      <w:bCs/>
                      <w:caps w:val="0"/>
                      <w:color w:val="FF0000"/>
                      <w:sz w:val="21"/>
                      <w:szCs w:val="21"/>
                      <w:highlight w:val="none"/>
                      <w:vertAlign w:val="baseline"/>
                      <w:lang w:val="en-US" w:eastAsia="zh-CN"/>
                    </w:rPr>
                    <w:t>Q（m</w:t>
                  </w:r>
                  <w:r>
                    <w:rPr>
                      <w:rFonts w:hint="eastAsia" w:ascii="Times New Roman" w:hAnsi="Times New Roman" w:eastAsia="宋体" w:cs="Times New Roman"/>
                      <w:b/>
                      <w:bCs/>
                      <w:caps w:val="0"/>
                      <w:color w:val="FF0000"/>
                      <w:sz w:val="21"/>
                      <w:szCs w:val="21"/>
                      <w:highlight w:val="none"/>
                      <w:vertAlign w:val="superscript"/>
                      <w:lang w:val="en-US" w:eastAsia="zh-CN"/>
                    </w:rPr>
                    <w:t>3</w:t>
                  </w:r>
                  <w:r>
                    <w:rPr>
                      <w:rFonts w:hint="eastAsia" w:ascii="Times New Roman" w:hAnsi="Times New Roman" w:eastAsia="宋体" w:cs="Times New Roman"/>
                      <w:b/>
                      <w:bCs/>
                      <w:caps w:val="0"/>
                      <w:color w:val="FF0000"/>
                      <w:sz w:val="21"/>
                      <w:szCs w:val="21"/>
                      <w:highlight w:val="none"/>
                      <w:vertAlign w:val="baseline"/>
                      <w:lang w:val="en-US" w:eastAsia="zh-CN"/>
                    </w:rPr>
                    <w:t>/d）</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aps w:val="0"/>
                      <w:color w:val="FF0000"/>
                      <w:sz w:val="21"/>
                      <w:szCs w:val="21"/>
                      <w:highlight w:val="none"/>
                      <w:vertAlign w:val="baseline"/>
                      <w:lang w:val="en-US" w:eastAsia="zh-CN"/>
                    </w:rPr>
                  </w:pPr>
                  <w:r>
                    <w:rPr>
                      <w:rFonts w:hint="eastAsia" w:ascii="Times New Roman" w:hAnsi="Times New Roman" w:eastAsia="宋体" w:cs="Times New Roman"/>
                      <w:b/>
                      <w:bCs/>
                      <w:caps w:val="0"/>
                      <w:color w:val="FF0000"/>
                      <w:sz w:val="21"/>
                      <w:szCs w:val="21"/>
                      <w:highlight w:val="none"/>
                      <w:vertAlign w:val="baseline"/>
                      <w:lang w:val="en-US" w:eastAsia="zh-CN"/>
                    </w:rPr>
                    <w:t>C（mg/L）</w:t>
                  </w:r>
                </w:p>
              </w:tc>
              <w:tc>
                <w:tcPr>
                  <w:tcW w:w="9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aps w:val="0"/>
                      <w:color w:val="FF0000"/>
                      <w:sz w:val="21"/>
                      <w:szCs w:val="21"/>
                      <w:highlight w:val="none"/>
                      <w:vertAlign w:val="baseline"/>
                      <w:lang w:val="en-US" w:eastAsia="zh-CN"/>
                    </w:rPr>
                  </w:pPr>
                  <w:r>
                    <w:rPr>
                      <w:rFonts w:hint="eastAsia" w:ascii="Times New Roman" w:hAnsi="Times New Roman" w:eastAsia="宋体" w:cs="Times New Roman"/>
                      <w:b/>
                      <w:bCs/>
                      <w:caps w:val="0"/>
                      <w:color w:val="FF0000"/>
                      <w:sz w:val="21"/>
                      <w:szCs w:val="21"/>
                      <w:highlight w:val="none"/>
                      <w:vertAlign w:val="baseline"/>
                      <w:lang w:val="en-US" w:eastAsia="zh-CN"/>
                    </w:rPr>
                    <w:t>T（d）</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aps w:val="0"/>
                      <w:color w:val="FF0000"/>
                      <w:sz w:val="21"/>
                      <w:szCs w:val="21"/>
                      <w:highlight w:val="none"/>
                      <w:vertAlign w:val="baseline"/>
                      <w:lang w:val="en-US" w:eastAsia="zh-CN"/>
                    </w:rPr>
                  </w:pPr>
                  <w:r>
                    <w:rPr>
                      <w:rFonts w:hint="eastAsia" w:ascii="Times New Roman" w:hAnsi="Times New Roman" w:eastAsia="宋体" w:cs="Times New Roman"/>
                      <w:b/>
                      <w:bCs/>
                      <w:caps w:val="0"/>
                      <w:color w:val="FF0000"/>
                      <w:sz w:val="21"/>
                      <w:szCs w:val="21"/>
                      <w:highlight w:val="none"/>
                      <w:lang w:val="en-US" w:eastAsia="zh-CN"/>
                    </w:rPr>
                    <w:t>E</w:t>
                  </w:r>
                  <w:r>
                    <w:rPr>
                      <w:rFonts w:hint="eastAsia" w:ascii="Times New Roman" w:hAnsi="Times New Roman" w:eastAsia="宋体" w:cs="Times New Roman"/>
                      <w:b/>
                      <w:bCs/>
                      <w:caps w:val="0"/>
                      <w:color w:val="FF0000"/>
                      <w:sz w:val="21"/>
                      <w:szCs w:val="21"/>
                      <w:highlight w:val="none"/>
                      <w:vertAlign w:val="subscript"/>
                      <w:lang w:val="en-US" w:eastAsia="zh-CN"/>
                    </w:rPr>
                    <w:t>年许可</w:t>
                  </w:r>
                  <w:r>
                    <w:rPr>
                      <w:rFonts w:hint="eastAsia" w:ascii="Times New Roman" w:hAnsi="Times New Roman" w:eastAsia="宋体" w:cs="Times New Roman"/>
                      <w:b/>
                      <w:bCs/>
                      <w:caps w:val="0"/>
                      <w:color w:val="FF0000"/>
                      <w:sz w:val="21"/>
                      <w:szCs w:val="21"/>
                      <w:highlight w:val="none"/>
                      <w:vertAlign w:val="baseline"/>
                      <w:lang w:val="en-US"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caps w:val="0"/>
                      <w:color w:val="FF0000"/>
                      <w:kern w:val="2"/>
                      <w:sz w:val="21"/>
                      <w:szCs w:val="21"/>
                      <w:highlight w:val="none"/>
                      <w:vertAlign w:val="baseline"/>
                      <w:lang w:val="en-US" w:eastAsia="zh-CN" w:bidi="ar-SA"/>
                    </w:rPr>
                  </w:pPr>
                  <w:r>
                    <w:rPr>
                      <w:rFonts w:hint="eastAsia" w:ascii="Times New Roman" w:hAnsi="Times New Roman" w:eastAsia="宋体" w:cs="Times New Roman"/>
                      <w:caps w:val="0"/>
                      <w:color w:val="FF0000"/>
                      <w:sz w:val="21"/>
                      <w:szCs w:val="21"/>
                      <w:highlight w:val="none"/>
                      <w:vertAlign w:val="baseline"/>
                      <w:lang w:val="en-US" w:eastAsia="zh-CN"/>
                    </w:rPr>
                    <w:t>化学需氧量</w:t>
                  </w:r>
                </w:p>
              </w:tc>
              <w:tc>
                <w:tcPr>
                  <w:tcW w:w="1000"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1</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500</w:t>
                  </w:r>
                </w:p>
              </w:tc>
              <w:tc>
                <w:tcPr>
                  <w:tcW w:w="9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240</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lang w:val="en-US" w:eastAsia="zh-CN"/>
                    </w:rPr>
                  </w:pPr>
                  <w:r>
                    <w:rPr>
                      <w:rFonts w:hint="eastAsia" w:cs="Times New Roman"/>
                      <w:b w:val="0"/>
                      <w:bCs w:val="0"/>
                      <w:caps w:val="0"/>
                      <w:color w:val="FF0000"/>
                      <w:sz w:val="21"/>
                      <w:szCs w:val="21"/>
                      <w:highlight w:val="none"/>
                      <w:lang w:val="en-US" w:eastAsia="zh-CN"/>
                    </w:rPr>
                    <w:t>0.1200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aps w:val="0"/>
                      <w:color w:val="FF0000"/>
                      <w:kern w:val="2"/>
                      <w:sz w:val="21"/>
                      <w:szCs w:val="21"/>
                      <w:highlight w:val="none"/>
                      <w:vertAlign w:val="baseline"/>
                      <w:lang w:val="en-US" w:eastAsia="zh-CN" w:bidi="ar-SA"/>
                    </w:rPr>
                  </w:pPr>
                  <w:r>
                    <w:rPr>
                      <w:rFonts w:hint="eastAsia"/>
                      <w:b w:val="0"/>
                      <w:bCs w:val="0"/>
                      <w:color w:val="FF0000"/>
                      <w:sz w:val="21"/>
                      <w:szCs w:val="21"/>
                      <w:lang w:val="en-US" w:eastAsia="zh-CN"/>
                    </w:rPr>
                    <w:t>SS</w:t>
                  </w:r>
                </w:p>
              </w:tc>
              <w:tc>
                <w:tcPr>
                  <w:tcW w:w="1000" w:type="pct"/>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aps w:val="0"/>
                      <w:color w:val="FF0000"/>
                      <w:kern w:val="2"/>
                      <w:sz w:val="21"/>
                      <w:szCs w:val="21"/>
                      <w:highlight w:val="none"/>
                      <w:vertAlign w:val="baseline"/>
                      <w:lang w:val="en-US" w:eastAsia="zh-CN" w:bidi="ar-SA"/>
                    </w:rPr>
                  </w:pPr>
                </w:p>
              </w:tc>
              <w:tc>
                <w:tcPr>
                  <w:tcW w:w="1000"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aps w:val="0"/>
                      <w:color w:val="FF0000"/>
                      <w:kern w:val="2"/>
                      <w:sz w:val="21"/>
                      <w:szCs w:val="21"/>
                      <w:highlight w:val="none"/>
                      <w:vertAlign w:val="baseline"/>
                      <w:lang w:val="en-US" w:eastAsia="zh-CN" w:bidi="ar-SA"/>
                    </w:rPr>
                  </w:pPr>
                  <w:r>
                    <w:rPr>
                      <w:rFonts w:hint="eastAsia" w:ascii="Times New Roman" w:hAnsi="Times New Roman" w:eastAsia="宋体" w:cs="Times New Roman"/>
                      <w:b w:val="0"/>
                      <w:bCs w:val="0"/>
                      <w:caps w:val="0"/>
                      <w:color w:val="FF0000"/>
                      <w:sz w:val="21"/>
                      <w:szCs w:val="21"/>
                      <w:highlight w:val="none"/>
                      <w:vertAlign w:val="baseline"/>
                      <w:lang w:val="en-US" w:eastAsia="zh-CN"/>
                    </w:rPr>
                    <w:t>400</w:t>
                  </w:r>
                </w:p>
              </w:tc>
              <w:tc>
                <w:tcPr>
                  <w:tcW w:w="999"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aps w:val="0"/>
                      <w:color w:val="FF0000"/>
                      <w:kern w:val="2"/>
                      <w:sz w:val="21"/>
                      <w:szCs w:val="21"/>
                      <w:highlight w:val="none"/>
                      <w:vertAlign w:val="baseline"/>
                      <w:lang w:val="en-US" w:eastAsia="zh-CN" w:bidi="ar-SA"/>
                    </w:rPr>
                  </w:pPr>
                  <w:r>
                    <w:rPr>
                      <w:rFonts w:hint="eastAsia" w:ascii="Times New Roman" w:hAnsi="Times New Roman" w:cs="Times New Roman"/>
                      <w:b w:val="0"/>
                      <w:bCs w:val="0"/>
                      <w:caps w:val="0"/>
                      <w:color w:val="FF0000"/>
                      <w:sz w:val="21"/>
                      <w:szCs w:val="21"/>
                      <w:highlight w:val="none"/>
                      <w:vertAlign w:val="baseline"/>
                      <w:lang w:val="en-US" w:eastAsia="zh-CN"/>
                    </w:rPr>
                    <w:t>240</w:t>
                  </w:r>
                </w:p>
              </w:tc>
              <w:tc>
                <w:tcPr>
                  <w:tcW w:w="1000" w:type="pc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val="0"/>
                      <w:bCs w:val="0"/>
                      <w:caps w:val="0"/>
                      <w:color w:val="FF0000"/>
                      <w:kern w:val="2"/>
                      <w:sz w:val="21"/>
                      <w:szCs w:val="21"/>
                      <w:highlight w:val="none"/>
                      <w:vertAlign w:val="baseline"/>
                      <w:lang w:val="en-US" w:eastAsia="zh-CN" w:bidi="ar-SA"/>
                    </w:rPr>
                  </w:pPr>
                  <w:r>
                    <w:rPr>
                      <w:rFonts w:hint="eastAsia" w:cs="Times New Roman"/>
                      <w:b w:val="0"/>
                      <w:bCs w:val="0"/>
                      <w:caps w:val="0"/>
                      <w:color w:val="FF0000"/>
                      <w:sz w:val="21"/>
                      <w:szCs w:val="21"/>
                      <w:highlight w:val="none"/>
                      <w:vertAlign w:val="baseline"/>
                      <w:lang w:val="en-US" w:eastAsia="zh-CN"/>
                    </w:rPr>
                    <w:t>0.0960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caps w:val="0"/>
                      <w:color w:val="FF0000"/>
                      <w:kern w:val="2"/>
                      <w:sz w:val="21"/>
                      <w:szCs w:val="21"/>
                      <w:highlight w:val="none"/>
                      <w:vertAlign w:val="baseline"/>
                      <w:lang w:val="en-US" w:eastAsia="zh-CN" w:bidi="ar-SA"/>
                    </w:rPr>
                  </w:pPr>
                  <w:r>
                    <w:rPr>
                      <w:rFonts w:hint="eastAsia" w:ascii="Times New Roman" w:hAnsi="Times New Roman" w:eastAsia="宋体" w:cs="Times New Roman"/>
                      <w:caps w:val="0"/>
                      <w:color w:val="FF0000"/>
                      <w:sz w:val="21"/>
                      <w:szCs w:val="21"/>
                      <w:highlight w:val="none"/>
                      <w:vertAlign w:val="baseline"/>
                      <w:lang w:val="en-US" w:eastAsia="zh-CN"/>
                    </w:rPr>
                    <w:t>氨氮</w:t>
                  </w:r>
                </w:p>
              </w:tc>
              <w:tc>
                <w:tcPr>
                  <w:tcW w:w="1000"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b w:val="0"/>
                      <w:bCs w:val="0"/>
                      <w:caps w:val="0"/>
                      <w:color w:val="FF0000"/>
                      <w:sz w:val="21"/>
                      <w:szCs w:val="21"/>
                      <w:highlight w:val="none"/>
                      <w:vertAlign w:val="baseline"/>
                      <w:lang w:val="en-US" w:eastAsia="zh-CN"/>
                    </w:rPr>
                  </w:pP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45</w:t>
                  </w:r>
                </w:p>
              </w:tc>
              <w:tc>
                <w:tcPr>
                  <w:tcW w:w="9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hAnsi="Times New Roman" w:cs="Times New Roman"/>
                      <w:b w:val="0"/>
                      <w:bCs w:val="0"/>
                      <w:caps w:val="0"/>
                      <w:color w:val="FF0000"/>
                      <w:sz w:val="21"/>
                      <w:szCs w:val="21"/>
                      <w:highlight w:val="none"/>
                      <w:vertAlign w:val="baseline"/>
                      <w:lang w:val="en-US" w:eastAsia="zh-CN"/>
                    </w:rPr>
                    <w:t>240</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lang w:val="en-US" w:eastAsia="zh-CN"/>
                    </w:rPr>
                  </w:pPr>
                  <w:r>
                    <w:rPr>
                      <w:rFonts w:hint="eastAsia" w:cs="Times New Roman"/>
                      <w:b w:val="0"/>
                      <w:bCs w:val="0"/>
                      <w:caps w:val="0"/>
                      <w:color w:val="FF0000"/>
                      <w:sz w:val="21"/>
                      <w:szCs w:val="21"/>
                      <w:highlight w:val="none"/>
                      <w:lang w:val="en-US" w:eastAsia="zh-CN"/>
                    </w:rPr>
                    <w:t>0.0108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b w:val="0"/>
                      <w:bCs w:val="0"/>
                      <w:color w:val="FF0000"/>
                      <w:sz w:val="21"/>
                      <w:szCs w:val="21"/>
                      <w:lang w:val="en-US" w:eastAsia="zh-CN"/>
                    </w:rPr>
                    <w:t>TP</w:t>
                  </w:r>
                </w:p>
              </w:tc>
              <w:tc>
                <w:tcPr>
                  <w:tcW w:w="1000"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hAnsi="Times New Roman" w:eastAsia="宋体" w:cs="Times New Roman"/>
                      <w:b w:val="0"/>
                      <w:bCs w:val="0"/>
                      <w:caps w:val="0"/>
                      <w:color w:val="FF0000"/>
                      <w:sz w:val="21"/>
                      <w:szCs w:val="21"/>
                      <w:highlight w:val="none"/>
                      <w:vertAlign w:val="baseline"/>
                      <w:lang w:val="en-US" w:eastAsia="zh-CN"/>
                    </w:rPr>
                    <w:t>8</w:t>
                  </w:r>
                </w:p>
              </w:tc>
              <w:tc>
                <w:tcPr>
                  <w:tcW w:w="9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hAnsi="Times New Roman" w:cs="Times New Roman"/>
                      <w:b w:val="0"/>
                      <w:bCs w:val="0"/>
                      <w:caps w:val="0"/>
                      <w:color w:val="FF0000"/>
                      <w:sz w:val="21"/>
                      <w:szCs w:val="21"/>
                      <w:highlight w:val="none"/>
                      <w:vertAlign w:val="baseline"/>
                      <w:lang w:val="en-US" w:eastAsia="zh-CN"/>
                    </w:rPr>
                    <w:t>240</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0.0019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b w:val="0"/>
                      <w:bCs w:val="0"/>
                      <w:caps w:val="0"/>
                      <w:color w:val="FF0000"/>
                      <w:sz w:val="21"/>
                      <w:szCs w:val="21"/>
                      <w:highlight w:val="none"/>
                      <w:vertAlign w:val="baseline"/>
                      <w:lang w:val="en-US" w:eastAsia="zh-CN"/>
                    </w:rPr>
                  </w:pPr>
                  <w:r>
                    <w:rPr>
                      <w:rFonts w:hint="eastAsia"/>
                      <w:b w:val="0"/>
                      <w:bCs w:val="0"/>
                      <w:color w:val="FF0000"/>
                      <w:sz w:val="21"/>
                      <w:szCs w:val="21"/>
                      <w:lang w:val="en-US" w:eastAsia="zh-CN"/>
                    </w:rPr>
                    <w:t>TN</w:t>
                  </w:r>
                </w:p>
              </w:tc>
              <w:tc>
                <w:tcPr>
                  <w:tcW w:w="1000"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b w:val="0"/>
                      <w:bCs w:val="0"/>
                      <w:caps w:val="0"/>
                      <w:color w:val="FF0000"/>
                      <w:sz w:val="21"/>
                      <w:szCs w:val="21"/>
                      <w:highlight w:val="none"/>
                      <w:vertAlign w:val="baseline"/>
                      <w:lang w:val="en-US" w:eastAsia="zh-CN"/>
                    </w:rPr>
                  </w:pP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hAnsi="Times New Roman" w:eastAsia="宋体" w:cs="Times New Roman"/>
                      <w:b w:val="0"/>
                      <w:bCs w:val="0"/>
                      <w:caps w:val="0"/>
                      <w:color w:val="FF0000"/>
                      <w:sz w:val="21"/>
                      <w:szCs w:val="21"/>
                      <w:highlight w:val="none"/>
                      <w:vertAlign w:val="baseline"/>
                      <w:lang w:val="en-US" w:eastAsia="zh-CN"/>
                    </w:rPr>
                    <w:t>70</w:t>
                  </w:r>
                </w:p>
              </w:tc>
              <w:tc>
                <w:tcPr>
                  <w:tcW w:w="9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Times New Roman"/>
                      <w:b w:val="0"/>
                      <w:bCs w:val="0"/>
                      <w:caps w:val="0"/>
                      <w:color w:val="FF0000"/>
                      <w:sz w:val="21"/>
                      <w:szCs w:val="21"/>
                      <w:highlight w:val="none"/>
                      <w:vertAlign w:val="baseline"/>
                      <w:lang w:val="en-US" w:eastAsia="zh-CN"/>
                    </w:rPr>
                  </w:pPr>
                  <w:r>
                    <w:rPr>
                      <w:rFonts w:hint="eastAsia" w:ascii="Times New Roman" w:hAnsi="Times New Roman" w:cs="Times New Roman"/>
                      <w:b w:val="0"/>
                      <w:bCs w:val="0"/>
                      <w:caps w:val="0"/>
                      <w:color w:val="FF0000"/>
                      <w:sz w:val="21"/>
                      <w:szCs w:val="21"/>
                      <w:highlight w:val="none"/>
                      <w:vertAlign w:val="baseline"/>
                      <w:lang w:val="en-US" w:eastAsia="zh-CN"/>
                    </w:rPr>
                    <w:t>240</w:t>
                  </w:r>
                </w:p>
              </w:tc>
              <w:tc>
                <w:tcPr>
                  <w:tcW w:w="100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bCs w:val="0"/>
                      <w:caps w:val="0"/>
                      <w:color w:val="FF0000"/>
                      <w:sz w:val="21"/>
                      <w:szCs w:val="21"/>
                      <w:highlight w:val="none"/>
                      <w:vertAlign w:val="baseline"/>
                      <w:lang w:val="en-US" w:eastAsia="zh-CN"/>
                    </w:rPr>
                  </w:pPr>
                  <w:r>
                    <w:rPr>
                      <w:rFonts w:hint="eastAsia" w:cs="Times New Roman"/>
                      <w:b w:val="0"/>
                      <w:bCs w:val="0"/>
                      <w:caps w:val="0"/>
                      <w:color w:val="FF0000"/>
                      <w:sz w:val="21"/>
                      <w:szCs w:val="21"/>
                      <w:highlight w:val="none"/>
                      <w:vertAlign w:val="baseline"/>
                      <w:lang w:val="en-US" w:eastAsia="zh-CN"/>
                    </w:rPr>
                    <w:t>0.0168</w:t>
                  </w:r>
                </w:p>
              </w:tc>
            </w:tr>
          </w:tbl>
          <w:p>
            <w:pPr>
              <w:keepNext w:val="0"/>
              <w:keepLines w:val="0"/>
              <w:pageBreakBefore w:val="0"/>
              <w:widowControl w:val="0"/>
              <w:kinsoku/>
              <w:wordWrap/>
              <w:overflowPunct/>
              <w:topLinePunct w:val="0"/>
              <w:bidi w:val="0"/>
              <w:adjustRightInd w:val="0"/>
              <w:snapToGrid w:val="0"/>
              <w:spacing w:line="460" w:lineRule="exact"/>
              <w:ind w:firstLine="422" w:firstLineChars="200"/>
              <w:textAlignment w:val="auto"/>
              <w:rPr>
                <w:b/>
                <w:bCs/>
                <w:color w:val="FF0000"/>
                <w:kern w:val="0"/>
                <w:sz w:val="21"/>
                <w:szCs w:val="21"/>
              </w:rPr>
            </w:pPr>
            <w:r>
              <w:rPr>
                <w:rFonts w:hint="eastAsia"/>
                <w:b/>
                <w:bCs/>
                <w:color w:val="FF0000"/>
                <w:kern w:val="0"/>
                <w:sz w:val="21"/>
                <w:szCs w:val="21"/>
                <w:lang w:eastAsia="zh-CN"/>
              </w:rPr>
              <w:t>（</w:t>
            </w:r>
            <w:r>
              <w:rPr>
                <w:rFonts w:hint="eastAsia"/>
                <w:b/>
                <w:bCs/>
                <w:color w:val="FF0000"/>
                <w:kern w:val="0"/>
                <w:sz w:val="21"/>
                <w:szCs w:val="21"/>
              </w:rPr>
              <w:t>3</w:t>
            </w:r>
            <w:r>
              <w:rPr>
                <w:rFonts w:hint="eastAsia"/>
                <w:b/>
                <w:bCs/>
                <w:color w:val="FF0000"/>
                <w:kern w:val="0"/>
                <w:sz w:val="21"/>
                <w:szCs w:val="21"/>
                <w:lang w:eastAsia="zh-CN"/>
              </w:rPr>
              <w:t>）</w:t>
            </w:r>
            <w:r>
              <w:rPr>
                <w:rFonts w:hint="eastAsia"/>
                <w:b/>
                <w:bCs/>
                <w:color w:val="FF0000"/>
                <w:kern w:val="0"/>
                <w:sz w:val="21"/>
                <w:szCs w:val="21"/>
              </w:rPr>
              <w:t>排污申报总量核算</w:t>
            </w:r>
            <w:r>
              <w:rPr>
                <w:rFonts w:hint="eastAsia"/>
                <w:b/>
                <w:bCs/>
                <w:color w:val="FF0000"/>
                <w:kern w:val="0"/>
                <w:sz w:val="21"/>
                <w:szCs w:val="21"/>
                <w:lang w:val="en-US" w:eastAsia="zh-CN"/>
              </w:rPr>
              <w:t>对比</w:t>
            </w:r>
            <w:r>
              <w:rPr>
                <w:rFonts w:hint="eastAsia"/>
                <w:b/>
                <w:bCs/>
                <w:color w:val="FF0000"/>
                <w:kern w:val="0"/>
                <w:sz w:val="21"/>
                <w:szCs w:val="21"/>
              </w:rPr>
              <w:t>统计</w:t>
            </w:r>
          </w:p>
          <w:p>
            <w:pPr>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b/>
                <w:bCs/>
                <w:color w:val="FF0000"/>
                <w:kern w:val="0"/>
                <w:sz w:val="21"/>
                <w:szCs w:val="21"/>
              </w:rPr>
            </w:pPr>
            <w:r>
              <w:rPr>
                <w:color w:val="FF0000"/>
                <w:kern w:val="0"/>
                <w:sz w:val="21"/>
                <w:szCs w:val="21"/>
              </w:rPr>
              <w:t>按照</w:t>
            </w:r>
            <w:r>
              <w:rPr>
                <w:rFonts w:hint="eastAsia"/>
                <w:color w:val="FF0000"/>
                <w:kern w:val="0"/>
                <w:sz w:val="21"/>
                <w:szCs w:val="21"/>
              </w:rPr>
              <w:t>“</w:t>
            </w:r>
            <w:r>
              <w:rPr>
                <w:color w:val="FF0000"/>
                <w:kern w:val="0"/>
                <w:sz w:val="21"/>
                <w:szCs w:val="21"/>
              </w:rPr>
              <w:t>总量控制要求包括地方政府或环保部门发文确定的企业总量控制指标、环评文件及其批复中确定的总量控制指标等地方政府或环保部门与排污许可证申领企业以一定形式确认的总量控制指标</w:t>
            </w:r>
            <w:r>
              <w:rPr>
                <w:rFonts w:hint="eastAsia"/>
                <w:color w:val="FF0000"/>
                <w:kern w:val="0"/>
                <w:sz w:val="21"/>
                <w:szCs w:val="21"/>
              </w:rPr>
              <w:t>”</w:t>
            </w:r>
            <w:r>
              <w:rPr>
                <w:color w:val="FF0000"/>
                <w:kern w:val="0"/>
                <w:sz w:val="21"/>
                <w:szCs w:val="21"/>
              </w:rPr>
              <w:t>要求取严，</w:t>
            </w:r>
            <w:r>
              <w:rPr>
                <w:rFonts w:hint="eastAsia"/>
                <w:color w:val="FF0000"/>
                <w:kern w:val="0"/>
                <w:sz w:val="21"/>
                <w:szCs w:val="21"/>
              </w:rPr>
              <w:t>根据上述计算方式</w:t>
            </w:r>
            <w:r>
              <w:rPr>
                <w:color w:val="FF0000"/>
                <w:kern w:val="0"/>
                <w:sz w:val="21"/>
                <w:szCs w:val="21"/>
              </w:rPr>
              <w:t>取严</w:t>
            </w:r>
            <w:r>
              <w:rPr>
                <w:rFonts w:hint="eastAsia"/>
                <w:color w:val="FF0000"/>
                <w:kern w:val="0"/>
                <w:sz w:val="21"/>
                <w:szCs w:val="21"/>
              </w:rPr>
              <w:t>，</w:t>
            </w:r>
            <w:r>
              <w:rPr>
                <w:color w:val="FF0000"/>
                <w:kern w:val="0"/>
                <w:sz w:val="21"/>
                <w:szCs w:val="21"/>
              </w:rPr>
              <w:t>确定</w:t>
            </w:r>
            <w:r>
              <w:rPr>
                <w:rFonts w:hint="eastAsia"/>
                <w:color w:val="FF0000"/>
                <w:kern w:val="0"/>
                <w:sz w:val="21"/>
                <w:szCs w:val="21"/>
              </w:rPr>
              <w:t>本项目建成后全厂</w:t>
            </w:r>
            <w:r>
              <w:rPr>
                <w:color w:val="FF0000"/>
                <w:kern w:val="0"/>
                <w:sz w:val="21"/>
                <w:szCs w:val="21"/>
              </w:rPr>
              <w:t>排污许可申报量，结果如下表：</w:t>
            </w:r>
          </w:p>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b/>
                <w:bCs/>
                <w:color w:val="FF0000"/>
                <w:kern w:val="0"/>
                <w:sz w:val="21"/>
                <w:szCs w:val="21"/>
              </w:rPr>
            </w:pPr>
            <w:r>
              <w:rPr>
                <w:rFonts w:hint="eastAsia"/>
                <w:b/>
                <w:bCs/>
                <w:color w:val="FF0000"/>
                <w:kern w:val="0"/>
                <w:sz w:val="21"/>
                <w:szCs w:val="21"/>
              </w:rPr>
              <w:t>表3-1</w:t>
            </w:r>
            <w:r>
              <w:rPr>
                <w:rFonts w:hint="eastAsia"/>
                <w:b/>
                <w:bCs/>
                <w:color w:val="FF0000"/>
                <w:kern w:val="0"/>
                <w:sz w:val="21"/>
                <w:szCs w:val="21"/>
                <w:lang w:val="en-US" w:eastAsia="zh-CN"/>
              </w:rPr>
              <w:t>2  本项目</w:t>
            </w:r>
            <w:r>
              <w:rPr>
                <w:b/>
                <w:bCs/>
                <w:color w:val="FF0000"/>
                <w:kern w:val="0"/>
                <w:sz w:val="21"/>
                <w:szCs w:val="21"/>
              </w:rPr>
              <w:t>主要污染物</w:t>
            </w:r>
            <w:r>
              <w:rPr>
                <w:rFonts w:hint="eastAsia"/>
                <w:b/>
                <w:bCs/>
                <w:color w:val="FF0000"/>
                <w:kern w:val="0"/>
                <w:sz w:val="21"/>
                <w:szCs w:val="21"/>
              </w:rPr>
              <w:t>排污</w:t>
            </w:r>
            <w:r>
              <w:rPr>
                <w:b/>
                <w:bCs/>
                <w:color w:val="FF0000"/>
                <w:kern w:val="0"/>
                <w:sz w:val="21"/>
                <w:szCs w:val="21"/>
              </w:rPr>
              <w:t>申报总量核算统计（t/a）</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115"/>
              <w:gridCol w:w="746"/>
              <w:gridCol w:w="1560"/>
              <w:gridCol w:w="1417"/>
              <w:gridCol w:w="1878"/>
              <w:gridCol w:w="156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137" w:hRule="atLeast"/>
                <w:jc w:val="center"/>
              </w:trPr>
              <w:tc>
                <w:tcPr>
                  <w:tcW w:w="673" w:type="pct"/>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
                      <w:color w:val="FF0000"/>
                      <w:kern w:val="0"/>
                      <w:sz w:val="21"/>
                      <w:szCs w:val="21"/>
                    </w:rPr>
                  </w:pPr>
                  <w:r>
                    <w:rPr>
                      <w:b/>
                      <w:color w:val="FF0000"/>
                      <w:kern w:val="0"/>
                      <w:sz w:val="21"/>
                      <w:szCs w:val="21"/>
                    </w:rPr>
                    <w:t>污染物类型</w:t>
                  </w:r>
                </w:p>
              </w:tc>
              <w:tc>
                <w:tcPr>
                  <w:tcW w:w="1391" w:type="pct"/>
                  <w:gridSpan w:val="2"/>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
                      <w:color w:val="FF0000"/>
                      <w:kern w:val="0"/>
                      <w:sz w:val="21"/>
                      <w:szCs w:val="21"/>
                    </w:rPr>
                  </w:pPr>
                  <w:r>
                    <w:rPr>
                      <w:b/>
                      <w:color w:val="FF0000"/>
                      <w:kern w:val="0"/>
                      <w:sz w:val="21"/>
                      <w:szCs w:val="21"/>
                    </w:rPr>
                    <w:t>污染物</w:t>
                  </w:r>
                </w:p>
              </w:tc>
              <w:tc>
                <w:tcPr>
                  <w:tcW w:w="855" w:type="pct"/>
                  <w:tcBorders>
                    <w:bottom w:val="single" w:color="auto" w:sz="2"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rFonts w:hint="eastAsia" w:ascii="Times New Roman" w:hAnsi="Times New Roman" w:eastAsia="宋体" w:cs="Times New Roman"/>
                      <w:b/>
                      <w:color w:val="FF0000"/>
                      <w:kern w:val="0"/>
                      <w:sz w:val="21"/>
                      <w:szCs w:val="21"/>
                      <w:lang w:val="en-US" w:eastAsia="zh-CN" w:bidi="ar-SA"/>
                    </w:rPr>
                  </w:pPr>
                  <w:r>
                    <w:rPr>
                      <w:rFonts w:hint="eastAsia"/>
                      <w:b/>
                      <w:color w:val="FF0000"/>
                      <w:kern w:val="0"/>
                      <w:sz w:val="21"/>
                      <w:szCs w:val="21"/>
                    </w:rPr>
                    <w:t>报告表核算排放量</w:t>
                  </w:r>
                </w:p>
              </w:tc>
              <w:tc>
                <w:tcPr>
                  <w:tcW w:w="1133" w:type="pct"/>
                  <w:tcBorders>
                    <w:bottom w:val="single" w:color="auto" w:sz="2"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rFonts w:ascii="Times New Roman" w:hAnsi="Times New Roman" w:eastAsia="宋体" w:cs="Times New Roman"/>
                      <w:b/>
                      <w:color w:val="FF0000"/>
                      <w:kern w:val="0"/>
                      <w:sz w:val="21"/>
                      <w:szCs w:val="21"/>
                      <w:lang w:val="en-US" w:eastAsia="zh-CN" w:bidi="ar-SA"/>
                    </w:rPr>
                  </w:pPr>
                  <w:r>
                    <w:rPr>
                      <w:b/>
                      <w:color w:val="FF0000"/>
                      <w:kern w:val="0"/>
                      <w:sz w:val="21"/>
                      <w:szCs w:val="21"/>
                    </w:rPr>
                    <w:t>按技术规范</w:t>
                  </w:r>
                  <w:r>
                    <w:rPr>
                      <w:rFonts w:hint="eastAsia"/>
                      <w:b/>
                      <w:color w:val="FF0000"/>
                      <w:kern w:val="0"/>
                      <w:sz w:val="21"/>
                      <w:szCs w:val="21"/>
                    </w:rPr>
                    <w:t>核算许可</w:t>
                  </w:r>
                  <w:r>
                    <w:rPr>
                      <w:b/>
                      <w:color w:val="FF0000"/>
                      <w:kern w:val="0"/>
                      <w:sz w:val="21"/>
                      <w:szCs w:val="21"/>
                    </w:rPr>
                    <w:t>总量</w:t>
                  </w:r>
                </w:p>
              </w:tc>
              <w:tc>
                <w:tcPr>
                  <w:tcW w:w="946" w:type="pct"/>
                  <w:tcBorders>
                    <w:bottom w:val="single" w:color="auto" w:sz="2"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rFonts w:hint="eastAsia" w:ascii="Times New Roman" w:hAnsi="Times New Roman" w:eastAsia="宋体" w:cs="Times New Roman"/>
                      <w:b/>
                      <w:color w:val="FF0000"/>
                      <w:kern w:val="0"/>
                      <w:sz w:val="21"/>
                      <w:szCs w:val="21"/>
                      <w:lang w:val="en-US" w:eastAsia="zh-CN" w:bidi="ar-SA"/>
                    </w:rPr>
                  </w:pPr>
                  <w:r>
                    <w:rPr>
                      <w:b/>
                      <w:color w:val="FF0000"/>
                      <w:kern w:val="0"/>
                      <w:sz w:val="21"/>
                      <w:szCs w:val="21"/>
                    </w:rPr>
                    <w:t>申报总量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restart"/>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r>
                    <w:rPr>
                      <w:rFonts w:hint="eastAsia"/>
                      <w:bCs/>
                      <w:color w:val="FF0000"/>
                      <w:kern w:val="0"/>
                      <w:sz w:val="21"/>
                      <w:szCs w:val="21"/>
                    </w:rPr>
                    <w:t>废气</w:t>
                  </w:r>
                </w:p>
              </w:tc>
              <w:tc>
                <w:tcPr>
                  <w:tcW w:w="450" w:type="pct"/>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r>
                    <w:rPr>
                      <w:rFonts w:hint="eastAsia"/>
                      <w:bCs/>
                      <w:color w:val="FF0000"/>
                      <w:kern w:val="0"/>
                      <w:sz w:val="21"/>
                      <w:szCs w:val="21"/>
                    </w:rPr>
                    <w:t>有组织</w:t>
                  </w:r>
                </w:p>
              </w:tc>
              <w:tc>
                <w:tcPr>
                  <w:tcW w:w="941"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eastAsia="宋体"/>
                      <w:color w:val="FF0000"/>
                      <w:sz w:val="21"/>
                      <w:szCs w:val="21"/>
                      <w:lang w:eastAsia="zh-CN"/>
                    </w:rPr>
                  </w:pPr>
                  <w:r>
                    <w:rPr>
                      <w:rFonts w:hint="eastAsia"/>
                      <w:color w:val="FF0000"/>
                      <w:sz w:val="21"/>
                      <w:szCs w:val="21"/>
                      <w:lang w:eastAsia="zh-CN"/>
                    </w:rPr>
                    <w:t>非甲烷总烃</w:t>
                  </w:r>
                </w:p>
              </w:tc>
              <w:tc>
                <w:tcPr>
                  <w:tcW w:w="855"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0.1539</w:t>
                  </w:r>
                </w:p>
              </w:tc>
              <w:tc>
                <w:tcPr>
                  <w:tcW w:w="1133"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1.3824</w:t>
                  </w:r>
                </w:p>
              </w:tc>
              <w:tc>
                <w:tcPr>
                  <w:tcW w:w="946"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r>
                    <w:rPr>
                      <w:rFonts w:hint="eastAsia" w:ascii="Times New Roman" w:hAnsi="Times New Roman" w:eastAsia="宋体" w:cs="Times New Roman"/>
                      <w:color w:val="FF0000"/>
                      <w:sz w:val="21"/>
                      <w:szCs w:val="21"/>
                      <w:lang w:val="en-US" w:eastAsia="zh-CN"/>
                    </w:rPr>
                    <w:t>1539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450" w:type="pct"/>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r>
                    <w:rPr>
                      <w:rFonts w:hint="eastAsia"/>
                      <w:bCs/>
                      <w:color w:val="FF0000"/>
                      <w:kern w:val="0"/>
                      <w:sz w:val="21"/>
                      <w:szCs w:val="21"/>
                    </w:rPr>
                    <w:t>无组织</w:t>
                  </w:r>
                </w:p>
              </w:tc>
              <w:tc>
                <w:tcPr>
                  <w:tcW w:w="941"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color w:val="FF0000"/>
                      <w:kern w:val="0"/>
                      <w:sz w:val="21"/>
                      <w:szCs w:val="21"/>
                    </w:rPr>
                  </w:pPr>
                  <w:r>
                    <w:rPr>
                      <w:rFonts w:hint="eastAsia"/>
                      <w:color w:val="FF0000"/>
                      <w:sz w:val="21"/>
                      <w:szCs w:val="21"/>
                      <w:lang w:eastAsia="zh-CN"/>
                    </w:rPr>
                    <w:t>非甲烷总烃</w:t>
                  </w:r>
                </w:p>
              </w:tc>
              <w:tc>
                <w:tcPr>
                  <w:tcW w:w="855"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0.1808</w:t>
                  </w:r>
                </w:p>
              </w:tc>
              <w:tc>
                <w:tcPr>
                  <w:tcW w:w="1133"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w:t>
                  </w:r>
                </w:p>
              </w:tc>
              <w:tc>
                <w:tcPr>
                  <w:tcW w:w="946" w:type="pct"/>
                  <w:tcBorders>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0.1808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restart"/>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r>
                    <w:rPr>
                      <w:rFonts w:hint="eastAsia"/>
                      <w:bCs/>
                      <w:color w:val="FF0000"/>
                      <w:kern w:val="0"/>
                      <w:sz w:val="21"/>
                      <w:szCs w:val="21"/>
                    </w:rPr>
                    <w:t>废水</w:t>
                  </w:r>
                </w:p>
              </w:tc>
              <w:tc>
                <w:tcPr>
                  <w:tcW w:w="1391" w:type="pct"/>
                  <w:gridSpan w:val="2"/>
                  <w:tcBorders>
                    <w:tl2br w:val="nil"/>
                    <w:tr2bl w:val="nil"/>
                  </w:tcBorders>
                  <w:vAlign w:val="center"/>
                </w:tcPr>
                <w:p>
                  <w:pPr>
                    <w:keepNext w:val="0"/>
                    <w:keepLines w:val="0"/>
                    <w:pageBreakBefore w:val="0"/>
                    <w:kinsoku/>
                    <w:wordWrap/>
                    <w:overflowPunct/>
                    <w:topLinePunct w:val="0"/>
                    <w:bidi w:val="0"/>
                    <w:adjustRightInd w:val="0"/>
                    <w:snapToGrid w:val="0"/>
                    <w:spacing w:line="320" w:lineRule="exact"/>
                    <w:ind w:firstLine="0" w:firstLineChars="0"/>
                    <w:jc w:val="center"/>
                    <w:textAlignment w:val="auto"/>
                    <w:rPr>
                      <w:color w:val="FF0000"/>
                      <w:sz w:val="21"/>
                      <w:szCs w:val="21"/>
                    </w:rPr>
                  </w:pPr>
                  <w:r>
                    <w:rPr>
                      <w:color w:val="FF0000"/>
                      <w:sz w:val="21"/>
                      <w:szCs w:val="21"/>
                    </w:rPr>
                    <w:t>废水量</w:t>
                  </w:r>
                </w:p>
              </w:tc>
              <w:tc>
                <w:tcPr>
                  <w:tcW w:w="855" w:type="pct"/>
                  <w:tcBorders>
                    <w:left w:val="single" w:color="auto" w:sz="2" w:space="0"/>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240</w:t>
                  </w:r>
                </w:p>
              </w:tc>
              <w:tc>
                <w:tcPr>
                  <w:tcW w:w="1133" w:type="pct"/>
                  <w:tcBorders>
                    <w:left w:val="single" w:color="auto" w:sz="2" w:space="0"/>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240</w:t>
                  </w:r>
                </w:p>
              </w:tc>
              <w:tc>
                <w:tcPr>
                  <w:tcW w:w="946" w:type="pct"/>
                  <w:tcBorders>
                    <w:left w:val="single" w:color="auto" w:sz="2" w:space="0"/>
                    <w:tl2br w:val="nil"/>
                    <w:tr2bl w:val="nil"/>
                  </w:tcBorders>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39"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1391" w:type="pct"/>
                  <w:gridSpan w:val="2"/>
                  <w:tcBorders>
                    <w:tl2br w:val="nil"/>
                    <w:tr2bl w:val="nil"/>
                  </w:tcBorders>
                  <w:vAlign w:val="center"/>
                </w:tcPr>
                <w:p>
                  <w:pPr>
                    <w:keepNext w:val="0"/>
                    <w:keepLines w:val="0"/>
                    <w:pageBreakBefore w:val="0"/>
                    <w:kinsoku/>
                    <w:wordWrap/>
                    <w:overflowPunct/>
                    <w:topLinePunct w:val="0"/>
                    <w:bidi w:val="0"/>
                    <w:snapToGrid w:val="0"/>
                    <w:spacing w:line="320" w:lineRule="exact"/>
                    <w:ind w:firstLine="0" w:firstLineChars="0"/>
                    <w:jc w:val="center"/>
                    <w:textAlignment w:val="auto"/>
                    <w:rPr>
                      <w:color w:val="FF0000"/>
                      <w:sz w:val="21"/>
                      <w:szCs w:val="21"/>
                    </w:rPr>
                  </w:pPr>
                  <w:r>
                    <w:rPr>
                      <w:color w:val="FF0000"/>
                      <w:sz w:val="21"/>
                      <w:szCs w:val="21"/>
                    </w:rPr>
                    <w:t>COD</w:t>
                  </w:r>
                </w:p>
              </w:tc>
              <w:tc>
                <w:tcPr>
                  <w:tcW w:w="855"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0.0490</w:t>
                  </w:r>
                </w:p>
              </w:tc>
              <w:tc>
                <w:tcPr>
                  <w:tcW w:w="1133" w:type="pct"/>
                  <w:tcBorders>
                    <w:left w:val="single" w:color="auto" w:sz="2" w:space="0"/>
                    <w:tl2br w:val="nil"/>
                    <w:tr2bl w:val="nil"/>
                  </w:tcBorders>
                  <w:shd w:val="clear" w:color="auto" w:fill="auto"/>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0.1200</w:t>
                  </w:r>
                </w:p>
              </w:tc>
              <w:tc>
                <w:tcPr>
                  <w:tcW w:w="946"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0.0490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1391" w:type="pct"/>
                  <w:gridSpan w:val="2"/>
                  <w:tcBorders>
                    <w:tl2br w:val="nil"/>
                    <w:tr2bl w:val="nil"/>
                  </w:tcBorders>
                  <w:vAlign w:val="center"/>
                </w:tcPr>
                <w:p>
                  <w:pPr>
                    <w:keepNext w:val="0"/>
                    <w:keepLines w:val="0"/>
                    <w:pageBreakBefore w:val="0"/>
                    <w:kinsoku/>
                    <w:wordWrap/>
                    <w:overflowPunct/>
                    <w:topLinePunct w:val="0"/>
                    <w:bidi w:val="0"/>
                    <w:snapToGrid w:val="0"/>
                    <w:spacing w:line="320" w:lineRule="exact"/>
                    <w:ind w:firstLine="0" w:firstLineChars="0"/>
                    <w:jc w:val="center"/>
                    <w:textAlignment w:val="auto"/>
                    <w:rPr>
                      <w:color w:val="FF0000"/>
                      <w:sz w:val="21"/>
                      <w:szCs w:val="21"/>
                    </w:rPr>
                  </w:pPr>
                  <w:r>
                    <w:rPr>
                      <w:color w:val="FF0000"/>
                      <w:sz w:val="21"/>
                      <w:szCs w:val="21"/>
                    </w:rPr>
                    <w:t>SS</w:t>
                  </w:r>
                </w:p>
              </w:tc>
              <w:tc>
                <w:tcPr>
                  <w:tcW w:w="855"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0.0240</w:t>
                  </w:r>
                </w:p>
              </w:tc>
              <w:tc>
                <w:tcPr>
                  <w:tcW w:w="1133" w:type="pct"/>
                  <w:tcBorders>
                    <w:left w:val="single" w:color="auto" w:sz="2" w:space="0"/>
                    <w:tl2br w:val="nil"/>
                    <w:tr2bl w:val="nil"/>
                  </w:tcBorders>
                  <w:shd w:val="clear" w:color="auto" w:fill="auto"/>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0.0960</w:t>
                  </w:r>
                </w:p>
              </w:tc>
              <w:tc>
                <w:tcPr>
                  <w:tcW w:w="946"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0.0240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1391" w:type="pct"/>
                  <w:gridSpan w:val="2"/>
                  <w:tcBorders>
                    <w:tl2br w:val="nil"/>
                    <w:tr2bl w:val="nil"/>
                  </w:tcBorders>
                  <w:vAlign w:val="center"/>
                </w:tcPr>
                <w:p>
                  <w:pPr>
                    <w:keepNext w:val="0"/>
                    <w:keepLines w:val="0"/>
                    <w:pageBreakBefore w:val="0"/>
                    <w:kinsoku/>
                    <w:wordWrap/>
                    <w:overflowPunct/>
                    <w:topLinePunct w:val="0"/>
                    <w:bidi w:val="0"/>
                    <w:snapToGrid w:val="0"/>
                    <w:spacing w:line="320" w:lineRule="exact"/>
                    <w:ind w:firstLine="0" w:firstLineChars="0"/>
                    <w:jc w:val="center"/>
                    <w:textAlignment w:val="auto"/>
                    <w:rPr>
                      <w:color w:val="FF0000"/>
                      <w:sz w:val="21"/>
                      <w:szCs w:val="21"/>
                    </w:rPr>
                  </w:pPr>
                  <w:r>
                    <w:rPr>
                      <w:color w:val="FF0000"/>
                      <w:sz w:val="21"/>
                      <w:szCs w:val="21"/>
                    </w:rPr>
                    <w:t>氨氮</w:t>
                  </w:r>
                </w:p>
              </w:tc>
              <w:tc>
                <w:tcPr>
                  <w:tcW w:w="855"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0.0070</w:t>
                  </w:r>
                </w:p>
              </w:tc>
              <w:tc>
                <w:tcPr>
                  <w:tcW w:w="1133" w:type="pct"/>
                  <w:tcBorders>
                    <w:left w:val="single" w:color="auto" w:sz="2" w:space="0"/>
                    <w:tl2br w:val="nil"/>
                    <w:tr2bl w:val="nil"/>
                  </w:tcBorders>
                  <w:shd w:val="clear" w:color="auto" w:fill="auto"/>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0.0108</w:t>
                  </w:r>
                </w:p>
              </w:tc>
              <w:tc>
                <w:tcPr>
                  <w:tcW w:w="946"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1391" w:type="pct"/>
                  <w:gridSpan w:val="2"/>
                  <w:tcBorders>
                    <w:tl2br w:val="nil"/>
                    <w:tr2bl w:val="nil"/>
                  </w:tcBorders>
                  <w:shd w:val="clear" w:color="auto" w:fill="auto"/>
                  <w:vAlign w:val="center"/>
                </w:tcPr>
                <w:p>
                  <w:pPr>
                    <w:keepNext w:val="0"/>
                    <w:keepLines w:val="0"/>
                    <w:pageBreakBefore w:val="0"/>
                    <w:kinsoku/>
                    <w:wordWrap/>
                    <w:overflowPunct/>
                    <w:topLinePunct w:val="0"/>
                    <w:bidi w:val="0"/>
                    <w:snapToGrid w:val="0"/>
                    <w:spacing w:line="320" w:lineRule="exact"/>
                    <w:ind w:firstLine="0" w:firstLineChars="0"/>
                    <w:jc w:val="center"/>
                    <w:textAlignment w:val="auto"/>
                    <w:rPr>
                      <w:rFonts w:ascii="Times New Roman" w:hAnsi="Times New Roman" w:eastAsia="宋体" w:cs="Times New Roman"/>
                      <w:color w:val="FF0000"/>
                      <w:kern w:val="2"/>
                      <w:sz w:val="21"/>
                      <w:szCs w:val="21"/>
                      <w:lang w:val="en-US" w:eastAsia="zh-CN" w:bidi="ar-SA"/>
                    </w:rPr>
                  </w:pPr>
                  <w:r>
                    <w:rPr>
                      <w:color w:val="FF0000"/>
                      <w:sz w:val="21"/>
                      <w:szCs w:val="21"/>
                    </w:rPr>
                    <w:t>TP</w:t>
                  </w:r>
                </w:p>
              </w:tc>
              <w:tc>
                <w:tcPr>
                  <w:tcW w:w="855"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0.0008</w:t>
                  </w:r>
                </w:p>
              </w:tc>
              <w:tc>
                <w:tcPr>
                  <w:tcW w:w="1133" w:type="pct"/>
                  <w:tcBorders>
                    <w:left w:val="single" w:color="auto" w:sz="2" w:space="0"/>
                    <w:tl2br w:val="nil"/>
                    <w:tr2bl w:val="nil"/>
                  </w:tcBorders>
                  <w:shd w:val="clear" w:color="auto" w:fill="auto"/>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0.0019</w:t>
                  </w:r>
                </w:p>
              </w:tc>
              <w:tc>
                <w:tcPr>
                  <w:tcW w:w="946"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73" w:type="pct"/>
                  <w:vMerge w:val="continue"/>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line="320" w:lineRule="exact"/>
                    <w:ind w:firstLine="0" w:firstLineChars="0"/>
                    <w:jc w:val="center"/>
                    <w:textAlignment w:val="auto"/>
                    <w:rPr>
                      <w:bCs/>
                      <w:color w:val="FF0000"/>
                      <w:kern w:val="0"/>
                      <w:sz w:val="21"/>
                      <w:szCs w:val="21"/>
                    </w:rPr>
                  </w:pPr>
                </w:p>
              </w:tc>
              <w:tc>
                <w:tcPr>
                  <w:tcW w:w="1391" w:type="pct"/>
                  <w:gridSpan w:val="2"/>
                  <w:tcBorders>
                    <w:tl2br w:val="nil"/>
                    <w:tr2bl w:val="nil"/>
                  </w:tcBorders>
                  <w:shd w:val="clear" w:color="auto" w:fill="auto"/>
                  <w:vAlign w:val="center"/>
                </w:tcPr>
                <w:p>
                  <w:pPr>
                    <w:keepNext w:val="0"/>
                    <w:keepLines w:val="0"/>
                    <w:pageBreakBefore w:val="0"/>
                    <w:kinsoku/>
                    <w:wordWrap/>
                    <w:overflowPunct/>
                    <w:topLinePunct w:val="0"/>
                    <w:bidi w:val="0"/>
                    <w:snapToGrid w:val="0"/>
                    <w:spacing w:line="320" w:lineRule="exact"/>
                    <w:ind w:firstLine="0" w:firstLineChars="0"/>
                    <w:jc w:val="center"/>
                    <w:textAlignment w:val="auto"/>
                    <w:rPr>
                      <w:rFonts w:ascii="Times New Roman" w:hAnsi="Times New Roman" w:eastAsia="宋体" w:cs="Times New Roman"/>
                      <w:color w:val="FF0000"/>
                      <w:kern w:val="2"/>
                      <w:sz w:val="21"/>
                      <w:szCs w:val="21"/>
                      <w:lang w:val="en-US" w:eastAsia="zh-CN" w:bidi="ar-SA"/>
                    </w:rPr>
                  </w:pPr>
                  <w:r>
                    <w:rPr>
                      <w:color w:val="FF0000"/>
                      <w:sz w:val="21"/>
                      <w:szCs w:val="21"/>
                    </w:rPr>
                    <w:t>TN</w:t>
                  </w:r>
                </w:p>
              </w:tc>
              <w:tc>
                <w:tcPr>
                  <w:tcW w:w="855"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0.0097</w:t>
                  </w:r>
                </w:p>
              </w:tc>
              <w:tc>
                <w:tcPr>
                  <w:tcW w:w="1133" w:type="pct"/>
                  <w:tcBorders>
                    <w:left w:val="single" w:color="auto" w:sz="2" w:space="0"/>
                    <w:tl2br w:val="nil"/>
                    <w:tr2bl w:val="nil"/>
                  </w:tcBorders>
                  <w:shd w:val="clear" w:color="auto" w:fill="auto"/>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0.0168</w:t>
                  </w:r>
                </w:p>
              </w:tc>
              <w:tc>
                <w:tcPr>
                  <w:tcW w:w="946" w:type="pct"/>
                  <w:tcBorders>
                    <w:left w:val="single" w:color="auto" w:sz="2" w:space="0"/>
                    <w:tl2br w:val="nil"/>
                    <w:tr2bl w:val="nil"/>
                  </w:tcBorders>
                  <w:shd w:val="clear" w:color="auto" w:fill="auto"/>
                  <w:vAlign w:val="center"/>
                </w:tcPr>
                <w:p>
                  <w:pPr>
                    <w:pStyle w:val="117"/>
                    <w:spacing w:line="320" w:lineRule="exact"/>
                    <w:ind w:firstLine="0" w:firstLineChars="0"/>
                    <w:jc w:val="center"/>
                    <w:rPr>
                      <w:rFonts w:hint="eastAsia"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FF0000"/>
                      <w:lang w:val="en-US" w:eastAsia="zh-CN"/>
                    </w:rPr>
                    <w:t>0.0097</w:t>
                  </w:r>
                </w:p>
              </w:tc>
            </w:tr>
          </w:tbl>
          <w:p>
            <w:pPr>
              <w:pageBreakBefore w:val="0"/>
              <w:widowControl w:val="0"/>
              <w:kinsoku/>
              <w:wordWrap/>
              <w:overflowPunct/>
              <w:topLinePunct w:val="0"/>
              <w:autoSpaceDE/>
              <w:autoSpaceDN/>
              <w:bidi w:val="0"/>
              <w:adjustRightInd w:val="0"/>
              <w:snapToGrid w:val="0"/>
              <w:spacing w:line="460" w:lineRule="exact"/>
              <w:ind w:firstLine="420"/>
              <w:textAlignment w:val="baseline"/>
              <w:rPr>
                <w:rFonts w:hint="eastAsia"/>
                <w:color w:val="FF0000"/>
                <w:sz w:val="21"/>
                <w:szCs w:val="21"/>
              </w:rPr>
            </w:pPr>
            <w:r>
              <w:rPr>
                <w:rFonts w:hint="eastAsia"/>
                <w:color w:val="FF0000"/>
                <w:sz w:val="21"/>
                <w:szCs w:val="21"/>
              </w:rPr>
              <w:t>本项目污染物排放总量控制指标如下：</w:t>
            </w:r>
          </w:p>
          <w:p>
            <w:pPr>
              <w:pStyle w:val="28"/>
              <w:pageBreakBefore w:val="0"/>
              <w:widowControl w:val="0"/>
              <w:kinsoku/>
              <w:wordWrap/>
              <w:overflowPunct/>
              <w:topLinePunct w:val="0"/>
              <w:autoSpaceDE/>
              <w:autoSpaceDN/>
              <w:bidi w:val="0"/>
              <w:spacing w:line="460" w:lineRule="exact"/>
              <w:ind w:left="60" w:firstLine="420" w:firstLineChars="0"/>
              <w:outlineLvl w:val="0"/>
              <w:rPr>
                <w:rFonts w:hint="eastAsia" w:ascii="Times New Roman" w:hAnsi="Times New Roman"/>
                <w:color w:val="FF0000"/>
                <w:szCs w:val="21"/>
              </w:rPr>
            </w:pPr>
            <w:r>
              <w:rPr>
                <w:rFonts w:hint="eastAsia" w:ascii="Times New Roman" w:hAnsi="Times New Roman"/>
                <w:color w:val="FF0000"/>
                <w:szCs w:val="21"/>
              </w:rPr>
              <w:t>（1）大气污染物总量控制指标：</w:t>
            </w:r>
            <w:r>
              <w:rPr>
                <w:rFonts w:hint="eastAsia"/>
                <w:color w:val="FF0000"/>
                <w:kern w:val="0"/>
                <w:sz w:val="21"/>
                <w:szCs w:val="21"/>
                <w:lang w:eastAsia="zh-CN"/>
              </w:rPr>
              <w:t>非甲烷总烃</w:t>
            </w:r>
            <w:r>
              <w:rPr>
                <w:rFonts w:ascii="Times New Roman" w:hAnsi="Times New Roman"/>
                <w:color w:val="FF0000"/>
                <w:szCs w:val="21"/>
              </w:rPr>
              <w:t>（</w:t>
            </w:r>
            <w:r>
              <w:rPr>
                <w:rFonts w:hint="eastAsia" w:ascii="Times New Roman" w:hAnsi="Times New Roman"/>
                <w:color w:val="FF0000"/>
                <w:szCs w:val="21"/>
              </w:rPr>
              <w:t>有</w:t>
            </w:r>
            <w:r>
              <w:rPr>
                <w:rFonts w:ascii="Times New Roman" w:hAnsi="Times New Roman"/>
                <w:color w:val="FF0000"/>
                <w:szCs w:val="21"/>
              </w:rPr>
              <w:t>组织</w:t>
            </w:r>
            <w:r>
              <w:rPr>
                <w:rFonts w:hint="eastAsia" w:ascii="Times New Roman" w:hAnsi="Times New Roman"/>
                <w:color w:val="FF0000"/>
                <w:szCs w:val="21"/>
              </w:rPr>
              <w:t>/</w:t>
            </w:r>
            <w:r>
              <w:rPr>
                <w:rFonts w:ascii="Times New Roman" w:hAnsi="Times New Roman"/>
                <w:color w:val="FF0000"/>
                <w:szCs w:val="21"/>
              </w:rPr>
              <w:t>无组织）t/a：</w:t>
            </w:r>
            <w:r>
              <w:rPr>
                <w:rFonts w:hint="eastAsia" w:ascii="Times New Roman" w:hAnsi="Times New Roman"/>
                <w:color w:val="FF0000"/>
                <w:szCs w:val="21"/>
                <w:lang w:val="en-US" w:eastAsia="zh-CN"/>
              </w:rPr>
              <w:t>0.1539</w:t>
            </w:r>
            <w:r>
              <w:rPr>
                <w:rFonts w:hint="eastAsia" w:ascii="Times New Roman" w:hAnsi="Times New Roman"/>
                <w:color w:val="FF0000"/>
                <w:szCs w:val="21"/>
              </w:rPr>
              <w:t>/</w:t>
            </w:r>
            <w:r>
              <w:rPr>
                <w:rFonts w:hint="eastAsia" w:ascii="Times New Roman" w:hAnsi="Times New Roman"/>
                <w:color w:val="FF0000"/>
                <w:szCs w:val="21"/>
                <w:lang w:eastAsia="zh-CN"/>
              </w:rPr>
              <w:t>0.1808</w:t>
            </w:r>
            <w:r>
              <w:rPr>
                <w:rFonts w:hint="eastAsia" w:ascii="Times New Roman" w:hAnsi="Times New Roman"/>
                <w:color w:val="FF0000"/>
                <w:szCs w:val="21"/>
              </w:rPr>
              <w:t>。</w:t>
            </w:r>
          </w:p>
          <w:p>
            <w:pPr>
              <w:pageBreakBefore w:val="0"/>
              <w:widowControl w:val="0"/>
              <w:kinsoku/>
              <w:wordWrap/>
              <w:overflowPunct/>
              <w:topLinePunct w:val="0"/>
              <w:autoSpaceDE/>
              <w:autoSpaceDN/>
              <w:bidi w:val="0"/>
              <w:adjustRightInd w:val="0"/>
              <w:snapToGrid w:val="0"/>
              <w:spacing w:line="460" w:lineRule="exact"/>
              <w:ind w:firstLine="420"/>
              <w:textAlignment w:val="baseline"/>
              <w:rPr>
                <w:rFonts w:hint="eastAsia"/>
                <w:color w:val="FF0000"/>
                <w:sz w:val="21"/>
                <w:szCs w:val="21"/>
              </w:rPr>
            </w:pPr>
            <w:r>
              <w:rPr>
                <w:rFonts w:hint="eastAsia"/>
                <w:color w:val="FF0000"/>
                <w:sz w:val="21"/>
                <w:szCs w:val="21"/>
              </w:rPr>
              <w:t>（2）废水污染物总量控制指标：</w:t>
            </w:r>
          </w:p>
          <w:p>
            <w:pPr>
              <w:pageBreakBefore w:val="0"/>
              <w:widowControl w:val="0"/>
              <w:kinsoku/>
              <w:wordWrap/>
              <w:overflowPunct/>
              <w:topLinePunct w:val="0"/>
              <w:autoSpaceDE/>
              <w:autoSpaceDN/>
              <w:bidi w:val="0"/>
              <w:adjustRightInd w:val="0"/>
              <w:snapToGrid w:val="0"/>
              <w:spacing w:line="460" w:lineRule="exact"/>
              <w:ind w:firstLine="420"/>
              <w:textAlignment w:val="baseline"/>
              <w:rPr>
                <w:rFonts w:hint="eastAsia"/>
                <w:color w:val="FF0000"/>
                <w:sz w:val="21"/>
                <w:szCs w:val="21"/>
              </w:rPr>
            </w:pPr>
            <w:r>
              <w:rPr>
                <w:rFonts w:hint="eastAsia"/>
                <w:color w:val="FF0000"/>
                <w:sz w:val="21"/>
                <w:szCs w:val="21"/>
              </w:rPr>
              <w:t>A.接管量：废水量</w:t>
            </w:r>
            <w:r>
              <w:rPr>
                <w:rFonts w:hint="eastAsia"/>
                <w:color w:val="FF0000"/>
                <w:sz w:val="21"/>
                <w:szCs w:val="21"/>
                <w:lang w:val="en-US" w:eastAsia="zh-CN"/>
              </w:rPr>
              <w:t>240</w:t>
            </w:r>
            <w:r>
              <w:rPr>
                <w:rFonts w:hint="eastAsia"/>
                <w:color w:val="FF0000"/>
                <w:sz w:val="21"/>
                <w:szCs w:val="21"/>
              </w:rPr>
              <w:t>m</w:t>
            </w:r>
            <w:r>
              <w:rPr>
                <w:rFonts w:hint="eastAsia"/>
                <w:color w:val="FF0000"/>
                <w:sz w:val="21"/>
                <w:szCs w:val="21"/>
                <w:vertAlign w:val="superscript"/>
              </w:rPr>
              <w:t>3</w:t>
            </w:r>
            <w:r>
              <w:rPr>
                <w:rFonts w:hint="eastAsia"/>
                <w:color w:val="FF0000"/>
                <w:sz w:val="21"/>
                <w:szCs w:val="21"/>
              </w:rPr>
              <w:t>/a、COD：</w:t>
            </w:r>
            <w:r>
              <w:rPr>
                <w:rFonts w:hint="eastAsia"/>
                <w:color w:val="FF0000"/>
                <w:sz w:val="21"/>
                <w:szCs w:val="21"/>
                <w:lang w:val="en-US" w:eastAsia="zh-CN"/>
              </w:rPr>
              <w:t>0.0490</w:t>
            </w:r>
            <w:r>
              <w:rPr>
                <w:rFonts w:hint="eastAsia"/>
                <w:color w:val="FF0000"/>
                <w:sz w:val="21"/>
                <w:szCs w:val="21"/>
              </w:rPr>
              <w:t>t/a、SS：</w:t>
            </w:r>
            <w:r>
              <w:rPr>
                <w:rFonts w:hint="eastAsia"/>
                <w:color w:val="FF0000"/>
                <w:sz w:val="21"/>
                <w:szCs w:val="21"/>
                <w:lang w:val="en-US" w:eastAsia="zh-CN"/>
              </w:rPr>
              <w:t>0.0240</w:t>
            </w:r>
            <w:r>
              <w:rPr>
                <w:rFonts w:hint="eastAsia"/>
                <w:color w:val="FF0000"/>
                <w:sz w:val="21"/>
                <w:szCs w:val="21"/>
              </w:rPr>
              <w:t>t/a、NH</w:t>
            </w:r>
            <w:r>
              <w:rPr>
                <w:rFonts w:hint="eastAsia"/>
                <w:color w:val="FF0000"/>
                <w:sz w:val="21"/>
                <w:szCs w:val="21"/>
                <w:vertAlign w:val="subscript"/>
              </w:rPr>
              <w:t>3</w:t>
            </w:r>
            <w:r>
              <w:rPr>
                <w:rFonts w:hint="eastAsia"/>
                <w:color w:val="FF0000"/>
                <w:sz w:val="21"/>
                <w:szCs w:val="21"/>
              </w:rPr>
              <w:t>-N：</w:t>
            </w:r>
            <w:r>
              <w:rPr>
                <w:rFonts w:hint="eastAsia"/>
                <w:color w:val="FF0000"/>
                <w:sz w:val="21"/>
                <w:szCs w:val="21"/>
                <w:lang w:eastAsia="zh-CN"/>
              </w:rPr>
              <w:t>0.0</w:t>
            </w:r>
            <w:r>
              <w:rPr>
                <w:rFonts w:hint="eastAsia"/>
                <w:color w:val="FF0000"/>
                <w:sz w:val="21"/>
                <w:szCs w:val="21"/>
                <w:lang w:val="en-US" w:eastAsia="zh-CN"/>
              </w:rPr>
              <w:t>070</w:t>
            </w:r>
            <w:r>
              <w:rPr>
                <w:rFonts w:hint="eastAsia"/>
                <w:color w:val="FF0000"/>
                <w:sz w:val="21"/>
                <w:szCs w:val="21"/>
              </w:rPr>
              <w:t>t/a、TP：0.00</w:t>
            </w:r>
            <w:r>
              <w:rPr>
                <w:rFonts w:hint="eastAsia"/>
                <w:color w:val="FF0000"/>
                <w:sz w:val="21"/>
                <w:szCs w:val="21"/>
                <w:lang w:val="en-US" w:eastAsia="zh-CN"/>
              </w:rPr>
              <w:t>08</w:t>
            </w:r>
            <w:r>
              <w:rPr>
                <w:rFonts w:hint="eastAsia"/>
                <w:color w:val="FF0000"/>
                <w:sz w:val="21"/>
                <w:szCs w:val="21"/>
              </w:rPr>
              <w:t>t/a、TN：0.0</w:t>
            </w:r>
            <w:r>
              <w:rPr>
                <w:rFonts w:hint="eastAsia"/>
                <w:color w:val="FF0000"/>
                <w:sz w:val="21"/>
                <w:szCs w:val="21"/>
                <w:lang w:val="en-US" w:eastAsia="zh-CN"/>
              </w:rPr>
              <w:t>097</w:t>
            </w:r>
            <w:r>
              <w:rPr>
                <w:rFonts w:hint="eastAsia"/>
                <w:color w:val="FF0000"/>
                <w:sz w:val="21"/>
                <w:szCs w:val="21"/>
              </w:rPr>
              <w:t>t/a。</w:t>
            </w:r>
          </w:p>
          <w:p>
            <w:pPr>
              <w:pageBreakBefore w:val="0"/>
              <w:widowControl w:val="0"/>
              <w:kinsoku/>
              <w:wordWrap/>
              <w:overflowPunct/>
              <w:topLinePunct w:val="0"/>
              <w:autoSpaceDE/>
              <w:autoSpaceDN/>
              <w:bidi w:val="0"/>
              <w:adjustRightInd w:val="0"/>
              <w:snapToGrid w:val="0"/>
              <w:spacing w:line="460" w:lineRule="exact"/>
              <w:ind w:firstLine="420"/>
              <w:textAlignment w:val="baseline"/>
              <w:rPr>
                <w:rFonts w:hint="eastAsia"/>
                <w:color w:val="FF0000"/>
                <w:sz w:val="21"/>
                <w:szCs w:val="21"/>
              </w:rPr>
            </w:pPr>
            <w:r>
              <w:rPr>
                <w:rFonts w:hint="eastAsia"/>
                <w:color w:val="FF0000"/>
                <w:sz w:val="21"/>
                <w:szCs w:val="21"/>
              </w:rPr>
              <w:t>B.外排量：废水量：</w:t>
            </w:r>
            <w:r>
              <w:rPr>
                <w:rFonts w:hint="eastAsia"/>
                <w:color w:val="FF0000"/>
                <w:sz w:val="21"/>
                <w:szCs w:val="21"/>
                <w:lang w:val="en-US" w:eastAsia="zh-CN"/>
              </w:rPr>
              <w:t>240</w:t>
            </w:r>
            <w:r>
              <w:rPr>
                <w:rFonts w:hint="eastAsia"/>
                <w:color w:val="FF0000"/>
                <w:sz w:val="21"/>
                <w:szCs w:val="21"/>
              </w:rPr>
              <w:t>m</w:t>
            </w:r>
            <w:r>
              <w:rPr>
                <w:rFonts w:hint="eastAsia"/>
                <w:color w:val="FF0000"/>
                <w:sz w:val="21"/>
                <w:szCs w:val="21"/>
                <w:vertAlign w:val="superscript"/>
              </w:rPr>
              <w:t>3</w:t>
            </w:r>
            <w:r>
              <w:rPr>
                <w:rFonts w:hint="eastAsia"/>
                <w:color w:val="FF0000"/>
                <w:sz w:val="21"/>
                <w:szCs w:val="21"/>
              </w:rPr>
              <w:t>/a、COD：0.0</w:t>
            </w:r>
            <w:r>
              <w:rPr>
                <w:rFonts w:hint="eastAsia"/>
                <w:color w:val="FF0000"/>
                <w:sz w:val="21"/>
                <w:szCs w:val="21"/>
                <w:lang w:val="en-US" w:eastAsia="zh-CN"/>
              </w:rPr>
              <w:t>120</w:t>
            </w:r>
            <w:r>
              <w:rPr>
                <w:rFonts w:hint="eastAsia"/>
                <w:color w:val="FF0000"/>
                <w:sz w:val="21"/>
                <w:szCs w:val="21"/>
              </w:rPr>
              <w:t>t/a、SS：0.0</w:t>
            </w:r>
            <w:r>
              <w:rPr>
                <w:rFonts w:hint="eastAsia"/>
                <w:color w:val="FF0000"/>
                <w:sz w:val="21"/>
                <w:szCs w:val="21"/>
                <w:lang w:val="en-US" w:eastAsia="zh-CN"/>
              </w:rPr>
              <w:t>024</w:t>
            </w:r>
            <w:r>
              <w:rPr>
                <w:rFonts w:hint="eastAsia"/>
                <w:color w:val="FF0000"/>
                <w:sz w:val="21"/>
                <w:szCs w:val="21"/>
              </w:rPr>
              <w:t>t/a、NH</w:t>
            </w:r>
            <w:r>
              <w:rPr>
                <w:rFonts w:hint="eastAsia"/>
                <w:color w:val="FF0000"/>
                <w:sz w:val="21"/>
                <w:szCs w:val="21"/>
                <w:vertAlign w:val="subscript"/>
              </w:rPr>
              <w:t>3</w:t>
            </w:r>
            <w:r>
              <w:rPr>
                <w:rFonts w:hint="eastAsia"/>
                <w:color w:val="FF0000"/>
                <w:sz w:val="21"/>
                <w:szCs w:val="21"/>
              </w:rPr>
              <w:t>-N：</w:t>
            </w:r>
            <w:r>
              <w:rPr>
                <w:rFonts w:hint="eastAsia"/>
                <w:color w:val="FF0000"/>
                <w:sz w:val="21"/>
                <w:szCs w:val="21"/>
                <w:lang w:eastAsia="zh-CN"/>
              </w:rPr>
              <w:t>0.00</w:t>
            </w:r>
            <w:r>
              <w:rPr>
                <w:rFonts w:hint="eastAsia"/>
                <w:color w:val="FF0000"/>
                <w:sz w:val="21"/>
                <w:szCs w:val="21"/>
                <w:lang w:val="en-US" w:eastAsia="zh-CN"/>
              </w:rPr>
              <w:t>12</w:t>
            </w:r>
            <w:r>
              <w:rPr>
                <w:rFonts w:hint="eastAsia"/>
                <w:color w:val="FF0000"/>
                <w:sz w:val="21"/>
                <w:szCs w:val="21"/>
              </w:rPr>
              <w:t>t/a、TP：0.00</w:t>
            </w:r>
            <w:r>
              <w:rPr>
                <w:rFonts w:hint="eastAsia"/>
                <w:color w:val="FF0000"/>
                <w:sz w:val="21"/>
                <w:szCs w:val="21"/>
                <w:lang w:val="en-US" w:eastAsia="zh-CN"/>
              </w:rPr>
              <w:t>01</w:t>
            </w:r>
            <w:r>
              <w:rPr>
                <w:rFonts w:hint="eastAsia"/>
                <w:color w:val="FF0000"/>
                <w:sz w:val="21"/>
                <w:szCs w:val="21"/>
              </w:rPr>
              <w:t>t/a、TN：0.0</w:t>
            </w:r>
            <w:r>
              <w:rPr>
                <w:rFonts w:hint="eastAsia"/>
                <w:color w:val="FF0000"/>
                <w:sz w:val="21"/>
                <w:szCs w:val="21"/>
                <w:lang w:val="en-US" w:eastAsia="zh-CN"/>
              </w:rPr>
              <w:t>036</w:t>
            </w:r>
            <w:r>
              <w:rPr>
                <w:rFonts w:hint="eastAsia"/>
                <w:color w:val="FF0000"/>
                <w:sz w:val="21"/>
                <w:szCs w:val="21"/>
              </w:rPr>
              <w:t>t/a。</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b w:val="0"/>
                <w:bCs w:val="0"/>
                <w:color w:val="FF0000"/>
                <w:lang w:val="en-US" w:eastAsia="zh-CN"/>
              </w:rPr>
            </w:pPr>
            <w:r>
              <w:rPr>
                <w:rFonts w:hint="eastAsia"/>
                <w:b w:val="0"/>
                <w:bCs w:val="0"/>
                <w:color w:val="FF0000"/>
                <w:sz w:val="21"/>
                <w:szCs w:val="21"/>
              </w:rPr>
              <w:t>（3）固废零排放，无需申报总量。</w:t>
            </w:r>
          </w:p>
          <w:p>
            <w:pPr>
              <w:pageBreakBefore w:val="0"/>
              <w:kinsoku/>
              <w:wordWrap/>
              <w:overflowPunct/>
              <w:topLinePunct w:val="0"/>
              <w:autoSpaceDE/>
              <w:autoSpaceDN/>
              <w:bidi w:val="0"/>
              <w:spacing w:line="460" w:lineRule="exact"/>
              <w:ind w:firstLine="422"/>
              <w:rPr>
                <w:b/>
                <w:bCs/>
                <w:color w:val="auto"/>
                <w:sz w:val="21"/>
                <w:szCs w:val="21"/>
              </w:rPr>
            </w:pPr>
            <w:r>
              <w:rPr>
                <w:rFonts w:hint="eastAsia"/>
                <w:b/>
                <w:bCs/>
                <w:color w:val="auto"/>
                <w:sz w:val="21"/>
                <w:szCs w:val="21"/>
                <w:lang w:val="en-US" w:eastAsia="zh-CN"/>
              </w:rPr>
              <w:t>3</w:t>
            </w:r>
            <w:r>
              <w:rPr>
                <w:rFonts w:hint="eastAsia"/>
                <w:b/>
                <w:bCs/>
                <w:color w:val="auto"/>
                <w:sz w:val="21"/>
                <w:szCs w:val="21"/>
              </w:rPr>
              <w:t>、排污许可管理类型</w:t>
            </w:r>
          </w:p>
          <w:p>
            <w:pPr>
              <w:keepNext w:val="0"/>
              <w:keepLines w:val="0"/>
              <w:pageBreakBefore w:val="0"/>
              <w:widowControl/>
              <w:suppressLineNumbers w:val="0"/>
              <w:kinsoku/>
              <w:wordWrap/>
              <w:overflowPunct/>
              <w:topLinePunct w:val="0"/>
              <w:autoSpaceDE/>
              <w:autoSpaceDN/>
              <w:bidi w:val="0"/>
              <w:spacing w:line="460" w:lineRule="exact"/>
              <w:jc w:val="left"/>
              <w:rPr>
                <w:rFonts w:hint="default"/>
                <w:b/>
                <w:color w:val="auto"/>
                <w:sz w:val="21"/>
                <w:szCs w:val="21"/>
                <w:lang w:val="en-US" w:eastAsia="zh-CN"/>
              </w:rPr>
            </w:pPr>
            <w:r>
              <w:rPr>
                <w:rFonts w:ascii="宋体" w:hAnsi="宋体" w:cs="宋体"/>
                <w:color w:val="auto"/>
                <w:sz w:val="21"/>
                <w:szCs w:val="21"/>
              </w:rPr>
              <w:t>本</w:t>
            </w:r>
            <w:r>
              <w:rPr>
                <w:color w:val="auto"/>
                <w:sz w:val="21"/>
                <w:szCs w:val="21"/>
              </w:rPr>
              <w:t>项目为</w:t>
            </w:r>
            <w:r>
              <w:rPr>
                <w:rFonts w:hint="eastAsia"/>
                <w:color w:val="auto"/>
                <w:sz w:val="21"/>
                <w:szCs w:val="21"/>
                <w:shd w:val="clear" w:color="auto" w:fill="FFFFFF"/>
                <w:lang w:eastAsia="zh-CN"/>
              </w:rPr>
              <w:t>〔C2926〕塑料包装箱及容器制造、〔C2231〕纸和纸板容器制造</w:t>
            </w:r>
            <w:r>
              <w:rPr>
                <w:color w:val="auto"/>
                <w:sz w:val="21"/>
                <w:szCs w:val="21"/>
              </w:rPr>
              <w:t>，对照《固定污染源排污许可分类管理名录》（2019年版），本项目属于</w:t>
            </w:r>
            <w:r>
              <w:rPr>
                <w:rFonts w:hint="eastAsia" w:ascii="Times New Roman" w:hAnsi="Times New Roman" w:cs="Times New Roman"/>
                <w:color w:val="auto"/>
                <w:sz w:val="21"/>
                <w:szCs w:val="21"/>
                <w:u w:val="single"/>
                <w:lang w:val="en-US" w:eastAsia="zh-CN"/>
              </w:rPr>
              <w:t xml:space="preserve">二十四、橡胶和塑料制品业 </w:t>
            </w:r>
            <w:r>
              <w:rPr>
                <w:rFonts w:hint="default" w:ascii="Times New Roman" w:hAnsi="Times New Roman" w:cs="Times New Roman"/>
                <w:color w:val="auto"/>
                <w:sz w:val="21"/>
                <w:szCs w:val="21"/>
                <w:u w:val="single"/>
                <w:lang w:val="en-US" w:eastAsia="zh-CN"/>
              </w:rPr>
              <w:t>29-</w:t>
            </w:r>
            <w:r>
              <w:rPr>
                <w:rFonts w:hint="eastAsia" w:ascii="Times New Roman" w:hAnsi="Times New Roman" w:cs="Times New Roman"/>
                <w:color w:val="auto"/>
                <w:sz w:val="21"/>
                <w:szCs w:val="21"/>
                <w:u w:val="single"/>
                <w:lang w:val="en-US" w:eastAsia="zh-CN"/>
              </w:rPr>
              <w:t xml:space="preserve">塑料制品业 </w:t>
            </w:r>
            <w:r>
              <w:rPr>
                <w:rFonts w:hint="default" w:ascii="Times New Roman" w:hAnsi="Times New Roman" w:cs="Times New Roman"/>
                <w:color w:val="auto"/>
                <w:sz w:val="21"/>
                <w:szCs w:val="21"/>
                <w:u w:val="single"/>
                <w:lang w:val="en-US" w:eastAsia="zh-CN"/>
              </w:rPr>
              <w:t>292-</w:t>
            </w:r>
            <w:r>
              <w:rPr>
                <w:rFonts w:hint="eastAsia" w:ascii="Times New Roman" w:hAnsi="Times New Roman" w:cs="Times New Roman"/>
                <w:color w:val="auto"/>
                <w:sz w:val="21"/>
                <w:szCs w:val="21"/>
                <w:u w:val="single"/>
                <w:lang w:val="en-US" w:eastAsia="zh-CN"/>
              </w:rPr>
              <w:t>其他</w:t>
            </w:r>
            <w:r>
              <w:rPr>
                <w:rFonts w:hint="eastAsia"/>
                <w:color w:val="auto"/>
                <w:sz w:val="21"/>
                <w:szCs w:val="21"/>
              </w:rPr>
              <w:t>及</w:t>
            </w:r>
            <w:r>
              <w:rPr>
                <w:rFonts w:hint="eastAsia" w:ascii="Times New Roman" w:hAnsi="Times New Roman" w:cs="Times New Roman"/>
                <w:color w:val="auto"/>
                <w:sz w:val="21"/>
                <w:szCs w:val="21"/>
                <w:u w:val="single"/>
                <w:lang w:val="en-US" w:eastAsia="zh-CN"/>
              </w:rPr>
              <w:t>十七、造纸和纸制品业 22-38纸制品制造 223</w:t>
            </w:r>
            <w:r>
              <w:rPr>
                <w:rFonts w:hint="default" w:ascii="Times New Roman" w:hAnsi="Times New Roman" w:cs="Times New Roman"/>
                <w:color w:val="auto"/>
                <w:sz w:val="21"/>
                <w:szCs w:val="21"/>
                <w:u w:val="single"/>
                <w:lang w:val="en-US" w:eastAsia="zh-CN"/>
              </w:rPr>
              <w:t>-</w:t>
            </w:r>
            <w:r>
              <w:rPr>
                <w:rFonts w:hint="eastAsia" w:ascii="Times New Roman" w:hAnsi="Times New Roman" w:cs="Times New Roman"/>
                <w:color w:val="auto"/>
                <w:sz w:val="21"/>
                <w:szCs w:val="21"/>
                <w:u w:val="single"/>
                <w:lang w:val="en-US" w:eastAsia="zh-CN"/>
              </w:rPr>
              <w:t>其他</w:t>
            </w:r>
            <w:r>
              <w:rPr>
                <w:rFonts w:hint="eastAsia"/>
                <w:color w:val="auto"/>
                <w:sz w:val="21"/>
                <w:szCs w:val="21"/>
              </w:rPr>
              <w:t>，属于</w:t>
            </w:r>
            <w:r>
              <w:rPr>
                <w:rFonts w:hint="eastAsia"/>
                <w:color w:val="auto"/>
                <w:sz w:val="21"/>
                <w:szCs w:val="21"/>
                <w:lang w:val="en-US" w:eastAsia="zh-CN"/>
              </w:rPr>
              <w:t>登记</w:t>
            </w:r>
            <w:r>
              <w:rPr>
                <w:rFonts w:hint="eastAsia"/>
                <w:color w:val="auto"/>
                <w:sz w:val="21"/>
                <w:szCs w:val="21"/>
              </w:rPr>
              <w:t>管理行业</w:t>
            </w:r>
            <w:r>
              <w:rPr>
                <w:color w:val="auto"/>
                <w:sz w:val="21"/>
                <w:szCs w:val="21"/>
              </w:rPr>
              <w:t>，</w:t>
            </w:r>
            <w:r>
              <w:rPr>
                <w:rFonts w:hint="eastAsia"/>
                <w:color w:val="auto"/>
                <w:sz w:val="21"/>
                <w:szCs w:val="21"/>
                <w:lang w:val="en-US" w:eastAsia="zh-CN"/>
              </w:rPr>
              <w:t>排污许可为登记</w:t>
            </w:r>
            <w:r>
              <w:rPr>
                <w:color w:val="auto"/>
                <w:sz w:val="21"/>
                <w:szCs w:val="21"/>
              </w:rPr>
              <w:t>管理。</w:t>
            </w:r>
          </w:p>
          <w:p>
            <w:pPr>
              <w:pageBreakBefore w:val="0"/>
              <w:kinsoku/>
              <w:wordWrap/>
              <w:overflowPunct/>
              <w:topLinePunct w:val="0"/>
              <w:autoSpaceDE/>
              <w:autoSpaceDN/>
              <w:bidi w:val="0"/>
              <w:spacing w:line="460" w:lineRule="exact"/>
              <w:ind w:firstLine="422"/>
              <w:rPr>
                <w:b/>
                <w:color w:val="auto"/>
                <w:sz w:val="21"/>
                <w:szCs w:val="21"/>
              </w:rPr>
            </w:pPr>
            <w:r>
              <w:rPr>
                <w:rFonts w:hint="eastAsia"/>
                <w:b/>
                <w:color w:val="auto"/>
                <w:sz w:val="21"/>
                <w:szCs w:val="21"/>
                <w:lang w:val="en-US" w:eastAsia="zh-CN"/>
              </w:rPr>
              <w:t>4</w:t>
            </w:r>
            <w:r>
              <w:rPr>
                <w:b/>
                <w:color w:val="auto"/>
                <w:sz w:val="21"/>
                <w:szCs w:val="21"/>
              </w:rPr>
              <w:t>、平衡方案</w:t>
            </w:r>
          </w:p>
          <w:p>
            <w:pPr>
              <w:pStyle w:val="106"/>
              <w:pageBreakBefore w:val="0"/>
              <w:kinsoku/>
              <w:wordWrap/>
              <w:overflowPunct/>
              <w:topLinePunct w:val="0"/>
              <w:autoSpaceDE/>
              <w:autoSpaceDN/>
              <w:bidi w:val="0"/>
              <w:spacing w:line="460" w:lineRule="exact"/>
              <w:ind w:firstLine="420"/>
              <w:rPr>
                <w:color w:val="auto"/>
                <w:sz w:val="21"/>
                <w:szCs w:val="21"/>
              </w:rPr>
            </w:pPr>
            <w:r>
              <w:rPr>
                <w:color w:val="auto"/>
                <w:sz w:val="21"/>
                <w:szCs w:val="21"/>
              </w:rPr>
              <w:t>根据《南通市如皋生态环境局关于建设项目总量平衡相关问题的函》</w:t>
            </w:r>
            <w:r>
              <w:rPr>
                <w:rFonts w:hint="eastAsia"/>
                <w:color w:val="auto"/>
                <w:sz w:val="21"/>
                <w:szCs w:val="21"/>
              </w:rPr>
              <w:t>以及《关于进一步优化建设项目排污总量指标管理提升环评审批效能的意见（试行）》（通环办〔2023〕132号）</w:t>
            </w:r>
            <w:r>
              <w:rPr>
                <w:color w:val="auto"/>
                <w:sz w:val="21"/>
                <w:szCs w:val="21"/>
              </w:rPr>
              <w:t>，</w:t>
            </w:r>
            <w:r>
              <w:rPr>
                <w:rFonts w:hint="eastAsia"/>
                <w:color w:val="auto"/>
                <w:sz w:val="21"/>
                <w:szCs w:val="21"/>
              </w:rPr>
              <w:t>本项目为新建项目，排污许可管理类型为</w:t>
            </w:r>
            <w:r>
              <w:rPr>
                <w:rFonts w:hint="eastAsia"/>
                <w:color w:val="auto"/>
                <w:sz w:val="21"/>
                <w:szCs w:val="21"/>
                <w:lang w:val="en-US" w:eastAsia="zh-CN"/>
              </w:rPr>
              <w:t>登记</w:t>
            </w:r>
            <w:r>
              <w:rPr>
                <w:rFonts w:hint="eastAsia"/>
                <w:color w:val="auto"/>
                <w:sz w:val="21"/>
                <w:szCs w:val="21"/>
              </w:rPr>
              <w:t>管理，因此本项目</w:t>
            </w:r>
            <w:r>
              <w:rPr>
                <w:rFonts w:hint="eastAsia"/>
                <w:color w:val="auto"/>
                <w:sz w:val="21"/>
                <w:szCs w:val="21"/>
                <w:lang w:val="en-US" w:eastAsia="zh-CN"/>
              </w:rPr>
              <w:t>无</w:t>
            </w:r>
            <w:r>
              <w:rPr>
                <w:rFonts w:hint="eastAsia"/>
                <w:color w:val="auto"/>
                <w:sz w:val="21"/>
                <w:szCs w:val="21"/>
              </w:rPr>
              <w:t>需</w:t>
            </w:r>
            <w:r>
              <w:rPr>
                <w:color w:val="auto"/>
                <w:sz w:val="21"/>
                <w:szCs w:val="21"/>
              </w:rPr>
              <w:t>实施总量平衡</w:t>
            </w:r>
            <w:r>
              <w:rPr>
                <w:rFonts w:hint="eastAsia"/>
                <w:color w:val="auto"/>
                <w:sz w:val="21"/>
                <w:szCs w:val="21"/>
              </w:rPr>
              <w:t>。</w:t>
            </w:r>
          </w:p>
        </w:tc>
      </w:tr>
    </w:tbl>
    <w:p>
      <w:pPr>
        <w:pStyle w:val="48"/>
        <w:ind w:firstLine="600"/>
        <w:jc w:val="center"/>
        <w:outlineLvl w:val="0"/>
        <w:rPr>
          <w:rFonts w:hint="eastAsia" w:ascii="黑体" w:hAnsi="黑体" w:eastAsia="黑体"/>
          <w:snapToGrid w:val="0"/>
          <w:color w:val="auto"/>
          <w:sz w:val="30"/>
          <w:szCs w:val="30"/>
        </w:rPr>
        <w:sectPr>
          <w:footerReference r:id="rId9" w:type="default"/>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48"/>
        <w:ind w:firstLine="60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57"/>
        <w:tblW w:w="50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150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0" w:type="pct"/>
            <w:noWrap w:val="0"/>
            <w:tcMar>
              <w:left w:w="28" w:type="dxa"/>
              <w:right w:w="28" w:type="dxa"/>
            </w:tcMar>
            <w:vAlign w:val="center"/>
          </w:tcPr>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施</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工</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期</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环</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境</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保</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护</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ascii="Times New Roman" w:hAnsi="Times New Roman"/>
                <w:color w:val="auto"/>
                <w:kern w:val="2"/>
                <w:sz w:val="21"/>
                <w:szCs w:val="21"/>
              </w:rPr>
              <w:t>措</w:t>
            </w:r>
          </w:p>
          <w:p>
            <w:pPr>
              <w:pStyle w:val="48"/>
              <w:adjustRightInd w:val="0"/>
              <w:snapToGrid w:val="0"/>
              <w:spacing w:before="0" w:beforeAutospacing="0" w:after="0" w:afterAutospacing="0" w:line="320" w:lineRule="exact"/>
              <w:ind w:firstLine="0" w:firstLineChars="0"/>
              <w:jc w:val="center"/>
              <w:rPr>
                <w:rFonts w:ascii="Times New Roman" w:hAnsi="Times New Roman"/>
                <w:bCs/>
                <w:color w:val="auto"/>
                <w:kern w:val="2"/>
                <w:sz w:val="21"/>
                <w:szCs w:val="21"/>
              </w:rPr>
            </w:pPr>
            <w:r>
              <w:rPr>
                <w:rFonts w:ascii="Times New Roman" w:hAnsi="Times New Roman"/>
                <w:color w:val="auto"/>
                <w:kern w:val="2"/>
                <w:sz w:val="21"/>
                <w:szCs w:val="21"/>
              </w:rPr>
              <w:t>施</w:t>
            </w:r>
          </w:p>
        </w:tc>
        <w:tc>
          <w:tcPr>
            <w:tcW w:w="4899" w:type="pct"/>
            <w:noWrap w:val="0"/>
            <w:vAlign w:val="center"/>
          </w:tcPr>
          <w:p>
            <w:pPr>
              <w:adjustRightInd w:val="0"/>
              <w:snapToGrid w:val="0"/>
              <w:spacing w:line="320" w:lineRule="exact"/>
              <w:ind w:firstLine="420"/>
              <w:rPr>
                <w:color w:val="auto"/>
                <w:sz w:val="21"/>
                <w:szCs w:val="21"/>
              </w:rPr>
            </w:pPr>
            <w:r>
              <w:rPr>
                <w:rFonts w:hint="eastAsia"/>
                <w:color w:val="auto"/>
                <w:sz w:val="21"/>
                <w:szCs w:val="21"/>
              </w:rPr>
              <w:t>本项目</w:t>
            </w:r>
            <w:r>
              <w:rPr>
                <w:rFonts w:hint="eastAsia" w:hAnsi="宋体"/>
                <w:color w:val="auto"/>
                <w:kern w:val="0"/>
                <w:sz w:val="21"/>
                <w:szCs w:val="21"/>
              </w:rPr>
              <w:t>利用现有闲置厂房，施工</w:t>
            </w:r>
            <w:r>
              <w:rPr>
                <w:rFonts w:hint="eastAsia" w:hAnsi="宋体"/>
                <w:color w:val="auto"/>
                <w:kern w:val="0"/>
                <w:sz w:val="21"/>
                <w:szCs w:val="21"/>
                <w:lang w:eastAsia="zh-CN"/>
              </w:rPr>
              <w:t>期间</w:t>
            </w:r>
            <w:r>
              <w:rPr>
                <w:rFonts w:hint="eastAsia" w:hAnsi="宋体"/>
                <w:color w:val="auto"/>
                <w:kern w:val="0"/>
                <w:sz w:val="21"/>
                <w:szCs w:val="21"/>
              </w:rPr>
              <w:t>为后续设备安装产生的噪声，对环境影响较小，本项目不作具体分析。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0" w:type="pct"/>
            <w:noWrap w:val="0"/>
            <w:tcMar>
              <w:left w:w="28" w:type="dxa"/>
              <w:right w:w="28" w:type="dxa"/>
            </w:tcMar>
            <w:vAlign w:val="center"/>
          </w:tcPr>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运</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营</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期</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环</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境</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影</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响</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和</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保</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护</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措</w:t>
            </w:r>
          </w:p>
          <w:p>
            <w:pPr>
              <w:pStyle w:val="48"/>
              <w:adjustRightInd w:val="0"/>
              <w:snapToGrid w:val="0"/>
              <w:spacing w:before="0" w:beforeAutospacing="0" w:after="0" w:afterAutospacing="0" w:line="320" w:lineRule="exact"/>
              <w:ind w:firstLine="0" w:firstLineChars="0"/>
              <w:jc w:val="center"/>
              <w:rPr>
                <w:rFonts w:ascii="Times New Roman" w:hAnsi="Times New Roman"/>
                <w:color w:val="auto"/>
                <w:kern w:val="2"/>
                <w:sz w:val="21"/>
                <w:szCs w:val="21"/>
              </w:rPr>
            </w:pPr>
            <w:r>
              <w:rPr>
                <w:rFonts w:hint="eastAsia" w:cs="宋体"/>
                <w:bCs/>
                <w:color w:val="auto"/>
                <w:sz w:val="21"/>
                <w:szCs w:val="21"/>
              </w:rPr>
              <w:t>施</w:t>
            </w:r>
          </w:p>
        </w:tc>
        <w:tc>
          <w:tcPr>
            <w:tcW w:w="4899" w:type="pct"/>
            <w:noWrap w:val="0"/>
            <w:vAlign w:val="center"/>
          </w:tcPr>
          <w:p>
            <w:pPr>
              <w:pStyle w:val="3"/>
              <w:spacing w:line="460" w:lineRule="exact"/>
              <w:ind w:firstLine="0" w:firstLineChars="0"/>
              <w:rPr>
                <w:rFonts w:hint="eastAsia" w:ascii="Times New Roman" w:hAnsi="Times New Roman" w:eastAsia="宋体"/>
                <w:color w:val="auto"/>
                <w:sz w:val="21"/>
                <w:szCs w:val="21"/>
              </w:rPr>
            </w:pPr>
            <w:r>
              <w:rPr>
                <w:rFonts w:hint="eastAsia" w:ascii="Times New Roman" w:hAnsi="Times New Roman" w:eastAsia="宋体"/>
                <w:color w:val="auto"/>
                <w:sz w:val="21"/>
                <w:szCs w:val="21"/>
              </w:rPr>
              <w:t>4.1废气</w:t>
            </w:r>
          </w:p>
          <w:p>
            <w:pPr>
              <w:pStyle w:val="3"/>
              <w:spacing w:line="460" w:lineRule="exact"/>
              <w:ind w:firstLine="422"/>
              <w:rPr>
                <w:rFonts w:ascii="Times New Roman" w:hAnsi="Times New Roman" w:eastAsia="宋体"/>
                <w:b w:val="0"/>
                <w:bCs w:val="0"/>
                <w:color w:val="auto"/>
                <w:sz w:val="21"/>
                <w:szCs w:val="21"/>
              </w:rPr>
            </w:pPr>
            <w:r>
              <w:rPr>
                <w:rFonts w:hint="eastAsia" w:ascii="Times New Roman" w:hAnsi="Times New Roman" w:eastAsia="宋体"/>
                <w:color w:val="auto"/>
                <w:sz w:val="21"/>
                <w:szCs w:val="21"/>
              </w:rPr>
              <w:t>4.1.1污染工序及源强分析</w:t>
            </w:r>
          </w:p>
          <w:p>
            <w:pPr>
              <w:pStyle w:val="106"/>
              <w:spacing w:line="460" w:lineRule="exact"/>
              <w:ind w:firstLine="420"/>
              <w:rPr>
                <w:color w:val="auto"/>
                <w:sz w:val="21"/>
                <w:szCs w:val="21"/>
              </w:rPr>
            </w:pPr>
            <w:r>
              <w:rPr>
                <w:color w:val="auto"/>
                <w:sz w:val="21"/>
                <w:szCs w:val="21"/>
              </w:rPr>
              <w:t>根据《</w:t>
            </w:r>
            <w:r>
              <w:rPr>
                <w:rFonts w:hint="eastAsia"/>
                <w:color w:val="auto"/>
                <w:sz w:val="21"/>
                <w:szCs w:val="21"/>
                <w:lang w:eastAsia="zh-CN"/>
              </w:rPr>
              <w:t>污染源源强核算技术指南 准则</w:t>
            </w:r>
            <w:r>
              <w:rPr>
                <w:color w:val="auto"/>
                <w:sz w:val="21"/>
                <w:szCs w:val="21"/>
              </w:rPr>
              <w:t>》（HJ884-2018）及生产工艺，识别废气为</w:t>
            </w:r>
            <w:r>
              <w:rPr>
                <w:rFonts w:hint="eastAsia"/>
                <w:color w:val="auto"/>
                <w:sz w:val="21"/>
                <w:szCs w:val="21"/>
                <w:lang w:val="en-US" w:eastAsia="zh-CN"/>
              </w:rPr>
              <w:t>吸塑</w:t>
            </w:r>
            <w:r>
              <w:rPr>
                <w:rFonts w:hint="eastAsia"/>
                <w:color w:val="auto"/>
                <w:sz w:val="21"/>
                <w:szCs w:val="21"/>
              </w:rPr>
              <w:t>废气</w:t>
            </w:r>
            <w:r>
              <w:rPr>
                <w:color w:val="auto"/>
                <w:sz w:val="21"/>
                <w:szCs w:val="21"/>
              </w:rPr>
              <w:t>。</w:t>
            </w:r>
          </w:p>
          <w:p>
            <w:pPr>
              <w:adjustRightInd w:val="0"/>
              <w:snapToGrid w:val="0"/>
              <w:spacing w:line="460" w:lineRule="exact"/>
              <w:ind w:firstLine="420"/>
              <w:rPr>
                <w:rFonts w:hint="eastAsia" w:ascii="宋体" w:hAnsi="宋体" w:cs="宋体"/>
                <w:bCs/>
                <w:color w:val="auto"/>
                <w:spacing w:val="-10"/>
                <w:sz w:val="21"/>
                <w:szCs w:val="21"/>
              </w:rPr>
            </w:pPr>
            <w:r>
              <w:rPr>
                <w:rFonts w:hint="eastAsia"/>
                <w:color w:val="auto"/>
                <w:sz w:val="21"/>
                <w:szCs w:val="21"/>
              </w:rPr>
              <w:t>本项目废气污染物排放源情况见下表4-1。</w:t>
            </w:r>
          </w:p>
          <w:p>
            <w:pPr>
              <w:adjustRightInd w:val="0"/>
              <w:snapToGrid w:val="0"/>
              <w:spacing w:line="460" w:lineRule="exact"/>
              <w:ind w:firstLine="422"/>
              <w:jc w:val="center"/>
              <w:rPr>
                <w:rFonts w:hint="eastAsia"/>
                <w:b/>
                <w:bCs/>
                <w:color w:val="auto"/>
                <w:sz w:val="21"/>
                <w:szCs w:val="21"/>
              </w:rPr>
            </w:pPr>
            <w:r>
              <w:rPr>
                <w:rFonts w:hint="eastAsia"/>
                <w:b/>
                <w:bCs/>
                <w:color w:val="auto"/>
                <w:sz w:val="21"/>
                <w:szCs w:val="21"/>
              </w:rPr>
              <w:t xml:space="preserve">表4-1  </w:t>
            </w:r>
            <w:r>
              <w:rPr>
                <w:b/>
                <w:bCs/>
                <w:color w:val="auto"/>
                <w:sz w:val="21"/>
                <w:szCs w:val="21"/>
              </w:rPr>
              <w:t>本项目有组织废气污染物排放情况</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18"/>
              <w:gridCol w:w="1085"/>
              <w:gridCol w:w="818"/>
              <w:gridCol w:w="426"/>
              <w:gridCol w:w="427"/>
              <w:gridCol w:w="865"/>
              <w:gridCol w:w="638"/>
              <w:gridCol w:w="638"/>
              <w:gridCol w:w="427"/>
              <w:gridCol w:w="983"/>
              <w:gridCol w:w="951"/>
              <w:gridCol w:w="745"/>
              <w:gridCol w:w="278"/>
              <w:gridCol w:w="344"/>
              <w:gridCol w:w="476"/>
              <w:gridCol w:w="713"/>
              <w:gridCol w:w="221"/>
              <w:gridCol w:w="1854"/>
              <w:gridCol w:w="777"/>
              <w:gridCol w:w="527"/>
              <w:gridCol w:w="5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5"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产排污环节</w:t>
                  </w:r>
                </w:p>
              </w:tc>
              <w:tc>
                <w:tcPr>
                  <w:tcW w:w="162"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污染物种类</w:t>
                  </w:r>
                </w:p>
              </w:tc>
              <w:tc>
                <w:tcPr>
                  <w:tcW w:w="658" w:type="pct"/>
                  <w:gridSpan w:val="2"/>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产生状况</w:t>
                  </w:r>
                </w:p>
              </w:tc>
              <w:tc>
                <w:tcPr>
                  <w:tcW w:w="165"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排放形式</w:t>
                  </w:r>
                </w:p>
              </w:tc>
              <w:tc>
                <w:tcPr>
                  <w:tcW w:w="1108" w:type="pct"/>
                  <w:gridSpan w:val="5"/>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治理设施</w:t>
                  </w:r>
                </w:p>
              </w:tc>
              <w:tc>
                <w:tcPr>
                  <w:tcW w:w="848" w:type="pct"/>
                  <w:gridSpan w:val="3"/>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排放状况</w:t>
                  </w:r>
                </w:p>
              </w:tc>
              <w:tc>
                <w:tcPr>
                  <w:tcW w:w="1337" w:type="pct"/>
                  <w:gridSpan w:val="6"/>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排放口基本情况</w:t>
                  </w:r>
                </w:p>
              </w:tc>
              <w:tc>
                <w:tcPr>
                  <w:tcW w:w="388" w:type="pct"/>
                  <w:gridSpan w:val="2"/>
                  <w:noWrap w:val="0"/>
                  <w:tcMar>
                    <w:top w:w="0" w:type="dxa"/>
                    <w:left w:w="0" w:type="dxa"/>
                    <w:bottom w:w="0" w:type="dxa"/>
                    <w:right w:w="0" w:type="dxa"/>
                  </w:tcMar>
                  <w:vAlign w:val="center"/>
                </w:tcPr>
                <w:p>
                  <w:pPr>
                    <w:pStyle w:val="106"/>
                    <w:spacing w:line="240" w:lineRule="exact"/>
                    <w:ind w:firstLine="0" w:firstLineChars="0"/>
                    <w:jc w:val="center"/>
                    <w:rPr>
                      <w:b/>
                      <w:bCs/>
                      <w:color w:val="auto"/>
                      <w:sz w:val="21"/>
                      <w:szCs w:val="21"/>
                    </w:rPr>
                  </w:pPr>
                  <w:r>
                    <w:rPr>
                      <w:b/>
                      <w:bCs/>
                      <w:color w:val="auto"/>
                      <w:sz w:val="21"/>
                      <w:szCs w:val="21"/>
                    </w:rPr>
                    <w:t>排放标准</w:t>
                  </w:r>
                </w:p>
              </w:tc>
              <w:tc>
                <w:tcPr>
                  <w:tcW w:w="165"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工作时间</w:t>
                  </w:r>
                </w:p>
                <w:p>
                  <w:pPr>
                    <w:pStyle w:val="4"/>
                    <w:ind w:firstLine="0" w:firstLineChars="0"/>
                    <w:jc w:val="center"/>
                    <w:rPr>
                      <w:color w:val="auto"/>
                      <w:sz w:val="21"/>
                      <w:szCs w:val="21"/>
                    </w:rPr>
                  </w:pPr>
                  <w:r>
                    <w:rPr>
                      <w:rFonts w:hint="eastAsia"/>
                      <w:color w:val="auto"/>
                      <w:sz w:val="21"/>
                      <w:szCs w:val="21"/>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65" w:type="pct"/>
                  <w:vMerge w:val="continue"/>
                  <w:noWrap w:val="0"/>
                  <w:vAlign w:val="center"/>
                </w:tcPr>
                <w:p>
                  <w:pPr>
                    <w:widowControl/>
                    <w:spacing w:line="320" w:lineRule="exact"/>
                    <w:ind w:firstLine="0" w:firstLineChars="0"/>
                    <w:jc w:val="center"/>
                    <w:rPr>
                      <w:b/>
                      <w:bCs/>
                      <w:color w:val="auto"/>
                      <w:sz w:val="21"/>
                      <w:szCs w:val="21"/>
                    </w:rPr>
                  </w:pPr>
                </w:p>
              </w:tc>
              <w:tc>
                <w:tcPr>
                  <w:tcW w:w="162" w:type="pct"/>
                  <w:vMerge w:val="continue"/>
                  <w:noWrap w:val="0"/>
                  <w:vAlign w:val="center"/>
                </w:tcPr>
                <w:p>
                  <w:pPr>
                    <w:widowControl/>
                    <w:spacing w:line="320" w:lineRule="exact"/>
                    <w:ind w:firstLine="0" w:firstLineChars="0"/>
                    <w:jc w:val="center"/>
                    <w:rPr>
                      <w:b/>
                      <w:bCs/>
                      <w:color w:val="auto"/>
                      <w:sz w:val="21"/>
                      <w:szCs w:val="21"/>
                    </w:rPr>
                  </w:pPr>
                </w:p>
              </w:tc>
              <w:tc>
                <w:tcPr>
                  <w:tcW w:w="349"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浓度mg/m</w:t>
                  </w:r>
                  <w:r>
                    <w:rPr>
                      <w:b/>
                      <w:bCs/>
                      <w:color w:val="auto"/>
                      <w:sz w:val="21"/>
                      <w:szCs w:val="21"/>
                      <w:vertAlign w:val="superscript"/>
                    </w:rPr>
                    <w:t>3</w:t>
                  </w:r>
                </w:p>
              </w:tc>
              <w:tc>
                <w:tcPr>
                  <w:tcW w:w="308"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年产生量t/a</w:t>
                  </w:r>
                </w:p>
              </w:tc>
              <w:tc>
                <w:tcPr>
                  <w:tcW w:w="165" w:type="pct"/>
                  <w:vMerge w:val="continue"/>
                  <w:noWrap w:val="0"/>
                  <w:vAlign w:val="center"/>
                </w:tcPr>
                <w:p>
                  <w:pPr>
                    <w:spacing w:line="320" w:lineRule="exact"/>
                    <w:ind w:firstLine="0" w:firstLineChars="0"/>
                    <w:jc w:val="center"/>
                    <w:rPr>
                      <w:b/>
                      <w:bCs/>
                      <w:color w:val="auto"/>
                      <w:sz w:val="21"/>
                      <w:szCs w:val="21"/>
                    </w:rPr>
                  </w:pPr>
                </w:p>
              </w:tc>
              <w:tc>
                <w:tcPr>
                  <w:tcW w:w="446" w:type="pct"/>
                  <w:gridSpan w:val="2"/>
                  <w:noWrap w:val="0"/>
                  <w:vAlign w:val="center"/>
                </w:tcPr>
                <w:p>
                  <w:pPr>
                    <w:spacing w:line="320" w:lineRule="exact"/>
                    <w:ind w:firstLine="0" w:firstLineChars="0"/>
                    <w:jc w:val="center"/>
                    <w:rPr>
                      <w:b/>
                      <w:bCs/>
                      <w:color w:val="auto"/>
                      <w:sz w:val="21"/>
                      <w:szCs w:val="21"/>
                    </w:rPr>
                  </w:pPr>
                  <w:r>
                    <w:rPr>
                      <w:b/>
                      <w:bCs/>
                      <w:color w:val="auto"/>
                      <w:sz w:val="21"/>
                      <w:szCs w:val="21"/>
                    </w:rPr>
                    <w:t>处理能力</w:t>
                  </w:r>
                </w:p>
              </w:tc>
              <w:tc>
                <w:tcPr>
                  <w:tcW w:w="247"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捕集率%</w:t>
                  </w:r>
                </w:p>
              </w:tc>
              <w:tc>
                <w:tcPr>
                  <w:tcW w:w="247"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去除率%</w:t>
                  </w:r>
                </w:p>
              </w:tc>
              <w:tc>
                <w:tcPr>
                  <w:tcW w:w="166"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是否为可行技术</w:t>
                  </w:r>
                  <w:r>
                    <w:rPr>
                      <w:rFonts w:hint="eastAsia" w:ascii="Times New Roman" w:hAnsi="Times New Roman" w:eastAsia="宋体" w:cs="宋体"/>
                      <w:b/>
                      <w:bCs/>
                      <w:iCs/>
                      <w:snapToGrid w:val="0"/>
                      <w:color w:val="auto"/>
                      <w:spacing w:val="-4"/>
                      <w:kern w:val="0"/>
                      <w:sz w:val="21"/>
                      <w:szCs w:val="21"/>
                      <w:vertAlign w:val="superscript"/>
                      <w:lang w:val="en-US" w:eastAsia="zh-CN" w:bidi="en-US"/>
                    </w:rPr>
                    <w:t>①</w:t>
                  </w:r>
                </w:p>
              </w:tc>
              <w:tc>
                <w:tcPr>
                  <w:tcW w:w="310"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浓度mg/m</w:t>
                  </w:r>
                  <w:r>
                    <w:rPr>
                      <w:b/>
                      <w:bCs/>
                      <w:color w:val="auto"/>
                      <w:sz w:val="21"/>
                      <w:szCs w:val="21"/>
                      <w:vertAlign w:val="superscript"/>
                    </w:rPr>
                    <w:t>3</w:t>
                  </w:r>
                </w:p>
              </w:tc>
              <w:tc>
                <w:tcPr>
                  <w:tcW w:w="308" w:type="pct"/>
                  <w:vMerge w:val="restart"/>
                  <w:noWrap w:val="0"/>
                  <w:vAlign w:val="center"/>
                </w:tcPr>
                <w:p>
                  <w:pPr>
                    <w:spacing w:line="320" w:lineRule="exact"/>
                    <w:ind w:firstLine="0" w:firstLineChars="0"/>
                    <w:jc w:val="center"/>
                    <w:rPr>
                      <w:b/>
                      <w:bCs/>
                      <w:color w:val="auto"/>
                      <w:sz w:val="21"/>
                      <w:szCs w:val="21"/>
                    </w:rPr>
                  </w:pPr>
                  <w:r>
                    <w:rPr>
                      <w:b/>
                      <w:bCs/>
                      <w:color w:val="auto"/>
                      <w:sz w:val="21"/>
                      <w:szCs w:val="21"/>
                    </w:rPr>
                    <w:t>速率kg/h</w:t>
                  </w:r>
                </w:p>
              </w:tc>
              <w:tc>
                <w:tcPr>
                  <w:tcW w:w="228"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年排放量t/a</w:t>
                  </w:r>
                </w:p>
              </w:tc>
              <w:tc>
                <w:tcPr>
                  <w:tcW w:w="85"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高度m</w:t>
                  </w:r>
                </w:p>
              </w:tc>
              <w:tc>
                <w:tcPr>
                  <w:tcW w:w="147"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内径m</w:t>
                  </w:r>
                  <w:r>
                    <w:rPr>
                      <w:rFonts w:hint="eastAsia" w:ascii="Times New Roman" w:hAnsi="Times New Roman" w:eastAsia="宋体"/>
                      <w:b/>
                      <w:bCs w:val="0"/>
                      <w:color w:val="auto"/>
                      <w:sz w:val="18"/>
                      <w:szCs w:val="18"/>
                      <w:vertAlign w:val="superscript"/>
                      <w:lang w:eastAsia="zh-CN"/>
                    </w:rPr>
                    <w:fldChar w:fldCharType="begin"/>
                  </w:r>
                  <w:r>
                    <w:rPr>
                      <w:rFonts w:hint="eastAsia" w:ascii="Times New Roman" w:hAnsi="Times New Roman" w:eastAsia="宋体"/>
                      <w:b/>
                      <w:bCs w:val="0"/>
                      <w:color w:val="auto"/>
                      <w:sz w:val="18"/>
                      <w:szCs w:val="18"/>
                      <w:vertAlign w:val="superscript"/>
                      <w:lang w:eastAsia="zh-CN"/>
                    </w:rPr>
                    <w:instrText xml:space="preserve"> = 2 \* GB3 \* MERGEFORMAT </w:instrText>
                  </w:r>
                  <w:r>
                    <w:rPr>
                      <w:rFonts w:hint="eastAsia" w:ascii="Times New Roman" w:hAnsi="Times New Roman" w:eastAsia="宋体"/>
                      <w:b/>
                      <w:bCs w:val="0"/>
                      <w:color w:val="auto"/>
                      <w:sz w:val="18"/>
                      <w:szCs w:val="18"/>
                      <w:vertAlign w:val="superscript"/>
                      <w:lang w:eastAsia="zh-CN"/>
                    </w:rPr>
                    <w:fldChar w:fldCharType="separate"/>
                  </w:r>
                  <w:r>
                    <w:rPr>
                      <w:b/>
                      <w:bCs w:val="0"/>
                      <w:color w:val="auto"/>
                      <w:sz w:val="18"/>
                      <w:szCs w:val="18"/>
                      <w:vertAlign w:val="superscript"/>
                    </w:rPr>
                    <w:t>②</w:t>
                  </w:r>
                  <w:r>
                    <w:rPr>
                      <w:rFonts w:hint="eastAsia" w:ascii="Times New Roman" w:hAnsi="Times New Roman" w:eastAsia="宋体"/>
                      <w:b/>
                      <w:bCs w:val="0"/>
                      <w:color w:val="auto"/>
                      <w:sz w:val="18"/>
                      <w:szCs w:val="18"/>
                      <w:vertAlign w:val="superscript"/>
                      <w:lang w:eastAsia="zh-CN"/>
                    </w:rPr>
                    <w:fldChar w:fldCharType="end"/>
                  </w:r>
                </w:p>
              </w:tc>
              <w:tc>
                <w:tcPr>
                  <w:tcW w:w="174"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温度℃</w:t>
                  </w:r>
                </w:p>
              </w:tc>
              <w:tc>
                <w:tcPr>
                  <w:tcW w:w="244"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编号及名称</w:t>
                  </w:r>
                </w:p>
              </w:tc>
              <w:tc>
                <w:tcPr>
                  <w:tcW w:w="85"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类型</w:t>
                  </w:r>
                  <w:r>
                    <w:rPr>
                      <w:rFonts w:hint="default" w:ascii="Times New Roman" w:hAnsi="Times New Roman" w:eastAsia="宋体" w:cs="Times New Roman"/>
                      <w:b/>
                      <w:bCs w:val="0"/>
                      <w:iCs/>
                      <w:snapToGrid w:val="0"/>
                      <w:color w:val="auto"/>
                      <w:spacing w:val="-4"/>
                      <w:kern w:val="0"/>
                      <w:sz w:val="21"/>
                      <w:szCs w:val="21"/>
                      <w:vertAlign w:val="superscript"/>
                      <w:lang w:val="en-US" w:eastAsia="zh-CN" w:bidi="en-US"/>
                    </w:rPr>
                    <w:t>③</w:t>
                  </w:r>
                </w:p>
              </w:tc>
              <w:tc>
                <w:tcPr>
                  <w:tcW w:w="599" w:type="pct"/>
                  <w:vMerge w:val="restart"/>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r>
                    <w:rPr>
                      <w:b/>
                      <w:bCs/>
                      <w:color w:val="auto"/>
                      <w:sz w:val="21"/>
                      <w:szCs w:val="21"/>
                    </w:rPr>
                    <w:t>地理坐标</w:t>
                  </w:r>
                </w:p>
              </w:tc>
              <w:tc>
                <w:tcPr>
                  <w:tcW w:w="230" w:type="pct"/>
                  <w:vMerge w:val="restart"/>
                  <w:noWrap w:val="0"/>
                  <w:tcMar>
                    <w:top w:w="0" w:type="dxa"/>
                    <w:left w:w="0" w:type="dxa"/>
                    <w:bottom w:w="0" w:type="dxa"/>
                    <w:right w:w="0" w:type="dxa"/>
                  </w:tcMar>
                  <w:vAlign w:val="center"/>
                </w:tcPr>
                <w:p>
                  <w:pPr>
                    <w:pStyle w:val="106"/>
                    <w:spacing w:line="240" w:lineRule="exact"/>
                    <w:ind w:firstLine="0" w:firstLineChars="0"/>
                    <w:jc w:val="center"/>
                    <w:rPr>
                      <w:b/>
                      <w:bCs/>
                      <w:color w:val="auto"/>
                      <w:sz w:val="21"/>
                      <w:szCs w:val="21"/>
                    </w:rPr>
                  </w:pPr>
                  <w:r>
                    <w:rPr>
                      <w:b/>
                      <w:bCs/>
                      <w:color w:val="auto"/>
                      <w:sz w:val="21"/>
                      <w:szCs w:val="21"/>
                    </w:rPr>
                    <w:t>浓度</w:t>
                  </w:r>
                </w:p>
                <w:p>
                  <w:pPr>
                    <w:pStyle w:val="106"/>
                    <w:spacing w:line="240" w:lineRule="exact"/>
                    <w:ind w:firstLine="0" w:firstLineChars="0"/>
                    <w:jc w:val="center"/>
                    <w:rPr>
                      <w:b/>
                      <w:bCs/>
                      <w:color w:val="auto"/>
                      <w:sz w:val="21"/>
                      <w:szCs w:val="21"/>
                    </w:rPr>
                  </w:pPr>
                  <w:r>
                    <w:rPr>
                      <w:b/>
                      <w:bCs/>
                      <w:color w:val="auto"/>
                      <w:sz w:val="21"/>
                      <w:szCs w:val="21"/>
                    </w:rPr>
                    <w:t>mg/m</w:t>
                  </w:r>
                  <w:r>
                    <w:rPr>
                      <w:b/>
                      <w:bCs/>
                      <w:color w:val="auto"/>
                      <w:sz w:val="21"/>
                      <w:szCs w:val="21"/>
                      <w:vertAlign w:val="superscript"/>
                    </w:rPr>
                    <w:t>3</w:t>
                  </w:r>
                </w:p>
              </w:tc>
              <w:tc>
                <w:tcPr>
                  <w:tcW w:w="158" w:type="pct"/>
                  <w:vMerge w:val="restart"/>
                  <w:noWrap w:val="0"/>
                  <w:tcMar>
                    <w:top w:w="0" w:type="dxa"/>
                    <w:left w:w="0" w:type="dxa"/>
                    <w:bottom w:w="0" w:type="dxa"/>
                    <w:right w:w="0" w:type="dxa"/>
                  </w:tcMar>
                  <w:vAlign w:val="center"/>
                </w:tcPr>
                <w:p>
                  <w:pPr>
                    <w:pStyle w:val="106"/>
                    <w:spacing w:line="240" w:lineRule="exact"/>
                    <w:ind w:firstLine="0" w:firstLineChars="0"/>
                    <w:jc w:val="center"/>
                    <w:rPr>
                      <w:b/>
                      <w:bCs/>
                      <w:color w:val="auto"/>
                      <w:sz w:val="21"/>
                      <w:szCs w:val="21"/>
                    </w:rPr>
                  </w:pPr>
                  <w:r>
                    <w:rPr>
                      <w:b/>
                      <w:bCs/>
                      <w:color w:val="auto"/>
                      <w:sz w:val="21"/>
                      <w:szCs w:val="21"/>
                    </w:rPr>
                    <w:t>速率</w:t>
                  </w:r>
                </w:p>
                <w:p>
                  <w:pPr>
                    <w:pStyle w:val="106"/>
                    <w:spacing w:line="240" w:lineRule="exact"/>
                    <w:ind w:firstLine="0" w:firstLineChars="0"/>
                    <w:jc w:val="center"/>
                    <w:rPr>
                      <w:b/>
                      <w:bCs/>
                      <w:color w:val="auto"/>
                      <w:sz w:val="21"/>
                      <w:szCs w:val="21"/>
                    </w:rPr>
                  </w:pPr>
                  <w:r>
                    <w:rPr>
                      <w:b/>
                      <w:bCs/>
                      <w:color w:val="auto"/>
                      <w:sz w:val="21"/>
                      <w:szCs w:val="21"/>
                    </w:rPr>
                    <w:t>kg/h</w:t>
                  </w:r>
                </w:p>
              </w:tc>
              <w:tc>
                <w:tcPr>
                  <w:tcW w:w="165" w:type="pct"/>
                  <w:vMerge w:val="continue"/>
                  <w:noWrap w:val="0"/>
                  <w:tcMar>
                    <w:top w:w="0" w:type="dxa"/>
                    <w:left w:w="0" w:type="dxa"/>
                    <w:bottom w:w="0" w:type="dxa"/>
                    <w:right w:w="0" w:type="dxa"/>
                  </w:tcMar>
                  <w:vAlign w:val="center"/>
                </w:tcPr>
                <w:p>
                  <w:pPr>
                    <w:spacing w:line="320" w:lineRule="exact"/>
                    <w:ind w:firstLine="0" w:firstLineChars="0"/>
                    <w:jc w:val="center"/>
                    <w:rPr>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165" w:type="pct"/>
                  <w:vMerge w:val="continue"/>
                  <w:noWrap w:val="0"/>
                  <w:vAlign w:val="center"/>
                </w:tcPr>
                <w:p>
                  <w:pPr>
                    <w:spacing w:line="320" w:lineRule="exact"/>
                    <w:ind w:firstLine="0" w:firstLineChars="0"/>
                    <w:jc w:val="center"/>
                    <w:rPr>
                      <w:color w:val="auto"/>
                      <w:sz w:val="21"/>
                      <w:szCs w:val="21"/>
                    </w:rPr>
                  </w:pPr>
                </w:p>
              </w:tc>
              <w:tc>
                <w:tcPr>
                  <w:tcW w:w="162" w:type="pct"/>
                  <w:vMerge w:val="continue"/>
                  <w:noWrap w:val="0"/>
                  <w:vAlign w:val="center"/>
                </w:tcPr>
                <w:p>
                  <w:pPr>
                    <w:spacing w:line="320" w:lineRule="exact"/>
                    <w:ind w:firstLine="0" w:firstLineChars="0"/>
                    <w:jc w:val="center"/>
                    <w:rPr>
                      <w:color w:val="auto"/>
                      <w:sz w:val="21"/>
                      <w:szCs w:val="21"/>
                    </w:rPr>
                  </w:pPr>
                </w:p>
              </w:tc>
              <w:tc>
                <w:tcPr>
                  <w:tcW w:w="349" w:type="pct"/>
                  <w:vMerge w:val="continue"/>
                  <w:noWrap w:val="0"/>
                  <w:vAlign w:val="center"/>
                </w:tcPr>
                <w:p>
                  <w:pPr>
                    <w:spacing w:line="320" w:lineRule="exact"/>
                    <w:ind w:firstLine="0" w:firstLineChars="0"/>
                    <w:jc w:val="center"/>
                    <w:rPr>
                      <w:color w:val="auto"/>
                      <w:sz w:val="21"/>
                      <w:szCs w:val="21"/>
                    </w:rPr>
                  </w:pPr>
                </w:p>
              </w:tc>
              <w:tc>
                <w:tcPr>
                  <w:tcW w:w="308" w:type="pct"/>
                  <w:vMerge w:val="continue"/>
                  <w:noWrap w:val="0"/>
                  <w:vAlign w:val="center"/>
                </w:tcPr>
                <w:p>
                  <w:pPr>
                    <w:spacing w:line="320" w:lineRule="exact"/>
                    <w:ind w:firstLine="0" w:firstLineChars="0"/>
                    <w:jc w:val="center"/>
                    <w:rPr>
                      <w:color w:val="auto"/>
                      <w:sz w:val="21"/>
                      <w:szCs w:val="21"/>
                    </w:rPr>
                  </w:pPr>
                </w:p>
              </w:tc>
              <w:tc>
                <w:tcPr>
                  <w:tcW w:w="165" w:type="pct"/>
                  <w:vMerge w:val="continue"/>
                  <w:noWrap w:val="0"/>
                  <w:vAlign w:val="center"/>
                </w:tcPr>
                <w:p>
                  <w:pPr>
                    <w:spacing w:line="320" w:lineRule="exact"/>
                    <w:ind w:firstLine="0" w:firstLineChars="0"/>
                    <w:jc w:val="center"/>
                    <w:rPr>
                      <w:color w:val="auto"/>
                      <w:sz w:val="21"/>
                      <w:szCs w:val="21"/>
                    </w:rPr>
                  </w:pPr>
                </w:p>
              </w:tc>
              <w:tc>
                <w:tcPr>
                  <w:tcW w:w="166" w:type="pct"/>
                  <w:noWrap w:val="0"/>
                  <w:vAlign w:val="center"/>
                </w:tcPr>
                <w:p>
                  <w:pPr>
                    <w:pStyle w:val="106"/>
                    <w:spacing w:line="240" w:lineRule="exact"/>
                    <w:ind w:firstLine="0" w:firstLineChars="0"/>
                    <w:jc w:val="center"/>
                    <w:rPr>
                      <w:color w:val="auto"/>
                      <w:sz w:val="21"/>
                      <w:szCs w:val="21"/>
                    </w:rPr>
                  </w:pPr>
                  <w:r>
                    <w:rPr>
                      <w:b/>
                      <w:bCs/>
                      <w:color w:val="auto"/>
                      <w:sz w:val="21"/>
                      <w:szCs w:val="21"/>
                    </w:rPr>
                    <w:t>措施</w:t>
                  </w:r>
                </w:p>
              </w:tc>
              <w:tc>
                <w:tcPr>
                  <w:tcW w:w="280" w:type="pct"/>
                  <w:noWrap w:val="0"/>
                  <w:vAlign w:val="center"/>
                </w:tcPr>
                <w:p>
                  <w:pPr>
                    <w:pStyle w:val="106"/>
                    <w:spacing w:line="240" w:lineRule="exact"/>
                    <w:ind w:firstLine="0" w:firstLineChars="0"/>
                    <w:jc w:val="center"/>
                    <w:rPr>
                      <w:color w:val="auto"/>
                      <w:sz w:val="21"/>
                      <w:szCs w:val="21"/>
                    </w:rPr>
                  </w:pPr>
                  <w:r>
                    <w:rPr>
                      <w:b/>
                      <w:bCs/>
                      <w:color w:val="auto"/>
                      <w:sz w:val="21"/>
                      <w:szCs w:val="21"/>
                    </w:rPr>
                    <w:t>风量</w:t>
                  </w:r>
                  <w:r>
                    <w:rPr>
                      <w:rFonts w:hint="eastAsia"/>
                      <w:b/>
                      <w:bCs/>
                      <w:color w:val="auto"/>
                      <w:sz w:val="21"/>
                      <w:szCs w:val="21"/>
                    </w:rPr>
                    <w:t>m</w:t>
                  </w:r>
                  <w:r>
                    <w:rPr>
                      <w:rFonts w:hint="eastAsia"/>
                      <w:b/>
                      <w:bCs/>
                      <w:color w:val="auto"/>
                      <w:sz w:val="21"/>
                      <w:szCs w:val="21"/>
                      <w:vertAlign w:val="superscript"/>
                    </w:rPr>
                    <w:t>3</w:t>
                  </w:r>
                  <w:r>
                    <w:rPr>
                      <w:rFonts w:hint="eastAsia"/>
                      <w:b/>
                      <w:bCs/>
                      <w:color w:val="auto"/>
                      <w:sz w:val="21"/>
                      <w:szCs w:val="21"/>
                    </w:rPr>
                    <w:t>/h</w:t>
                  </w:r>
                </w:p>
              </w:tc>
              <w:tc>
                <w:tcPr>
                  <w:tcW w:w="247" w:type="pct"/>
                  <w:vMerge w:val="continue"/>
                  <w:noWrap w:val="0"/>
                  <w:vAlign w:val="center"/>
                </w:tcPr>
                <w:p>
                  <w:pPr>
                    <w:spacing w:line="320" w:lineRule="exact"/>
                    <w:ind w:firstLine="0" w:firstLineChars="0"/>
                    <w:jc w:val="center"/>
                    <w:rPr>
                      <w:color w:val="auto"/>
                      <w:sz w:val="21"/>
                      <w:szCs w:val="21"/>
                    </w:rPr>
                  </w:pPr>
                </w:p>
              </w:tc>
              <w:tc>
                <w:tcPr>
                  <w:tcW w:w="247" w:type="pct"/>
                  <w:vMerge w:val="continue"/>
                  <w:noWrap w:val="0"/>
                  <w:vAlign w:val="center"/>
                </w:tcPr>
                <w:p>
                  <w:pPr>
                    <w:spacing w:line="320" w:lineRule="exact"/>
                    <w:ind w:firstLine="0" w:firstLineChars="0"/>
                    <w:jc w:val="center"/>
                    <w:rPr>
                      <w:color w:val="auto"/>
                      <w:sz w:val="21"/>
                      <w:szCs w:val="21"/>
                    </w:rPr>
                  </w:pPr>
                </w:p>
              </w:tc>
              <w:tc>
                <w:tcPr>
                  <w:tcW w:w="166" w:type="pct"/>
                  <w:vMerge w:val="continue"/>
                  <w:noWrap w:val="0"/>
                  <w:vAlign w:val="center"/>
                </w:tcPr>
                <w:p>
                  <w:pPr>
                    <w:spacing w:line="320" w:lineRule="exact"/>
                    <w:ind w:firstLine="0" w:firstLineChars="0"/>
                    <w:jc w:val="center"/>
                    <w:rPr>
                      <w:color w:val="auto"/>
                      <w:sz w:val="21"/>
                      <w:szCs w:val="21"/>
                    </w:rPr>
                  </w:pPr>
                </w:p>
              </w:tc>
              <w:tc>
                <w:tcPr>
                  <w:tcW w:w="310" w:type="pct"/>
                  <w:vMerge w:val="continue"/>
                  <w:noWrap w:val="0"/>
                  <w:vAlign w:val="center"/>
                </w:tcPr>
                <w:p>
                  <w:pPr>
                    <w:spacing w:line="320" w:lineRule="exact"/>
                    <w:ind w:firstLine="0" w:firstLineChars="0"/>
                    <w:jc w:val="center"/>
                    <w:rPr>
                      <w:color w:val="auto"/>
                      <w:sz w:val="21"/>
                      <w:szCs w:val="21"/>
                    </w:rPr>
                  </w:pPr>
                </w:p>
              </w:tc>
              <w:tc>
                <w:tcPr>
                  <w:tcW w:w="308" w:type="pct"/>
                  <w:vMerge w:val="continue"/>
                  <w:noWrap w:val="0"/>
                  <w:vAlign w:val="center"/>
                </w:tcPr>
                <w:p>
                  <w:pPr>
                    <w:spacing w:line="320" w:lineRule="exact"/>
                    <w:ind w:firstLine="0" w:firstLineChars="0"/>
                    <w:jc w:val="center"/>
                    <w:rPr>
                      <w:color w:val="auto"/>
                      <w:sz w:val="21"/>
                      <w:szCs w:val="21"/>
                    </w:rPr>
                  </w:pPr>
                </w:p>
              </w:tc>
              <w:tc>
                <w:tcPr>
                  <w:tcW w:w="228"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85"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147"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174"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244"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85"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599"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230"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158"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c>
                <w:tcPr>
                  <w:tcW w:w="165" w:type="pct"/>
                  <w:vMerge w:val="continue"/>
                  <w:noWrap w:val="0"/>
                  <w:tcMar>
                    <w:top w:w="0" w:type="dxa"/>
                    <w:left w:w="0" w:type="dxa"/>
                    <w:bottom w:w="0" w:type="dxa"/>
                    <w:right w:w="0" w:type="dxa"/>
                  </w:tcMar>
                  <w:vAlign w:val="center"/>
                </w:tcPr>
                <w:p>
                  <w:pPr>
                    <w:spacing w:line="320" w:lineRule="exact"/>
                    <w:ind w:firstLine="0" w:firstLineChars="0"/>
                    <w:jc w:val="center"/>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 w:type="pct"/>
                  <w:noWrap w:val="0"/>
                  <w:vAlign w:val="center"/>
                </w:tcPr>
                <w:p>
                  <w:pPr>
                    <w:pStyle w:val="106"/>
                    <w:spacing w:line="320" w:lineRule="exact"/>
                    <w:ind w:firstLine="0" w:firstLineChars="0"/>
                    <w:jc w:val="center"/>
                    <w:rPr>
                      <w:rFonts w:hint="default" w:eastAsia="宋体"/>
                      <w:color w:val="auto"/>
                      <w:sz w:val="21"/>
                      <w:szCs w:val="21"/>
                      <w:lang w:val="en-US" w:eastAsia="zh-CN"/>
                    </w:rPr>
                  </w:pPr>
                  <w:r>
                    <w:rPr>
                      <w:rFonts w:hint="eastAsia"/>
                      <w:color w:val="auto"/>
                      <w:kern w:val="0"/>
                      <w:sz w:val="21"/>
                      <w:szCs w:val="21"/>
                      <w:lang w:val="en-US" w:eastAsia="zh-CN" w:bidi="ar"/>
                    </w:rPr>
                    <w:t>吸塑、风冷定型</w:t>
                  </w:r>
                </w:p>
              </w:tc>
              <w:tc>
                <w:tcPr>
                  <w:tcW w:w="162" w:type="pct"/>
                  <w:noWrap w:val="0"/>
                  <w:vAlign w:val="center"/>
                </w:tcPr>
                <w:p>
                  <w:pPr>
                    <w:pStyle w:val="173"/>
                    <w:adjustRightInd/>
                    <w:snapToGrid/>
                    <w:spacing w:line="320" w:lineRule="exact"/>
                    <w:ind w:firstLine="0"/>
                    <w:rPr>
                      <w:rFonts w:hint="eastAsia" w:eastAsia="宋体"/>
                      <w:b w:val="0"/>
                      <w:bCs w:val="0"/>
                      <w:color w:val="auto"/>
                      <w:sz w:val="21"/>
                      <w:szCs w:val="21"/>
                      <w:lang w:eastAsia="zh-CN"/>
                    </w:rPr>
                  </w:pPr>
                  <w:r>
                    <w:rPr>
                      <w:rFonts w:hint="eastAsia"/>
                      <w:b w:val="0"/>
                      <w:bCs w:val="0"/>
                      <w:color w:val="auto"/>
                      <w:sz w:val="21"/>
                      <w:szCs w:val="21"/>
                      <w:lang w:val="en-US" w:eastAsia="zh-CN"/>
                    </w:rPr>
                    <w:t>非甲烷总烃</w:t>
                  </w:r>
                </w:p>
              </w:tc>
              <w:tc>
                <w:tcPr>
                  <w:tcW w:w="349" w:type="pct"/>
                  <w:noWrap w:val="0"/>
                  <w:vAlign w:val="center"/>
                </w:tcPr>
                <w:p>
                  <w:pPr>
                    <w:pStyle w:val="28"/>
                    <w:widowControl/>
                    <w:spacing w:line="320" w:lineRule="exact"/>
                    <w:ind w:firstLine="0" w:firstLineChars="0"/>
                    <w:jc w:val="center"/>
                    <w:rPr>
                      <w:rFonts w:hint="default" w:eastAsia="宋体"/>
                      <w:color w:val="auto"/>
                      <w:szCs w:val="21"/>
                      <w:lang w:val="en-US" w:eastAsia="zh-CN"/>
                    </w:rPr>
                  </w:pPr>
                  <w:r>
                    <w:rPr>
                      <w:rFonts w:hint="eastAsia" w:ascii="Times New Roman" w:hAnsi="Times New Roman"/>
                      <w:color w:val="auto"/>
                      <w:szCs w:val="21"/>
                      <w:lang w:val="en-US" w:eastAsia="zh-CN"/>
                    </w:rPr>
                    <w:t>66.7969</w:t>
                  </w:r>
                </w:p>
              </w:tc>
              <w:tc>
                <w:tcPr>
                  <w:tcW w:w="308" w:type="pct"/>
                  <w:noWrap w:val="0"/>
                  <w:vAlign w:val="center"/>
                </w:tcPr>
                <w:p>
                  <w:pPr>
                    <w:pStyle w:val="28"/>
                    <w:widowControl/>
                    <w:spacing w:line="320" w:lineRule="exact"/>
                    <w:ind w:firstLine="0" w:firstLineChars="0"/>
                    <w:jc w:val="center"/>
                    <w:rPr>
                      <w:rFonts w:hint="default" w:eastAsia="宋体"/>
                      <w:color w:val="auto"/>
                      <w:szCs w:val="21"/>
                      <w:lang w:val="en-US" w:eastAsia="zh-CN"/>
                    </w:rPr>
                  </w:pPr>
                  <w:r>
                    <w:rPr>
                      <w:rFonts w:hint="eastAsia" w:ascii="Times New Roman" w:hAnsi="Times New Roman"/>
                      <w:color w:val="auto"/>
                      <w:szCs w:val="21"/>
                      <w:lang w:val="en-US" w:eastAsia="zh-CN"/>
                    </w:rPr>
                    <w:t>1.539</w:t>
                  </w:r>
                </w:p>
              </w:tc>
              <w:tc>
                <w:tcPr>
                  <w:tcW w:w="165" w:type="pct"/>
                  <w:noWrap w:val="0"/>
                  <w:vAlign w:val="center"/>
                </w:tcPr>
                <w:p>
                  <w:pPr>
                    <w:pStyle w:val="106"/>
                    <w:spacing w:line="320" w:lineRule="exact"/>
                    <w:ind w:firstLine="0" w:firstLineChars="0"/>
                    <w:jc w:val="center"/>
                    <w:rPr>
                      <w:color w:val="auto"/>
                      <w:sz w:val="21"/>
                      <w:szCs w:val="21"/>
                    </w:rPr>
                  </w:pPr>
                  <w:r>
                    <w:rPr>
                      <w:rFonts w:hint="eastAsia"/>
                      <w:color w:val="auto"/>
                      <w:sz w:val="21"/>
                      <w:szCs w:val="21"/>
                    </w:rPr>
                    <w:t>有组织</w:t>
                  </w:r>
                </w:p>
              </w:tc>
              <w:tc>
                <w:tcPr>
                  <w:tcW w:w="166" w:type="pct"/>
                  <w:noWrap w:val="0"/>
                  <w:vAlign w:val="center"/>
                </w:tcPr>
                <w:p>
                  <w:pPr>
                    <w:pStyle w:val="173"/>
                    <w:adjustRightInd/>
                    <w:snapToGrid/>
                    <w:spacing w:line="320" w:lineRule="exact"/>
                    <w:ind w:firstLine="0"/>
                    <w:rPr>
                      <w:rFonts w:hint="default" w:eastAsia="宋体"/>
                      <w:color w:val="auto"/>
                      <w:sz w:val="21"/>
                      <w:szCs w:val="21"/>
                      <w:lang w:val="en-US" w:eastAsia="zh-CN"/>
                    </w:rPr>
                  </w:pPr>
                  <w:r>
                    <w:rPr>
                      <w:rFonts w:hint="eastAsia"/>
                      <w:b w:val="0"/>
                      <w:bCs w:val="0"/>
                      <w:color w:val="auto"/>
                      <w:sz w:val="21"/>
                      <w:szCs w:val="21"/>
                      <w:lang w:val="en-US" w:eastAsia="zh-CN"/>
                    </w:rPr>
                    <w:t>冷却器+二级活性炭</w:t>
                  </w:r>
                </w:p>
              </w:tc>
              <w:tc>
                <w:tcPr>
                  <w:tcW w:w="280" w:type="pct"/>
                  <w:noWrap w:val="0"/>
                  <w:vAlign w:val="center"/>
                </w:tcPr>
                <w:p>
                  <w:pPr>
                    <w:pStyle w:val="173"/>
                    <w:adjustRightInd/>
                    <w:snapToGrid/>
                    <w:spacing w:line="320" w:lineRule="exact"/>
                    <w:ind w:firstLine="0"/>
                    <w:rPr>
                      <w:b w:val="0"/>
                      <w:bCs w:val="0"/>
                      <w:color w:val="auto"/>
                      <w:sz w:val="21"/>
                      <w:szCs w:val="21"/>
                    </w:rPr>
                  </w:pPr>
                  <w:r>
                    <w:rPr>
                      <w:rFonts w:hint="eastAsia"/>
                      <w:b w:val="0"/>
                      <w:bCs w:val="0"/>
                      <w:color w:val="auto"/>
                      <w:sz w:val="21"/>
                      <w:szCs w:val="21"/>
                      <w:lang w:val="en-US" w:eastAsia="zh-CN"/>
                    </w:rPr>
                    <w:t>12000</w:t>
                  </w:r>
                </w:p>
              </w:tc>
              <w:tc>
                <w:tcPr>
                  <w:tcW w:w="247" w:type="pct"/>
                  <w:noWrap w:val="0"/>
                  <w:vAlign w:val="center"/>
                </w:tcPr>
                <w:p>
                  <w:pPr>
                    <w:pStyle w:val="106"/>
                    <w:spacing w:line="320" w:lineRule="exact"/>
                    <w:ind w:firstLine="0" w:firstLineChars="0"/>
                    <w:jc w:val="center"/>
                    <w:rPr>
                      <w:color w:val="auto"/>
                      <w:sz w:val="21"/>
                      <w:szCs w:val="21"/>
                    </w:rPr>
                  </w:pPr>
                  <w:r>
                    <w:rPr>
                      <w:rFonts w:hint="eastAsia"/>
                      <w:color w:val="auto"/>
                      <w:sz w:val="21"/>
                      <w:szCs w:val="21"/>
                    </w:rPr>
                    <w:t>90</w:t>
                  </w:r>
                </w:p>
              </w:tc>
              <w:tc>
                <w:tcPr>
                  <w:tcW w:w="247" w:type="pct"/>
                  <w:noWrap w:val="0"/>
                  <w:vAlign w:val="center"/>
                </w:tcPr>
                <w:p>
                  <w:pPr>
                    <w:pStyle w:val="173"/>
                    <w:adjustRightInd/>
                    <w:snapToGrid/>
                    <w:spacing w:line="320" w:lineRule="exact"/>
                    <w:ind w:firstLine="0"/>
                    <w:rPr>
                      <w:rFonts w:hint="eastAsia" w:eastAsia="宋体"/>
                      <w:color w:val="auto"/>
                      <w:sz w:val="21"/>
                      <w:szCs w:val="21"/>
                      <w:lang w:eastAsia="zh-CN"/>
                    </w:rPr>
                  </w:pPr>
                  <w:r>
                    <w:rPr>
                      <w:rFonts w:hint="eastAsia"/>
                      <w:b w:val="0"/>
                      <w:bCs w:val="0"/>
                      <w:color w:val="auto"/>
                      <w:sz w:val="21"/>
                      <w:szCs w:val="21"/>
                      <w:lang w:eastAsia="zh-CN"/>
                    </w:rPr>
                    <w:t>90</w:t>
                  </w:r>
                </w:p>
              </w:tc>
              <w:tc>
                <w:tcPr>
                  <w:tcW w:w="166" w:type="pct"/>
                  <w:noWrap w:val="0"/>
                  <w:vAlign w:val="center"/>
                </w:tcPr>
                <w:p>
                  <w:pPr>
                    <w:spacing w:line="320" w:lineRule="exact"/>
                    <w:ind w:firstLine="0" w:firstLineChars="0"/>
                    <w:jc w:val="center"/>
                    <w:rPr>
                      <w:color w:val="auto"/>
                      <w:sz w:val="21"/>
                      <w:szCs w:val="21"/>
                    </w:rPr>
                  </w:pPr>
                  <w:r>
                    <w:rPr>
                      <w:rFonts w:hint="eastAsia"/>
                      <w:color w:val="auto"/>
                      <w:sz w:val="21"/>
                      <w:szCs w:val="21"/>
                    </w:rPr>
                    <w:t>是</w:t>
                  </w:r>
                </w:p>
              </w:tc>
              <w:tc>
                <w:tcPr>
                  <w:tcW w:w="310" w:type="pct"/>
                  <w:noWrap w:val="0"/>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6.6797</w:t>
                  </w:r>
                </w:p>
              </w:tc>
              <w:tc>
                <w:tcPr>
                  <w:tcW w:w="308" w:type="pct"/>
                  <w:noWrap w:val="0"/>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0.0802</w:t>
                  </w:r>
                </w:p>
              </w:tc>
              <w:tc>
                <w:tcPr>
                  <w:tcW w:w="228" w:type="pct"/>
                  <w:noWrap w:val="0"/>
                  <w:tcMar>
                    <w:top w:w="0" w:type="dxa"/>
                    <w:left w:w="0" w:type="dxa"/>
                    <w:bottom w:w="0" w:type="dxa"/>
                    <w:right w:w="0" w:type="dxa"/>
                  </w:tcMar>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0.1539</w:t>
                  </w:r>
                </w:p>
              </w:tc>
              <w:tc>
                <w:tcPr>
                  <w:tcW w:w="85" w:type="pct"/>
                  <w:noWrap w:val="0"/>
                  <w:tcMar>
                    <w:top w:w="0" w:type="dxa"/>
                    <w:left w:w="0" w:type="dxa"/>
                    <w:bottom w:w="0" w:type="dxa"/>
                    <w:right w:w="0" w:type="dxa"/>
                  </w:tcMar>
                  <w:vAlign w:val="center"/>
                </w:tcPr>
                <w:p>
                  <w:pPr>
                    <w:spacing w:line="320" w:lineRule="exact"/>
                    <w:ind w:firstLine="0" w:firstLineChars="0"/>
                    <w:jc w:val="center"/>
                    <w:rPr>
                      <w:color w:val="auto"/>
                      <w:sz w:val="21"/>
                      <w:szCs w:val="21"/>
                    </w:rPr>
                  </w:pPr>
                  <w:r>
                    <w:rPr>
                      <w:rFonts w:hint="eastAsia"/>
                      <w:color w:val="auto"/>
                      <w:sz w:val="21"/>
                      <w:szCs w:val="21"/>
                    </w:rPr>
                    <w:t>15</w:t>
                  </w:r>
                </w:p>
              </w:tc>
              <w:tc>
                <w:tcPr>
                  <w:tcW w:w="147" w:type="pct"/>
                  <w:noWrap w:val="0"/>
                  <w:tcMar>
                    <w:top w:w="0" w:type="dxa"/>
                    <w:left w:w="0" w:type="dxa"/>
                    <w:bottom w:w="0" w:type="dxa"/>
                    <w:right w:w="0" w:type="dxa"/>
                  </w:tcMar>
                  <w:vAlign w:val="center"/>
                </w:tcPr>
                <w:p>
                  <w:pPr>
                    <w:pStyle w:val="28"/>
                    <w:spacing w:line="320" w:lineRule="exact"/>
                    <w:ind w:firstLine="0" w:firstLineChars="0"/>
                    <w:jc w:val="center"/>
                    <w:rPr>
                      <w:rFonts w:hint="eastAsia" w:ascii="Times New Roman" w:hAnsi="Times New Roman" w:eastAsia="宋体"/>
                      <w:color w:val="auto"/>
                      <w:szCs w:val="21"/>
                      <w:lang w:val="en-US" w:eastAsia="zh-CN"/>
                    </w:rPr>
                  </w:pPr>
                  <w:r>
                    <w:rPr>
                      <w:rFonts w:hint="eastAsia" w:ascii="Times New Roman" w:hAnsi="Times New Roman"/>
                      <w:color w:val="auto"/>
                      <w:szCs w:val="21"/>
                    </w:rPr>
                    <w:t>0.</w:t>
                  </w:r>
                  <w:r>
                    <w:rPr>
                      <w:rFonts w:hint="eastAsia" w:ascii="Times New Roman" w:hAnsi="Times New Roman"/>
                      <w:color w:val="auto"/>
                      <w:szCs w:val="21"/>
                      <w:lang w:val="en-US" w:eastAsia="zh-CN"/>
                    </w:rPr>
                    <w:t>6</w:t>
                  </w:r>
                </w:p>
              </w:tc>
              <w:tc>
                <w:tcPr>
                  <w:tcW w:w="174" w:type="pct"/>
                  <w:noWrap w:val="0"/>
                  <w:tcMar>
                    <w:top w:w="0" w:type="dxa"/>
                    <w:left w:w="0" w:type="dxa"/>
                    <w:bottom w:w="0" w:type="dxa"/>
                    <w:right w:w="0" w:type="dxa"/>
                  </w:tcMar>
                  <w:vAlign w:val="center"/>
                </w:tcPr>
                <w:p>
                  <w:pPr>
                    <w:spacing w:line="320" w:lineRule="exact"/>
                    <w:ind w:firstLine="0" w:firstLineChars="0"/>
                    <w:jc w:val="center"/>
                    <w:rPr>
                      <w:color w:val="auto"/>
                      <w:sz w:val="21"/>
                      <w:szCs w:val="21"/>
                    </w:rPr>
                  </w:pPr>
                  <w:r>
                    <w:rPr>
                      <w:rFonts w:hint="eastAsia"/>
                      <w:color w:val="auto"/>
                      <w:sz w:val="21"/>
                      <w:szCs w:val="21"/>
                    </w:rPr>
                    <w:t>25</w:t>
                  </w:r>
                </w:p>
              </w:tc>
              <w:tc>
                <w:tcPr>
                  <w:tcW w:w="244" w:type="pct"/>
                  <w:noWrap w:val="0"/>
                  <w:tcMar>
                    <w:top w:w="0" w:type="dxa"/>
                    <w:left w:w="0" w:type="dxa"/>
                    <w:bottom w:w="0" w:type="dxa"/>
                    <w:right w:w="0" w:type="dxa"/>
                  </w:tcMar>
                  <w:vAlign w:val="center"/>
                </w:tcPr>
                <w:p>
                  <w:pPr>
                    <w:pStyle w:val="106"/>
                    <w:spacing w:line="240" w:lineRule="exact"/>
                    <w:ind w:firstLine="0" w:firstLineChars="0"/>
                    <w:rPr>
                      <w:color w:val="auto"/>
                      <w:sz w:val="21"/>
                      <w:szCs w:val="21"/>
                    </w:rPr>
                  </w:pPr>
                  <w:r>
                    <w:rPr>
                      <w:color w:val="auto"/>
                      <w:sz w:val="21"/>
                      <w:szCs w:val="21"/>
                    </w:rPr>
                    <w:t>DA001</w:t>
                  </w:r>
                </w:p>
              </w:tc>
              <w:tc>
                <w:tcPr>
                  <w:tcW w:w="85" w:type="pct"/>
                  <w:noWrap w:val="0"/>
                  <w:tcMar>
                    <w:top w:w="0" w:type="dxa"/>
                    <w:left w:w="0" w:type="dxa"/>
                    <w:bottom w:w="0" w:type="dxa"/>
                    <w:right w:w="0" w:type="dxa"/>
                  </w:tcMar>
                  <w:vAlign w:val="center"/>
                </w:tcPr>
                <w:p>
                  <w:pPr>
                    <w:pStyle w:val="106"/>
                    <w:spacing w:line="240" w:lineRule="exact"/>
                    <w:ind w:firstLine="0" w:firstLineChars="0"/>
                    <w:jc w:val="center"/>
                    <w:rPr>
                      <w:color w:val="auto"/>
                      <w:sz w:val="21"/>
                      <w:szCs w:val="21"/>
                    </w:rPr>
                  </w:pPr>
                  <w:r>
                    <w:rPr>
                      <w:color w:val="auto"/>
                      <w:sz w:val="21"/>
                      <w:szCs w:val="21"/>
                    </w:rPr>
                    <w:t>一般排放口</w:t>
                  </w:r>
                </w:p>
              </w:tc>
              <w:tc>
                <w:tcPr>
                  <w:tcW w:w="599" w:type="pct"/>
                  <w:noWrap w:val="0"/>
                  <w:tcMar>
                    <w:top w:w="0" w:type="dxa"/>
                    <w:left w:w="0" w:type="dxa"/>
                    <w:bottom w:w="0" w:type="dxa"/>
                    <w:right w:w="0" w:type="dxa"/>
                  </w:tcMar>
                  <w:vAlign w:val="center"/>
                </w:tcPr>
                <w:p>
                  <w:pPr>
                    <w:adjustRightInd w:val="0"/>
                    <w:snapToGrid w:val="0"/>
                    <w:spacing w:line="320" w:lineRule="exact"/>
                    <w:ind w:firstLine="0" w:firstLineChars="0"/>
                    <w:jc w:val="center"/>
                    <w:rPr>
                      <w:color w:val="auto"/>
                      <w:sz w:val="21"/>
                      <w:szCs w:val="21"/>
                    </w:rPr>
                  </w:pPr>
                  <w:r>
                    <w:rPr>
                      <w:color w:val="auto"/>
                      <w:sz w:val="21"/>
                      <w:szCs w:val="21"/>
                    </w:rPr>
                    <w:t>120°32′21.019″</w:t>
                  </w:r>
                  <w:r>
                    <w:rPr>
                      <w:rFonts w:hint="eastAsia"/>
                      <w:color w:val="auto"/>
                      <w:sz w:val="21"/>
                      <w:szCs w:val="21"/>
                    </w:rPr>
                    <w:t>，</w:t>
                  </w:r>
                  <w:r>
                    <w:rPr>
                      <w:color w:val="auto"/>
                      <w:sz w:val="21"/>
                      <w:szCs w:val="21"/>
                    </w:rPr>
                    <w:t>32°26′43.398″</w:t>
                  </w:r>
                </w:p>
              </w:tc>
              <w:tc>
                <w:tcPr>
                  <w:tcW w:w="230" w:type="pct"/>
                  <w:noWrap w:val="0"/>
                  <w:tcMar>
                    <w:top w:w="0" w:type="dxa"/>
                    <w:left w:w="0" w:type="dxa"/>
                    <w:bottom w:w="0" w:type="dxa"/>
                    <w:right w:w="0" w:type="dxa"/>
                  </w:tcMar>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60</w:t>
                  </w:r>
                </w:p>
              </w:tc>
              <w:tc>
                <w:tcPr>
                  <w:tcW w:w="158" w:type="pct"/>
                  <w:noWrap w:val="0"/>
                  <w:tcMar>
                    <w:top w:w="0" w:type="dxa"/>
                    <w:left w:w="0" w:type="dxa"/>
                    <w:bottom w:w="0" w:type="dxa"/>
                    <w:right w:w="0" w:type="dxa"/>
                  </w:tcMar>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c>
                <w:tcPr>
                  <w:tcW w:w="165" w:type="pct"/>
                  <w:noWrap w:val="0"/>
                  <w:tcMar>
                    <w:top w:w="0" w:type="dxa"/>
                    <w:left w:w="0" w:type="dxa"/>
                    <w:bottom w:w="0" w:type="dxa"/>
                    <w:right w:w="0" w:type="dxa"/>
                  </w:tcMar>
                  <w:vAlign w:val="center"/>
                </w:tcPr>
                <w:p>
                  <w:pPr>
                    <w:pStyle w:val="28"/>
                    <w:widowControl/>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lang w:val="en-US" w:eastAsia="zh-CN"/>
                    </w:rPr>
                    <w:t>192</w:t>
                  </w:r>
                  <w:r>
                    <w:rPr>
                      <w:rFonts w:hint="eastAsia" w:ascii="Times New Roman" w:hAnsi="Times New Roman"/>
                      <w:color w:val="auto"/>
                      <w:szCs w:val="21"/>
                    </w:rPr>
                    <w:t>0</w:t>
                  </w:r>
                </w:p>
              </w:tc>
            </w:tr>
          </w:tbl>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hint="eastAsia" w:cs="Times New Roman"/>
                <w:b w:val="0"/>
                <w:bCs/>
                <w:color w:val="auto"/>
                <w:sz w:val="18"/>
                <w:szCs w:val="18"/>
                <w:lang w:val="en-US" w:eastAsia="zh-CN"/>
              </w:rPr>
            </w:pPr>
            <w:r>
              <w:rPr>
                <w:rFonts w:hint="eastAsia"/>
                <w:color w:val="auto"/>
                <w:sz w:val="18"/>
                <w:szCs w:val="18"/>
              </w:rPr>
              <w:t>注：①</w:t>
            </w:r>
            <w:r>
              <w:rPr>
                <w:rFonts w:hint="eastAsia"/>
                <w:color w:val="FF0000"/>
                <w:sz w:val="18"/>
                <w:szCs w:val="18"/>
                <w:lang w:val="en-US" w:eastAsia="zh-CN"/>
              </w:rPr>
              <w:t>吸塑</w:t>
            </w:r>
            <w:r>
              <w:rPr>
                <w:rFonts w:hint="eastAsia" w:ascii="Times New Roman" w:hAnsi="Times New Roman" w:eastAsia="宋体" w:cs="Times New Roman"/>
                <w:b w:val="0"/>
                <w:bCs/>
                <w:color w:val="FF0000"/>
                <w:sz w:val="18"/>
                <w:szCs w:val="18"/>
                <w:lang w:val="en-US" w:eastAsia="zh-CN"/>
              </w:rPr>
              <w:t>废气采用吸附法依据：对照《挥发性有机物治理实用手册》（第二版）P224页“吸附法包括再生式和抛弃式，其适用于中低风量，温度低于50℃，浓度小于5000mg/m</w:t>
            </w:r>
            <w:r>
              <w:rPr>
                <w:rFonts w:hint="eastAsia" w:ascii="Times New Roman" w:hAnsi="Times New Roman" w:eastAsia="宋体" w:cs="Times New Roman"/>
                <w:b w:val="0"/>
                <w:bCs/>
                <w:color w:val="FF0000"/>
                <w:sz w:val="18"/>
                <w:szCs w:val="18"/>
                <w:vertAlign w:val="superscript"/>
                <w:lang w:val="en-US" w:eastAsia="zh-CN"/>
              </w:rPr>
              <w:t>3</w:t>
            </w:r>
            <w:r>
              <w:rPr>
                <w:rFonts w:hint="eastAsia" w:ascii="Times New Roman" w:hAnsi="Times New Roman" w:eastAsia="宋体" w:cs="Times New Roman"/>
                <w:b w:val="0"/>
                <w:bCs/>
                <w:color w:val="FF0000"/>
                <w:sz w:val="18"/>
                <w:szCs w:val="18"/>
                <w:lang w:val="en-US" w:eastAsia="zh-CN"/>
              </w:rPr>
              <w:t>的VOCs。”本项目废气风量为</w:t>
            </w:r>
            <w:r>
              <w:rPr>
                <w:rFonts w:hint="eastAsia" w:cs="Times New Roman"/>
                <w:b w:val="0"/>
                <w:bCs/>
                <w:color w:val="FF0000"/>
                <w:sz w:val="18"/>
                <w:szCs w:val="18"/>
                <w:lang w:val="en-US" w:eastAsia="zh-CN"/>
              </w:rPr>
              <w:t>12000</w:t>
            </w:r>
            <w:r>
              <w:rPr>
                <w:rFonts w:hint="eastAsia" w:ascii="Times New Roman" w:hAnsi="Times New Roman" w:eastAsia="宋体" w:cs="Times New Roman"/>
                <w:b w:val="0"/>
                <w:bCs/>
                <w:color w:val="FF0000"/>
                <w:sz w:val="18"/>
                <w:szCs w:val="18"/>
                <w:lang w:val="en-US" w:eastAsia="zh-CN"/>
              </w:rPr>
              <w:t>m</w:t>
            </w:r>
            <w:r>
              <w:rPr>
                <w:rFonts w:hint="eastAsia" w:ascii="Times New Roman" w:hAnsi="Times New Roman" w:eastAsia="宋体" w:cs="Times New Roman"/>
                <w:b w:val="0"/>
                <w:bCs/>
                <w:color w:val="FF0000"/>
                <w:sz w:val="18"/>
                <w:szCs w:val="18"/>
                <w:vertAlign w:val="superscript"/>
                <w:lang w:val="en-US" w:eastAsia="zh-CN"/>
              </w:rPr>
              <w:t>3</w:t>
            </w:r>
            <w:r>
              <w:rPr>
                <w:rFonts w:hint="eastAsia" w:ascii="Times New Roman" w:hAnsi="Times New Roman" w:eastAsia="宋体" w:cs="Times New Roman"/>
                <w:b w:val="0"/>
                <w:bCs/>
                <w:color w:val="FF0000"/>
                <w:sz w:val="18"/>
                <w:szCs w:val="18"/>
                <w:lang w:val="en-US" w:eastAsia="zh-CN"/>
              </w:rPr>
              <w:t>/h，产生浓度为</w:t>
            </w:r>
            <w:r>
              <w:rPr>
                <w:rFonts w:hint="eastAsia" w:cs="Times New Roman"/>
                <w:b w:val="0"/>
                <w:bCs/>
                <w:color w:val="FF0000"/>
                <w:sz w:val="18"/>
                <w:szCs w:val="18"/>
                <w:lang w:val="en-US" w:eastAsia="zh-CN"/>
              </w:rPr>
              <w:t>66.7969</w:t>
            </w:r>
            <w:r>
              <w:rPr>
                <w:rFonts w:hint="eastAsia" w:ascii="Times New Roman" w:hAnsi="Times New Roman" w:eastAsia="宋体" w:cs="Times New Roman"/>
                <w:b w:val="0"/>
                <w:bCs/>
                <w:color w:val="FF0000"/>
                <w:sz w:val="18"/>
                <w:szCs w:val="18"/>
                <w:lang w:val="en-US" w:eastAsia="zh-CN"/>
              </w:rPr>
              <w:t>mg/m</w:t>
            </w:r>
            <w:r>
              <w:rPr>
                <w:rFonts w:hint="eastAsia" w:cs="Times New Roman"/>
                <w:b w:val="0"/>
                <w:bCs/>
                <w:color w:val="FF0000"/>
                <w:sz w:val="18"/>
                <w:szCs w:val="18"/>
                <w:vertAlign w:val="superscript"/>
                <w:lang w:val="en-US" w:eastAsia="zh-CN"/>
              </w:rPr>
              <w:t>3</w:t>
            </w:r>
            <w:r>
              <w:rPr>
                <w:rFonts w:hint="eastAsia" w:ascii="Times New Roman" w:hAnsi="Times New Roman" w:eastAsia="宋体" w:cs="Times New Roman"/>
                <w:b w:val="0"/>
                <w:bCs/>
                <w:color w:val="FF0000"/>
                <w:sz w:val="18"/>
                <w:szCs w:val="18"/>
                <w:lang w:val="en-US" w:eastAsia="zh-CN"/>
              </w:rPr>
              <w:t>，因此本项目可采用活性炭吸附装置处理挥发性有机物，为可行技术</w:t>
            </w:r>
            <w:r>
              <w:rPr>
                <w:rFonts w:hint="eastAsia" w:cs="Times New Roman"/>
                <w:b w:val="0"/>
                <w:bCs/>
                <w:color w:val="FF0000"/>
                <w:sz w:val="18"/>
                <w:szCs w:val="18"/>
                <w:lang w:val="en-US" w:eastAsia="zh-CN"/>
              </w:rPr>
              <w:t>。</w:t>
            </w:r>
          </w:p>
          <w:p>
            <w:pPr>
              <w:keepNext w:val="0"/>
              <w:keepLines w:val="0"/>
              <w:widowControl/>
              <w:suppressLineNumbers w:val="0"/>
              <w:spacing w:line="240" w:lineRule="auto"/>
              <w:jc w:val="left"/>
              <w:rPr>
                <w:rFonts w:hint="eastAsia" w:ascii="Times New Roman" w:hAnsi="Times New Roman" w:eastAsia="宋体" w:cs="Times New Roman"/>
                <w:b w:val="0"/>
                <w:bCs/>
                <w:color w:val="auto"/>
                <w:sz w:val="18"/>
                <w:szCs w:val="18"/>
                <w:lang w:val="en-US" w:eastAsia="zh-CN"/>
              </w:rPr>
            </w:pPr>
            <w:r>
              <w:rPr>
                <w:rFonts w:hint="eastAsia" w:ascii="Times New Roman" w:hAnsi="Times New Roman" w:eastAsia="宋体"/>
                <w:b w:val="0"/>
                <w:bCs/>
                <w:color w:val="auto"/>
                <w:sz w:val="18"/>
                <w:szCs w:val="18"/>
                <w:lang w:eastAsia="zh-CN"/>
              </w:rPr>
              <w:fldChar w:fldCharType="begin"/>
            </w:r>
            <w:r>
              <w:rPr>
                <w:rFonts w:hint="eastAsia" w:ascii="Times New Roman" w:hAnsi="Times New Roman" w:eastAsia="宋体"/>
                <w:b w:val="0"/>
                <w:bCs/>
                <w:color w:val="auto"/>
                <w:sz w:val="18"/>
                <w:szCs w:val="18"/>
                <w:lang w:eastAsia="zh-CN"/>
              </w:rPr>
              <w:instrText xml:space="preserve"> = 2 \* GB3 \* MERGEFORMAT </w:instrText>
            </w:r>
            <w:r>
              <w:rPr>
                <w:rFonts w:hint="eastAsia" w:ascii="Times New Roman" w:hAnsi="Times New Roman" w:eastAsia="宋体"/>
                <w:b w:val="0"/>
                <w:bCs/>
                <w:color w:val="auto"/>
                <w:sz w:val="18"/>
                <w:szCs w:val="18"/>
                <w:lang w:eastAsia="zh-CN"/>
              </w:rPr>
              <w:fldChar w:fldCharType="separate"/>
            </w:r>
            <w:r>
              <w:rPr>
                <w:b w:val="0"/>
                <w:bCs/>
                <w:color w:val="auto"/>
                <w:sz w:val="18"/>
                <w:szCs w:val="18"/>
              </w:rPr>
              <w:t>②</w:t>
            </w:r>
            <w:r>
              <w:rPr>
                <w:rFonts w:hint="eastAsia" w:ascii="Times New Roman" w:hAnsi="Times New Roman" w:eastAsia="宋体"/>
                <w:b w:val="0"/>
                <w:bCs/>
                <w:color w:val="auto"/>
                <w:sz w:val="18"/>
                <w:szCs w:val="18"/>
                <w:lang w:eastAsia="zh-CN"/>
              </w:rPr>
              <w:fldChar w:fldCharType="end"/>
            </w:r>
            <w:r>
              <w:rPr>
                <w:rFonts w:hint="eastAsia"/>
                <w:b w:val="0"/>
                <w:bCs/>
                <w:color w:val="auto"/>
                <w:sz w:val="18"/>
                <w:szCs w:val="18"/>
                <w:lang w:val="en-US" w:eastAsia="zh-CN"/>
              </w:rPr>
              <w:t>本项目DA001排气筒风量为12000</w:t>
            </w:r>
            <w:r>
              <w:rPr>
                <w:rFonts w:hint="default" w:ascii="Times New Roman" w:hAnsi="Times New Roman" w:eastAsia="宋体" w:cs="Times New Roman"/>
                <w:b w:val="0"/>
                <w:bCs/>
                <w:color w:val="auto"/>
                <w:sz w:val="18"/>
                <w:szCs w:val="18"/>
                <w:lang w:val="en-US" w:eastAsia="zh-CN"/>
              </w:rPr>
              <w:t>m</w:t>
            </w:r>
            <w:r>
              <w:rPr>
                <w:rFonts w:hint="default" w:ascii="Times New Roman" w:hAnsi="Times New Roman" w:eastAsia="宋体" w:cs="Times New Roman"/>
                <w:b w:val="0"/>
                <w:bCs/>
                <w:color w:val="auto"/>
                <w:sz w:val="18"/>
                <w:szCs w:val="18"/>
                <w:vertAlign w:val="superscript"/>
                <w:lang w:val="en-US" w:eastAsia="zh-CN"/>
              </w:rPr>
              <w:t>3</w:t>
            </w:r>
            <w:r>
              <w:rPr>
                <w:rFonts w:hint="default" w:ascii="Times New Roman" w:hAnsi="Times New Roman" w:eastAsia="宋体" w:cs="Times New Roman"/>
                <w:b w:val="0"/>
                <w:bCs/>
                <w:color w:val="auto"/>
                <w:sz w:val="18"/>
                <w:szCs w:val="18"/>
                <w:lang w:val="en-US" w:eastAsia="zh-CN"/>
              </w:rPr>
              <w:t>/h</w:t>
            </w:r>
            <w:r>
              <w:rPr>
                <w:rFonts w:hint="eastAsia" w:ascii="Times New Roman" w:hAnsi="Times New Roman" w:eastAsia="宋体" w:cs="Times New Roman"/>
                <w:b w:val="0"/>
                <w:bCs/>
                <w:color w:val="auto"/>
                <w:sz w:val="18"/>
                <w:szCs w:val="18"/>
                <w:lang w:val="en-US" w:eastAsia="zh-CN"/>
              </w:rPr>
              <w:t>，内径为0</w:t>
            </w:r>
            <w:r>
              <w:rPr>
                <w:rFonts w:hint="eastAsia" w:cs="Times New Roman"/>
                <w:b w:val="0"/>
                <w:bCs/>
                <w:color w:val="auto"/>
                <w:sz w:val="18"/>
                <w:szCs w:val="18"/>
                <w:lang w:val="en-US" w:eastAsia="zh-CN"/>
              </w:rPr>
              <w:t>.6</w:t>
            </w:r>
            <w:r>
              <w:rPr>
                <w:rFonts w:hint="eastAsia" w:ascii="Times New Roman" w:hAnsi="Times New Roman" w:eastAsia="宋体" w:cs="Times New Roman"/>
                <w:b w:val="0"/>
                <w:bCs/>
                <w:color w:val="auto"/>
                <w:sz w:val="18"/>
                <w:szCs w:val="18"/>
                <w:lang w:val="en-US" w:eastAsia="zh-CN"/>
              </w:rPr>
              <w:t>m，温度为25℃，风速为</w:t>
            </w:r>
            <w:r>
              <w:rPr>
                <w:rFonts w:hint="eastAsia" w:cs="Times New Roman"/>
                <w:b w:val="0"/>
                <w:bCs/>
                <w:color w:val="auto"/>
                <w:sz w:val="18"/>
                <w:szCs w:val="18"/>
                <w:lang w:val="en-US" w:eastAsia="zh-CN"/>
              </w:rPr>
              <w:t>11.79</w:t>
            </w:r>
            <w:r>
              <w:rPr>
                <w:rFonts w:hint="eastAsia" w:ascii="Times New Roman" w:hAnsi="Times New Roman" w:eastAsia="宋体" w:cs="Times New Roman"/>
                <w:b w:val="0"/>
                <w:bCs/>
                <w:color w:val="auto"/>
                <w:sz w:val="18"/>
                <w:szCs w:val="18"/>
                <w:lang w:val="en-US" w:eastAsia="zh-CN"/>
              </w:rPr>
              <w:t>m/s</w:t>
            </w:r>
            <w:r>
              <w:rPr>
                <w:rFonts w:hint="eastAsia" w:cs="Times New Roman"/>
                <w:b w:val="0"/>
                <w:bCs/>
                <w:color w:val="auto"/>
                <w:sz w:val="18"/>
                <w:szCs w:val="18"/>
                <w:lang w:val="en-US" w:eastAsia="zh-CN"/>
              </w:rPr>
              <w:t>；</w:t>
            </w:r>
            <w:r>
              <w:rPr>
                <w:rFonts w:hint="eastAsia" w:ascii="Times New Roman" w:hAnsi="Times New Roman" w:eastAsia="宋体" w:cs="Times New Roman"/>
                <w:b w:val="0"/>
                <w:bCs/>
                <w:color w:val="auto"/>
                <w:sz w:val="18"/>
                <w:szCs w:val="18"/>
                <w:lang w:val="en-US" w:eastAsia="zh-CN"/>
              </w:rPr>
              <w:t>符合《大气污染治理工程技术导则》（HJ 2000-2010）“</w:t>
            </w:r>
            <w:r>
              <w:rPr>
                <w:rFonts w:hint="default" w:ascii="Times New Roman" w:hAnsi="Times New Roman" w:eastAsia="宋体" w:cs="Times New Roman"/>
                <w:color w:val="000000"/>
                <w:kern w:val="0"/>
                <w:sz w:val="20"/>
                <w:szCs w:val="20"/>
                <w:lang w:val="en-US" w:eastAsia="zh-CN" w:bidi="ar"/>
              </w:rPr>
              <w:t>5.3.5</w:t>
            </w:r>
            <w:r>
              <w:rPr>
                <w:rFonts w:hint="eastAsia" w:ascii="宋体" w:hAnsi="宋体" w:eastAsia="宋体" w:cs="宋体"/>
                <w:color w:val="000000"/>
                <w:kern w:val="0"/>
                <w:sz w:val="20"/>
                <w:szCs w:val="20"/>
                <w:lang w:val="en-US" w:eastAsia="zh-CN" w:bidi="ar"/>
              </w:rPr>
              <w:t>排气筒的出口直径应根据出口流速确定，</w:t>
            </w:r>
            <w:r>
              <w:rPr>
                <w:rFonts w:hint="eastAsia" w:ascii="Times New Roman" w:hAnsi="Times New Roman" w:eastAsia="宋体" w:cs="Times New Roman"/>
                <w:b w:val="0"/>
                <w:bCs/>
                <w:color w:val="auto"/>
                <w:sz w:val="18"/>
                <w:szCs w:val="18"/>
                <w:lang w:val="en-US" w:eastAsia="zh-CN"/>
              </w:rPr>
              <w:t>排气筒出口流速宜取15m/s左右”要求。</w:t>
            </w:r>
          </w:p>
          <w:p>
            <w:pPr>
              <w:pStyle w:val="4"/>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default" w:ascii="Times New Roman" w:hAnsi="Times New Roman" w:eastAsia="宋体" w:cs="Times New Roman"/>
                <w:b w:val="0"/>
                <w:bCs/>
                <w:color w:val="auto"/>
                <w:kern w:val="2"/>
                <w:sz w:val="18"/>
                <w:szCs w:val="18"/>
                <w:lang w:val="en-US" w:eastAsia="zh-CN" w:bidi="ar-SA"/>
              </w:rPr>
              <w:t>③</w:t>
            </w:r>
            <w:r>
              <w:rPr>
                <w:rFonts w:hint="eastAsia" w:ascii="Times New Roman" w:hAnsi="Times New Roman" w:eastAsia="宋体" w:cs="Times New Roman"/>
                <w:b w:val="0"/>
                <w:bCs/>
                <w:color w:val="auto"/>
                <w:kern w:val="2"/>
                <w:sz w:val="18"/>
                <w:szCs w:val="18"/>
                <w:lang w:val="en-US" w:eastAsia="zh-CN" w:bidi="ar-SA"/>
              </w:rPr>
              <w:t>参照依据《</w:t>
            </w:r>
            <w:r>
              <w:rPr>
                <w:rFonts w:hint="eastAsia" w:cs="Times New Roman"/>
                <w:b w:val="0"/>
                <w:bCs/>
                <w:color w:val="auto"/>
                <w:kern w:val="2"/>
                <w:sz w:val="18"/>
                <w:szCs w:val="18"/>
                <w:lang w:val="en-US" w:eastAsia="zh-CN" w:bidi="ar-SA"/>
              </w:rPr>
              <w:t>排污许可证申请与核发技术规范 橡胶和塑料制品工业</w:t>
            </w:r>
            <w:r>
              <w:rPr>
                <w:rFonts w:hint="eastAsia" w:ascii="Times New Roman" w:hAnsi="Times New Roman" w:eastAsia="宋体" w:cs="Times New Roman"/>
                <w:b w:val="0"/>
                <w:bCs/>
                <w:color w:val="auto"/>
                <w:kern w:val="2"/>
                <w:sz w:val="18"/>
                <w:szCs w:val="18"/>
                <w:lang w:val="en-US" w:eastAsia="zh-CN" w:bidi="ar-SA"/>
              </w:rPr>
              <w:t>》（</w:t>
            </w:r>
            <w:r>
              <w:rPr>
                <w:rFonts w:hint="eastAsia" w:cs="Times New Roman"/>
                <w:b w:val="0"/>
                <w:bCs/>
                <w:color w:val="auto"/>
                <w:kern w:val="2"/>
                <w:sz w:val="18"/>
                <w:szCs w:val="18"/>
                <w:lang w:val="en-US" w:eastAsia="zh-CN" w:bidi="ar-SA"/>
              </w:rPr>
              <w:t>HJ1122</w:t>
            </w:r>
            <w:r>
              <w:rPr>
                <w:rFonts w:hint="eastAsia" w:ascii="Times New Roman" w:hAnsi="Times New Roman" w:eastAsia="宋体" w:cs="Times New Roman"/>
                <w:b w:val="0"/>
                <w:bCs/>
                <w:color w:val="auto"/>
                <w:kern w:val="2"/>
                <w:sz w:val="18"/>
                <w:szCs w:val="18"/>
                <w:lang w:val="en-US" w:eastAsia="zh-CN" w:bidi="ar-SA"/>
              </w:rPr>
              <w:t>-2020）中</w:t>
            </w:r>
            <w:r>
              <w:rPr>
                <w:rFonts w:hint="eastAsia" w:cs="Times New Roman"/>
                <w:b w:val="0"/>
                <w:bCs/>
                <w:color w:val="auto"/>
                <w:kern w:val="2"/>
                <w:sz w:val="18"/>
                <w:szCs w:val="18"/>
                <w:lang w:val="en-US" w:eastAsia="zh-CN" w:bidi="ar-SA"/>
              </w:rPr>
              <w:t>表8</w:t>
            </w:r>
            <w:r>
              <w:rPr>
                <w:rFonts w:hint="eastAsia" w:ascii="Times New Roman" w:hAnsi="Times New Roman" w:eastAsia="宋体" w:cs="Times New Roman"/>
                <w:b w:val="0"/>
                <w:bCs/>
                <w:color w:val="auto"/>
                <w:kern w:val="2"/>
                <w:sz w:val="18"/>
                <w:szCs w:val="18"/>
                <w:lang w:val="en-US" w:eastAsia="zh-CN" w:bidi="ar-SA"/>
              </w:rPr>
              <w:t>确定</w:t>
            </w:r>
          </w:p>
          <w:p>
            <w:pPr>
              <w:pStyle w:val="4"/>
              <w:spacing w:before="0" w:after="0" w:line="460" w:lineRule="exact"/>
              <w:ind w:firstLine="0" w:firstLineChars="0"/>
              <w:jc w:val="center"/>
              <w:rPr>
                <w:color w:val="auto"/>
                <w:sz w:val="21"/>
                <w:szCs w:val="21"/>
              </w:rPr>
            </w:pPr>
            <w:r>
              <w:rPr>
                <w:color w:val="auto"/>
                <w:sz w:val="21"/>
                <w:szCs w:val="21"/>
              </w:rPr>
              <w:t>表4</w:t>
            </w:r>
            <w:r>
              <w:rPr>
                <w:rFonts w:hint="eastAsia"/>
                <w:color w:val="auto"/>
                <w:sz w:val="21"/>
                <w:szCs w:val="21"/>
              </w:rPr>
              <w:t xml:space="preserve">-2 </w:t>
            </w:r>
            <w:r>
              <w:rPr>
                <w:color w:val="auto"/>
                <w:sz w:val="21"/>
                <w:szCs w:val="21"/>
              </w:rPr>
              <w:t xml:space="preserve"> 本项目无组织废气产生排放情况</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85" w:type="dxa"/>
                <w:bottom w:w="0" w:type="dxa"/>
                <w:right w:w="85" w:type="dxa"/>
              </w:tblCellMar>
            </w:tblPr>
            <w:tblGrid>
              <w:gridCol w:w="1565"/>
              <w:gridCol w:w="1562"/>
              <w:gridCol w:w="1538"/>
              <w:gridCol w:w="1538"/>
              <w:gridCol w:w="1538"/>
              <w:gridCol w:w="1402"/>
              <w:gridCol w:w="1402"/>
              <w:gridCol w:w="1412"/>
              <w:gridCol w:w="1412"/>
              <w:gridCol w:w="14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12" w:hRule="atLeast"/>
                <w:jc w:val="center"/>
              </w:trPr>
              <w:tc>
                <w:tcPr>
                  <w:tcW w:w="529"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污染源名称</w:t>
                  </w:r>
                </w:p>
              </w:tc>
              <w:tc>
                <w:tcPr>
                  <w:tcW w:w="528"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污染物名称</w:t>
                  </w:r>
                </w:p>
              </w:tc>
              <w:tc>
                <w:tcPr>
                  <w:tcW w:w="520"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污染物产生量（t/a）</w:t>
                  </w:r>
                </w:p>
              </w:tc>
              <w:tc>
                <w:tcPr>
                  <w:tcW w:w="520"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污染物排放量（t/a）</w:t>
                  </w:r>
                </w:p>
              </w:tc>
              <w:tc>
                <w:tcPr>
                  <w:tcW w:w="520" w:type="pct"/>
                  <w:vMerge w:val="restart"/>
                  <w:noWrap w:val="0"/>
                  <w:vAlign w:val="center"/>
                </w:tcPr>
                <w:p>
                  <w:pPr>
                    <w:pStyle w:val="28"/>
                    <w:spacing w:line="320" w:lineRule="exact"/>
                    <w:ind w:firstLine="0" w:firstLineChars="0"/>
                    <w:jc w:val="center"/>
                    <w:rPr>
                      <w:rFonts w:hint="eastAsia" w:ascii="Times New Roman" w:hAnsi="Times New Roman"/>
                      <w:b/>
                      <w:bCs/>
                      <w:color w:val="auto"/>
                      <w:szCs w:val="21"/>
                    </w:rPr>
                  </w:pPr>
                  <w:r>
                    <w:rPr>
                      <w:rFonts w:ascii="Times New Roman" w:hAnsi="Times New Roman"/>
                      <w:b/>
                      <w:bCs/>
                      <w:color w:val="auto"/>
                      <w:szCs w:val="21"/>
                    </w:rPr>
                    <w:t>排放速率</w:t>
                  </w:r>
                  <w:r>
                    <w:rPr>
                      <w:rFonts w:hint="eastAsia" w:ascii="Times New Roman" w:hAnsi="Times New Roman"/>
                      <w:b/>
                      <w:bCs/>
                      <w:color w:val="auto"/>
                      <w:szCs w:val="21"/>
                    </w:rPr>
                    <w:t>（</w:t>
                  </w:r>
                  <w:r>
                    <w:rPr>
                      <w:rFonts w:ascii="Times New Roman" w:hAnsi="Times New Roman"/>
                      <w:b/>
                      <w:bCs/>
                      <w:color w:val="auto"/>
                      <w:szCs w:val="21"/>
                    </w:rPr>
                    <w:t>kg/h</w:t>
                  </w:r>
                  <w:r>
                    <w:rPr>
                      <w:rFonts w:hint="eastAsia" w:ascii="Times New Roman" w:hAnsi="Times New Roman"/>
                      <w:b/>
                      <w:bCs/>
                      <w:color w:val="auto"/>
                      <w:szCs w:val="21"/>
                    </w:rPr>
                    <w:t>）</w:t>
                  </w:r>
                </w:p>
              </w:tc>
              <w:tc>
                <w:tcPr>
                  <w:tcW w:w="474"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面源长度（m）</w:t>
                  </w:r>
                </w:p>
              </w:tc>
              <w:tc>
                <w:tcPr>
                  <w:tcW w:w="474"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面源宽度（m）</w:t>
                  </w:r>
                </w:p>
              </w:tc>
              <w:tc>
                <w:tcPr>
                  <w:tcW w:w="477" w:type="pct"/>
                  <w:vMerge w:val="restart"/>
                  <w:noWrap w:val="0"/>
                  <w:vAlign w:val="center"/>
                </w:tcPr>
                <w:p>
                  <w:pPr>
                    <w:pStyle w:val="28"/>
                    <w:spacing w:line="320" w:lineRule="exact"/>
                    <w:ind w:firstLine="0" w:firstLineChars="0"/>
                    <w:jc w:val="center"/>
                    <w:rPr>
                      <w:rFonts w:ascii="Times New Roman" w:hAnsi="Times New Roman"/>
                      <w:b/>
                      <w:bCs/>
                      <w:color w:val="auto"/>
                      <w:szCs w:val="21"/>
                    </w:rPr>
                  </w:pPr>
                  <w:r>
                    <w:rPr>
                      <w:rFonts w:ascii="Times New Roman" w:hAnsi="Times New Roman"/>
                      <w:b/>
                      <w:bCs/>
                      <w:color w:val="auto"/>
                      <w:szCs w:val="21"/>
                    </w:rPr>
                    <w:t>面源高度（m）</w:t>
                  </w:r>
                </w:p>
              </w:tc>
              <w:tc>
                <w:tcPr>
                  <w:tcW w:w="477" w:type="pct"/>
                  <w:noWrap w:val="0"/>
                  <w:vAlign w:val="center"/>
                </w:tcPr>
                <w:p>
                  <w:pPr>
                    <w:pStyle w:val="28"/>
                    <w:spacing w:line="320" w:lineRule="exact"/>
                    <w:ind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 w:val="21"/>
                      <w:szCs w:val="21"/>
                    </w:rPr>
                    <w:t>排放标准</w:t>
                  </w:r>
                </w:p>
              </w:tc>
              <w:tc>
                <w:tcPr>
                  <w:tcW w:w="477" w:type="pct"/>
                  <w:vMerge w:val="restart"/>
                  <w:noWrap w:val="0"/>
                  <w:vAlign w:val="center"/>
                </w:tcPr>
                <w:p>
                  <w:pPr>
                    <w:spacing w:line="320" w:lineRule="exact"/>
                    <w:ind w:firstLine="0" w:firstLineChars="0"/>
                    <w:jc w:val="center"/>
                    <w:rPr>
                      <w:rFonts w:ascii="Times New Roman" w:hAnsi="Times New Roman"/>
                      <w:b/>
                      <w:bCs/>
                      <w:color w:val="auto"/>
                      <w:szCs w:val="21"/>
                    </w:rPr>
                  </w:pPr>
                  <w:r>
                    <w:rPr>
                      <w:rFonts w:hint="default" w:ascii="Times New Roman" w:hAnsi="Times New Roman" w:cs="Times New Roman"/>
                      <w:b/>
                      <w:bCs/>
                      <w:color w:val="auto"/>
                      <w:sz w:val="21"/>
                      <w:szCs w:val="21"/>
                    </w:rPr>
                    <w:t>工作时间h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12" w:hRule="atLeast"/>
                <w:jc w:val="center"/>
              </w:trPr>
              <w:tc>
                <w:tcPr>
                  <w:tcW w:w="529" w:type="pct"/>
                  <w:vMerge w:val="continue"/>
                  <w:noWrap w:val="0"/>
                  <w:vAlign w:val="center"/>
                </w:tcPr>
                <w:p>
                  <w:pPr>
                    <w:pStyle w:val="28"/>
                    <w:spacing w:line="320" w:lineRule="exact"/>
                    <w:ind w:firstLine="0" w:firstLineChars="0"/>
                    <w:jc w:val="center"/>
                  </w:pPr>
                </w:p>
              </w:tc>
              <w:tc>
                <w:tcPr>
                  <w:tcW w:w="528" w:type="pct"/>
                  <w:vMerge w:val="continue"/>
                  <w:noWrap w:val="0"/>
                  <w:vAlign w:val="center"/>
                </w:tcPr>
                <w:p>
                  <w:pPr>
                    <w:pStyle w:val="28"/>
                    <w:spacing w:line="320" w:lineRule="exact"/>
                    <w:ind w:firstLine="0" w:firstLineChars="0"/>
                    <w:jc w:val="center"/>
                  </w:pPr>
                </w:p>
              </w:tc>
              <w:tc>
                <w:tcPr>
                  <w:tcW w:w="520" w:type="pct"/>
                  <w:vMerge w:val="continue"/>
                  <w:noWrap w:val="0"/>
                  <w:vAlign w:val="center"/>
                </w:tcPr>
                <w:p>
                  <w:pPr>
                    <w:pStyle w:val="28"/>
                    <w:spacing w:line="320" w:lineRule="exact"/>
                    <w:ind w:firstLine="0" w:firstLineChars="0"/>
                    <w:jc w:val="center"/>
                  </w:pPr>
                </w:p>
              </w:tc>
              <w:tc>
                <w:tcPr>
                  <w:tcW w:w="520" w:type="pct"/>
                  <w:vMerge w:val="continue"/>
                  <w:noWrap w:val="0"/>
                  <w:vAlign w:val="center"/>
                </w:tcPr>
                <w:p>
                  <w:pPr>
                    <w:pStyle w:val="28"/>
                    <w:spacing w:line="320" w:lineRule="exact"/>
                    <w:ind w:firstLine="0" w:firstLineChars="0"/>
                    <w:jc w:val="center"/>
                  </w:pPr>
                </w:p>
              </w:tc>
              <w:tc>
                <w:tcPr>
                  <w:tcW w:w="520" w:type="pct"/>
                  <w:vMerge w:val="continue"/>
                  <w:noWrap w:val="0"/>
                  <w:vAlign w:val="center"/>
                </w:tcPr>
                <w:p>
                  <w:pPr>
                    <w:pStyle w:val="28"/>
                    <w:spacing w:line="320" w:lineRule="exact"/>
                    <w:ind w:firstLine="0" w:firstLineChars="0"/>
                    <w:jc w:val="center"/>
                  </w:pPr>
                </w:p>
              </w:tc>
              <w:tc>
                <w:tcPr>
                  <w:tcW w:w="474" w:type="pct"/>
                  <w:vMerge w:val="continue"/>
                  <w:noWrap w:val="0"/>
                  <w:vAlign w:val="center"/>
                </w:tcPr>
                <w:p>
                  <w:pPr>
                    <w:pStyle w:val="28"/>
                    <w:spacing w:line="320" w:lineRule="exact"/>
                    <w:ind w:firstLine="0" w:firstLineChars="0"/>
                    <w:jc w:val="center"/>
                  </w:pPr>
                </w:p>
              </w:tc>
              <w:tc>
                <w:tcPr>
                  <w:tcW w:w="474" w:type="pct"/>
                  <w:vMerge w:val="continue"/>
                  <w:noWrap w:val="0"/>
                  <w:vAlign w:val="center"/>
                </w:tcPr>
                <w:p>
                  <w:pPr>
                    <w:pStyle w:val="28"/>
                    <w:spacing w:line="320" w:lineRule="exact"/>
                    <w:ind w:firstLine="0" w:firstLineChars="0"/>
                    <w:jc w:val="center"/>
                  </w:pPr>
                </w:p>
              </w:tc>
              <w:tc>
                <w:tcPr>
                  <w:tcW w:w="477" w:type="pct"/>
                  <w:vMerge w:val="continue"/>
                  <w:noWrap w:val="0"/>
                  <w:vAlign w:val="center"/>
                </w:tcPr>
                <w:p>
                  <w:pPr>
                    <w:pStyle w:val="28"/>
                    <w:spacing w:line="320" w:lineRule="exact"/>
                    <w:ind w:firstLine="0" w:firstLineChars="0"/>
                    <w:jc w:val="center"/>
                  </w:pPr>
                </w:p>
              </w:tc>
              <w:tc>
                <w:tcPr>
                  <w:tcW w:w="477" w:type="pct"/>
                  <w:noWrap w:val="0"/>
                  <w:vAlign w:val="center"/>
                </w:tcPr>
                <w:p>
                  <w:pPr>
                    <w:pStyle w:val="106"/>
                    <w:spacing w:line="240" w:lineRule="exact"/>
                    <w:ind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 w:val="21"/>
                      <w:szCs w:val="21"/>
                    </w:rPr>
                    <w:t>浓度mg/m</w:t>
                  </w:r>
                  <w:r>
                    <w:rPr>
                      <w:rFonts w:hint="default" w:ascii="Times New Roman" w:hAnsi="Times New Roman" w:cs="Times New Roman"/>
                      <w:b/>
                      <w:bCs/>
                      <w:color w:val="auto"/>
                      <w:sz w:val="21"/>
                      <w:szCs w:val="21"/>
                      <w:vertAlign w:val="superscript"/>
                    </w:rPr>
                    <w:t>3</w:t>
                  </w:r>
                </w:p>
              </w:tc>
              <w:tc>
                <w:tcPr>
                  <w:tcW w:w="477" w:type="pct"/>
                  <w:vMerge w:val="continue"/>
                  <w:noWrap w:val="0"/>
                  <w:vAlign w:val="center"/>
                </w:tcPr>
                <w:p>
                  <w:pPr>
                    <w:pStyle w:val="28"/>
                    <w:spacing w:line="320" w:lineRule="exact"/>
                    <w:ind w:firstLine="0" w:firstLineChars="0"/>
                    <w:jc w:val="center"/>
                    <w:rPr>
                      <w:rFonts w:ascii="Times New Roman" w:hAnsi="Times New Roman"/>
                      <w:b/>
                      <w:bCs/>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29" w:type="pct"/>
                  <w:noWrap w:val="0"/>
                  <w:vAlign w:val="center"/>
                </w:tcPr>
                <w:p>
                  <w:pPr>
                    <w:pStyle w:val="173"/>
                    <w:spacing w:line="320" w:lineRule="exact"/>
                    <w:ind w:firstLine="0"/>
                    <w:rPr>
                      <w:b w:val="0"/>
                      <w:bCs w:val="0"/>
                      <w:color w:val="auto"/>
                      <w:sz w:val="21"/>
                      <w:szCs w:val="21"/>
                    </w:rPr>
                  </w:pPr>
                  <w:r>
                    <w:rPr>
                      <w:rFonts w:hint="eastAsia"/>
                      <w:b w:val="0"/>
                      <w:bCs w:val="0"/>
                      <w:iCs w:val="0"/>
                      <w:snapToGrid/>
                      <w:color w:val="auto"/>
                      <w:spacing w:val="0"/>
                      <w:kern w:val="2"/>
                      <w:sz w:val="21"/>
                      <w:szCs w:val="21"/>
                      <w:lang w:val="en-US" w:eastAsia="zh-CN" w:bidi="ar-SA"/>
                    </w:rPr>
                    <w:t>吸塑</w:t>
                  </w:r>
                  <w:r>
                    <w:rPr>
                      <w:rFonts w:hint="eastAsia"/>
                      <w:b w:val="0"/>
                      <w:bCs w:val="0"/>
                      <w:iCs w:val="0"/>
                      <w:snapToGrid/>
                      <w:color w:val="auto"/>
                      <w:spacing w:val="0"/>
                      <w:kern w:val="2"/>
                      <w:sz w:val="21"/>
                      <w:szCs w:val="21"/>
                      <w:lang w:bidi="ar-SA"/>
                    </w:rPr>
                    <w:t>区</w:t>
                  </w:r>
                </w:p>
              </w:tc>
              <w:tc>
                <w:tcPr>
                  <w:tcW w:w="528" w:type="pct"/>
                  <w:noWrap w:val="0"/>
                  <w:vAlign w:val="center"/>
                </w:tcPr>
                <w:p>
                  <w:pPr>
                    <w:pStyle w:val="173"/>
                    <w:adjustRightInd/>
                    <w:snapToGrid/>
                    <w:spacing w:line="320" w:lineRule="exact"/>
                    <w:ind w:firstLine="0"/>
                    <w:rPr>
                      <w:rFonts w:hint="eastAsia" w:eastAsia="宋体"/>
                      <w:b w:val="0"/>
                      <w:bCs w:val="0"/>
                      <w:color w:val="auto"/>
                      <w:sz w:val="21"/>
                      <w:szCs w:val="21"/>
                      <w:lang w:eastAsia="zh-CN" w:bidi="ar-SA"/>
                    </w:rPr>
                  </w:pPr>
                  <w:r>
                    <w:rPr>
                      <w:rFonts w:hint="eastAsia"/>
                      <w:b w:val="0"/>
                      <w:bCs w:val="0"/>
                      <w:color w:val="auto"/>
                      <w:sz w:val="21"/>
                      <w:szCs w:val="21"/>
                      <w:lang w:val="en-US" w:eastAsia="zh-CN"/>
                    </w:rPr>
                    <w:t>非甲烷总烃</w:t>
                  </w:r>
                </w:p>
              </w:tc>
              <w:tc>
                <w:tcPr>
                  <w:tcW w:w="52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0.1710</w:t>
                  </w:r>
                </w:p>
              </w:tc>
              <w:tc>
                <w:tcPr>
                  <w:tcW w:w="52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0.1710</w:t>
                  </w:r>
                </w:p>
              </w:tc>
              <w:tc>
                <w:tcPr>
                  <w:tcW w:w="520"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0.0891</w:t>
                  </w:r>
                </w:p>
              </w:tc>
              <w:tc>
                <w:tcPr>
                  <w:tcW w:w="474"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45</w:t>
                  </w:r>
                </w:p>
              </w:tc>
              <w:tc>
                <w:tcPr>
                  <w:tcW w:w="474"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40</w:t>
                  </w:r>
                </w:p>
              </w:tc>
              <w:tc>
                <w:tcPr>
                  <w:tcW w:w="477" w:type="pct"/>
                  <w:noWrap w:val="0"/>
                  <w:vAlign w:val="center"/>
                </w:tcPr>
                <w:p>
                  <w:pPr>
                    <w:pStyle w:val="28"/>
                    <w:spacing w:line="320" w:lineRule="exact"/>
                    <w:ind w:firstLine="0" w:firstLineChars="0"/>
                    <w:jc w:val="center"/>
                    <w:rPr>
                      <w:rFonts w:ascii="Times New Roman" w:hAnsi="Times New Roman"/>
                      <w:color w:val="auto"/>
                      <w:szCs w:val="21"/>
                    </w:rPr>
                  </w:pPr>
                  <w:r>
                    <w:rPr>
                      <w:rFonts w:hint="eastAsia" w:ascii="Times New Roman" w:hAnsi="Times New Roman"/>
                      <w:color w:val="auto"/>
                      <w:szCs w:val="21"/>
                    </w:rPr>
                    <w:t>10</w:t>
                  </w:r>
                </w:p>
              </w:tc>
              <w:tc>
                <w:tcPr>
                  <w:tcW w:w="477"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4.0</w:t>
                  </w:r>
                </w:p>
              </w:tc>
              <w:tc>
                <w:tcPr>
                  <w:tcW w:w="477"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1920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69" w:hRule="atLeast"/>
                <w:jc w:val="center"/>
              </w:trPr>
              <w:tc>
                <w:tcPr>
                  <w:tcW w:w="529" w:type="pct"/>
                  <w:noWrap w:val="0"/>
                  <w:vAlign w:val="center"/>
                </w:tcPr>
                <w:p>
                  <w:pPr>
                    <w:pStyle w:val="173"/>
                    <w:spacing w:line="320" w:lineRule="exact"/>
                    <w:ind w:firstLine="0"/>
                    <w:rPr>
                      <w:rFonts w:hint="eastAsia" w:eastAsia="宋体"/>
                      <w:b w:val="0"/>
                      <w:bCs w:val="0"/>
                      <w:iCs w:val="0"/>
                      <w:snapToGrid/>
                      <w:color w:val="auto"/>
                      <w:spacing w:val="0"/>
                      <w:kern w:val="2"/>
                      <w:sz w:val="21"/>
                      <w:szCs w:val="21"/>
                      <w:lang w:val="en-US" w:eastAsia="zh-CN" w:bidi="ar-SA"/>
                    </w:rPr>
                  </w:pPr>
                  <w:r>
                    <w:rPr>
                      <w:rFonts w:hint="eastAsia"/>
                      <w:b w:val="0"/>
                      <w:bCs w:val="0"/>
                      <w:iCs w:val="0"/>
                      <w:snapToGrid/>
                      <w:color w:val="auto"/>
                      <w:spacing w:val="0"/>
                      <w:kern w:val="2"/>
                      <w:sz w:val="21"/>
                      <w:szCs w:val="21"/>
                      <w:lang w:val="en-US" w:eastAsia="zh-CN" w:bidi="ar-SA"/>
                    </w:rPr>
                    <w:t>吸塑</w:t>
                  </w:r>
                  <w:r>
                    <w:rPr>
                      <w:rFonts w:hint="eastAsia"/>
                      <w:b w:val="0"/>
                      <w:bCs w:val="0"/>
                      <w:iCs w:val="0"/>
                      <w:snapToGrid/>
                      <w:color w:val="auto"/>
                      <w:spacing w:val="0"/>
                      <w:kern w:val="2"/>
                      <w:sz w:val="21"/>
                      <w:szCs w:val="21"/>
                      <w:lang w:bidi="ar-SA"/>
                    </w:rPr>
                    <w:t>区</w:t>
                  </w:r>
                  <w:r>
                    <w:rPr>
                      <w:rFonts w:hint="eastAsia"/>
                      <w:b w:val="0"/>
                      <w:bCs w:val="0"/>
                      <w:iCs w:val="0"/>
                      <w:snapToGrid/>
                      <w:color w:val="auto"/>
                      <w:spacing w:val="0"/>
                      <w:kern w:val="2"/>
                      <w:sz w:val="21"/>
                      <w:szCs w:val="21"/>
                      <w:lang w:eastAsia="zh-CN" w:bidi="ar-SA"/>
                    </w:rPr>
                    <w:t>（</w:t>
                  </w:r>
                  <w:r>
                    <w:rPr>
                      <w:rFonts w:hint="eastAsia"/>
                      <w:b w:val="0"/>
                      <w:bCs w:val="0"/>
                      <w:iCs w:val="0"/>
                      <w:snapToGrid/>
                      <w:color w:val="auto"/>
                      <w:spacing w:val="0"/>
                      <w:kern w:val="2"/>
                      <w:sz w:val="21"/>
                      <w:szCs w:val="21"/>
                      <w:lang w:val="en-US" w:eastAsia="zh-CN" w:bidi="ar-SA"/>
                    </w:rPr>
                    <w:t>危废库</w:t>
                  </w:r>
                  <w:r>
                    <w:rPr>
                      <w:rFonts w:hint="eastAsia"/>
                      <w:b w:val="0"/>
                      <w:bCs w:val="0"/>
                      <w:iCs w:val="0"/>
                      <w:snapToGrid/>
                      <w:color w:val="auto"/>
                      <w:spacing w:val="0"/>
                      <w:kern w:val="2"/>
                      <w:sz w:val="21"/>
                      <w:szCs w:val="21"/>
                      <w:lang w:eastAsia="zh-CN" w:bidi="ar-SA"/>
                    </w:rPr>
                    <w:t>）</w:t>
                  </w:r>
                </w:p>
              </w:tc>
              <w:tc>
                <w:tcPr>
                  <w:tcW w:w="528" w:type="pct"/>
                  <w:noWrap w:val="0"/>
                  <w:vAlign w:val="center"/>
                </w:tcPr>
                <w:p>
                  <w:pPr>
                    <w:pStyle w:val="173"/>
                    <w:adjustRightInd/>
                    <w:snapToGrid/>
                    <w:spacing w:line="320" w:lineRule="exact"/>
                    <w:ind w:firstLine="0"/>
                    <w:rPr>
                      <w:rFonts w:hint="eastAsia"/>
                      <w:b w:val="0"/>
                      <w:bCs w:val="0"/>
                      <w:color w:val="auto"/>
                      <w:sz w:val="21"/>
                      <w:szCs w:val="21"/>
                      <w:lang w:val="en-US" w:eastAsia="zh-CN"/>
                    </w:rPr>
                  </w:pPr>
                  <w:r>
                    <w:rPr>
                      <w:rFonts w:hint="eastAsia"/>
                      <w:b w:val="0"/>
                      <w:bCs w:val="0"/>
                      <w:color w:val="auto"/>
                      <w:sz w:val="21"/>
                      <w:szCs w:val="21"/>
                      <w:lang w:val="en-US" w:eastAsia="zh-CN"/>
                    </w:rPr>
                    <w:t>非甲烷总烃</w:t>
                  </w:r>
                </w:p>
              </w:tc>
              <w:tc>
                <w:tcPr>
                  <w:tcW w:w="520" w:type="pct"/>
                  <w:noWrap w:val="0"/>
                  <w:vAlign w:val="center"/>
                </w:tcPr>
                <w:p>
                  <w:pPr>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0.0098</w:t>
                  </w:r>
                </w:p>
              </w:tc>
              <w:tc>
                <w:tcPr>
                  <w:tcW w:w="520" w:type="pct"/>
                  <w:noWrap w:val="0"/>
                  <w:vAlign w:val="center"/>
                </w:tcPr>
                <w:p>
                  <w:pPr>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0.0098</w:t>
                  </w:r>
                </w:p>
              </w:tc>
              <w:tc>
                <w:tcPr>
                  <w:tcW w:w="520" w:type="pct"/>
                  <w:noWrap w:val="0"/>
                  <w:vAlign w:val="center"/>
                </w:tcPr>
                <w:p>
                  <w:pPr>
                    <w:pStyle w:val="28"/>
                    <w:spacing w:line="320" w:lineRule="exact"/>
                    <w:ind w:firstLine="0" w:firstLineChars="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0.0011</w:t>
                  </w:r>
                </w:p>
              </w:tc>
              <w:tc>
                <w:tcPr>
                  <w:tcW w:w="474" w:type="pct"/>
                  <w:noWrap w:val="0"/>
                  <w:vAlign w:val="center"/>
                </w:tcPr>
                <w:p>
                  <w:pPr>
                    <w:pStyle w:val="28"/>
                    <w:spacing w:line="320" w:lineRule="exact"/>
                    <w:ind w:firstLine="0" w:firstLineChars="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474" w:type="pct"/>
                  <w:noWrap w:val="0"/>
                  <w:vAlign w:val="center"/>
                </w:tcPr>
                <w:p>
                  <w:pPr>
                    <w:pStyle w:val="28"/>
                    <w:spacing w:line="320" w:lineRule="exact"/>
                    <w:ind w:firstLine="0" w:firstLineChars="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3.5</w:t>
                  </w:r>
                </w:p>
              </w:tc>
              <w:tc>
                <w:tcPr>
                  <w:tcW w:w="477" w:type="pct"/>
                  <w:noWrap w:val="0"/>
                  <w:vAlign w:val="center"/>
                </w:tcPr>
                <w:p>
                  <w:pPr>
                    <w:pStyle w:val="28"/>
                    <w:spacing w:line="320" w:lineRule="exact"/>
                    <w:ind w:firstLine="0" w:firstLineChars="0"/>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4</w:t>
                  </w:r>
                </w:p>
              </w:tc>
              <w:tc>
                <w:tcPr>
                  <w:tcW w:w="477" w:type="pct"/>
                  <w:noWrap w:val="0"/>
                  <w:vAlign w:val="center"/>
                </w:tcPr>
                <w:p>
                  <w:pPr>
                    <w:pStyle w:val="28"/>
                    <w:spacing w:line="320" w:lineRule="exact"/>
                    <w:ind w:firstLine="0" w:firstLineChars="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4.0</w:t>
                  </w:r>
                </w:p>
              </w:tc>
              <w:tc>
                <w:tcPr>
                  <w:tcW w:w="477" w:type="pct"/>
                  <w:noWrap w:val="0"/>
                  <w:vAlign w:val="center"/>
                </w:tcPr>
                <w:p>
                  <w:pPr>
                    <w:pStyle w:val="28"/>
                    <w:spacing w:line="320" w:lineRule="exact"/>
                    <w:ind w:firstLine="0" w:firstLineChars="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8760</w:t>
                  </w:r>
                </w:p>
              </w:tc>
            </w:tr>
          </w:tbl>
          <w:p>
            <w:pPr>
              <w:adjustRightInd w:val="0"/>
              <w:snapToGrid w:val="0"/>
              <w:spacing w:line="460" w:lineRule="exact"/>
              <w:ind w:firstLine="380"/>
              <w:rPr>
                <w:rFonts w:hint="eastAsia" w:ascii="宋体" w:hAnsi="宋体" w:cs="宋体"/>
                <w:bCs/>
                <w:color w:val="auto"/>
                <w:spacing w:val="-10"/>
                <w:sz w:val="21"/>
                <w:szCs w:val="21"/>
              </w:rPr>
            </w:pPr>
          </w:p>
          <w:p>
            <w:pPr>
              <w:adjustRightInd w:val="0"/>
              <w:snapToGrid w:val="0"/>
              <w:spacing w:line="320" w:lineRule="exact"/>
              <w:ind w:firstLine="420"/>
              <w:rPr>
                <w:rFonts w:hint="eastAsia"/>
                <w:color w:val="auto"/>
                <w:sz w:val="21"/>
                <w:szCs w:val="21"/>
              </w:rPr>
            </w:pPr>
          </w:p>
        </w:tc>
      </w:tr>
    </w:tbl>
    <w:p>
      <w:pPr>
        <w:ind w:firstLine="480"/>
        <w:rPr>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5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2"/>
        <w:gridCol w:w="90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5" w:hRule="atLeast"/>
          <w:jc w:val="center"/>
        </w:trPr>
        <w:tc>
          <w:tcPr>
            <w:tcW w:w="403" w:type="dxa"/>
            <w:noWrap w:val="0"/>
            <w:tcMar>
              <w:left w:w="28" w:type="dxa"/>
              <w:right w:w="28" w:type="dxa"/>
            </w:tcMar>
            <w:vAlign w:val="center"/>
          </w:tcPr>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运</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营</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期</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环</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境</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影</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响</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和</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保</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护</w:t>
            </w:r>
          </w:p>
          <w:p>
            <w:pPr>
              <w:adjustRightInd w:val="0"/>
              <w:snapToGrid w:val="0"/>
              <w:ind w:firstLine="0" w:firstLineChars="0"/>
              <w:jc w:val="center"/>
              <w:rPr>
                <w:rFonts w:hint="eastAsia" w:ascii="宋体" w:hAnsi="宋体" w:cs="宋体"/>
                <w:bCs/>
                <w:color w:val="auto"/>
                <w:sz w:val="21"/>
                <w:szCs w:val="21"/>
              </w:rPr>
            </w:pPr>
            <w:r>
              <w:rPr>
                <w:rFonts w:hint="eastAsia" w:ascii="宋体" w:hAnsi="宋体" w:cs="宋体"/>
                <w:bCs/>
                <w:color w:val="auto"/>
                <w:sz w:val="21"/>
                <w:szCs w:val="21"/>
              </w:rPr>
              <w:t>措</w:t>
            </w:r>
          </w:p>
          <w:p>
            <w:pPr>
              <w:adjustRightInd w:val="0"/>
              <w:snapToGrid w:val="0"/>
              <w:spacing w:line="320" w:lineRule="exact"/>
              <w:ind w:firstLine="0" w:firstLineChars="0"/>
              <w:jc w:val="center"/>
              <w:rPr>
                <w:bCs/>
                <w:color w:val="auto"/>
                <w:sz w:val="21"/>
                <w:szCs w:val="21"/>
              </w:rPr>
            </w:pPr>
            <w:r>
              <w:rPr>
                <w:rFonts w:hint="eastAsia" w:ascii="宋体" w:hAnsi="宋体" w:cs="宋体"/>
                <w:bCs/>
                <w:color w:val="auto"/>
                <w:sz w:val="21"/>
                <w:szCs w:val="21"/>
              </w:rPr>
              <w:t>施</w:t>
            </w:r>
          </w:p>
        </w:tc>
        <w:tc>
          <w:tcPr>
            <w:tcW w:w="8578" w:type="dxa"/>
            <w:noWrap w:val="0"/>
            <w:vAlign w:val="center"/>
          </w:tcPr>
          <w:p>
            <w:pPr>
              <w:adjustRightInd w:val="0"/>
              <w:snapToGrid w:val="0"/>
              <w:spacing w:line="460" w:lineRule="exact"/>
              <w:ind w:firstLine="420"/>
              <w:rPr>
                <w:color w:val="auto"/>
                <w:sz w:val="21"/>
                <w:szCs w:val="21"/>
              </w:rPr>
            </w:pPr>
            <w:r>
              <w:rPr>
                <w:color w:val="auto"/>
                <w:sz w:val="21"/>
                <w:szCs w:val="21"/>
              </w:rPr>
              <w:t>本项目废气核算依据见下表4-3。</w:t>
            </w:r>
          </w:p>
          <w:p>
            <w:pPr>
              <w:adjustRightInd w:val="0"/>
              <w:snapToGrid w:val="0"/>
              <w:spacing w:line="460" w:lineRule="exact"/>
              <w:ind w:firstLine="0" w:firstLineChars="0"/>
              <w:jc w:val="center"/>
              <w:rPr>
                <w:b/>
                <w:bCs/>
                <w:color w:val="auto"/>
                <w:sz w:val="21"/>
                <w:szCs w:val="21"/>
              </w:rPr>
            </w:pPr>
            <w:r>
              <w:rPr>
                <w:b/>
                <w:bCs/>
                <w:color w:val="auto"/>
                <w:sz w:val="21"/>
                <w:szCs w:val="21"/>
              </w:rPr>
              <w:t>表4-3  本项目废气核算依据</w:t>
            </w:r>
          </w:p>
          <w:tbl>
            <w:tblPr>
              <w:tblStyle w:val="5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89"/>
              <w:gridCol w:w="1177"/>
              <w:gridCol w:w="978"/>
              <w:gridCol w:w="1384"/>
              <w:gridCol w:w="36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污染源</w:t>
                  </w:r>
                </w:p>
              </w:tc>
              <w:tc>
                <w:tcPr>
                  <w:tcW w:w="775"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污染源编号</w:t>
                  </w:r>
                </w:p>
              </w:tc>
              <w:tc>
                <w:tcPr>
                  <w:tcW w:w="1155"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污染源位置</w:t>
                  </w:r>
                </w:p>
              </w:tc>
              <w:tc>
                <w:tcPr>
                  <w:tcW w:w="960"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污染物种类</w:t>
                  </w:r>
                </w:p>
              </w:tc>
              <w:tc>
                <w:tcPr>
                  <w:tcW w:w="1020"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系数</w:t>
                  </w:r>
                </w:p>
              </w:tc>
              <w:tc>
                <w:tcPr>
                  <w:tcW w:w="3614" w:type="dxa"/>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核算依据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吸塑、风冷定型</w:t>
                  </w:r>
                </w:p>
              </w:tc>
              <w:tc>
                <w:tcPr>
                  <w:tcW w:w="775" w:type="dxa"/>
                  <w:noWrap w:val="0"/>
                  <w:vAlign w:val="center"/>
                </w:tcPr>
                <w:p>
                  <w:pPr>
                    <w:adjustRightInd w:val="0"/>
                    <w:snapToGrid w:val="0"/>
                    <w:spacing w:line="320" w:lineRule="exact"/>
                    <w:ind w:firstLine="0" w:firstLineChars="0"/>
                    <w:jc w:val="center"/>
                    <w:rPr>
                      <w:rFonts w:hint="eastAsia"/>
                      <w:color w:val="auto"/>
                      <w:sz w:val="21"/>
                      <w:szCs w:val="21"/>
                    </w:rPr>
                  </w:pPr>
                  <w:r>
                    <w:rPr>
                      <w:color w:val="auto"/>
                      <w:sz w:val="21"/>
                      <w:szCs w:val="21"/>
                    </w:rPr>
                    <w:t>G</w:t>
                  </w:r>
                  <w:r>
                    <w:rPr>
                      <w:rFonts w:hint="eastAsia"/>
                      <w:color w:val="auto"/>
                      <w:sz w:val="21"/>
                      <w:szCs w:val="21"/>
                    </w:rPr>
                    <w:t>1</w:t>
                  </w:r>
                </w:p>
              </w:tc>
              <w:tc>
                <w:tcPr>
                  <w:tcW w:w="1155" w:type="dxa"/>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ascii="宋体" w:hAnsi="宋体" w:cs="宋体"/>
                      <w:color w:val="auto"/>
                      <w:kern w:val="0"/>
                      <w:sz w:val="21"/>
                      <w:szCs w:val="21"/>
                      <w:lang w:val="en-US" w:eastAsia="zh-CN" w:bidi="ar"/>
                    </w:rPr>
                    <w:t>吸塑区</w:t>
                  </w:r>
                </w:p>
              </w:tc>
              <w:tc>
                <w:tcPr>
                  <w:tcW w:w="960" w:type="dxa"/>
                  <w:noWrap w:val="0"/>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1020" w:type="dxa"/>
                  <w:noWrap w:val="0"/>
                  <w:vAlign w:val="center"/>
                </w:tcPr>
                <w:p>
                  <w:pPr>
                    <w:adjustRightInd w:val="0"/>
                    <w:snapToGrid w:val="0"/>
                    <w:spacing w:line="320" w:lineRule="exact"/>
                    <w:ind w:firstLine="0" w:firstLineChars="0"/>
                    <w:jc w:val="center"/>
                    <w:rPr>
                      <w:color w:val="auto"/>
                      <w:sz w:val="21"/>
                      <w:szCs w:val="21"/>
                    </w:rPr>
                  </w:pPr>
                  <w:r>
                    <w:rPr>
                      <w:rFonts w:hint="default" w:ascii="Times New Roman" w:hAnsi="Times New Roman" w:eastAsia="宋体" w:cs="Times New Roman"/>
                      <w:color w:val="auto"/>
                      <w:kern w:val="0"/>
                      <w:sz w:val="21"/>
                      <w:szCs w:val="21"/>
                      <w:lang w:val="en-US" w:eastAsia="zh-CN"/>
                    </w:rPr>
                    <w:t>1.</w:t>
                  </w:r>
                  <w:r>
                    <w:rPr>
                      <w:rFonts w:hint="eastAsia" w:ascii="Times New Roman" w:hAnsi="Times New Roman" w:eastAsia="宋体" w:cs="Times New Roman"/>
                      <w:color w:val="auto"/>
                      <w:kern w:val="0"/>
                      <w:sz w:val="21"/>
                      <w:szCs w:val="21"/>
                      <w:lang w:val="en-US" w:eastAsia="zh-CN"/>
                    </w:rPr>
                    <w:t>90千克/吨-产品</w:t>
                  </w:r>
                </w:p>
              </w:tc>
              <w:tc>
                <w:tcPr>
                  <w:tcW w:w="3614" w:type="dxa"/>
                  <w:noWrap w:val="0"/>
                  <w:vAlign w:val="center"/>
                </w:tcPr>
                <w:p>
                  <w:pPr>
                    <w:adjustRightInd w:val="0"/>
                    <w:snapToGrid w:val="0"/>
                    <w:spacing w:line="320" w:lineRule="exact"/>
                    <w:ind w:firstLine="0" w:firstLineChars="0"/>
                    <w:jc w:val="center"/>
                    <w:rPr>
                      <w:color w:val="auto"/>
                      <w:sz w:val="21"/>
                      <w:szCs w:val="21"/>
                    </w:rPr>
                  </w:pPr>
                  <w:r>
                    <w:rPr>
                      <w:rFonts w:hint="eastAsia" w:ascii="Times New Roman" w:hAnsi="Times New Roman" w:eastAsia="宋体" w:cs="Times New Roman"/>
                      <w:color w:val="auto"/>
                      <w:sz w:val="21"/>
                      <w:szCs w:val="21"/>
                      <w:lang w:val="en-US" w:eastAsia="zh-CN"/>
                    </w:rPr>
                    <w:t>根据《排放源统计调查产排污核算方法和系数手册》292塑料制品业系数手册中</w:t>
                  </w:r>
                  <w:r>
                    <w:rPr>
                      <w:rFonts w:hint="default" w:ascii="Times New Roman" w:hAnsi="Times New Roman" w:eastAsia="宋体" w:cs="Times New Roman"/>
                      <w:color w:val="auto"/>
                      <w:sz w:val="21"/>
                      <w:szCs w:val="21"/>
                      <w:lang w:val="en-US" w:eastAsia="zh-CN"/>
                    </w:rPr>
                    <w:t xml:space="preserve">2926 </w:t>
                  </w:r>
                  <w:r>
                    <w:rPr>
                      <w:rFonts w:hint="eastAsia" w:ascii="Times New Roman" w:hAnsi="Times New Roman" w:eastAsia="宋体" w:cs="Times New Roman"/>
                      <w:color w:val="auto"/>
                      <w:sz w:val="21"/>
                      <w:szCs w:val="21"/>
                      <w:lang w:val="en-US" w:eastAsia="zh-CN"/>
                    </w:rPr>
                    <w:t>塑料包装箱及容器制造行业系数表中吸塑-裁切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noWrap w:val="0"/>
                  <w:vAlign w:val="center"/>
                </w:tcPr>
                <w:p>
                  <w:pPr>
                    <w:adjustRightInd w:val="0"/>
                    <w:snapToGrid w:val="0"/>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危废库废气</w:t>
                  </w:r>
                </w:p>
              </w:tc>
              <w:tc>
                <w:tcPr>
                  <w:tcW w:w="775" w:type="dxa"/>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G2</w:t>
                  </w:r>
                </w:p>
              </w:tc>
              <w:tc>
                <w:tcPr>
                  <w:tcW w:w="1155" w:type="dxa"/>
                  <w:noWrap w:val="0"/>
                  <w:vAlign w:val="center"/>
                </w:tcPr>
                <w:p>
                  <w:pPr>
                    <w:adjustRightInd w:val="0"/>
                    <w:snapToGrid w:val="0"/>
                    <w:spacing w:line="320" w:lineRule="exact"/>
                    <w:ind w:firstLine="0" w:firstLineChars="0"/>
                    <w:jc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危废库</w:t>
                  </w:r>
                </w:p>
              </w:tc>
              <w:tc>
                <w:tcPr>
                  <w:tcW w:w="960" w:type="dxa"/>
                  <w:noWrap w:val="0"/>
                  <w:vAlign w:val="center"/>
                </w:tcPr>
                <w:p>
                  <w:pPr>
                    <w:adjustRightInd w:val="0"/>
                    <w:snapToGrid w:val="0"/>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w:t>
                  </w:r>
                </w:p>
              </w:tc>
              <w:tc>
                <w:tcPr>
                  <w:tcW w:w="1020" w:type="dxa"/>
                  <w:noWrap w:val="0"/>
                  <w:vAlign w:val="center"/>
                </w:tcPr>
                <w:p>
                  <w:pPr>
                    <w:adjustRightInd w:val="0"/>
                    <w:snapToGrid w:val="0"/>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0.5035kg/t固废·年</w:t>
                  </w:r>
                </w:p>
              </w:tc>
              <w:tc>
                <w:tcPr>
                  <w:tcW w:w="3614" w:type="dxa"/>
                  <w:noWrap w:val="0"/>
                  <w:vAlign w:val="center"/>
                </w:tcPr>
                <w:p>
                  <w:pPr>
                    <w:adjustRightInd w:val="0"/>
                    <w:snapToGrid w:val="0"/>
                    <w:spacing w:line="32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参照美国环保局网站</w:t>
                  </w:r>
                  <w:r>
                    <w:rPr>
                      <w:rFonts w:hint="default" w:ascii="Times New Roman" w:hAnsi="Times New Roman" w:eastAsia="宋体" w:cs="Times New Roman"/>
                      <w:color w:val="auto"/>
                      <w:sz w:val="21"/>
                      <w:szCs w:val="21"/>
                      <w:lang w:val="en-US" w:eastAsia="zh-CN"/>
                    </w:rPr>
                    <w:t xml:space="preserve">AP-42 </w:t>
                  </w:r>
                  <w:r>
                    <w:rPr>
                      <w:rFonts w:hint="eastAsia" w:ascii="Times New Roman" w:hAnsi="Times New Roman" w:eastAsia="宋体" w:cs="Times New Roman"/>
                      <w:color w:val="auto"/>
                      <w:sz w:val="21"/>
                      <w:szCs w:val="21"/>
                      <w:lang w:val="en-US" w:eastAsia="zh-CN"/>
                    </w:rPr>
                    <w:t>空气排放因子汇编中“废物处置</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工业固废处置</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储存</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容器逃逸排放”</w:t>
                  </w:r>
                </w:p>
              </w:tc>
            </w:tr>
          </w:tbl>
          <w:p>
            <w:pPr>
              <w:adjustRightInd w:val="0"/>
              <w:snapToGrid w:val="0"/>
              <w:spacing w:line="460" w:lineRule="exact"/>
              <w:ind w:firstLine="422"/>
              <w:rPr>
                <w:rFonts w:hint="eastAsia"/>
                <w:b/>
                <w:bCs/>
                <w:color w:val="auto"/>
                <w:sz w:val="21"/>
                <w:szCs w:val="21"/>
              </w:rPr>
            </w:pPr>
            <w:r>
              <w:rPr>
                <w:rFonts w:hint="eastAsia"/>
                <w:b/>
                <w:bCs/>
                <w:color w:val="auto"/>
                <w:sz w:val="21"/>
                <w:szCs w:val="21"/>
              </w:rPr>
              <w:t>源强核算过程如下：</w:t>
            </w:r>
          </w:p>
          <w:p>
            <w:pPr>
              <w:widowControl/>
              <w:spacing w:line="460" w:lineRule="exact"/>
              <w:ind w:firstLine="422"/>
              <w:jc w:val="left"/>
              <w:rPr>
                <w:color w:val="auto"/>
                <w:sz w:val="21"/>
                <w:szCs w:val="21"/>
              </w:rPr>
            </w:pPr>
            <w:r>
              <w:rPr>
                <w:rFonts w:hint="eastAsia"/>
                <w:b/>
                <w:bCs/>
                <w:color w:val="auto"/>
                <w:sz w:val="21"/>
                <w:szCs w:val="21"/>
              </w:rPr>
              <w:t>1、生产废气</w:t>
            </w:r>
          </w:p>
          <w:p>
            <w:pPr>
              <w:keepNext w:val="0"/>
              <w:keepLines w:val="0"/>
              <w:pageBreakBefore w:val="0"/>
              <w:widowControl/>
              <w:kinsoku/>
              <w:wordWrap/>
              <w:overflowPunct/>
              <w:topLinePunct w:val="0"/>
              <w:autoSpaceDE/>
              <w:autoSpaceDN/>
              <w:bidi w:val="0"/>
              <w:adjustRightInd/>
              <w:snapToGrid/>
              <w:spacing w:line="460" w:lineRule="exact"/>
              <w:ind w:firstLine="42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（1）G1吸塑废气</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color w:val="auto"/>
                <w:szCs w:val="21"/>
              </w:rPr>
            </w:pPr>
            <w:r>
              <w:rPr>
                <w:rFonts w:hint="eastAsia" w:ascii="Times New Roman" w:hAnsi="Times New Roman" w:eastAsia="宋体" w:cs="Times New Roman"/>
                <w:color w:val="FF0000"/>
                <w:kern w:val="2"/>
                <w:sz w:val="21"/>
                <w:szCs w:val="21"/>
                <w:lang w:val="en-US" w:eastAsia="zh-CN" w:bidi="ar-SA"/>
              </w:rPr>
              <w:t>本</w:t>
            </w:r>
            <w:r>
              <w:rPr>
                <w:rFonts w:hint="default" w:ascii="Times New Roman" w:hAnsi="Times New Roman" w:eastAsia="宋体" w:cs="Times New Roman"/>
                <w:color w:val="FF0000"/>
                <w:kern w:val="2"/>
                <w:sz w:val="21"/>
                <w:szCs w:val="21"/>
                <w:lang w:val="en-US" w:eastAsia="zh-CN" w:bidi="ar-SA"/>
              </w:rPr>
              <w:t>项目在塑料托盘生产过程中主要产生废气的为吸塑及风冷定型工序，在吸塑工序中，需要对PET原料进行加热软化，吸塑工序的加热温度约为120~170℃，PTE塑料分解温度为310℃。因此，不会产生塑料聚合物因受热分解产生的废气，但由于原料聚合、压力温度等因素，原料中残留的</w:t>
            </w:r>
            <w:r>
              <w:rPr>
                <w:rFonts w:hint="eastAsia" w:ascii="Times New Roman" w:hAnsi="Times New Roman" w:eastAsia="宋体" w:cs="Times New Roman"/>
                <w:color w:val="FF0000"/>
                <w:kern w:val="2"/>
                <w:sz w:val="21"/>
                <w:szCs w:val="21"/>
                <w:lang w:val="en-US" w:eastAsia="zh-CN" w:bidi="ar-SA"/>
              </w:rPr>
              <w:t>少量单体会挥发处理，成分较为复杂，因此按非甲烷总烃计。</w:t>
            </w:r>
          </w:p>
          <w:p>
            <w:pPr>
              <w:pStyle w:val="22"/>
              <w:keepNext w:val="0"/>
              <w:keepLines w:val="0"/>
              <w:pageBreakBefore w:val="0"/>
              <w:kinsoku/>
              <w:wordWrap/>
              <w:overflowPunct/>
              <w:topLinePunct w:val="0"/>
              <w:autoSpaceDE/>
              <w:autoSpaceDN/>
              <w:bidi w:val="0"/>
              <w:adjustRightInd/>
              <w:snapToGrid/>
              <w:spacing w:after="0" w:line="460" w:lineRule="exact"/>
              <w:ind w:firstLine="420"/>
              <w:textAlignment w:val="auto"/>
              <w:rPr>
                <w:rFonts w:hint="default" w:eastAsia="宋体"/>
                <w:color w:val="auto"/>
                <w:szCs w:val="21"/>
                <w:lang w:val="en-US" w:eastAsia="zh-CN"/>
              </w:rPr>
            </w:pPr>
            <w:r>
              <w:rPr>
                <w:rFonts w:hint="eastAsia"/>
                <w:color w:val="FF0000"/>
                <w:szCs w:val="21"/>
              </w:rPr>
              <w:t>根据</w:t>
            </w:r>
            <w:r>
              <w:rPr>
                <w:rFonts w:hint="eastAsia" w:ascii="Times New Roman" w:hAnsi="Times New Roman" w:eastAsia="宋体" w:cs="Times New Roman"/>
                <w:color w:val="FF0000"/>
                <w:sz w:val="21"/>
                <w:szCs w:val="21"/>
                <w:lang w:val="en-US" w:eastAsia="zh-CN"/>
              </w:rPr>
              <w:t>《排放源统计调查产排污核算方法和系数手册》292塑料制品业系数手册中</w:t>
            </w:r>
            <w:r>
              <w:rPr>
                <w:rFonts w:hint="default" w:ascii="Times New Roman" w:hAnsi="Times New Roman" w:eastAsia="宋体" w:cs="Times New Roman"/>
                <w:color w:val="FF0000"/>
                <w:sz w:val="21"/>
                <w:szCs w:val="21"/>
                <w:lang w:val="en-US" w:eastAsia="zh-CN"/>
              </w:rPr>
              <w:t xml:space="preserve">2926 </w:t>
            </w:r>
            <w:r>
              <w:rPr>
                <w:rFonts w:hint="eastAsia" w:ascii="Times New Roman" w:hAnsi="Times New Roman" w:eastAsia="宋体" w:cs="Times New Roman"/>
                <w:color w:val="FF0000"/>
                <w:sz w:val="21"/>
                <w:szCs w:val="21"/>
                <w:lang w:val="en-US" w:eastAsia="zh-CN"/>
              </w:rPr>
              <w:t>塑料包装箱及容器制造行业系数表中吸塑-裁切</w:t>
            </w:r>
            <w:r>
              <w:rPr>
                <w:rFonts w:hint="eastAsia" w:cs="Times New Roman"/>
                <w:color w:val="FF0000"/>
                <w:sz w:val="21"/>
                <w:szCs w:val="21"/>
                <w:lang w:val="en-US" w:eastAsia="zh-CN"/>
              </w:rPr>
              <w:t>的挥发性有机物（以非甲烷总烃计）产物系数为</w:t>
            </w:r>
            <w:r>
              <w:rPr>
                <w:rFonts w:hint="default" w:ascii="Times New Roman" w:hAnsi="Times New Roman" w:eastAsia="宋体" w:cs="Times New Roman"/>
                <w:color w:val="FF0000"/>
                <w:kern w:val="0"/>
                <w:sz w:val="21"/>
                <w:szCs w:val="21"/>
                <w:lang w:val="en-US" w:eastAsia="zh-CN"/>
              </w:rPr>
              <w:t>1.</w:t>
            </w:r>
            <w:r>
              <w:rPr>
                <w:rFonts w:hint="eastAsia" w:ascii="Times New Roman" w:hAnsi="Times New Roman" w:eastAsia="宋体" w:cs="Times New Roman"/>
                <w:color w:val="FF0000"/>
                <w:kern w:val="0"/>
                <w:sz w:val="21"/>
                <w:szCs w:val="21"/>
                <w:lang w:val="en-US" w:eastAsia="zh-CN"/>
              </w:rPr>
              <w:t>90千克/吨-产品</w:t>
            </w:r>
            <w:r>
              <w:rPr>
                <w:rFonts w:hint="eastAsia" w:cs="Times New Roman"/>
                <w:color w:val="FF0000"/>
                <w:kern w:val="0"/>
                <w:sz w:val="21"/>
                <w:szCs w:val="21"/>
                <w:lang w:val="en-US" w:eastAsia="zh-CN"/>
              </w:rPr>
              <w:t>；本项目塑料托盘的产能为900吨，则废气的产生量为1.71吨。</w:t>
            </w:r>
          </w:p>
          <w:p>
            <w:pPr>
              <w:widowControl/>
              <w:spacing w:line="460" w:lineRule="exact"/>
              <w:ind w:firstLine="422"/>
              <w:jc w:val="left"/>
              <w:rPr>
                <w:rFonts w:hint="eastAsia"/>
                <w:b/>
                <w:bCs/>
                <w:color w:val="FF0000"/>
                <w:sz w:val="21"/>
                <w:szCs w:val="21"/>
              </w:rPr>
            </w:pPr>
            <w:r>
              <w:rPr>
                <w:rFonts w:hint="eastAsia" w:ascii="宋体" w:hAnsi="宋体" w:cs="宋体"/>
                <w:color w:val="FF0000"/>
                <w:kern w:val="0"/>
                <w:sz w:val="21"/>
                <w:szCs w:val="21"/>
                <w:lang w:bidi="ar"/>
              </w:rPr>
              <w:t>本项目</w:t>
            </w:r>
            <w:r>
              <w:rPr>
                <w:rFonts w:hint="eastAsia" w:ascii="宋体" w:hAnsi="宋体" w:cs="宋体"/>
                <w:color w:val="FF0000"/>
                <w:kern w:val="0"/>
                <w:sz w:val="21"/>
                <w:szCs w:val="21"/>
                <w:lang w:val="en-US" w:eastAsia="zh-CN" w:bidi="ar"/>
              </w:rPr>
              <w:t>拟在</w:t>
            </w:r>
            <w:r>
              <w:rPr>
                <w:rFonts w:hint="eastAsia"/>
                <w:color w:val="FF0000"/>
                <w:kern w:val="0"/>
                <w:sz w:val="21"/>
                <w:szCs w:val="21"/>
                <w:lang w:bidi="ar"/>
              </w:rPr>
              <w:t>7台</w:t>
            </w:r>
            <w:r>
              <w:rPr>
                <w:rFonts w:hint="eastAsia"/>
                <w:color w:val="FF0000"/>
                <w:kern w:val="0"/>
                <w:sz w:val="21"/>
                <w:szCs w:val="21"/>
                <w:lang w:val="en-US" w:eastAsia="zh-CN" w:bidi="ar"/>
              </w:rPr>
              <w:t>吸塑机吸塑区</w:t>
            </w:r>
            <w:r>
              <w:rPr>
                <w:rFonts w:hint="eastAsia"/>
                <w:color w:val="FF0000"/>
                <w:sz w:val="21"/>
                <w:szCs w:val="21"/>
              </w:rPr>
              <w:t>上方设置</w:t>
            </w:r>
            <w:r>
              <w:rPr>
                <w:rFonts w:hint="eastAsia"/>
                <w:color w:val="FF0000"/>
                <w:sz w:val="21"/>
                <w:szCs w:val="21"/>
                <w:lang w:val="en-US" w:eastAsia="zh-CN"/>
              </w:rPr>
              <w:t>半密闭</w:t>
            </w:r>
            <w:r>
              <w:rPr>
                <w:rFonts w:hint="eastAsia" w:ascii="宋体" w:hAnsi="宋体" w:cs="宋体"/>
                <w:color w:val="FF0000"/>
                <w:kern w:val="0"/>
                <w:sz w:val="21"/>
                <w:szCs w:val="21"/>
                <w:lang w:bidi="ar"/>
              </w:rPr>
              <w:t>集气罩收集废气</w:t>
            </w:r>
            <w:r>
              <w:rPr>
                <w:rFonts w:hint="eastAsia"/>
                <w:color w:val="FF0000"/>
                <w:kern w:val="0"/>
                <w:sz w:val="21"/>
                <w:szCs w:val="21"/>
                <w:lang w:eastAsia="zh-CN" w:bidi="ar"/>
              </w:rPr>
              <w:t>，</w:t>
            </w:r>
            <w:r>
              <w:rPr>
                <w:rFonts w:hint="eastAsia"/>
                <w:color w:val="FF0000"/>
                <w:kern w:val="0"/>
                <w:sz w:val="21"/>
                <w:szCs w:val="21"/>
                <w:lang w:val="en-US" w:eastAsia="zh-CN" w:bidi="ar"/>
              </w:rPr>
              <w:t>废气收集后通过冷却器+二级活性炭吸附装置处理，后经过15mDA001排气筒排放。工作时长以1920计（每天8h，年工作时长240天），</w:t>
            </w:r>
            <w:r>
              <w:rPr>
                <w:rFonts w:hint="eastAsia"/>
                <w:color w:val="FF0000"/>
                <w:sz w:val="21"/>
                <w:szCs w:val="21"/>
              </w:rPr>
              <w:t>集气罩的捕集效率以90%计</w:t>
            </w:r>
            <w:r>
              <w:rPr>
                <w:rFonts w:hint="eastAsia"/>
                <w:color w:val="auto"/>
                <w:sz w:val="21"/>
                <w:szCs w:val="21"/>
              </w:rPr>
              <w:t>，</w:t>
            </w:r>
            <w:r>
              <w:rPr>
                <w:rFonts w:hint="eastAsia"/>
                <w:color w:val="FF0000"/>
                <w:sz w:val="21"/>
                <w:szCs w:val="21"/>
                <w:lang w:val="en-US" w:eastAsia="zh-CN"/>
              </w:rPr>
              <w:t>二级活性炭的处理效率以90%计。（“二级活性炭的吸附装置效率”</w:t>
            </w:r>
            <w:r>
              <w:rPr>
                <w:rFonts w:hint="eastAsia" w:ascii="Times New Roman" w:hAnsi="Times New Roman" w:eastAsia="宋体" w:cs="Times New Roman"/>
                <w:b w:val="0"/>
                <w:bCs w:val="0"/>
                <w:color w:val="FF0000"/>
                <w:sz w:val="21"/>
                <w:szCs w:val="21"/>
                <w:lang w:val="en-US" w:eastAsia="zh-CN"/>
              </w:rPr>
              <w:t>根据《大气中VOC</w:t>
            </w:r>
            <w:r>
              <w:rPr>
                <w:rFonts w:hint="eastAsia" w:ascii="Times New Roman" w:hAnsi="Times New Roman" w:eastAsia="宋体" w:cs="Times New Roman"/>
                <w:b w:val="0"/>
                <w:bCs w:val="0"/>
                <w:color w:val="FF0000"/>
                <w:sz w:val="21"/>
                <w:szCs w:val="21"/>
                <w:vertAlign w:val="subscript"/>
                <w:lang w:val="en-US" w:eastAsia="zh-CN"/>
              </w:rPr>
              <w:t>S</w:t>
            </w:r>
            <w:r>
              <w:rPr>
                <w:rFonts w:hint="eastAsia" w:ascii="Times New Roman" w:hAnsi="Times New Roman" w:eastAsia="宋体" w:cs="Times New Roman"/>
                <w:b w:val="0"/>
                <w:bCs w:val="0"/>
                <w:color w:val="FF0000"/>
                <w:sz w:val="21"/>
                <w:szCs w:val="21"/>
                <w:lang w:val="en-US" w:eastAsia="zh-CN"/>
              </w:rPr>
              <w:t>的污染现状及治理技术研究进展》（曲茉莉，黑龙江省环境监测中心站，黑龙江哈尔滨150056）中的数据，单级活性炭吸附装置对VOCs去除率可达70%。本项目采用二级活性炭吸附装置处理，废气处理效率=</w:t>
            </w:r>
            <w:r>
              <w:rPr>
                <w:rFonts w:hint="default" w:ascii="Times New Roman" w:hAnsi="Times New Roman" w:eastAsia="宋体" w:cs="Times New Roman"/>
                <w:color w:val="FF0000"/>
                <w:sz w:val="21"/>
                <w:szCs w:val="21"/>
                <w:lang w:val="en-US" w:eastAsia="zh-CN"/>
              </w:rPr>
              <w:t>1-（1-</w:t>
            </w:r>
            <w:r>
              <w:rPr>
                <w:rFonts w:hint="eastAsia" w:ascii="Times New Roman" w:hAnsi="Times New Roman" w:eastAsia="宋体" w:cs="Times New Roman"/>
                <w:color w:val="FF0000"/>
                <w:sz w:val="21"/>
                <w:szCs w:val="21"/>
                <w:lang w:val="en-US" w:eastAsia="zh-CN"/>
              </w:rPr>
              <w:t>70%</w:t>
            </w:r>
            <w:r>
              <w:rPr>
                <w:rFonts w:hint="default" w:ascii="Times New Roman" w:hAnsi="Times New Roman" w:eastAsia="宋体"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FF0000"/>
                <w:sz w:val="21"/>
                <w:szCs w:val="21"/>
                <w:lang w:val="en-US" w:eastAsia="zh-CN"/>
              </w:rPr>
              <w:t>（1-</w:t>
            </w:r>
            <w:r>
              <w:rPr>
                <w:rFonts w:hint="eastAsia" w:ascii="Times New Roman" w:hAnsi="Times New Roman" w:eastAsia="宋体" w:cs="Times New Roman"/>
                <w:color w:val="FF0000"/>
                <w:sz w:val="21"/>
                <w:szCs w:val="21"/>
                <w:lang w:val="en-US" w:eastAsia="zh-CN"/>
              </w:rPr>
              <w:t>70%</w:t>
            </w:r>
            <w:r>
              <w:rPr>
                <w:rFonts w:hint="default" w:ascii="Times New Roman" w:hAnsi="Times New Roman" w:eastAsia="宋体" w:cs="Times New Roman"/>
                <w:color w:val="FF0000"/>
                <w:sz w:val="21"/>
                <w:szCs w:val="21"/>
                <w:lang w:val="en-US" w:eastAsia="zh-CN"/>
              </w:rPr>
              <w:t>）=9</w:t>
            </w:r>
            <w:r>
              <w:rPr>
                <w:rFonts w:hint="eastAsia" w:cs="Times New Roman"/>
                <w:color w:val="FF0000"/>
                <w:sz w:val="21"/>
                <w:szCs w:val="21"/>
                <w:lang w:val="en-US" w:eastAsia="zh-CN"/>
              </w:rPr>
              <w:t>1</w:t>
            </w:r>
            <w:r>
              <w:rPr>
                <w:rFonts w:hint="default" w:ascii="Times New Roman" w:hAnsi="Times New Roman" w:eastAsia="宋体" w:cs="Times New Roman"/>
                <w:color w:val="FF0000"/>
                <w:sz w:val="21"/>
                <w:szCs w:val="21"/>
                <w:lang w:val="en-US" w:eastAsia="zh-CN"/>
              </w:rPr>
              <w:t>%</w:t>
            </w:r>
            <w:r>
              <w:rPr>
                <w:rFonts w:hint="eastAsia" w:ascii="Times New Roman" w:hAnsi="Times New Roman" w:eastAsia="宋体" w:cs="Times New Roman"/>
                <w:b w:val="0"/>
                <w:bCs w:val="0"/>
                <w:color w:val="FF0000"/>
                <w:sz w:val="21"/>
                <w:szCs w:val="21"/>
                <w:lang w:val="en-US" w:eastAsia="zh-CN"/>
              </w:rPr>
              <w:t>，本项目取90%</w:t>
            </w:r>
            <w:r>
              <w:rPr>
                <w:rFonts w:hint="eastAsia"/>
                <w:color w:val="FF0000"/>
                <w:sz w:val="21"/>
                <w:szCs w:val="21"/>
              </w:rPr>
              <w:t>。</w:t>
            </w:r>
            <w:r>
              <w:rPr>
                <w:rFonts w:hint="eastAsia"/>
                <w:color w:val="FF0000"/>
                <w:sz w:val="21"/>
                <w:szCs w:val="21"/>
                <w:lang w:val="en-US" w:eastAsia="zh-CN"/>
              </w:rPr>
              <w:t>）</w:t>
            </w:r>
          </w:p>
          <w:p>
            <w:pPr>
              <w:widowControl/>
              <w:spacing w:line="460" w:lineRule="exact"/>
              <w:ind w:firstLine="422"/>
              <w:jc w:val="left"/>
              <w:rPr>
                <w:rFonts w:hint="eastAsia" w:ascii="Times New Roman" w:hAnsi="Times New Roman" w:eastAsia="宋体" w:cs="Times New Roman"/>
                <w:b/>
                <w:bCs/>
                <w:color w:val="auto"/>
                <w:kern w:val="0"/>
                <w:sz w:val="21"/>
                <w:szCs w:val="21"/>
                <w:lang w:val="en-US" w:eastAsia="zh-CN" w:bidi="ar"/>
              </w:rPr>
            </w:pPr>
            <w:r>
              <w:rPr>
                <w:rFonts w:hint="eastAsia" w:ascii="Times New Roman" w:hAnsi="Times New Roman" w:eastAsia="宋体" w:cs="Times New Roman"/>
                <w:b/>
                <w:bCs/>
                <w:color w:val="auto"/>
                <w:kern w:val="0"/>
                <w:sz w:val="21"/>
                <w:szCs w:val="21"/>
                <w:lang w:val="en-US" w:eastAsia="zh-CN" w:bidi="ar"/>
              </w:rPr>
              <w:t>风量核算：</w:t>
            </w:r>
          </w:p>
          <w:p>
            <w:pPr>
              <w:widowControl/>
              <w:spacing w:line="460" w:lineRule="exact"/>
              <w:ind w:firstLine="422"/>
              <w:jc w:val="left"/>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项目吸塑、风冷定型工段的风量根据《简明通风设计手册》（中国建筑工业出版社，</w:t>
            </w:r>
            <w:r>
              <w:rPr>
                <w:rFonts w:hint="default" w:ascii="Times New Roman" w:hAnsi="Times New Roman" w:eastAsia="宋体" w:cs="Times New Roman"/>
                <w:b w:val="0"/>
                <w:bCs w:val="0"/>
                <w:color w:val="auto"/>
                <w:sz w:val="21"/>
                <w:szCs w:val="21"/>
                <w:lang w:val="en-US" w:eastAsia="zh-CN"/>
              </w:rPr>
              <w:t>1997</w:t>
            </w:r>
            <w:r>
              <w:rPr>
                <w:rFonts w:hint="eastAsia" w:ascii="Times New Roman" w:hAnsi="Times New Roman" w:eastAsia="宋体" w:cs="Times New Roman"/>
                <w:b w:val="0"/>
                <w:bCs w:val="0"/>
                <w:color w:val="auto"/>
                <w:sz w:val="21"/>
                <w:szCs w:val="21"/>
                <w:lang w:val="en-US" w:eastAsia="zh-CN"/>
              </w:rPr>
              <w:t>）中第五章 局部排风-三、外部吸气罩-（二）上吸式排风罩的设计计算（</w:t>
            </w:r>
            <w:r>
              <w:rPr>
                <w:rFonts w:hint="default" w:ascii="Times New Roman" w:hAnsi="Times New Roman" w:eastAsia="宋体" w:cs="Times New Roman"/>
                <w:b w:val="0"/>
                <w:bCs w:val="0"/>
                <w:color w:val="auto"/>
                <w:sz w:val="21"/>
                <w:szCs w:val="21"/>
                <w:lang w:val="en-US" w:eastAsia="zh-CN"/>
              </w:rPr>
              <w:t>P</w:t>
            </w:r>
            <w:r>
              <w:rPr>
                <w:rFonts w:hint="eastAsia" w:ascii="Times New Roman" w:hAnsi="Times New Roman" w:eastAsia="宋体" w:cs="Times New Roman"/>
                <w:b w:val="0"/>
                <w:bCs w:val="0"/>
                <w:color w:val="auto"/>
                <w:sz w:val="21"/>
                <w:szCs w:val="21"/>
                <w:lang w:val="en-US" w:eastAsia="zh-CN"/>
              </w:rPr>
              <w:t>130）：排风罩排风量公式为：</w:t>
            </w:r>
          </w:p>
          <w:p>
            <w:pPr>
              <w:widowControl/>
              <w:spacing w:line="460" w:lineRule="exact"/>
              <w:jc w:val="left"/>
              <w:rPr>
                <w:color w:val="auto"/>
                <w:sz w:val="21"/>
                <w:szCs w:val="21"/>
              </w:rPr>
            </w:pPr>
          </w:p>
          <w:p>
            <w:pPr>
              <w:widowControl/>
              <w:spacing w:line="460" w:lineRule="exact"/>
              <w:ind w:firstLine="420"/>
              <w:jc w:val="center"/>
              <w:rPr>
                <w:rFonts w:hint="eastAsia" w:eastAsia="宋体"/>
                <w:color w:val="auto"/>
                <w:sz w:val="21"/>
                <w:szCs w:val="21"/>
                <w:lang w:eastAsia="zh-CN"/>
              </w:rPr>
            </w:pPr>
            <w:r>
              <w:rPr>
                <w:color w:val="auto"/>
                <w:kern w:val="0"/>
                <w:sz w:val="21"/>
                <w:szCs w:val="21"/>
                <w:lang w:bidi="ar"/>
              </w:rPr>
              <w:t>L=K</w:t>
            </w:r>
            <w:r>
              <w:rPr>
                <w:rFonts w:hint="eastAsia" w:ascii="宋体" w:hAnsi="宋体" w:cs="宋体"/>
                <w:color w:val="auto"/>
                <w:kern w:val="0"/>
                <w:sz w:val="21"/>
                <w:szCs w:val="21"/>
                <w:lang w:bidi="ar"/>
              </w:rPr>
              <w:t>·</w:t>
            </w:r>
            <w:r>
              <w:rPr>
                <w:color w:val="auto"/>
                <w:kern w:val="0"/>
                <w:sz w:val="21"/>
                <w:szCs w:val="21"/>
                <w:lang w:bidi="ar"/>
              </w:rPr>
              <w:t>P</w:t>
            </w:r>
            <w:r>
              <w:rPr>
                <w:rFonts w:hint="eastAsia" w:ascii="宋体" w:hAnsi="宋体" w:cs="宋体"/>
                <w:color w:val="auto"/>
                <w:kern w:val="0"/>
                <w:sz w:val="21"/>
                <w:szCs w:val="21"/>
                <w:lang w:bidi="ar"/>
              </w:rPr>
              <w:t>·</w:t>
            </w:r>
            <w:r>
              <w:rPr>
                <w:color w:val="auto"/>
                <w:kern w:val="0"/>
                <w:sz w:val="21"/>
                <w:szCs w:val="21"/>
                <w:lang w:bidi="ar"/>
              </w:rPr>
              <w:t>H</w:t>
            </w:r>
            <w:r>
              <w:rPr>
                <w:rFonts w:hint="eastAsia" w:ascii="宋体" w:hAnsi="宋体" w:cs="宋体"/>
                <w:color w:val="auto"/>
                <w:kern w:val="0"/>
                <w:sz w:val="21"/>
                <w:szCs w:val="21"/>
                <w:lang w:bidi="ar"/>
              </w:rPr>
              <w:t>·</w:t>
            </w:r>
            <w:r>
              <w:rPr>
                <w:color w:val="auto"/>
                <w:kern w:val="0"/>
                <w:sz w:val="21"/>
                <w:szCs w:val="21"/>
                <w:lang w:bidi="ar"/>
              </w:rPr>
              <w:t>ν</w:t>
            </w:r>
            <w:r>
              <w:rPr>
                <w:rFonts w:hint="eastAsia"/>
                <w:color w:val="auto"/>
                <w:kern w:val="0"/>
                <w:sz w:val="21"/>
                <w:szCs w:val="21"/>
                <w:vertAlign w:val="subscript"/>
                <w:lang w:val="en-US" w:eastAsia="zh-CN" w:bidi="ar"/>
              </w:rPr>
              <w:t>x</w:t>
            </w:r>
          </w:p>
          <w:p>
            <w:pPr>
              <w:widowControl/>
              <w:spacing w:line="460" w:lineRule="exact"/>
              <w:ind w:firstLine="420"/>
              <w:jc w:val="left"/>
              <w:rPr>
                <w:color w:val="auto"/>
                <w:sz w:val="21"/>
                <w:szCs w:val="21"/>
              </w:rPr>
            </w:pPr>
            <w:r>
              <w:rPr>
                <w:rFonts w:hint="eastAsia" w:ascii="宋体" w:hAnsi="宋体" w:cs="宋体"/>
                <w:color w:val="auto"/>
                <w:kern w:val="0"/>
                <w:sz w:val="21"/>
                <w:szCs w:val="21"/>
                <w:lang w:bidi="ar"/>
              </w:rPr>
              <w:t>式中：</w:t>
            </w:r>
            <w:r>
              <w:rPr>
                <w:color w:val="auto"/>
                <w:kern w:val="0"/>
                <w:sz w:val="21"/>
                <w:szCs w:val="21"/>
                <w:lang w:bidi="ar"/>
              </w:rPr>
              <w:t>L</w:t>
            </w:r>
            <w:r>
              <w:rPr>
                <w:rFonts w:hint="eastAsia" w:ascii="宋体" w:hAnsi="宋体" w:cs="宋体"/>
                <w:color w:val="auto"/>
                <w:kern w:val="0"/>
                <w:sz w:val="21"/>
                <w:szCs w:val="21"/>
                <w:lang w:bidi="ar"/>
              </w:rPr>
              <w:t>—排风量，</w:t>
            </w:r>
            <w:r>
              <w:rPr>
                <w:color w:val="auto"/>
                <w:kern w:val="0"/>
                <w:sz w:val="21"/>
                <w:szCs w:val="21"/>
                <w:lang w:bidi="ar"/>
              </w:rPr>
              <w:t>m</w:t>
            </w:r>
            <w:r>
              <w:rPr>
                <w:color w:val="auto"/>
                <w:kern w:val="0"/>
                <w:sz w:val="21"/>
                <w:szCs w:val="21"/>
                <w:vertAlign w:val="superscript"/>
                <w:lang w:bidi="ar"/>
              </w:rPr>
              <w:t>3</w:t>
            </w:r>
            <w:r>
              <w:rPr>
                <w:color w:val="auto"/>
                <w:kern w:val="0"/>
                <w:sz w:val="21"/>
                <w:szCs w:val="21"/>
                <w:lang w:bidi="ar"/>
              </w:rPr>
              <w:t>/s</w:t>
            </w:r>
            <w:r>
              <w:rPr>
                <w:rFonts w:hint="eastAsia" w:ascii="宋体" w:hAnsi="宋体" w:cs="宋体"/>
                <w:color w:val="auto"/>
                <w:kern w:val="0"/>
                <w:sz w:val="21"/>
                <w:szCs w:val="21"/>
                <w:lang w:bidi="ar"/>
              </w:rPr>
              <w:t>；</w:t>
            </w:r>
          </w:p>
          <w:p>
            <w:pPr>
              <w:widowControl/>
              <w:spacing w:line="460" w:lineRule="exact"/>
              <w:ind w:firstLine="1050" w:firstLineChars="500"/>
              <w:jc w:val="left"/>
              <w:rPr>
                <w:rFonts w:hint="eastAsia" w:eastAsia="宋体"/>
                <w:color w:val="auto"/>
                <w:sz w:val="21"/>
                <w:szCs w:val="21"/>
                <w:lang w:eastAsia="zh-CN"/>
              </w:rPr>
            </w:pPr>
            <w:r>
              <w:rPr>
                <w:color w:val="auto"/>
                <w:kern w:val="0"/>
                <w:sz w:val="21"/>
                <w:szCs w:val="21"/>
                <w:lang w:bidi="ar"/>
              </w:rPr>
              <w:t>H</w:t>
            </w:r>
            <w:r>
              <w:rPr>
                <w:rFonts w:hint="eastAsia" w:ascii="宋体" w:hAnsi="宋体" w:cs="宋体"/>
                <w:color w:val="auto"/>
                <w:kern w:val="0"/>
                <w:sz w:val="21"/>
                <w:szCs w:val="21"/>
                <w:lang w:bidi="ar"/>
              </w:rPr>
              <w:t>—罩口至有害物源的距离，</w:t>
            </w:r>
            <w:r>
              <w:rPr>
                <w:color w:val="auto"/>
                <w:kern w:val="0"/>
                <w:sz w:val="21"/>
                <w:szCs w:val="21"/>
                <w:lang w:bidi="ar"/>
              </w:rPr>
              <w:t>m</w:t>
            </w:r>
            <w:r>
              <w:rPr>
                <w:rFonts w:hint="eastAsia" w:ascii="宋体" w:hAnsi="宋体" w:cs="宋体"/>
                <w:color w:val="auto"/>
                <w:kern w:val="0"/>
                <w:sz w:val="21"/>
                <w:szCs w:val="21"/>
                <w:lang w:bidi="ar"/>
              </w:rPr>
              <w:t>；</w:t>
            </w:r>
            <w:r>
              <w:rPr>
                <w:rFonts w:hint="default" w:ascii="Times New Roman" w:hAnsi="Times New Roman" w:cs="Times New Roman"/>
                <w:color w:val="auto"/>
                <w:kern w:val="0"/>
                <w:sz w:val="21"/>
                <w:szCs w:val="21"/>
                <w:lang w:eastAsia="zh-CN" w:bidi="ar"/>
              </w:rPr>
              <w:t>（</w:t>
            </w:r>
            <w:r>
              <w:rPr>
                <w:rFonts w:hint="eastAsia" w:ascii="Times New Roman" w:hAnsi="Times New Roman" w:cs="Times New Roman"/>
                <w:color w:val="auto"/>
                <w:kern w:val="0"/>
                <w:sz w:val="21"/>
                <w:szCs w:val="21"/>
                <w:lang w:val="en-US" w:eastAsia="zh-CN" w:bidi="ar"/>
              </w:rPr>
              <w:t>尽可能小于或等于</w:t>
            </w:r>
            <w:r>
              <w:rPr>
                <w:rFonts w:hint="default" w:ascii="Times New Roman" w:hAnsi="Times New Roman" w:cs="Times New Roman"/>
                <w:color w:val="auto"/>
                <w:kern w:val="0"/>
                <w:sz w:val="21"/>
                <w:szCs w:val="21"/>
                <w:lang w:val="en-US" w:eastAsia="zh-CN" w:bidi="ar"/>
              </w:rPr>
              <w:t>0.3a，a为罩</w:t>
            </w:r>
            <w:r>
              <w:rPr>
                <w:rFonts w:hint="eastAsia" w:ascii="宋体" w:hAnsi="宋体" w:cs="宋体"/>
                <w:color w:val="auto"/>
                <w:kern w:val="0"/>
                <w:sz w:val="21"/>
                <w:szCs w:val="21"/>
                <w:lang w:val="en-US" w:eastAsia="zh-CN" w:bidi="ar"/>
              </w:rPr>
              <w:t>口长边尺寸</w:t>
            </w:r>
            <w:r>
              <w:rPr>
                <w:rFonts w:hint="eastAsia" w:ascii="宋体" w:hAnsi="宋体" w:cs="宋体"/>
                <w:color w:val="auto"/>
                <w:kern w:val="0"/>
                <w:sz w:val="21"/>
                <w:szCs w:val="21"/>
                <w:lang w:eastAsia="zh-CN" w:bidi="ar"/>
              </w:rPr>
              <w:t>）</w:t>
            </w:r>
          </w:p>
          <w:p>
            <w:pPr>
              <w:widowControl/>
              <w:spacing w:line="460" w:lineRule="exact"/>
              <w:ind w:firstLine="1050" w:firstLineChars="500"/>
              <w:jc w:val="left"/>
              <w:rPr>
                <w:color w:val="auto"/>
                <w:sz w:val="21"/>
                <w:szCs w:val="21"/>
              </w:rPr>
            </w:pPr>
            <w:r>
              <w:rPr>
                <w:color w:val="auto"/>
                <w:kern w:val="0"/>
                <w:sz w:val="21"/>
                <w:szCs w:val="21"/>
                <w:lang w:bidi="ar"/>
              </w:rPr>
              <w:t>P</w:t>
            </w:r>
            <w:r>
              <w:rPr>
                <w:rFonts w:hint="eastAsia" w:ascii="宋体" w:hAnsi="宋体" w:cs="宋体"/>
                <w:color w:val="auto"/>
                <w:kern w:val="0"/>
                <w:sz w:val="21"/>
                <w:szCs w:val="21"/>
                <w:lang w:bidi="ar"/>
              </w:rPr>
              <w:t>—排风罩敞开面的周长，</w:t>
            </w:r>
            <w:r>
              <w:rPr>
                <w:color w:val="auto"/>
                <w:kern w:val="0"/>
                <w:sz w:val="21"/>
                <w:szCs w:val="21"/>
                <w:lang w:bidi="ar"/>
              </w:rPr>
              <w:t>m</w:t>
            </w:r>
            <w:r>
              <w:rPr>
                <w:rFonts w:hint="eastAsia" w:ascii="宋体" w:hAnsi="宋体" w:cs="宋体"/>
                <w:color w:val="auto"/>
                <w:kern w:val="0"/>
                <w:sz w:val="21"/>
                <w:szCs w:val="21"/>
                <w:lang w:bidi="ar"/>
              </w:rPr>
              <w:t>；</w:t>
            </w:r>
          </w:p>
          <w:p>
            <w:pPr>
              <w:widowControl/>
              <w:spacing w:line="460" w:lineRule="exact"/>
              <w:ind w:firstLine="1050" w:firstLineChars="500"/>
              <w:jc w:val="left"/>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ν</w:t>
            </w:r>
            <w:r>
              <w:rPr>
                <w:rFonts w:hint="eastAsia" w:ascii="Times New Roman" w:hAnsi="Times New Roman" w:eastAsia="宋体" w:cs="Times New Roman"/>
                <w:color w:val="auto"/>
                <w:kern w:val="0"/>
                <w:sz w:val="21"/>
                <w:szCs w:val="21"/>
                <w:vertAlign w:val="subscript"/>
                <w:lang w:val="en-US" w:eastAsia="zh-CN" w:bidi="ar"/>
              </w:rPr>
              <w:t>x</w:t>
            </w:r>
            <w:r>
              <w:rPr>
                <w:rFonts w:hint="default" w:ascii="Times New Roman" w:hAnsi="Times New Roman" w:eastAsia="宋体" w:cs="Times New Roman"/>
                <w:color w:val="auto"/>
                <w:kern w:val="0"/>
                <w:sz w:val="21"/>
                <w:szCs w:val="21"/>
                <w:lang w:bidi="ar"/>
              </w:rPr>
              <w:t>—边缘控制点的控制风速，m/s；</w:t>
            </w:r>
            <w:r>
              <w:rPr>
                <w:rFonts w:hint="default" w:ascii="Times New Roman" w:hAnsi="Times New Roman" w:eastAsia="宋体" w:cs="Times New Roman"/>
                <w:color w:val="auto"/>
                <w:kern w:val="0"/>
                <w:sz w:val="21"/>
                <w:szCs w:val="21"/>
                <w:lang w:val="en-US" w:eastAsia="zh-CN" w:bidi="ar"/>
              </w:rPr>
              <w:t>根据《挥发性有机物治理实用手册（第二版）》中表3-1，半密闭集气罩一般取0.4-0.6m/s，本项目可取0.</w:t>
            </w:r>
            <w:r>
              <w:rPr>
                <w:rFonts w:hint="eastAsia" w:ascii="Times New Roman" w:hAnsi="Times New Roman" w:eastAsia="宋体"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m/s.</w:t>
            </w:r>
          </w:p>
          <w:p>
            <w:pPr>
              <w:widowControl/>
              <w:spacing w:line="460" w:lineRule="exact"/>
              <w:ind w:firstLine="1050" w:firstLineChars="500"/>
              <w:jc w:val="left"/>
              <w:rPr>
                <w:color w:val="auto"/>
                <w:sz w:val="21"/>
                <w:szCs w:val="21"/>
              </w:rPr>
            </w:pPr>
            <w:r>
              <w:rPr>
                <w:color w:val="auto"/>
                <w:kern w:val="0"/>
                <w:sz w:val="21"/>
                <w:szCs w:val="21"/>
                <w:lang w:bidi="ar"/>
              </w:rPr>
              <w:t>K</w:t>
            </w:r>
            <w:r>
              <w:rPr>
                <w:rFonts w:hint="eastAsia" w:ascii="宋体" w:hAnsi="宋体" w:cs="宋体"/>
                <w:color w:val="auto"/>
                <w:kern w:val="0"/>
                <w:sz w:val="21"/>
                <w:szCs w:val="21"/>
                <w:lang w:bidi="ar"/>
              </w:rPr>
              <w:t>—考虑沿高度分布不均匀的安全系数，通常取</w:t>
            </w:r>
            <w:r>
              <w:rPr>
                <w:color w:val="auto"/>
                <w:kern w:val="0"/>
                <w:sz w:val="21"/>
                <w:szCs w:val="21"/>
                <w:lang w:bidi="ar"/>
              </w:rPr>
              <w:t>K=1.4</w:t>
            </w:r>
          </w:p>
          <w:p>
            <w:pPr>
              <w:pStyle w:val="106"/>
              <w:spacing w:line="460" w:lineRule="exact"/>
              <w:ind w:firstLine="420"/>
              <w:rPr>
                <w:rFonts w:hint="eastAsia"/>
                <w:color w:val="auto"/>
                <w:sz w:val="21"/>
                <w:szCs w:val="21"/>
              </w:rPr>
            </w:pPr>
            <w:r>
              <w:rPr>
                <w:rFonts w:hint="eastAsia" w:ascii="宋体" w:hAnsi="宋体" w:cs="宋体"/>
                <w:color w:val="auto"/>
                <w:kern w:val="0"/>
                <w:sz w:val="21"/>
                <w:szCs w:val="21"/>
                <w:lang w:bidi="ar"/>
              </w:rPr>
              <w:t>本项目</w:t>
            </w:r>
            <w:r>
              <w:rPr>
                <w:rFonts w:hint="eastAsia" w:ascii="宋体" w:hAnsi="宋体" w:cs="宋体"/>
                <w:color w:val="auto"/>
                <w:kern w:val="0"/>
                <w:sz w:val="21"/>
                <w:szCs w:val="21"/>
                <w:lang w:val="en-US" w:eastAsia="zh-CN" w:bidi="ar"/>
              </w:rPr>
              <w:t>单台设备的</w:t>
            </w:r>
            <w:r>
              <w:rPr>
                <w:rFonts w:hint="eastAsia" w:ascii="宋体" w:hAnsi="宋体" w:cs="宋体"/>
                <w:color w:val="auto"/>
                <w:kern w:val="0"/>
                <w:sz w:val="21"/>
                <w:szCs w:val="21"/>
                <w:lang w:bidi="ar"/>
              </w:rPr>
              <w:t>集气罩尺寸为</w:t>
            </w:r>
            <w:r>
              <w:rPr>
                <w:color w:val="auto"/>
                <w:kern w:val="0"/>
                <w:sz w:val="21"/>
                <w:szCs w:val="21"/>
                <w:lang w:bidi="ar"/>
              </w:rPr>
              <w:t>0.</w:t>
            </w:r>
            <w:r>
              <w:rPr>
                <w:rFonts w:hint="eastAsia"/>
                <w:color w:val="auto"/>
                <w:kern w:val="0"/>
                <w:sz w:val="21"/>
                <w:szCs w:val="21"/>
                <w:lang w:val="en-US" w:eastAsia="zh-CN" w:bidi="ar"/>
              </w:rPr>
              <w:t>8</w:t>
            </w:r>
            <w:r>
              <w:rPr>
                <w:rFonts w:hint="eastAsia" w:ascii="宋体" w:hAnsi="宋体" w:cs="宋体"/>
                <w:color w:val="auto"/>
                <w:kern w:val="0"/>
                <w:sz w:val="21"/>
                <w:szCs w:val="21"/>
                <w:lang w:bidi="ar"/>
              </w:rPr>
              <w:t>×</w:t>
            </w:r>
            <w:r>
              <w:rPr>
                <w:color w:val="auto"/>
                <w:kern w:val="0"/>
                <w:sz w:val="21"/>
                <w:szCs w:val="21"/>
                <w:lang w:bidi="ar"/>
              </w:rPr>
              <w:t>0</w:t>
            </w:r>
            <w:r>
              <w:rPr>
                <w:rFonts w:hint="eastAsia"/>
                <w:color w:val="auto"/>
                <w:kern w:val="0"/>
                <w:sz w:val="21"/>
                <w:szCs w:val="21"/>
                <w:lang w:val="en-US" w:eastAsia="zh-CN" w:bidi="ar"/>
              </w:rPr>
              <w:t>.6</w:t>
            </w:r>
            <w:r>
              <w:rPr>
                <w:color w:val="auto"/>
                <w:kern w:val="0"/>
                <w:sz w:val="21"/>
                <w:szCs w:val="21"/>
                <w:lang w:bidi="ar"/>
              </w:rPr>
              <w:t>m</w:t>
            </w:r>
            <w:r>
              <w:rPr>
                <w:rFonts w:hint="eastAsia" w:ascii="宋体" w:hAnsi="宋体" w:cs="宋体"/>
                <w:color w:val="auto"/>
                <w:kern w:val="0"/>
                <w:sz w:val="21"/>
                <w:szCs w:val="21"/>
                <w:lang w:bidi="ar"/>
              </w:rPr>
              <w:t>，</w:t>
            </w:r>
            <w:r>
              <w:rPr>
                <w:color w:val="auto"/>
                <w:kern w:val="0"/>
                <w:sz w:val="21"/>
                <w:szCs w:val="21"/>
                <w:lang w:bidi="ar"/>
              </w:rPr>
              <w:t>H</w:t>
            </w:r>
            <w:r>
              <w:rPr>
                <w:rFonts w:hint="eastAsia" w:ascii="宋体" w:hAnsi="宋体" w:cs="宋体"/>
                <w:color w:val="auto"/>
                <w:kern w:val="0"/>
                <w:sz w:val="21"/>
                <w:szCs w:val="21"/>
                <w:lang w:bidi="ar"/>
              </w:rPr>
              <w:t>取值</w:t>
            </w:r>
            <w:r>
              <w:rPr>
                <w:color w:val="auto"/>
                <w:kern w:val="0"/>
                <w:sz w:val="21"/>
                <w:szCs w:val="21"/>
                <w:lang w:bidi="ar"/>
              </w:rPr>
              <w:t>0.</w:t>
            </w:r>
            <w:r>
              <w:rPr>
                <w:rFonts w:hint="eastAsia"/>
                <w:color w:val="auto"/>
                <w:kern w:val="0"/>
                <w:sz w:val="21"/>
                <w:szCs w:val="21"/>
                <w:lang w:val="en-US" w:eastAsia="zh-CN" w:bidi="ar"/>
              </w:rPr>
              <w:t>8</w:t>
            </w:r>
            <w:r>
              <w:rPr>
                <w:color w:val="auto"/>
                <w:kern w:val="0"/>
                <w:sz w:val="21"/>
                <w:szCs w:val="21"/>
                <w:lang w:bidi="ar"/>
              </w:rPr>
              <w:t>×0.3=0.</w:t>
            </w:r>
            <w:r>
              <w:rPr>
                <w:rFonts w:hint="eastAsia"/>
                <w:color w:val="auto"/>
                <w:kern w:val="0"/>
                <w:sz w:val="21"/>
                <w:szCs w:val="21"/>
                <w:lang w:val="en-US" w:eastAsia="zh-CN" w:bidi="ar"/>
              </w:rPr>
              <w:t>24</w:t>
            </w:r>
            <w:r>
              <w:rPr>
                <w:color w:val="auto"/>
                <w:kern w:val="0"/>
                <w:sz w:val="21"/>
                <w:szCs w:val="21"/>
                <w:lang w:bidi="ar"/>
              </w:rPr>
              <w:t>m</w:t>
            </w:r>
            <w:r>
              <w:rPr>
                <w:rFonts w:hint="eastAsia" w:ascii="宋体" w:hAnsi="宋体" w:cs="宋体"/>
                <w:color w:val="auto"/>
                <w:kern w:val="0"/>
                <w:sz w:val="21"/>
                <w:szCs w:val="21"/>
                <w:lang w:bidi="ar"/>
              </w:rPr>
              <w:t>，</w:t>
            </w:r>
            <w:r>
              <w:rPr>
                <w:rFonts w:hint="eastAsia"/>
                <w:color w:val="auto"/>
                <w:sz w:val="21"/>
                <w:szCs w:val="21"/>
              </w:rPr>
              <w:t>则风机风量=（1.4</w:t>
            </w:r>
            <w:r>
              <w:rPr>
                <w:color w:val="auto"/>
                <w:sz w:val="21"/>
                <w:szCs w:val="21"/>
              </w:rPr>
              <w:t>×</w:t>
            </w:r>
            <w:r>
              <w:rPr>
                <w:rFonts w:hint="eastAsia"/>
                <w:color w:val="auto"/>
                <w:sz w:val="21"/>
                <w:szCs w:val="21"/>
                <w:lang w:val="en-US" w:eastAsia="zh-CN"/>
              </w:rPr>
              <w:t>1.4</w:t>
            </w:r>
            <w:r>
              <w:rPr>
                <w:color w:val="auto"/>
                <w:sz w:val="21"/>
                <w:szCs w:val="21"/>
              </w:rPr>
              <w:t>×</w:t>
            </w:r>
            <w:r>
              <w:rPr>
                <w:rFonts w:hint="eastAsia"/>
                <w:color w:val="auto"/>
                <w:sz w:val="21"/>
                <w:szCs w:val="21"/>
              </w:rPr>
              <w:t>2</w:t>
            </w:r>
            <w:r>
              <w:rPr>
                <w:color w:val="auto"/>
                <w:sz w:val="21"/>
                <w:szCs w:val="21"/>
              </w:rPr>
              <w:t>×</w:t>
            </w:r>
            <w:r>
              <w:rPr>
                <w:rFonts w:hint="eastAsia"/>
                <w:color w:val="auto"/>
                <w:sz w:val="21"/>
                <w:szCs w:val="21"/>
              </w:rPr>
              <w:t>0.</w:t>
            </w:r>
            <w:r>
              <w:rPr>
                <w:rFonts w:hint="eastAsia"/>
                <w:color w:val="auto"/>
                <w:sz w:val="21"/>
                <w:szCs w:val="21"/>
                <w:lang w:val="en-US" w:eastAsia="zh-CN"/>
              </w:rPr>
              <w:t>5</w:t>
            </w:r>
            <w:r>
              <w:rPr>
                <w:color w:val="auto"/>
                <w:sz w:val="21"/>
                <w:szCs w:val="21"/>
              </w:rPr>
              <w:t>×</w:t>
            </w:r>
            <w:r>
              <w:rPr>
                <w:rFonts w:hint="eastAsia"/>
                <w:color w:val="auto"/>
                <w:sz w:val="21"/>
                <w:szCs w:val="21"/>
              </w:rPr>
              <w:t>0.</w:t>
            </w:r>
            <w:r>
              <w:rPr>
                <w:rFonts w:hint="eastAsia"/>
                <w:color w:val="auto"/>
                <w:sz w:val="21"/>
                <w:szCs w:val="21"/>
                <w:lang w:val="en-US" w:eastAsia="zh-CN"/>
              </w:rPr>
              <w:t>24</w:t>
            </w:r>
            <w:r>
              <w:rPr>
                <w:rFonts w:hint="eastAsia"/>
                <w:color w:val="auto"/>
                <w:sz w:val="21"/>
                <w:szCs w:val="21"/>
              </w:rPr>
              <w:t>）</w:t>
            </w:r>
            <w:r>
              <w:rPr>
                <w:color w:val="auto"/>
                <w:sz w:val="21"/>
                <w:szCs w:val="21"/>
              </w:rPr>
              <w:t>×</w:t>
            </w:r>
            <w:r>
              <w:rPr>
                <w:rFonts w:hint="eastAsia"/>
                <w:color w:val="auto"/>
                <w:sz w:val="21"/>
                <w:szCs w:val="21"/>
              </w:rPr>
              <w:t>7</w:t>
            </w:r>
            <w:r>
              <w:rPr>
                <w:color w:val="auto"/>
                <w:sz w:val="21"/>
                <w:szCs w:val="21"/>
              </w:rPr>
              <w:t>×</w:t>
            </w:r>
            <w:r>
              <w:rPr>
                <w:rFonts w:hint="eastAsia"/>
                <w:color w:val="auto"/>
                <w:sz w:val="21"/>
                <w:szCs w:val="21"/>
              </w:rPr>
              <w:t>3600=</w:t>
            </w:r>
            <w:r>
              <w:rPr>
                <w:rFonts w:hint="eastAsia"/>
                <w:color w:val="auto"/>
                <w:sz w:val="21"/>
                <w:szCs w:val="21"/>
                <w:lang w:val="en-US" w:eastAsia="zh-CN"/>
              </w:rPr>
              <w:t>11854.08</w:t>
            </w:r>
            <w:r>
              <w:rPr>
                <w:rFonts w:hint="eastAsia"/>
                <w:color w:val="auto"/>
                <w:sz w:val="21"/>
                <w:szCs w:val="21"/>
              </w:rPr>
              <w:t>m</w:t>
            </w:r>
            <w:r>
              <w:rPr>
                <w:rFonts w:hint="eastAsia"/>
                <w:color w:val="auto"/>
                <w:sz w:val="21"/>
                <w:szCs w:val="21"/>
                <w:vertAlign w:val="superscript"/>
              </w:rPr>
              <w:t>3</w:t>
            </w:r>
            <w:r>
              <w:rPr>
                <w:rFonts w:hint="eastAsia"/>
                <w:color w:val="auto"/>
                <w:sz w:val="21"/>
                <w:szCs w:val="21"/>
              </w:rPr>
              <w:t>/h，考虑到风量损耗等因素，确保废气得到有效收集，本项目风量拟采用</w:t>
            </w:r>
            <w:r>
              <w:rPr>
                <w:rFonts w:hint="eastAsia"/>
                <w:color w:val="auto"/>
                <w:sz w:val="21"/>
                <w:szCs w:val="21"/>
                <w:lang w:val="en-US" w:eastAsia="zh-CN"/>
              </w:rPr>
              <w:t>120</w:t>
            </w:r>
            <w:r>
              <w:rPr>
                <w:rFonts w:hint="eastAsia"/>
                <w:color w:val="auto"/>
                <w:sz w:val="21"/>
                <w:szCs w:val="21"/>
              </w:rPr>
              <w:t>00m</w:t>
            </w:r>
            <w:r>
              <w:rPr>
                <w:rFonts w:hint="eastAsia"/>
                <w:color w:val="auto"/>
                <w:sz w:val="21"/>
                <w:szCs w:val="21"/>
                <w:vertAlign w:val="superscript"/>
              </w:rPr>
              <w:t>3</w:t>
            </w:r>
            <w:r>
              <w:rPr>
                <w:rFonts w:hint="eastAsia"/>
                <w:color w:val="auto"/>
                <w:sz w:val="21"/>
                <w:szCs w:val="21"/>
              </w:rPr>
              <w:t>/h。</w:t>
            </w:r>
          </w:p>
          <w:p>
            <w:pPr>
              <w:adjustRightInd w:val="0"/>
              <w:snapToGrid w:val="0"/>
              <w:spacing w:line="460" w:lineRule="exact"/>
              <w:ind w:firstLine="420"/>
              <w:rPr>
                <w:rFonts w:hint="eastAsia"/>
                <w:color w:val="auto"/>
                <w:sz w:val="21"/>
                <w:szCs w:val="21"/>
              </w:rPr>
            </w:pPr>
            <w:r>
              <w:rPr>
                <w:rFonts w:hint="eastAsia"/>
                <w:color w:val="auto"/>
                <w:sz w:val="21"/>
                <w:szCs w:val="21"/>
              </w:rPr>
              <w:t>则</w:t>
            </w:r>
            <w:r>
              <w:rPr>
                <w:rFonts w:hint="eastAsia"/>
                <w:color w:val="auto"/>
                <w:sz w:val="21"/>
                <w:szCs w:val="21"/>
                <w:lang w:val="en-US" w:eastAsia="zh-CN"/>
              </w:rPr>
              <w:t>非甲烷总烃</w:t>
            </w:r>
            <w:r>
              <w:rPr>
                <w:rFonts w:hint="eastAsia"/>
                <w:color w:val="auto"/>
                <w:sz w:val="21"/>
                <w:szCs w:val="21"/>
              </w:rPr>
              <w:t>有组织排放量为</w:t>
            </w:r>
            <w:r>
              <w:rPr>
                <w:rFonts w:hint="eastAsia"/>
                <w:color w:val="auto"/>
                <w:sz w:val="21"/>
                <w:szCs w:val="21"/>
                <w:lang w:val="en-US" w:eastAsia="zh-CN"/>
              </w:rPr>
              <w:t>0.1539</w:t>
            </w:r>
            <w:r>
              <w:rPr>
                <w:rFonts w:hint="eastAsia"/>
                <w:color w:val="auto"/>
                <w:sz w:val="21"/>
                <w:szCs w:val="21"/>
              </w:rPr>
              <w:t>t/a，排放速率为</w:t>
            </w:r>
            <w:r>
              <w:rPr>
                <w:rFonts w:hint="eastAsia"/>
                <w:color w:val="auto"/>
                <w:sz w:val="21"/>
                <w:szCs w:val="21"/>
                <w:lang w:val="en-US" w:eastAsia="zh-CN"/>
              </w:rPr>
              <w:t>0.0802</w:t>
            </w:r>
            <w:r>
              <w:rPr>
                <w:rFonts w:hint="eastAsia"/>
                <w:color w:val="auto"/>
                <w:sz w:val="21"/>
                <w:szCs w:val="21"/>
              </w:rPr>
              <w:t>kg/h，排放浓度为</w:t>
            </w:r>
            <w:r>
              <w:rPr>
                <w:rFonts w:hint="eastAsia"/>
                <w:color w:val="auto"/>
                <w:sz w:val="21"/>
                <w:szCs w:val="21"/>
                <w:lang w:val="en-US" w:eastAsia="zh-CN"/>
              </w:rPr>
              <w:t>6.6797</w:t>
            </w:r>
            <w:r>
              <w:rPr>
                <w:rFonts w:hint="eastAsia"/>
                <w:color w:val="auto"/>
                <w:sz w:val="21"/>
                <w:szCs w:val="21"/>
              </w:rPr>
              <w:t>mg/m</w:t>
            </w:r>
            <w:r>
              <w:rPr>
                <w:rFonts w:hint="eastAsia"/>
                <w:color w:val="auto"/>
                <w:sz w:val="21"/>
                <w:szCs w:val="21"/>
                <w:vertAlign w:val="superscript"/>
              </w:rPr>
              <w:t>3</w:t>
            </w:r>
            <w:r>
              <w:rPr>
                <w:rFonts w:hint="eastAsia"/>
                <w:color w:val="auto"/>
                <w:sz w:val="21"/>
                <w:szCs w:val="21"/>
              </w:rPr>
              <w:t>；无组织排放量为</w:t>
            </w:r>
            <w:r>
              <w:rPr>
                <w:rFonts w:hint="eastAsia"/>
                <w:color w:val="auto"/>
                <w:sz w:val="21"/>
                <w:szCs w:val="21"/>
                <w:lang w:val="en-US" w:eastAsia="zh-CN"/>
              </w:rPr>
              <w:t>0.1710</w:t>
            </w:r>
            <w:r>
              <w:rPr>
                <w:rFonts w:hint="eastAsia"/>
                <w:color w:val="auto"/>
                <w:sz w:val="21"/>
                <w:szCs w:val="21"/>
              </w:rPr>
              <w:t>t/a，排放速率为</w:t>
            </w:r>
            <w:r>
              <w:rPr>
                <w:rFonts w:hint="eastAsia"/>
                <w:color w:val="auto"/>
                <w:sz w:val="21"/>
                <w:szCs w:val="21"/>
                <w:lang w:val="en-US" w:eastAsia="zh-CN"/>
              </w:rPr>
              <w:t>0.0891</w:t>
            </w:r>
            <w:r>
              <w:rPr>
                <w:rFonts w:hint="eastAsia"/>
                <w:color w:val="auto"/>
                <w:sz w:val="21"/>
                <w:szCs w:val="21"/>
              </w:rPr>
              <w:t>kg/h。</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22" w:firstLineChars="200"/>
              <w:jc w:val="left"/>
              <w:textAlignment w:val="auto"/>
              <w:rPr>
                <w:rFonts w:hint="eastAsia"/>
                <w:b/>
                <w:bCs/>
                <w:color w:val="auto"/>
                <w:sz w:val="21"/>
                <w:szCs w:val="21"/>
                <w:lang w:val="en-US" w:eastAsia="zh-CN"/>
              </w:rPr>
            </w:pPr>
            <w:r>
              <w:rPr>
                <w:rFonts w:hint="eastAsia" w:cs="Times New Roman"/>
                <w:b/>
                <w:bCs/>
                <w:color w:val="auto"/>
                <w:kern w:val="2"/>
                <w:sz w:val="21"/>
                <w:szCs w:val="21"/>
                <w:lang w:val="en-US" w:eastAsia="zh-CN" w:bidi="ar-SA"/>
              </w:rPr>
              <w:t>2</w:t>
            </w:r>
            <w:r>
              <w:rPr>
                <w:rFonts w:hint="eastAsia" w:ascii="Times New Roman" w:hAnsi="Times New Roman" w:eastAsia="宋体" w:cs="Times New Roman"/>
                <w:b/>
                <w:bCs/>
                <w:color w:val="auto"/>
                <w:kern w:val="2"/>
                <w:sz w:val="21"/>
                <w:szCs w:val="21"/>
                <w:lang w:val="en-US" w:eastAsia="zh-CN" w:bidi="ar-SA"/>
              </w:rPr>
              <w:t>、</w:t>
            </w:r>
            <w:r>
              <w:rPr>
                <w:rFonts w:hint="eastAsia"/>
                <w:b/>
                <w:bCs/>
                <w:color w:val="auto"/>
                <w:sz w:val="21"/>
                <w:szCs w:val="21"/>
                <w:lang w:val="en-US" w:eastAsia="zh-CN"/>
              </w:rPr>
              <w:t>危废库废气</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eastAsia="宋体"/>
                <w:color w:val="auto"/>
                <w:sz w:val="21"/>
                <w:szCs w:val="21"/>
                <w:lang w:val="en-US" w:eastAsia="zh-CN"/>
              </w:rPr>
            </w:pPr>
            <w:r>
              <w:rPr>
                <w:rFonts w:hint="eastAsia" w:eastAsia="宋体"/>
                <w:color w:val="auto"/>
                <w:sz w:val="21"/>
                <w:szCs w:val="21"/>
                <w:lang w:val="en-US" w:eastAsia="zh-CN"/>
              </w:rPr>
              <w:t>本项目在生产车间附近建设一个</w:t>
            </w:r>
            <w:r>
              <w:rPr>
                <w:rFonts w:hint="eastAsia"/>
                <w:color w:val="auto"/>
                <w:sz w:val="21"/>
                <w:szCs w:val="21"/>
                <w:lang w:val="en-US" w:eastAsia="zh-CN"/>
              </w:rPr>
              <w:t>7</w:t>
            </w:r>
            <w:r>
              <w:rPr>
                <w:rFonts w:hint="eastAsia" w:eastAsia="宋体"/>
                <w:color w:val="auto"/>
                <w:sz w:val="21"/>
                <w:szCs w:val="21"/>
                <w:lang w:val="en-US" w:eastAsia="zh-CN"/>
              </w:rPr>
              <w:t>m</w:t>
            </w:r>
            <w:r>
              <w:rPr>
                <w:rFonts w:hint="eastAsia" w:eastAsia="宋体"/>
                <w:color w:val="auto"/>
                <w:sz w:val="21"/>
                <w:szCs w:val="21"/>
                <w:vertAlign w:val="superscript"/>
                <w:lang w:val="en-US" w:eastAsia="zh-CN"/>
              </w:rPr>
              <w:t>2</w:t>
            </w:r>
            <w:r>
              <w:rPr>
                <w:rFonts w:hint="eastAsia" w:eastAsia="宋体"/>
                <w:color w:val="auto"/>
                <w:sz w:val="21"/>
                <w:szCs w:val="21"/>
                <w:lang w:val="en-US" w:eastAsia="zh-CN"/>
              </w:rPr>
              <w:t>的危废仓库，主要贮存废活性炭、空压机含油废水等危险废物。本项目危废分类贮存，空压机含油废水等液态危险废物采用桶装贮存，除倒入废液等情况下，危废桶均密闭，废活性炭等采用防渗漏袋装密封贮存。此部分危废暂存过程中会产生少量的有机废气，危废仓库VOCs（以非甲烷总烃计）产生量参照美国环保局网站AP-42空气排放因子汇编中“废物处置-工业固废处置-储存-容器逃逸排放”工序的VOCs产生因子222磅/1000个55加仑容器·年，折算为VOCs排放系数为100.7kg/200t固废·年，即0.5035kg/t固废·年。本项目危废仓库贮存危险废物以</w:t>
            </w:r>
            <w:r>
              <w:rPr>
                <w:rFonts w:hint="eastAsia"/>
                <w:color w:val="auto"/>
                <w:sz w:val="21"/>
                <w:szCs w:val="21"/>
                <w:lang w:val="en-US" w:eastAsia="zh-CN"/>
              </w:rPr>
              <w:t>19.3951</w:t>
            </w:r>
            <w:r>
              <w:rPr>
                <w:rFonts w:hint="eastAsia" w:eastAsia="宋体"/>
                <w:color w:val="auto"/>
                <w:sz w:val="21"/>
                <w:szCs w:val="21"/>
                <w:lang w:val="en-US" w:eastAsia="zh-CN"/>
              </w:rPr>
              <w:t>t计，则VOCs产生量为0.00</w:t>
            </w:r>
            <w:r>
              <w:rPr>
                <w:rFonts w:hint="eastAsia"/>
                <w:color w:val="auto"/>
                <w:sz w:val="21"/>
                <w:szCs w:val="21"/>
                <w:lang w:val="en-US" w:eastAsia="zh-CN"/>
              </w:rPr>
              <w:t>98</w:t>
            </w:r>
            <w:r>
              <w:rPr>
                <w:rFonts w:hint="eastAsia" w:eastAsia="宋体"/>
                <w:color w:val="auto"/>
                <w:sz w:val="21"/>
                <w:szCs w:val="21"/>
                <w:lang w:val="en-US" w:eastAsia="zh-CN"/>
              </w:rPr>
              <w:t>t/a，产生速率为0.00</w:t>
            </w:r>
            <w:r>
              <w:rPr>
                <w:rFonts w:hint="eastAsia"/>
                <w:color w:val="auto"/>
                <w:sz w:val="21"/>
                <w:szCs w:val="21"/>
                <w:lang w:val="en-US" w:eastAsia="zh-CN"/>
              </w:rPr>
              <w:t>11</w:t>
            </w:r>
            <w:r>
              <w:rPr>
                <w:rFonts w:hint="eastAsia" w:eastAsia="宋体"/>
                <w:color w:val="auto"/>
                <w:sz w:val="21"/>
                <w:szCs w:val="21"/>
                <w:lang w:val="en-US" w:eastAsia="zh-CN"/>
              </w:rPr>
              <w:t>kg/h。</w:t>
            </w:r>
            <w:r>
              <w:rPr>
                <w:rFonts w:hint="eastAsia" w:eastAsia="宋体"/>
                <w:color w:val="FF0000"/>
                <w:sz w:val="21"/>
                <w:szCs w:val="21"/>
                <w:lang w:val="en-US" w:eastAsia="zh-CN"/>
              </w:rPr>
              <w:t>根据《挥发性有机物无组织排放控制标准》（</w:t>
            </w:r>
            <w:r>
              <w:rPr>
                <w:rFonts w:hint="default" w:eastAsia="宋体"/>
                <w:color w:val="FF0000"/>
                <w:sz w:val="21"/>
                <w:szCs w:val="21"/>
                <w:lang w:val="en-US" w:eastAsia="zh-CN"/>
              </w:rPr>
              <w:t>GB37822-2019</w:t>
            </w:r>
            <w:r>
              <w:rPr>
                <w:rFonts w:hint="eastAsia" w:eastAsia="宋体"/>
                <w:color w:val="FF0000"/>
                <w:sz w:val="21"/>
                <w:szCs w:val="21"/>
                <w:lang w:val="en-US" w:eastAsia="zh-CN"/>
              </w:rPr>
              <w:t>）</w:t>
            </w:r>
            <w:r>
              <w:rPr>
                <w:rFonts w:hint="eastAsia"/>
                <w:color w:val="FF0000"/>
                <w:sz w:val="21"/>
                <w:szCs w:val="21"/>
                <w:lang w:val="en-US" w:eastAsia="zh-CN"/>
              </w:rPr>
              <w:t>中10.3.2</w:t>
            </w:r>
            <w:r>
              <w:rPr>
                <w:rFonts w:hint="eastAsia" w:eastAsia="宋体"/>
                <w:color w:val="FF0000"/>
                <w:sz w:val="21"/>
                <w:szCs w:val="21"/>
                <w:lang w:val="en-US" w:eastAsia="zh-CN"/>
              </w:rPr>
              <w:t>“对于重点地区，收集的废气中</w:t>
            </w:r>
            <w:r>
              <w:rPr>
                <w:rFonts w:hint="default" w:eastAsia="宋体"/>
                <w:color w:val="FF0000"/>
                <w:sz w:val="21"/>
                <w:szCs w:val="21"/>
                <w:lang w:val="en-US" w:eastAsia="zh-CN"/>
              </w:rPr>
              <w:t>NMHC</w:t>
            </w:r>
            <w:r>
              <w:rPr>
                <w:rFonts w:hint="eastAsia" w:eastAsia="宋体"/>
                <w:color w:val="FF0000"/>
                <w:sz w:val="21"/>
                <w:szCs w:val="21"/>
                <w:lang w:val="en-US" w:eastAsia="zh-CN"/>
              </w:rPr>
              <w:t>初始排放</w:t>
            </w:r>
            <w:r>
              <w:rPr>
                <w:rFonts w:hint="eastAsia"/>
                <w:color w:val="FF0000"/>
                <w:sz w:val="21"/>
                <w:szCs w:val="21"/>
                <w:lang w:val="en-US" w:eastAsia="zh-CN"/>
              </w:rPr>
              <w:t>速率</w:t>
            </w:r>
            <w:r>
              <w:rPr>
                <w:rFonts w:hint="default" w:ascii="Times New Roman" w:hAnsi="Times New Roman" w:eastAsia="宋体" w:cs="Times New Roman"/>
                <w:color w:val="FF0000"/>
                <w:sz w:val="21"/>
                <w:szCs w:val="21"/>
                <w:lang w:val="en-US" w:eastAsia="zh-CN"/>
              </w:rPr>
              <w:t>≥</w:t>
            </w:r>
            <w:r>
              <w:rPr>
                <w:rFonts w:hint="default" w:eastAsia="宋体"/>
                <w:color w:val="FF0000"/>
                <w:sz w:val="21"/>
                <w:szCs w:val="21"/>
                <w:lang w:val="en-US" w:eastAsia="zh-CN"/>
              </w:rPr>
              <w:t>2kg/h</w:t>
            </w:r>
            <w:r>
              <w:rPr>
                <w:rFonts w:hint="eastAsia" w:eastAsia="宋体"/>
                <w:color w:val="FF0000"/>
                <w:sz w:val="21"/>
                <w:szCs w:val="21"/>
                <w:lang w:val="en-US" w:eastAsia="zh-CN"/>
              </w:rPr>
              <w:t>时，应配置</w:t>
            </w:r>
            <w:r>
              <w:rPr>
                <w:rFonts w:hint="default" w:eastAsia="宋体"/>
                <w:color w:val="FF0000"/>
                <w:sz w:val="21"/>
                <w:szCs w:val="21"/>
                <w:lang w:val="en-US" w:eastAsia="zh-CN"/>
              </w:rPr>
              <w:t>VOCs</w:t>
            </w:r>
            <w:r>
              <w:rPr>
                <w:rFonts w:hint="eastAsia" w:eastAsia="宋体"/>
                <w:color w:val="FF0000"/>
                <w:sz w:val="21"/>
                <w:szCs w:val="21"/>
                <w:lang w:val="en-US" w:eastAsia="zh-CN"/>
              </w:rPr>
              <w:t>处理设施</w:t>
            </w:r>
            <w:r>
              <w:rPr>
                <w:rFonts w:hint="eastAsia"/>
                <w:color w:val="FF0000"/>
                <w:sz w:val="21"/>
                <w:szCs w:val="21"/>
                <w:lang w:val="en-US" w:eastAsia="zh-CN"/>
              </w:rPr>
              <w:t>，处理效率不应低于80%</w:t>
            </w:r>
            <w:r>
              <w:rPr>
                <w:rFonts w:hint="eastAsia" w:eastAsia="宋体"/>
                <w:color w:val="FF0000"/>
                <w:sz w:val="21"/>
                <w:szCs w:val="21"/>
                <w:lang w:val="en-US" w:eastAsia="zh-CN"/>
              </w:rPr>
              <w:t>”要求范围。本项目</w:t>
            </w:r>
            <w:r>
              <w:rPr>
                <w:rFonts w:hint="eastAsia"/>
                <w:color w:val="FF0000"/>
                <w:sz w:val="21"/>
                <w:szCs w:val="21"/>
                <w:lang w:val="en-US" w:eastAsia="zh-CN"/>
              </w:rPr>
              <w:t>核算出危废库的废气</w:t>
            </w:r>
            <w:r>
              <w:rPr>
                <w:rFonts w:hint="eastAsia" w:eastAsia="宋体"/>
                <w:color w:val="FF0000"/>
                <w:sz w:val="21"/>
                <w:szCs w:val="21"/>
                <w:lang w:val="en-US" w:eastAsia="zh-CN"/>
              </w:rPr>
              <w:t>产生速率远小于2kg/h要求范围，</w:t>
            </w:r>
            <w:r>
              <w:rPr>
                <w:rFonts w:hint="eastAsia"/>
                <w:color w:val="FF0000"/>
                <w:sz w:val="21"/>
                <w:szCs w:val="21"/>
                <w:lang w:val="en-US" w:eastAsia="zh-CN"/>
              </w:rPr>
              <w:t>因此本项目</w:t>
            </w:r>
            <w:r>
              <w:rPr>
                <w:rFonts w:hint="eastAsia" w:eastAsia="宋体"/>
                <w:color w:val="FF0000"/>
                <w:sz w:val="21"/>
                <w:szCs w:val="21"/>
                <w:lang w:val="en-US" w:eastAsia="zh-CN"/>
              </w:rPr>
              <w:t>危废库</w:t>
            </w:r>
            <w:r>
              <w:rPr>
                <w:rFonts w:hint="eastAsia"/>
                <w:color w:val="FF0000"/>
                <w:sz w:val="21"/>
                <w:szCs w:val="21"/>
                <w:lang w:val="en-US" w:eastAsia="zh-CN"/>
              </w:rPr>
              <w:t>可</w:t>
            </w:r>
            <w:r>
              <w:rPr>
                <w:rFonts w:hint="eastAsia" w:eastAsia="宋体"/>
                <w:color w:val="FF0000"/>
                <w:sz w:val="21"/>
                <w:szCs w:val="21"/>
                <w:lang w:val="en-US" w:eastAsia="zh-CN"/>
              </w:rPr>
              <w:t>通过安装排气扇，加强危废仓库通风后，无组织排放。</w:t>
            </w:r>
          </w:p>
          <w:p>
            <w:pPr>
              <w:pStyle w:val="23"/>
              <w:keepNext w:val="0"/>
              <w:keepLines w:val="0"/>
              <w:pageBreakBefore w:val="0"/>
              <w:kinsoku/>
              <w:wordWrap/>
              <w:overflowPunct/>
              <w:topLinePunct w:val="0"/>
              <w:autoSpaceDE/>
              <w:autoSpaceDN/>
              <w:bidi w:val="0"/>
              <w:adjustRightInd/>
              <w:snapToGrid/>
              <w:spacing w:line="460" w:lineRule="exact"/>
              <w:ind w:firstLine="422" w:firstLineChars="200"/>
              <w:textAlignment w:val="auto"/>
              <w:rPr>
                <w:b/>
                <w:color w:val="auto"/>
                <w:sz w:val="21"/>
                <w:szCs w:val="21"/>
              </w:rPr>
            </w:pPr>
            <w:r>
              <w:rPr>
                <w:rFonts w:hint="eastAsia"/>
                <w:b/>
                <w:color w:val="auto"/>
                <w:sz w:val="21"/>
                <w:szCs w:val="21"/>
              </w:rPr>
              <w:t>4.1.2</w:t>
            </w:r>
            <w:r>
              <w:rPr>
                <w:rFonts w:hint="eastAsia"/>
                <w:b/>
                <w:bCs/>
                <w:color w:val="auto"/>
                <w:sz w:val="21"/>
                <w:szCs w:val="21"/>
              </w:rPr>
              <w:t>措施可行性及影响分析</w:t>
            </w:r>
          </w:p>
          <w:p>
            <w:pPr>
              <w:pStyle w:val="23"/>
              <w:spacing w:line="460" w:lineRule="exact"/>
              <w:ind w:firstLine="422" w:firstLineChars="200"/>
              <w:jc w:val="both"/>
              <w:rPr>
                <w:b/>
                <w:bCs/>
                <w:color w:val="auto"/>
                <w:sz w:val="21"/>
                <w:szCs w:val="21"/>
              </w:rPr>
            </w:pPr>
            <w:r>
              <w:rPr>
                <w:rFonts w:hint="eastAsia"/>
                <w:b/>
                <w:bCs/>
                <w:color w:val="auto"/>
                <w:sz w:val="21"/>
                <w:szCs w:val="21"/>
              </w:rPr>
              <w:t>1、本</w:t>
            </w:r>
            <w:r>
              <w:rPr>
                <w:b/>
                <w:bCs/>
                <w:color w:val="auto"/>
                <w:sz w:val="21"/>
                <w:szCs w:val="21"/>
              </w:rPr>
              <w:t>项目生产废气分析</w:t>
            </w:r>
          </w:p>
          <w:p>
            <w:pPr>
              <w:pStyle w:val="23"/>
              <w:spacing w:line="460" w:lineRule="exact"/>
              <w:ind w:firstLine="420" w:firstLineChars="200"/>
              <w:jc w:val="both"/>
              <w:rPr>
                <w:color w:val="auto"/>
                <w:sz w:val="21"/>
                <w:szCs w:val="21"/>
              </w:rPr>
            </w:pPr>
            <w:r>
              <w:rPr>
                <w:rFonts w:hint="eastAsia"/>
                <w:color w:val="auto"/>
                <w:sz w:val="21"/>
                <w:szCs w:val="21"/>
              </w:rPr>
              <w:t>（1）废气污染物排放源情况</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color w:val="auto"/>
                <w:sz w:val="21"/>
                <w:szCs w:val="21"/>
              </w:rPr>
            </w:pPr>
            <w:r>
              <w:rPr>
                <w:color w:val="auto"/>
                <w:sz w:val="21"/>
                <w:szCs w:val="21"/>
              </w:rPr>
              <w:t>①</w:t>
            </w:r>
            <w:r>
              <w:rPr>
                <w:rFonts w:hint="eastAsia"/>
                <w:color w:val="auto"/>
                <w:sz w:val="21"/>
                <w:szCs w:val="21"/>
                <w:lang w:val="en-US" w:eastAsia="zh-CN"/>
              </w:rPr>
              <w:t>吸塑</w:t>
            </w:r>
            <w:r>
              <w:rPr>
                <w:rFonts w:hint="eastAsia"/>
                <w:color w:val="auto"/>
                <w:sz w:val="21"/>
                <w:szCs w:val="21"/>
              </w:rPr>
              <w:t>废气</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color w:val="auto"/>
                <w:sz w:val="21"/>
                <w:szCs w:val="21"/>
              </w:rPr>
            </w:pPr>
            <w:r>
              <w:rPr>
                <w:rFonts w:hint="eastAsia"/>
                <w:color w:val="auto"/>
                <w:sz w:val="21"/>
                <w:szCs w:val="21"/>
                <w:lang w:val="en-US" w:eastAsia="zh-CN"/>
              </w:rPr>
              <w:t>吸塑</w:t>
            </w:r>
            <w:r>
              <w:rPr>
                <w:rFonts w:hint="eastAsia"/>
                <w:color w:val="auto"/>
                <w:sz w:val="21"/>
                <w:szCs w:val="21"/>
              </w:rPr>
              <w:t>废气经集气罩收集后通过</w:t>
            </w:r>
            <w:r>
              <w:rPr>
                <w:rFonts w:hint="eastAsia"/>
                <w:color w:val="auto"/>
                <w:sz w:val="21"/>
                <w:szCs w:val="21"/>
                <w:lang w:val="en-US" w:eastAsia="zh-CN"/>
              </w:rPr>
              <w:t>冷却器</w:t>
            </w:r>
            <w:r>
              <w:rPr>
                <w:rFonts w:hint="eastAsia" w:ascii="Times New Roman" w:hAnsi="Times New Roman" w:eastAsia="宋体"/>
                <w:color w:val="auto"/>
                <w:sz w:val="21"/>
                <w:szCs w:val="21"/>
                <w:lang w:val="en-US" w:eastAsia="zh-CN"/>
              </w:rPr>
              <w:t>+二</w:t>
            </w:r>
            <w:r>
              <w:rPr>
                <w:rFonts w:hint="eastAsia" w:ascii="宋体" w:hAnsi="宋体"/>
                <w:color w:val="auto"/>
                <w:sz w:val="21"/>
                <w:szCs w:val="21"/>
                <w:lang w:val="en-US" w:eastAsia="zh-CN"/>
              </w:rPr>
              <w:t>级活性炭</w:t>
            </w:r>
            <w:r>
              <w:rPr>
                <w:rFonts w:hint="eastAsia"/>
                <w:color w:val="auto"/>
                <w:sz w:val="21"/>
                <w:szCs w:val="21"/>
              </w:rPr>
              <w:t>处理后1</w:t>
            </w:r>
            <w:r>
              <w:rPr>
                <w:color w:val="auto"/>
                <w:sz w:val="21"/>
                <w:szCs w:val="21"/>
              </w:rPr>
              <w:t>5m</w:t>
            </w:r>
            <w:r>
              <w:rPr>
                <w:rFonts w:hint="eastAsia"/>
                <w:color w:val="auto"/>
                <w:sz w:val="21"/>
                <w:szCs w:val="21"/>
                <w:lang w:val="en-US" w:eastAsia="zh-CN"/>
              </w:rPr>
              <w:t>DA001</w:t>
            </w:r>
            <w:r>
              <w:rPr>
                <w:color w:val="auto"/>
                <w:sz w:val="21"/>
                <w:szCs w:val="21"/>
              </w:rPr>
              <w:t>排气筒</w:t>
            </w:r>
            <w:r>
              <w:rPr>
                <w:rFonts w:hint="eastAsia"/>
                <w:color w:val="auto"/>
                <w:sz w:val="21"/>
                <w:szCs w:val="21"/>
              </w:rPr>
              <w:t>排放。</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color w:val="auto"/>
                <w:sz w:val="21"/>
                <w:szCs w:val="21"/>
              </w:rPr>
            </w:pPr>
            <w:r>
              <w:rPr>
                <w:rFonts w:hint="default" w:ascii="Times New Roman" w:hAnsi="Times New Roman" w:cs="Times New Roman"/>
                <w:color w:val="auto"/>
                <w:sz w:val="21"/>
                <w:szCs w:val="21"/>
              </w:rPr>
              <w:t>②</w:t>
            </w:r>
            <w:r>
              <w:rPr>
                <w:rFonts w:hint="eastAsia" w:ascii="Times New Roman" w:hAnsi="Times New Roman" w:cs="Times New Roman"/>
                <w:color w:val="auto"/>
                <w:sz w:val="21"/>
                <w:szCs w:val="21"/>
                <w:lang w:val="en-US" w:eastAsia="zh-CN"/>
              </w:rPr>
              <w:t>危废库</w:t>
            </w:r>
            <w:r>
              <w:rPr>
                <w:rFonts w:hint="eastAsia"/>
                <w:color w:val="auto"/>
                <w:sz w:val="21"/>
                <w:szCs w:val="21"/>
              </w:rPr>
              <w:t>废气</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color w:val="auto"/>
                <w:sz w:val="21"/>
                <w:szCs w:val="21"/>
              </w:rPr>
            </w:pPr>
            <w:r>
              <w:rPr>
                <w:rFonts w:hint="eastAsia" w:ascii="Times New Roman" w:hAnsi="Times New Roman" w:cs="Times New Roman"/>
                <w:color w:val="auto"/>
                <w:sz w:val="21"/>
                <w:szCs w:val="21"/>
                <w:lang w:val="en-US" w:eastAsia="zh-CN"/>
              </w:rPr>
              <w:t>危废库</w:t>
            </w:r>
            <w:r>
              <w:rPr>
                <w:rFonts w:hint="eastAsia"/>
                <w:color w:val="auto"/>
                <w:sz w:val="21"/>
                <w:szCs w:val="21"/>
              </w:rPr>
              <w:t>废气</w:t>
            </w:r>
            <w:r>
              <w:rPr>
                <w:rFonts w:hint="eastAsia"/>
                <w:color w:val="auto"/>
                <w:sz w:val="21"/>
                <w:szCs w:val="21"/>
                <w:lang w:val="en-US" w:eastAsia="zh-CN"/>
              </w:rPr>
              <w:t>无组织</w:t>
            </w:r>
            <w:r>
              <w:rPr>
                <w:rFonts w:hint="eastAsia"/>
                <w:color w:val="auto"/>
                <w:sz w:val="21"/>
                <w:szCs w:val="21"/>
              </w:rPr>
              <w:t>排放。</w:t>
            </w:r>
          </w:p>
          <w:p>
            <w:pPr>
              <w:pStyle w:val="23"/>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color w:val="auto"/>
                <w:sz w:val="21"/>
                <w:szCs w:val="21"/>
              </w:rPr>
            </w:pPr>
            <w:r>
              <w:rPr>
                <w:color w:val="auto"/>
                <w:sz w:val="21"/>
                <w:szCs w:val="21"/>
              </w:rPr>
              <w:t>（2）废气处理工艺</w:t>
            </w:r>
          </w:p>
          <w:p>
            <w:pPr>
              <w:numPr>
                <w:ilvl w:val="0"/>
                <w:numId w:val="0"/>
              </w:numPr>
              <w:tabs>
                <w:tab w:val="left" w:pos="313"/>
              </w:tabs>
              <w:jc w:val="center"/>
              <w:rPr>
                <w:color w:val="auto"/>
                <w:sz w:val="21"/>
                <w:szCs w:val="21"/>
              </w:rPr>
            </w:pPr>
            <w:r>
              <w:rPr>
                <w:color w:val="auto"/>
                <w:sz w:val="21"/>
                <w:szCs w:val="21"/>
              </w:rPr>
              <mc:AlternateContent>
                <mc:Choice Requires="wpc">
                  <w:drawing>
                    <wp:inline distT="0" distB="0" distL="114300" distR="114300">
                      <wp:extent cx="5179060" cy="974090"/>
                      <wp:effectExtent l="0" t="0" r="2540" b="16510"/>
                      <wp:docPr id="76" name="画布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64" name="直接箭头连接符 64"/>
                              <wps:cNvCnPr/>
                              <wps:spPr>
                                <a:xfrm>
                                  <a:off x="1262380" y="349250"/>
                                  <a:ext cx="524510" cy="0"/>
                                </a:xfrm>
                                <a:prstGeom prst="straightConnector1">
                                  <a:avLst/>
                                </a:prstGeom>
                                <a:noFill/>
                                <a:ln w="9525" cap="flat" cmpd="sng" algn="ctr">
                                  <a:solidFill>
                                    <a:srgbClr val="000000"/>
                                  </a:solidFill>
                                  <a:prstDash val="solid"/>
                                  <a:tailEnd type="triangle"/>
                                </a:ln>
                                <a:effectLst/>
                              </wps:spPr>
                              <wps:bodyPr/>
                            </wps:wsp>
                            <wps:wsp>
                              <wps:cNvPr id="65" name="文本框 65"/>
                              <wps:cNvSpPr txBox="1"/>
                              <wps:spPr>
                                <a:xfrm>
                                  <a:off x="1796415" y="181610"/>
                                  <a:ext cx="1546225" cy="314325"/>
                                </a:xfrm>
                                <a:prstGeom prst="rect">
                                  <a:avLst/>
                                </a:prstGeom>
                                <a:solidFill>
                                  <a:srgbClr val="FFFFFF"/>
                                </a:solidFill>
                                <a:ln w="6350">
                                  <a:solidFill>
                                    <a:prstClr val="black"/>
                                  </a:solidFill>
                                </a:ln>
                                <a:effectLst/>
                              </wps:spPr>
                              <wps:txbx>
                                <w:txbxContent>
                                  <w:p>
                                    <w:pPr>
                                      <w:ind w:left="0" w:leftChars="0" w:firstLine="0" w:firstLineChars="0"/>
                                      <w:jc w:val="center"/>
                                      <w:rPr>
                                        <w:rFonts w:hint="default"/>
                                        <w:lang w:val="en-US" w:eastAsia="zh-CN"/>
                                      </w:rPr>
                                    </w:pPr>
                                    <w:r>
                                      <w:rPr>
                                        <w:rFonts w:hint="eastAsia"/>
                                        <w:color w:val="auto"/>
                                        <w:sz w:val="21"/>
                                        <w:szCs w:val="21"/>
                                        <w:lang w:val="en-US" w:eastAsia="zh-CN"/>
                                      </w:rPr>
                                      <w:t>冷却器</w:t>
                                    </w:r>
                                    <w:r>
                                      <w:rPr>
                                        <w:rFonts w:hint="eastAsia" w:ascii="Times New Roman" w:hAnsi="Times New Roman" w:eastAsia="宋体"/>
                                        <w:color w:val="auto"/>
                                        <w:sz w:val="21"/>
                                        <w:szCs w:val="21"/>
                                        <w:lang w:val="en-US" w:eastAsia="zh-CN"/>
                                      </w:rPr>
                                      <w:t>+二</w:t>
                                    </w:r>
                                    <w:r>
                                      <w:rPr>
                                        <w:rFonts w:hint="eastAsia" w:ascii="宋体" w:hAnsi="宋体"/>
                                        <w:color w:val="auto"/>
                                        <w:sz w:val="21"/>
                                        <w:szCs w:val="21"/>
                                        <w:lang w:val="en-US" w:eastAsia="zh-CN"/>
                                      </w:rPr>
                                      <w:t>级活性炭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箭头连接符 66"/>
                              <wps:cNvCnPr/>
                              <wps:spPr>
                                <a:xfrm>
                                  <a:off x="3385820" y="332740"/>
                                  <a:ext cx="349885" cy="2540"/>
                                </a:xfrm>
                                <a:prstGeom prst="straightConnector1">
                                  <a:avLst/>
                                </a:prstGeom>
                                <a:ln w="9525" cap="flat" cmpd="sng">
                                  <a:solidFill>
                                    <a:srgbClr val="000000"/>
                                  </a:solidFill>
                                  <a:prstDash val="solid"/>
                                  <a:round/>
                                  <a:headEnd type="none" w="med" len="med"/>
                                  <a:tailEnd type="triangle" w="med" len="med"/>
                                </a:ln>
                              </wps:spPr>
                              <wps:bodyPr/>
                            </wps:wsp>
                            <wps:wsp>
                              <wps:cNvPr id="67" name="文本框 67"/>
                              <wps:cNvSpPr txBox="1"/>
                              <wps:spPr>
                                <a:xfrm>
                                  <a:off x="3702050" y="178435"/>
                                  <a:ext cx="1356995" cy="285115"/>
                                </a:xfrm>
                                <a:prstGeom prst="rect">
                                  <a:avLst/>
                                </a:prstGeom>
                                <a:noFill/>
                                <a:ln w="6350">
                                  <a:noFill/>
                                </a:ln>
                                <a:effectLst/>
                              </wps:spPr>
                              <wps:txbx>
                                <w:txbxContent>
                                  <w:p>
                                    <w:pPr>
                                      <w:ind w:left="0" w:leftChars="0" w:firstLine="0" w:firstLineChars="0"/>
                                    </w:pPr>
                                    <w:r>
                                      <w:rPr>
                                        <w:rFonts w:hint="default" w:ascii="Times New Roman" w:hAnsi="Times New Roman" w:eastAsia="宋体" w:cs="Times New Roman"/>
                                        <w:b w:val="0"/>
                                        <w:bCs w:val="0"/>
                                        <w:color w:val="auto"/>
                                        <w:kern w:val="2"/>
                                        <w:sz w:val="21"/>
                                        <w:szCs w:val="21"/>
                                        <w:lang w:val="en-US" w:eastAsia="zh-CN" w:bidi="ar-SA"/>
                                      </w:rPr>
                                      <w:t>15mDA001排气筒</w:t>
                                    </w:r>
                                    <w:r>
                                      <w:rPr>
                                        <w:rFonts w:hint="eastAsia" w:ascii="Times New Roman" w:hAnsi="Times New Roman" w:eastAsia="宋体" w:cs="Times New Roman"/>
                                        <w:b w:val="0"/>
                                        <w:bCs w:val="0"/>
                                        <w:color w:val="auto"/>
                                        <w:kern w:val="2"/>
                                        <w:sz w:val="21"/>
                                        <w:szCs w:val="21"/>
                                        <w:lang w:val="en-US" w:eastAsia="zh-CN" w:bidi="ar-SA"/>
                                      </w:rPr>
                                      <w:t>排放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70"/>
                              <wps:cNvSpPr txBox="1"/>
                              <wps:spPr>
                                <a:xfrm>
                                  <a:off x="132080" y="198755"/>
                                  <a:ext cx="1110615" cy="297180"/>
                                </a:xfrm>
                                <a:prstGeom prst="rect">
                                  <a:avLst/>
                                </a:prstGeom>
                                <a:solidFill>
                                  <a:srgbClr val="FFFFFF"/>
                                </a:solidFill>
                                <a:ln w="6350">
                                  <a:solidFill>
                                    <a:prstClr val="black"/>
                                  </a:solidFill>
                                </a:ln>
                                <a:effectLst/>
                              </wps:spPr>
                              <wps:txbx>
                                <w:txbxContent>
                                  <w:p>
                                    <w:pPr>
                                      <w:ind w:firstLine="0" w:firstLineChars="0"/>
                                      <w:jc w:val="center"/>
                                      <w:rPr>
                                        <w:rFonts w:hint="eastAsia" w:eastAsia="宋体"/>
                                        <w:sz w:val="21"/>
                                        <w:szCs w:val="21"/>
                                        <w:lang w:eastAsia="zh-CN"/>
                                      </w:rPr>
                                    </w:pPr>
                                    <w:r>
                                      <w:rPr>
                                        <w:rFonts w:hint="eastAsia"/>
                                        <w:sz w:val="21"/>
                                        <w:szCs w:val="21"/>
                                        <w:lang w:val="en-US" w:eastAsia="zh-CN"/>
                                      </w:rPr>
                                      <w:t>吸塑</w:t>
                                    </w:r>
                                    <w:r>
                                      <w:rPr>
                                        <w:rFonts w:hint="eastAsia"/>
                                        <w:sz w:val="21"/>
                                        <w:szCs w:val="21"/>
                                        <w:lang w:eastAsia="zh-CN"/>
                                      </w:rPr>
                                      <w:t>废气</w:t>
                                    </w:r>
                                  </w:p>
                                </w:txbxContent>
                              </wps:txbx>
                              <wps:bodyPr rot="0" spcFirstLastPara="0" vert="horz" wrap="square" lIns="91440" tIns="45720" rIns="91440" bIns="45720" numCol="1" spcCol="0" rtlCol="0" fromWordArt="0" anchor="t" anchorCtr="0" forceAA="0" compatLnSpc="1">
                                <a:noAutofit/>
                              </wps:bodyPr>
                            </wps:wsp>
                            <wps:wsp>
                              <wps:cNvPr id="1" name="文本框 1"/>
                              <wps:cNvSpPr txBox="1"/>
                              <wps:spPr>
                                <a:xfrm>
                                  <a:off x="160655" y="627380"/>
                                  <a:ext cx="1110615" cy="297180"/>
                                </a:xfrm>
                                <a:prstGeom prst="rect">
                                  <a:avLst/>
                                </a:prstGeom>
                                <a:solidFill>
                                  <a:srgbClr val="FFFFFF"/>
                                </a:solidFill>
                                <a:ln w="6350">
                                  <a:solidFill>
                                    <a:prstClr val="black"/>
                                  </a:solidFill>
                                </a:ln>
                                <a:effectLst/>
                              </wps:spPr>
                              <wps:txbx>
                                <w:txbxContent>
                                  <w:p>
                                    <w:pPr>
                                      <w:ind w:firstLine="0" w:firstLineChars="0"/>
                                      <w:jc w:val="center"/>
                                      <w:rPr>
                                        <w:rFonts w:hint="eastAsia" w:eastAsia="宋体"/>
                                        <w:sz w:val="21"/>
                                        <w:szCs w:val="21"/>
                                        <w:lang w:eastAsia="zh-CN"/>
                                      </w:rPr>
                                    </w:pPr>
                                    <w:r>
                                      <w:rPr>
                                        <w:rFonts w:hint="eastAsia"/>
                                        <w:sz w:val="21"/>
                                        <w:szCs w:val="21"/>
                                        <w:lang w:val="en-US" w:eastAsia="zh-CN"/>
                                      </w:rPr>
                                      <w:t>危废库</w:t>
                                    </w:r>
                                    <w:r>
                                      <w:rPr>
                                        <w:rFonts w:hint="eastAsia"/>
                                        <w:sz w:val="21"/>
                                        <w:szCs w:val="21"/>
                                        <w:lang w:eastAsia="zh-CN"/>
                                      </w:rPr>
                                      <w:t>废气</w:t>
                                    </w:r>
                                  </w:p>
                                </w:txbxContent>
                              </wps:txbx>
                              <wps:bodyPr rot="0" spcFirstLastPara="0" vert="horz" wrap="square" lIns="91440" tIns="45720" rIns="91440" bIns="45720" numCol="1" spcCol="0" rtlCol="0" fromWordArt="0" anchor="t" anchorCtr="0" forceAA="0" compatLnSpc="1">
                                <a:noAutofit/>
                              </wps:bodyPr>
                            </wps:wsp>
                            <wps:wsp>
                              <wps:cNvPr id="32" name="直接箭头连接符 32"/>
                              <wps:cNvCnPr/>
                              <wps:spPr>
                                <a:xfrm>
                                  <a:off x="1284605" y="798830"/>
                                  <a:ext cx="524510" cy="0"/>
                                </a:xfrm>
                                <a:prstGeom prst="straightConnector1">
                                  <a:avLst/>
                                </a:prstGeom>
                                <a:noFill/>
                                <a:ln w="9525" cap="flat" cmpd="sng" algn="ctr">
                                  <a:solidFill>
                                    <a:srgbClr val="000000"/>
                                  </a:solidFill>
                                  <a:prstDash val="solid"/>
                                  <a:tailEnd type="triangle"/>
                                </a:ln>
                                <a:effectLst/>
                              </wps:spPr>
                              <wps:bodyPr/>
                            </wps:wsp>
                            <wps:wsp>
                              <wps:cNvPr id="33" name="文本框 33"/>
                              <wps:cNvSpPr txBox="1"/>
                              <wps:spPr>
                                <a:xfrm>
                                  <a:off x="1827530" y="650875"/>
                                  <a:ext cx="1356995" cy="285115"/>
                                </a:xfrm>
                                <a:prstGeom prst="rect">
                                  <a:avLst/>
                                </a:prstGeom>
                                <a:noFill/>
                                <a:ln w="6350">
                                  <a:noFill/>
                                </a:ln>
                                <a:effectLst/>
                              </wps:spPr>
                              <wps:txbx>
                                <w:txbxContent>
                                  <w:p>
                                    <w:pPr>
                                      <w:ind w:left="0" w:leftChars="0" w:firstLine="0" w:firstLineChars="0"/>
                                      <w:rPr>
                                        <w:rFonts w:hint="default"/>
                                        <w:lang w:val="en-US"/>
                                      </w:rPr>
                                    </w:pPr>
                                    <w:r>
                                      <w:rPr>
                                        <w:rFonts w:hint="eastAsia" w:cs="Times New Roman"/>
                                        <w:b w:val="0"/>
                                        <w:bCs w:val="0"/>
                                        <w:color w:val="auto"/>
                                        <w:kern w:val="2"/>
                                        <w:sz w:val="21"/>
                                        <w:szCs w:val="21"/>
                                        <w:lang w:val="en-US" w:eastAsia="zh-CN" w:bidi="ar-SA"/>
                                      </w:rPr>
                                      <w:t>无组织排放</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76.7pt;width:407.8pt;" coordsize="5179060,974090" editas="canvas" o:gfxdata="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FgAA&#10;AGRycy9QSwECFAAUAAAACACHTuJApPBGNNUAAAAFAQAADwAAAAAAAAABACAAAAA4AAAAZHJzL2Rv&#10;d25yZXYueG1sUEsBAhQAFAAAAAgAh07iQJT5IVXTBAAABBcAAA4AAAAAAAAAAQAgAAAAOgEAAGRy&#10;cy9lMm9Eb2MueG1sUEsFBgAAAAAGAAYAWQEAAH8IAAAAAA==&#10;">
                      <o:lock v:ext="edit" aspectratio="f"/>
                      <v:shape id="_x0000_s1026" o:spid="_x0000_s1026" style="position:absolute;left:0;top:0;height:974090;width:5179060;" fillcolor="#FFFFFF" filled="t" stroked="f" coordsize="21600,21600" o:gfxdata="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FgAAAGRycy9QSwECFAAUAAAACACHTuJApPBGNNUAAAAFAQAADwAAAAAAAAABACAAAAA4&#10;AAAAZHJzL2Rvd25yZXYueG1sUEsBAhQAFAAAAAgAh07iQPUWZWOjBAAAqhYAAA4AAAAAAAAAAQAg&#10;AAAAOgEAAGRycy9lMm9Eb2MueG1sUEsFBgAAAAAGAAYAWQEAAE8IAAAAAA==&#10;">
                        <v:fill on="t" focussize="0,0"/>
                        <v:stroke on="f"/>
                        <v:imagedata o:title=""/>
                        <o:lock v:ext="edit" aspectratio="t"/>
                      </v:shape>
                      <v:shape id="_x0000_s1026" o:spid="_x0000_s1026" o:spt="32" type="#_x0000_t32" style="position:absolute;left:1262380;top:349250;height:0;width:524510;" filled="f" stroked="t" coordsize="21600,21600" o:gfxdata="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AcdXTa&#10;1wAAAAUBAAAPAAAAAAAAAAEAIAAAADgAAABkcnMvZG93bnJldi54bWxQSwECFAAUAAAACACHTuJA&#10;KSWf3wwCAADkAwAADgAAAAAAAAABACAAAAA8AQAAZHJzL2Uyb0RvYy54bWxQSwUGAAAAAAYABgBZ&#10;AQAAugUAAAAA&#10;">
                        <v:fill on="f" focussize="0,0"/>
                        <v:stroke color="#000000" joinstyle="round" endarrow="block"/>
                        <v:imagedata o:title=""/>
                        <o:lock v:ext="edit" aspectratio="f"/>
                      </v:shape>
                      <v:shape id="_x0000_s1026" o:spid="_x0000_s1026" o:spt="202" type="#_x0000_t202" style="position:absolute;left:1796415;top:181610;height:314325;width:1546225;" fillcolor="#FFFFFF" filled="t" stroked="t" coordsize="21600,21600" o:gfxdata="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RvyfTAAAABQEAAA8AAAAAAAAAAQAgAAAAOAAAAGRy&#10;cy9kb3ducmV2LnhtbFBLAQIUABQAAAAIAIdO4kAMqXH1ZgIAANIEAAAOAAAAAAAAAAEAIAAAADgB&#10;AABkcnMvZTJvRG9jLnhtbFBLBQYAAAAABgAGAFkBAAAQBgAAAAA=&#10;">
                        <v:fill on="t" focussize="0,0"/>
                        <v:stroke weight="0.5pt" color="#000000" joinstyle="round"/>
                        <v:imagedata o:title=""/>
                        <o:lock v:ext="edit" aspectratio="f"/>
                        <v:textbox>
                          <w:txbxContent>
                            <w:p>
                              <w:pPr>
                                <w:ind w:left="0" w:leftChars="0" w:firstLine="0" w:firstLineChars="0"/>
                                <w:jc w:val="center"/>
                                <w:rPr>
                                  <w:rFonts w:hint="default"/>
                                  <w:lang w:val="en-US" w:eastAsia="zh-CN"/>
                                </w:rPr>
                              </w:pPr>
                              <w:r>
                                <w:rPr>
                                  <w:rFonts w:hint="eastAsia"/>
                                  <w:color w:val="auto"/>
                                  <w:sz w:val="21"/>
                                  <w:szCs w:val="21"/>
                                  <w:lang w:val="en-US" w:eastAsia="zh-CN"/>
                                </w:rPr>
                                <w:t>冷却器</w:t>
                              </w:r>
                              <w:r>
                                <w:rPr>
                                  <w:rFonts w:hint="eastAsia" w:ascii="Times New Roman" w:hAnsi="Times New Roman" w:eastAsia="宋体"/>
                                  <w:color w:val="auto"/>
                                  <w:sz w:val="21"/>
                                  <w:szCs w:val="21"/>
                                  <w:lang w:val="en-US" w:eastAsia="zh-CN"/>
                                </w:rPr>
                                <w:t>+二</w:t>
                              </w:r>
                              <w:r>
                                <w:rPr>
                                  <w:rFonts w:hint="eastAsia" w:ascii="宋体" w:hAnsi="宋体"/>
                                  <w:color w:val="auto"/>
                                  <w:sz w:val="21"/>
                                  <w:szCs w:val="21"/>
                                  <w:lang w:val="en-US" w:eastAsia="zh-CN"/>
                                </w:rPr>
                                <w:t>级活性炭</w:t>
                              </w:r>
                            </w:p>
                          </w:txbxContent>
                        </v:textbox>
                      </v:shape>
                      <v:shape id="_x0000_s1026" o:spid="_x0000_s1026" o:spt="32" type="#_x0000_t32" style="position:absolute;left:3385820;top:332740;height:2540;width:349885;" filled="f" stroked="t" coordsize="21600,21600" o:gfxdata="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x1dNrXAAAABQEAAA8AAAAAAAAAAQAgAAAAOAAAAGRycy9kb3ducmV2LnhtbFBLAQIU&#10;ABQAAAAIAIdO4kB3OPkjFwIAAAkEAAAOAAAAAAAAAAEAIAAAADwBAABkcnMvZTJvRG9jLnhtbFBL&#10;BQYAAAAABgAGAFkBAADFBQAAAAA=&#10;">
                        <v:fill on="f" focussize="0,0"/>
                        <v:stroke color="#000000" joinstyle="round" endarrow="block"/>
                        <v:imagedata o:title=""/>
                        <o:lock v:ext="edit" aspectratio="f"/>
                      </v:shape>
                      <v:shape id="_x0000_s1026" o:spid="_x0000_s1026" o:spt="202" type="#_x0000_t202" style="position:absolute;left:3702050;top:178435;height:285115;width:1356995;" filled="f" stroked="f" coordsize="21600,21600" o:gfxdata="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DMdWMdcAAAAFAQAADwAAAAAAAAABACAAAAA4AAAAZHJzL2Rvd25yZXYueG1sUEsBAhQAFAAA&#10;AAgAh07iQGYn091MAgAAgQQAAA4AAAAAAAAAAQAgAAAAPAEAAGRycy9lMm9Eb2MueG1sUEsFBgAA&#10;AAAGAAYAWQEAAPoFAAAAAA==&#10;">
                        <v:fill on="f" focussize="0,0"/>
                        <v:stroke on="f" weight="0.5pt"/>
                        <v:imagedata o:title=""/>
                        <o:lock v:ext="edit" aspectratio="f"/>
                        <v:textbox>
                          <w:txbxContent>
                            <w:p>
                              <w:pPr>
                                <w:ind w:left="0" w:leftChars="0" w:firstLine="0" w:firstLineChars="0"/>
                              </w:pPr>
                              <w:r>
                                <w:rPr>
                                  <w:rFonts w:hint="default" w:ascii="Times New Roman" w:hAnsi="Times New Roman" w:eastAsia="宋体" w:cs="Times New Roman"/>
                                  <w:b w:val="0"/>
                                  <w:bCs w:val="0"/>
                                  <w:color w:val="auto"/>
                                  <w:kern w:val="2"/>
                                  <w:sz w:val="21"/>
                                  <w:szCs w:val="21"/>
                                  <w:lang w:val="en-US" w:eastAsia="zh-CN" w:bidi="ar-SA"/>
                                </w:rPr>
                                <w:t>15mDA001排气筒</w:t>
                              </w:r>
                              <w:r>
                                <w:rPr>
                                  <w:rFonts w:hint="eastAsia" w:ascii="Times New Roman" w:hAnsi="Times New Roman" w:eastAsia="宋体" w:cs="Times New Roman"/>
                                  <w:b w:val="0"/>
                                  <w:bCs w:val="0"/>
                                  <w:color w:val="auto"/>
                                  <w:kern w:val="2"/>
                                  <w:sz w:val="21"/>
                                  <w:szCs w:val="21"/>
                                  <w:lang w:val="en-US" w:eastAsia="zh-CN" w:bidi="ar-SA"/>
                                </w:rPr>
                                <w:t>排放</w:t>
                              </w:r>
                            </w:p>
                          </w:txbxContent>
                        </v:textbox>
                      </v:shape>
                      <v:shape id="_x0000_s1026" o:spid="_x0000_s1026" o:spt="202" type="#_x0000_t202" style="position:absolute;left:132080;top:198755;height:297180;width:1110615;" fillcolor="#FFFFFF" filled="t" stroked="t" coordsize="21600,21600" o:gfxdata="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H9G/J9MAAAAFAQAADwAAAAAAAAABACAAAAA4AAAAZHJzL2Rvd25yZXYueG1sUEsB&#10;AhQAFAAAAAgAh07iQBqN0lBWAgAAoQQAAA4AAAAAAAAAAQAgAAAAOAEAAGRycy9lMm9Eb2MueG1s&#10;UEsFBgAAAAAGAAYAWQEAAAAGAAAAAA==&#10;">
                        <v:fill on="t" focussize="0,0"/>
                        <v:stroke weight="0.5pt" color="#000000" joinstyle="round"/>
                        <v:imagedata o:title=""/>
                        <o:lock v:ext="edit" aspectratio="f"/>
                        <v:textbox>
                          <w:txbxContent>
                            <w:p>
                              <w:pPr>
                                <w:ind w:firstLine="0" w:firstLineChars="0"/>
                                <w:jc w:val="center"/>
                                <w:rPr>
                                  <w:rFonts w:hint="eastAsia" w:eastAsia="宋体"/>
                                  <w:sz w:val="21"/>
                                  <w:szCs w:val="21"/>
                                  <w:lang w:eastAsia="zh-CN"/>
                                </w:rPr>
                              </w:pPr>
                              <w:r>
                                <w:rPr>
                                  <w:rFonts w:hint="eastAsia"/>
                                  <w:sz w:val="21"/>
                                  <w:szCs w:val="21"/>
                                  <w:lang w:val="en-US" w:eastAsia="zh-CN"/>
                                </w:rPr>
                                <w:t>吸塑</w:t>
                              </w:r>
                              <w:r>
                                <w:rPr>
                                  <w:rFonts w:hint="eastAsia"/>
                                  <w:sz w:val="21"/>
                                  <w:szCs w:val="21"/>
                                  <w:lang w:eastAsia="zh-CN"/>
                                </w:rPr>
                                <w:t>废气</w:t>
                              </w:r>
                            </w:p>
                          </w:txbxContent>
                        </v:textbox>
                      </v:shape>
                      <v:shape id="_x0000_s1026" o:spid="_x0000_s1026" o:spt="202" type="#_x0000_t202" style="position:absolute;left:160655;top:627380;height:297180;width:1110615;" fillcolor="#FFFFFF" filled="t" stroked="t" coordsize="21600,21600" o:gfxdata="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H9G/J9MAAAAFAQAADwAAAAAAAAABACAAAAA4AAAAZHJzL2Rvd25yZXYueG1sUEsB&#10;AhQAFAAAAAgAh07iQBk+6XFWAgAAnwQAAA4AAAAAAAAAAQAgAAAAOAEAAGRycy9lMm9Eb2MueG1s&#10;UEsFBgAAAAAGAAYAWQEAAAAGAAAAAA==&#10;">
                        <v:fill on="t" focussize="0,0"/>
                        <v:stroke weight="0.5pt" color="#000000" joinstyle="round"/>
                        <v:imagedata o:title=""/>
                        <o:lock v:ext="edit" aspectratio="f"/>
                        <v:textbox>
                          <w:txbxContent>
                            <w:p>
                              <w:pPr>
                                <w:ind w:firstLine="0" w:firstLineChars="0"/>
                                <w:jc w:val="center"/>
                                <w:rPr>
                                  <w:rFonts w:hint="eastAsia" w:eastAsia="宋体"/>
                                  <w:sz w:val="21"/>
                                  <w:szCs w:val="21"/>
                                  <w:lang w:eastAsia="zh-CN"/>
                                </w:rPr>
                              </w:pPr>
                              <w:r>
                                <w:rPr>
                                  <w:rFonts w:hint="eastAsia"/>
                                  <w:sz w:val="21"/>
                                  <w:szCs w:val="21"/>
                                  <w:lang w:val="en-US" w:eastAsia="zh-CN"/>
                                </w:rPr>
                                <w:t>危废库</w:t>
                              </w:r>
                              <w:r>
                                <w:rPr>
                                  <w:rFonts w:hint="eastAsia"/>
                                  <w:sz w:val="21"/>
                                  <w:szCs w:val="21"/>
                                  <w:lang w:eastAsia="zh-CN"/>
                                </w:rPr>
                                <w:t>废气</w:t>
                              </w:r>
                            </w:p>
                          </w:txbxContent>
                        </v:textbox>
                      </v:shape>
                      <v:shape id="_x0000_s1026" o:spid="_x0000_s1026" o:spt="32" type="#_x0000_t32" style="position:absolute;left:1284605;top:798830;height:0;width:524510;" filled="f" stroked="t" coordsize="21600,21600" o:gfxdata="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HHV0&#10;2tcAAAAFAQAADwAAAAAAAAABACAAAAA4AAAAZHJzL2Rvd25yZXYueG1sUEsBAhQAFAAAAAgAh07i&#10;QCroDm0NAgAA5AMAAA4AAAAAAAAAAQAgAAAAPAEAAGRycy9lMm9Eb2MueG1sUEsFBgAAAAAGAAYA&#10;WQEAALsFAAAAAA==&#10;">
                        <v:fill on="f" focussize="0,0"/>
                        <v:stroke color="#000000" joinstyle="round" endarrow="block"/>
                        <v:imagedata o:title=""/>
                        <o:lock v:ext="edit" aspectratio="f"/>
                      </v:shape>
                      <v:shape id="_x0000_s1026" o:spid="_x0000_s1026" o:spt="202" type="#_x0000_t202" style="position:absolute;left:1827530;top:650875;height:285115;width:1356995;" filled="f" stroked="f" coordsize="21600,21600" o:gfxdata="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Mx1Yx1wAAAAUBAAAPAAAAAAAAAAEAIAAAADgAAABkcnMvZG93bnJldi54bWxQSwECFAAU&#10;AAAACACHTuJANuPo3k4CAACBBAAADgAAAAAAAAABACAAAAA8AQAAZHJzL2Uyb0RvYy54bWxQSwUG&#10;AAAAAAYABgBZAQAA/AUAAAAA&#10;">
                        <v:fill on="f" focussize="0,0"/>
                        <v:stroke on="f" weight="0.5pt"/>
                        <v:imagedata o:title=""/>
                        <o:lock v:ext="edit" aspectratio="f"/>
                        <v:textbox>
                          <w:txbxContent>
                            <w:p>
                              <w:pPr>
                                <w:ind w:left="0" w:leftChars="0" w:firstLine="0" w:firstLineChars="0"/>
                                <w:rPr>
                                  <w:rFonts w:hint="default"/>
                                  <w:lang w:val="en-US"/>
                                </w:rPr>
                              </w:pPr>
                              <w:r>
                                <w:rPr>
                                  <w:rFonts w:hint="eastAsia" w:cs="Times New Roman"/>
                                  <w:b w:val="0"/>
                                  <w:bCs w:val="0"/>
                                  <w:color w:val="auto"/>
                                  <w:kern w:val="2"/>
                                  <w:sz w:val="21"/>
                                  <w:szCs w:val="21"/>
                                  <w:lang w:val="en-US" w:eastAsia="zh-CN" w:bidi="ar-SA"/>
                                </w:rPr>
                                <w:t>无组织排放</w:t>
                              </w:r>
                            </w:p>
                          </w:txbxContent>
                        </v:textbox>
                      </v:shape>
                      <w10:wrap type="none"/>
                      <w10:anchorlock/>
                    </v:group>
                  </w:pict>
                </mc:Fallback>
              </mc:AlternateContent>
            </w:r>
          </w:p>
          <w:p>
            <w:pPr>
              <w:pStyle w:val="22"/>
              <w:spacing w:after="0" w:line="240" w:lineRule="auto"/>
              <w:ind w:firstLine="0" w:firstLineChars="0"/>
              <w:jc w:val="center"/>
              <w:rPr>
                <w:color w:val="auto"/>
                <w:szCs w:val="21"/>
              </w:rPr>
            </w:pPr>
            <w:r>
              <w:rPr>
                <w:rFonts w:hint="eastAsia"/>
                <w:b/>
                <w:bCs/>
                <w:color w:val="auto"/>
                <w:szCs w:val="21"/>
              </w:rPr>
              <w:t>图4-</w:t>
            </w:r>
            <w:r>
              <w:rPr>
                <w:rFonts w:hint="eastAsia"/>
                <w:b/>
                <w:bCs/>
                <w:color w:val="auto"/>
                <w:szCs w:val="21"/>
                <w:lang w:val="en-US" w:eastAsia="zh-CN"/>
              </w:rPr>
              <w:t>1</w:t>
            </w:r>
            <w:r>
              <w:rPr>
                <w:rFonts w:hint="eastAsia"/>
                <w:b/>
                <w:bCs/>
                <w:color w:val="auto"/>
                <w:szCs w:val="21"/>
              </w:rPr>
              <w:t xml:space="preserve">  生产废气处理工艺示意图</w:t>
            </w:r>
          </w:p>
          <w:p>
            <w:pPr>
              <w:spacing w:line="460" w:lineRule="exact"/>
              <w:ind w:firstLine="422"/>
              <w:rPr>
                <w:rFonts w:hint="eastAsia" w:hAnsi="宋体"/>
                <w:b/>
                <w:bCs/>
                <w:color w:val="auto"/>
                <w:sz w:val="21"/>
                <w:szCs w:val="21"/>
              </w:rPr>
            </w:pPr>
            <w:r>
              <w:rPr>
                <w:rFonts w:hint="eastAsia" w:hAnsi="宋体"/>
                <w:b/>
                <w:bCs/>
                <w:color w:val="auto"/>
                <w:sz w:val="21"/>
                <w:szCs w:val="21"/>
              </w:rPr>
              <w:t>2、</w:t>
            </w:r>
            <w:r>
              <w:rPr>
                <w:rFonts w:hint="eastAsia" w:hAnsi="宋体"/>
                <w:b/>
                <w:bCs/>
                <w:color w:val="auto"/>
                <w:sz w:val="21"/>
                <w:szCs w:val="21"/>
                <w:lang w:val="en-US" w:eastAsia="zh-CN"/>
              </w:rPr>
              <w:t>有组织废气</w:t>
            </w:r>
            <w:r>
              <w:rPr>
                <w:rFonts w:hint="eastAsia" w:hAnsi="宋体"/>
                <w:b/>
                <w:bCs/>
                <w:color w:val="auto"/>
                <w:sz w:val="21"/>
                <w:szCs w:val="21"/>
              </w:rPr>
              <w:t>治理措施可行性分析</w:t>
            </w:r>
          </w:p>
          <w:p>
            <w:pPr>
              <w:spacing w:line="460" w:lineRule="exact"/>
              <w:ind w:firstLine="422"/>
              <w:rPr>
                <w:b/>
                <w:bCs/>
                <w:color w:val="auto"/>
                <w:sz w:val="21"/>
                <w:szCs w:val="21"/>
              </w:rPr>
            </w:pPr>
            <w:r>
              <w:rPr>
                <w:b/>
                <w:bCs/>
                <w:color w:val="auto"/>
                <w:sz w:val="21"/>
                <w:szCs w:val="21"/>
              </w:rPr>
              <w:t>①废气收集系统</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firstLine="420" w:firstLineChars="200"/>
              <w:jc w:val="left"/>
              <w:textAlignment w:val="auto"/>
              <w:rPr>
                <w:b/>
                <w:bCs/>
                <w:color w:val="auto"/>
                <w:sz w:val="21"/>
                <w:szCs w:val="21"/>
              </w:rPr>
            </w:pPr>
            <w:r>
              <w:rPr>
                <w:rFonts w:hint="eastAsia" w:ascii="Times New Roman" w:hAnsi="Times New Roman" w:eastAsia="宋体" w:cs="Times New Roman"/>
                <w:b w:val="0"/>
                <w:bCs w:val="0"/>
                <w:color w:val="FF0000"/>
                <w:kern w:val="2"/>
                <w:sz w:val="21"/>
                <w:szCs w:val="21"/>
                <w:lang w:val="en-US" w:eastAsia="zh-CN" w:bidi="ar-SA"/>
              </w:rPr>
              <w:t>根据《通风除尘》（</w:t>
            </w:r>
            <w:r>
              <w:rPr>
                <w:rFonts w:hint="default" w:ascii="Times New Roman" w:hAnsi="Times New Roman" w:eastAsia="宋体" w:cs="Times New Roman"/>
                <w:b w:val="0"/>
                <w:bCs w:val="0"/>
                <w:color w:val="FF0000"/>
                <w:kern w:val="2"/>
                <w:sz w:val="21"/>
                <w:szCs w:val="21"/>
                <w:lang w:val="en-US" w:eastAsia="zh-CN" w:bidi="ar-SA"/>
              </w:rPr>
              <w:t>1988</w:t>
            </w:r>
            <w:r>
              <w:rPr>
                <w:rFonts w:hint="eastAsia" w:ascii="Times New Roman" w:hAnsi="Times New Roman" w:eastAsia="宋体" w:cs="Times New Roman"/>
                <w:b w:val="0"/>
                <w:bCs w:val="0"/>
                <w:color w:val="FF0000"/>
                <w:kern w:val="2"/>
                <w:sz w:val="21"/>
                <w:szCs w:val="21"/>
                <w:lang w:val="en-US" w:eastAsia="zh-CN" w:bidi="ar-SA"/>
              </w:rPr>
              <w:t>年第</w:t>
            </w:r>
            <w:r>
              <w:rPr>
                <w:rFonts w:hint="default" w:ascii="Times New Roman" w:hAnsi="Times New Roman" w:eastAsia="宋体" w:cs="Times New Roman"/>
                <w:b w:val="0"/>
                <w:bCs w:val="0"/>
                <w:color w:val="FF0000"/>
                <w:kern w:val="2"/>
                <w:sz w:val="21"/>
                <w:szCs w:val="21"/>
                <w:lang w:val="en-US" w:eastAsia="zh-CN" w:bidi="ar-SA"/>
              </w:rPr>
              <w:t>3</w:t>
            </w:r>
            <w:r>
              <w:rPr>
                <w:rFonts w:hint="eastAsia" w:ascii="Times New Roman" w:hAnsi="Times New Roman" w:eastAsia="宋体" w:cs="Times New Roman"/>
                <w:b w:val="0"/>
                <w:bCs w:val="0"/>
                <w:color w:val="FF0000"/>
                <w:kern w:val="2"/>
                <w:sz w:val="21"/>
                <w:szCs w:val="21"/>
                <w:lang w:val="en-US" w:eastAsia="zh-CN" w:bidi="ar-SA"/>
              </w:rPr>
              <w:t>期）《局部排气管的捕集效率实验》，集气罩与污染源之间的距离对捕集效率有极大的影响，集气罩与污染源距离从</w:t>
            </w:r>
            <w:r>
              <w:rPr>
                <w:rFonts w:hint="default" w:ascii="Times New Roman" w:hAnsi="Times New Roman" w:eastAsia="宋体" w:cs="Times New Roman"/>
                <w:b w:val="0"/>
                <w:bCs w:val="0"/>
                <w:color w:val="FF0000"/>
                <w:kern w:val="2"/>
                <w:sz w:val="21"/>
                <w:szCs w:val="21"/>
                <w:lang w:val="en-US" w:eastAsia="zh-CN" w:bidi="ar-SA"/>
              </w:rPr>
              <w:t>0.3m</w:t>
            </w:r>
            <w:r>
              <w:rPr>
                <w:rFonts w:hint="eastAsia" w:ascii="Times New Roman" w:hAnsi="Times New Roman" w:eastAsia="宋体" w:cs="Times New Roman"/>
                <w:b w:val="0"/>
                <w:bCs w:val="0"/>
                <w:color w:val="FF0000"/>
                <w:kern w:val="2"/>
                <w:sz w:val="21"/>
                <w:szCs w:val="21"/>
                <w:lang w:val="en-US" w:eastAsia="zh-CN" w:bidi="ar-SA"/>
              </w:rPr>
              <w:t>增为</w:t>
            </w:r>
            <w:r>
              <w:rPr>
                <w:rFonts w:hint="default" w:ascii="Times New Roman" w:hAnsi="Times New Roman" w:eastAsia="宋体" w:cs="Times New Roman"/>
                <w:b w:val="0"/>
                <w:bCs w:val="0"/>
                <w:color w:val="FF0000"/>
                <w:kern w:val="2"/>
                <w:sz w:val="21"/>
                <w:szCs w:val="21"/>
                <w:lang w:val="en-US" w:eastAsia="zh-CN" w:bidi="ar-SA"/>
              </w:rPr>
              <w:t>1.5m</w:t>
            </w:r>
            <w:r>
              <w:rPr>
                <w:rFonts w:hint="eastAsia" w:ascii="Times New Roman" w:hAnsi="Times New Roman" w:eastAsia="宋体" w:cs="Times New Roman"/>
                <w:b w:val="0"/>
                <w:bCs w:val="0"/>
                <w:color w:val="FF0000"/>
                <w:kern w:val="2"/>
                <w:sz w:val="21"/>
                <w:szCs w:val="21"/>
                <w:lang w:val="en-US" w:eastAsia="zh-CN" w:bidi="ar-SA"/>
              </w:rPr>
              <w:t>，集气罩的捕集效率从</w:t>
            </w:r>
            <w:r>
              <w:rPr>
                <w:rFonts w:hint="default" w:ascii="Times New Roman" w:hAnsi="Times New Roman" w:eastAsia="宋体" w:cs="Times New Roman"/>
                <w:b w:val="0"/>
                <w:bCs w:val="0"/>
                <w:color w:val="FF0000"/>
                <w:kern w:val="2"/>
                <w:sz w:val="21"/>
                <w:szCs w:val="21"/>
                <w:lang w:val="en-US" w:eastAsia="zh-CN" w:bidi="ar-SA"/>
              </w:rPr>
              <w:t>97.6%</w:t>
            </w:r>
            <w:r>
              <w:rPr>
                <w:rFonts w:hint="eastAsia" w:ascii="Times New Roman" w:hAnsi="Times New Roman" w:eastAsia="宋体" w:cs="Times New Roman"/>
                <w:b w:val="0"/>
                <w:bCs w:val="0"/>
                <w:color w:val="FF0000"/>
                <w:kern w:val="2"/>
                <w:sz w:val="21"/>
                <w:szCs w:val="21"/>
                <w:lang w:val="en-US" w:eastAsia="zh-CN" w:bidi="ar-SA"/>
              </w:rPr>
              <w:t>降为</w:t>
            </w:r>
            <w:r>
              <w:rPr>
                <w:rFonts w:hint="default" w:ascii="Times New Roman" w:hAnsi="Times New Roman" w:eastAsia="宋体" w:cs="Times New Roman"/>
                <w:b w:val="0"/>
                <w:bCs w:val="0"/>
                <w:color w:val="FF0000"/>
                <w:kern w:val="2"/>
                <w:sz w:val="21"/>
                <w:szCs w:val="21"/>
                <w:lang w:val="en-US" w:eastAsia="zh-CN" w:bidi="ar-SA"/>
              </w:rPr>
              <w:t>55.0%</w:t>
            </w:r>
            <w:r>
              <w:rPr>
                <w:rFonts w:hint="eastAsia" w:ascii="Times New Roman" w:hAnsi="Times New Roman" w:eastAsia="宋体" w:cs="Times New Roman"/>
                <w:b w:val="0"/>
                <w:bCs w:val="0"/>
                <w:color w:val="FF0000"/>
                <w:kern w:val="2"/>
                <w:sz w:val="21"/>
                <w:szCs w:val="21"/>
                <w:lang w:val="en-US" w:eastAsia="zh-CN" w:bidi="ar-SA"/>
              </w:rPr>
              <w:t>。项目采用的集气罩离污染源距离设计为</w:t>
            </w:r>
            <w:r>
              <w:rPr>
                <w:rFonts w:hint="default" w:ascii="Times New Roman" w:hAnsi="Times New Roman" w:eastAsia="宋体" w:cs="Times New Roman"/>
                <w:b w:val="0"/>
                <w:bCs w:val="0"/>
                <w:color w:val="FF0000"/>
                <w:kern w:val="2"/>
                <w:sz w:val="21"/>
                <w:szCs w:val="21"/>
                <w:lang w:val="en-US" w:eastAsia="zh-CN" w:bidi="ar-SA"/>
              </w:rPr>
              <w:t>0.2-0.3m</w:t>
            </w:r>
            <w:r>
              <w:rPr>
                <w:rFonts w:hint="eastAsia" w:ascii="Times New Roman" w:hAnsi="Times New Roman" w:eastAsia="宋体" w:cs="Times New Roman"/>
                <w:b w:val="0"/>
                <w:bCs w:val="0"/>
                <w:color w:val="FF0000"/>
                <w:kern w:val="2"/>
                <w:sz w:val="21"/>
                <w:szCs w:val="21"/>
                <w:lang w:val="en-US" w:eastAsia="zh-CN" w:bidi="ar-SA"/>
              </w:rPr>
              <w:t>左右，集气罩收集废气效率可达</w:t>
            </w:r>
            <w:r>
              <w:rPr>
                <w:rFonts w:hint="default" w:ascii="Times New Roman" w:hAnsi="Times New Roman" w:eastAsia="宋体" w:cs="Times New Roman"/>
                <w:b w:val="0"/>
                <w:bCs w:val="0"/>
                <w:color w:val="FF0000"/>
                <w:kern w:val="2"/>
                <w:sz w:val="21"/>
                <w:szCs w:val="21"/>
                <w:lang w:val="en-US" w:eastAsia="zh-CN" w:bidi="ar-SA"/>
              </w:rPr>
              <w:t>90%</w:t>
            </w:r>
            <w:r>
              <w:rPr>
                <w:rFonts w:hint="eastAsia" w:ascii="Times New Roman" w:hAnsi="Times New Roman" w:eastAsia="宋体" w:cs="Times New Roman"/>
                <w:b w:val="0"/>
                <w:bCs w:val="0"/>
                <w:color w:val="FF0000"/>
                <w:kern w:val="2"/>
                <w:sz w:val="21"/>
                <w:szCs w:val="21"/>
                <w:lang w:val="en-US" w:eastAsia="zh-CN" w:bidi="ar-SA"/>
              </w:rPr>
              <w:t>。</w:t>
            </w:r>
          </w:p>
          <w:p>
            <w:pPr>
              <w:keepNext w:val="0"/>
              <w:keepLines w:val="0"/>
              <w:pageBreakBefore w:val="0"/>
              <w:kinsoku/>
              <w:wordWrap/>
              <w:overflowPunct/>
              <w:topLinePunct w:val="0"/>
              <w:autoSpaceDE/>
              <w:autoSpaceDN/>
              <w:bidi w:val="0"/>
              <w:adjustRightInd/>
              <w:snapToGrid/>
              <w:spacing w:line="460" w:lineRule="exact"/>
              <w:ind w:firstLine="420"/>
              <w:textAlignment w:val="auto"/>
              <w:rPr>
                <w:rFonts w:hint="eastAsia" w:eastAsia="宋体"/>
                <w:b/>
                <w:bCs/>
                <w:color w:val="auto"/>
                <w:sz w:val="21"/>
                <w:szCs w:val="21"/>
                <w:lang w:eastAsia="zh-CN"/>
              </w:rPr>
            </w:pPr>
            <w:r>
              <w:rPr>
                <w:b/>
                <w:bCs/>
                <w:color w:val="auto"/>
                <w:sz w:val="21"/>
                <w:szCs w:val="21"/>
              </w:rPr>
              <w:t>②</w:t>
            </w:r>
            <w:r>
              <w:rPr>
                <w:rFonts w:hint="eastAsia"/>
                <w:b/>
                <w:bCs/>
                <w:color w:val="auto"/>
                <w:sz w:val="21"/>
                <w:szCs w:val="21"/>
                <w:lang w:eastAsia="zh-CN"/>
              </w:rPr>
              <w:t>废气处理系统</w:t>
            </w:r>
          </w:p>
          <w:p>
            <w:pPr>
              <w:pStyle w:val="22"/>
              <w:keepNext w:val="0"/>
              <w:keepLines w:val="0"/>
              <w:pageBreakBefore w:val="0"/>
              <w:kinsoku/>
              <w:wordWrap/>
              <w:overflowPunct/>
              <w:topLinePunct w:val="0"/>
              <w:autoSpaceDE/>
              <w:autoSpaceDN/>
              <w:bidi w:val="0"/>
              <w:adjustRightInd/>
              <w:snapToGrid/>
              <w:spacing w:before="0" w:after="0" w:line="460" w:lineRule="exact"/>
              <w:ind w:right="0" w:firstLine="420" w:firstLineChars="200"/>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根据佛山市生态环境局《活性炭吸附处理工艺常见问题参考手册》中活性炭吸附法适用于生产时间不连续、废气风量不大（一般小于30000m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/h以下）、挥发性有机物进口浓度不高（一般在300mg/m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左右，不超过600mg/m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）行业，本项目DA00</w:t>
            </w:r>
            <w:r>
              <w:rPr>
                <w:rFonts w:hint="eastAsia"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排气筒最大风量为</w:t>
            </w:r>
            <w:r>
              <w:rPr>
                <w:rFonts w:hint="eastAsia" w:cs="Times New Roman"/>
                <w:b w:val="0"/>
                <w:bCs w:val="0"/>
                <w:color w:val="auto"/>
                <w:sz w:val="21"/>
                <w:szCs w:val="21"/>
                <w:lang w:val="en-US" w:eastAsia="zh-CN"/>
              </w:rPr>
              <w:t>12000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/h，有机物浓度较低，因此活性炭吸附法为本项目有机废气治理可行防治技术。废气处理工程安装注意装置进出口规范预留采样口。</w:t>
            </w:r>
          </w:p>
          <w:p>
            <w:pPr>
              <w:keepNext w:val="0"/>
              <w:keepLines w:val="0"/>
              <w:pageBreakBefore w:val="0"/>
              <w:kinsoku/>
              <w:wordWrap/>
              <w:overflowPunct/>
              <w:topLinePunct w:val="0"/>
              <w:autoSpaceDE/>
              <w:autoSpaceDN/>
              <w:bidi w:val="0"/>
              <w:adjustRightInd/>
              <w:snapToGrid/>
              <w:spacing w:line="460" w:lineRule="exact"/>
              <w:ind w:firstLine="420"/>
              <w:textAlignment w:val="auto"/>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val="0"/>
                <w:bCs w:val="0"/>
                <w:color w:val="auto"/>
                <w:kern w:val="2"/>
                <w:sz w:val="21"/>
                <w:szCs w:val="21"/>
                <w:lang w:val="en-US" w:eastAsia="zh-CN" w:bidi="ar-SA"/>
              </w:rPr>
              <w:t>对照2025年《国家污染防治技术指导目录》，本项目采用的污染防治措施不属于鼓励类技术，也不属于低效类技术，因此属于允许类。</w:t>
            </w:r>
          </w:p>
          <w:p>
            <w:pPr>
              <w:keepNext w:val="0"/>
              <w:keepLines w:val="0"/>
              <w:pageBreakBefore w:val="0"/>
              <w:kinsoku/>
              <w:wordWrap/>
              <w:overflowPunct/>
              <w:topLinePunct w:val="0"/>
              <w:autoSpaceDE/>
              <w:autoSpaceDN/>
              <w:bidi w:val="0"/>
              <w:adjustRightInd/>
              <w:snapToGrid/>
              <w:spacing w:line="460" w:lineRule="exact"/>
              <w:ind w:firstLine="42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活性炭</w:t>
            </w:r>
            <w:r>
              <w:rPr>
                <w:rFonts w:hint="default" w:ascii="Times New Roman" w:hAnsi="Times New Roman" w:eastAsia="宋体" w:cs="Times New Roman"/>
                <w:b/>
                <w:bCs/>
                <w:color w:val="auto"/>
                <w:kern w:val="2"/>
                <w:sz w:val="21"/>
                <w:szCs w:val="21"/>
                <w:lang w:val="en-US" w:eastAsia="zh-CN" w:bidi="ar-SA"/>
              </w:rPr>
              <w:t>吸附原理</w:t>
            </w:r>
            <w:r>
              <w:rPr>
                <w:rFonts w:hint="default" w:ascii="Times New Roman" w:hAnsi="Times New Roman" w:eastAsia="宋体" w:cs="Times New Roman"/>
                <w:b w:val="0"/>
                <w:bCs w:val="0"/>
                <w:color w:val="auto"/>
                <w:kern w:val="2"/>
                <w:sz w:val="21"/>
                <w:szCs w:val="21"/>
                <w:lang w:val="en-US" w:eastAsia="zh-CN" w:bidi="ar-SA"/>
              </w:rPr>
              <w:t>：</w:t>
            </w:r>
            <w:r>
              <w:rPr>
                <w:rFonts w:hint="eastAsia" w:ascii="Times New Roman" w:hAnsi="Times New Roman" w:eastAsia="宋体" w:cs="Times New Roman"/>
                <w:b w:val="0"/>
                <w:bCs w:val="0"/>
                <w:color w:val="auto"/>
                <w:kern w:val="2"/>
                <w:sz w:val="21"/>
                <w:szCs w:val="21"/>
                <w:lang w:val="en-US" w:eastAsia="zh-CN" w:bidi="ar-SA"/>
              </w:rPr>
              <w:t>活性炭是木材、煤、果壳等含碳物质在高温缺氧条件下活化制成，它具有巨大的比表面积。活性炭吸附塔是一种高效经济实用型有机废气的净化与治理装置，具有吸附效率高、适用面广、维护方便，能同时处理多种混合废气等优点。当有机废气由风机提供动力，正压或负压进入塔体，由于活性炭固体表面上存在着未平衡和未饱和的分子引力或化学键力，因此</w:t>
            </w:r>
            <w:r>
              <w:rPr>
                <w:rFonts w:hint="eastAsia" w:cs="Times New Roman"/>
                <w:b w:val="0"/>
                <w:bCs w:val="0"/>
                <w:color w:val="auto"/>
                <w:kern w:val="2"/>
                <w:sz w:val="21"/>
                <w:szCs w:val="21"/>
                <w:lang w:val="en-US" w:eastAsia="zh-CN" w:bidi="ar-SA"/>
              </w:rPr>
              <w:t>当</w:t>
            </w:r>
            <w:r>
              <w:rPr>
                <w:rFonts w:hint="eastAsia" w:ascii="Times New Roman" w:hAnsi="Times New Roman" w:eastAsia="宋体" w:cs="Times New Roman"/>
                <w:b w:val="0"/>
                <w:bCs w:val="0"/>
                <w:color w:val="auto"/>
                <w:kern w:val="2"/>
                <w:sz w:val="21"/>
                <w:szCs w:val="21"/>
                <w:lang w:val="en-US" w:eastAsia="zh-CN" w:bidi="ar-SA"/>
              </w:rPr>
              <w:t>固体表面与气体接触时，就能吸引气体分子，使其凝聚并保持在固体表面，污染物质及气味从而被吸附，废气经活性炭吸附塔后，净化气体高空达标排放。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活性炭的吸附容量一般随着温度的升高而降低。高温下活性炭的孔隙内分子热运动加剧，导致吸附容量减少。温度升高还可能导致活性炭表面的吸附位点减少，从而降低吸附容量。最佳吸附温度范围通常在20℃至40℃之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本项目</w:t>
            </w:r>
            <w:r>
              <w:rPr>
                <w:rFonts w:hint="eastAsia" w:cs="Times New Roman"/>
                <w:b w:val="0"/>
                <w:bCs w:val="0"/>
                <w:color w:val="auto"/>
                <w:kern w:val="2"/>
                <w:sz w:val="21"/>
                <w:szCs w:val="21"/>
                <w:lang w:val="en-US" w:eastAsia="zh-CN" w:bidi="ar-SA"/>
              </w:rPr>
              <w:t>吸塑</w:t>
            </w:r>
            <w:r>
              <w:rPr>
                <w:rFonts w:hint="eastAsia" w:ascii="Times New Roman" w:hAnsi="Times New Roman" w:eastAsia="宋体" w:cs="Times New Roman"/>
                <w:b w:val="0"/>
                <w:bCs w:val="0"/>
                <w:color w:val="auto"/>
                <w:kern w:val="2"/>
                <w:sz w:val="21"/>
                <w:szCs w:val="21"/>
                <w:lang w:val="en-US" w:eastAsia="zh-CN" w:bidi="ar-SA"/>
              </w:rPr>
              <w:t>工序产生的温度较高，因此采用</w:t>
            </w:r>
            <w:r>
              <w:rPr>
                <w:rFonts w:hint="eastAsia" w:cs="Times New Roman"/>
                <w:b w:val="0"/>
                <w:bCs w:val="0"/>
                <w:color w:val="auto"/>
                <w:kern w:val="2"/>
                <w:sz w:val="21"/>
                <w:szCs w:val="21"/>
                <w:lang w:val="en-US" w:eastAsia="zh-CN" w:bidi="ar-SA"/>
              </w:rPr>
              <w:t>冷却器</w:t>
            </w:r>
            <w:r>
              <w:rPr>
                <w:rFonts w:hint="eastAsia" w:ascii="Times New Roman" w:hAnsi="Times New Roman" w:eastAsia="宋体" w:cs="Times New Roman"/>
                <w:b w:val="0"/>
                <w:bCs w:val="0"/>
                <w:color w:val="auto"/>
                <w:kern w:val="2"/>
                <w:sz w:val="21"/>
                <w:szCs w:val="21"/>
                <w:lang w:val="en-US" w:eastAsia="zh-CN" w:bidi="ar-SA"/>
              </w:rPr>
              <w:t>降低烟气温度。高温烟气经过换热器（通常用钢管制作），烟气流过钢管的一侧，室外空气流过钢管的另一侧。在互相不接触的情况下使烟气温度降低</w:t>
            </w:r>
            <w:r>
              <w:rPr>
                <w:rFonts w:hint="default" w:ascii="Times New Roman" w:hAnsi="Times New Roman" w:eastAsia="宋体" w:cs="Times New Roman"/>
                <w:b w:val="0"/>
                <w:bCs w:val="0"/>
                <w:color w:val="auto"/>
                <w:kern w:val="2"/>
                <w:sz w:val="21"/>
                <w:szCs w:val="21"/>
                <w:lang w:val="en-US" w:eastAsia="zh-CN" w:bidi="ar-SA"/>
              </w:rPr>
              <w:t>。</w:t>
            </w:r>
            <w:r>
              <w:rPr>
                <w:rFonts w:hint="eastAsia" w:ascii="Times New Roman" w:hAnsi="Times New Roman" w:eastAsia="宋体" w:cs="Times New Roman"/>
                <w:b w:val="0"/>
                <w:bCs w:val="0"/>
                <w:color w:val="auto"/>
                <w:kern w:val="2"/>
                <w:sz w:val="21"/>
                <w:szCs w:val="21"/>
                <w:lang w:val="en-US" w:eastAsia="zh-CN" w:bidi="ar-SA"/>
              </w:rPr>
              <w:t>经</w:t>
            </w:r>
            <w:r>
              <w:rPr>
                <w:rFonts w:hint="eastAsia" w:cs="Times New Roman"/>
                <w:b w:val="0"/>
                <w:bCs w:val="0"/>
                <w:color w:val="auto"/>
                <w:kern w:val="2"/>
                <w:sz w:val="21"/>
                <w:szCs w:val="21"/>
                <w:lang w:val="en-US" w:eastAsia="zh-CN" w:bidi="ar-SA"/>
              </w:rPr>
              <w:t>冷却器</w:t>
            </w:r>
            <w:r>
              <w:rPr>
                <w:rFonts w:hint="eastAsia" w:ascii="Times New Roman" w:hAnsi="Times New Roman" w:eastAsia="宋体" w:cs="Times New Roman"/>
                <w:b w:val="0"/>
                <w:bCs w:val="0"/>
                <w:color w:val="auto"/>
                <w:kern w:val="2"/>
                <w:sz w:val="21"/>
                <w:szCs w:val="21"/>
                <w:lang w:val="en-US" w:eastAsia="zh-CN" w:bidi="ar-SA"/>
              </w:rPr>
              <w:t>和管道冷却后烟气温度低于40℃，保证活性炭吸附装置的处理效率。</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lang w:val="en-US" w:eastAsia="zh-CN"/>
              </w:rPr>
            </w:pPr>
            <w:r>
              <w:rPr>
                <w:rFonts w:hint="eastAsia" w:ascii="Times New Roman" w:hAnsi="Times New Roman" w:eastAsia="宋体" w:cs="Times New Roman"/>
                <w:b/>
                <w:bCs/>
                <w:color w:val="auto"/>
                <w:kern w:val="2"/>
                <w:sz w:val="21"/>
                <w:szCs w:val="21"/>
                <w:lang w:val="en-US" w:eastAsia="zh-CN" w:bidi="ar-SA"/>
              </w:rPr>
              <w:t>冷却器原理：</w:t>
            </w:r>
            <w:r>
              <w:rPr>
                <w:rFonts w:hint="eastAsia" w:ascii="Times New Roman" w:hAnsi="Times New Roman" w:eastAsia="宋体" w:cs="Times New Roman"/>
                <w:b w:val="0"/>
                <w:bCs w:val="0"/>
                <w:color w:val="auto"/>
                <w:kern w:val="2"/>
                <w:sz w:val="21"/>
                <w:szCs w:val="21"/>
                <w:lang w:val="en-US" w:eastAsia="zh-CN" w:bidi="ar-SA"/>
              </w:rPr>
              <w:t>空气冷却器是以环境空气作为冷却介质，在废气管道外，通过向废气管道输送冷风使管内高温工艺流体得到冷却</w:t>
            </w:r>
            <w:r>
              <w:rPr>
                <w:rFonts w:hint="eastAsia" w:cs="Times New Roman"/>
                <w:b w:val="0"/>
                <w:bCs w:val="0"/>
                <w:color w:val="auto"/>
                <w:kern w:val="2"/>
                <w:sz w:val="21"/>
                <w:szCs w:val="21"/>
                <w:lang w:val="en-US" w:eastAsia="zh-CN" w:bidi="ar-SA"/>
              </w:rPr>
              <w:t>的</w:t>
            </w:r>
            <w:r>
              <w:rPr>
                <w:rFonts w:hint="eastAsia" w:ascii="Times New Roman" w:hAnsi="Times New Roman" w:eastAsia="宋体" w:cs="Times New Roman"/>
                <w:b w:val="0"/>
                <w:bCs w:val="0"/>
                <w:color w:val="auto"/>
                <w:kern w:val="2"/>
                <w:sz w:val="21"/>
                <w:szCs w:val="21"/>
                <w:lang w:val="en-US" w:eastAsia="zh-CN" w:bidi="ar-SA"/>
              </w:rPr>
              <w:t>设备，也称“空气冷却式换热器”，该过程不会产生二次污染。由管束、风机、构架及百叶窗所组成。本项目废气经过降温后进入后续的二级活性炭吸附装置。</w:t>
            </w:r>
          </w:p>
          <w:p>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表</w:t>
            </w:r>
            <w:r>
              <w:rPr>
                <w:rFonts w:hint="eastAsia" w:ascii="Times New Roman" w:hAnsi="Times New Roman" w:eastAsia="宋体" w:cs="Times New Roman"/>
                <w:b/>
                <w:bCs/>
                <w:sz w:val="21"/>
                <w:szCs w:val="21"/>
                <w:lang w:val="en-US" w:eastAsia="zh-CN"/>
              </w:rPr>
              <w:t>4-</w:t>
            </w:r>
            <w:r>
              <w:rPr>
                <w:rFonts w:hint="eastAsia" w:cs="Times New Roman"/>
                <w:b/>
                <w:bCs/>
                <w:sz w:val="21"/>
                <w:szCs w:val="21"/>
                <w:lang w:val="en-US" w:eastAsia="zh-CN"/>
              </w:rPr>
              <w:t>4</w:t>
            </w:r>
            <w:r>
              <w:rPr>
                <w:rFonts w:hint="eastAsia" w:ascii="Times New Roman" w:hAnsi="Times New Roman" w:eastAsia="宋体" w:cs="Times New Roman"/>
                <w:b/>
                <w:bCs/>
                <w:sz w:val="21"/>
                <w:szCs w:val="21"/>
                <w:lang w:val="en-US" w:eastAsia="zh-CN"/>
              </w:rPr>
              <w:t xml:space="preserve"> </w:t>
            </w:r>
            <w:r>
              <w:rPr>
                <w:rFonts w:hint="eastAsia" w:cs="Times New Roman"/>
                <w:b/>
                <w:bCs/>
                <w:sz w:val="21"/>
                <w:szCs w:val="21"/>
                <w:lang w:val="en-US" w:eastAsia="zh-CN"/>
              </w:rPr>
              <w:t xml:space="preserve"> </w:t>
            </w:r>
            <w:r>
              <w:rPr>
                <w:rFonts w:hint="eastAsia" w:ascii="Times New Roman" w:hAnsi="Times New Roman" w:eastAsia="宋体" w:cs="Times New Roman"/>
                <w:b/>
                <w:bCs/>
                <w:sz w:val="21"/>
                <w:szCs w:val="21"/>
                <w:lang w:val="en-US" w:eastAsia="zh-CN"/>
              </w:rPr>
              <w:t>二级活性炭</w:t>
            </w:r>
            <w:r>
              <w:rPr>
                <w:rFonts w:ascii="Times New Roman" w:hAnsi="Times New Roman" w:eastAsia="宋体" w:cs="Times New Roman"/>
                <w:b/>
                <w:bCs/>
                <w:sz w:val="21"/>
                <w:szCs w:val="21"/>
              </w:rPr>
              <w:t>吸附装置技术参数一览表</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85" w:type="dxa"/>
                <w:bottom w:w="0" w:type="dxa"/>
                <w:right w:w="85" w:type="dxa"/>
              </w:tblCellMar>
            </w:tblPr>
            <w:tblGrid>
              <w:gridCol w:w="865"/>
              <w:gridCol w:w="2475"/>
              <w:gridCol w:w="2367"/>
              <w:gridCol w:w="2152"/>
              <w:gridCol w:w="10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b/>
                      <w:color w:val="auto"/>
                      <w:szCs w:val="21"/>
                    </w:rPr>
                  </w:pPr>
                  <w:r>
                    <w:rPr>
                      <w:rFonts w:ascii="Times New Roman" w:hAnsi="Times New Roman"/>
                      <w:b/>
                      <w:color w:val="auto"/>
                      <w:szCs w:val="21"/>
                    </w:rPr>
                    <w:t>序号</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b/>
                      <w:color w:val="auto"/>
                      <w:szCs w:val="21"/>
                    </w:rPr>
                  </w:pPr>
                  <w:r>
                    <w:rPr>
                      <w:rFonts w:ascii="Times New Roman" w:hAnsi="Times New Roman"/>
                      <w:b/>
                      <w:color w:val="auto"/>
                      <w:szCs w:val="21"/>
                    </w:rPr>
                    <w:t>项目</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b/>
                      <w:color w:val="auto"/>
                      <w:szCs w:val="21"/>
                      <w:lang w:eastAsia="zh-CN"/>
                    </w:rPr>
                  </w:pPr>
                  <w:r>
                    <w:rPr>
                      <w:rFonts w:ascii="Times New Roman" w:hAnsi="Times New Roman"/>
                      <w:b/>
                      <w:color w:val="auto"/>
                      <w:szCs w:val="21"/>
                    </w:rPr>
                    <w:t>技术指标</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南通市生态环境局关于印发《南通市废气活性炭吸附设施专项整治实施方案》的通知要求</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eastAsia="宋体" w:cs="Times New Roman"/>
                      <w:b/>
                      <w:color w:val="auto"/>
                      <w:szCs w:val="21"/>
                    </w:rPr>
                  </w:pPr>
                  <w:r>
                    <w:rPr>
                      <w:rFonts w:hint="eastAsia" w:ascii="Times New Roman" w:hAnsi="Times New Roman" w:eastAsia="宋体" w:cs="Times New Roman"/>
                      <w:b/>
                      <w:color w:val="auto"/>
                      <w:szCs w:val="21"/>
                      <w:lang w:eastAsia="zh-CN"/>
                    </w:rPr>
                    <w:t>相符性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Cs w:val="21"/>
                    </w:rPr>
                  </w:pPr>
                  <w:r>
                    <w:rPr>
                      <w:rFonts w:ascii="Times New Roman" w:hAnsi="Times New Roman"/>
                      <w:color w:val="auto"/>
                      <w:szCs w:val="21"/>
                    </w:rPr>
                    <w:t>1</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风量（m</w:t>
                  </w:r>
                  <w:r>
                    <w:rPr>
                      <w:rFonts w:ascii="Times New Roman" w:hAnsi="Times New Roman"/>
                      <w:color w:val="auto"/>
                      <w:sz w:val="21"/>
                      <w:szCs w:val="21"/>
                      <w:vertAlign w:val="superscript"/>
                    </w:rPr>
                    <w:t>3</w:t>
                  </w:r>
                  <w:r>
                    <w:rPr>
                      <w:rFonts w:ascii="Times New Roman" w:hAnsi="Times New Roman"/>
                      <w:color w:val="auto"/>
                      <w:sz w:val="21"/>
                      <w:szCs w:val="21"/>
                    </w:rPr>
                    <w:t>/h）</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12000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2</w:t>
                  </w:r>
                </w:p>
              </w:tc>
              <w:tc>
                <w:tcPr>
                  <w:tcW w:w="1396"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shd w:val="clear" w:color="auto" w:fill="auto"/>
                      <w:lang w:eastAsia="zh-CN"/>
                    </w:rPr>
                  </w:pPr>
                  <w:r>
                    <w:rPr>
                      <w:rFonts w:hint="default" w:ascii="Times New Roman" w:hAnsi="Times New Roman" w:eastAsia="宋体" w:cs="Times New Roman"/>
                      <w:color w:val="auto"/>
                      <w:kern w:val="0"/>
                      <w:sz w:val="21"/>
                      <w:szCs w:val="21"/>
                      <w:highlight w:val="none"/>
                      <w:shd w:val="clear" w:color="auto" w:fill="auto"/>
                    </w:rPr>
                    <w:t>废气温度</w:t>
                  </w:r>
                </w:p>
              </w:tc>
              <w:tc>
                <w:tcPr>
                  <w:tcW w:w="1335"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eastAsia="zh-CN"/>
                    </w:rPr>
                    <w:t>＜</w:t>
                  </w:r>
                  <w:r>
                    <w:rPr>
                      <w:rFonts w:hint="eastAsia" w:ascii="Times New Roman" w:hAnsi="Times New Roman" w:eastAsia="宋体" w:cs="Times New Roman"/>
                      <w:color w:val="auto"/>
                      <w:kern w:val="0"/>
                      <w:sz w:val="21"/>
                      <w:szCs w:val="21"/>
                      <w:highlight w:val="none"/>
                      <w:shd w:val="clear" w:color="auto" w:fill="auto"/>
                      <w:lang w:val="en-US" w:eastAsia="zh-CN"/>
                    </w:rPr>
                    <w:t>40</w:t>
                  </w:r>
                  <w:r>
                    <w:rPr>
                      <w:rFonts w:hint="default" w:ascii="Times New Roman" w:hAnsi="Times New Roman" w:eastAsia="宋体" w:cs="Times New Roman"/>
                      <w:color w:val="auto"/>
                      <w:kern w:val="0"/>
                      <w:sz w:val="21"/>
                      <w:szCs w:val="21"/>
                      <w:highlight w:val="none"/>
                      <w:shd w:val="clear" w:color="auto" w:fill="auto"/>
                    </w:rPr>
                    <w:t>℃</w:t>
                  </w:r>
                </w:p>
              </w:tc>
              <w:tc>
                <w:tcPr>
                  <w:tcW w:w="121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shd w:val="clear" w:color="auto" w:fill="auto"/>
                      <w:lang w:eastAsia="zh-CN"/>
                    </w:rPr>
                  </w:pPr>
                  <w:r>
                    <w:rPr>
                      <w:rFonts w:hint="default" w:ascii="Times New Roman" w:hAnsi="Times New Roman" w:cs="Times New Roman"/>
                      <w:color w:val="auto"/>
                      <w:kern w:val="0"/>
                      <w:sz w:val="21"/>
                      <w:szCs w:val="21"/>
                      <w:highlight w:val="none"/>
                      <w:shd w:val="clear" w:color="auto" w:fill="auto"/>
                      <w:lang w:eastAsia="zh-CN"/>
                    </w:rPr>
                    <w:t>低于</w:t>
                  </w:r>
                  <w:r>
                    <w:rPr>
                      <w:rFonts w:hint="default" w:ascii="Times New Roman" w:hAnsi="Times New Roman" w:eastAsia="宋体" w:cs="Times New Roman"/>
                      <w:color w:val="auto"/>
                      <w:kern w:val="0"/>
                      <w:sz w:val="21"/>
                      <w:szCs w:val="21"/>
                      <w:highlight w:val="none"/>
                      <w:shd w:val="clear" w:color="auto" w:fill="auto"/>
                      <w:lang w:val="en-US" w:eastAsia="zh-CN"/>
                    </w:rPr>
                    <w:t>40</w:t>
                  </w:r>
                  <w:r>
                    <w:rPr>
                      <w:rFonts w:hint="default" w:ascii="Times New Roman" w:hAnsi="Times New Roman" w:eastAsia="宋体" w:cs="Times New Roman"/>
                      <w:color w:val="auto"/>
                      <w:kern w:val="0"/>
                      <w:sz w:val="21"/>
                      <w:szCs w:val="21"/>
                      <w:highlight w:val="none"/>
                      <w:shd w:val="clear" w:color="auto" w:fill="auto"/>
                    </w:rPr>
                    <w:t>℃</w:t>
                  </w:r>
                </w:p>
              </w:tc>
              <w:tc>
                <w:tcPr>
                  <w:tcW w:w="56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shd w:val="clear" w:color="auto" w:fill="auto"/>
                      <w:lang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1396"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活性炭安装方式</w:t>
                  </w:r>
                </w:p>
              </w:tc>
              <w:tc>
                <w:tcPr>
                  <w:tcW w:w="1335"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上装式</w:t>
                  </w:r>
                  <w:r>
                    <w:rPr>
                      <w:rFonts w:hint="eastAsia" w:ascii="Times New Roman" w:hAnsi="Times New Roman" w:eastAsia="宋体" w:cs="Times New Roman"/>
                      <w:color w:val="auto"/>
                      <w:kern w:val="0"/>
                      <w:sz w:val="21"/>
                      <w:szCs w:val="21"/>
                      <w:highlight w:val="none"/>
                      <w:shd w:val="clear" w:color="auto" w:fill="auto"/>
                      <w:lang w:eastAsia="zh-CN"/>
                    </w:rPr>
                    <w:t>，</w:t>
                  </w:r>
                  <w:r>
                    <w:rPr>
                      <w:rFonts w:hint="default" w:ascii="Times New Roman" w:hAnsi="Times New Roman" w:eastAsia="宋体" w:cs="Times New Roman"/>
                      <w:color w:val="auto"/>
                      <w:kern w:val="0"/>
                      <w:sz w:val="21"/>
                      <w:szCs w:val="21"/>
                      <w:highlight w:val="none"/>
                      <w:shd w:val="clear" w:color="auto" w:fill="auto"/>
                    </w:rPr>
                    <w:t>由活性炭、活性炭托盘、箱体组成</w:t>
                  </w:r>
                </w:p>
              </w:tc>
              <w:tc>
                <w:tcPr>
                  <w:tcW w:w="121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ascii="Times New Roman" w:hAnsi="Times New Roman"/>
                      <w:color w:val="auto"/>
                      <w:sz w:val="21"/>
                      <w:szCs w:val="21"/>
                    </w:rPr>
                  </w:pPr>
                  <w:r>
                    <w:rPr>
                      <w:rFonts w:hint="eastAsia" w:ascii="Times New Roman" w:hAnsi="Times New Roman"/>
                      <w:color w:val="auto"/>
                      <w:sz w:val="21"/>
                      <w:szCs w:val="21"/>
                      <w:lang w:eastAsia="zh-CN"/>
                    </w:rPr>
                    <w:t>级数</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Ansi="宋体"/>
                      <w:color w:val="auto"/>
                      <w:sz w:val="21"/>
                      <w:szCs w:val="21"/>
                    </w:rPr>
                  </w:pPr>
                  <w:r>
                    <w:rPr>
                      <w:rFonts w:hint="eastAsia" w:ascii="Times New Roman" w:hAnsi="Times New Roman"/>
                      <w:color w:val="auto"/>
                      <w:sz w:val="21"/>
                      <w:szCs w:val="21"/>
                      <w:lang w:eastAsia="zh-CN"/>
                    </w:rPr>
                    <w:t>二级</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5</w:t>
                  </w:r>
                </w:p>
              </w:tc>
              <w:tc>
                <w:tcPr>
                  <w:tcW w:w="1396"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shd w:val="clear" w:color="auto" w:fill="auto"/>
                      <w:lang w:eastAsia="zh-CN"/>
                    </w:rPr>
                  </w:pPr>
                  <w:r>
                    <w:rPr>
                      <w:rFonts w:hint="default" w:ascii="Times New Roman" w:hAnsi="Times New Roman" w:eastAsia="宋体" w:cs="Times New Roman"/>
                      <w:color w:val="auto"/>
                      <w:kern w:val="0"/>
                      <w:sz w:val="21"/>
                      <w:szCs w:val="21"/>
                      <w:highlight w:val="none"/>
                      <w:shd w:val="clear" w:color="auto" w:fill="auto"/>
                    </w:rPr>
                    <w:t>炭层</w:t>
                  </w:r>
                  <w:r>
                    <w:rPr>
                      <w:rFonts w:hint="default" w:ascii="Times New Roman" w:hAnsi="Times New Roman" w:eastAsia="宋体" w:cs="Times New Roman"/>
                      <w:color w:val="auto"/>
                      <w:kern w:val="0"/>
                      <w:sz w:val="21"/>
                      <w:szCs w:val="21"/>
                      <w:highlight w:val="none"/>
                      <w:shd w:val="clear" w:color="auto" w:fill="auto"/>
                      <w:lang w:eastAsia="zh-CN"/>
                    </w:rPr>
                    <w:t>规格</w:t>
                  </w:r>
                </w:p>
              </w:tc>
              <w:tc>
                <w:tcPr>
                  <w:tcW w:w="1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highlight w:val="none"/>
                      <w:shd w:val="clear" w:color="auto" w:fill="auto"/>
                      <w:lang w:val="en-US" w:eastAsia="zh-CN"/>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m×</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m</w:t>
                  </w:r>
                </w:p>
              </w:tc>
              <w:tc>
                <w:tcPr>
                  <w:tcW w:w="12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w:t>
                  </w:r>
                </w:p>
              </w:tc>
              <w:tc>
                <w:tcPr>
                  <w:tcW w:w="1396"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color w:val="auto"/>
                      <w:sz w:val="21"/>
                      <w:szCs w:val="21"/>
                    </w:rPr>
                  </w:pPr>
                  <w:r>
                    <w:rPr>
                      <w:rFonts w:hint="eastAsia" w:ascii="Times New Roman" w:hAnsi="Times New Roman" w:eastAsia="宋体" w:cs="Times New Roman"/>
                      <w:color w:val="auto"/>
                      <w:kern w:val="0"/>
                      <w:sz w:val="21"/>
                      <w:szCs w:val="21"/>
                      <w:highlight w:val="none"/>
                      <w:shd w:val="clear" w:color="auto" w:fill="auto"/>
                      <w:lang w:eastAsia="zh-CN"/>
                    </w:rPr>
                    <w:t>层数</w:t>
                  </w:r>
                </w:p>
              </w:tc>
              <w:tc>
                <w:tcPr>
                  <w:tcW w:w="1335"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s="Times New Roman"/>
                      <w:color w:val="auto"/>
                      <w:kern w:val="0"/>
                      <w:sz w:val="21"/>
                      <w:szCs w:val="21"/>
                      <w:highlight w:val="none"/>
                      <w:shd w:val="clear" w:color="auto" w:fill="auto"/>
                      <w:lang w:val="en-US" w:eastAsia="zh-CN"/>
                    </w:rPr>
                    <w:t>每级3层，共6层</w:t>
                  </w:r>
                </w:p>
              </w:tc>
              <w:tc>
                <w:tcPr>
                  <w:tcW w:w="121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7</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shd w:val="clear" w:color="auto" w:fill="auto"/>
                      <w:lang w:eastAsia="zh-CN"/>
                    </w:rPr>
                  </w:pPr>
                  <w:r>
                    <w:rPr>
                      <w:rFonts w:hint="eastAsia" w:ascii="Times New Roman" w:hAnsi="Times New Roman"/>
                      <w:color w:val="auto"/>
                      <w:sz w:val="21"/>
                      <w:szCs w:val="21"/>
                      <w:lang w:eastAsia="zh-CN"/>
                    </w:rPr>
                    <w:t>活性炭</w:t>
                  </w:r>
                  <w:r>
                    <w:rPr>
                      <w:rFonts w:ascii="Times New Roman" w:hAnsi="Times New Roman"/>
                      <w:color w:val="auto"/>
                      <w:sz w:val="21"/>
                      <w:szCs w:val="21"/>
                    </w:rPr>
                    <w:t>结构形式</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shd w:val="clear" w:color="auto" w:fill="auto"/>
                      <w:lang w:val="en-US" w:eastAsia="zh-CN"/>
                    </w:rPr>
                  </w:pPr>
                  <w:r>
                    <w:rPr>
                      <w:rFonts w:hAnsi="宋体"/>
                      <w:color w:val="auto"/>
                      <w:sz w:val="21"/>
                      <w:szCs w:val="21"/>
                    </w:rPr>
                    <w:t>颗粒活性炭</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Ansi="宋体"/>
                      <w:color w:val="auto"/>
                      <w:sz w:val="21"/>
                      <w:szCs w:val="21"/>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Ansi="宋体"/>
                      <w:color w:val="auto"/>
                      <w:sz w:val="21"/>
                      <w:szCs w:val="21"/>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8</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hint="eastAsia" w:ascii="Times New Roman" w:hAnsi="Times New Roman"/>
                      <w:color w:val="auto"/>
                      <w:sz w:val="21"/>
                      <w:szCs w:val="21"/>
                      <w:lang w:eastAsia="zh-CN"/>
                    </w:rPr>
                    <w:t>活性炭</w:t>
                  </w:r>
                  <w:r>
                    <w:rPr>
                      <w:rFonts w:hint="eastAsia" w:ascii="Times New Roman" w:hAnsi="Times New Roman"/>
                      <w:color w:val="auto"/>
                      <w:sz w:val="21"/>
                      <w:szCs w:val="21"/>
                    </w:rPr>
                    <w:t>比表面积（</w:t>
                  </w:r>
                  <w:r>
                    <w:rPr>
                      <w:rFonts w:ascii="Times New Roman" w:hAnsi="Times New Roman"/>
                      <w:color w:val="auto"/>
                      <w:sz w:val="21"/>
                      <w:szCs w:val="21"/>
                    </w:rPr>
                    <w:t>m</w:t>
                  </w:r>
                  <w:r>
                    <w:rPr>
                      <w:rFonts w:ascii="Times New Roman" w:hAnsi="Times New Roman"/>
                      <w:color w:val="auto"/>
                      <w:sz w:val="21"/>
                      <w:szCs w:val="21"/>
                      <w:vertAlign w:val="superscript"/>
                    </w:rPr>
                    <w:t>2</w:t>
                  </w:r>
                  <w:r>
                    <w:rPr>
                      <w:rFonts w:ascii="Times New Roman" w:hAnsi="Times New Roman"/>
                      <w:color w:val="auto"/>
                      <w:sz w:val="21"/>
                      <w:szCs w:val="21"/>
                    </w:rPr>
                    <w:t>/g</w:t>
                  </w:r>
                  <w:r>
                    <w:rPr>
                      <w:rFonts w:hint="eastAsia" w:ascii="Times New Roman" w:hAnsi="Times New Roman"/>
                      <w:color w:val="auto"/>
                      <w:sz w:val="21"/>
                      <w:szCs w:val="21"/>
                    </w:rPr>
                    <w:t>）</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 w:val="21"/>
                      <w:szCs w:val="21"/>
                      <w:lang w:val="en-US"/>
                    </w:rPr>
                  </w:pPr>
                  <w:r>
                    <w:rPr>
                      <w:rFonts w:hint="eastAsia" w:ascii="Times New Roman" w:hAnsi="Times New Roman" w:cs="Times New Roman"/>
                      <w:color w:val="auto"/>
                      <w:sz w:val="21"/>
                      <w:szCs w:val="21"/>
                      <w:lang w:val="en-US" w:eastAsia="zh-CN"/>
                    </w:rPr>
                    <w:t>850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ascii="Times New Roman" w:hAnsi="Times New Roman" w:cs="Times New Roman"/>
                      <w:color w:val="000000"/>
                      <w:sz w:val="21"/>
                      <w:szCs w:val="21"/>
                    </w:rPr>
                    <w:t>≥850m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/g</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9</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hint="eastAsia" w:ascii="Times New Roman" w:hAnsi="Times New Roman"/>
                      <w:color w:val="auto"/>
                      <w:sz w:val="21"/>
                      <w:szCs w:val="21"/>
                    </w:rPr>
                    <w:t>活性炭密度</w:t>
                  </w:r>
                  <w:r>
                    <w:rPr>
                      <w:rFonts w:hint="eastAsia" w:ascii="Times New Roman" w:hAnsi="Times New Roman"/>
                      <w:color w:val="auto"/>
                      <w:sz w:val="21"/>
                      <w:szCs w:val="21"/>
                      <w:lang w:eastAsia="zh-CN"/>
                    </w:rPr>
                    <w:t>（g/cm</w:t>
                  </w:r>
                  <w:r>
                    <w:rPr>
                      <w:rFonts w:hint="eastAsia" w:ascii="Times New Roman" w:hAnsi="Times New Roman"/>
                      <w:color w:val="auto"/>
                      <w:sz w:val="21"/>
                      <w:szCs w:val="21"/>
                      <w:vertAlign w:val="superscript"/>
                      <w:lang w:eastAsia="zh-CN"/>
                    </w:rPr>
                    <w:t>3</w:t>
                  </w:r>
                  <w:r>
                    <w:rPr>
                      <w:rFonts w:hint="eastAsia" w:ascii="Times New Roman" w:hAnsi="Times New Roman"/>
                      <w:color w:val="auto"/>
                      <w:sz w:val="21"/>
                      <w:szCs w:val="21"/>
                      <w:lang w:eastAsia="zh-CN"/>
                    </w:rPr>
                    <w:t>）</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0.5</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default" w:ascii="Times New Roman" w:hAnsi="Times New Roman" w:eastAsia="宋体" w:cs="Times New Roman"/>
                      <w:b w:val="0"/>
                      <w:color w:val="auto"/>
                      <w:sz w:val="21"/>
                      <w:szCs w:val="21"/>
                    </w:rPr>
                    <w:t>不高于0.6g/cm</w:t>
                  </w:r>
                  <w:r>
                    <w:rPr>
                      <w:rFonts w:hint="default" w:ascii="Times New Roman" w:hAnsi="Times New Roman" w:eastAsia="宋体" w:cs="Times New Roman"/>
                      <w:b w:val="0"/>
                      <w:color w:val="auto"/>
                      <w:sz w:val="21"/>
                      <w:szCs w:val="21"/>
                      <w:vertAlign w:val="superscript"/>
                    </w:rPr>
                    <w:t>3</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10</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活性炭水分含量</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highlight w:val="none"/>
                      <w:shd w:val="clear" w:color="auto" w:fill="auto"/>
                      <w:lang w:eastAsia="zh-CN"/>
                    </w:rPr>
                    <w:t>＜</w:t>
                  </w:r>
                  <w:r>
                    <w:rPr>
                      <w:rFonts w:hint="default" w:ascii="Times New Roman" w:hAnsi="Times New Roman" w:cs="Times New Roman"/>
                      <w:color w:val="auto"/>
                      <w:kern w:val="0"/>
                      <w:sz w:val="21"/>
                      <w:szCs w:val="21"/>
                      <w:highlight w:val="none"/>
                      <w:shd w:val="clear" w:color="auto" w:fill="auto"/>
                      <w:lang w:val="en-US" w:eastAsia="zh-CN"/>
                    </w:rPr>
                    <w:t>10%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kern w:val="0"/>
                      <w:sz w:val="21"/>
                      <w:szCs w:val="21"/>
                      <w:highlight w:val="none"/>
                      <w:shd w:val="clear" w:color="auto" w:fill="auto"/>
                      <w:lang w:eastAsia="zh-CN"/>
                    </w:rPr>
                  </w:pPr>
                  <w:r>
                    <w:rPr>
                      <w:rFonts w:hint="default" w:ascii="Times New Roman" w:hAnsi="Times New Roman" w:cs="Times New Roman"/>
                      <w:color w:val="auto"/>
                      <w:kern w:val="0"/>
                      <w:sz w:val="21"/>
                      <w:szCs w:val="21"/>
                      <w:highlight w:val="none"/>
                      <w:shd w:val="clear" w:color="auto" w:fill="auto"/>
                      <w:lang w:eastAsia="zh-CN"/>
                    </w:rPr>
                    <w:t>＜</w:t>
                  </w:r>
                  <w:r>
                    <w:rPr>
                      <w:rFonts w:hint="default" w:ascii="Times New Roman" w:hAnsi="Times New Roman" w:cs="Times New Roman"/>
                      <w:color w:val="auto"/>
                      <w:kern w:val="0"/>
                      <w:sz w:val="21"/>
                      <w:szCs w:val="21"/>
                      <w:highlight w:val="none"/>
                      <w:shd w:val="clear" w:color="auto" w:fill="auto"/>
                      <w:lang w:val="en-US" w:eastAsia="zh-CN"/>
                    </w:rPr>
                    <w:t>10%</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kern w:val="0"/>
                      <w:sz w:val="21"/>
                      <w:szCs w:val="21"/>
                      <w:highlight w:val="none"/>
                      <w:shd w:val="clear" w:color="auto" w:fill="auto"/>
                      <w:lang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11</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活性炭耐磨强度</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12</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活性炭着火点</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＞350</w:t>
                  </w:r>
                  <w:r>
                    <w:rPr>
                      <w:rFonts w:hint="default" w:ascii="Times New Roman" w:hAnsi="Times New Roman" w:eastAsia="宋体" w:cs="Times New Roman"/>
                      <w:b w:val="0"/>
                      <w:bCs w:val="0"/>
                      <w:color w:val="auto"/>
                      <w:kern w:val="0"/>
                      <w:sz w:val="21"/>
                      <w:szCs w:val="21"/>
                      <w:lang w:val="en-US" w:eastAsia="zh-CN"/>
                    </w:rPr>
                    <w:t>℃</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＞350</w:t>
                  </w:r>
                  <w:r>
                    <w:rPr>
                      <w:rFonts w:hint="default" w:ascii="Times New Roman" w:hAnsi="Times New Roman" w:eastAsia="宋体" w:cs="Times New Roman"/>
                      <w:b w:val="0"/>
                      <w:bCs w:val="0"/>
                      <w:color w:val="auto"/>
                      <w:kern w:val="0"/>
                      <w:sz w:val="21"/>
                      <w:szCs w:val="21"/>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13</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活性炭</w:t>
                  </w:r>
                  <w:r>
                    <w:rPr>
                      <w:rFonts w:hint="default" w:ascii="Times New Roman" w:hAnsi="Times New Roman" w:eastAsia="宋体" w:cs="Times New Roman"/>
                      <w:b w:val="0"/>
                      <w:color w:val="auto"/>
                      <w:kern w:val="0"/>
                      <w:sz w:val="21"/>
                      <w:szCs w:val="21"/>
                      <w:lang w:eastAsia="zh-CN"/>
                    </w:rPr>
                    <w:t>四氯化碳吸附率</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14</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val="0"/>
                      <w:color w:val="auto"/>
                      <w:kern w:val="0"/>
                      <w:sz w:val="21"/>
                      <w:szCs w:val="21"/>
                      <w:lang w:eastAsia="zh-CN"/>
                    </w:rPr>
                  </w:pPr>
                  <w:r>
                    <w:rPr>
                      <w:rFonts w:hint="default" w:ascii="Times New Roman" w:hAnsi="Times New Roman" w:cs="Times New Roman"/>
                      <w:color w:val="auto"/>
                      <w:sz w:val="21"/>
                      <w:szCs w:val="21"/>
                      <w:lang w:eastAsia="zh-CN"/>
                    </w:rPr>
                    <w:t>活性炭</w:t>
                  </w:r>
                  <w:r>
                    <w:rPr>
                      <w:rFonts w:hint="default" w:ascii="Times New Roman" w:hAnsi="Times New Roman" w:eastAsia="宋体" w:cs="Times New Roman"/>
                      <w:color w:val="auto"/>
                      <w:kern w:val="0"/>
                      <w:sz w:val="21"/>
                      <w:szCs w:val="21"/>
                      <w:lang w:val="en-US" w:eastAsia="zh-CN" w:bidi="ar-SA"/>
                    </w:rPr>
                    <w:t>灰分含量</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highlight w:val="none"/>
                      <w:shd w:val="clear" w:color="auto" w:fill="auto"/>
                      <w:lang w:eastAsia="zh-CN"/>
                    </w:rPr>
                    <w:t>＜</w:t>
                  </w:r>
                  <w:r>
                    <w:rPr>
                      <w:rFonts w:hint="default" w:ascii="Times New Roman" w:hAnsi="Times New Roman" w:cs="Times New Roman"/>
                      <w:color w:val="auto"/>
                      <w:kern w:val="0"/>
                      <w:sz w:val="21"/>
                      <w:szCs w:val="21"/>
                      <w:highlight w:val="none"/>
                      <w:shd w:val="clear" w:color="auto" w:fill="auto"/>
                      <w:lang w:val="en-US" w:eastAsia="zh-CN"/>
                    </w:rPr>
                    <w:t>15%</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kern w:val="0"/>
                      <w:sz w:val="21"/>
                      <w:szCs w:val="21"/>
                      <w:highlight w:val="none"/>
                      <w:shd w:val="clear" w:color="auto" w:fill="auto"/>
                      <w:lang w:eastAsia="zh-CN"/>
                    </w:rPr>
                  </w:pPr>
                  <w:r>
                    <w:rPr>
                      <w:rFonts w:hint="default" w:ascii="Times New Roman" w:hAnsi="Times New Roman" w:cs="Times New Roman"/>
                      <w:color w:val="auto"/>
                      <w:kern w:val="0"/>
                      <w:sz w:val="21"/>
                      <w:szCs w:val="21"/>
                      <w:highlight w:val="none"/>
                      <w:shd w:val="clear" w:color="auto" w:fill="auto"/>
                      <w:lang w:eastAsia="zh-CN"/>
                    </w:rPr>
                    <w:t>＜</w:t>
                  </w:r>
                  <w:r>
                    <w:rPr>
                      <w:rFonts w:hint="default" w:ascii="Times New Roman" w:hAnsi="Times New Roman" w:cs="Times New Roman"/>
                      <w:color w:val="auto"/>
                      <w:kern w:val="0"/>
                      <w:sz w:val="21"/>
                      <w:szCs w:val="21"/>
                      <w:highlight w:val="none"/>
                      <w:shd w:val="clear" w:color="auto" w:fill="auto"/>
                      <w:lang w:val="en-US" w:eastAsia="zh-CN"/>
                    </w:rPr>
                    <w:t>15%</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kern w:val="0"/>
                      <w:sz w:val="21"/>
                      <w:szCs w:val="21"/>
                      <w:highlight w:val="none"/>
                      <w:shd w:val="clear" w:color="auto" w:fill="auto"/>
                      <w:lang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15</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碘吸附值（</w:t>
                  </w:r>
                  <w:r>
                    <w:rPr>
                      <w:rFonts w:hint="eastAsia" w:ascii="Times New Roman" w:hAnsi="Times New Roman"/>
                      <w:color w:val="auto"/>
                      <w:sz w:val="21"/>
                      <w:szCs w:val="21"/>
                      <w:lang w:val="en-US" w:eastAsia="zh-CN"/>
                    </w:rPr>
                    <w:t>mg/g</w:t>
                  </w:r>
                  <w:r>
                    <w:rPr>
                      <w:rFonts w:hint="eastAsia" w:ascii="Times New Roman" w:hAnsi="Times New Roman"/>
                      <w:color w:val="auto"/>
                      <w:sz w:val="21"/>
                      <w:szCs w:val="21"/>
                      <w:lang w:eastAsia="zh-CN"/>
                    </w:rPr>
                    <w:t>）</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800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ascii="Times New Roman" w:hAnsi="Times New Roman" w:cs="Times New Roman"/>
                      <w:color w:val="000000"/>
                      <w:sz w:val="21"/>
                      <w:szCs w:val="21"/>
                    </w:rPr>
                    <w:t>≥800mg/g</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6</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填充量（t/次）</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hint="eastAsia" w:ascii="Times New Roman" w:hAnsi="Times New Roman" w:cs="Times New Roman"/>
                      <w:color w:val="auto"/>
                      <w:kern w:val="2"/>
                      <w:sz w:val="21"/>
                      <w:szCs w:val="21"/>
                      <w:lang w:val="en-US" w:eastAsia="zh-CN" w:bidi="ar-SA"/>
                    </w:rPr>
                    <w:t>7</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吸附效率（%）</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90</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18</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更换周期</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20天更换一次</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19</w:t>
                  </w:r>
                </w:p>
              </w:tc>
              <w:tc>
                <w:tcPr>
                  <w:tcW w:w="1396"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olor w:val="auto"/>
                      <w:sz w:val="21"/>
                      <w:szCs w:val="21"/>
                      <w:lang w:eastAsia="zh-CN"/>
                    </w:rPr>
                  </w:pPr>
                  <w:r>
                    <w:rPr>
                      <w:rFonts w:hint="eastAsia" w:ascii="Times New Roman" w:hAnsi="Times New Roman" w:eastAsia="宋体" w:cs="Times New Roman"/>
                      <w:color w:val="auto"/>
                      <w:kern w:val="0"/>
                      <w:sz w:val="21"/>
                      <w:szCs w:val="21"/>
                      <w:highlight w:val="none"/>
                      <w:shd w:val="clear" w:color="auto" w:fill="auto"/>
                      <w:lang w:eastAsia="zh-CN"/>
                    </w:rPr>
                    <w:t>装填厚度</w:t>
                  </w:r>
                  <w:r>
                    <w:rPr>
                      <w:rFonts w:hint="default" w:ascii="Times New Roman" w:hAnsi="Times New Roman" w:eastAsia="宋体" w:cs="Times New Roman"/>
                      <w:color w:val="auto"/>
                      <w:kern w:val="0"/>
                      <w:sz w:val="21"/>
                      <w:szCs w:val="21"/>
                      <w:highlight w:val="none"/>
                      <w:shd w:val="clear" w:color="auto" w:fill="auto"/>
                    </w:rPr>
                    <w:t>（m）</w:t>
                  </w:r>
                </w:p>
              </w:tc>
              <w:tc>
                <w:tcPr>
                  <w:tcW w:w="1335"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olor w:val="auto"/>
                      <w:sz w:val="21"/>
                      <w:szCs w:val="21"/>
                      <w:lang w:val="en-US" w:eastAsia="zh-CN"/>
                    </w:rPr>
                  </w:pPr>
                  <w:r>
                    <w:rPr>
                      <w:rFonts w:hint="eastAsia"/>
                      <w:color w:val="auto"/>
                      <w:sz w:val="21"/>
                      <w:szCs w:val="21"/>
                      <w:lang w:val="en-US" w:eastAsia="zh-CN"/>
                    </w:rPr>
                    <w:t>1.2</w:t>
                  </w:r>
                </w:p>
              </w:tc>
              <w:tc>
                <w:tcPr>
                  <w:tcW w:w="121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olor w:val="auto"/>
                      <w:sz w:val="21"/>
                      <w:szCs w:val="21"/>
                      <w:lang w:val="en-US" w:eastAsia="zh-CN"/>
                    </w:rPr>
                  </w:pPr>
                  <w:r>
                    <w:rPr>
                      <w:rFonts w:ascii="Times New Roman" w:hAnsi="Times New Roman" w:cs="Times New Roman"/>
                      <w:color w:val="auto"/>
                      <w:sz w:val="21"/>
                      <w:szCs w:val="21"/>
                    </w:rPr>
                    <w:t>不得低于0.4m</w:t>
                  </w:r>
                </w:p>
              </w:tc>
              <w:tc>
                <w:tcPr>
                  <w:tcW w:w="564" w:type="pct"/>
                  <w:tcBorders>
                    <w:tl2br w:val="nil"/>
                    <w:tr2bl w:val="nil"/>
                  </w:tcBorders>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488"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20</w:t>
                  </w:r>
                </w:p>
              </w:tc>
              <w:tc>
                <w:tcPr>
                  <w:tcW w:w="1396"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olor w:val="auto"/>
                      <w:sz w:val="21"/>
                      <w:szCs w:val="21"/>
                      <w:lang w:eastAsia="zh-CN"/>
                    </w:rPr>
                  </w:pPr>
                  <w:r>
                    <w:rPr>
                      <w:rFonts w:hint="default" w:ascii="Times New Roman" w:hAnsi="Times New Roman" w:eastAsia="宋体" w:cs="Times New Roman"/>
                      <w:color w:val="auto"/>
                      <w:kern w:val="0"/>
                      <w:sz w:val="21"/>
                      <w:szCs w:val="21"/>
                      <w:highlight w:val="none"/>
                      <w:shd w:val="clear" w:color="auto" w:fill="auto"/>
                    </w:rPr>
                    <w:t>气流速度（m/s）</w:t>
                  </w:r>
                </w:p>
              </w:tc>
              <w:tc>
                <w:tcPr>
                  <w:tcW w:w="1335"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0.56</w:t>
                  </w:r>
                </w:p>
              </w:tc>
              <w:tc>
                <w:tcPr>
                  <w:tcW w:w="121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ascii="Times New Roman" w:hAnsi="Times New Roman" w:cs="Times New Roman"/>
                      <w:color w:val="auto"/>
                      <w:sz w:val="21"/>
                      <w:szCs w:val="21"/>
                    </w:rPr>
                    <w:t>低于0.60m/s</w:t>
                  </w:r>
                </w:p>
              </w:tc>
              <w:tc>
                <w:tcPr>
                  <w:tcW w:w="564" w:type="pct"/>
                  <w:tcBorders>
                    <w:tl2br w:val="nil"/>
                    <w:tr2bl w:val="nil"/>
                  </w:tcBorders>
                  <w:noWrap w:val="0"/>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color w:val="auto"/>
                      <w:sz w:val="21"/>
                      <w:szCs w:val="21"/>
                      <w:lang w:val="en-US" w:eastAsia="zh-CN"/>
                    </w:rPr>
                  </w:pPr>
                  <w:r>
                    <w:rPr>
                      <w:rFonts w:hint="eastAsia" w:cs="Times New Roman"/>
                      <w:color w:val="auto"/>
                      <w:kern w:val="0"/>
                      <w:sz w:val="21"/>
                      <w:szCs w:val="21"/>
                      <w:highlight w:val="none"/>
                      <w:shd w:val="clear" w:color="auto" w:fill="auto"/>
                      <w:lang w:eastAsia="zh-CN"/>
                    </w:rPr>
                    <w:t>符合</w:t>
                  </w:r>
                </w:p>
              </w:tc>
            </w:tr>
          </w:tbl>
          <w:p>
            <w:pPr>
              <w:pStyle w:val="377"/>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活性炭填充量</w:t>
            </w:r>
            <w:r>
              <w:rPr>
                <w:rFonts w:hint="eastAsia" w:ascii="Times New Roman" w:hAnsi="Times New Roman" w:eastAsia="宋体" w:cs="Times New Roman"/>
                <w:b/>
                <w:bCs/>
                <w:color w:val="auto"/>
                <w:sz w:val="21"/>
                <w:szCs w:val="21"/>
                <w:lang w:val="en-US" w:eastAsia="zh-CN"/>
              </w:rPr>
              <w:t>、气流速度</w:t>
            </w:r>
            <w:r>
              <w:rPr>
                <w:rFonts w:hint="default" w:ascii="Times New Roman" w:hAnsi="Times New Roman" w:eastAsia="宋体" w:cs="Times New Roman"/>
                <w:b/>
                <w:bCs/>
                <w:color w:val="auto"/>
                <w:sz w:val="21"/>
                <w:szCs w:val="21"/>
                <w:lang w:val="en-US" w:eastAsia="zh-CN"/>
              </w:rPr>
              <w:t>计算：</w:t>
            </w:r>
          </w:p>
          <w:p>
            <w:pPr>
              <w:pStyle w:val="377"/>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rPr>
                <w:rFonts w:hint="default" w:ascii="Times New Roman" w:hAnsi="Times New Roman" w:eastAsia="宋体" w:cs="Times New Roman"/>
                <w:b/>
                <w:bCs/>
                <w:color w:val="000000"/>
                <w:sz w:val="21"/>
                <w:szCs w:val="21"/>
                <w:lang w:val="en-US" w:eastAsia="zh-CN"/>
              </w:rPr>
            </w:pPr>
            <w:r>
              <w:rPr>
                <w:rFonts w:hint="eastAsia" w:ascii="Times New Roman" w:eastAsia="宋体"/>
                <w:color w:val="auto"/>
                <w:sz w:val="21"/>
                <w:szCs w:val="21"/>
                <w:lang w:val="en-US" w:eastAsia="zh-CN"/>
              </w:rPr>
              <w:t>活性炭吸附装置其炭层规格为长度×宽度×厚度=2×1×0.2，装置内放6层，活性炭密度为0.5g/cm</w:t>
            </w:r>
            <w:r>
              <w:rPr>
                <w:rFonts w:hint="eastAsia" w:ascii="Times New Roman" w:eastAsia="宋体"/>
                <w:color w:val="auto"/>
                <w:sz w:val="21"/>
                <w:szCs w:val="21"/>
                <w:vertAlign w:val="superscript"/>
                <w:lang w:val="en-US" w:eastAsia="zh-CN"/>
              </w:rPr>
              <w:t>3</w:t>
            </w:r>
            <w:r>
              <w:rPr>
                <w:rFonts w:hint="eastAsia" w:ascii="Times New Roman" w:eastAsia="宋体"/>
                <w:color w:val="auto"/>
                <w:sz w:val="21"/>
                <w:szCs w:val="21"/>
                <w:lang w:val="en-US" w:eastAsia="zh-CN"/>
              </w:rPr>
              <w:t>。</w:t>
            </w:r>
            <w:r>
              <w:rPr>
                <w:rFonts w:hint="eastAsia" w:ascii="Times New Roman" w:eastAsia="宋体"/>
                <w:color w:val="000000"/>
                <w:sz w:val="21"/>
                <w:szCs w:val="21"/>
                <w:lang w:val="en-US" w:eastAsia="zh-CN"/>
              </w:rPr>
              <w:t>活性炭吸附装置有效容积=炭层长度×炭层宽度×炭层厚度=2×1×（0.2×6） =2.4m</w:t>
            </w:r>
            <w:r>
              <w:rPr>
                <w:rFonts w:hint="eastAsia" w:ascii="Times New Roman" w:eastAsia="宋体"/>
                <w:color w:val="000000"/>
                <w:sz w:val="21"/>
                <w:szCs w:val="21"/>
                <w:vertAlign w:val="superscript"/>
                <w:lang w:val="en-US" w:eastAsia="zh-CN"/>
              </w:rPr>
              <w:t>3</w:t>
            </w:r>
            <w:r>
              <w:rPr>
                <w:rFonts w:hint="eastAsia" w:ascii="Times New Roman" w:eastAsia="宋体"/>
                <w:color w:val="000000"/>
                <w:sz w:val="21"/>
                <w:szCs w:val="21"/>
                <w:vertAlign w:val="baseline"/>
                <w:lang w:val="en-US" w:eastAsia="zh-CN"/>
              </w:rPr>
              <w:t>。</w:t>
            </w:r>
            <w:r>
              <w:rPr>
                <w:rFonts w:hint="eastAsia" w:ascii="Times New Roman" w:eastAsia="宋体"/>
                <w:color w:val="000000"/>
                <w:sz w:val="21"/>
                <w:szCs w:val="21"/>
                <w:lang w:val="en-US" w:eastAsia="zh-CN"/>
              </w:rPr>
              <w:t>经计算，活性炭填充量=密度×有效容积=0.5×2.4=1.2t，则企业活性炭填充量约为1.2t</w:t>
            </w:r>
            <w:r>
              <w:rPr>
                <w:rFonts w:hint="eastAsia" w:ascii="Times New Roman" w:hAnsi="Times New Roman" w:eastAsia="宋体" w:cs="Times New Roman"/>
                <w:b/>
                <w:bCs/>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imes New Roman" w:eastAsia="宋体"/>
                <w:color w:val="000000"/>
                <w:sz w:val="21"/>
                <w:szCs w:val="21"/>
                <w:lang w:val="en-US" w:eastAsia="zh-CN"/>
              </w:rPr>
            </w:pPr>
            <w:r>
              <w:rPr>
                <w:rFonts w:hint="eastAsia"/>
                <w:color w:val="000000"/>
                <w:sz w:val="21"/>
                <w:szCs w:val="21"/>
                <w:lang w:eastAsia="zh-CN"/>
              </w:rPr>
              <w:t>废气</w:t>
            </w:r>
            <w:r>
              <w:rPr>
                <w:color w:val="000000"/>
                <w:sz w:val="21"/>
                <w:szCs w:val="21"/>
              </w:rPr>
              <w:t>风量Q为</w:t>
            </w:r>
            <w:r>
              <w:rPr>
                <w:rFonts w:hint="eastAsia"/>
                <w:color w:val="000000"/>
                <w:sz w:val="21"/>
                <w:szCs w:val="21"/>
                <w:lang w:val="en-US" w:eastAsia="zh-CN"/>
              </w:rPr>
              <w:t>12000</w:t>
            </w:r>
            <w:r>
              <w:rPr>
                <w:color w:val="000000"/>
                <w:sz w:val="21"/>
                <w:szCs w:val="21"/>
              </w:rPr>
              <w:t>m</w:t>
            </w:r>
            <w:r>
              <w:rPr>
                <w:color w:val="000000"/>
                <w:sz w:val="21"/>
                <w:szCs w:val="21"/>
                <w:vertAlign w:val="superscript"/>
              </w:rPr>
              <w:t>3</w:t>
            </w:r>
            <w:r>
              <w:rPr>
                <w:color w:val="000000"/>
                <w:sz w:val="21"/>
                <w:szCs w:val="21"/>
              </w:rPr>
              <w:t>/h，总过碳面积S=</w:t>
            </w:r>
            <w:r>
              <w:rPr>
                <w:rFonts w:hint="eastAsia"/>
                <w:color w:val="000000"/>
                <w:sz w:val="21"/>
                <w:szCs w:val="21"/>
                <w:lang w:val="en-US" w:eastAsia="zh-CN"/>
              </w:rPr>
              <w:t>2</w:t>
            </w:r>
            <w:r>
              <w:rPr>
                <w:color w:val="000000"/>
                <w:sz w:val="21"/>
                <w:szCs w:val="21"/>
              </w:rPr>
              <w:t>m×</w:t>
            </w:r>
            <w:r>
              <w:rPr>
                <w:rFonts w:hint="eastAsia"/>
                <w:color w:val="000000"/>
                <w:sz w:val="21"/>
                <w:szCs w:val="21"/>
                <w:lang w:val="en-US" w:eastAsia="zh-CN"/>
              </w:rPr>
              <w:t>1</w:t>
            </w:r>
            <w:r>
              <w:rPr>
                <w:color w:val="000000"/>
                <w:sz w:val="21"/>
                <w:szCs w:val="21"/>
              </w:rPr>
              <w:t>m×</w:t>
            </w:r>
            <w:r>
              <w:rPr>
                <w:rFonts w:hint="eastAsia"/>
                <w:color w:val="000000"/>
                <w:sz w:val="21"/>
                <w:szCs w:val="21"/>
                <w:lang w:val="en-US" w:eastAsia="zh-CN"/>
              </w:rPr>
              <w:t>3</w:t>
            </w:r>
            <w:r>
              <w:rPr>
                <w:color w:val="000000"/>
                <w:sz w:val="21"/>
                <w:szCs w:val="21"/>
              </w:rPr>
              <w:t>层=</w:t>
            </w:r>
            <w:r>
              <w:rPr>
                <w:rFonts w:hint="eastAsia"/>
                <w:color w:val="000000"/>
                <w:sz w:val="21"/>
                <w:szCs w:val="21"/>
                <w:lang w:val="en-US" w:eastAsia="zh-CN"/>
              </w:rPr>
              <w:t>6</w:t>
            </w:r>
            <w:r>
              <w:rPr>
                <w:color w:val="000000"/>
                <w:sz w:val="21"/>
                <w:szCs w:val="21"/>
              </w:rPr>
              <w:t>m</w:t>
            </w:r>
            <w:r>
              <w:rPr>
                <w:color w:val="000000"/>
                <w:sz w:val="21"/>
                <w:szCs w:val="21"/>
                <w:vertAlign w:val="superscript"/>
              </w:rPr>
              <w:t>2</w:t>
            </w:r>
            <w:r>
              <w:rPr>
                <w:color w:val="000000"/>
                <w:sz w:val="21"/>
                <w:szCs w:val="21"/>
              </w:rPr>
              <w:t>，则气流流速v=Q/S</w:t>
            </w:r>
            <w:r>
              <w:rPr>
                <w:rFonts w:hint="eastAsia"/>
                <w:color w:val="000000"/>
                <w:sz w:val="21"/>
                <w:szCs w:val="21"/>
              </w:rPr>
              <w:t>=风量/总过碳面积=</w:t>
            </w:r>
            <w:r>
              <w:rPr>
                <w:rFonts w:hint="eastAsia"/>
                <w:color w:val="000000"/>
                <w:sz w:val="21"/>
                <w:szCs w:val="21"/>
                <w:lang w:eastAsia="zh-CN"/>
              </w:rPr>
              <w:t>（</w:t>
            </w:r>
            <w:r>
              <w:rPr>
                <w:rFonts w:hint="eastAsia"/>
                <w:color w:val="000000"/>
                <w:sz w:val="21"/>
                <w:szCs w:val="21"/>
                <w:lang w:val="en-US" w:eastAsia="zh-CN"/>
              </w:rPr>
              <w:t>12000</w:t>
            </w:r>
            <w:r>
              <w:rPr>
                <w:rFonts w:hint="eastAsia"/>
                <w:color w:val="000000"/>
                <w:sz w:val="21"/>
                <w:szCs w:val="21"/>
              </w:rPr>
              <w:t>/3600</w:t>
            </w:r>
            <w:r>
              <w:rPr>
                <w:rFonts w:hint="eastAsia"/>
                <w:color w:val="000000"/>
                <w:sz w:val="21"/>
                <w:szCs w:val="21"/>
                <w:lang w:eastAsia="zh-CN"/>
              </w:rPr>
              <w:t>）</w:t>
            </w:r>
            <w:r>
              <w:rPr>
                <w:rFonts w:hint="eastAsia"/>
                <w:color w:val="000000"/>
                <w:sz w:val="21"/>
                <w:szCs w:val="21"/>
              </w:rPr>
              <w:t>/</w:t>
            </w:r>
            <w:r>
              <w:rPr>
                <w:rFonts w:hint="eastAsia"/>
                <w:color w:val="000000"/>
                <w:sz w:val="21"/>
                <w:szCs w:val="21"/>
                <w:lang w:val="en-US" w:eastAsia="zh-CN"/>
              </w:rPr>
              <w:t>6</w:t>
            </w:r>
            <w:r>
              <w:rPr>
                <w:color w:val="000000"/>
                <w:sz w:val="21"/>
                <w:szCs w:val="21"/>
              </w:rPr>
              <w:t>=</w:t>
            </w:r>
            <w:r>
              <w:rPr>
                <w:rFonts w:hint="eastAsia"/>
                <w:color w:val="000000"/>
                <w:sz w:val="21"/>
                <w:szCs w:val="21"/>
                <w:lang w:val="en-US" w:eastAsia="zh-CN"/>
              </w:rPr>
              <w:t>0.56</w:t>
            </w:r>
            <w:r>
              <w:rPr>
                <w:rFonts w:hint="eastAsia"/>
                <w:color w:val="000000"/>
                <w:sz w:val="21"/>
                <w:szCs w:val="21"/>
              </w:rPr>
              <w:t>m/s。</w:t>
            </w:r>
          </w:p>
          <w:p>
            <w:pPr>
              <w:pStyle w:val="509"/>
              <w:keepNext w:val="0"/>
              <w:keepLines w:val="0"/>
              <w:pageBreakBefore w:val="0"/>
              <w:widowControl/>
              <w:kinsoku/>
              <w:wordWrap/>
              <w:overflowPunct w:val="0"/>
              <w:topLinePunct w:val="0"/>
              <w:autoSpaceDE/>
              <w:autoSpaceDN/>
              <w:bidi w:val="0"/>
              <w:adjustRightInd w:val="0"/>
              <w:snapToGrid w:val="0"/>
              <w:spacing w:line="460" w:lineRule="exact"/>
              <w:ind w:firstLine="480"/>
              <w:jc w:val="left"/>
              <w:textAlignment w:val="auto"/>
              <w:outlineLvl w:val="9"/>
              <w:rPr>
                <w:rFonts w:hint="eastAsia"/>
                <w:color w:val="000000"/>
                <w:sz w:val="21"/>
                <w:szCs w:val="21"/>
                <w:lang w:val="en-US" w:eastAsia="zh-CN"/>
              </w:rPr>
            </w:pPr>
            <w:r>
              <w:rPr>
                <w:rFonts w:hint="eastAsia" w:ascii="Times New Roman" w:hAnsi="Times New Roman" w:eastAsia="宋体" w:cs="Times New Roman"/>
                <w:b/>
                <w:bCs/>
                <w:color w:val="000000"/>
                <w:sz w:val="21"/>
                <w:szCs w:val="21"/>
                <w:highlight w:val="none"/>
                <w:shd w:val="clear" w:color="auto" w:fill="auto"/>
                <w:lang w:eastAsia="zh-CN"/>
              </w:rPr>
              <w:t>活性炭</w:t>
            </w:r>
            <w:r>
              <w:rPr>
                <w:rFonts w:hint="eastAsia" w:ascii="Times New Roman" w:hAnsi="Times New Roman" w:eastAsia="宋体" w:cs="Times New Roman"/>
                <w:b/>
                <w:bCs/>
                <w:color w:val="000000"/>
                <w:sz w:val="21"/>
                <w:szCs w:val="21"/>
                <w:highlight w:val="none"/>
                <w:shd w:val="clear" w:color="auto" w:fill="auto"/>
                <w:lang w:val="en-US" w:eastAsia="zh-CN"/>
              </w:rPr>
              <w:t>更换周期</w:t>
            </w:r>
            <w:r>
              <w:rPr>
                <w:rFonts w:hint="eastAsia" w:ascii="Times New Roman" w:hAnsi="Times New Roman" w:eastAsia="宋体" w:cs="Times New Roman"/>
                <w:b/>
                <w:bCs/>
                <w:color w:val="000000"/>
                <w:sz w:val="21"/>
                <w:szCs w:val="21"/>
                <w:highlight w:val="none"/>
                <w:shd w:val="clear" w:color="auto" w:fill="auto"/>
                <w:lang w:eastAsia="zh-CN"/>
              </w:rPr>
              <w:t>计算：</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根据</w:t>
            </w:r>
            <w:r>
              <w:rPr>
                <w:rFonts w:hint="default" w:ascii="Times New Roman" w:hAnsi="Times New Roman" w:eastAsia="宋体" w:cs="Times New Roman"/>
                <w:b w:val="0"/>
                <w:bCs w:val="0"/>
                <w:color w:val="000000"/>
                <w:kern w:val="2"/>
                <w:sz w:val="21"/>
                <w:szCs w:val="21"/>
                <w:lang w:val="en-US" w:eastAsia="zh-CN" w:bidi="ar-SA"/>
              </w:rPr>
              <w:t>《省生态环境厅关于将排污单位活性炭使用更换纳入排污许可管理的通知》</w:t>
            </w:r>
            <w:r>
              <w:rPr>
                <w:rFonts w:hint="eastAsia" w:ascii="Times New Roman" w:hAnsi="Times New Roman" w:eastAsia="宋体" w:cs="Times New Roman"/>
                <w:b w:val="0"/>
                <w:bCs w:val="0"/>
                <w:color w:val="000000"/>
                <w:kern w:val="2"/>
                <w:sz w:val="21"/>
                <w:szCs w:val="21"/>
                <w:lang w:val="en-US" w:eastAsia="zh-CN" w:bidi="ar-SA"/>
              </w:rPr>
              <w:t>要求：</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T=mS/</w:t>
            </w:r>
            <w:r>
              <w:rPr>
                <w:rFonts w:hint="eastAsia" w:ascii="Times New Roman" w:eastAsia="宋体" w:cs="Times New Roman"/>
                <w:b w:val="0"/>
                <w:bCs w:val="0"/>
                <w:color w:val="000000"/>
                <w:kern w:val="2"/>
                <w:sz w:val="21"/>
                <w:szCs w:val="21"/>
                <w:lang w:val="en-US" w:eastAsia="zh-CN" w:bidi="ar-SA"/>
              </w:rPr>
              <w:t>（</w:t>
            </w:r>
            <w:r>
              <w:rPr>
                <w:rFonts w:hint="eastAsia" w:ascii="Times New Roman" w:hAnsi="Times New Roman" w:eastAsia="宋体" w:cs="Times New Roman"/>
                <w:b w:val="0"/>
                <w:bCs w:val="0"/>
                <w:color w:val="000000"/>
                <w:kern w:val="2"/>
                <w:sz w:val="21"/>
                <w:szCs w:val="21"/>
                <w:lang w:val="en-US" w:eastAsia="zh-CN" w:bidi="ar-SA"/>
              </w:rPr>
              <w:t>Qct10</w:t>
            </w:r>
            <w:r>
              <w:rPr>
                <w:rFonts w:hint="eastAsia" w:ascii="Times New Roman" w:hAnsi="Times New Roman" w:eastAsia="宋体" w:cs="Times New Roman"/>
                <w:b w:val="0"/>
                <w:bCs w:val="0"/>
                <w:color w:val="000000"/>
                <w:kern w:val="2"/>
                <w:sz w:val="21"/>
                <w:szCs w:val="21"/>
                <w:vertAlign w:val="superscript"/>
                <w:lang w:val="en-US" w:eastAsia="zh-CN" w:bidi="ar-SA"/>
              </w:rPr>
              <w:t>-6</w:t>
            </w:r>
            <w:r>
              <w:rPr>
                <w:rFonts w:hint="eastAsia" w:ascii="Times New Roman" w:eastAsia="宋体" w:cs="Times New Roman"/>
                <w:b w:val="0"/>
                <w:bCs w:val="0"/>
                <w:color w:val="000000"/>
                <w:kern w:val="2"/>
                <w:sz w:val="21"/>
                <w:szCs w:val="21"/>
                <w:vertAlign w:val="baseline"/>
                <w:lang w:val="en-US" w:eastAsia="zh-CN" w:bidi="ar-SA"/>
              </w:rPr>
              <w:t>）</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式中：T=更换周期，天；</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m=活性炭的用量，kg；</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S=动态吸附量，%；（一般取值10%）</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c=活性炭削减的VOCs浓度，mg/m</w:t>
            </w:r>
            <w:r>
              <w:rPr>
                <w:rFonts w:hint="eastAsia" w:ascii="Times New Roman" w:hAnsi="Times New Roman" w:eastAsia="宋体" w:cs="Times New Roman"/>
                <w:b w:val="0"/>
                <w:bCs w:val="0"/>
                <w:color w:val="auto"/>
                <w:kern w:val="2"/>
                <w:sz w:val="21"/>
                <w:szCs w:val="21"/>
                <w:vertAlign w:val="superscript"/>
                <w:lang w:val="en-US" w:eastAsia="zh-CN" w:bidi="ar-SA"/>
              </w:rPr>
              <w:t>3</w:t>
            </w:r>
            <w:r>
              <w:rPr>
                <w:rFonts w:hint="eastAsia" w:ascii="Times New Roman" w:hAnsi="Times New Roman" w:eastAsia="宋体" w:cs="Times New Roman"/>
                <w:b w:val="0"/>
                <w:bCs w:val="0"/>
                <w:color w:val="auto"/>
                <w:kern w:val="2"/>
                <w:sz w:val="21"/>
                <w:szCs w:val="21"/>
                <w:lang w:val="en-US" w:eastAsia="zh-CN" w:bidi="ar-SA"/>
              </w:rPr>
              <w:t>；</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Q=风量，单位m</w:t>
            </w:r>
            <w:r>
              <w:rPr>
                <w:rFonts w:hint="eastAsia" w:ascii="Times New Roman" w:hAnsi="Times New Roman" w:eastAsia="宋体" w:cs="Times New Roman"/>
                <w:b w:val="0"/>
                <w:bCs w:val="0"/>
                <w:color w:val="auto"/>
                <w:kern w:val="2"/>
                <w:sz w:val="21"/>
                <w:szCs w:val="21"/>
                <w:vertAlign w:val="superscript"/>
                <w:lang w:val="en-US" w:eastAsia="zh-CN" w:bidi="ar-SA"/>
              </w:rPr>
              <w:t>3</w:t>
            </w:r>
            <w:r>
              <w:rPr>
                <w:rFonts w:hint="eastAsia" w:ascii="Times New Roman" w:hAnsi="Times New Roman" w:eastAsia="宋体" w:cs="Times New Roman"/>
                <w:b w:val="0"/>
                <w:bCs w:val="0"/>
                <w:color w:val="auto"/>
                <w:kern w:val="2"/>
                <w:sz w:val="21"/>
                <w:szCs w:val="21"/>
                <w:lang w:val="en-US" w:eastAsia="zh-CN" w:bidi="ar-SA"/>
              </w:rPr>
              <w:t>/h；</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t=运行时间，单位h/d。</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本项目采用二级活性炭处理有机废气，项目活性炭填充量为1</w:t>
            </w:r>
            <w:r>
              <w:rPr>
                <w:rFonts w:hint="eastAsia" w:ascii="Times New Roman" w:eastAsia="宋体" w:cs="Times New Roman"/>
                <w:b w:val="0"/>
                <w:bCs/>
                <w:color w:val="auto"/>
                <w:sz w:val="21"/>
                <w:szCs w:val="21"/>
                <w:lang w:val="en-US" w:eastAsia="zh-CN"/>
              </w:rPr>
              <w:t>2</w:t>
            </w:r>
            <w:r>
              <w:rPr>
                <w:rFonts w:hint="eastAsia" w:ascii="Times New Roman" w:hAnsi="Times New Roman" w:eastAsia="宋体" w:cs="Times New Roman"/>
                <w:b w:val="0"/>
                <w:bCs/>
                <w:color w:val="auto"/>
                <w:sz w:val="21"/>
                <w:szCs w:val="21"/>
                <w:lang w:val="en-US" w:eastAsia="zh-CN"/>
              </w:rPr>
              <w:t>00kg，吸附效率按90%计。VOCs产生浓度为</w:t>
            </w:r>
            <w:r>
              <w:rPr>
                <w:rFonts w:hint="eastAsia" w:ascii="Times New Roman" w:cs="Times New Roman"/>
                <w:b w:val="0"/>
                <w:bCs/>
                <w:color w:val="auto"/>
                <w:sz w:val="21"/>
                <w:szCs w:val="21"/>
                <w:lang w:val="en-US" w:eastAsia="zh-CN"/>
              </w:rPr>
              <w:t>66.7969</w:t>
            </w:r>
            <w:r>
              <w:rPr>
                <w:rFonts w:hint="eastAsia" w:ascii="Times New Roman" w:hAnsi="Times New Roman" w:eastAsia="宋体" w:cs="Times New Roman"/>
                <w:b w:val="0"/>
                <w:bCs/>
                <w:color w:val="auto"/>
                <w:sz w:val="21"/>
                <w:szCs w:val="21"/>
                <w:lang w:val="en-US" w:eastAsia="zh-CN"/>
              </w:rPr>
              <w:t>mg/m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，则活性炭VOCs削减浓度为</w:t>
            </w:r>
            <w:r>
              <w:rPr>
                <w:rFonts w:hint="eastAsia" w:ascii="Times New Roman" w:eastAsia="宋体" w:cs="Times New Roman"/>
                <w:b w:val="0"/>
                <w:bCs/>
                <w:color w:val="auto"/>
                <w:sz w:val="21"/>
                <w:szCs w:val="21"/>
                <w:lang w:val="en-US" w:eastAsia="zh-CN"/>
              </w:rPr>
              <w:t>60.1172</w:t>
            </w:r>
            <w:r>
              <w:rPr>
                <w:rFonts w:hint="eastAsia" w:ascii="Times New Roman" w:hAnsi="Times New Roman" w:eastAsia="宋体" w:cs="Times New Roman"/>
                <w:b w:val="0"/>
                <w:bCs/>
                <w:color w:val="auto"/>
                <w:sz w:val="21"/>
                <w:szCs w:val="21"/>
                <w:lang w:val="en-US" w:eastAsia="zh-CN"/>
              </w:rPr>
              <w:t>mg/m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，活性炭处理后VOCs浓度为</w:t>
            </w:r>
            <w:r>
              <w:rPr>
                <w:rFonts w:hint="eastAsia" w:ascii="Times New Roman" w:eastAsia="宋体" w:cs="Times New Roman"/>
                <w:b w:val="0"/>
                <w:bCs/>
                <w:color w:val="auto"/>
                <w:sz w:val="21"/>
                <w:szCs w:val="21"/>
                <w:lang w:val="en-US" w:eastAsia="zh-CN"/>
              </w:rPr>
              <w:t>6.6797</w:t>
            </w:r>
            <w:r>
              <w:rPr>
                <w:rFonts w:hint="eastAsia" w:ascii="Times New Roman" w:hAnsi="Times New Roman" w:eastAsia="宋体" w:cs="Times New Roman"/>
                <w:b w:val="0"/>
                <w:bCs/>
                <w:color w:val="auto"/>
                <w:sz w:val="21"/>
                <w:szCs w:val="21"/>
                <w:lang w:val="en-US" w:eastAsia="zh-CN"/>
              </w:rPr>
              <w:t>mg/m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。风机风量为</w:t>
            </w:r>
            <w:r>
              <w:rPr>
                <w:rFonts w:hint="eastAsia" w:ascii="Times New Roman" w:eastAsia="宋体" w:cs="Times New Roman"/>
                <w:b w:val="0"/>
                <w:bCs/>
                <w:color w:val="auto"/>
                <w:sz w:val="21"/>
                <w:szCs w:val="21"/>
                <w:lang w:val="en-US" w:eastAsia="zh-CN"/>
              </w:rPr>
              <w:t>12000</w:t>
            </w:r>
            <w:r>
              <w:rPr>
                <w:rFonts w:hint="eastAsia" w:ascii="Times New Roman" w:hAnsi="Times New Roman" w:eastAsia="宋体" w:cs="Times New Roman"/>
                <w:b w:val="0"/>
                <w:bCs/>
                <w:color w:val="auto"/>
                <w:sz w:val="21"/>
                <w:szCs w:val="21"/>
                <w:lang w:val="en-US" w:eastAsia="zh-CN"/>
              </w:rPr>
              <w:t>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/h，设施工作时间为</w:t>
            </w:r>
            <w:r>
              <w:rPr>
                <w:rFonts w:hint="eastAsia" w:ascii="Times New Roman" w:eastAsia="宋体" w:cs="Times New Roman"/>
                <w:b w:val="0"/>
                <w:bCs/>
                <w:color w:val="auto"/>
                <w:sz w:val="21"/>
                <w:szCs w:val="21"/>
                <w:lang w:val="en-US" w:eastAsia="zh-CN"/>
              </w:rPr>
              <w:t>8</w:t>
            </w:r>
            <w:r>
              <w:rPr>
                <w:rFonts w:hint="eastAsia" w:ascii="Times New Roman" w:hAnsi="Times New Roman" w:eastAsia="宋体" w:cs="Times New Roman"/>
                <w:b w:val="0"/>
                <w:bCs/>
                <w:color w:val="auto"/>
                <w:sz w:val="21"/>
                <w:szCs w:val="21"/>
                <w:lang w:val="en-US" w:eastAsia="zh-CN"/>
              </w:rPr>
              <w:t>h/d。</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表4-</w:t>
            </w:r>
            <w:r>
              <w:rPr>
                <w:rFonts w:hint="eastAsia" w:cs="Times New Roman"/>
                <w:b/>
                <w:color w:val="auto"/>
                <w:sz w:val="21"/>
                <w:szCs w:val="21"/>
                <w:lang w:val="en-US" w:eastAsia="zh-CN"/>
              </w:rPr>
              <w:t>5</w:t>
            </w:r>
            <w:r>
              <w:rPr>
                <w:rFonts w:hint="eastAsia" w:ascii="Times New Roman" w:hAnsi="Times New Roman" w:eastAsia="宋体" w:cs="Times New Roman"/>
                <w:b/>
                <w:color w:val="auto"/>
                <w:sz w:val="21"/>
                <w:szCs w:val="21"/>
                <w:lang w:val="en-US" w:eastAsia="zh-CN"/>
              </w:rPr>
              <w:t xml:space="preserve"> </w:t>
            </w:r>
            <w:r>
              <w:rPr>
                <w:rFonts w:hint="eastAsia" w:cs="Times New Roman"/>
                <w:b/>
                <w:color w:val="auto"/>
                <w:sz w:val="21"/>
                <w:szCs w:val="21"/>
                <w:lang w:val="en-US" w:eastAsia="zh-CN"/>
              </w:rPr>
              <w:t xml:space="preserve"> </w:t>
            </w:r>
            <w:r>
              <w:rPr>
                <w:rFonts w:hint="eastAsia" w:ascii="Times New Roman" w:hAnsi="Times New Roman" w:eastAsia="宋体" w:cs="Times New Roman"/>
                <w:b/>
                <w:color w:val="auto"/>
                <w:sz w:val="21"/>
                <w:szCs w:val="21"/>
                <w:lang w:val="en-US" w:eastAsia="zh-CN"/>
              </w:rPr>
              <w:t>活性炭更换周期计算</w:t>
            </w:r>
          </w:p>
          <w:tbl>
            <w:tblPr>
              <w:tblStyle w:val="5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482"/>
              <w:gridCol w:w="1159"/>
              <w:gridCol w:w="1170"/>
              <w:gridCol w:w="1952"/>
              <w:gridCol w:w="1203"/>
              <w:gridCol w:w="1374"/>
              <w:gridCol w:w="15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783" w:hRule="atLeast"/>
              </w:trPr>
              <w:tc>
                <w:tcPr>
                  <w:tcW w:w="278"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序号</w:t>
                  </w:r>
                </w:p>
              </w:tc>
              <w:tc>
                <w:tcPr>
                  <w:tcW w:w="660"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活性炭用量（kg）</w:t>
                  </w:r>
                </w:p>
              </w:tc>
              <w:tc>
                <w:tcPr>
                  <w:tcW w:w="666"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动态吸附量（%）</w:t>
                  </w:r>
                </w:p>
              </w:tc>
              <w:tc>
                <w:tcPr>
                  <w:tcW w:w="1107"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活性炭削减VOCs浓度（mg/m</w:t>
                  </w:r>
                  <w:r>
                    <w:rPr>
                      <w:rFonts w:hint="default" w:ascii="Times New Roman" w:hAnsi="Times New Roman" w:eastAsia="宋体" w:cs="Times New Roman"/>
                      <w:b/>
                      <w:bCs/>
                      <w:color w:val="auto"/>
                      <w:kern w:val="2"/>
                      <w:sz w:val="21"/>
                      <w:szCs w:val="21"/>
                      <w:vertAlign w:val="superscript"/>
                      <w:lang w:val="en-US" w:eastAsia="zh-CN" w:bidi="ar-SA"/>
                    </w:rPr>
                    <w:t>3</w:t>
                  </w:r>
                  <w:r>
                    <w:rPr>
                      <w:rFonts w:hint="default" w:ascii="Times New Roman" w:hAnsi="Times New Roman" w:eastAsia="宋体" w:cs="Times New Roman"/>
                      <w:b/>
                      <w:bCs/>
                      <w:color w:val="auto"/>
                      <w:kern w:val="2"/>
                      <w:sz w:val="21"/>
                      <w:szCs w:val="21"/>
                      <w:lang w:val="en-US" w:eastAsia="zh-CN" w:bidi="ar-SA"/>
                    </w:rPr>
                    <w:t>）</w:t>
                  </w:r>
                </w:p>
              </w:tc>
              <w:tc>
                <w:tcPr>
                  <w:tcW w:w="641"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风量（m</w:t>
                  </w:r>
                  <w:r>
                    <w:rPr>
                      <w:rFonts w:hint="default" w:ascii="Times New Roman" w:hAnsi="Times New Roman" w:eastAsia="宋体" w:cs="Times New Roman"/>
                      <w:b/>
                      <w:bCs/>
                      <w:color w:val="auto"/>
                      <w:kern w:val="2"/>
                      <w:sz w:val="21"/>
                      <w:szCs w:val="21"/>
                      <w:vertAlign w:val="superscript"/>
                      <w:lang w:val="en-US" w:eastAsia="zh-CN" w:bidi="ar-SA"/>
                    </w:rPr>
                    <w:t>3</w:t>
                  </w:r>
                  <w:r>
                    <w:rPr>
                      <w:rFonts w:hint="default" w:ascii="Times New Roman" w:hAnsi="Times New Roman" w:eastAsia="宋体" w:cs="Times New Roman"/>
                      <w:b/>
                      <w:bCs/>
                      <w:color w:val="auto"/>
                      <w:kern w:val="2"/>
                      <w:sz w:val="21"/>
                      <w:szCs w:val="21"/>
                      <w:lang w:val="en-US" w:eastAsia="zh-CN" w:bidi="ar-SA"/>
                    </w:rPr>
                    <w:t>/h）</w:t>
                  </w:r>
                </w:p>
              </w:tc>
              <w:tc>
                <w:tcPr>
                  <w:tcW w:w="781"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运行时间（h/d</w:t>
                  </w:r>
                  <w:r>
                    <w:rPr>
                      <w:rFonts w:hint="eastAsia" w:ascii="Times New Roman" w:hAnsi="Times New Roman" w:eastAsia="宋体" w:cs="Times New Roman"/>
                      <w:b/>
                      <w:bCs/>
                      <w:color w:val="auto"/>
                      <w:kern w:val="2"/>
                      <w:sz w:val="21"/>
                      <w:szCs w:val="21"/>
                      <w:lang w:val="en-US" w:eastAsia="zh-CN" w:bidi="ar-SA"/>
                    </w:rPr>
                    <w:t>）</w:t>
                  </w:r>
                </w:p>
              </w:tc>
              <w:tc>
                <w:tcPr>
                  <w:tcW w:w="863"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更换周期（天）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24" w:hRule="atLeast"/>
              </w:trPr>
              <w:tc>
                <w:tcPr>
                  <w:tcW w:w="278"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w:t>
                  </w:r>
                </w:p>
              </w:tc>
              <w:tc>
                <w:tcPr>
                  <w:tcW w:w="660"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1200</w:t>
                  </w:r>
                </w:p>
              </w:tc>
              <w:tc>
                <w:tcPr>
                  <w:tcW w:w="666"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w:t>
                  </w:r>
                </w:p>
              </w:tc>
              <w:tc>
                <w:tcPr>
                  <w:tcW w:w="1107"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cs="Times New Roman"/>
                      <w:b w:val="0"/>
                      <w:bCs w:val="0"/>
                      <w:color w:val="auto"/>
                      <w:kern w:val="2"/>
                      <w:sz w:val="21"/>
                      <w:szCs w:val="21"/>
                      <w:lang w:val="en-US" w:eastAsia="zh-CN" w:bidi="ar-SA"/>
                    </w:rPr>
                    <w:t>60.1172</w:t>
                  </w:r>
                </w:p>
              </w:tc>
              <w:tc>
                <w:tcPr>
                  <w:tcW w:w="641"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cs="Times New Roman"/>
                      <w:b w:val="0"/>
                      <w:bCs w:val="0"/>
                      <w:color w:val="auto"/>
                      <w:kern w:val="2"/>
                      <w:sz w:val="21"/>
                      <w:szCs w:val="21"/>
                      <w:lang w:val="en-US" w:eastAsia="zh-CN" w:bidi="ar-SA"/>
                    </w:rPr>
                    <w:t>12000</w:t>
                  </w:r>
                </w:p>
              </w:tc>
              <w:tc>
                <w:tcPr>
                  <w:tcW w:w="781"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cs="Times New Roman"/>
                      <w:b w:val="0"/>
                      <w:bCs w:val="0"/>
                      <w:color w:val="auto"/>
                      <w:kern w:val="2"/>
                      <w:sz w:val="21"/>
                      <w:szCs w:val="21"/>
                      <w:lang w:val="en-US" w:eastAsia="zh-CN" w:bidi="ar-SA"/>
                    </w:rPr>
                    <w:t>8</w:t>
                  </w:r>
                </w:p>
              </w:tc>
              <w:tc>
                <w:tcPr>
                  <w:tcW w:w="863" w:type="pct"/>
                  <w:tcBorders>
                    <w:tl2br w:val="nil"/>
                    <w:tr2bl w:val="nil"/>
                  </w:tcBorders>
                  <w:noWrap w:val="0"/>
                  <w:tcMar>
                    <w:top w:w="0" w:type="dxa"/>
                    <w:left w:w="117" w:type="dxa"/>
                    <w:bottom w:w="0" w:type="dxa"/>
                    <w:right w:w="117" w:type="dxa"/>
                  </w:tcMar>
                  <w:vAlign w:val="center"/>
                </w:tcPr>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cs="Times New Roman"/>
                      <w:b w:val="0"/>
                      <w:bCs w:val="0"/>
                      <w:color w:val="auto"/>
                      <w:kern w:val="2"/>
                      <w:sz w:val="21"/>
                      <w:szCs w:val="21"/>
                      <w:lang w:val="en-US" w:eastAsia="zh-CN" w:bidi="ar-SA"/>
                    </w:rPr>
                    <w:t>20</w:t>
                  </w:r>
                </w:p>
              </w:tc>
            </w:tr>
          </w:tbl>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firstLine="420" w:firstLineChars="200"/>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根据《</w:t>
            </w:r>
            <w:r>
              <w:rPr>
                <w:rFonts w:hint="eastAsia" w:ascii="Times New Roman" w:eastAsia="宋体" w:cs="Times New Roman"/>
                <w:b w:val="0"/>
                <w:bCs w:val="0"/>
                <w:color w:val="auto"/>
                <w:kern w:val="2"/>
                <w:sz w:val="21"/>
                <w:szCs w:val="21"/>
                <w:lang w:val="en-US" w:eastAsia="zh-CN" w:bidi="ar-SA"/>
              </w:rPr>
              <w:t>南通市废气活性炭吸附设施专项整治实施方案</w:t>
            </w:r>
            <w:r>
              <w:rPr>
                <w:rFonts w:hint="eastAsia" w:ascii="Times New Roman" w:hAnsi="Times New Roman" w:eastAsia="宋体" w:cs="Times New Roman"/>
                <w:b w:val="0"/>
                <w:bCs w:val="0"/>
                <w:color w:val="auto"/>
                <w:kern w:val="2"/>
                <w:sz w:val="21"/>
                <w:szCs w:val="21"/>
                <w:lang w:val="en-US" w:eastAsia="zh-CN" w:bidi="ar-SA"/>
              </w:rPr>
              <w:t>》，活性炭更换周期可不</w:t>
            </w:r>
            <w:r>
              <w:rPr>
                <w:rFonts w:hint="eastAsia" w:ascii="Times New Roman" w:eastAsia="宋体" w:cs="Times New Roman"/>
                <w:b w:val="0"/>
                <w:bCs w:val="0"/>
                <w:color w:val="auto"/>
                <w:kern w:val="2"/>
                <w:sz w:val="21"/>
                <w:szCs w:val="21"/>
                <w:lang w:val="en-US" w:eastAsia="zh-CN" w:bidi="ar-SA"/>
              </w:rPr>
              <w:t>需要三个月更换一次</w:t>
            </w:r>
            <w:r>
              <w:rPr>
                <w:rFonts w:hint="eastAsia" w:ascii="Times New Roman" w:hAnsi="Times New Roman" w:eastAsia="宋体" w:cs="Times New Roman"/>
                <w:b w:val="0"/>
                <w:bCs w:val="0"/>
                <w:color w:val="auto"/>
                <w:kern w:val="2"/>
                <w:sz w:val="21"/>
                <w:szCs w:val="21"/>
                <w:lang w:val="en-US" w:eastAsia="zh-CN" w:bidi="ar-SA"/>
              </w:rPr>
              <w:t>，本项目活性炭更换周期计算值为</w:t>
            </w:r>
            <w:r>
              <w:rPr>
                <w:rFonts w:hint="eastAsia" w:ascii="Times New Roman" w:eastAsia="宋体" w:cs="Times New Roman"/>
                <w:b w:val="0"/>
                <w:bCs w:val="0"/>
                <w:color w:val="auto"/>
                <w:kern w:val="2"/>
                <w:sz w:val="21"/>
                <w:szCs w:val="21"/>
                <w:lang w:val="en-US" w:eastAsia="zh-CN" w:bidi="ar-SA"/>
              </w:rPr>
              <w:t>20</w:t>
            </w:r>
            <w:r>
              <w:rPr>
                <w:rFonts w:hint="eastAsia" w:ascii="Times New Roman" w:hAnsi="Times New Roman" w:eastAsia="宋体" w:cs="Times New Roman"/>
                <w:b w:val="0"/>
                <w:bCs w:val="0"/>
                <w:color w:val="auto"/>
                <w:kern w:val="2"/>
                <w:sz w:val="21"/>
                <w:szCs w:val="21"/>
                <w:lang w:val="en-US" w:eastAsia="zh-CN" w:bidi="ar-SA"/>
              </w:rPr>
              <w:t>天，实际企业拟</w:t>
            </w:r>
            <w:r>
              <w:rPr>
                <w:rFonts w:hint="eastAsia" w:ascii="Times New Roman" w:eastAsia="宋体" w:cs="Times New Roman"/>
                <w:b w:val="0"/>
                <w:bCs w:val="0"/>
                <w:color w:val="auto"/>
                <w:kern w:val="2"/>
                <w:sz w:val="21"/>
                <w:szCs w:val="21"/>
                <w:lang w:val="en-US" w:eastAsia="zh-CN" w:bidi="ar-SA"/>
              </w:rPr>
              <w:t>20天</w:t>
            </w:r>
            <w:r>
              <w:rPr>
                <w:rFonts w:hint="eastAsia" w:ascii="Times New Roman" w:hAnsi="Times New Roman" w:eastAsia="宋体" w:cs="Times New Roman"/>
                <w:b w:val="0"/>
                <w:bCs w:val="0"/>
                <w:color w:val="auto"/>
                <w:kern w:val="2"/>
                <w:sz w:val="21"/>
                <w:szCs w:val="21"/>
                <w:lang w:val="en-US" w:eastAsia="zh-CN" w:bidi="ar-SA"/>
              </w:rPr>
              <w:t>更换一次活性炭。</w:t>
            </w:r>
          </w:p>
          <w:p>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Times New Roman" w:hAnsi="Times New Roman" w:eastAsia="宋体" w:cs="Times New Roman"/>
                <w:b/>
                <w:bCs/>
                <w:color w:val="auto"/>
                <w:sz w:val="21"/>
                <w:szCs w:val="21"/>
                <w:lang w:val="en-US" w:eastAsia="zh-CN"/>
              </w:rPr>
            </w:pPr>
            <w:r>
              <w:rPr>
                <w:rFonts w:ascii="Times New Roman" w:eastAsia="宋体" w:cs="Times New Roman"/>
                <w:b w:val="0"/>
                <w:color w:val="000000"/>
                <w:sz w:val="21"/>
                <w:szCs w:val="21"/>
              </w:rPr>
              <w:t>根据《吸附法工业有机废气治理工程技术规范》</w:t>
            </w:r>
            <w:r>
              <w:rPr>
                <w:rFonts w:hint="eastAsia" w:ascii="Times New Roman" w:eastAsia="宋体" w:cs="Times New Roman"/>
                <w:b w:val="0"/>
                <w:color w:val="000000"/>
                <w:sz w:val="21"/>
                <w:szCs w:val="21"/>
                <w:lang w:eastAsia="zh-CN"/>
              </w:rPr>
              <w:t>（</w:t>
            </w:r>
            <w:r>
              <w:rPr>
                <w:rFonts w:hint="eastAsia" w:ascii="Times New Roman" w:eastAsia="宋体" w:cs="Times New Roman"/>
                <w:b w:val="0"/>
                <w:color w:val="000000"/>
                <w:sz w:val="21"/>
                <w:szCs w:val="21"/>
                <w:lang w:val="en-US" w:eastAsia="zh-CN"/>
              </w:rPr>
              <w:t>HJ2026-2013</w:t>
            </w:r>
            <w:r>
              <w:rPr>
                <w:rFonts w:hint="eastAsia" w:ascii="Times New Roman" w:eastAsia="宋体" w:cs="Times New Roman"/>
                <w:b w:val="0"/>
                <w:color w:val="000000"/>
                <w:sz w:val="21"/>
                <w:szCs w:val="21"/>
                <w:lang w:eastAsia="zh-CN"/>
              </w:rPr>
              <w:t>）</w:t>
            </w:r>
            <w:r>
              <w:rPr>
                <w:rFonts w:hint="default" w:ascii="Times New Roman" w:eastAsia="宋体" w:cs="Times New Roman"/>
                <w:b w:val="0"/>
                <w:color w:val="000000"/>
                <w:sz w:val="21"/>
                <w:szCs w:val="21"/>
                <w:lang w:eastAsia="zh-CN"/>
              </w:rPr>
              <w:t>、</w:t>
            </w:r>
            <w:r>
              <w:rPr>
                <w:rFonts w:hint="default" w:ascii="Times New Roman" w:eastAsia="宋体" w:cs="Times New Roman"/>
                <w:b w:val="0"/>
                <w:color w:val="000000"/>
                <w:sz w:val="21"/>
                <w:szCs w:val="21"/>
                <w:highlight w:val="none"/>
              </w:rPr>
              <w:t>《工业有机废气治理用活性炭通用技术要求》（DB32/T5030-2025）</w:t>
            </w:r>
            <w:r>
              <w:rPr>
                <w:rFonts w:hint="eastAsia" w:ascii="Times New Roman" w:eastAsia="宋体" w:cs="Times New Roman"/>
                <w:b w:val="0"/>
                <w:color w:val="000000"/>
                <w:sz w:val="21"/>
                <w:szCs w:val="21"/>
                <w:lang w:eastAsia="zh-CN"/>
              </w:rPr>
              <w:t>的要求，本项目废气治理措施</w:t>
            </w:r>
            <w:r>
              <w:rPr>
                <w:rFonts w:hint="eastAsia" w:ascii="Times New Roman" w:cs="Times New Roman"/>
                <w:b w:val="0"/>
                <w:color w:val="000000"/>
                <w:sz w:val="21"/>
                <w:szCs w:val="21"/>
                <w:lang w:val="en-US" w:eastAsia="zh-CN"/>
              </w:rPr>
              <w:t>相符</w:t>
            </w:r>
            <w:r>
              <w:rPr>
                <w:rFonts w:hint="eastAsia" w:ascii="Times New Roman" w:eastAsia="宋体" w:cs="Times New Roman"/>
                <w:b w:val="0"/>
                <w:color w:val="000000"/>
                <w:sz w:val="21"/>
                <w:szCs w:val="21"/>
                <w:lang w:eastAsia="zh-CN"/>
              </w:rPr>
              <w:t>性分析如下</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 xml:space="preserve">表4-6  </w:t>
            </w:r>
            <w:r>
              <w:rPr>
                <w:rFonts w:hint="eastAsia"/>
                <w:b/>
                <w:bCs/>
                <w:color w:val="000000"/>
                <w:sz w:val="21"/>
                <w:szCs w:val="21"/>
                <w:lang w:eastAsia="zh-CN"/>
              </w:rPr>
              <w:t>本项目废气治理措施</w:t>
            </w:r>
            <w:r>
              <w:rPr>
                <w:rFonts w:hint="eastAsia"/>
                <w:b/>
                <w:bCs/>
                <w:color w:val="000000"/>
                <w:sz w:val="21"/>
                <w:szCs w:val="21"/>
                <w:lang w:val="en-US" w:eastAsia="zh-CN"/>
              </w:rPr>
              <w:t>相符</w:t>
            </w:r>
            <w:r>
              <w:rPr>
                <w:rFonts w:hint="eastAsia" w:ascii="Times New Roman" w:hAnsi="Times New Roman" w:eastAsia="宋体" w:cs="Times New Roman"/>
                <w:b/>
                <w:bCs/>
                <w:color w:val="auto"/>
                <w:sz w:val="21"/>
                <w:szCs w:val="21"/>
                <w:lang w:val="en-US" w:eastAsia="zh-CN"/>
              </w:rPr>
              <w:t>性分析</w:t>
            </w:r>
          </w:p>
          <w:tbl>
            <w:tblPr>
              <w:tblStyle w:val="5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3272"/>
              <w:gridCol w:w="3338"/>
              <w:gridCol w:w="1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序号</w:t>
                  </w:r>
                </w:p>
              </w:tc>
              <w:tc>
                <w:tcPr>
                  <w:tcW w:w="1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文件要求</w:t>
                  </w:r>
                </w:p>
              </w:tc>
              <w:tc>
                <w:tcPr>
                  <w:tcW w:w="1883" w:type="pct"/>
                  <w:tcBorders>
                    <w:tl2br w:val="nil"/>
                    <w:tr2bl w:val="nil"/>
                  </w:tcBorders>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eastAsia="宋体" w:cs="Times New Roman"/>
                      <w:bCs/>
                      <w:color w:val="000000"/>
                      <w:sz w:val="21"/>
                      <w:szCs w:val="21"/>
                      <w:lang w:eastAsia="zh-CN"/>
                    </w:rPr>
                    <w:t>本项目情况</w:t>
                  </w:r>
                </w:p>
              </w:tc>
              <w:tc>
                <w:tcPr>
                  <w:tcW w:w="959" w:type="pct"/>
                  <w:tcBorders>
                    <w:tl2br w:val="nil"/>
                    <w:tr2bl w:val="nil"/>
                  </w:tcBorders>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eastAsia="宋体" w:cs="Times New Roman"/>
                      <w:bCs/>
                      <w:color w:val="000000"/>
                      <w:sz w:val="21"/>
                      <w:szCs w:val="21"/>
                      <w:lang w:eastAsia="zh-CN"/>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rPr>
                    <w:t>1</w:t>
                  </w:r>
                </w:p>
              </w:tc>
              <w:tc>
                <w:tcPr>
                  <w:tcW w:w="1846"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吸附装置的净化效率不得低于</w:t>
                  </w:r>
                  <w:r>
                    <w:rPr>
                      <w:rFonts w:hint="eastAsia" w:ascii="Times New Roman" w:eastAsia="宋体" w:cs="Times New Roman"/>
                      <w:b w:val="0"/>
                      <w:bCs w:val="0"/>
                      <w:color w:val="000000"/>
                      <w:sz w:val="21"/>
                      <w:szCs w:val="21"/>
                      <w:lang w:val="en-US" w:eastAsia="zh-CN"/>
                    </w:rPr>
                    <w:t>90%</w:t>
                  </w:r>
                </w:p>
              </w:tc>
              <w:tc>
                <w:tcPr>
                  <w:tcW w:w="1883"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本项目采用的二级活性炭吸附装置废气净化效率为</w:t>
                  </w:r>
                  <w:r>
                    <w:rPr>
                      <w:rFonts w:hint="eastAsia" w:ascii="Times New Roman" w:eastAsia="宋体" w:cs="Times New Roman"/>
                      <w:b w:val="0"/>
                      <w:bCs w:val="0"/>
                      <w:color w:val="000000"/>
                      <w:sz w:val="21"/>
                      <w:szCs w:val="21"/>
                      <w:lang w:val="en-US" w:eastAsia="zh-CN"/>
                    </w:rPr>
                    <w:t>90%。</w:t>
                  </w:r>
                </w:p>
              </w:tc>
              <w:tc>
                <w:tcPr>
                  <w:tcW w:w="959"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rPr>
                    <w:t>2</w:t>
                  </w:r>
                </w:p>
              </w:tc>
              <w:tc>
                <w:tcPr>
                  <w:tcW w:w="1846"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eastAsia="zh-CN"/>
                    </w:rPr>
                    <w:t>当废气中含有颗粒物含量超过</w:t>
                  </w:r>
                  <w:r>
                    <w:rPr>
                      <w:rFonts w:hint="eastAsia" w:ascii="Times New Roman" w:hAnsi="Times New Roman"/>
                      <w:color w:val="000000"/>
                      <w:sz w:val="21"/>
                      <w:szCs w:val="21"/>
                      <w:lang w:val="en-US" w:eastAsia="zh-CN"/>
                    </w:rPr>
                    <w:t>1mg/m</w:t>
                  </w:r>
                  <w:r>
                    <w:rPr>
                      <w:rFonts w:hint="eastAsia" w:ascii="Times New Roman" w:hAnsi="Times New Roman"/>
                      <w:color w:val="000000"/>
                      <w:sz w:val="21"/>
                      <w:szCs w:val="21"/>
                      <w:vertAlign w:val="superscript"/>
                      <w:lang w:val="en-US" w:eastAsia="zh-CN"/>
                    </w:rPr>
                    <w:t>3</w:t>
                  </w:r>
                  <w:r>
                    <w:rPr>
                      <w:rFonts w:hint="eastAsia" w:ascii="Times New Roman" w:hAnsi="Times New Roman"/>
                      <w:color w:val="000000"/>
                      <w:sz w:val="21"/>
                      <w:szCs w:val="21"/>
                      <w:vertAlign w:val="baseline"/>
                      <w:lang w:val="en-US" w:eastAsia="zh-CN"/>
                    </w:rPr>
                    <w:t>时</w:t>
                  </w:r>
                  <w:r>
                    <w:rPr>
                      <w:rFonts w:hint="eastAsia" w:ascii="Times New Roman" w:hAnsi="Times New Roman"/>
                      <w:color w:val="000000"/>
                      <w:sz w:val="21"/>
                      <w:szCs w:val="21"/>
                      <w:lang w:val="en-US" w:eastAsia="zh-CN"/>
                    </w:rPr>
                    <w:t>，应先采用过滤或洗涤等方式进行预处理。</w:t>
                  </w:r>
                </w:p>
              </w:tc>
              <w:tc>
                <w:tcPr>
                  <w:tcW w:w="1883"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lang w:val="en-US" w:eastAsia="zh-CN"/>
                    </w:rPr>
                    <w:t>本项目废气中不含颗粒物，无需进行预处理。</w:t>
                  </w:r>
                </w:p>
              </w:tc>
              <w:tc>
                <w:tcPr>
                  <w:tcW w:w="959"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rPr>
                    <w:t>3</w:t>
                  </w:r>
                </w:p>
              </w:tc>
              <w:tc>
                <w:tcPr>
                  <w:tcW w:w="184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采用颗粒状吸附剂时，气体流速宜低于</w:t>
                  </w:r>
                  <w:r>
                    <w:rPr>
                      <w:rFonts w:hint="eastAsia"/>
                      <w:color w:val="000000"/>
                      <w:kern w:val="0"/>
                      <w:sz w:val="21"/>
                      <w:szCs w:val="21"/>
                      <w:lang w:val="en-US" w:eastAsia="zh-CN"/>
                    </w:rPr>
                    <w:t>0.6m/s。</w:t>
                  </w:r>
                </w:p>
              </w:tc>
              <w:tc>
                <w:tcPr>
                  <w:tcW w:w="1883"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rPr>
                    <w:t>本项目采用颗粒状活性炭的气体流速为</w:t>
                  </w:r>
                  <w:r>
                    <w:rPr>
                      <w:rFonts w:hint="eastAsia" w:ascii="Times New Roman" w:hAnsi="Times New Roman" w:cs="Times New Roman"/>
                      <w:color w:val="000000"/>
                      <w:kern w:val="0"/>
                      <w:sz w:val="21"/>
                      <w:szCs w:val="21"/>
                      <w:lang w:val="en-US" w:eastAsia="zh-CN"/>
                    </w:rPr>
                    <w:t>0.56</w:t>
                  </w:r>
                  <w:r>
                    <w:rPr>
                      <w:rFonts w:hint="default" w:ascii="Times New Roman" w:hAnsi="Times New Roman" w:cs="Times New Roman"/>
                      <w:color w:val="000000"/>
                      <w:kern w:val="0"/>
                      <w:sz w:val="21"/>
                      <w:szCs w:val="21"/>
                      <w:lang w:val="en-US" w:eastAsia="zh-CN"/>
                    </w:rPr>
                    <w:t>m/s，低于0.6m/s。</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rPr>
                    <w:t>4</w:t>
                  </w:r>
                </w:p>
              </w:tc>
              <w:tc>
                <w:tcPr>
                  <w:tcW w:w="1846" w:type="pct"/>
                  <w:tcBorders>
                    <w:tl2br w:val="nil"/>
                    <w:tr2bl w:val="nil"/>
                  </w:tcBorders>
                  <w:shd w:val="clear" w:color="auto" w:fill="auto"/>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进入吸附装置的废气温度宜低于</w:t>
                  </w:r>
                  <w:r>
                    <w:rPr>
                      <w:rFonts w:hint="eastAsia"/>
                      <w:color w:val="000000"/>
                      <w:kern w:val="0"/>
                      <w:sz w:val="21"/>
                      <w:szCs w:val="21"/>
                      <w:lang w:val="en-US" w:eastAsia="zh-CN"/>
                    </w:rPr>
                    <w:t>40℃。</w:t>
                  </w:r>
                </w:p>
              </w:tc>
              <w:tc>
                <w:tcPr>
                  <w:tcW w:w="1883"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本项目废气在进入活性炭装置前温度低于</w:t>
                  </w:r>
                  <w:r>
                    <w:rPr>
                      <w:rFonts w:hint="default" w:ascii="Times New Roman" w:hAnsi="Times New Roman" w:eastAsia="宋体" w:cs="Times New Roman"/>
                      <w:color w:val="000000"/>
                      <w:sz w:val="21"/>
                      <w:szCs w:val="21"/>
                      <w:lang w:val="en-US" w:eastAsia="zh-CN"/>
                    </w:rPr>
                    <w:t>40°C</w:t>
                  </w:r>
                  <w:r>
                    <w:rPr>
                      <w:rFonts w:hint="eastAsia" w:ascii="Times New Roman" w:hAnsi="Times New Roman" w:eastAsia="宋体" w:cs="Times New Roman"/>
                      <w:color w:val="000000"/>
                      <w:sz w:val="21"/>
                      <w:szCs w:val="21"/>
                      <w:lang w:val="en-US" w:eastAsia="zh-CN"/>
                    </w:rPr>
                    <w:t>。</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rPr>
                    <w:t>5</w:t>
                  </w:r>
                </w:p>
              </w:tc>
              <w:tc>
                <w:tcPr>
                  <w:tcW w:w="1846"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eastAsia="zh-CN"/>
                    </w:rPr>
                    <w:t>过滤材料、吸附剂和催化剂的处理应符合固体废弃物处理与处置相关管理规定</w:t>
                  </w:r>
                </w:p>
              </w:tc>
              <w:tc>
                <w:tcPr>
                  <w:tcW w:w="1883"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eastAsia="zh-CN"/>
                    </w:rPr>
                    <w:t>本项目产生的废活性炭委托有资质单位处置。</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shd w:val="clear" w:color="auto" w:fill="auto"/>
                  <w:noWrap w:val="0"/>
                  <w:vAlign w:val="center"/>
                </w:tcPr>
                <w:p>
                  <w:pPr>
                    <w:pStyle w:val="53"/>
                    <w:keepNext w:val="0"/>
                    <w:keepLines w:val="0"/>
                    <w:pageBreakBefore w:val="0"/>
                    <w:kinsoku/>
                    <w:wordWrap/>
                    <w:overflowPunct/>
                    <w:topLinePunct w:val="0"/>
                    <w:bidi w:val="0"/>
                    <w:spacing w:after="0" w:line="240" w:lineRule="auto"/>
                    <w:ind w:firstLine="0" w:firstLineChars="0"/>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eastAsia="宋体" w:cs="Times New Roman"/>
                      <w:b w:val="0"/>
                      <w:color w:val="000000"/>
                      <w:sz w:val="21"/>
                      <w:szCs w:val="21"/>
                      <w:lang w:val="en-US" w:eastAsia="zh-CN"/>
                    </w:rPr>
                    <w:t>6</w:t>
                  </w:r>
                </w:p>
              </w:tc>
              <w:tc>
                <w:tcPr>
                  <w:tcW w:w="1846"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 w:val="21"/>
                      <w:szCs w:val="21"/>
                      <w:lang w:eastAsia="zh-CN"/>
                    </w:rPr>
                    <w:t>治理工程应先于产生废气的生产工艺设备开启，后于生产工艺设备停机，并实现连锁控制。</w:t>
                  </w:r>
                </w:p>
              </w:tc>
              <w:tc>
                <w:tcPr>
                  <w:tcW w:w="1883"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bCs/>
                      <w:color w:val="000000"/>
                      <w:sz w:val="21"/>
                      <w:szCs w:val="21"/>
                      <w:lang w:eastAsia="zh-CN"/>
                    </w:rPr>
                    <w:t>废气治理措施与生产设备设置联动控制系统，保证治理工程先于产生废气的生产工艺设备开启，后于生产工艺设备停机。</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bCs/>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7</w:t>
                  </w:r>
                </w:p>
              </w:tc>
              <w:tc>
                <w:tcPr>
                  <w:tcW w:w="1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颗粒活性炭技术指标：水分≤10%，耐磨强度≥90%，着火点350℃，碘吸附值800mg/g，四氯化碳吸附率40%</w:t>
                  </w:r>
                </w:p>
              </w:tc>
              <w:tc>
                <w:tcPr>
                  <w:tcW w:w="18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本项目颗粒活性炭水分≤5%，耐磨强度90%，着火点350℃，碘吸附值8</w:t>
                  </w:r>
                  <w:r>
                    <w:rPr>
                      <w:rFonts w:hint="eastAsia" w:cs="Times New Roman"/>
                      <w:b w:val="0"/>
                      <w:bCs w:val="0"/>
                      <w:color w:val="auto"/>
                      <w:sz w:val="21"/>
                      <w:szCs w:val="21"/>
                      <w:vertAlign w:val="baseline"/>
                      <w:lang w:val="en-US" w:eastAsia="zh-CN"/>
                    </w:rPr>
                    <w:t>0</w:t>
                  </w:r>
                  <w:r>
                    <w:rPr>
                      <w:rFonts w:hint="default" w:ascii="Times New Roman" w:hAnsi="Times New Roman" w:eastAsia="宋体" w:cs="Times New Roman"/>
                      <w:b w:val="0"/>
                      <w:bCs w:val="0"/>
                      <w:color w:val="auto"/>
                      <w:sz w:val="21"/>
                      <w:szCs w:val="21"/>
                      <w:vertAlign w:val="baseline"/>
                      <w:lang w:val="en-US" w:eastAsia="zh-CN"/>
                    </w:rPr>
                    <w:t>0mg/g，四氯化碳吸附率40%</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Courier New" w:eastAsia="宋体" w:cs="Times New Roman"/>
                      <w:b w:val="0"/>
                      <w:bCs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8</w:t>
                  </w:r>
                </w:p>
              </w:tc>
              <w:tc>
                <w:tcPr>
                  <w:tcW w:w="1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4.2颗粒活性炭灰分含量宜≤15%，纤维状活性炭灰分含量宜≤5%。颗粒活性炭装填密度宜为0.35g/cm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~0.6g/cm</w:t>
                  </w:r>
                  <w:r>
                    <w:rPr>
                      <w:rFonts w:hint="default" w:ascii="Times New Roman" w:hAnsi="Times New Roman" w:eastAsia="宋体" w:cs="Times New Roman"/>
                      <w:b w:val="0"/>
                      <w:bCs w:val="0"/>
                      <w:color w:val="auto"/>
                      <w:sz w:val="21"/>
                      <w:szCs w:val="21"/>
                      <w:vertAlign w:val="superscript"/>
                      <w:lang w:val="en-US" w:eastAsia="zh-CN"/>
                    </w:rPr>
                    <w:t>3</w:t>
                  </w:r>
                </w:p>
              </w:tc>
              <w:tc>
                <w:tcPr>
                  <w:tcW w:w="18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本项目颗粒活性炭灰分含量10%，本项目装填密度0.5g/cm</w:t>
                  </w:r>
                  <w:r>
                    <w:rPr>
                      <w:rFonts w:hint="default" w:ascii="Times New Roman" w:hAnsi="Times New Roman" w:eastAsia="宋体" w:cs="Times New Roman"/>
                      <w:b w:val="0"/>
                      <w:bCs w:val="0"/>
                      <w:color w:val="auto"/>
                      <w:sz w:val="21"/>
                      <w:szCs w:val="21"/>
                      <w:vertAlign w:val="superscript"/>
                      <w:lang w:val="en-US" w:eastAsia="zh-CN"/>
                    </w:rPr>
                    <w:t>3</w:t>
                  </w:r>
                </w:p>
              </w:tc>
              <w:tc>
                <w:tcPr>
                  <w:tcW w:w="959" w:type="pct"/>
                  <w:tcBorders>
                    <w:tl2br w:val="nil"/>
                    <w:tr2bl w:val="nil"/>
                  </w:tcBorders>
                  <w:shd w:val="clear" w:color="auto" w:fill="auto"/>
                  <w:noWrap w:val="0"/>
                  <w:vAlign w:val="center"/>
                </w:tcPr>
                <w:p>
                  <w:pPr>
                    <w:pStyle w:val="28"/>
                    <w:keepNext w:val="0"/>
                    <w:keepLines w:val="0"/>
                    <w:pageBreakBefore w:val="0"/>
                    <w:kinsoku/>
                    <w:wordWrap/>
                    <w:overflowPunct/>
                    <w:topLinePunct w:val="0"/>
                    <w:bidi w:val="0"/>
                    <w:spacing w:line="240" w:lineRule="auto"/>
                    <w:ind w:firstLine="0" w:firstLineChars="0"/>
                    <w:jc w:val="center"/>
                    <w:textAlignment w:val="auto"/>
                    <w:rPr>
                      <w:rFonts w:hint="default" w:ascii="Times New Roman" w:hAnsi="Courier New" w:eastAsia="宋体" w:cs="Times New Roman"/>
                      <w:b w:val="0"/>
                      <w:bCs w:val="0"/>
                      <w:color w:val="000000"/>
                      <w:kern w:val="2"/>
                      <w:sz w:val="21"/>
                      <w:szCs w:val="21"/>
                      <w:lang w:val="en-US" w:eastAsia="zh-CN" w:bidi="ar-SA"/>
                    </w:rPr>
                  </w:pPr>
                  <w:r>
                    <w:rPr>
                      <w:rFonts w:hint="eastAsia" w:ascii="Times New Roman" w:eastAsia="宋体" w:cs="Times New Roman"/>
                      <w:b w:val="0"/>
                      <w:bCs w:val="0"/>
                      <w:color w:val="000000"/>
                      <w:sz w:val="21"/>
                      <w:szCs w:val="21"/>
                      <w:lang w:eastAsia="zh-CN"/>
                    </w:rPr>
                    <w:t>相符</w:t>
                  </w:r>
                </w:p>
              </w:tc>
            </w:tr>
          </w:tbl>
          <w:p>
            <w:pPr>
              <w:keepNext w:val="0"/>
              <w:keepLines w:val="0"/>
              <w:pageBreakBefore w:val="0"/>
              <w:widowControl w:val="0"/>
              <w:kinsoku/>
              <w:wordWrap/>
              <w:overflowPunct/>
              <w:topLinePunct w:val="0"/>
              <w:bidi w:val="0"/>
              <w:adjustRightInd w:val="0"/>
              <w:snapToGrid w:val="0"/>
              <w:spacing w:line="460" w:lineRule="exact"/>
              <w:ind w:firstLine="422"/>
              <w:textAlignment w:val="auto"/>
              <w:rPr>
                <w:rFonts w:hint="eastAsia"/>
                <w:b/>
                <w:bCs/>
                <w:color w:val="auto"/>
                <w:sz w:val="21"/>
                <w:szCs w:val="21"/>
              </w:rPr>
            </w:pPr>
            <w:r>
              <w:rPr>
                <w:rFonts w:hint="eastAsia" w:ascii="Times New Roman" w:hAnsi="Times New Roman" w:eastAsia="宋体" w:cs="Times New Roman"/>
                <w:color w:val="auto"/>
                <w:sz w:val="21"/>
                <w:szCs w:val="21"/>
                <w:lang w:val="en-US" w:eastAsia="zh-CN"/>
              </w:rPr>
              <w:t>综上，本项目符合</w:t>
            </w:r>
            <w:r>
              <w:rPr>
                <w:rFonts w:ascii="Times New Roman" w:eastAsia="宋体" w:cs="Times New Roman"/>
                <w:b w:val="0"/>
                <w:color w:val="000000"/>
                <w:sz w:val="21"/>
                <w:szCs w:val="21"/>
              </w:rPr>
              <w:t>《吸附法工业有机废气治理工程技术规范》</w:t>
            </w:r>
            <w:r>
              <w:rPr>
                <w:rFonts w:hint="eastAsia" w:ascii="Times New Roman" w:eastAsia="宋体" w:cs="Times New Roman"/>
                <w:b w:val="0"/>
                <w:color w:val="000000"/>
                <w:sz w:val="21"/>
                <w:szCs w:val="21"/>
                <w:lang w:eastAsia="zh-CN"/>
              </w:rPr>
              <w:t>（</w:t>
            </w:r>
            <w:r>
              <w:rPr>
                <w:rFonts w:hint="eastAsia" w:ascii="Times New Roman" w:eastAsia="宋体" w:cs="Times New Roman"/>
                <w:b w:val="0"/>
                <w:color w:val="000000"/>
                <w:sz w:val="21"/>
                <w:szCs w:val="21"/>
                <w:lang w:val="en-US" w:eastAsia="zh-CN"/>
              </w:rPr>
              <w:t>HJ2026-2013</w:t>
            </w:r>
            <w:r>
              <w:rPr>
                <w:rFonts w:hint="eastAsia" w:ascii="Times New Roman" w:eastAsia="宋体" w:cs="Times New Roman"/>
                <w:b w:val="0"/>
                <w:color w:val="000000"/>
                <w:sz w:val="21"/>
                <w:szCs w:val="21"/>
                <w:lang w:eastAsia="zh-CN"/>
              </w:rPr>
              <w:t>）</w:t>
            </w:r>
            <w:r>
              <w:rPr>
                <w:rFonts w:hint="default" w:ascii="Times New Roman" w:eastAsia="宋体" w:cs="Times New Roman"/>
                <w:b w:val="0"/>
                <w:color w:val="000000"/>
                <w:sz w:val="21"/>
                <w:szCs w:val="21"/>
                <w:lang w:eastAsia="zh-CN"/>
              </w:rPr>
              <w:t>、</w:t>
            </w:r>
            <w:r>
              <w:rPr>
                <w:rFonts w:hint="eastAsia" w:ascii="Times New Roman" w:hAnsi="Times New Roman" w:eastAsia="宋体" w:cs="Times New Roman"/>
                <w:color w:val="auto"/>
                <w:sz w:val="21"/>
                <w:szCs w:val="21"/>
                <w:lang w:val="en-US" w:eastAsia="zh-CN"/>
              </w:rPr>
              <w:t>《工业有机废气治理用活性炭通用技术要求》（DB32/T5030-2025）相关要求。</w:t>
            </w:r>
          </w:p>
          <w:p>
            <w:pPr>
              <w:pStyle w:val="4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22"/>
              <w:jc w:val="both"/>
              <w:textAlignment w:val="auto"/>
              <w:rPr>
                <w:rFonts w:hint="default" w:ascii="Times New Roman" w:hAnsi="Times New Roman" w:cs="Times New Roman"/>
                <w:color w:val="000000"/>
              </w:rPr>
            </w:pP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w:t>
            </w:r>
            <w:r>
              <w:rPr>
                <w:rFonts w:hint="default" w:ascii="Times New Roman" w:hAnsi="Times New Roman" w:cs="Times New Roman"/>
                <w:b/>
                <w:bCs/>
                <w:color w:val="000000"/>
                <w:sz w:val="21"/>
                <w:szCs w:val="21"/>
              </w:rPr>
              <w:t>无组织控制措施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根据《挥发性有机物无组织排放控制标准》（</w:t>
            </w:r>
            <w:r>
              <w:rPr>
                <w:rFonts w:hint="default" w:ascii="Times New Roman" w:hAnsi="Times New Roman" w:eastAsia="宋体" w:cs="Times New Roman"/>
                <w:color w:val="000000"/>
                <w:kern w:val="0"/>
                <w:sz w:val="21"/>
                <w:szCs w:val="21"/>
                <w:lang w:val="en-US" w:eastAsia="zh-CN" w:bidi="ar-SA"/>
              </w:rPr>
              <w:t>GB37822-2019</w:t>
            </w:r>
            <w:r>
              <w:rPr>
                <w:rFonts w:hint="eastAsia" w:ascii="Times New Roman" w:hAnsi="Times New Roman" w:eastAsia="宋体" w:cs="Times New Roman"/>
                <w:color w:val="000000"/>
                <w:kern w:val="0"/>
                <w:sz w:val="21"/>
                <w:szCs w:val="21"/>
                <w:lang w:val="en-US" w:eastAsia="zh-CN" w:bidi="ar-SA"/>
              </w:rPr>
              <w:t>）等文件要求，采取如下措施：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1</w:t>
            </w:r>
            <w:r>
              <w:rPr>
                <w:rFonts w:hint="eastAsia" w:ascii="Times New Roman" w:hAnsi="Times New Roman" w:eastAsia="宋体" w:cs="Times New Roman"/>
                <w:color w:val="000000"/>
                <w:kern w:val="0"/>
                <w:sz w:val="21"/>
                <w:szCs w:val="21"/>
                <w:lang w:val="en-US" w:eastAsia="zh-CN" w:bidi="ar-SA"/>
              </w:rPr>
              <w:t>）企业合理设计送排风系统，提高废气捕集率，尽量将废气收集集中处理；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2</w:t>
            </w:r>
            <w:r>
              <w:rPr>
                <w:rFonts w:hint="eastAsia" w:ascii="Times New Roman" w:hAnsi="Times New Roman" w:eastAsia="宋体" w:cs="Times New Roman"/>
                <w:color w:val="000000"/>
                <w:kern w:val="0"/>
                <w:sz w:val="21"/>
                <w:szCs w:val="21"/>
                <w:lang w:val="en-US" w:eastAsia="zh-CN" w:bidi="ar-SA"/>
              </w:rPr>
              <w:t>）加强生产管理，规范操作，使设备设施处于正常工作状态，减少生产、控制、输送等过程中的废气散发；</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3</w:t>
            </w:r>
            <w:r>
              <w:rPr>
                <w:rFonts w:hint="eastAsia" w:ascii="Times New Roman" w:hAnsi="Times New Roman" w:eastAsia="宋体" w:cs="Times New Roman"/>
                <w:color w:val="000000"/>
                <w:kern w:val="0"/>
                <w:sz w:val="21"/>
                <w:szCs w:val="21"/>
                <w:lang w:val="en-US" w:eastAsia="zh-CN" w:bidi="ar-SA"/>
              </w:rPr>
              <w:t>）对于废气散发面较大的工段，合理设计废气捕集系统，加大排风量和捕集面积，减少废气的无组织排放；</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4</w:t>
            </w:r>
            <w:r>
              <w:rPr>
                <w:rFonts w:hint="eastAsia" w:ascii="Times New Roman" w:hAnsi="Times New Roman" w:eastAsia="宋体" w:cs="Times New Roman"/>
                <w:color w:val="000000"/>
                <w:kern w:val="0"/>
                <w:sz w:val="21"/>
                <w:szCs w:val="21"/>
                <w:lang w:val="en-US" w:eastAsia="zh-CN" w:bidi="ar-SA"/>
              </w:rPr>
              <w:t>）要求企业加强操作工人的自我防范、配备必要的劳保用品（口罩、眼镜等）以及按照规范操作等措施，减少对车间操作工人的影响；</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5</w:t>
            </w: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VOCs</w:t>
            </w:r>
            <w:r>
              <w:rPr>
                <w:rFonts w:hint="eastAsia" w:ascii="Times New Roman" w:hAnsi="Times New Roman" w:eastAsia="宋体" w:cs="Times New Roman"/>
                <w:color w:val="000000"/>
                <w:kern w:val="0"/>
                <w:sz w:val="21"/>
                <w:szCs w:val="21"/>
                <w:lang w:val="en-US" w:eastAsia="zh-CN" w:bidi="ar-SA"/>
              </w:rPr>
              <w:t>无组织排放控制措施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A.VOCs</w:t>
            </w:r>
            <w:r>
              <w:rPr>
                <w:rFonts w:hint="eastAsia" w:ascii="Times New Roman" w:hAnsi="Times New Roman" w:eastAsia="宋体" w:cs="Times New Roman"/>
                <w:color w:val="000000"/>
                <w:kern w:val="0"/>
                <w:sz w:val="21"/>
                <w:szCs w:val="21"/>
                <w:lang w:val="en-US" w:eastAsia="zh-CN" w:bidi="ar-SA"/>
              </w:rPr>
              <w:t>物料储存</w:t>
            </w:r>
            <w:r>
              <w:rPr>
                <w:rFonts w:hint="default" w:ascii="Times New Roman" w:hAnsi="Times New Roman" w:eastAsia="宋体" w:cs="Times New Roman"/>
                <w:color w:val="000000"/>
                <w:kern w:val="0"/>
                <w:sz w:val="21"/>
                <w:szCs w:val="21"/>
                <w:lang w:val="en-US" w:eastAsia="zh-CN" w:bidi="ar-SA"/>
              </w:rPr>
              <w:t>VOCs</w:t>
            </w:r>
            <w:r>
              <w:rPr>
                <w:rFonts w:hint="eastAsia" w:ascii="Times New Roman" w:hAnsi="Times New Roman" w:eastAsia="宋体" w:cs="Times New Roman"/>
                <w:color w:val="000000"/>
                <w:kern w:val="0"/>
                <w:sz w:val="21"/>
                <w:szCs w:val="21"/>
                <w:lang w:val="en-US" w:eastAsia="zh-CN" w:bidi="ar-SA"/>
              </w:rPr>
              <w:t>物料应储存于密闭的容器、包装袋、储库中。盛装</w:t>
            </w:r>
            <w:r>
              <w:rPr>
                <w:rFonts w:hint="default" w:ascii="Times New Roman" w:hAnsi="Times New Roman" w:eastAsia="宋体" w:cs="Times New Roman"/>
                <w:color w:val="000000"/>
                <w:kern w:val="0"/>
                <w:sz w:val="21"/>
                <w:szCs w:val="21"/>
                <w:lang w:val="en-US" w:eastAsia="zh-CN" w:bidi="ar-SA"/>
              </w:rPr>
              <w:t>VOCs</w:t>
            </w:r>
            <w:r>
              <w:rPr>
                <w:rFonts w:hint="eastAsia" w:ascii="Times New Roman" w:hAnsi="Times New Roman" w:eastAsia="宋体" w:cs="Times New Roman"/>
                <w:color w:val="000000"/>
                <w:kern w:val="0"/>
                <w:sz w:val="21"/>
                <w:szCs w:val="21"/>
                <w:lang w:val="en-US" w:eastAsia="zh-CN" w:bidi="ar-SA"/>
              </w:rPr>
              <w:t>物料的容器或包装袋应存放于室内，或存放于设置有雨棚、遮阳和防渗的专用场地；盛装</w:t>
            </w:r>
            <w:r>
              <w:rPr>
                <w:rFonts w:hint="default" w:ascii="Times New Roman" w:hAnsi="Times New Roman" w:eastAsia="宋体" w:cs="Times New Roman"/>
                <w:color w:val="000000"/>
                <w:kern w:val="0"/>
                <w:sz w:val="21"/>
                <w:szCs w:val="21"/>
                <w:lang w:val="en-US" w:eastAsia="zh-CN" w:bidi="ar-SA"/>
              </w:rPr>
              <w:t>VOCs</w:t>
            </w:r>
            <w:r>
              <w:rPr>
                <w:rFonts w:hint="eastAsia" w:ascii="Times New Roman" w:hAnsi="Times New Roman" w:eastAsia="宋体" w:cs="Times New Roman"/>
                <w:color w:val="000000"/>
                <w:kern w:val="0"/>
                <w:sz w:val="21"/>
                <w:szCs w:val="21"/>
                <w:lang w:val="en-US" w:eastAsia="zh-CN" w:bidi="ar-SA"/>
              </w:rPr>
              <w:t>物料的容器或包装袋在非取用状态时应加盖、封口，保持密闭；</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B.</w:t>
            </w:r>
            <w:r>
              <w:rPr>
                <w:rFonts w:hint="eastAsia" w:ascii="Times New Roman" w:hAnsi="Times New Roman" w:eastAsia="宋体" w:cs="Times New Roman"/>
                <w:color w:val="000000"/>
                <w:kern w:val="0"/>
                <w:sz w:val="21"/>
                <w:szCs w:val="21"/>
                <w:lang w:val="en-US" w:eastAsia="zh-CN" w:bidi="ar-SA"/>
              </w:rPr>
              <w:t>物料转移和输送。</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sz w:val="21"/>
                <w:szCs w:val="21"/>
              </w:rPr>
            </w:pPr>
            <w:r>
              <w:rPr>
                <w:rFonts w:hint="eastAsia" w:ascii="Times New Roman" w:hAnsi="Times New Roman" w:eastAsia="宋体" w:cs="Times New Roman"/>
                <w:color w:val="000000"/>
                <w:kern w:val="0"/>
                <w:sz w:val="21"/>
                <w:szCs w:val="21"/>
                <w:lang w:val="en-US" w:eastAsia="zh-CN" w:bidi="ar-SA"/>
              </w:rPr>
              <w:t>转移</w:t>
            </w:r>
            <w:r>
              <w:rPr>
                <w:rFonts w:hint="default" w:ascii="Times New Roman" w:hAnsi="Times New Roman" w:eastAsia="宋体" w:cs="Times New Roman"/>
                <w:color w:val="000000"/>
                <w:kern w:val="0"/>
                <w:sz w:val="21"/>
                <w:szCs w:val="21"/>
                <w:lang w:val="en-US" w:eastAsia="zh-CN" w:bidi="ar-SA"/>
              </w:rPr>
              <w:t>VOCs</w:t>
            </w:r>
            <w:r>
              <w:rPr>
                <w:rFonts w:hint="eastAsia" w:ascii="Times New Roman" w:hAnsi="Times New Roman" w:eastAsia="宋体" w:cs="Times New Roman"/>
                <w:color w:val="000000"/>
                <w:kern w:val="0"/>
                <w:sz w:val="21"/>
                <w:szCs w:val="21"/>
                <w:lang w:val="en-US" w:eastAsia="zh-CN" w:bidi="ar-SA"/>
              </w:rPr>
              <w:t>物料时，采用密闭容器或密闭管道输送。</w:t>
            </w:r>
          </w:p>
          <w:p>
            <w:pPr>
              <w:pStyle w:val="4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20"/>
              <w:jc w:val="both"/>
              <w:textAlignment w:val="auto"/>
              <w:rPr>
                <w:rFonts w:hint="default" w:ascii="Times New Roman" w:hAnsi="Times New Roman" w:cs="Times New Roman"/>
                <w:b/>
                <w:bCs/>
                <w:color w:val="auto"/>
                <w:sz w:val="21"/>
                <w:szCs w:val="21"/>
              </w:rPr>
            </w:pPr>
            <w:r>
              <w:rPr>
                <w:rFonts w:hint="default" w:ascii="Times New Roman" w:hAnsi="Times New Roman" w:cs="Times New Roman"/>
                <w:color w:val="000000"/>
                <w:sz w:val="21"/>
                <w:szCs w:val="21"/>
              </w:rPr>
              <w:t>在采取上述措施的情</w:t>
            </w:r>
            <w:r>
              <w:rPr>
                <w:rFonts w:hint="eastAsia" w:ascii="Times New Roman" w:hAnsi="Times New Roman" w:cs="Times New Roman"/>
                <w:color w:val="000000"/>
                <w:sz w:val="21"/>
                <w:szCs w:val="21"/>
                <w:lang w:eastAsia="zh-CN"/>
              </w:rPr>
              <w:t>况下</w:t>
            </w:r>
            <w:r>
              <w:rPr>
                <w:rFonts w:hint="default" w:ascii="Times New Roman" w:hAnsi="Times New Roman" w:cs="Times New Roman"/>
                <w:color w:val="000000"/>
                <w:sz w:val="21"/>
                <w:szCs w:val="21"/>
              </w:rPr>
              <w:t>建设项目无组织排放废气污染物达到最近厂界监控点浓度值不超标，排放的无组织废气满足环境控制要求，对周围大气环境影响较小。</w:t>
            </w:r>
          </w:p>
          <w:p>
            <w:pPr>
              <w:keepNext w:val="0"/>
              <w:keepLines w:val="0"/>
              <w:pageBreakBefore w:val="0"/>
              <w:widowControl w:val="0"/>
              <w:kinsoku/>
              <w:wordWrap/>
              <w:overflowPunct/>
              <w:topLinePunct w:val="0"/>
              <w:bidi w:val="0"/>
              <w:adjustRightInd w:val="0"/>
              <w:snapToGrid w:val="0"/>
              <w:spacing w:line="460" w:lineRule="exact"/>
              <w:ind w:firstLine="422"/>
              <w:textAlignment w:val="auto"/>
              <w:rPr>
                <w:rFonts w:hint="default"/>
                <w:b/>
                <w:bCs/>
                <w:color w:val="auto"/>
                <w:sz w:val="21"/>
                <w:szCs w:val="21"/>
                <w:lang w:val="en-US" w:eastAsia="zh-CN"/>
              </w:rPr>
            </w:pPr>
            <w:r>
              <w:rPr>
                <w:rFonts w:hint="eastAsia"/>
                <w:b/>
                <w:bCs/>
                <w:color w:val="auto"/>
                <w:sz w:val="21"/>
                <w:szCs w:val="21"/>
                <w:lang w:val="en-US" w:eastAsia="zh-CN"/>
              </w:rPr>
              <w:t>4、达标情况分析</w:t>
            </w:r>
          </w:p>
          <w:p>
            <w:pPr>
              <w:keepNext w:val="0"/>
              <w:keepLines w:val="0"/>
              <w:pageBreakBefore w:val="0"/>
              <w:widowControl w:val="0"/>
              <w:kinsoku/>
              <w:wordWrap/>
              <w:overflowPunct/>
              <w:topLinePunct w:val="0"/>
              <w:bidi w:val="0"/>
              <w:adjustRightInd w:val="0"/>
              <w:snapToGrid w:val="0"/>
              <w:spacing w:line="460" w:lineRule="exact"/>
              <w:ind w:firstLine="422"/>
              <w:textAlignment w:val="auto"/>
              <w:rPr>
                <w:rFonts w:hint="eastAsia"/>
                <w:b/>
                <w:bCs/>
                <w:color w:val="auto"/>
                <w:sz w:val="21"/>
                <w:szCs w:val="21"/>
                <w:lang w:val="en-US" w:eastAsia="zh-CN"/>
              </w:rPr>
            </w:pPr>
            <w:r>
              <w:rPr>
                <w:rFonts w:hint="eastAsia"/>
                <w:b/>
                <w:bCs/>
                <w:color w:val="auto"/>
                <w:sz w:val="21"/>
                <w:szCs w:val="21"/>
                <w:lang w:val="en-US" w:eastAsia="zh-CN"/>
              </w:rPr>
              <w:t>（1）大气污染源达标排放分析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经上述分析，可知本项目大气污染源排放可满足排放限值要求，具体见表</w:t>
            </w:r>
            <w:r>
              <w:rPr>
                <w:rFonts w:hint="default" w:ascii="Times New Roman" w:hAnsi="Times New Roman" w:eastAsia="宋体" w:cs="Times New Roman"/>
                <w:color w:val="000000"/>
                <w:kern w:val="0"/>
                <w:sz w:val="21"/>
                <w:szCs w:val="21"/>
                <w:lang w:val="en-US" w:eastAsia="zh-CN" w:bidi="ar-SA"/>
              </w:rPr>
              <w:t>4-</w:t>
            </w:r>
            <w:r>
              <w:rPr>
                <w:rFonts w:hint="eastAsia" w:ascii="Times New Roman" w:hAnsi="Times New Roman" w:eastAsia="宋体" w:cs="Times New Roman"/>
                <w:color w:val="000000"/>
                <w:kern w:val="0"/>
                <w:sz w:val="21"/>
                <w:szCs w:val="21"/>
                <w:lang w:val="en-US" w:eastAsia="zh-CN" w:bidi="ar-SA"/>
              </w:rPr>
              <w:t>7。</w:t>
            </w:r>
          </w:p>
          <w:p>
            <w:pPr>
              <w:adjustRightInd w:val="0"/>
              <w:snapToGrid w:val="0"/>
              <w:spacing w:line="460" w:lineRule="exact"/>
              <w:ind w:firstLine="0" w:firstLine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表4-7  本项目大气污染源达标分析</w:t>
            </w:r>
          </w:p>
          <w:tbl>
            <w:tblPr>
              <w:tblStyle w:val="5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97"/>
              <w:gridCol w:w="1236"/>
              <w:gridCol w:w="1021"/>
              <w:gridCol w:w="852"/>
              <w:gridCol w:w="1883"/>
              <w:gridCol w:w="1236"/>
              <w:gridCol w:w="1021"/>
              <w:gridCol w:w="3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b/>
                      <w:bCs/>
                      <w:color w:val="000000"/>
                      <w:sz w:val="21"/>
                      <w:szCs w:val="21"/>
                    </w:rPr>
                    <w:t>污染源</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b/>
                      <w:bCs/>
                      <w:color w:val="000000"/>
                      <w:sz w:val="21"/>
                      <w:szCs w:val="21"/>
                    </w:rPr>
                    <w:t>污染物</w:t>
                  </w:r>
                </w:p>
              </w:tc>
              <w:tc>
                <w:tcPr>
                  <w:tcW w:w="0" w:type="auto"/>
                  <w:vAlign w:val="center"/>
                </w:tcPr>
                <w:p>
                  <w:pPr>
                    <w:pStyle w:val="106"/>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rFonts w:hint="eastAsia"/>
                      <w:b/>
                      <w:bCs/>
                      <w:color w:val="000000"/>
                      <w:sz w:val="21"/>
                      <w:szCs w:val="21"/>
                    </w:rPr>
                    <w:t>浓度</w:t>
                  </w:r>
                  <w:r>
                    <w:rPr>
                      <w:b/>
                      <w:bCs/>
                      <w:color w:val="000000"/>
                      <w:sz w:val="21"/>
                      <w:szCs w:val="21"/>
                    </w:rPr>
                    <w:t>（mg/m</w:t>
                  </w:r>
                  <w:r>
                    <w:rPr>
                      <w:b/>
                      <w:bCs/>
                      <w:color w:val="000000"/>
                      <w:sz w:val="21"/>
                      <w:szCs w:val="21"/>
                      <w:vertAlign w:val="superscript"/>
                    </w:rPr>
                    <w:t>3</w:t>
                  </w:r>
                  <w:r>
                    <w:rPr>
                      <w:b/>
                      <w:bCs/>
                      <w:color w:val="000000"/>
                      <w:sz w:val="21"/>
                      <w:szCs w:val="21"/>
                    </w:rPr>
                    <w:t>）</w:t>
                  </w:r>
                </w:p>
              </w:tc>
              <w:tc>
                <w:tcPr>
                  <w:tcW w:w="0" w:type="auto"/>
                  <w:vAlign w:val="center"/>
                </w:tcPr>
                <w:p>
                  <w:pPr>
                    <w:pStyle w:val="106"/>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rFonts w:hint="eastAsia"/>
                      <w:b/>
                      <w:bCs/>
                      <w:color w:val="000000"/>
                      <w:sz w:val="21"/>
                      <w:szCs w:val="21"/>
                    </w:rPr>
                    <w:t>速率</w:t>
                  </w:r>
                  <w:r>
                    <w:rPr>
                      <w:b/>
                      <w:bCs/>
                      <w:color w:val="000000"/>
                      <w:sz w:val="21"/>
                      <w:szCs w:val="21"/>
                    </w:rPr>
                    <w:t>（kg/h）</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eastAsia="宋体"/>
                      <w:b/>
                      <w:bCs/>
                      <w:color w:val="000000"/>
                      <w:sz w:val="21"/>
                      <w:szCs w:val="21"/>
                      <w:lang w:val="en-US" w:eastAsia="zh-CN"/>
                    </w:rPr>
                  </w:pPr>
                  <w:r>
                    <w:rPr>
                      <w:rFonts w:hint="eastAsia"/>
                      <w:b/>
                      <w:bCs/>
                      <w:color w:val="000000"/>
                      <w:sz w:val="21"/>
                      <w:szCs w:val="21"/>
                      <w:lang w:val="en-US" w:eastAsia="zh-CN"/>
                    </w:rPr>
                    <w:t>排放量（t/a）</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eastAsia="宋体"/>
                      <w:b/>
                      <w:bCs/>
                      <w:color w:val="000000"/>
                      <w:sz w:val="21"/>
                      <w:szCs w:val="21"/>
                      <w:lang w:val="en-US" w:eastAsia="zh-CN"/>
                    </w:rPr>
                  </w:pPr>
                  <w:r>
                    <w:rPr>
                      <w:rFonts w:hint="eastAsia"/>
                      <w:b/>
                      <w:bCs/>
                      <w:color w:val="000000"/>
                      <w:sz w:val="21"/>
                      <w:szCs w:val="21"/>
                      <w:lang w:val="en-US" w:eastAsia="zh-CN"/>
                    </w:rPr>
                    <w:t>执行标准</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b/>
                      <w:bCs/>
                      <w:color w:val="000000"/>
                      <w:sz w:val="21"/>
                      <w:szCs w:val="21"/>
                    </w:rPr>
                    <w:t>浓度限值（mg/m</w:t>
                  </w:r>
                  <w:r>
                    <w:rPr>
                      <w:b/>
                      <w:bCs/>
                      <w:color w:val="000000"/>
                      <w:sz w:val="21"/>
                      <w:szCs w:val="21"/>
                      <w:vertAlign w:val="superscript"/>
                    </w:rPr>
                    <w:t>3</w:t>
                  </w:r>
                  <w:r>
                    <w:rPr>
                      <w:b/>
                      <w:bCs/>
                      <w:color w:val="000000"/>
                      <w:sz w:val="21"/>
                      <w:szCs w:val="21"/>
                    </w:rPr>
                    <w:t>）</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b/>
                      <w:bCs/>
                      <w:color w:val="000000"/>
                      <w:sz w:val="21"/>
                      <w:szCs w:val="21"/>
                    </w:rPr>
                  </w:pPr>
                  <w:r>
                    <w:rPr>
                      <w:b/>
                      <w:bCs/>
                      <w:color w:val="000000"/>
                      <w:sz w:val="21"/>
                      <w:szCs w:val="21"/>
                    </w:rPr>
                    <w:t>速率限值（kg/h）</w:t>
                  </w:r>
                </w:p>
              </w:tc>
              <w:tc>
                <w:tcPr>
                  <w:tcW w:w="0" w:type="auto"/>
                  <w:vAlign w:val="center"/>
                </w:tcPr>
                <w:p>
                  <w:pPr>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b/>
                      <w:bCs/>
                      <w:color w:val="000000"/>
                      <w:sz w:val="21"/>
                      <w:szCs w:val="21"/>
                    </w:rPr>
                  </w:pPr>
                  <w:r>
                    <w:rPr>
                      <w:b/>
                      <w:bCs/>
                      <w:color w:val="000000"/>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pStyle w:val="106"/>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000000"/>
                      <w:sz w:val="21"/>
                      <w:szCs w:val="21"/>
                      <w:lang w:val="en-US" w:eastAsia="zh-CN"/>
                    </w:rPr>
                  </w:pPr>
                  <w:r>
                    <w:rPr>
                      <w:rFonts w:hint="eastAsia"/>
                      <w:color w:val="auto"/>
                      <w:sz w:val="21"/>
                      <w:szCs w:val="21"/>
                      <w:lang w:eastAsia="zh-CN"/>
                    </w:rPr>
                    <w:t>DA001</w:t>
                  </w:r>
                  <w:r>
                    <w:rPr>
                      <w:rFonts w:hint="eastAsia"/>
                      <w:color w:val="auto"/>
                      <w:sz w:val="21"/>
                      <w:szCs w:val="21"/>
                    </w:rPr>
                    <w:t>排气筒</w:t>
                  </w:r>
                </w:p>
              </w:tc>
              <w:tc>
                <w:tcPr>
                  <w:tcW w:w="0" w:type="auto"/>
                  <w:vAlign w:val="center"/>
                </w:tcPr>
                <w:p>
                  <w:pPr>
                    <w:pStyle w:val="173"/>
                    <w:keepNext w:val="0"/>
                    <w:keepLines w:val="0"/>
                    <w:pageBreakBefore w:val="0"/>
                    <w:kinsoku/>
                    <w:wordWrap/>
                    <w:overflowPunct/>
                    <w:topLinePunct w:val="0"/>
                    <w:autoSpaceDE/>
                    <w:autoSpaceDN/>
                    <w:bidi w:val="0"/>
                    <w:adjustRightInd/>
                    <w:snapToGrid/>
                    <w:spacing w:beforeLines="0" w:afterLines="0" w:line="320" w:lineRule="exact"/>
                    <w:ind w:firstLine="0" w:firstLineChars="0"/>
                    <w:textAlignment w:val="auto"/>
                    <w:rPr>
                      <w:rFonts w:ascii="Times New Roman" w:hAnsi="Times New Roman"/>
                      <w:color w:val="000000"/>
                      <w:sz w:val="21"/>
                      <w:szCs w:val="21"/>
                      <w:lang w:eastAsia="zh-CN" w:bidi="ar-SA"/>
                    </w:rPr>
                  </w:pPr>
                  <w:r>
                    <w:rPr>
                      <w:rFonts w:hint="eastAsia" w:ascii="Times New Roman" w:hAnsi="Times New Roman"/>
                      <w:bCs/>
                      <w:color w:val="000000"/>
                      <w:sz w:val="21"/>
                      <w:szCs w:val="21"/>
                      <w:lang w:eastAsia="zh-CN"/>
                    </w:rPr>
                    <w:t>非甲烷总烃</w:t>
                  </w:r>
                </w:p>
              </w:tc>
              <w:tc>
                <w:tcPr>
                  <w:tcW w:w="0" w:type="auto"/>
                  <w:vAlign w:val="center"/>
                </w:tcPr>
                <w:p>
                  <w:pPr>
                    <w:pStyle w:val="28"/>
                    <w:widowControl/>
                    <w:spacing w:line="320" w:lineRule="exact"/>
                    <w:ind w:firstLine="0" w:firstLineChars="0"/>
                    <w:jc w:val="center"/>
                    <w:rPr>
                      <w:rFonts w:hint="default" w:ascii="Times New Roman" w:hAnsi="Times New Roman"/>
                      <w:color w:val="000000"/>
                      <w:sz w:val="21"/>
                      <w:szCs w:val="21"/>
                      <w:lang w:val="en-US" w:eastAsia="zh-CN" w:bidi="ar-SA"/>
                    </w:rPr>
                  </w:pPr>
                  <w:r>
                    <w:rPr>
                      <w:rFonts w:hint="eastAsia" w:ascii="Times New Roman" w:hAnsi="Times New Roman"/>
                      <w:color w:val="auto"/>
                      <w:szCs w:val="21"/>
                      <w:lang w:val="en-US" w:eastAsia="zh-CN"/>
                    </w:rPr>
                    <w:t>6.6797</w:t>
                  </w:r>
                </w:p>
              </w:tc>
              <w:tc>
                <w:tcPr>
                  <w:tcW w:w="0" w:type="auto"/>
                  <w:vAlign w:val="center"/>
                </w:tcPr>
                <w:p>
                  <w:pPr>
                    <w:pStyle w:val="28"/>
                    <w:widowControl/>
                    <w:spacing w:line="320" w:lineRule="exact"/>
                    <w:ind w:firstLine="0" w:firstLineChars="0"/>
                    <w:jc w:val="center"/>
                    <w:rPr>
                      <w:rFonts w:hint="default" w:ascii="Times New Roman" w:hAnsi="Times New Roman"/>
                      <w:color w:val="000000"/>
                      <w:sz w:val="21"/>
                      <w:szCs w:val="21"/>
                      <w:lang w:val="en-US" w:eastAsia="zh-CN" w:bidi="ar-SA"/>
                    </w:rPr>
                  </w:pPr>
                  <w:r>
                    <w:rPr>
                      <w:rFonts w:hint="eastAsia" w:ascii="Times New Roman" w:hAnsi="Times New Roman"/>
                      <w:color w:val="auto"/>
                      <w:szCs w:val="21"/>
                      <w:lang w:val="en-US" w:eastAsia="zh-CN"/>
                    </w:rPr>
                    <w:t>0.0802</w:t>
                  </w:r>
                </w:p>
              </w:tc>
              <w:tc>
                <w:tcPr>
                  <w:tcW w:w="0" w:type="auto"/>
                  <w:vAlign w:val="center"/>
                </w:tcPr>
                <w:p>
                  <w:pPr>
                    <w:pStyle w:val="28"/>
                    <w:widowControl/>
                    <w:spacing w:line="320" w:lineRule="exact"/>
                    <w:ind w:firstLine="0" w:firstLineChars="0"/>
                    <w:jc w:val="center"/>
                    <w:rPr>
                      <w:rFonts w:hint="eastAsia" w:ascii="Times New Roman" w:hAnsi="Times New Roman"/>
                      <w:color w:val="000000"/>
                      <w:sz w:val="21"/>
                      <w:szCs w:val="21"/>
                      <w:lang w:eastAsia="zh-CN"/>
                    </w:rPr>
                  </w:pPr>
                  <w:r>
                    <w:rPr>
                      <w:rFonts w:hint="eastAsia" w:ascii="Times New Roman" w:hAnsi="Times New Roman"/>
                      <w:color w:val="auto"/>
                      <w:szCs w:val="21"/>
                      <w:lang w:val="en-US" w:eastAsia="zh-CN"/>
                    </w:rPr>
                    <w:t>0.1539</w:t>
                  </w:r>
                </w:p>
              </w:tc>
              <w:tc>
                <w:tcPr>
                  <w:tcW w:w="0" w:type="auto"/>
                  <w:vAlign w:val="center"/>
                </w:tcPr>
                <w:p>
                  <w:pPr>
                    <w:pStyle w:val="173"/>
                    <w:keepNext w:val="0"/>
                    <w:keepLines w:val="0"/>
                    <w:pageBreakBefore w:val="0"/>
                    <w:kinsoku/>
                    <w:wordWrap/>
                    <w:overflowPunct/>
                    <w:topLinePunct w:val="0"/>
                    <w:autoSpaceDE/>
                    <w:autoSpaceDN/>
                    <w:bidi w:val="0"/>
                    <w:adjustRightInd/>
                    <w:snapToGrid/>
                    <w:spacing w:beforeLines="0" w:afterLines="0" w:line="320" w:lineRule="exact"/>
                    <w:ind w:firstLine="0" w:firstLineChars="0"/>
                    <w:textAlignment w:val="auto"/>
                    <w:rPr>
                      <w:rFonts w:hint="eastAsia" w:ascii="Times New Roman" w:hAnsi="Times New Roman"/>
                      <w:color w:val="000000"/>
                      <w:sz w:val="21"/>
                      <w:szCs w:val="21"/>
                      <w:lang w:val="en-US" w:eastAsia="zh-CN"/>
                    </w:rPr>
                  </w:pPr>
                  <w:r>
                    <w:rPr>
                      <w:rFonts w:hint="eastAsia"/>
                      <w:color w:val="auto"/>
                      <w:sz w:val="21"/>
                      <w:szCs w:val="21"/>
                    </w:rPr>
                    <w:t>《合成树脂工业污染物排放标准》（GB31572-2015，含2024年修改单）</w:t>
                  </w:r>
                </w:p>
              </w:tc>
              <w:tc>
                <w:tcPr>
                  <w:tcW w:w="0" w:type="auto"/>
                  <w:vAlign w:val="center"/>
                </w:tcPr>
                <w:p>
                  <w:pPr>
                    <w:pStyle w:val="173"/>
                    <w:keepNext w:val="0"/>
                    <w:keepLines w:val="0"/>
                    <w:pageBreakBefore w:val="0"/>
                    <w:kinsoku/>
                    <w:wordWrap/>
                    <w:overflowPunct/>
                    <w:topLinePunct w:val="0"/>
                    <w:autoSpaceDE/>
                    <w:autoSpaceDN/>
                    <w:bidi w:val="0"/>
                    <w:adjustRightInd/>
                    <w:snapToGrid/>
                    <w:spacing w:beforeLines="0" w:afterLines="0" w:line="320" w:lineRule="exact"/>
                    <w:ind w:firstLine="0" w:firstLineChars="0"/>
                    <w:textAlignment w:val="auto"/>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60</w:t>
                  </w:r>
                </w:p>
              </w:tc>
              <w:tc>
                <w:tcPr>
                  <w:tcW w:w="0" w:type="auto"/>
                  <w:vAlign w:val="center"/>
                </w:tcPr>
                <w:p>
                  <w:pPr>
                    <w:pStyle w:val="173"/>
                    <w:keepNext w:val="0"/>
                    <w:keepLines w:val="0"/>
                    <w:pageBreakBefore w:val="0"/>
                    <w:kinsoku/>
                    <w:wordWrap/>
                    <w:overflowPunct/>
                    <w:topLinePunct w:val="0"/>
                    <w:autoSpaceDE/>
                    <w:autoSpaceDN/>
                    <w:bidi w:val="0"/>
                    <w:adjustRightInd/>
                    <w:snapToGrid/>
                    <w:spacing w:beforeLines="0" w:afterLines="0" w:line="320" w:lineRule="exact"/>
                    <w:ind w:firstLine="0" w:firstLineChars="0"/>
                    <w:textAlignment w:val="auto"/>
                    <w:rPr>
                      <w:rFonts w:hint="default" w:ascii="Times New Roman" w:hAnsi="Times New Roman"/>
                      <w:color w:val="000000"/>
                      <w:sz w:val="21"/>
                      <w:szCs w:val="21"/>
                      <w:lang w:val="en-US" w:eastAsia="zh-CN"/>
                    </w:rPr>
                  </w:pPr>
                  <w:r>
                    <w:rPr>
                      <w:rFonts w:hint="eastAsia"/>
                      <w:color w:val="000000"/>
                      <w:sz w:val="21"/>
                      <w:szCs w:val="21"/>
                      <w:lang w:val="en-US" w:eastAsia="zh-CN"/>
                    </w:rPr>
                    <w:t>--</w:t>
                  </w:r>
                </w:p>
              </w:tc>
              <w:tc>
                <w:tcPr>
                  <w:tcW w:w="0" w:type="auto"/>
                  <w:vAlign w:val="center"/>
                </w:tcPr>
                <w:p>
                  <w:pPr>
                    <w:keepNext w:val="0"/>
                    <w:keepLines w:val="0"/>
                    <w:pageBreakBefore w:val="0"/>
                    <w:kinsoku/>
                    <w:wordWrap/>
                    <w:overflowPunct/>
                    <w:topLinePunct w:val="0"/>
                    <w:autoSpaceDE/>
                    <w:autoSpaceDN/>
                    <w:bidi w:val="0"/>
                    <w:spacing w:line="320" w:lineRule="exact"/>
                    <w:ind w:left="0" w:leftChars="0" w:firstLine="0" w:firstLineChars="0"/>
                    <w:jc w:val="both"/>
                    <w:textAlignment w:val="auto"/>
                    <w:rPr>
                      <w:color w:val="000000"/>
                      <w:sz w:val="21"/>
                      <w:szCs w:val="21"/>
                    </w:rPr>
                  </w:pPr>
                  <w:r>
                    <w:rPr>
                      <w:color w:val="000000"/>
                      <w:sz w:val="21"/>
                      <w:szCs w:val="21"/>
                    </w:rPr>
                    <w:t>达标</w:t>
                  </w:r>
                </w:p>
              </w:tc>
            </w:tr>
          </w:tbl>
          <w:p>
            <w:pPr>
              <w:keepNext w:val="0"/>
              <w:keepLines w:val="0"/>
              <w:pageBreakBefore w:val="0"/>
              <w:widowControl w:val="0"/>
              <w:kinsoku/>
              <w:wordWrap/>
              <w:overflowPunct/>
              <w:topLinePunct w:val="0"/>
              <w:bidi w:val="0"/>
              <w:adjustRightInd w:val="0"/>
              <w:snapToGrid w:val="0"/>
              <w:spacing w:line="460" w:lineRule="exact"/>
              <w:ind w:firstLine="422"/>
              <w:textAlignment w:val="auto"/>
              <w:rPr>
                <w:b/>
                <w:bCs/>
                <w:color w:val="auto"/>
                <w:sz w:val="21"/>
                <w:szCs w:val="21"/>
              </w:rPr>
            </w:pPr>
            <w:r>
              <w:rPr>
                <w:rFonts w:hint="eastAsia"/>
                <w:b/>
                <w:bCs/>
                <w:color w:val="auto"/>
                <w:sz w:val="21"/>
                <w:szCs w:val="21"/>
                <w:lang w:val="en-US" w:eastAsia="zh-CN"/>
              </w:rPr>
              <w:t>（2）</w:t>
            </w:r>
            <w:r>
              <w:rPr>
                <w:rFonts w:hint="eastAsia"/>
                <w:b/>
                <w:bCs/>
                <w:color w:val="auto"/>
                <w:sz w:val="21"/>
                <w:szCs w:val="21"/>
              </w:rPr>
              <w:t>非正常排放污染源</w:t>
            </w:r>
          </w:p>
          <w:p>
            <w:pPr>
              <w:adjustRightInd w:val="0"/>
              <w:snapToGrid w:val="0"/>
              <w:spacing w:line="460" w:lineRule="exact"/>
              <w:ind w:firstLine="420"/>
              <w:rPr>
                <w:color w:val="auto"/>
                <w:sz w:val="21"/>
                <w:szCs w:val="21"/>
              </w:rPr>
            </w:pPr>
            <w:r>
              <w:rPr>
                <w:rFonts w:hint="eastAsia"/>
                <w:color w:val="auto"/>
                <w:sz w:val="21"/>
                <w:szCs w:val="21"/>
              </w:rPr>
              <w:t>根据上述分析，本项目生产过程中的废气污染物非正常排放主要考虑废气污染防治措施达不到应有效率情况下的排放，如</w:t>
            </w:r>
            <w:r>
              <w:rPr>
                <w:rFonts w:hint="eastAsia"/>
                <w:color w:val="auto"/>
                <w:sz w:val="21"/>
                <w:szCs w:val="21"/>
                <w:lang w:val="en-US" w:eastAsia="zh-CN"/>
              </w:rPr>
              <w:t>吸塑</w:t>
            </w:r>
            <w:r>
              <w:rPr>
                <w:rFonts w:hint="eastAsia"/>
                <w:color w:val="auto"/>
                <w:sz w:val="21"/>
                <w:szCs w:val="21"/>
              </w:rPr>
              <w:t>工序配备的</w:t>
            </w:r>
            <w:r>
              <w:rPr>
                <w:rFonts w:hint="eastAsia"/>
                <w:color w:val="auto"/>
                <w:sz w:val="21"/>
                <w:szCs w:val="21"/>
                <w:lang w:val="en-US" w:eastAsia="zh-CN"/>
              </w:rPr>
              <w:t>活性炭</w:t>
            </w:r>
            <w:r>
              <w:rPr>
                <w:rFonts w:hint="eastAsia"/>
                <w:color w:val="auto"/>
                <w:sz w:val="21"/>
                <w:szCs w:val="21"/>
              </w:rPr>
              <w:t>装置因</w:t>
            </w:r>
            <w:r>
              <w:rPr>
                <w:rFonts w:hint="eastAsia"/>
                <w:color w:val="auto"/>
                <w:sz w:val="21"/>
                <w:szCs w:val="21"/>
                <w:lang w:val="en-US" w:eastAsia="zh-CN"/>
              </w:rPr>
              <w:t>活性炭</w:t>
            </w:r>
            <w:r>
              <w:rPr>
                <w:rFonts w:hint="eastAsia"/>
                <w:color w:val="auto"/>
                <w:sz w:val="21"/>
                <w:szCs w:val="21"/>
              </w:rPr>
              <w:t>故障，导致处理效率下降；本报告按最不利情况分析，出现上述情况致使废气处理设施处理效率为0。</w:t>
            </w:r>
          </w:p>
          <w:p>
            <w:pPr>
              <w:adjustRightInd w:val="0"/>
              <w:snapToGrid w:val="0"/>
              <w:spacing w:line="460" w:lineRule="exact"/>
              <w:ind w:firstLine="420"/>
              <w:rPr>
                <w:color w:val="auto"/>
                <w:sz w:val="21"/>
                <w:szCs w:val="21"/>
              </w:rPr>
            </w:pPr>
            <w:r>
              <w:rPr>
                <w:rFonts w:hint="eastAsia"/>
                <w:color w:val="auto"/>
                <w:sz w:val="21"/>
                <w:szCs w:val="21"/>
              </w:rPr>
              <w:t>本项目非正常排放源强、发生频次和排放方式见表4-</w:t>
            </w:r>
            <w:r>
              <w:rPr>
                <w:rFonts w:hint="eastAsia"/>
                <w:color w:val="auto"/>
                <w:sz w:val="21"/>
                <w:szCs w:val="21"/>
                <w:lang w:val="en-US" w:eastAsia="zh-CN"/>
              </w:rPr>
              <w:t>8</w:t>
            </w:r>
            <w:r>
              <w:rPr>
                <w:rFonts w:hint="eastAsia"/>
                <w:color w:val="auto"/>
                <w:sz w:val="21"/>
                <w:szCs w:val="21"/>
              </w:rPr>
              <w:t>。</w:t>
            </w:r>
          </w:p>
          <w:p>
            <w:pPr>
              <w:adjustRightInd w:val="0"/>
              <w:snapToGrid w:val="0"/>
              <w:spacing w:line="460" w:lineRule="exact"/>
              <w:ind w:firstLine="0" w:firstLineChars="0"/>
              <w:jc w:val="center"/>
              <w:rPr>
                <w:color w:val="auto"/>
                <w:sz w:val="21"/>
                <w:szCs w:val="21"/>
              </w:rPr>
            </w:pPr>
            <w:r>
              <w:rPr>
                <w:rFonts w:hint="eastAsia"/>
                <w:b/>
                <w:bCs/>
                <w:color w:val="auto"/>
                <w:sz w:val="21"/>
                <w:szCs w:val="21"/>
              </w:rPr>
              <w:t>表4-</w:t>
            </w:r>
            <w:r>
              <w:rPr>
                <w:rFonts w:hint="eastAsia"/>
                <w:b/>
                <w:bCs/>
                <w:color w:val="auto"/>
                <w:sz w:val="21"/>
                <w:szCs w:val="21"/>
                <w:lang w:val="en-US" w:eastAsia="zh-CN"/>
              </w:rPr>
              <w:t>8</w:t>
            </w:r>
            <w:r>
              <w:rPr>
                <w:rFonts w:hint="eastAsia"/>
                <w:b/>
                <w:bCs/>
                <w:color w:val="auto"/>
                <w:sz w:val="21"/>
                <w:szCs w:val="21"/>
              </w:rPr>
              <w:t xml:space="preserve">  本项目废气非正常排放源强等参数一览表</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890"/>
              <w:gridCol w:w="699"/>
              <w:gridCol w:w="1098"/>
              <w:gridCol w:w="1404"/>
              <w:gridCol w:w="1154"/>
              <w:gridCol w:w="872"/>
              <w:gridCol w:w="872"/>
              <w:gridCol w:w="9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pct"/>
                  <w:noWrap w:val="0"/>
                  <w:vAlign w:val="center"/>
                </w:tcPr>
                <w:p>
                  <w:pPr>
                    <w:spacing w:line="320" w:lineRule="exact"/>
                    <w:ind w:firstLine="0" w:firstLineChars="0"/>
                    <w:jc w:val="center"/>
                    <w:rPr>
                      <w:b/>
                      <w:bCs/>
                      <w:color w:val="auto"/>
                      <w:sz w:val="21"/>
                      <w:szCs w:val="21"/>
                    </w:rPr>
                  </w:pPr>
                  <w:r>
                    <w:rPr>
                      <w:rFonts w:hint="eastAsia"/>
                      <w:b/>
                      <w:bCs/>
                      <w:color w:val="auto"/>
                      <w:sz w:val="21"/>
                      <w:szCs w:val="21"/>
                    </w:rPr>
                    <w:t>非正常排放源</w:t>
                  </w:r>
                </w:p>
              </w:tc>
              <w:tc>
                <w:tcPr>
                  <w:tcW w:w="538" w:type="pct"/>
                  <w:noWrap w:val="0"/>
                  <w:vAlign w:val="center"/>
                </w:tcPr>
                <w:p>
                  <w:pPr>
                    <w:spacing w:line="320" w:lineRule="exact"/>
                    <w:ind w:firstLine="0" w:firstLineChars="0"/>
                    <w:jc w:val="center"/>
                    <w:rPr>
                      <w:b/>
                      <w:bCs/>
                      <w:color w:val="auto"/>
                      <w:sz w:val="21"/>
                      <w:szCs w:val="21"/>
                    </w:rPr>
                  </w:pPr>
                  <w:r>
                    <w:rPr>
                      <w:rFonts w:hint="eastAsia"/>
                      <w:b/>
                      <w:bCs/>
                      <w:color w:val="auto"/>
                      <w:sz w:val="21"/>
                      <w:szCs w:val="21"/>
                    </w:rPr>
                    <w:t>非正常排放方式</w:t>
                  </w:r>
                </w:p>
              </w:tc>
              <w:tc>
                <w:tcPr>
                  <w:tcW w:w="430" w:type="pct"/>
                  <w:noWrap w:val="0"/>
                  <w:vAlign w:val="center"/>
                </w:tcPr>
                <w:p>
                  <w:pPr>
                    <w:spacing w:line="320" w:lineRule="exact"/>
                    <w:ind w:firstLine="0" w:firstLineChars="0"/>
                    <w:jc w:val="center"/>
                    <w:rPr>
                      <w:b/>
                      <w:bCs/>
                      <w:color w:val="auto"/>
                      <w:sz w:val="21"/>
                      <w:szCs w:val="21"/>
                    </w:rPr>
                  </w:pPr>
                  <w:r>
                    <w:rPr>
                      <w:rFonts w:hint="eastAsia"/>
                      <w:b/>
                      <w:bCs/>
                      <w:color w:val="auto"/>
                      <w:sz w:val="21"/>
                      <w:szCs w:val="21"/>
                    </w:rPr>
                    <w:t>污染物</w:t>
                  </w:r>
                </w:p>
              </w:tc>
              <w:tc>
                <w:tcPr>
                  <w:tcW w:w="655" w:type="pct"/>
                  <w:noWrap w:val="0"/>
                  <w:vAlign w:val="center"/>
                </w:tcPr>
                <w:p>
                  <w:pPr>
                    <w:spacing w:line="320" w:lineRule="exact"/>
                    <w:ind w:firstLine="0" w:firstLineChars="0"/>
                    <w:jc w:val="center"/>
                    <w:rPr>
                      <w:b/>
                      <w:bCs/>
                      <w:color w:val="auto"/>
                      <w:sz w:val="21"/>
                      <w:szCs w:val="21"/>
                    </w:rPr>
                  </w:pPr>
                  <w:r>
                    <w:rPr>
                      <w:rFonts w:hint="eastAsia"/>
                      <w:b/>
                      <w:bCs/>
                      <w:color w:val="auto"/>
                      <w:sz w:val="21"/>
                      <w:szCs w:val="21"/>
                    </w:rPr>
                    <w:t>处理设施最低处理效率</w:t>
                  </w:r>
                </w:p>
              </w:tc>
              <w:tc>
                <w:tcPr>
                  <w:tcW w:w="681" w:type="pct"/>
                  <w:noWrap w:val="0"/>
                  <w:vAlign w:val="center"/>
                </w:tcPr>
                <w:p>
                  <w:pPr>
                    <w:spacing w:line="320" w:lineRule="exact"/>
                    <w:ind w:firstLine="0" w:firstLineChars="0"/>
                    <w:jc w:val="center"/>
                    <w:rPr>
                      <w:b/>
                      <w:bCs/>
                      <w:color w:val="auto"/>
                      <w:sz w:val="21"/>
                      <w:szCs w:val="21"/>
                    </w:rPr>
                  </w:pPr>
                  <w:r>
                    <w:rPr>
                      <w:rFonts w:hint="eastAsia"/>
                      <w:b/>
                      <w:bCs/>
                      <w:color w:val="auto"/>
                      <w:sz w:val="21"/>
                      <w:szCs w:val="21"/>
                    </w:rPr>
                    <w:t>非正常排放浓度（</w:t>
                  </w:r>
                  <w:r>
                    <w:rPr>
                      <w:b/>
                      <w:bCs/>
                      <w:color w:val="auto"/>
                      <w:sz w:val="21"/>
                      <w:szCs w:val="21"/>
                    </w:rPr>
                    <w:t>mg/m</w:t>
                  </w:r>
                  <w:r>
                    <w:rPr>
                      <w:b/>
                      <w:bCs/>
                      <w:color w:val="auto"/>
                      <w:sz w:val="21"/>
                      <w:szCs w:val="21"/>
                      <w:vertAlign w:val="superscript"/>
                    </w:rPr>
                    <w:t>3</w:t>
                  </w:r>
                  <w:r>
                    <w:rPr>
                      <w:rFonts w:hint="eastAsia"/>
                      <w:b/>
                      <w:bCs/>
                      <w:color w:val="auto"/>
                      <w:sz w:val="21"/>
                      <w:szCs w:val="21"/>
                    </w:rPr>
                    <w:t>）</w:t>
                  </w:r>
                </w:p>
              </w:tc>
              <w:tc>
                <w:tcPr>
                  <w:tcW w:w="619" w:type="pct"/>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非正常排放速率（kg</w:t>
                  </w:r>
                  <w:r>
                    <w:rPr>
                      <w:b/>
                      <w:bCs/>
                      <w:color w:val="auto"/>
                      <w:sz w:val="21"/>
                      <w:szCs w:val="21"/>
                    </w:rPr>
                    <w:t>/</w:t>
                  </w:r>
                  <w:r>
                    <w:rPr>
                      <w:rFonts w:hint="eastAsia"/>
                      <w:b/>
                      <w:bCs/>
                      <w:color w:val="auto"/>
                      <w:sz w:val="21"/>
                      <w:szCs w:val="21"/>
                    </w:rPr>
                    <w:t>h）</w:t>
                  </w:r>
                </w:p>
              </w:tc>
              <w:tc>
                <w:tcPr>
                  <w:tcW w:w="528" w:type="pct"/>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单次持续时间（h）</w:t>
                  </w:r>
                </w:p>
              </w:tc>
              <w:tc>
                <w:tcPr>
                  <w:tcW w:w="528" w:type="pct"/>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年发生频次（次）</w:t>
                  </w:r>
                </w:p>
              </w:tc>
              <w:tc>
                <w:tcPr>
                  <w:tcW w:w="513" w:type="pct"/>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非正常排放量（kg）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3" w:type="pct"/>
                  <w:noWrap w:val="0"/>
                  <w:vAlign w:val="center"/>
                </w:tcPr>
                <w:p>
                  <w:pPr>
                    <w:spacing w:line="320" w:lineRule="exact"/>
                    <w:ind w:firstLine="0" w:firstLineChars="0"/>
                    <w:jc w:val="center"/>
                    <w:rPr>
                      <w:color w:val="auto"/>
                      <w:sz w:val="21"/>
                      <w:szCs w:val="21"/>
                    </w:rPr>
                  </w:pPr>
                  <w:r>
                    <w:rPr>
                      <w:rFonts w:hint="eastAsia"/>
                      <w:color w:val="auto"/>
                      <w:sz w:val="21"/>
                      <w:szCs w:val="21"/>
                      <w:lang w:eastAsia="zh-CN"/>
                    </w:rPr>
                    <w:t>DA001</w:t>
                  </w:r>
                  <w:r>
                    <w:rPr>
                      <w:rFonts w:hint="eastAsia"/>
                      <w:color w:val="auto"/>
                      <w:sz w:val="21"/>
                      <w:szCs w:val="21"/>
                    </w:rPr>
                    <w:t>排气筒</w:t>
                  </w:r>
                </w:p>
              </w:tc>
              <w:tc>
                <w:tcPr>
                  <w:tcW w:w="538" w:type="pct"/>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活性炭</w:t>
                  </w:r>
                  <w:r>
                    <w:rPr>
                      <w:rFonts w:hint="eastAsia"/>
                      <w:color w:val="auto"/>
                      <w:sz w:val="21"/>
                      <w:szCs w:val="21"/>
                    </w:rPr>
                    <w:t>故障</w:t>
                  </w:r>
                </w:p>
              </w:tc>
              <w:tc>
                <w:tcPr>
                  <w:tcW w:w="430" w:type="pct"/>
                  <w:noWrap w:val="0"/>
                  <w:vAlign w:val="center"/>
                </w:tcPr>
                <w:p>
                  <w:pPr>
                    <w:autoSpaceDE w:val="0"/>
                    <w:autoSpaceDN w:val="0"/>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655" w:type="pct"/>
                  <w:noWrap w:val="0"/>
                  <w:vAlign w:val="center"/>
                </w:tcPr>
                <w:p>
                  <w:pPr>
                    <w:spacing w:line="320" w:lineRule="exact"/>
                    <w:ind w:firstLine="0" w:firstLineChars="0"/>
                    <w:jc w:val="center"/>
                    <w:rPr>
                      <w:color w:val="auto"/>
                      <w:sz w:val="21"/>
                      <w:szCs w:val="21"/>
                    </w:rPr>
                  </w:pPr>
                  <w:r>
                    <w:rPr>
                      <w:rFonts w:hint="eastAsia"/>
                      <w:color w:val="auto"/>
                      <w:sz w:val="21"/>
                      <w:szCs w:val="21"/>
                    </w:rPr>
                    <w:t>0</w:t>
                  </w:r>
                </w:p>
              </w:tc>
              <w:tc>
                <w:tcPr>
                  <w:tcW w:w="681" w:type="pct"/>
                  <w:noWrap w:val="0"/>
                  <w:vAlign w:val="center"/>
                </w:tcPr>
                <w:p>
                  <w:pPr>
                    <w:pStyle w:val="28"/>
                    <w:widowControl/>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66.7969</w:t>
                  </w:r>
                </w:p>
              </w:tc>
              <w:tc>
                <w:tcPr>
                  <w:tcW w:w="619"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0.8016</w:t>
                  </w:r>
                </w:p>
              </w:tc>
              <w:tc>
                <w:tcPr>
                  <w:tcW w:w="528" w:type="pct"/>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0.5</w:t>
                  </w:r>
                </w:p>
              </w:tc>
              <w:tc>
                <w:tcPr>
                  <w:tcW w:w="528" w:type="pct"/>
                  <w:noWrap w:val="0"/>
                  <w:vAlign w:val="center"/>
                </w:tcPr>
                <w:p>
                  <w:pPr>
                    <w:spacing w:line="320" w:lineRule="exact"/>
                    <w:ind w:firstLine="0" w:firstLineChars="0"/>
                    <w:jc w:val="center"/>
                    <w:rPr>
                      <w:rFonts w:hint="eastAsia"/>
                      <w:color w:val="auto"/>
                      <w:sz w:val="21"/>
                      <w:szCs w:val="21"/>
                    </w:rPr>
                  </w:pPr>
                  <w:r>
                    <w:rPr>
                      <w:rFonts w:hint="eastAsia"/>
                      <w:color w:val="auto"/>
                      <w:sz w:val="21"/>
                      <w:szCs w:val="21"/>
                    </w:rPr>
                    <w:t>2</w:t>
                  </w:r>
                </w:p>
              </w:tc>
              <w:tc>
                <w:tcPr>
                  <w:tcW w:w="513"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0.8016</w:t>
                  </w:r>
                </w:p>
              </w:tc>
            </w:tr>
          </w:tbl>
          <w:p>
            <w:pPr>
              <w:adjustRightInd w:val="0"/>
              <w:snapToGrid w:val="0"/>
              <w:spacing w:line="460" w:lineRule="exact"/>
              <w:ind w:firstLine="420"/>
              <w:rPr>
                <w:color w:val="auto"/>
                <w:sz w:val="21"/>
                <w:szCs w:val="21"/>
              </w:rPr>
            </w:pPr>
            <w:r>
              <w:rPr>
                <w:color w:val="auto"/>
                <w:sz w:val="21"/>
                <w:szCs w:val="21"/>
              </w:rPr>
              <w:t>由上表可知，本项目废气污染物在非正常排放情况下</w:t>
            </w:r>
            <w:r>
              <w:rPr>
                <w:rFonts w:hint="eastAsia"/>
                <w:color w:val="auto"/>
                <w:sz w:val="21"/>
                <w:szCs w:val="21"/>
                <w:lang w:eastAsia="zh-CN"/>
              </w:rPr>
              <w:t>DA001</w:t>
            </w:r>
            <w:r>
              <w:rPr>
                <w:rFonts w:hint="eastAsia"/>
                <w:color w:val="auto"/>
                <w:sz w:val="21"/>
                <w:szCs w:val="21"/>
              </w:rPr>
              <w:t>排气筒</w:t>
            </w:r>
            <w:r>
              <w:rPr>
                <w:rFonts w:hint="eastAsia"/>
                <w:color w:val="auto"/>
                <w:sz w:val="21"/>
                <w:szCs w:val="21"/>
                <w:lang w:val="en-US" w:eastAsia="zh-CN"/>
              </w:rPr>
              <w:t>非甲烷总烃</w:t>
            </w:r>
            <w:r>
              <w:rPr>
                <w:rFonts w:hint="eastAsia"/>
                <w:color w:val="auto"/>
                <w:sz w:val="21"/>
                <w:szCs w:val="21"/>
              </w:rPr>
              <w:t>大</w:t>
            </w:r>
            <w:r>
              <w:rPr>
                <w:color w:val="auto"/>
                <w:sz w:val="21"/>
                <w:szCs w:val="21"/>
              </w:rPr>
              <w:t>排放</w:t>
            </w:r>
            <w:r>
              <w:rPr>
                <w:rFonts w:hint="eastAsia"/>
                <w:color w:val="auto"/>
                <w:sz w:val="21"/>
                <w:szCs w:val="21"/>
              </w:rPr>
              <w:t>浓度</w:t>
            </w:r>
            <w:r>
              <w:rPr>
                <w:color w:val="auto"/>
                <w:sz w:val="21"/>
                <w:szCs w:val="21"/>
              </w:rPr>
              <w:t>为</w:t>
            </w:r>
            <w:r>
              <w:rPr>
                <w:rFonts w:hint="eastAsia"/>
                <w:color w:val="auto"/>
                <w:sz w:val="21"/>
                <w:szCs w:val="21"/>
                <w:lang w:val="en-US" w:eastAsia="zh-CN"/>
              </w:rPr>
              <w:t>66.7969</w:t>
            </w:r>
            <w:r>
              <w:rPr>
                <w:color w:val="auto"/>
                <w:sz w:val="21"/>
                <w:szCs w:val="21"/>
              </w:rPr>
              <w:t>mg/m</w:t>
            </w:r>
            <w:r>
              <w:rPr>
                <w:color w:val="auto"/>
                <w:sz w:val="21"/>
                <w:szCs w:val="21"/>
                <w:vertAlign w:val="superscript"/>
              </w:rPr>
              <w:t>3</w:t>
            </w:r>
            <w:r>
              <w:rPr>
                <w:rFonts w:hint="eastAsia"/>
                <w:color w:val="auto"/>
                <w:sz w:val="21"/>
                <w:szCs w:val="21"/>
              </w:rPr>
              <w:t>，</w:t>
            </w:r>
            <w:r>
              <w:rPr>
                <w:color w:val="auto"/>
                <w:sz w:val="21"/>
                <w:szCs w:val="21"/>
              </w:rPr>
              <w:t>超过</w:t>
            </w:r>
            <w:r>
              <w:rPr>
                <w:rFonts w:hint="eastAsia"/>
                <w:color w:val="auto"/>
                <w:sz w:val="21"/>
                <w:szCs w:val="21"/>
              </w:rPr>
              <w:t>《合成树脂工业污染物排放标准》（GB31572-2015，含2024年修改单）</w:t>
            </w:r>
            <w:r>
              <w:rPr>
                <w:color w:val="auto"/>
                <w:sz w:val="21"/>
                <w:szCs w:val="21"/>
              </w:rPr>
              <w:t>规定的排放限值，对周边大气环境</w:t>
            </w:r>
            <w:r>
              <w:rPr>
                <w:rFonts w:hint="eastAsia"/>
                <w:color w:val="auto"/>
                <w:sz w:val="21"/>
                <w:szCs w:val="21"/>
              </w:rPr>
              <w:t>不</w:t>
            </w:r>
            <w:r>
              <w:rPr>
                <w:color w:val="auto"/>
                <w:sz w:val="21"/>
                <w:szCs w:val="21"/>
              </w:rPr>
              <w:t>会造成较大影响。</w:t>
            </w:r>
            <w:r>
              <w:rPr>
                <w:rFonts w:hint="eastAsia"/>
                <w:color w:val="auto"/>
                <w:sz w:val="21"/>
                <w:szCs w:val="21"/>
              </w:rPr>
              <w:t>需要</w:t>
            </w:r>
            <w:r>
              <w:rPr>
                <w:color w:val="auto"/>
                <w:sz w:val="21"/>
                <w:szCs w:val="21"/>
              </w:rPr>
              <w:t>要求企业必须做好污染治理设施的日常维护与事故性排放的防护措施，避免事故排放的发生，一旦发生事故时，</w:t>
            </w:r>
            <w:r>
              <w:rPr>
                <w:rFonts w:hint="eastAsia"/>
                <w:color w:val="auto"/>
                <w:sz w:val="21"/>
                <w:szCs w:val="21"/>
              </w:rPr>
              <w:t>立即停止生产，</w:t>
            </w:r>
            <w:r>
              <w:rPr>
                <w:color w:val="auto"/>
                <w:sz w:val="21"/>
                <w:szCs w:val="21"/>
              </w:rPr>
              <w:t>及时维修并采取相应的防护措施，将污染影响降到最小，建议建设单位做好以下防范工作：</w:t>
            </w:r>
          </w:p>
          <w:p>
            <w:pPr>
              <w:pStyle w:val="22"/>
              <w:widowControl/>
              <w:snapToGrid w:val="0"/>
              <w:spacing w:after="0" w:line="460" w:lineRule="exact"/>
              <w:ind w:right="113" w:firstLine="420"/>
              <w:rPr>
                <w:color w:val="auto"/>
                <w:szCs w:val="21"/>
              </w:rPr>
            </w:pPr>
            <w:r>
              <w:rPr>
                <w:color w:val="auto"/>
                <w:szCs w:val="21"/>
              </w:rPr>
              <w:t>①平时注意废气处理设施的维护，及时发现处理设施的隐患，确保废气处理系统正常运行；开、停、检修要有预案，有严密周全的计划，确保不发生非正常排放，或使影响最小。</w:t>
            </w:r>
          </w:p>
          <w:p>
            <w:pPr>
              <w:adjustRightInd w:val="0"/>
              <w:snapToGrid w:val="0"/>
              <w:spacing w:line="460" w:lineRule="exact"/>
              <w:ind w:firstLine="420"/>
              <w:rPr>
                <w:color w:val="auto"/>
                <w:sz w:val="21"/>
                <w:szCs w:val="21"/>
              </w:rPr>
            </w:pPr>
            <w:r>
              <w:rPr>
                <w:color w:val="auto"/>
                <w:sz w:val="21"/>
                <w:szCs w:val="21"/>
              </w:rPr>
              <w:t>②应设有备用电源和备用处理设备和零件，以备停电或设备出现故障时保障及时更换使废气做到达标排放。</w:t>
            </w:r>
          </w:p>
          <w:p>
            <w:pPr>
              <w:spacing w:line="460" w:lineRule="exact"/>
              <w:ind w:firstLine="420"/>
              <w:rPr>
                <w:rFonts w:hint="eastAsia"/>
                <w:b/>
                <w:bCs/>
                <w:color w:val="auto"/>
                <w:sz w:val="21"/>
                <w:szCs w:val="21"/>
              </w:rPr>
            </w:pPr>
            <w:r>
              <w:rPr>
                <w:color w:val="auto"/>
                <w:sz w:val="21"/>
                <w:szCs w:val="21"/>
              </w:rPr>
              <w:t>③对员工进行岗位培训，做好值班记录，实行岗位责任制。</w:t>
            </w:r>
          </w:p>
          <w:p>
            <w:pPr>
              <w:spacing w:line="460" w:lineRule="exact"/>
              <w:ind w:firstLine="422"/>
              <w:rPr>
                <w:b/>
                <w:bCs/>
                <w:color w:val="auto"/>
                <w:sz w:val="21"/>
                <w:szCs w:val="21"/>
              </w:rPr>
            </w:pPr>
            <w:r>
              <w:rPr>
                <w:rFonts w:hint="eastAsia"/>
                <w:b/>
                <w:bCs/>
                <w:color w:val="auto"/>
                <w:sz w:val="21"/>
                <w:szCs w:val="21"/>
              </w:rPr>
              <w:t>4.1.3大气环境防护距离</w:t>
            </w:r>
          </w:p>
          <w:p>
            <w:pPr>
              <w:spacing w:line="460" w:lineRule="exact"/>
              <w:ind w:firstLine="420"/>
              <w:rPr>
                <w:color w:val="auto"/>
                <w:sz w:val="21"/>
                <w:szCs w:val="21"/>
              </w:rPr>
            </w:pPr>
            <w:r>
              <w:rPr>
                <w:rFonts w:hint="eastAsia"/>
                <w:color w:val="auto"/>
                <w:sz w:val="21"/>
                <w:szCs w:val="21"/>
              </w:rPr>
              <w:t>本项目不需要设置大气环境防护距离。</w:t>
            </w:r>
          </w:p>
          <w:p>
            <w:pPr>
              <w:spacing w:line="460" w:lineRule="exact"/>
              <w:ind w:firstLine="422"/>
              <w:rPr>
                <w:rFonts w:hint="eastAsia"/>
                <w:b/>
                <w:bCs/>
                <w:color w:val="auto"/>
                <w:sz w:val="21"/>
                <w:szCs w:val="21"/>
              </w:rPr>
            </w:pPr>
            <w:r>
              <w:rPr>
                <w:rFonts w:hint="eastAsia"/>
                <w:b/>
                <w:bCs/>
                <w:color w:val="auto"/>
                <w:sz w:val="21"/>
                <w:szCs w:val="21"/>
              </w:rPr>
              <w:t>4.1.4卫生防护距离</w:t>
            </w:r>
          </w:p>
          <w:p>
            <w:pPr>
              <w:pStyle w:val="2"/>
              <w:keepNext w:val="0"/>
              <w:keepLines w:val="0"/>
              <w:widowControl/>
              <w:spacing w:line="460" w:lineRule="exact"/>
              <w:ind w:firstLine="420"/>
              <w:rPr>
                <w:b w:val="0"/>
                <w:bCs/>
                <w:color w:val="auto"/>
                <w:kern w:val="2"/>
                <w:sz w:val="21"/>
                <w:szCs w:val="21"/>
              </w:rPr>
            </w:pPr>
            <w:r>
              <w:rPr>
                <w:rFonts w:hint="eastAsia"/>
                <w:b w:val="0"/>
                <w:bCs/>
                <w:color w:val="auto"/>
                <w:kern w:val="2"/>
                <w:sz w:val="21"/>
                <w:szCs w:val="21"/>
              </w:rPr>
              <w:t>为进一步预测无组织排放的废气对周围环境的影响，本环评采用卫生防护距离进行保守校核。</w:t>
            </w:r>
            <w:r>
              <w:rPr>
                <w:b w:val="0"/>
                <w:bCs/>
                <w:color w:val="auto"/>
                <w:kern w:val="2"/>
                <w:sz w:val="21"/>
                <w:szCs w:val="21"/>
              </w:rPr>
              <w:t>根据《大气有害物质无组织排放卫生防护距离推导技术导则》（GB/T39499-2020）的规定，本项目“当目标企业无组织排放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大气有害物质分别计算卫生防护距离初值”</w:t>
            </w:r>
            <w:r>
              <w:rPr>
                <w:rFonts w:hint="eastAsia"/>
                <w:b w:val="0"/>
                <w:bCs/>
                <w:color w:val="auto"/>
                <w:kern w:val="2"/>
                <w:sz w:val="21"/>
                <w:szCs w:val="21"/>
              </w:rPr>
              <w:t>。</w:t>
            </w:r>
          </w:p>
          <w:p>
            <w:pPr>
              <w:spacing w:line="460" w:lineRule="exact"/>
              <w:ind w:firstLine="420"/>
              <w:rPr>
                <w:rFonts w:hint="eastAsia"/>
                <w:color w:val="auto"/>
                <w:sz w:val="21"/>
                <w:szCs w:val="21"/>
              </w:rPr>
            </w:pPr>
            <w:r>
              <w:rPr>
                <w:rFonts w:hint="eastAsia"/>
                <w:color w:val="auto"/>
                <w:sz w:val="21"/>
                <w:szCs w:val="21"/>
              </w:rPr>
              <w:t>卫生防护距离按照</w:t>
            </w:r>
            <w:r>
              <w:rPr>
                <w:bCs/>
                <w:color w:val="auto"/>
                <w:sz w:val="21"/>
                <w:szCs w:val="21"/>
              </w:rPr>
              <w:t>《大气有害物质无组织排放卫生防护距离推导技术导则》</w:t>
            </w:r>
            <w:r>
              <w:rPr>
                <w:rFonts w:hint="eastAsia"/>
                <w:color w:val="auto"/>
                <w:sz w:val="21"/>
                <w:szCs w:val="21"/>
              </w:rPr>
              <w:t>中卫生防护距离计算公式进行计算，计算公式如下：</w:t>
            </w:r>
          </w:p>
          <w:p>
            <w:pPr>
              <w:ind w:firstLine="420"/>
              <w:jc w:val="center"/>
              <w:rPr>
                <w:color w:val="auto"/>
                <w:sz w:val="21"/>
                <w:szCs w:val="21"/>
              </w:rPr>
            </w:pPr>
            <w:r>
              <w:rPr>
                <w:color w:val="auto"/>
                <w:position w:val="-30"/>
                <w:sz w:val="21"/>
                <w:szCs w:val="21"/>
              </w:rPr>
              <w:drawing>
                <wp:inline distT="0" distB="0" distL="114300" distR="114300">
                  <wp:extent cx="1828800" cy="457200"/>
                  <wp:effectExtent l="0" t="0" r="0" b="0"/>
                  <wp:docPr id="18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48"/>
                          <pic:cNvPicPr>
                            <a:picLocks noChangeAspect="1"/>
                          </pic:cNvPicPr>
                        </pic:nvPicPr>
                        <pic:blipFill>
                          <a:blip r:embed="rId16"/>
                          <a:stretch>
                            <a:fillRect/>
                          </a:stretch>
                        </pic:blipFill>
                        <pic:spPr>
                          <a:xfrm>
                            <a:off x="0" y="0"/>
                            <a:ext cx="1828800" cy="457200"/>
                          </a:xfrm>
                          <a:prstGeom prst="rect">
                            <a:avLst/>
                          </a:prstGeom>
                          <a:noFill/>
                          <a:ln>
                            <a:noFill/>
                          </a:ln>
                        </pic:spPr>
                      </pic:pic>
                    </a:graphicData>
                  </a:graphic>
                </wp:inline>
              </w:drawing>
            </w:r>
          </w:p>
          <w:p>
            <w:pPr>
              <w:spacing w:line="460" w:lineRule="exact"/>
              <w:ind w:firstLine="420"/>
              <w:rPr>
                <w:rFonts w:hint="eastAsia"/>
                <w:color w:val="auto"/>
                <w:sz w:val="21"/>
                <w:szCs w:val="21"/>
              </w:rPr>
            </w:pPr>
            <w:r>
              <w:rPr>
                <w:rFonts w:hint="eastAsia"/>
                <w:color w:val="auto"/>
                <w:sz w:val="21"/>
                <w:szCs w:val="21"/>
              </w:rPr>
              <w:t>式中：Cm----标准浓度限值；</w:t>
            </w:r>
          </w:p>
          <w:p>
            <w:pPr>
              <w:spacing w:line="460" w:lineRule="exact"/>
              <w:ind w:firstLine="420"/>
              <w:rPr>
                <w:rFonts w:hint="eastAsia"/>
                <w:color w:val="auto"/>
                <w:sz w:val="21"/>
                <w:szCs w:val="21"/>
              </w:rPr>
            </w:pPr>
            <w:r>
              <w:rPr>
                <w:rFonts w:hint="eastAsia"/>
                <w:color w:val="auto"/>
                <w:sz w:val="21"/>
                <w:szCs w:val="21"/>
              </w:rPr>
              <w:t>L----工业企业所需卫生防护距离，m；</w:t>
            </w:r>
          </w:p>
          <w:p>
            <w:pPr>
              <w:spacing w:line="460" w:lineRule="exact"/>
              <w:ind w:firstLine="420"/>
              <w:rPr>
                <w:rFonts w:hint="eastAsia"/>
                <w:color w:val="auto"/>
                <w:sz w:val="21"/>
                <w:szCs w:val="21"/>
              </w:rPr>
            </w:pPr>
            <w:r>
              <w:rPr>
                <w:rFonts w:hint="eastAsia"/>
                <w:color w:val="auto"/>
                <w:sz w:val="21"/>
                <w:szCs w:val="21"/>
              </w:rPr>
              <w:t>r----有害气体无组织排放源所在生产单元的等效半径，m。根据该生产单元占地面积S（m</w:t>
            </w:r>
            <w:r>
              <w:rPr>
                <w:rFonts w:hint="eastAsia"/>
                <w:color w:val="auto"/>
                <w:sz w:val="21"/>
                <w:szCs w:val="21"/>
                <w:vertAlign w:val="superscript"/>
              </w:rPr>
              <w:t>2</w:t>
            </w:r>
            <w:r>
              <w:rPr>
                <w:rFonts w:hint="eastAsia"/>
                <w:color w:val="auto"/>
                <w:sz w:val="21"/>
                <w:szCs w:val="21"/>
              </w:rPr>
              <w:t>）计算；</w:t>
            </w:r>
          </w:p>
          <w:p>
            <w:pPr>
              <w:spacing w:line="460" w:lineRule="exact"/>
              <w:ind w:firstLine="420"/>
              <w:rPr>
                <w:rFonts w:hint="eastAsia"/>
                <w:color w:val="auto"/>
                <w:sz w:val="21"/>
                <w:szCs w:val="21"/>
              </w:rPr>
            </w:pPr>
            <w:r>
              <w:rPr>
                <w:rFonts w:hint="eastAsia"/>
                <w:color w:val="auto"/>
                <w:sz w:val="21"/>
                <w:szCs w:val="21"/>
              </w:rPr>
              <w:t>A、B、C、D----卫生防护距离计算系数，无因次，根据工业企业所在地区近五年平均风速及工业企业大气污染源构成类别中查取；</w:t>
            </w:r>
          </w:p>
          <w:p>
            <w:pPr>
              <w:spacing w:line="460" w:lineRule="exact"/>
              <w:ind w:firstLine="420"/>
              <w:rPr>
                <w:rFonts w:hint="eastAsia"/>
                <w:color w:val="auto"/>
                <w:sz w:val="21"/>
                <w:szCs w:val="21"/>
              </w:rPr>
            </w:pPr>
            <w:r>
              <w:rPr>
                <w:rFonts w:hint="eastAsia"/>
                <w:color w:val="auto"/>
                <w:sz w:val="21"/>
                <w:szCs w:val="21"/>
              </w:rPr>
              <w:t>Qc----工业企业有害气体无组织排放量可以达到的控制水平。Qc取同类企业中生产工艺流程合理，生产管理与设备维护处于先进水平的工业企业，在正常运行时的无组织排放量。</w:t>
            </w:r>
          </w:p>
          <w:p>
            <w:pPr>
              <w:spacing w:line="460" w:lineRule="exact"/>
              <w:ind w:firstLine="420"/>
              <w:rPr>
                <w:rFonts w:hint="eastAsia"/>
                <w:color w:val="auto"/>
                <w:sz w:val="21"/>
                <w:szCs w:val="21"/>
              </w:rPr>
            </w:pPr>
            <w:r>
              <w:rPr>
                <w:rFonts w:hint="eastAsia"/>
                <w:color w:val="auto"/>
                <w:sz w:val="21"/>
                <w:szCs w:val="21"/>
              </w:rPr>
              <w:t>本项目大气卫生防护距离计算参数见表4</w:t>
            </w:r>
            <w:r>
              <w:rPr>
                <w:rFonts w:hint="eastAsia"/>
                <w:color w:val="auto"/>
                <w:sz w:val="21"/>
                <w:szCs w:val="21"/>
                <w:lang w:val="en-US" w:eastAsia="zh-CN"/>
              </w:rPr>
              <w:t>-9</w:t>
            </w:r>
            <w:r>
              <w:rPr>
                <w:rFonts w:hint="eastAsia"/>
                <w:color w:val="auto"/>
                <w:sz w:val="21"/>
                <w:szCs w:val="21"/>
              </w:rPr>
              <w:t>。</w:t>
            </w:r>
          </w:p>
          <w:p>
            <w:pPr>
              <w:spacing w:line="460" w:lineRule="exact"/>
              <w:ind w:firstLine="0" w:firstLineChars="0"/>
              <w:jc w:val="center"/>
              <w:rPr>
                <w:rFonts w:hint="eastAsia"/>
                <w:b/>
                <w:bCs/>
                <w:color w:val="auto"/>
                <w:sz w:val="21"/>
                <w:szCs w:val="21"/>
              </w:rPr>
            </w:pPr>
            <w:r>
              <w:rPr>
                <w:rFonts w:hint="eastAsia"/>
                <w:b/>
                <w:bCs/>
                <w:color w:val="auto"/>
                <w:sz w:val="21"/>
                <w:szCs w:val="21"/>
              </w:rPr>
              <w:t>表4</w:t>
            </w:r>
            <w:r>
              <w:rPr>
                <w:rFonts w:hint="eastAsia"/>
                <w:b/>
                <w:bCs/>
                <w:color w:val="auto"/>
                <w:sz w:val="21"/>
                <w:szCs w:val="21"/>
                <w:lang w:val="en-US" w:eastAsia="zh-CN"/>
              </w:rPr>
              <w:t>-9</w:t>
            </w:r>
            <w:r>
              <w:rPr>
                <w:rFonts w:hint="eastAsia"/>
                <w:b/>
                <w:bCs/>
                <w:color w:val="auto"/>
                <w:sz w:val="21"/>
                <w:szCs w:val="21"/>
              </w:rPr>
              <w:t xml:space="preserve">  大气卫生防护距离计算参数</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686"/>
              <w:gridCol w:w="1154"/>
              <w:gridCol w:w="1404"/>
              <w:gridCol w:w="643"/>
              <w:gridCol w:w="798"/>
              <w:gridCol w:w="668"/>
              <w:gridCol w:w="668"/>
              <w:gridCol w:w="1116"/>
              <w:gridCol w:w="8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 w:type="pct"/>
                  <w:gridSpan w:val="2"/>
                  <w:noWrap w:val="0"/>
                  <w:vAlign w:val="center"/>
                </w:tcPr>
                <w:p>
                  <w:pPr>
                    <w:pStyle w:val="117"/>
                    <w:spacing w:line="320" w:lineRule="exact"/>
                    <w:rPr>
                      <w:b/>
                      <w:color w:val="auto"/>
                      <w:kern w:val="2"/>
                    </w:rPr>
                  </w:pPr>
                  <w:r>
                    <w:rPr>
                      <w:b/>
                      <w:color w:val="auto"/>
                      <w:kern w:val="2"/>
                    </w:rPr>
                    <w:t>污染物</w:t>
                  </w:r>
                </w:p>
              </w:tc>
              <w:tc>
                <w:tcPr>
                  <w:tcW w:w="601" w:type="pct"/>
                  <w:noWrap w:val="0"/>
                  <w:vAlign w:val="center"/>
                </w:tcPr>
                <w:p>
                  <w:pPr>
                    <w:pStyle w:val="117"/>
                    <w:spacing w:line="320" w:lineRule="exact"/>
                    <w:rPr>
                      <w:b/>
                      <w:color w:val="auto"/>
                      <w:kern w:val="2"/>
                    </w:rPr>
                  </w:pPr>
                  <w:r>
                    <w:rPr>
                      <w:b/>
                      <w:color w:val="auto"/>
                      <w:kern w:val="2"/>
                    </w:rPr>
                    <w:t>Qc（kg/h）</w:t>
                  </w:r>
                </w:p>
              </w:tc>
              <w:tc>
                <w:tcPr>
                  <w:tcW w:w="710" w:type="pct"/>
                  <w:noWrap w:val="0"/>
                  <w:vAlign w:val="center"/>
                </w:tcPr>
                <w:p>
                  <w:pPr>
                    <w:pStyle w:val="117"/>
                    <w:spacing w:line="320" w:lineRule="exact"/>
                    <w:rPr>
                      <w:b/>
                      <w:color w:val="auto"/>
                      <w:kern w:val="2"/>
                    </w:rPr>
                  </w:pPr>
                  <w:r>
                    <w:rPr>
                      <w:b/>
                      <w:color w:val="auto"/>
                      <w:kern w:val="2"/>
                    </w:rPr>
                    <w:t>Cm（mg/m</w:t>
                  </w:r>
                  <w:r>
                    <w:rPr>
                      <w:b/>
                      <w:color w:val="auto"/>
                      <w:kern w:val="2"/>
                      <w:vertAlign w:val="superscript"/>
                    </w:rPr>
                    <w:t>3</w:t>
                  </w:r>
                  <w:r>
                    <w:rPr>
                      <w:b/>
                      <w:color w:val="auto"/>
                      <w:kern w:val="2"/>
                    </w:rPr>
                    <w:t>）</w:t>
                  </w:r>
                </w:p>
              </w:tc>
              <w:tc>
                <w:tcPr>
                  <w:tcW w:w="395" w:type="pct"/>
                  <w:noWrap w:val="0"/>
                  <w:vAlign w:val="center"/>
                </w:tcPr>
                <w:p>
                  <w:pPr>
                    <w:pStyle w:val="117"/>
                    <w:spacing w:line="320" w:lineRule="exact"/>
                    <w:rPr>
                      <w:b/>
                      <w:color w:val="auto"/>
                      <w:kern w:val="2"/>
                    </w:rPr>
                  </w:pPr>
                  <w:r>
                    <w:rPr>
                      <w:b/>
                      <w:color w:val="auto"/>
                      <w:kern w:val="2"/>
                    </w:rPr>
                    <w:t>A</w:t>
                  </w:r>
                </w:p>
              </w:tc>
              <w:tc>
                <w:tcPr>
                  <w:tcW w:w="422" w:type="pct"/>
                  <w:noWrap w:val="0"/>
                  <w:vAlign w:val="center"/>
                </w:tcPr>
                <w:p>
                  <w:pPr>
                    <w:pStyle w:val="117"/>
                    <w:spacing w:line="320" w:lineRule="exact"/>
                    <w:rPr>
                      <w:b/>
                      <w:color w:val="auto"/>
                      <w:kern w:val="2"/>
                    </w:rPr>
                  </w:pPr>
                  <w:r>
                    <w:rPr>
                      <w:b/>
                      <w:color w:val="auto"/>
                      <w:kern w:val="2"/>
                    </w:rPr>
                    <w:t>B</w:t>
                  </w:r>
                </w:p>
              </w:tc>
              <w:tc>
                <w:tcPr>
                  <w:tcW w:w="392" w:type="pct"/>
                  <w:noWrap w:val="0"/>
                  <w:vAlign w:val="center"/>
                </w:tcPr>
                <w:p>
                  <w:pPr>
                    <w:pStyle w:val="117"/>
                    <w:spacing w:line="320" w:lineRule="exact"/>
                    <w:rPr>
                      <w:b/>
                      <w:color w:val="auto"/>
                      <w:kern w:val="2"/>
                    </w:rPr>
                  </w:pPr>
                  <w:r>
                    <w:rPr>
                      <w:b/>
                      <w:color w:val="auto"/>
                      <w:kern w:val="2"/>
                    </w:rPr>
                    <w:t>C</w:t>
                  </w:r>
                </w:p>
              </w:tc>
              <w:tc>
                <w:tcPr>
                  <w:tcW w:w="342" w:type="pct"/>
                  <w:noWrap w:val="0"/>
                  <w:vAlign w:val="center"/>
                </w:tcPr>
                <w:p>
                  <w:pPr>
                    <w:pStyle w:val="117"/>
                    <w:spacing w:line="320" w:lineRule="exact"/>
                    <w:rPr>
                      <w:b/>
                      <w:color w:val="auto"/>
                      <w:kern w:val="2"/>
                    </w:rPr>
                  </w:pPr>
                  <w:r>
                    <w:rPr>
                      <w:b/>
                      <w:color w:val="auto"/>
                      <w:kern w:val="2"/>
                    </w:rPr>
                    <w:t>D</w:t>
                  </w:r>
                </w:p>
              </w:tc>
              <w:tc>
                <w:tcPr>
                  <w:tcW w:w="679" w:type="pct"/>
                  <w:noWrap w:val="0"/>
                  <w:vAlign w:val="center"/>
                </w:tcPr>
                <w:p>
                  <w:pPr>
                    <w:pStyle w:val="117"/>
                    <w:spacing w:line="320" w:lineRule="exact"/>
                    <w:rPr>
                      <w:b/>
                      <w:color w:val="auto"/>
                      <w:kern w:val="2"/>
                    </w:rPr>
                  </w:pPr>
                  <w:r>
                    <w:rPr>
                      <w:b/>
                      <w:color w:val="auto"/>
                      <w:kern w:val="2"/>
                    </w:rPr>
                    <w:t>卫生防护距离计算值（m）</w:t>
                  </w:r>
                </w:p>
              </w:tc>
              <w:tc>
                <w:tcPr>
                  <w:tcW w:w="513" w:type="pct"/>
                  <w:noWrap w:val="0"/>
                  <w:vAlign w:val="center"/>
                </w:tcPr>
                <w:p>
                  <w:pPr>
                    <w:pStyle w:val="117"/>
                    <w:spacing w:line="320" w:lineRule="exact"/>
                    <w:rPr>
                      <w:b/>
                      <w:color w:val="auto"/>
                      <w:kern w:val="2"/>
                    </w:rPr>
                  </w:pPr>
                  <w:r>
                    <w:rPr>
                      <w:b/>
                      <w:color w:val="auto"/>
                      <w:kern w:val="2"/>
                    </w:rPr>
                    <w:t>卫生防护距离（m）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noWrap w:val="0"/>
                  <w:vAlign w:val="center"/>
                </w:tcPr>
                <w:p>
                  <w:pPr>
                    <w:pStyle w:val="173"/>
                    <w:spacing w:line="320" w:lineRule="exact"/>
                    <w:ind w:firstLine="0"/>
                    <w:rPr>
                      <w:rFonts w:hint="eastAsia"/>
                      <w:b w:val="0"/>
                      <w:bCs w:val="0"/>
                      <w:color w:val="auto"/>
                      <w:sz w:val="21"/>
                      <w:szCs w:val="21"/>
                    </w:rPr>
                  </w:pPr>
                  <w:r>
                    <w:rPr>
                      <w:rFonts w:hint="eastAsia"/>
                      <w:b w:val="0"/>
                      <w:bCs w:val="0"/>
                      <w:color w:val="auto"/>
                      <w:sz w:val="21"/>
                      <w:szCs w:val="21"/>
                      <w:lang w:val="en-US" w:eastAsia="zh-CN"/>
                    </w:rPr>
                    <w:t>吸塑区</w:t>
                  </w:r>
                </w:p>
              </w:tc>
              <w:tc>
                <w:tcPr>
                  <w:tcW w:w="419" w:type="pct"/>
                  <w:noWrap w:val="0"/>
                  <w:vAlign w:val="center"/>
                </w:tcPr>
                <w:p>
                  <w:pPr>
                    <w:pStyle w:val="173"/>
                    <w:spacing w:line="320" w:lineRule="exact"/>
                    <w:ind w:firstLine="0"/>
                    <w:rPr>
                      <w:rFonts w:hint="eastAsia" w:eastAsia="宋体"/>
                      <w:b w:val="0"/>
                      <w:bCs w:val="0"/>
                      <w:color w:val="auto"/>
                      <w:sz w:val="21"/>
                      <w:szCs w:val="21"/>
                      <w:lang w:eastAsia="zh-CN"/>
                    </w:rPr>
                  </w:pPr>
                  <w:r>
                    <w:rPr>
                      <w:rFonts w:hint="eastAsia"/>
                      <w:b w:val="0"/>
                      <w:bCs w:val="0"/>
                      <w:color w:val="auto"/>
                      <w:sz w:val="21"/>
                      <w:szCs w:val="21"/>
                      <w:lang w:val="en-US" w:eastAsia="zh-CN"/>
                    </w:rPr>
                    <w:t>非甲烷总烃</w:t>
                  </w:r>
                </w:p>
              </w:tc>
              <w:tc>
                <w:tcPr>
                  <w:tcW w:w="601"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eastAsia="zh-CN"/>
                    </w:rPr>
                    <w:t>0.0</w:t>
                  </w:r>
                  <w:r>
                    <w:rPr>
                      <w:rFonts w:hint="eastAsia" w:ascii="Times New Roman" w:hAnsi="Times New Roman"/>
                      <w:color w:val="auto"/>
                      <w:szCs w:val="21"/>
                      <w:lang w:val="en-US" w:eastAsia="zh-CN"/>
                    </w:rPr>
                    <w:t>902</w:t>
                  </w:r>
                </w:p>
              </w:tc>
              <w:tc>
                <w:tcPr>
                  <w:tcW w:w="710" w:type="pct"/>
                  <w:noWrap w:val="0"/>
                  <w:vAlign w:val="center"/>
                </w:tcPr>
                <w:p>
                  <w:pPr>
                    <w:pStyle w:val="173"/>
                    <w:spacing w:line="320" w:lineRule="exact"/>
                    <w:ind w:firstLine="0"/>
                    <w:rPr>
                      <w:rFonts w:hint="default" w:eastAsia="宋体"/>
                      <w:b w:val="0"/>
                      <w:bCs w:val="0"/>
                      <w:color w:val="auto"/>
                      <w:sz w:val="21"/>
                      <w:szCs w:val="21"/>
                      <w:lang w:val="en-US" w:eastAsia="zh-CN"/>
                    </w:rPr>
                  </w:pPr>
                  <w:r>
                    <w:rPr>
                      <w:rFonts w:hint="eastAsia"/>
                      <w:b w:val="0"/>
                      <w:bCs w:val="0"/>
                      <w:color w:val="auto"/>
                      <w:sz w:val="21"/>
                      <w:szCs w:val="21"/>
                      <w:lang w:val="en-US" w:eastAsia="zh-CN"/>
                    </w:rPr>
                    <w:t>2.0</w:t>
                  </w:r>
                </w:p>
              </w:tc>
              <w:tc>
                <w:tcPr>
                  <w:tcW w:w="395" w:type="pct"/>
                  <w:noWrap w:val="0"/>
                  <w:vAlign w:val="center"/>
                </w:tcPr>
                <w:p>
                  <w:pPr>
                    <w:pStyle w:val="173"/>
                    <w:spacing w:line="320" w:lineRule="exact"/>
                    <w:ind w:firstLine="0"/>
                    <w:rPr>
                      <w:rFonts w:hint="eastAsia"/>
                      <w:b w:val="0"/>
                      <w:bCs w:val="0"/>
                      <w:color w:val="auto"/>
                      <w:sz w:val="21"/>
                      <w:szCs w:val="21"/>
                    </w:rPr>
                  </w:pPr>
                  <w:r>
                    <w:rPr>
                      <w:rFonts w:hint="eastAsia"/>
                      <w:b w:val="0"/>
                      <w:bCs w:val="0"/>
                      <w:color w:val="auto"/>
                      <w:sz w:val="21"/>
                      <w:szCs w:val="21"/>
                    </w:rPr>
                    <w:t>470</w:t>
                  </w:r>
                </w:p>
              </w:tc>
              <w:tc>
                <w:tcPr>
                  <w:tcW w:w="422" w:type="pct"/>
                  <w:noWrap w:val="0"/>
                  <w:vAlign w:val="center"/>
                </w:tcPr>
                <w:p>
                  <w:pPr>
                    <w:pStyle w:val="173"/>
                    <w:spacing w:line="320" w:lineRule="exact"/>
                    <w:ind w:firstLine="0"/>
                    <w:rPr>
                      <w:rFonts w:hint="eastAsia"/>
                      <w:b w:val="0"/>
                      <w:bCs w:val="0"/>
                      <w:color w:val="auto"/>
                      <w:sz w:val="21"/>
                      <w:szCs w:val="21"/>
                    </w:rPr>
                  </w:pPr>
                  <w:r>
                    <w:rPr>
                      <w:rFonts w:hint="eastAsia"/>
                      <w:b w:val="0"/>
                      <w:bCs w:val="0"/>
                      <w:color w:val="auto"/>
                      <w:sz w:val="21"/>
                      <w:szCs w:val="21"/>
                    </w:rPr>
                    <w:t>0.021</w:t>
                  </w:r>
                </w:p>
              </w:tc>
              <w:tc>
                <w:tcPr>
                  <w:tcW w:w="392" w:type="pct"/>
                  <w:noWrap w:val="0"/>
                  <w:vAlign w:val="center"/>
                </w:tcPr>
                <w:p>
                  <w:pPr>
                    <w:pStyle w:val="173"/>
                    <w:spacing w:line="320" w:lineRule="exact"/>
                    <w:ind w:firstLine="0"/>
                    <w:rPr>
                      <w:rFonts w:hint="eastAsia"/>
                      <w:b w:val="0"/>
                      <w:bCs w:val="0"/>
                      <w:color w:val="auto"/>
                      <w:sz w:val="21"/>
                      <w:szCs w:val="21"/>
                    </w:rPr>
                  </w:pPr>
                  <w:r>
                    <w:rPr>
                      <w:rFonts w:hint="eastAsia"/>
                      <w:b w:val="0"/>
                      <w:bCs w:val="0"/>
                      <w:color w:val="auto"/>
                      <w:sz w:val="21"/>
                      <w:szCs w:val="21"/>
                    </w:rPr>
                    <w:t>1.85</w:t>
                  </w:r>
                </w:p>
              </w:tc>
              <w:tc>
                <w:tcPr>
                  <w:tcW w:w="342" w:type="pct"/>
                  <w:noWrap w:val="0"/>
                  <w:vAlign w:val="center"/>
                </w:tcPr>
                <w:p>
                  <w:pPr>
                    <w:pStyle w:val="173"/>
                    <w:spacing w:line="320" w:lineRule="exact"/>
                    <w:ind w:firstLine="0"/>
                    <w:rPr>
                      <w:rFonts w:hint="eastAsia"/>
                      <w:b w:val="0"/>
                      <w:bCs w:val="0"/>
                      <w:color w:val="auto"/>
                      <w:sz w:val="21"/>
                      <w:szCs w:val="21"/>
                    </w:rPr>
                  </w:pPr>
                  <w:r>
                    <w:rPr>
                      <w:rFonts w:hint="eastAsia"/>
                      <w:b w:val="0"/>
                      <w:bCs w:val="0"/>
                      <w:color w:val="auto"/>
                      <w:sz w:val="21"/>
                      <w:szCs w:val="21"/>
                    </w:rPr>
                    <w:t>0.84</w:t>
                  </w:r>
                </w:p>
              </w:tc>
              <w:tc>
                <w:tcPr>
                  <w:tcW w:w="679" w:type="pct"/>
                  <w:noWrap w:val="0"/>
                  <w:vAlign w:val="center"/>
                </w:tcPr>
                <w:p>
                  <w:pPr>
                    <w:pStyle w:val="173"/>
                    <w:spacing w:line="320" w:lineRule="exact"/>
                    <w:ind w:firstLine="0"/>
                    <w:rPr>
                      <w:rFonts w:hint="default" w:eastAsia="宋体"/>
                      <w:b w:val="0"/>
                      <w:bCs w:val="0"/>
                      <w:color w:val="auto"/>
                      <w:sz w:val="21"/>
                      <w:szCs w:val="21"/>
                      <w:lang w:val="en-US" w:eastAsia="zh-CN"/>
                    </w:rPr>
                  </w:pPr>
                  <w:r>
                    <w:rPr>
                      <w:rFonts w:hint="eastAsia"/>
                      <w:b w:val="0"/>
                      <w:bCs w:val="0"/>
                      <w:color w:val="auto"/>
                      <w:sz w:val="21"/>
                      <w:szCs w:val="21"/>
                      <w:lang w:val="en-US" w:eastAsia="zh-CN"/>
                    </w:rPr>
                    <w:t>1.974</w:t>
                  </w:r>
                </w:p>
              </w:tc>
              <w:tc>
                <w:tcPr>
                  <w:tcW w:w="513" w:type="pct"/>
                  <w:noWrap w:val="0"/>
                  <w:vAlign w:val="center"/>
                </w:tcPr>
                <w:p>
                  <w:pPr>
                    <w:pStyle w:val="173"/>
                    <w:spacing w:line="320" w:lineRule="exact"/>
                    <w:ind w:firstLine="0"/>
                    <w:rPr>
                      <w:b w:val="0"/>
                      <w:bCs w:val="0"/>
                      <w:color w:val="auto"/>
                      <w:sz w:val="21"/>
                      <w:szCs w:val="21"/>
                    </w:rPr>
                  </w:pPr>
                  <w:r>
                    <w:rPr>
                      <w:rFonts w:hint="eastAsia"/>
                      <w:b w:val="0"/>
                      <w:bCs w:val="0"/>
                      <w:color w:val="auto"/>
                      <w:sz w:val="21"/>
                      <w:szCs w:val="21"/>
                    </w:rPr>
                    <w:t>50</w:t>
                  </w:r>
                </w:p>
              </w:tc>
            </w:tr>
          </w:tbl>
          <w:p>
            <w:pPr>
              <w:pStyle w:val="2"/>
              <w:keepNext w:val="0"/>
              <w:keepLines w:val="0"/>
              <w:widowControl/>
              <w:spacing w:line="460" w:lineRule="exact"/>
              <w:ind w:firstLine="420"/>
              <w:rPr>
                <w:rFonts w:ascii="宋体" w:hAnsi="宋体" w:cs="宋体"/>
                <w:color w:val="auto"/>
                <w:sz w:val="21"/>
                <w:szCs w:val="21"/>
              </w:rPr>
            </w:pPr>
            <w:r>
              <w:rPr>
                <w:b w:val="0"/>
                <w:bCs/>
                <w:color w:val="auto"/>
                <w:sz w:val="21"/>
                <w:szCs w:val="21"/>
              </w:rPr>
              <w:t>根据《大气有害物质无组织排放卫生防护距离推导技术导则》（GB/T39499-2020）的规定，经计算，则本项目需设置以</w:t>
            </w:r>
            <w:r>
              <w:rPr>
                <w:rFonts w:hint="eastAsia"/>
                <w:b w:val="0"/>
                <w:color w:val="auto"/>
                <w:sz w:val="21"/>
                <w:szCs w:val="21"/>
                <w:lang w:val="en-US" w:eastAsia="zh-CN"/>
              </w:rPr>
              <w:t>吸塑</w:t>
            </w:r>
            <w:r>
              <w:rPr>
                <w:rFonts w:hint="eastAsia"/>
                <w:b w:val="0"/>
                <w:color w:val="auto"/>
                <w:sz w:val="21"/>
                <w:szCs w:val="21"/>
              </w:rPr>
              <w:t>区</w:t>
            </w:r>
            <w:r>
              <w:rPr>
                <w:b w:val="0"/>
                <w:bCs/>
                <w:color w:val="auto"/>
                <w:sz w:val="21"/>
                <w:szCs w:val="21"/>
              </w:rPr>
              <w:t>为执行边界的50m卫生防护距离，且根据调查，项目</w:t>
            </w:r>
            <w:r>
              <w:rPr>
                <w:rFonts w:hint="eastAsia"/>
                <w:b w:val="0"/>
                <w:bCs/>
                <w:color w:val="auto"/>
                <w:sz w:val="21"/>
                <w:szCs w:val="21"/>
                <w:lang w:val="en-US" w:eastAsia="zh-CN"/>
              </w:rPr>
              <w:t>北</w:t>
            </w:r>
            <w:r>
              <w:rPr>
                <w:rFonts w:hint="eastAsia"/>
                <w:b w:val="0"/>
                <w:bCs/>
                <w:color w:val="auto"/>
                <w:sz w:val="21"/>
                <w:szCs w:val="21"/>
              </w:rPr>
              <w:t>侧</w:t>
            </w:r>
            <w:r>
              <w:rPr>
                <w:b w:val="0"/>
                <w:bCs/>
                <w:color w:val="auto"/>
                <w:sz w:val="21"/>
                <w:szCs w:val="21"/>
              </w:rPr>
              <w:t>最近居民点距离</w:t>
            </w:r>
            <w:r>
              <w:rPr>
                <w:rFonts w:hint="eastAsia"/>
                <w:b w:val="0"/>
                <w:color w:val="auto"/>
                <w:sz w:val="21"/>
                <w:szCs w:val="21"/>
                <w:lang w:val="en-US" w:eastAsia="zh-CN"/>
              </w:rPr>
              <w:t>吸塑</w:t>
            </w:r>
            <w:r>
              <w:rPr>
                <w:rFonts w:hint="eastAsia"/>
                <w:b w:val="0"/>
                <w:color w:val="auto"/>
                <w:sz w:val="21"/>
                <w:szCs w:val="21"/>
              </w:rPr>
              <w:t>区为</w:t>
            </w:r>
            <w:r>
              <w:rPr>
                <w:rFonts w:hint="eastAsia"/>
                <w:b w:val="0"/>
                <w:bCs/>
                <w:color w:val="auto"/>
                <w:sz w:val="21"/>
                <w:szCs w:val="21"/>
                <w:lang w:val="en-US" w:eastAsia="zh-CN"/>
              </w:rPr>
              <w:t>130</w:t>
            </w:r>
            <w:r>
              <w:rPr>
                <w:b w:val="0"/>
                <w:bCs/>
                <w:color w:val="auto"/>
                <w:sz w:val="21"/>
                <w:szCs w:val="21"/>
              </w:rPr>
              <w:t>m。卫生防护距离范围内无居民点等敏感目标。另外，在本项目卫生防护距离内不得再新建学校、医院、居住区等环境敏感项目。本项目卫生防护距离包络线图见附图2。</w:t>
            </w:r>
          </w:p>
          <w:p>
            <w:pPr>
              <w:widowControl/>
              <w:adjustRightInd w:val="0"/>
              <w:snapToGrid w:val="0"/>
              <w:spacing w:line="460" w:lineRule="exact"/>
              <w:ind w:firstLine="422"/>
              <w:jc w:val="left"/>
              <w:rPr>
                <w:rFonts w:hint="eastAsia"/>
                <w:bCs/>
                <w:color w:val="auto"/>
                <w:sz w:val="21"/>
                <w:szCs w:val="21"/>
              </w:rPr>
            </w:pPr>
            <w:r>
              <w:rPr>
                <w:rFonts w:hint="eastAsia"/>
                <w:b/>
                <w:color w:val="auto"/>
                <w:kern w:val="0"/>
                <w:sz w:val="21"/>
                <w:szCs w:val="21"/>
              </w:rPr>
              <w:t>4.1.6</w:t>
            </w:r>
            <w:r>
              <w:rPr>
                <w:b/>
                <w:color w:val="auto"/>
                <w:kern w:val="0"/>
                <w:sz w:val="21"/>
                <w:szCs w:val="21"/>
              </w:rPr>
              <w:t>大气环境影响分析结论</w:t>
            </w:r>
          </w:p>
          <w:p>
            <w:pPr>
              <w:spacing w:line="460" w:lineRule="exact"/>
              <w:ind w:firstLine="420"/>
              <w:rPr>
                <w:color w:val="auto"/>
                <w:sz w:val="21"/>
                <w:szCs w:val="21"/>
              </w:rPr>
            </w:pPr>
            <w:r>
              <w:rPr>
                <w:color w:val="auto"/>
                <w:sz w:val="21"/>
                <w:szCs w:val="21"/>
              </w:rPr>
              <w:t>本项目位于</w:t>
            </w:r>
            <w:r>
              <w:rPr>
                <w:rFonts w:hint="eastAsia"/>
                <w:color w:val="auto"/>
                <w:sz w:val="21"/>
                <w:szCs w:val="21"/>
              </w:rPr>
              <w:t>江苏省南通市</w:t>
            </w:r>
            <w:r>
              <w:rPr>
                <w:rFonts w:hint="eastAsia"/>
                <w:color w:val="auto"/>
                <w:sz w:val="21"/>
                <w:szCs w:val="21"/>
                <w:lang w:eastAsia="zh-CN"/>
              </w:rPr>
              <w:t>如皋市丁堰镇皋南村22组58号</w:t>
            </w:r>
            <w:r>
              <w:rPr>
                <w:color w:val="auto"/>
                <w:sz w:val="21"/>
                <w:szCs w:val="21"/>
              </w:rPr>
              <w:t>，项目所在区域属于环境空气达标区。</w:t>
            </w:r>
            <w:r>
              <w:rPr>
                <w:rFonts w:hint="eastAsia"/>
                <w:color w:val="auto"/>
                <w:sz w:val="21"/>
                <w:szCs w:val="21"/>
              </w:rPr>
              <w:t>项目周边500m范围内大气环境保护目标为</w:t>
            </w:r>
            <w:r>
              <w:rPr>
                <w:rFonts w:hint="eastAsia"/>
                <w:color w:val="auto"/>
                <w:sz w:val="21"/>
                <w:szCs w:val="21"/>
                <w:lang w:val="en-US" w:eastAsia="zh-CN"/>
              </w:rPr>
              <w:t>皋南村21</w:t>
            </w:r>
            <w:r>
              <w:rPr>
                <w:rFonts w:hint="eastAsia"/>
                <w:color w:val="auto"/>
                <w:sz w:val="21"/>
                <w:szCs w:val="21"/>
              </w:rPr>
              <w:t>组、</w:t>
            </w:r>
            <w:r>
              <w:rPr>
                <w:rFonts w:hint="eastAsia"/>
                <w:color w:val="auto"/>
                <w:sz w:val="21"/>
                <w:szCs w:val="21"/>
                <w:lang w:val="en-US" w:eastAsia="zh-CN"/>
              </w:rPr>
              <w:t>皋南社区22组、皋南卫生室、皋南社区11组</w:t>
            </w:r>
            <w:r>
              <w:rPr>
                <w:rFonts w:hint="eastAsia"/>
                <w:color w:val="auto"/>
                <w:sz w:val="21"/>
                <w:szCs w:val="21"/>
              </w:rPr>
              <w:t>、</w:t>
            </w:r>
            <w:r>
              <w:rPr>
                <w:rFonts w:hint="eastAsia"/>
                <w:color w:val="auto"/>
                <w:sz w:val="21"/>
                <w:szCs w:val="21"/>
                <w:lang w:val="en-US" w:eastAsia="zh-CN"/>
              </w:rPr>
              <w:t>皋南新居、龙潭新村、鞠庄社区33组、新庄、鞠庄村35组</w:t>
            </w:r>
            <w:r>
              <w:rPr>
                <w:rFonts w:hint="eastAsia"/>
                <w:color w:val="auto"/>
                <w:sz w:val="21"/>
                <w:szCs w:val="21"/>
              </w:rPr>
              <w:t>、</w:t>
            </w:r>
            <w:r>
              <w:rPr>
                <w:rFonts w:hint="eastAsia"/>
                <w:color w:val="auto"/>
                <w:sz w:val="21"/>
                <w:szCs w:val="21"/>
                <w:lang w:val="en-US" w:eastAsia="zh-CN"/>
              </w:rPr>
              <w:t>空田庄</w:t>
            </w:r>
            <w:r>
              <w:rPr>
                <w:rFonts w:ascii="宋体" w:hAnsi="宋体" w:cs="宋体"/>
                <w:color w:val="auto"/>
                <w:szCs w:val="24"/>
              </w:rPr>
              <w:t>。</w:t>
            </w:r>
            <w:r>
              <w:rPr>
                <w:color w:val="auto"/>
                <w:sz w:val="21"/>
                <w:szCs w:val="21"/>
              </w:rPr>
              <w:t>本项目</w:t>
            </w:r>
            <w:r>
              <w:rPr>
                <w:rFonts w:hint="eastAsia"/>
                <w:color w:val="auto"/>
                <w:sz w:val="21"/>
                <w:szCs w:val="21"/>
                <w:lang w:val="en-US" w:eastAsia="zh-CN"/>
              </w:rPr>
              <w:t>吸塑</w:t>
            </w:r>
            <w:r>
              <w:rPr>
                <w:rFonts w:hint="eastAsia" w:ascii="Times New Roman" w:hAnsi="Times New Roman" w:eastAsia="宋体" w:cs="Times New Roman"/>
                <w:color w:val="auto"/>
                <w:sz w:val="21"/>
                <w:szCs w:val="21"/>
              </w:rPr>
              <w:t>废气</w:t>
            </w:r>
            <w:r>
              <w:rPr>
                <w:rFonts w:hint="default" w:ascii="Times New Roman" w:hAnsi="Times New Roman" w:eastAsia="宋体" w:cs="Times New Roman"/>
                <w:color w:val="auto"/>
                <w:sz w:val="21"/>
                <w:szCs w:val="21"/>
                <w:lang w:eastAsia="zh-CN"/>
              </w:rPr>
              <w:t>采用</w:t>
            </w:r>
            <w:r>
              <w:rPr>
                <w:rFonts w:hint="eastAsia" w:ascii="Times New Roman" w:hAnsi="Times New Roman" w:eastAsia="宋体" w:cs="Times New Roman"/>
                <w:color w:val="auto"/>
                <w:sz w:val="21"/>
                <w:szCs w:val="21"/>
                <w:lang w:val="en-US" w:eastAsia="zh-CN"/>
              </w:rPr>
              <w:t>集气罩</w:t>
            </w:r>
            <w:r>
              <w:rPr>
                <w:rFonts w:hint="default" w:ascii="Times New Roman" w:hAnsi="Times New Roman" w:eastAsia="宋体" w:cs="Times New Roman"/>
                <w:color w:val="auto"/>
                <w:sz w:val="21"/>
                <w:szCs w:val="21"/>
                <w:lang w:eastAsia="zh-CN"/>
              </w:rPr>
              <w:t>收集后经</w:t>
            </w:r>
            <w:r>
              <w:rPr>
                <w:rFonts w:hint="eastAsia" w:cs="Times New Roman"/>
                <w:color w:val="auto"/>
                <w:sz w:val="21"/>
                <w:szCs w:val="21"/>
                <w:lang w:eastAsia="zh-CN"/>
              </w:rPr>
              <w:t>冷却器</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二级</w:t>
            </w:r>
            <w:r>
              <w:rPr>
                <w:rFonts w:hint="default" w:ascii="Times New Roman" w:hAnsi="Times New Roman" w:eastAsia="宋体" w:cs="Times New Roman"/>
                <w:color w:val="auto"/>
                <w:sz w:val="21"/>
                <w:szCs w:val="21"/>
              </w:rPr>
              <w:t>活性炭吸附</w:t>
            </w:r>
            <w:r>
              <w:rPr>
                <w:rFonts w:hint="default" w:ascii="Times New Roman" w:hAnsi="Times New Roman" w:eastAsia="宋体" w:cs="Times New Roman"/>
                <w:color w:val="auto"/>
                <w:sz w:val="21"/>
                <w:szCs w:val="21"/>
                <w:lang w:eastAsia="zh-CN"/>
              </w:rPr>
              <w:t>装置</w:t>
            </w:r>
            <w:r>
              <w:rPr>
                <w:rFonts w:hint="eastAsia" w:ascii="Times New Roman" w:hAnsi="Times New Roman" w:eastAsia="宋体" w:cs="Times New Roman"/>
                <w:color w:val="auto"/>
                <w:sz w:val="21"/>
                <w:szCs w:val="21"/>
              </w:rPr>
              <w:t>处理后通</w:t>
            </w:r>
            <w:r>
              <w:rPr>
                <w:rFonts w:hint="eastAsia"/>
                <w:color w:val="auto"/>
                <w:sz w:val="21"/>
                <w:szCs w:val="21"/>
              </w:rPr>
              <w:t>过</w:t>
            </w:r>
            <w:r>
              <w:rPr>
                <w:rFonts w:hint="eastAsia"/>
                <w:color w:val="auto"/>
                <w:sz w:val="21"/>
                <w:szCs w:val="21"/>
                <w:lang w:eastAsia="zh-CN"/>
              </w:rPr>
              <w:t>DA001</w:t>
            </w:r>
            <w:r>
              <w:rPr>
                <w:color w:val="auto"/>
                <w:sz w:val="21"/>
                <w:szCs w:val="21"/>
              </w:rPr>
              <w:t>排气筒排放</w:t>
            </w:r>
            <w:r>
              <w:rPr>
                <w:rFonts w:hint="eastAsia"/>
                <w:color w:val="auto"/>
                <w:sz w:val="21"/>
                <w:szCs w:val="21"/>
              </w:rPr>
              <w:t>。本</w:t>
            </w:r>
            <w:r>
              <w:rPr>
                <w:color w:val="auto"/>
                <w:sz w:val="21"/>
                <w:szCs w:val="21"/>
              </w:rPr>
              <w:t>项目废气排放浓度、排放速率均满足</w:t>
            </w:r>
            <w:r>
              <w:rPr>
                <w:rFonts w:hint="eastAsia"/>
                <w:color w:val="auto"/>
                <w:sz w:val="21"/>
                <w:szCs w:val="21"/>
              </w:rPr>
              <w:t>《合成树脂工业污染物排放标准》（GB31572-2015，含2024年修改单）</w:t>
            </w:r>
            <w:r>
              <w:rPr>
                <w:color w:val="auto"/>
                <w:sz w:val="21"/>
                <w:szCs w:val="21"/>
              </w:rPr>
              <w:t>标准。</w:t>
            </w:r>
          </w:p>
          <w:p>
            <w:pPr>
              <w:pStyle w:val="48"/>
              <w:spacing w:before="0" w:beforeAutospacing="0" w:after="0" w:afterAutospacing="0" w:line="460" w:lineRule="exact"/>
              <w:ind w:firstLine="420"/>
              <w:rPr>
                <w:rFonts w:ascii="Times New Roman" w:hAnsi="Times New Roman"/>
                <w:color w:val="auto"/>
                <w:sz w:val="21"/>
                <w:szCs w:val="21"/>
              </w:rPr>
            </w:pPr>
            <w:r>
              <w:rPr>
                <w:rFonts w:ascii="Times New Roman" w:hAnsi="Times New Roman"/>
                <w:color w:val="auto"/>
                <w:sz w:val="21"/>
                <w:szCs w:val="21"/>
              </w:rPr>
              <w:t>综上所述，</w:t>
            </w:r>
            <w:r>
              <w:rPr>
                <w:rFonts w:hint="eastAsia" w:ascii="Times New Roman" w:hAnsi="Times New Roman"/>
                <w:color w:val="auto"/>
                <w:sz w:val="21"/>
                <w:szCs w:val="21"/>
              </w:rPr>
              <w:t>本</w:t>
            </w:r>
            <w:r>
              <w:rPr>
                <w:rFonts w:ascii="Times New Roman" w:hAnsi="Times New Roman"/>
                <w:color w:val="auto"/>
                <w:sz w:val="21"/>
                <w:szCs w:val="21"/>
              </w:rPr>
              <w:t>项目各废气污染物达标排放，对周围大气环境影响较小。</w:t>
            </w:r>
          </w:p>
          <w:p>
            <w:pPr>
              <w:pStyle w:val="48"/>
              <w:spacing w:before="0" w:beforeAutospacing="0" w:after="0" w:afterAutospacing="0" w:line="460" w:lineRule="exact"/>
              <w:ind w:firstLine="422"/>
              <w:rPr>
                <w:rFonts w:hint="eastAsia"/>
                <w:b/>
                <w:bCs/>
                <w:color w:val="auto"/>
                <w:sz w:val="21"/>
                <w:szCs w:val="21"/>
              </w:rPr>
            </w:pPr>
            <w:r>
              <w:rPr>
                <w:rFonts w:hint="eastAsia" w:ascii="Times New Roman" w:hAnsi="Times New Roman"/>
                <w:b/>
                <w:bCs/>
                <w:color w:val="auto"/>
                <w:sz w:val="21"/>
                <w:szCs w:val="21"/>
              </w:rPr>
              <w:t>4.1.7</w:t>
            </w:r>
            <w:r>
              <w:rPr>
                <w:rFonts w:hint="eastAsia" w:ascii="Times New Roman" w:hAnsi="Times New Roman"/>
                <w:b/>
                <w:bCs/>
                <w:color w:val="auto"/>
                <w:sz w:val="21"/>
                <w:szCs w:val="21"/>
                <w:lang w:val="en-US" w:eastAsia="zh-CN"/>
              </w:rPr>
              <w:t>废气</w:t>
            </w:r>
            <w:r>
              <w:rPr>
                <w:rFonts w:ascii="Times New Roman" w:hAnsi="Times New Roman"/>
                <w:b/>
                <w:bCs/>
                <w:color w:val="auto"/>
                <w:sz w:val="21"/>
                <w:szCs w:val="21"/>
              </w:rPr>
              <w:t>监</w:t>
            </w:r>
            <w:r>
              <w:rPr>
                <w:rFonts w:hint="eastAsia"/>
                <w:b/>
                <w:bCs/>
                <w:color w:val="auto"/>
                <w:sz w:val="21"/>
                <w:szCs w:val="21"/>
              </w:rPr>
              <w:t>测计划</w:t>
            </w:r>
          </w:p>
          <w:p>
            <w:pPr>
              <w:pStyle w:val="48"/>
              <w:spacing w:before="0" w:beforeAutospacing="0" w:after="0" w:afterAutospacing="0" w:line="460" w:lineRule="exact"/>
              <w:ind w:firstLine="420"/>
              <w:rPr>
                <w:rFonts w:ascii="Times New Roman" w:hAnsi="Times New Roman"/>
                <w:color w:val="FF0000"/>
                <w:sz w:val="21"/>
                <w:szCs w:val="21"/>
              </w:rPr>
            </w:pPr>
            <w:r>
              <w:rPr>
                <w:rFonts w:ascii="Times New Roman" w:hAnsi="Times New Roman"/>
                <w:color w:val="FF0000"/>
                <w:sz w:val="21"/>
                <w:szCs w:val="21"/>
              </w:rPr>
              <w:t>A.日常监测</w:t>
            </w:r>
          </w:p>
          <w:p>
            <w:pPr>
              <w:pStyle w:val="48"/>
              <w:spacing w:before="0" w:beforeAutospacing="0" w:after="0" w:afterAutospacing="0" w:line="460" w:lineRule="exact"/>
              <w:ind w:firstLine="420"/>
              <w:rPr>
                <w:rFonts w:ascii="Times New Roman" w:hAnsi="Times New Roman"/>
                <w:color w:val="FF0000"/>
                <w:sz w:val="21"/>
                <w:szCs w:val="21"/>
              </w:rPr>
            </w:pPr>
            <w:r>
              <w:rPr>
                <w:rFonts w:ascii="Times New Roman" w:hAnsi="Times New Roman"/>
                <w:color w:val="FF0000"/>
                <w:sz w:val="21"/>
                <w:szCs w:val="21"/>
              </w:rPr>
              <w:t>根据《排污单位自行监测技术指南 总则》（HJ819-2017）以及</w:t>
            </w:r>
            <w:r>
              <w:rPr>
                <w:rFonts w:hint="eastAsia" w:ascii="Times New Roman" w:hAnsi="Times New Roman"/>
                <w:color w:val="FF0000"/>
                <w:sz w:val="21"/>
                <w:szCs w:val="21"/>
                <w:lang w:eastAsia="zh-CN"/>
              </w:rPr>
              <w:t>参照</w:t>
            </w:r>
            <w:r>
              <w:rPr>
                <w:rFonts w:ascii="Times New Roman" w:hAnsi="Times New Roman"/>
                <w:color w:val="FF0000"/>
                <w:sz w:val="21"/>
                <w:szCs w:val="21"/>
              </w:rPr>
              <w:t xml:space="preserve">《排污单位自行监测技术指南 </w:t>
            </w:r>
            <w:r>
              <w:rPr>
                <w:rFonts w:hint="eastAsia"/>
                <w:color w:val="FF0000"/>
                <w:sz w:val="21"/>
                <w:szCs w:val="21"/>
              </w:rPr>
              <w:t>橡胶和塑料制</w:t>
            </w:r>
            <w:r>
              <w:rPr>
                <w:rFonts w:hint="eastAsia" w:ascii="Times New Roman" w:hAnsi="Times New Roman"/>
                <w:color w:val="FF0000"/>
                <w:sz w:val="21"/>
                <w:szCs w:val="21"/>
              </w:rPr>
              <w:t>品</w:t>
            </w:r>
            <w:r>
              <w:rPr>
                <w:rFonts w:hint="eastAsia" w:ascii="Times New Roman" w:hAnsi="Times New Roman"/>
                <w:color w:val="FF0000"/>
                <w:sz w:val="21"/>
                <w:szCs w:val="21"/>
                <w:lang w:eastAsia="zh-CN"/>
              </w:rPr>
              <w:t>》</w:t>
            </w:r>
            <w:r>
              <w:rPr>
                <w:rFonts w:hint="eastAsia" w:ascii="Times New Roman" w:hAnsi="Times New Roman"/>
                <w:color w:val="FF0000"/>
                <w:sz w:val="21"/>
                <w:szCs w:val="21"/>
              </w:rPr>
              <w:t>（HJ 1207—2021）</w:t>
            </w:r>
            <w:r>
              <w:rPr>
                <w:rFonts w:ascii="Times New Roman" w:hAnsi="Times New Roman"/>
                <w:color w:val="FF0000"/>
                <w:sz w:val="21"/>
                <w:szCs w:val="21"/>
              </w:rPr>
              <w:t>中对监测指标要求，本项目拟定的具体监测内容见表4-</w:t>
            </w:r>
            <w:r>
              <w:rPr>
                <w:rFonts w:hint="eastAsia" w:ascii="Times New Roman" w:hAnsi="Times New Roman"/>
                <w:color w:val="FF0000"/>
                <w:sz w:val="21"/>
                <w:szCs w:val="21"/>
                <w:lang w:val="en-US" w:eastAsia="zh-CN"/>
              </w:rPr>
              <w:t>10</w:t>
            </w:r>
            <w:r>
              <w:rPr>
                <w:rFonts w:ascii="Times New Roman" w:hAnsi="Times New Roman"/>
                <w:color w:val="FF0000"/>
                <w:sz w:val="21"/>
                <w:szCs w:val="21"/>
              </w:rPr>
              <w:t>。</w:t>
            </w:r>
          </w:p>
          <w:p>
            <w:pPr>
              <w:spacing w:line="460" w:lineRule="exact"/>
              <w:ind w:firstLine="422"/>
              <w:jc w:val="center"/>
              <w:rPr>
                <w:rFonts w:hint="eastAsia"/>
                <w:b/>
                <w:bCs/>
                <w:color w:val="FF0000"/>
                <w:sz w:val="21"/>
                <w:szCs w:val="21"/>
              </w:rPr>
            </w:pPr>
            <w:r>
              <w:rPr>
                <w:b/>
                <w:bCs/>
                <w:color w:val="FF0000"/>
                <w:sz w:val="21"/>
                <w:szCs w:val="21"/>
              </w:rPr>
              <w:t>表4</w:t>
            </w:r>
            <w:r>
              <w:rPr>
                <w:rFonts w:hint="eastAsia"/>
                <w:b/>
                <w:bCs/>
                <w:color w:val="FF0000"/>
                <w:sz w:val="21"/>
                <w:szCs w:val="21"/>
              </w:rPr>
              <w:t>-</w:t>
            </w:r>
            <w:r>
              <w:rPr>
                <w:rFonts w:hint="eastAsia"/>
                <w:b/>
                <w:bCs/>
                <w:color w:val="FF0000"/>
                <w:sz w:val="21"/>
                <w:szCs w:val="21"/>
                <w:lang w:val="en-US" w:eastAsia="zh-CN"/>
              </w:rPr>
              <w:t>10</w:t>
            </w:r>
            <w:r>
              <w:rPr>
                <w:b/>
                <w:bCs/>
                <w:color w:val="FF0000"/>
                <w:sz w:val="21"/>
                <w:szCs w:val="21"/>
              </w:rPr>
              <w:t xml:space="preserve">  废气</w:t>
            </w:r>
            <w:r>
              <w:rPr>
                <w:rFonts w:hint="eastAsia"/>
                <w:b/>
                <w:bCs/>
                <w:color w:val="FF0000"/>
                <w:sz w:val="21"/>
                <w:szCs w:val="21"/>
              </w:rPr>
              <w:t>污染排放监测计划表</w:t>
            </w:r>
          </w:p>
          <w:tbl>
            <w:tblPr>
              <w:tblStyle w:val="57"/>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787"/>
              <w:gridCol w:w="892"/>
              <w:gridCol w:w="584"/>
              <w:gridCol w:w="1050"/>
              <w:gridCol w:w="699"/>
              <w:gridCol w:w="641"/>
              <w:gridCol w:w="847"/>
              <w:gridCol w:w="24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污染源名称</w:t>
                  </w:r>
                </w:p>
              </w:tc>
              <w:tc>
                <w:tcPr>
                  <w:tcW w:w="541"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污染物</w:t>
                  </w:r>
                </w:p>
              </w:tc>
              <w:tc>
                <w:tcPr>
                  <w:tcW w:w="480"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烟气温度（</w:t>
                  </w:r>
                  <w:r>
                    <w:rPr>
                      <w:b/>
                      <w:bCs/>
                      <w:color w:val="FF0000"/>
                      <w:kern w:val="0"/>
                      <w:sz w:val="21"/>
                      <w:szCs w:val="21"/>
                    </w:rPr>
                    <w:t>℃）</w:t>
                  </w:r>
                </w:p>
              </w:tc>
              <w:tc>
                <w:tcPr>
                  <w:tcW w:w="426" w:type="pct"/>
                  <w:vMerge w:val="restart"/>
                  <w:noWrap w:val="0"/>
                  <w:vAlign w:val="center"/>
                </w:tcPr>
                <w:p>
                  <w:pPr>
                    <w:spacing w:line="320" w:lineRule="exact"/>
                    <w:ind w:firstLine="0" w:firstLineChars="0"/>
                    <w:jc w:val="center"/>
                    <w:rPr>
                      <w:b/>
                      <w:bCs/>
                      <w:color w:val="FF0000"/>
                      <w:sz w:val="21"/>
                      <w:szCs w:val="21"/>
                    </w:rPr>
                  </w:pPr>
                  <w:r>
                    <w:rPr>
                      <w:rFonts w:hint="eastAsia"/>
                      <w:b/>
                      <w:bCs/>
                      <w:color w:val="FF0000"/>
                      <w:sz w:val="21"/>
                      <w:szCs w:val="21"/>
                    </w:rPr>
                    <w:t>类型</w:t>
                  </w:r>
                </w:p>
              </w:tc>
              <w:tc>
                <w:tcPr>
                  <w:tcW w:w="689" w:type="pct"/>
                  <w:vMerge w:val="restart"/>
                  <w:noWrap w:val="0"/>
                  <w:vAlign w:val="center"/>
                </w:tcPr>
                <w:p>
                  <w:pPr>
                    <w:spacing w:line="320" w:lineRule="exact"/>
                    <w:ind w:firstLine="0" w:firstLineChars="0"/>
                    <w:jc w:val="center"/>
                    <w:rPr>
                      <w:b/>
                      <w:bCs/>
                      <w:color w:val="FF0000"/>
                      <w:sz w:val="21"/>
                      <w:szCs w:val="21"/>
                    </w:rPr>
                  </w:pPr>
                  <w:r>
                    <w:rPr>
                      <w:rFonts w:hint="eastAsia"/>
                      <w:b/>
                      <w:bCs/>
                      <w:color w:val="FF0000"/>
                      <w:sz w:val="21"/>
                      <w:szCs w:val="21"/>
                    </w:rPr>
                    <w:t>监测点位</w:t>
                  </w:r>
                </w:p>
              </w:tc>
              <w:tc>
                <w:tcPr>
                  <w:tcW w:w="491"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监测指标</w:t>
                  </w:r>
                </w:p>
              </w:tc>
              <w:tc>
                <w:tcPr>
                  <w:tcW w:w="458"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监测频次</w:t>
                  </w:r>
                </w:p>
              </w:tc>
              <w:tc>
                <w:tcPr>
                  <w:tcW w:w="538"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监测采样和分析方法</w:t>
                  </w:r>
                </w:p>
              </w:tc>
              <w:tc>
                <w:tcPr>
                  <w:tcW w:w="962" w:type="pct"/>
                  <w:vMerge w:val="restart"/>
                  <w:noWrap w:val="0"/>
                  <w:vAlign w:val="center"/>
                </w:tcPr>
                <w:p>
                  <w:pPr>
                    <w:spacing w:line="320" w:lineRule="exact"/>
                    <w:ind w:firstLine="0" w:firstLineChars="0"/>
                    <w:jc w:val="center"/>
                    <w:rPr>
                      <w:b/>
                      <w:bCs/>
                      <w:color w:val="FF0000"/>
                      <w:sz w:val="21"/>
                      <w:szCs w:val="21"/>
                    </w:rPr>
                  </w:pPr>
                  <w:r>
                    <w:rPr>
                      <w:b/>
                      <w:bCs/>
                      <w:color w:val="FF0000"/>
                      <w:sz w:val="21"/>
                      <w:szCs w:val="21"/>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vMerge w:val="continue"/>
                  <w:noWrap w:val="0"/>
                  <w:vAlign w:val="center"/>
                </w:tcPr>
                <w:p>
                  <w:pPr>
                    <w:spacing w:line="320" w:lineRule="exact"/>
                    <w:ind w:firstLine="420"/>
                    <w:jc w:val="center"/>
                    <w:rPr>
                      <w:color w:val="FF0000"/>
                      <w:sz w:val="21"/>
                      <w:szCs w:val="21"/>
                    </w:rPr>
                  </w:pPr>
                </w:p>
              </w:tc>
              <w:tc>
                <w:tcPr>
                  <w:tcW w:w="541" w:type="pct"/>
                  <w:vMerge w:val="continue"/>
                  <w:noWrap w:val="0"/>
                  <w:vAlign w:val="center"/>
                </w:tcPr>
                <w:p>
                  <w:pPr>
                    <w:spacing w:line="320" w:lineRule="exact"/>
                    <w:ind w:firstLine="420"/>
                    <w:jc w:val="center"/>
                    <w:rPr>
                      <w:color w:val="FF0000"/>
                      <w:sz w:val="21"/>
                      <w:szCs w:val="21"/>
                    </w:rPr>
                  </w:pPr>
                </w:p>
              </w:tc>
              <w:tc>
                <w:tcPr>
                  <w:tcW w:w="480" w:type="pct"/>
                  <w:vMerge w:val="continue"/>
                  <w:noWrap w:val="0"/>
                  <w:vAlign w:val="center"/>
                </w:tcPr>
                <w:p>
                  <w:pPr>
                    <w:spacing w:line="320" w:lineRule="exact"/>
                    <w:ind w:firstLine="422"/>
                    <w:jc w:val="center"/>
                    <w:rPr>
                      <w:rFonts w:hint="eastAsia"/>
                      <w:b/>
                      <w:bCs/>
                      <w:color w:val="FF0000"/>
                      <w:sz w:val="21"/>
                      <w:szCs w:val="21"/>
                    </w:rPr>
                  </w:pPr>
                </w:p>
              </w:tc>
              <w:tc>
                <w:tcPr>
                  <w:tcW w:w="426" w:type="pct"/>
                  <w:vMerge w:val="continue"/>
                  <w:noWrap w:val="0"/>
                  <w:vAlign w:val="center"/>
                </w:tcPr>
                <w:p>
                  <w:pPr>
                    <w:spacing w:line="320" w:lineRule="exact"/>
                    <w:ind w:firstLine="422"/>
                    <w:jc w:val="center"/>
                    <w:rPr>
                      <w:rFonts w:hint="eastAsia"/>
                      <w:b/>
                      <w:bCs/>
                      <w:color w:val="FF0000"/>
                      <w:sz w:val="21"/>
                      <w:szCs w:val="21"/>
                    </w:rPr>
                  </w:pPr>
                </w:p>
              </w:tc>
              <w:tc>
                <w:tcPr>
                  <w:tcW w:w="689" w:type="pct"/>
                  <w:vMerge w:val="continue"/>
                  <w:noWrap w:val="0"/>
                  <w:vAlign w:val="center"/>
                </w:tcPr>
                <w:p>
                  <w:pPr>
                    <w:spacing w:line="320" w:lineRule="exact"/>
                    <w:ind w:firstLine="422"/>
                    <w:jc w:val="center"/>
                    <w:rPr>
                      <w:rFonts w:hint="eastAsia"/>
                      <w:b/>
                      <w:bCs/>
                      <w:color w:val="FF0000"/>
                      <w:sz w:val="21"/>
                      <w:szCs w:val="21"/>
                    </w:rPr>
                  </w:pPr>
                </w:p>
              </w:tc>
              <w:tc>
                <w:tcPr>
                  <w:tcW w:w="491" w:type="pct"/>
                  <w:vMerge w:val="continue"/>
                  <w:noWrap w:val="0"/>
                  <w:vAlign w:val="center"/>
                </w:tcPr>
                <w:p>
                  <w:pPr>
                    <w:spacing w:line="320" w:lineRule="exact"/>
                    <w:ind w:firstLine="422"/>
                    <w:jc w:val="center"/>
                    <w:rPr>
                      <w:rFonts w:hint="eastAsia"/>
                      <w:b/>
                      <w:bCs/>
                      <w:color w:val="FF0000"/>
                      <w:sz w:val="21"/>
                      <w:szCs w:val="21"/>
                    </w:rPr>
                  </w:pPr>
                </w:p>
              </w:tc>
              <w:tc>
                <w:tcPr>
                  <w:tcW w:w="458" w:type="pct"/>
                  <w:vMerge w:val="continue"/>
                  <w:noWrap w:val="0"/>
                  <w:vAlign w:val="center"/>
                </w:tcPr>
                <w:p>
                  <w:pPr>
                    <w:spacing w:line="320" w:lineRule="exact"/>
                    <w:ind w:firstLine="422"/>
                    <w:jc w:val="center"/>
                    <w:rPr>
                      <w:rFonts w:hint="eastAsia"/>
                      <w:b/>
                      <w:bCs/>
                      <w:color w:val="FF0000"/>
                      <w:sz w:val="21"/>
                      <w:szCs w:val="21"/>
                    </w:rPr>
                  </w:pPr>
                </w:p>
              </w:tc>
              <w:tc>
                <w:tcPr>
                  <w:tcW w:w="538" w:type="pct"/>
                  <w:vMerge w:val="continue"/>
                  <w:noWrap w:val="0"/>
                  <w:vAlign w:val="center"/>
                </w:tcPr>
                <w:p>
                  <w:pPr>
                    <w:spacing w:line="320" w:lineRule="exact"/>
                    <w:ind w:firstLine="422"/>
                    <w:jc w:val="left"/>
                    <w:rPr>
                      <w:rFonts w:hint="eastAsia"/>
                      <w:b/>
                      <w:bCs/>
                      <w:color w:val="FF0000"/>
                      <w:sz w:val="21"/>
                      <w:szCs w:val="21"/>
                    </w:rPr>
                  </w:pPr>
                </w:p>
              </w:tc>
              <w:tc>
                <w:tcPr>
                  <w:tcW w:w="962" w:type="pct"/>
                  <w:vMerge w:val="continue"/>
                  <w:noWrap w:val="0"/>
                  <w:vAlign w:val="center"/>
                </w:tcPr>
                <w:p>
                  <w:pPr>
                    <w:spacing w:line="320" w:lineRule="exact"/>
                    <w:ind w:firstLine="422"/>
                    <w:jc w:val="left"/>
                    <w:rPr>
                      <w:rFonts w:hint="eastAsia"/>
                      <w:b/>
                      <w:bCs/>
                      <w:color w:val="FF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noWrap w:val="0"/>
                  <w:vAlign w:val="center"/>
                </w:tcPr>
                <w:p>
                  <w:pPr>
                    <w:widowControl/>
                    <w:spacing w:line="320" w:lineRule="exact"/>
                    <w:ind w:firstLine="0" w:firstLineChars="0"/>
                    <w:jc w:val="center"/>
                    <w:rPr>
                      <w:color w:val="FF0000"/>
                      <w:sz w:val="21"/>
                      <w:szCs w:val="21"/>
                    </w:rPr>
                  </w:pPr>
                  <w:r>
                    <w:rPr>
                      <w:rFonts w:hint="eastAsia"/>
                      <w:color w:val="FF0000"/>
                      <w:kern w:val="0"/>
                      <w:sz w:val="21"/>
                      <w:szCs w:val="21"/>
                      <w:lang w:eastAsia="zh-CN"/>
                    </w:rPr>
                    <w:t>DA001</w:t>
                  </w:r>
                  <w:r>
                    <w:rPr>
                      <w:color w:val="FF0000"/>
                      <w:kern w:val="0"/>
                      <w:sz w:val="21"/>
                      <w:szCs w:val="21"/>
                    </w:rPr>
                    <w:t>排气筒</w:t>
                  </w:r>
                </w:p>
              </w:tc>
              <w:tc>
                <w:tcPr>
                  <w:tcW w:w="541" w:type="pct"/>
                  <w:noWrap w:val="0"/>
                  <w:vAlign w:val="center"/>
                </w:tcPr>
                <w:p>
                  <w:pPr>
                    <w:widowControl/>
                    <w:spacing w:line="320" w:lineRule="exact"/>
                    <w:ind w:firstLine="0" w:firstLineChars="0"/>
                    <w:jc w:val="center"/>
                    <w:rPr>
                      <w:color w:val="FF0000"/>
                      <w:sz w:val="21"/>
                      <w:szCs w:val="21"/>
                    </w:rPr>
                  </w:pPr>
                  <w:r>
                    <w:rPr>
                      <w:rFonts w:hint="eastAsia" w:ascii="Times New Roman" w:hAnsi="Times New Roman" w:eastAsia="宋体" w:cs="Times New Roman"/>
                      <w:color w:val="FF0000"/>
                      <w:sz w:val="21"/>
                      <w:szCs w:val="21"/>
                      <w:lang w:val="en-US" w:eastAsia="zh-CN"/>
                    </w:rPr>
                    <w:t>非甲烷总烃</w:t>
                  </w:r>
                </w:p>
              </w:tc>
              <w:tc>
                <w:tcPr>
                  <w:tcW w:w="480" w:type="pct"/>
                  <w:noWrap w:val="0"/>
                  <w:vAlign w:val="center"/>
                </w:tcPr>
                <w:p>
                  <w:pPr>
                    <w:spacing w:line="320" w:lineRule="exact"/>
                    <w:ind w:firstLine="0" w:firstLineChars="0"/>
                    <w:jc w:val="center"/>
                    <w:rPr>
                      <w:color w:val="FF0000"/>
                      <w:sz w:val="21"/>
                      <w:szCs w:val="21"/>
                    </w:rPr>
                  </w:pPr>
                  <w:r>
                    <w:rPr>
                      <w:rFonts w:hint="eastAsia"/>
                      <w:color w:val="FF0000"/>
                      <w:sz w:val="21"/>
                      <w:szCs w:val="21"/>
                    </w:rPr>
                    <w:t>25</w:t>
                  </w:r>
                </w:p>
              </w:tc>
              <w:tc>
                <w:tcPr>
                  <w:tcW w:w="426"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一般排放口</w:t>
                  </w:r>
                </w:p>
              </w:tc>
              <w:tc>
                <w:tcPr>
                  <w:tcW w:w="689" w:type="pct"/>
                  <w:noWrap w:val="0"/>
                  <w:vAlign w:val="center"/>
                </w:tcPr>
                <w:p>
                  <w:pPr>
                    <w:spacing w:line="320" w:lineRule="exact"/>
                    <w:ind w:firstLine="0" w:firstLineChars="0"/>
                    <w:jc w:val="center"/>
                    <w:rPr>
                      <w:color w:val="FF0000"/>
                      <w:sz w:val="21"/>
                      <w:szCs w:val="21"/>
                    </w:rPr>
                  </w:pPr>
                  <w:r>
                    <w:rPr>
                      <w:rFonts w:hint="eastAsia"/>
                      <w:color w:val="FF0000"/>
                      <w:sz w:val="21"/>
                      <w:szCs w:val="21"/>
                    </w:rPr>
                    <w:t>废气处理后排放口</w:t>
                  </w:r>
                </w:p>
              </w:tc>
              <w:tc>
                <w:tcPr>
                  <w:tcW w:w="491" w:type="pct"/>
                  <w:shd w:val="clear" w:color="auto" w:fill="auto"/>
                  <w:noWrap w:val="0"/>
                  <w:vAlign w:val="center"/>
                </w:tcPr>
                <w:p>
                  <w:pPr>
                    <w:widowControl/>
                    <w:spacing w:line="320" w:lineRule="exact"/>
                    <w:ind w:firstLine="0" w:firstLineChars="0"/>
                    <w:jc w:val="center"/>
                    <w:rPr>
                      <w:rFonts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sz w:val="21"/>
                      <w:szCs w:val="21"/>
                      <w:lang w:val="en-US" w:eastAsia="zh-CN"/>
                    </w:rPr>
                    <w:t>非甲烷总烃</w:t>
                  </w:r>
                </w:p>
              </w:tc>
              <w:tc>
                <w:tcPr>
                  <w:tcW w:w="458" w:type="pct"/>
                  <w:noWrap w:val="0"/>
                  <w:vAlign w:val="center"/>
                </w:tcPr>
                <w:p>
                  <w:pPr>
                    <w:spacing w:line="320" w:lineRule="exact"/>
                    <w:ind w:firstLine="0" w:firstLineChars="0"/>
                    <w:jc w:val="center"/>
                    <w:rPr>
                      <w:color w:val="FF0000"/>
                      <w:sz w:val="21"/>
                      <w:szCs w:val="21"/>
                    </w:rPr>
                  </w:pPr>
                  <w:r>
                    <w:rPr>
                      <w:rFonts w:hint="eastAsia"/>
                      <w:color w:val="FF0000"/>
                      <w:sz w:val="21"/>
                      <w:szCs w:val="21"/>
                    </w:rPr>
                    <w:t>1次/</w:t>
                  </w:r>
                  <w:r>
                    <w:rPr>
                      <w:rFonts w:hint="eastAsia"/>
                      <w:color w:val="FF0000"/>
                      <w:sz w:val="21"/>
                      <w:szCs w:val="21"/>
                      <w:lang w:val="en-US" w:eastAsia="zh-CN"/>
                    </w:rPr>
                    <w:t>半</w:t>
                  </w:r>
                  <w:r>
                    <w:rPr>
                      <w:rFonts w:hint="eastAsia"/>
                      <w:color w:val="FF0000"/>
                      <w:sz w:val="21"/>
                      <w:szCs w:val="21"/>
                    </w:rPr>
                    <w:t>年</w:t>
                  </w:r>
                </w:p>
              </w:tc>
              <w:tc>
                <w:tcPr>
                  <w:tcW w:w="538" w:type="pct"/>
                  <w:vMerge w:val="restart"/>
                  <w:noWrap w:val="0"/>
                  <w:vAlign w:val="center"/>
                </w:tcPr>
                <w:p>
                  <w:pPr>
                    <w:spacing w:line="320" w:lineRule="exact"/>
                    <w:ind w:firstLine="0" w:firstLineChars="0"/>
                    <w:jc w:val="center"/>
                    <w:rPr>
                      <w:color w:val="FF0000"/>
                      <w:sz w:val="21"/>
                      <w:szCs w:val="21"/>
                    </w:rPr>
                  </w:pPr>
                  <w:r>
                    <w:rPr>
                      <w:rFonts w:hint="eastAsia"/>
                      <w:color w:val="FF0000"/>
                      <w:sz w:val="21"/>
                      <w:szCs w:val="21"/>
                    </w:rPr>
                    <w:t>《环境检测技术规范》、《空气和废气监测分析方法》</w:t>
                  </w:r>
                </w:p>
              </w:tc>
              <w:tc>
                <w:tcPr>
                  <w:tcW w:w="962" w:type="pct"/>
                  <w:vMerge w:val="restart"/>
                  <w:noWrap w:val="0"/>
                  <w:vAlign w:val="center"/>
                </w:tcPr>
                <w:p>
                  <w:pPr>
                    <w:spacing w:line="320" w:lineRule="exact"/>
                    <w:ind w:firstLine="0" w:firstLineChars="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《合成树脂工业污染物排放标准》（GB31572-2015，含2024年修改单）</w:t>
                  </w:r>
                  <w:r>
                    <w:rPr>
                      <w:rFonts w:hint="eastAsia" w:cs="Times New Roman"/>
                      <w:color w:val="FF0000"/>
                      <w:sz w:val="21"/>
                      <w:szCs w:val="21"/>
                      <w:lang w:val="en-US" w:eastAsia="zh-CN"/>
                    </w:rPr>
                    <w:t>、</w:t>
                  </w:r>
                  <w:r>
                    <w:rPr>
                      <w:rFonts w:hint="default" w:ascii="Times New Roman" w:hAnsi="Times New Roman" w:eastAsia="宋体" w:cs="Times New Roman"/>
                      <w:color w:val="FF0000"/>
                      <w:sz w:val="21"/>
                      <w:szCs w:val="21"/>
                      <w:lang w:val="en-US" w:eastAsia="zh-CN"/>
                    </w:rPr>
                    <w:t>《大气污染物综合排放标准》</w:t>
                  </w:r>
                  <w:r>
                    <w:rPr>
                      <w:rFonts w:hint="eastAsia" w:ascii="Times New Roman" w:hAnsi="Times New Roman" w:eastAsia="宋体" w:cs="Times New Roman"/>
                      <w:color w:val="FF0000"/>
                      <w:sz w:val="21"/>
                      <w:szCs w:val="21"/>
                      <w:lang w:val="en-US" w:eastAsia="zh-CN"/>
                    </w:rPr>
                    <w:t>（DB32/4041-2021）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vMerge w:val="restart"/>
                  <w:noWrap w:val="0"/>
                  <w:vAlign w:val="center"/>
                </w:tcPr>
                <w:p>
                  <w:pPr>
                    <w:pStyle w:val="117"/>
                    <w:adjustRightInd/>
                    <w:snapToGrid/>
                    <w:spacing w:line="320" w:lineRule="exact"/>
                    <w:textAlignment w:val="auto"/>
                    <w:rPr>
                      <w:color w:val="FF0000"/>
                    </w:rPr>
                  </w:pPr>
                  <w:r>
                    <w:rPr>
                      <w:color w:val="FF0000"/>
                    </w:rPr>
                    <w:t>厂界</w:t>
                  </w:r>
                </w:p>
              </w:tc>
              <w:tc>
                <w:tcPr>
                  <w:tcW w:w="541" w:type="pct"/>
                  <w:noWrap w:val="0"/>
                  <w:vAlign w:val="center"/>
                </w:tcPr>
                <w:p>
                  <w:pPr>
                    <w:widowControl/>
                    <w:spacing w:line="320" w:lineRule="exact"/>
                    <w:ind w:firstLine="0" w:firstLineChars="0"/>
                    <w:jc w:val="center"/>
                    <w:rPr>
                      <w:color w:val="FF0000"/>
                      <w:sz w:val="21"/>
                      <w:szCs w:val="21"/>
                    </w:rPr>
                  </w:pPr>
                  <w:r>
                    <w:rPr>
                      <w:rFonts w:hint="eastAsia" w:ascii="Times New Roman" w:hAnsi="Times New Roman" w:eastAsia="宋体" w:cs="Times New Roman"/>
                      <w:color w:val="FF0000"/>
                      <w:sz w:val="21"/>
                      <w:szCs w:val="21"/>
                      <w:lang w:val="en-US" w:eastAsia="zh-CN"/>
                    </w:rPr>
                    <w:t>非甲烷总烃</w:t>
                  </w:r>
                </w:p>
              </w:tc>
              <w:tc>
                <w:tcPr>
                  <w:tcW w:w="480" w:type="pct"/>
                  <w:noWrap w:val="0"/>
                  <w:vAlign w:val="center"/>
                </w:tcPr>
                <w:p>
                  <w:pPr>
                    <w:spacing w:line="320" w:lineRule="exact"/>
                    <w:ind w:firstLine="0" w:firstLineChars="0"/>
                    <w:jc w:val="center"/>
                    <w:rPr>
                      <w:color w:val="FF0000"/>
                      <w:sz w:val="21"/>
                      <w:szCs w:val="21"/>
                    </w:rPr>
                  </w:pPr>
                  <w:r>
                    <w:rPr>
                      <w:rFonts w:hint="eastAsia"/>
                      <w:color w:val="FF0000"/>
                      <w:sz w:val="21"/>
                      <w:szCs w:val="21"/>
                    </w:rPr>
                    <w:t>/</w:t>
                  </w:r>
                </w:p>
              </w:tc>
              <w:tc>
                <w:tcPr>
                  <w:tcW w:w="426" w:type="pct"/>
                  <w:noWrap w:val="0"/>
                  <w:vAlign w:val="center"/>
                </w:tcPr>
                <w:p>
                  <w:pPr>
                    <w:spacing w:line="320" w:lineRule="exact"/>
                    <w:ind w:firstLine="0" w:firstLineChars="0"/>
                    <w:jc w:val="center"/>
                    <w:rPr>
                      <w:color w:val="FF0000"/>
                      <w:sz w:val="21"/>
                      <w:szCs w:val="21"/>
                    </w:rPr>
                  </w:pPr>
                  <w:r>
                    <w:rPr>
                      <w:rFonts w:hint="eastAsia"/>
                      <w:color w:val="FF0000"/>
                      <w:sz w:val="21"/>
                      <w:szCs w:val="21"/>
                    </w:rPr>
                    <w:t>/</w:t>
                  </w:r>
                </w:p>
              </w:tc>
              <w:tc>
                <w:tcPr>
                  <w:tcW w:w="689" w:type="pct"/>
                  <w:vMerge w:val="restar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厂界上风向（1个监测点）及下风向（3个监测点）</w:t>
                  </w:r>
                </w:p>
              </w:tc>
              <w:tc>
                <w:tcPr>
                  <w:tcW w:w="491" w:type="pct"/>
                  <w:shd w:val="clear" w:color="auto" w:fill="auto"/>
                  <w:noWrap w:val="0"/>
                  <w:vAlign w:val="center"/>
                </w:tcPr>
                <w:p>
                  <w:pPr>
                    <w:widowControl/>
                    <w:spacing w:line="320" w:lineRule="exact"/>
                    <w:ind w:firstLine="0" w:firstLineChars="0"/>
                    <w:jc w:val="center"/>
                    <w:rPr>
                      <w:rFonts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sz w:val="21"/>
                      <w:szCs w:val="21"/>
                      <w:lang w:val="en-US" w:eastAsia="zh-CN"/>
                    </w:rPr>
                    <w:t>非甲烷总烃</w:t>
                  </w:r>
                </w:p>
              </w:tc>
              <w:tc>
                <w:tcPr>
                  <w:tcW w:w="458" w:type="pct"/>
                  <w:noWrap w:val="0"/>
                  <w:vAlign w:val="center"/>
                </w:tcPr>
                <w:p>
                  <w:pPr>
                    <w:spacing w:line="320" w:lineRule="exact"/>
                    <w:ind w:firstLine="0" w:firstLineChars="0"/>
                    <w:jc w:val="center"/>
                    <w:rPr>
                      <w:color w:val="FF0000"/>
                      <w:sz w:val="21"/>
                      <w:szCs w:val="21"/>
                    </w:rPr>
                  </w:pPr>
                  <w:r>
                    <w:rPr>
                      <w:rFonts w:hint="eastAsia"/>
                      <w:iCs/>
                      <w:snapToGrid w:val="0"/>
                      <w:color w:val="FF0000"/>
                      <w:spacing w:val="-4"/>
                      <w:kern w:val="0"/>
                      <w:sz w:val="21"/>
                      <w:szCs w:val="21"/>
                      <w:lang w:bidi="en-US"/>
                    </w:rPr>
                    <w:t>1次/年</w:t>
                  </w:r>
                </w:p>
              </w:tc>
              <w:tc>
                <w:tcPr>
                  <w:tcW w:w="538" w:type="pct"/>
                  <w:vMerge w:val="continue"/>
                  <w:noWrap w:val="0"/>
                  <w:vAlign w:val="center"/>
                </w:tcPr>
                <w:p>
                  <w:pPr>
                    <w:spacing w:line="320" w:lineRule="exact"/>
                    <w:ind w:firstLine="420"/>
                    <w:jc w:val="center"/>
                    <w:rPr>
                      <w:color w:val="FF0000"/>
                      <w:sz w:val="21"/>
                      <w:szCs w:val="21"/>
                    </w:rPr>
                  </w:pPr>
                </w:p>
              </w:tc>
              <w:tc>
                <w:tcPr>
                  <w:tcW w:w="962" w:type="pct"/>
                  <w:vMerge w:val="continue"/>
                  <w:noWrap w:val="0"/>
                  <w:vAlign w:val="center"/>
                </w:tcPr>
                <w:p>
                  <w:pPr>
                    <w:spacing w:line="320" w:lineRule="exact"/>
                    <w:ind w:firstLine="0" w:firstLineChars="0"/>
                    <w:jc w:val="center"/>
                    <w:rPr>
                      <w:rFonts w:hint="eastAsia" w:ascii="Times New Roman" w:hAnsi="Times New Roman" w:eastAsia="宋体" w:cs="Times New Roman"/>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vMerge w:val="continue"/>
                  <w:noWrap w:val="0"/>
                  <w:vAlign w:val="center"/>
                </w:tcPr>
                <w:p>
                  <w:pPr>
                    <w:pStyle w:val="117"/>
                    <w:adjustRightInd/>
                    <w:snapToGrid/>
                    <w:spacing w:line="320" w:lineRule="exact"/>
                    <w:textAlignment w:val="auto"/>
                    <w:rPr>
                      <w:color w:val="FF0000"/>
                    </w:rPr>
                  </w:pPr>
                </w:p>
              </w:tc>
              <w:tc>
                <w:tcPr>
                  <w:tcW w:w="541" w:type="pct"/>
                  <w:noWrap w:val="0"/>
                  <w:vAlign w:val="center"/>
                </w:tcPr>
                <w:p>
                  <w:pPr>
                    <w:spacing w:line="320" w:lineRule="exact"/>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臭气浓度</w:t>
                  </w:r>
                </w:p>
              </w:tc>
              <w:tc>
                <w:tcPr>
                  <w:tcW w:w="480"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w:t>
                  </w:r>
                </w:p>
              </w:tc>
              <w:tc>
                <w:tcPr>
                  <w:tcW w:w="426"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w:t>
                  </w:r>
                </w:p>
              </w:tc>
              <w:tc>
                <w:tcPr>
                  <w:tcW w:w="689" w:type="pct"/>
                  <w:vMerge w:val="continue"/>
                  <w:noWrap w:val="0"/>
                  <w:vAlign w:val="center"/>
                </w:tcPr>
                <w:p>
                  <w:pPr>
                    <w:spacing w:line="320" w:lineRule="exact"/>
                    <w:ind w:firstLine="0" w:firstLineChars="0"/>
                    <w:jc w:val="center"/>
                    <w:rPr>
                      <w:rFonts w:hint="eastAsia"/>
                      <w:color w:val="FF0000"/>
                      <w:sz w:val="21"/>
                      <w:szCs w:val="21"/>
                    </w:rPr>
                  </w:pPr>
                </w:p>
              </w:tc>
              <w:tc>
                <w:tcPr>
                  <w:tcW w:w="491"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sz w:val="21"/>
                      <w:szCs w:val="21"/>
                      <w:lang w:val="en-US" w:eastAsia="zh-CN"/>
                    </w:rPr>
                    <w:t>臭气浓度</w:t>
                  </w:r>
                </w:p>
              </w:tc>
              <w:tc>
                <w:tcPr>
                  <w:tcW w:w="458" w:type="pct"/>
                  <w:noWrap w:val="0"/>
                  <w:vAlign w:val="center"/>
                </w:tcPr>
                <w:p>
                  <w:pPr>
                    <w:spacing w:line="320" w:lineRule="exact"/>
                    <w:ind w:firstLine="0" w:firstLineChars="0"/>
                    <w:jc w:val="center"/>
                    <w:rPr>
                      <w:rFonts w:hint="eastAsia"/>
                      <w:color w:val="FF0000"/>
                      <w:sz w:val="21"/>
                      <w:szCs w:val="21"/>
                    </w:rPr>
                  </w:pPr>
                  <w:r>
                    <w:rPr>
                      <w:rFonts w:hint="eastAsia"/>
                      <w:iCs/>
                      <w:snapToGrid w:val="0"/>
                      <w:color w:val="FF0000"/>
                      <w:spacing w:val="-4"/>
                      <w:kern w:val="0"/>
                      <w:sz w:val="21"/>
                      <w:szCs w:val="21"/>
                      <w:lang w:bidi="en-US"/>
                    </w:rPr>
                    <w:t>1次/年</w:t>
                  </w:r>
                </w:p>
              </w:tc>
              <w:tc>
                <w:tcPr>
                  <w:tcW w:w="538" w:type="pct"/>
                  <w:vMerge w:val="continue"/>
                  <w:noWrap w:val="0"/>
                  <w:vAlign w:val="center"/>
                </w:tcPr>
                <w:p>
                  <w:pPr>
                    <w:spacing w:line="320" w:lineRule="exact"/>
                    <w:ind w:firstLine="420"/>
                    <w:jc w:val="center"/>
                    <w:rPr>
                      <w:color w:val="FF0000"/>
                      <w:sz w:val="21"/>
                      <w:szCs w:val="21"/>
                    </w:rPr>
                  </w:pPr>
                </w:p>
              </w:tc>
              <w:tc>
                <w:tcPr>
                  <w:tcW w:w="962" w:type="pct"/>
                  <w:noWrap w:val="0"/>
                  <w:vAlign w:val="center"/>
                </w:tcPr>
                <w:p>
                  <w:pPr>
                    <w:spacing w:line="320" w:lineRule="exact"/>
                    <w:ind w:firstLine="0" w:firstLineChars="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《恶臭污染物排放标准》（GB14554-93）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noWrap w:val="0"/>
                  <w:vAlign w:val="center"/>
                </w:tcPr>
                <w:p>
                  <w:pPr>
                    <w:pStyle w:val="117"/>
                    <w:adjustRightInd/>
                    <w:snapToGrid/>
                    <w:spacing w:line="320" w:lineRule="exact"/>
                    <w:textAlignment w:val="auto"/>
                    <w:rPr>
                      <w:rFonts w:hint="eastAsia" w:eastAsia="宋体"/>
                      <w:color w:val="FF0000"/>
                      <w:lang w:val="en-US" w:eastAsia="zh-CN"/>
                    </w:rPr>
                  </w:pPr>
                  <w:r>
                    <w:rPr>
                      <w:rFonts w:hint="eastAsia"/>
                      <w:color w:val="FF0000"/>
                      <w:lang w:val="en-US" w:eastAsia="zh-CN"/>
                    </w:rPr>
                    <w:t>厂区内</w:t>
                  </w:r>
                </w:p>
              </w:tc>
              <w:tc>
                <w:tcPr>
                  <w:tcW w:w="541" w:type="pct"/>
                  <w:noWrap w:val="0"/>
                  <w:vAlign w:val="center"/>
                </w:tcPr>
                <w:p>
                  <w:pPr>
                    <w:spacing w:line="320" w:lineRule="exact"/>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非甲烷总烃</w:t>
                  </w:r>
                </w:p>
              </w:tc>
              <w:tc>
                <w:tcPr>
                  <w:tcW w:w="480"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w:t>
                  </w:r>
                </w:p>
              </w:tc>
              <w:tc>
                <w:tcPr>
                  <w:tcW w:w="426"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w:t>
                  </w:r>
                </w:p>
              </w:tc>
              <w:tc>
                <w:tcPr>
                  <w:tcW w:w="689" w:type="pct"/>
                  <w:noWrap w:val="0"/>
                  <w:vAlign w:val="center"/>
                </w:tcPr>
                <w:p>
                  <w:pPr>
                    <w:spacing w:line="320" w:lineRule="exact"/>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厂区内1个点</w:t>
                  </w:r>
                </w:p>
              </w:tc>
              <w:tc>
                <w:tcPr>
                  <w:tcW w:w="491"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FF0000"/>
                      <w:sz w:val="21"/>
                      <w:szCs w:val="21"/>
                      <w:lang w:val="en-US" w:eastAsia="zh-CN"/>
                    </w:rPr>
                    <w:t>非甲烷总烃</w:t>
                  </w:r>
                </w:p>
              </w:tc>
              <w:tc>
                <w:tcPr>
                  <w:tcW w:w="458" w:type="pct"/>
                  <w:noWrap w:val="0"/>
                  <w:vAlign w:val="center"/>
                </w:tcPr>
                <w:p>
                  <w:pPr>
                    <w:spacing w:line="320" w:lineRule="exact"/>
                    <w:ind w:firstLine="0" w:firstLineChars="0"/>
                    <w:jc w:val="center"/>
                    <w:rPr>
                      <w:rFonts w:hint="eastAsia"/>
                      <w:iCs/>
                      <w:snapToGrid w:val="0"/>
                      <w:color w:val="FF0000"/>
                      <w:spacing w:val="-4"/>
                      <w:kern w:val="0"/>
                      <w:sz w:val="21"/>
                      <w:szCs w:val="21"/>
                      <w:lang w:bidi="en-US"/>
                    </w:rPr>
                  </w:pPr>
                  <w:r>
                    <w:rPr>
                      <w:rFonts w:hint="eastAsia"/>
                      <w:iCs/>
                      <w:snapToGrid w:val="0"/>
                      <w:color w:val="FF0000"/>
                      <w:spacing w:val="-4"/>
                      <w:kern w:val="0"/>
                      <w:sz w:val="21"/>
                      <w:szCs w:val="21"/>
                      <w:lang w:bidi="en-US"/>
                    </w:rPr>
                    <w:t>1次/年</w:t>
                  </w:r>
                </w:p>
              </w:tc>
              <w:tc>
                <w:tcPr>
                  <w:tcW w:w="538" w:type="pct"/>
                  <w:vMerge w:val="continue"/>
                  <w:noWrap w:val="0"/>
                  <w:vAlign w:val="center"/>
                </w:tcPr>
                <w:p>
                  <w:pPr>
                    <w:spacing w:line="320" w:lineRule="exact"/>
                    <w:ind w:firstLine="420"/>
                    <w:jc w:val="center"/>
                    <w:rPr>
                      <w:color w:val="FF0000"/>
                      <w:sz w:val="21"/>
                      <w:szCs w:val="21"/>
                    </w:rPr>
                  </w:pPr>
                </w:p>
              </w:tc>
              <w:tc>
                <w:tcPr>
                  <w:tcW w:w="962" w:type="pct"/>
                  <w:noWrap w:val="0"/>
                  <w:vAlign w:val="center"/>
                </w:tcPr>
                <w:p>
                  <w:pPr>
                    <w:spacing w:line="320" w:lineRule="exact"/>
                    <w:ind w:firstLine="0" w:firstLineChars="0"/>
                    <w:jc w:val="center"/>
                    <w:rPr>
                      <w:rFonts w:hint="eastAsia"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《大气污染物综合排放标准》</w:t>
                  </w:r>
                  <w:r>
                    <w:rPr>
                      <w:rFonts w:hint="eastAsia" w:ascii="Times New Roman" w:hAnsi="Times New Roman" w:eastAsia="宋体" w:cs="Times New Roman"/>
                      <w:color w:val="FF0000"/>
                      <w:sz w:val="21"/>
                      <w:szCs w:val="21"/>
                      <w:lang w:val="en-US" w:eastAsia="zh-CN"/>
                    </w:rPr>
                    <w:t>（DB32/4041-2021）</w:t>
                  </w:r>
                </w:p>
              </w:tc>
            </w:tr>
          </w:tbl>
          <w:p>
            <w:pPr>
              <w:spacing w:line="460" w:lineRule="exact"/>
              <w:ind w:firstLine="420"/>
              <w:rPr>
                <w:color w:val="FF0000"/>
                <w:sz w:val="21"/>
                <w:szCs w:val="21"/>
              </w:rPr>
            </w:pPr>
            <w:r>
              <w:rPr>
                <w:rFonts w:hint="eastAsia"/>
                <w:color w:val="FF0000"/>
                <w:sz w:val="21"/>
                <w:szCs w:val="21"/>
              </w:rPr>
              <w:t>B.验收监测</w:t>
            </w:r>
          </w:p>
          <w:p>
            <w:pPr>
              <w:adjustRightInd w:val="0"/>
              <w:snapToGrid w:val="0"/>
              <w:spacing w:line="460" w:lineRule="exact"/>
              <w:ind w:firstLine="420"/>
              <w:jc w:val="left"/>
              <w:rPr>
                <w:rFonts w:hint="eastAsia"/>
                <w:color w:val="FF0000"/>
                <w:sz w:val="21"/>
                <w:szCs w:val="21"/>
              </w:rPr>
            </w:pPr>
            <w:r>
              <w:rPr>
                <w:rFonts w:hint="eastAsia"/>
                <w:color w:val="FF0000"/>
                <w:sz w:val="21"/>
                <w:szCs w:val="21"/>
              </w:rPr>
              <w:t>根据《建设项目竣工环境保护验收技术指南 污染影响类》，建设项目需针对废气污染源制定验收监测计划。本项目废气监测点、监测项目及监测频次见下表4-</w:t>
            </w:r>
            <w:r>
              <w:rPr>
                <w:rFonts w:hint="eastAsia"/>
                <w:color w:val="FF0000"/>
                <w:sz w:val="21"/>
                <w:szCs w:val="21"/>
                <w:lang w:val="en-US" w:eastAsia="zh-CN"/>
              </w:rPr>
              <w:t>11</w:t>
            </w:r>
            <w:r>
              <w:rPr>
                <w:rFonts w:hint="eastAsia"/>
                <w:color w:val="FF0000"/>
                <w:sz w:val="21"/>
                <w:szCs w:val="21"/>
              </w:rPr>
              <w:t>。</w:t>
            </w:r>
          </w:p>
          <w:p>
            <w:pPr>
              <w:adjustRightInd w:val="0"/>
              <w:snapToGrid w:val="0"/>
              <w:spacing w:line="460" w:lineRule="exact"/>
              <w:ind w:firstLine="0" w:firstLineChars="0"/>
              <w:jc w:val="center"/>
              <w:rPr>
                <w:color w:val="FF0000"/>
                <w:sz w:val="21"/>
                <w:szCs w:val="21"/>
              </w:rPr>
            </w:pPr>
            <w:r>
              <w:rPr>
                <w:rFonts w:hint="eastAsia"/>
                <w:b/>
                <w:bCs/>
                <w:color w:val="FF0000"/>
                <w:sz w:val="21"/>
                <w:szCs w:val="21"/>
              </w:rPr>
              <w:t>表4-1</w:t>
            </w:r>
            <w:r>
              <w:rPr>
                <w:rFonts w:hint="eastAsia"/>
                <w:b/>
                <w:bCs/>
                <w:color w:val="FF0000"/>
                <w:sz w:val="21"/>
                <w:szCs w:val="21"/>
                <w:lang w:val="en-US" w:eastAsia="zh-CN"/>
              </w:rPr>
              <w:t>1</w:t>
            </w:r>
            <w:r>
              <w:rPr>
                <w:rFonts w:hint="eastAsia"/>
                <w:b/>
                <w:bCs/>
                <w:color w:val="FF0000"/>
                <w:sz w:val="21"/>
                <w:szCs w:val="21"/>
              </w:rPr>
              <w:t xml:space="preserve">  验收监测计划表</w:t>
            </w:r>
          </w:p>
          <w:tbl>
            <w:tblPr>
              <w:tblStyle w:val="57"/>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729"/>
              <w:gridCol w:w="3579"/>
              <w:gridCol w:w="20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rFonts w:hAnsi="宋体"/>
                      <w:b/>
                      <w:bCs/>
                      <w:color w:val="FF0000"/>
                      <w:sz w:val="21"/>
                      <w:szCs w:val="21"/>
                    </w:rPr>
                    <w:t>种类</w:t>
                  </w:r>
                </w:p>
              </w:tc>
              <w:tc>
                <w:tcPr>
                  <w:tcW w:w="977"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rFonts w:hAnsi="宋体"/>
                      <w:b/>
                      <w:bCs/>
                      <w:color w:val="FF0000"/>
                      <w:sz w:val="21"/>
                      <w:szCs w:val="21"/>
                    </w:rPr>
                    <w:t>监测点位</w:t>
                  </w:r>
                </w:p>
              </w:tc>
              <w:tc>
                <w:tcPr>
                  <w:tcW w:w="2022"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rFonts w:hAnsi="宋体"/>
                      <w:b/>
                      <w:bCs/>
                      <w:color w:val="FF0000"/>
                      <w:sz w:val="21"/>
                      <w:szCs w:val="21"/>
                    </w:rPr>
                    <w:t>监测项目</w:t>
                  </w:r>
                </w:p>
              </w:tc>
              <w:tc>
                <w:tcPr>
                  <w:tcW w:w="1149"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rFonts w:hAnsi="宋体"/>
                      <w:b/>
                      <w:bCs/>
                      <w:color w:val="FF0000"/>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restart"/>
                  <w:noWrap w:val="0"/>
                  <w:tcMar>
                    <w:top w:w="0" w:type="dxa"/>
                    <w:left w:w="0" w:type="dxa"/>
                    <w:bottom w:w="0" w:type="dxa"/>
                    <w:right w:w="0" w:type="dxa"/>
                  </w:tcMar>
                  <w:vAlign w:val="center"/>
                </w:tcPr>
                <w:p>
                  <w:pPr>
                    <w:spacing w:line="320" w:lineRule="exact"/>
                    <w:ind w:firstLine="0" w:firstLineChars="0"/>
                    <w:jc w:val="center"/>
                    <w:rPr>
                      <w:rFonts w:hint="eastAsia" w:hAnsi="宋体"/>
                      <w:color w:val="FF0000"/>
                      <w:sz w:val="21"/>
                      <w:szCs w:val="21"/>
                    </w:rPr>
                  </w:pPr>
                  <w:r>
                    <w:rPr>
                      <w:rFonts w:hint="eastAsia" w:hAnsi="宋体"/>
                      <w:color w:val="FF0000"/>
                      <w:sz w:val="21"/>
                      <w:szCs w:val="21"/>
                    </w:rPr>
                    <w:t>大气</w:t>
                  </w:r>
                </w:p>
              </w:tc>
              <w:tc>
                <w:tcPr>
                  <w:tcW w:w="977" w:type="pct"/>
                  <w:noWrap w:val="0"/>
                  <w:tcMar>
                    <w:top w:w="0" w:type="dxa"/>
                    <w:left w:w="0" w:type="dxa"/>
                    <w:bottom w:w="0" w:type="dxa"/>
                    <w:right w:w="0" w:type="dxa"/>
                  </w:tcMar>
                  <w:vAlign w:val="center"/>
                </w:tcPr>
                <w:p>
                  <w:pPr>
                    <w:widowControl/>
                    <w:spacing w:line="320" w:lineRule="exact"/>
                    <w:ind w:firstLine="0" w:firstLineChars="0"/>
                    <w:jc w:val="center"/>
                    <w:rPr>
                      <w:rFonts w:hint="eastAsia" w:hAnsi="宋体" w:eastAsia="宋体"/>
                      <w:color w:val="FF0000"/>
                      <w:sz w:val="21"/>
                      <w:szCs w:val="21"/>
                      <w:lang w:eastAsia="zh-CN"/>
                    </w:rPr>
                  </w:pPr>
                  <w:r>
                    <w:rPr>
                      <w:rFonts w:hint="eastAsia"/>
                      <w:color w:val="FF0000"/>
                      <w:kern w:val="0"/>
                      <w:sz w:val="21"/>
                      <w:szCs w:val="21"/>
                      <w:lang w:eastAsia="zh-CN"/>
                    </w:rPr>
                    <w:t>DA001</w:t>
                  </w:r>
                  <w:r>
                    <w:rPr>
                      <w:color w:val="FF0000"/>
                      <w:kern w:val="0"/>
                      <w:sz w:val="21"/>
                      <w:szCs w:val="21"/>
                    </w:rPr>
                    <w:t>排气筒</w:t>
                  </w:r>
                  <w:r>
                    <w:rPr>
                      <w:rFonts w:hint="eastAsia"/>
                      <w:color w:val="FF0000"/>
                      <w:kern w:val="0"/>
                      <w:sz w:val="21"/>
                      <w:szCs w:val="21"/>
                      <w:lang w:eastAsia="zh-CN"/>
                    </w:rPr>
                    <w:t>进出口</w:t>
                  </w:r>
                </w:p>
              </w:tc>
              <w:tc>
                <w:tcPr>
                  <w:tcW w:w="3378" w:type="dxa"/>
                  <w:noWrap w:val="0"/>
                  <w:tcMar>
                    <w:top w:w="0" w:type="dxa"/>
                    <w:left w:w="0" w:type="dxa"/>
                    <w:bottom w:w="0" w:type="dxa"/>
                    <w:right w:w="0" w:type="dxa"/>
                  </w:tcMar>
                  <w:vAlign w:val="center"/>
                </w:tcPr>
                <w:p>
                  <w:pPr>
                    <w:widowControl/>
                    <w:spacing w:line="320" w:lineRule="exact"/>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非甲烷总烃</w:t>
                  </w:r>
                </w:p>
              </w:tc>
              <w:tc>
                <w:tcPr>
                  <w:tcW w:w="1149" w:type="pct"/>
                  <w:vMerge w:val="restart"/>
                  <w:noWrap w:val="0"/>
                  <w:tcMar>
                    <w:top w:w="0" w:type="dxa"/>
                    <w:left w:w="0" w:type="dxa"/>
                    <w:bottom w:w="0" w:type="dxa"/>
                    <w:right w:w="0" w:type="dxa"/>
                  </w:tcMar>
                  <w:vAlign w:val="center"/>
                </w:tcPr>
                <w:p>
                  <w:pPr>
                    <w:spacing w:line="320" w:lineRule="exact"/>
                    <w:ind w:firstLine="0" w:firstLineChars="0"/>
                    <w:jc w:val="center"/>
                    <w:rPr>
                      <w:rFonts w:hAnsi="宋体"/>
                      <w:color w:val="FF0000"/>
                      <w:sz w:val="21"/>
                      <w:szCs w:val="21"/>
                    </w:rPr>
                  </w:pPr>
                  <w:r>
                    <w:rPr>
                      <w:rFonts w:hint="eastAsia" w:hAnsi="宋体"/>
                      <w:color w:val="FF0000"/>
                      <w:sz w:val="21"/>
                      <w:szCs w:val="21"/>
                    </w:rPr>
                    <w:t>连续2天，每天3次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vMerge w:val="continue"/>
                  <w:noWrap w:val="0"/>
                  <w:tcMar>
                    <w:top w:w="0" w:type="dxa"/>
                    <w:left w:w="0" w:type="dxa"/>
                    <w:bottom w:w="0" w:type="dxa"/>
                    <w:right w:w="0" w:type="dxa"/>
                  </w:tcMar>
                  <w:vAlign w:val="center"/>
                </w:tcPr>
                <w:p>
                  <w:pPr>
                    <w:spacing w:line="320" w:lineRule="exact"/>
                    <w:ind w:firstLine="0" w:firstLineChars="0"/>
                    <w:jc w:val="center"/>
                    <w:rPr>
                      <w:rFonts w:hint="eastAsia" w:hAnsi="宋体"/>
                      <w:color w:val="FF0000"/>
                      <w:sz w:val="21"/>
                      <w:szCs w:val="21"/>
                    </w:rPr>
                  </w:pPr>
                </w:p>
              </w:tc>
              <w:tc>
                <w:tcPr>
                  <w:tcW w:w="1632" w:type="dxa"/>
                  <w:noWrap w:val="0"/>
                  <w:tcMar>
                    <w:top w:w="0" w:type="dxa"/>
                    <w:left w:w="0" w:type="dxa"/>
                    <w:bottom w:w="0" w:type="dxa"/>
                    <w:right w:w="0" w:type="dxa"/>
                  </w:tcMar>
                  <w:vAlign w:val="center"/>
                </w:tcPr>
                <w:p>
                  <w:pPr>
                    <w:pStyle w:val="117"/>
                    <w:adjustRightInd/>
                    <w:snapToGrid/>
                    <w:spacing w:line="320" w:lineRule="exact"/>
                    <w:ind w:firstLine="0" w:firstLineChars="0"/>
                    <w:textAlignment w:val="auto"/>
                    <w:rPr>
                      <w:color w:val="FF0000"/>
                    </w:rPr>
                  </w:pPr>
                  <w:r>
                    <w:rPr>
                      <w:color w:val="FF0000"/>
                    </w:rPr>
                    <w:t>厂界</w:t>
                  </w:r>
                </w:p>
              </w:tc>
              <w:tc>
                <w:tcPr>
                  <w:tcW w:w="3378" w:type="dxa"/>
                  <w:noWrap w:val="0"/>
                  <w:tcMar>
                    <w:top w:w="0" w:type="dxa"/>
                    <w:left w:w="0" w:type="dxa"/>
                    <w:bottom w:w="0" w:type="dxa"/>
                    <w:right w:w="0" w:type="dxa"/>
                  </w:tcMar>
                  <w:vAlign w:val="center"/>
                </w:tcPr>
                <w:p>
                  <w:pPr>
                    <w:widowControl/>
                    <w:spacing w:line="320" w:lineRule="exact"/>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非甲烷总烃、臭气浓度</w:t>
                  </w:r>
                </w:p>
              </w:tc>
              <w:tc>
                <w:tcPr>
                  <w:tcW w:w="1149" w:type="pct"/>
                  <w:vMerge w:val="continue"/>
                  <w:noWrap w:val="0"/>
                  <w:tcMar>
                    <w:top w:w="0" w:type="dxa"/>
                    <w:left w:w="0" w:type="dxa"/>
                    <w:bottom w:w="0" w:type="dxa"/>
                    <w:right w:w="0" w:type="dxa"/>
                  </w:tcMar>
                  <w:vAlign w:val="center"/>
                </w:tcPr>
                <w:p>
                  <w:pPr>
                    <w:spacing w:line="320" w:lineRule="exact"/>
                    <w:ind w:firstLine="0" w:firstLineChars="0"/>
                    <w:jc w:val="center"/>
                    <w:rPr>
                      <w:rFonts w:hint="eastAsia" w:hAnsi="宋体"/>
                      <w:color w:val="FF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50" w:type="pct"/>
                  <w:vMerge w:val="continue"/>
                  <w:noWrap w:val="0"/>
                  <w:tcMar>
                    <w:top w:w="0" w:type="dxa"/>
                    <w:left w:w="0" w:type="dxa"/>
                    <w:bottom w:w="0" w:type="dxa"/>
                    <w:right w:w="0" w:type="dxa"/>
                  </w:tcMar>
                  <w:vAlign w:val="center"/>
                </w:tcPr>
                <w:p>
                  <w:pPr>
                    <w:spacing w:line="320" w:lineRule="exact"/>
                    <w:ind w:firstLine="0" w:firstLineChars="0"/>
                    <w:jc w:val="center"/>
                    <w:rPr>
                      <w:rFonts w:hint="eastAsia" w:hAnsi="宋体"/>
                      <w:color w:val="FF0000"/>
                      <w:sz w:val="21"/>
                      <w:szCs w:val="21"/>
                    </w:rPr>
                  </w:pPr>
                </w:p>
              </w:tc>
              <w:tc>
                <w:tcPr>
                  <w:tcW w:w="977" w:type="pct"/>
                  <w:noWrap w:val="0"/>
                  <w:tcMar>
                    <w:top w:w="0" w:type="dxa"/>
                    <w:left w:w="0" w:type="dxa"/>
                    <w:bottom w:w="0" w:type="dxa"/>
                    <w:right w:w="0" w:type="dxa"/>
                  </w:tcMar>
                  <w:vAlign w:val="center"/>
                </w:tcPr>
                <w:p>
                  <w:pPr>
                    <w:pStyle w:val="117"/>
                    <w:adjustRightInd/>
                    <w:snapToGrid/>
                    <w:spacing w:line="320" w:lineRule="exact"/>
                    <w:textAlignment w:val="auto"/>
                    <w:rPr>
                      <w:rFonts w:hint="eastAsia"/>
                      <w:color w:val="FF0000"/>
                    </w:rPr>
                  </w:pPr>
                  <w:r>
                    <w:rPr>
                      <w:rFonts w:hint="eastAsia"/>
                      <w:color w:val="FF0000"/>
                      <w:lang w:val="en-US" w:eastAsia="zh-CN"/>
                    </w:rPr>
                    <w:t>厂区内</w:t>
                  </w:r>
                </w:p>
              </w:tc>
              <w:tc>
                <w:tcPr>
                  <w:tcW w:w="3378" w:type="dxa"/>
                  <w:noWrap w:val="0"/>
                  <w:tcMar>
                    <w:top w:w="0" w:type="dxa"/>
                    <w:left w:w="0" w:type="dxa"/>
                    <w:bottom w:w="0" w:type="dxa"/>
                    <w:right w:w="0" w:type="dxa"/>
                  </w:tcMar>
                  <w:vAlign w:val="center"/>
                </w:tcPr>
                <w:p>
                  <w:pPr>
                    <w:widowControl/>
                    <w:spacing w:line="320" w:lineRule="exact"/>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非甲烷总烃</w:t>
                  </w:r>
                </w:p>
              </w:tc>
              <w:tc>
                <w:tcPr>
                  <w:tcW w:w="1149" w:type="pct"/>
                  <w:vMerge w:val="continue"/>
                  <w:noWrap w:val="0"/>
                  <w:tcMar>
                    <w:top w:w="0" w:type="dxa"/>
                    <w:left w:w="0" w:type="dxa"/>
                    <w:bottom w:w="0" w:type="dxa"/>
                    <w:right w:w="0" w:type="dxa"/>
                  </w:tcMar>
                  <w:vAlign w:val="center"/>
                </w:tcPr>
                <w:p>
                  <w:pPr>
                    <w:spacing w:line="320" w:lineRule="exact"/>
                    <w:ind w:firstLine="0" w:firstLineChars="0"/>
                    <w:jc w:val="center"/>
                    <w:rPr>
                      <w:rFonts w:hint="eastAsia" w:hAnsi="宋体"/>
                      <w:color w:val="FF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noWrap w:val="0"/>
                  <w:vAlign w:val="center"/>
                </w:tcPr>
                <w:p>
                  <w:pPr>
                    <w:widowControl/>
                    <w:spacing w:line="320" w:lineRule="exact"/>
                    <w:ind w:firstLine="0" w:firstLineChars="0"/>
                    <w:jc w:val="center"/>
                    <w:rPr>
                      <w:color w:val="FF0000"/>
                      <w:sz w:val="21"/>
                      <w:szCs w:val="21"/>
                    </w:rPr>
                  </w:pPr>
                  <w:r>
                    <w:rPr>
                      <w:rFonts w:hAnsi="宋体"/>
                      <w:color w:val="FF0000"/>
                      <w:sz w:val="21"/>
                      <w:szCs w:val="21"/>
                    </w:rPr>
                    <w:t>注意事项</w:t>
                  </w:r>
                </w:p>
              </w:tc>
              <w:tc>
                <w:tcPr>
                  <w:tcW w:w="4149" w:type="pct"/>
                  <w:gridSpan w:val="3"/>
                  <w:noWrap w:val="0"/>
                  <w:tcMar>
                    <w:top w:w="0" w:type="dxa"/>
                    <w:left w:w="0" w:type="dxa"/>
                    <w:bottom w:w="0" w:type="dxa"/>
                    <w:right w:w="0" w:type="dxa"/>
                  </w:tcMar>
                  <w:vAlign w:val="center"/>
                </w:tcPr>
                <w:p>
                  <w:pPr>
                    <w:widowControl/>
                    <w:spacing w:line="320" w:lineRule="exact"/>
                    <w:ind w:firstLine="0" w:firstLineChars="0"/>
                    <w:jc w:val="center"/>
                    <w:rPr>
                      <w:color w:val="FF0000"/>
                      <w:sz w:val="21"/>
                      <w:szCs w:val="21"/>
                    </w:rPr>
                  </w:pPr>
                  <w:r>
                    <w:rPr>
                      <w:rFonts w:hAnsi="宋体"/>
                      <w:color w:val="FF0000"/>
                      <w:sz w:val="21"/>
                      <w:szCs w:val="21"/>
                    </w:rPr>
                    <w:t>列出监测期间天气状况、风向、风速、气温、湿度、大气压。</w:t>
                  </w:r>
                </w:p>
              </w:tc>
            </w:tr>
          </w:tbl>
          <w:p>
            <w:pPr>
              <w:spacing w:line="460" w:lineRule="exact"/>
              <w:ind w:firstLine="420"/>
              <w:rPr>
                <w:rFonts w:hint="eastAsia"/>
                <w:color w:val="auto"/>
                <w:sz w:val="21"/>
                <w:szCs w:val="21"/>
              </w:rPr>
            </w:pPr>
            <w:r>
              <w:rPr>
                <w:rFonts w:hint="eastAsia"/>
                <w:color w:val="auto"/>
                <w:sz w:val="21"/>
                <w:szCs w:val="21"/>
              </w:rPr>
              <w:t>C.应急监测</w:t>
            </w:r>
          </w:p>
          <w:p>
            <w:pPr>
              <w:spacing w:line="460" w:lineRule="exact"/>
              <w:ind w:firstLine="420"/>
              <w:rPr>
                <w:rFonts w:hint="eastAsia"/>
                <w:color w:val="auto"/>
                <w:sz w:val="21"/>
                <w:szCs w:val="21"/>
              </w:rPr>
            </w:pPr>
            <w:r>
              <w:rPr>
                <w:rFonts w:hint="eastAsia"/>
                <w:color w:val="auto"/>
                <w:sz w:val="21"/>
                <w:szCs w:val="21"/>
              </w:rPr>
              <w:t>监测因子：</w:t>
            </w:r>
            <w:r>
              <w:rPr>
                <w:rFonts w:hint="eastAsia" w:ascii="Times New Roman" w:hAnsi="Times New Roman" w:eastAsia="宋体" w:cs="Times New Roman"/>
                <w:color w:val="auto"/>
                <w:sz w:val="21"/>
                <w:szCs w:val="21"/>
                <w:lang w:val="en-US" w:eastAsia="zh-CN"/>
              </w:rPr>
              <w:t>非甲烷总烃、臭气浓度</w:t>
            </w:r>
            <w:r>
              <w:rPr>
                <w:rFonts w:hint="eastAsia"/>
                <w:color w:val="auto"/>
                <w:sz w:val="21"/>
                <w:szCs w:val="21"/>
              </w:rPr>
              <w:t>。</w:t>
            </w:r>
          </w:p>
          <w:p>
            <w:pPr>
              <w:spacing w:line="460" w:lineRule="exact"/>
              <w:ind w:firstLine="420"/>
              <w:rPr>
                <w:rFonts w:hint="eastAsia"/>
                <w:color w:val="auto"/>
                <w:sz w:val="21"/>
                <w:szCs w:val="21"/>
              </w:rPr>
            </w:pPr>
            <w:r>
              <w:rPr>
                <w:rFonts w:hint="eastAsia"/>
                <w:color w:val="auto"/>
                <w:sz w:val="21"/>
                <w:szCs w:val="21"/>
              </w:rPr>
              <w:t>监测时间和频次：按照事故持续时间决定监测时间，根据事故严重性决定监测频次。</w:t>
            </w:r>
          </w:p>
          <w:p>
            <w:pPr>
              <w:spacing w:line="460" w:lineRule="exact"/>
              <w:ind w:firstLine="420"/>
              <w:rPr>
                <w:rFonts w:hint="eastAsia"/>
                <w:color w:val="auto"/>
                <w:sz w:val="21"/>
                <w:szCs w:val="21"/>
              </w:rPr>
            </w:pPr>
            <w:r>
              <w:rPr>
                <w:rFonts w:hint="eastAsia"/>
                <w:color w:val="auto"/>
                <w:sz w:val="21"/>
                <w:szCs w:val="21"/>
              </w:rPr>
              <w:t>一般情况下每小时取样一次。随事故控制减弱，适当减少监测频次。</w:t>
            </w:r>
          </w:p>
          <w:p>
            <w:pPr>
              <w:spacing w:line="460" w:lineRule="exact"/>
              <w:ind w:firstLine="420"/>
              <w:rPr>
                <w:rFonts w:hint="eastAsia"/>
                <w:b/>
                <w:bCs/>
                <w:color w:val="auto"/>
                <w:sz w:val="21"/>
                <w:szCs w:val="21"/>
              </w:rPr>
            </w:pPr>
            <w:r>
              <w:rPr>
                <w:rFonts w:hint="eastAsia"/>
                <w:color w:val="auto"/>
                <w:sz w:val="21"/>
                <w:szCs w:val="21"/>
              </w:rPr>
              <w:t>监测布点：按事故发生时的主导风向的下风向，考虑区域功能设置1个测点，厂界设监控点。</w:t>
            </w:r>
          </w:p>
          <w:p>
            <w:pPr>
              <w:keepNext w:val="0"/>
              <w:keepLines w:val="0"/>
              <w:pageBreakBefore w:val="0"/>
              <w:widowControl/>
              <w:kinsoku/>
              <w:wordWrap/>
              <w:overflowPunct/>
              <w:topLinePunct w:val="0"/>
              <w:autoSpaceDE/>
              <w:autoSpaceDN/>
              <w:bidi w:val="0"/>
              <w:adjustRightInd w:val="0"/>
              <w:snapToGrid w:val="0"/>
              <w:spacing w:line="460" w:lineRule="exact"/>
              <w:ind w:firstLine="422" w:firstLineChars="200"/>
              <w:jc w:val="left"/>
              <w:textAlignment w:val="auto"/>
              <w:rPr>
                <w:rFonts w:hint="default" w:ascii="Times New Roman" w:hAnsi="Times New Roman" w:eastAsia="宋体" w:cs="Times New Roman"/>
                <w:b/>
                <w:color w:val="FF0000"/>
                <w:kern w:val="0"/>
                <w:sz w:val="21"/>
                <w:szCs w:val="21"/>
                <w:highlight w:val="none"/>
                <w:lang w:val="en-US" w:eastAsia="zh-CN"/>
              </w:rPr>
            </w:pPr>
            <w:r>
              <w:rPr>
                <w:rFonts w:hint="eastAsia" w:ascii="Times New Roman" w:hAnsi="Times New Roman" w:eastAsia="宋体" w:cs="Times New Roman"/>
                <w:b/>
                <w:color w:val="FF0000"/>
                <w:kern w:val="0"/>
                <w:sz w:val="21"/>
                <w:szCs w:val="21"/>
                <w:highlight w:val="none"/>
                <w:lang w:val="en-US" w:eastAsia="zh-CN"/>
              </w:rPr>
              <w:t>4.1.8、异味影响分析</w:t>
            </w:r>
          </w:p>
          <w:p>
            <w:pPr>
              <w:keepNext w:val="0"/>
              <w:keepLines w:val="0"/>
              <w:pageBreakBefore w:val="0"/>
              <w:widowControl w:val="0"/>
              <w:kinsoku/>
              <w:wordWrap/>
              <w:overflowPunct/>
              <w:topLinePunct w:val="0"/>
              <w:autoSpaceDE/>
              <w:autoSpaceDN/>
              <w:bidi w:val="0"/>
              <w:adjustRightInd w:val="0"/>
              <w:snapToGrid w:val="0"/>
              <w:spacing w:line="460" w:lineRule="exact"/>
              <w:ind w:firstLine="480"/>
              <w:jc w:val="both"/>
              <w:textAlignment w:val="auto"/>
              <w:rPr>
                <w:color w:val="FF0000"/>
                <w:sz w:val="21"/>
                <w:szCs w:val="21"/>
              </w:rPr>
            </w:pPr>
            <w:r>
              <w:rPr>
                <w:rFonts w:hint="eastAsia"/>
                <w:color w:val="FF0000"/>
                <w:sz w:val="21"/>
                <w:szCs w:val="21"/>
              </w:rPr>
              <w:t>本项目在生产区</w:t>
            </w:r>
            <w:r>
              <w:rPr>
                <w:rFonts w:hint="eastAsia"/>
                <w:color w:val="FF0000"/>
                <w:sz w:val="21"/>
                <w:szCs w:val="21"/>
                <w:lang w:val="en-US" w:eastAsia="zh-CN"/>
              </w:rPr>
              <w:t>吸塑</w:t>
            </w:r>
            <w:r>
              <w:rPr>
                <w:rFonts w:hint="eastAsia"/>
                <w:color w:val="FF0000"/>
                <w:sz w:val="21"/>
                <w:szCs w:val="21"/>
                <w:lang w:eastAsia="zh-CN"/>
              </w:rPr>
              <w:t>处置</w:t>
            </w:r>
            <w:r>
              <w:rPr>
                <w:rFonts w:hint="eastAsia"/>
                <w:color w:val="FF0000"/>
                <w:sz w:val="21"/>
                <w:szCs w:val="21"/>
              </w:rPr>
              <w:t>过程中产生的有机废气不能够</w:t>
            </w:r>
            <w:r>
              <w:rPr>
                <w:color w:val="FF0000"/>
                <w:sz w:val="21"/>
                <w:szCs w:val="21"/>
              </w:rPr>
              <w:t>100%</w:t>
            </w:r>
            <w:r>
              <w:rPr>
                <w:rFonts w:hint="eastAsia"/>
                <w:color w:val="FF0000"/>
                <w:sz w:val="21"/>
                <w:szCs w:val="21"/>
              </w:rPr>
              <w:t>捕集，因此会散发出异味，该无组织废气对外环境的影响带有较强的主观性，将此部分废气以臭气浓度评价。</w:t>
            </w:r>
          </w:p>
          <w:p>
            <w:pPr>
              <w:keepNext w:val="0"/>
              <w:keepLines w:val="0"/>
              <w:pageBreakBefore w:val="0"/>
              <w:widowControl w:val="0"/>
              <w:kinsoku/>
              <w:wordWrap/>
              <w:overflowPunct/>
              <w:topLinePunct w:val="0"/>
              <w:autoSpaceDE/>
              <w:autoSpaceDN/>
              <w:bidi w:val="0"/>
              <w:adjustRightInd w:val="0"/>
              <w:snapToGrid w:val="0"/>
              <w:spacing w:line="460" w:lineRule="exact"/>
              <w:ind w:firstLine="480"/>
              <w:jc w:val="both"/>
              <w:textAlignment w:val="auto"/>
              <w:rPr>
                <w:color w:val="FF0000"/>
                <w:sz w:val="21"/>
                <w:szCs w:val="21"/>
              </w:rPr>
            </w:pPr>
            <w:r>
              <w:rPr>
                <w:rFonts w:hint="eastAsia"/>
                <w:color w:val="FF0000"/>
                <w:sz w:val="21"/>
                <w:szCs w:val="21"/>
                <w:lang w:eastAsia="zh-CN"/>
              </w:rPr>
              <w:t>本</w:t>
            </w:r>
            <w:r>
              <w:rPr>
                <w:rFonts w:hint="eastAsia"/>
                <w:color w:val="FF0000"/>
                <w:sz w:val="21"/>
                <w:szCs w:val="21"/>
              </w:rPr>
              <w:t>项目异味产生主要来源于生产过程中少量异味的散发，该臭气浓度较低。类比同类项目，本项目生产过程中产生的臭气浓度</w:t>
            </w:r>
            <w:r>
              <w:rPr>
                <w:rFonts w:hint="eastAsia"/>
                <w:color w:val="FF0000"/>
                <w:sz w:val="21"/>
                <w:szCs w:val="21"/>
                <w:lang w:eastAsia="zh-CN"/>
              </w:rPr>
              <w:t>均</w:t>
            </w:r>
            <w:r>
              <w:rPr>
                <w:rFonts w:hint="eastAsia" w:ascii="Times New Roman" w:hAnsi="Times New Roman" w:cs="Times New Roman"/>
                <w:color w:val="FF0000"/>
                <w:sz w:val="21"/>
                <w:szCs w:val="21"/>
              </w:rPr>
              <w:t>低于厂界标准（</w:t>
            </w:r>
            <w:r>
              <w:rPr>
                <w:rFonts w:ascii="Times New Roman" w:hAnsi="Times New Roman" w:cs="Times New Roman"/>
                <w:color w:val="FF0000"/>
                <w:sz w:val="21"/>
                <w:szCs w:val="21"/>
              </w:rPr>
              <w:t>20</w:t>
            </w:r>
            <w:r>
              <w:rPr>
                <w:rFonts w:hint="eastAsia" w:ascii="Times New Roman" w:hAnsi="Times New Roman" w:cs="Times New Roman"/>
                <w:color w:val="FF0000"/>
                <w:sz w:val="21"/>
                <w:szCs w:val="21"/>
              </w:rPr>
              <w:t>，无量纲）</w:t>
            </w:r>
            <w:r>
              <w:rPr>
                <w:rFonts w:hint="eastAsia"/>
                <w:color w:val="FF0000"/>
                <w:sz w:val="21"/>
                <w:szCs w:val="21"/>
              </w:rPr>
              <w:t>。</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Times New Roman" w:hAnsi="Times New Roman" w:eastAsia="宋体"/>
                <w:color w:val="FF0000"/>
                <w:sz w:val="21"/>
                <w:szCs w:val="21"/>
              </w:rPr>
            </w:pPr>
            <w:r>
              <w:rPr>
                <w:rFonts w:hint="eastAsia" w:ascii="Times New Roman" w:hAnsi="Times New Roman" w:eastAsia="宋体" w:cs="宋体"/>
                <w:color w:val="FF0000"/>
                <w:kern w:val="0"/>
                <w:sz w:val="21"/>
                <w:szCs w:val="21"/>
                <w:lang w:bidi="ar"/>
              </w:rPr>
              <w:t>①评价方法</w:t>
            </w:r>
          </w:p>
          <w:p>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ascii="Times New Roman" w:hAnsi="Times New Roman" w:eastAsia="宋体"/>
                <w:color w:val="FF0000"/>
                <w:sz w:val="21"/>
                <w:szCs w:val="21"/>
              </w:rPr>
            </w:pPr>
            <w:r>
              <w:rPr>
                <w:rFonts w:hint="eastAsia" w:ascii="Times New Roman" w:hAnsi="Times New Roman" w:eastAsia="宋体" w:cs="宋体"/>
                <w:color w:val="FF0000"/>
                <w:kern w:val="0"/>
                <w:sz w:val="21"/>
                <w:szCs w:val="21"/>
                <w:lang w:bidi="ar"/>
              </w:rPr>
              <w:t>美国纳德提出将臭气感觉强度从</w:t>
            </w:r>
            <w:r>
              <w:rPr>
                <w:rFonts w:ascii="Times New Roman" w:hAnsi="Times New Roman" w:eastAsia="宋体" w:cs="TimesNewRomanPSMT"/>
                <w:color w:val="FF0000"/>
                <w:kern w:val="0"/>
                <w:sz w:val="21"/>
                <w:szCs w:val="21"/>
                <w:lang w:bidi="ar"/>
              </w:rPr>
              <w:t>“</w:t>
            </w:r>
            <w:r>
              <w:rPr>
                <w:rFonts w:hint="eastAsia" w:ascii="Times New Roman" w:hAnsi="Times New Roman" w:eastAsia="宋体" w:cs="宋体"/>
                <w:color w:val="FF0000"/>
                <w:kern w:val="0"/>
                <w:sz w:val="21"/>
                <w:szCs w:val="21"/>
                <w:lang w:bidi="ar"/>
              </w:rPr>
              <w:t>无气味</w:t>
            </w:r>
            <w:r>
              <w:rPr>
                <w:rFonts w:ascii="Times New Roman" w:hAnsi="Times New Roman" w:eastAsia="宋体" w:cs="TimesNewRomanPSMT"/>
                <w:color w:val="FF0000"/>
                <w:kern w:val="0"/>
                <w:sz w:val="21"/>
                <w:szCs w:val="21"/>
                <w:lang w:bidi="ar"/>
              </w:rPr>
              <w:t>”</w:t>
            </w:r>
            <w:r>
              <w:rPr>
                <w:rFonts w:hint="eastAsia" w:ascii="Times New Roman" w:hAnsi="Times New Roman" w:eastAsia="宋体" w:cs="宋体"/>
                <w:color w:val="FF0000"/>
                <w:kern w:val="0"/>
                <w:sz w:val="21"/>
                <w:szCs w:val="21"/>
                <w:lang w:bidi="ar"/>
              </w:rPr>
              <w:t>到</w:t>
            </w:r>
            <w:r>
              <w:rPr>
                <w:rFonts w:ascii="Times New Roman" w:hAnsi="Times New Roman" w:eastAsia="宋体" w:cs="TimesNewRomanPSMT"/>
                <w:color w:val="FF0000"/>
                <w:kern w:val="0"/>
                <w:sz w:val="21"/>
                <w:szCs w:val="21"/>
                <w:lang w:bidi="ar"/>
              </w:rPr>
              <w:t>“</w:t>
            </w:r>
            <w:r>
              <w:rPr>
                <w:rFonts w:hint="eastAsia" w:ascii="Times New Roman" w:hAnsi="Times New Roman" w:eastAsia="宋体" w:cs="宋体"/>
                <w:color w:val="FF0000"/>
                <w:kern w:val="0"/>
                <w:sz w:val="21"/>
                <w:szCs w:val="21"/>
                <w:lang w:bidi="ar"/>
              </w:rPr>
              <w:t>臭气强度极强</w:t>
            </w:r>
            <w:r>
              <w:rPr>
                <w:rFonts w:ascii="Times New Roman" w:hAnsi="Times New Roman" w:eastAsia="宋体" w:cs="TimesNewRomanPSMT"/>
                <w:color w:val="FF0000"/>
                <w:kern w:val="0"/>
                <w:sz w:val="21"/>
                <w:szCs w:val="21"/>
                <w:lang w:bidi="ar"/>
              </w:rPr>
              <w:t>”</w:t>
            </w:r>
            <w:r>
              <w:rPr>
                <w:rFonts w:hint="eastAsia" w:ascii="Times New Roman" w:hAnsi="Times New Roman" w:eastAsia="宋体" w:cs="宋体"/>
                <w:color w:val="FF0000"/>
                <w:kern w:val="0"/>
                <w:sz w:val="21"/>
                <w:szCs w:val="21"/>
                <w:lang w:bidi="ar"/>
              </w:rPr>
              <w:t>分为五级，具体分法见</w:t>
            </w:r>
            <w:r>
              <w:rPr>
                <w:rFonts w:hint="eastAsia" w:ascii="Times New Roman" w:hAnsi="Times New Roman" w:eastAsia="宋体" w:cs="宋体"/>
                <w:color w:val="FF0000"/>
                <w:kern w:val="0"/>
                <w:sz w:val="21"/>
                <w:szCs w:val="21"/>
                <w:lang w:eastAsia="zh-CN" w:bidi="ar"/>
              </w:rPr>
              <w:t>下表</w:t>
            </w:r>
            <w:r>
              <w:rPr>
                <w:rFonts w:hint="eastAsia" w:ascii="Times New Roman" w:hAnsi="Times New Roman" w:eastAsia="宋体" w:cs="宋体"/>
                <w:color w:val="FF0000"/>
                <w:kern w:val="0"/>
                <w:sz w:val="21"/>
                <w:szCs w:val="21"/>
                <w:lang w:bidi="ar"/>
              </w:rPr>
              <w:t>。</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b/>
                <w:color w:val="FF0000"/>
                <w:sz w:val="21"/>
                <w:szCs w:val="21"/>
              </w:rPr>
            </w:pPr>
            <w:r>
              <w:rPr>
                <w:rFonts w:ascii="Times New Roman" w:hAnsi="Times New Roman" w:eastAsia="宋体"/>
                <w:b/>
                <w:color w:val="FF0000"/>
                <w:sz w:val="21"/>
                <w:szCs w:val="21"/>
              </w:rPr>
              <w:t>表</w:t>
            </w:r>
            <w:r>
              <w:rPr>
                <w:rFonts w:hint="eastAsia" w:ascii="Times New Roman" w:hAnsi="Times New Roman"/>
                <w:b/>
                <w:color w:val="FF0000"/>
                <w:sz w:val="21"/>
                <w:szCs w:val="21"/>
                <w:lang w:val="en-US" w:eastAsia="zh-CN"/>
              </w:rPr>
              <w:t>4</w:t>
            </w:r>
            <w:r>
              <w:rPr>
                <w:rFonts w:hint="eastAsia" w:ascii="Times New Roman" w:hAnsi="Times New Roman" w:eastAsia="宋体"/>
                <w:b/>
                <w:color w:val="FF0000"/>
                <w:sz w:val="21"/>
                <w:szCs w:val="21"/>
              </w:rPr>
              <w:t>-</w:t>
            </w:r>
            <w:r>
              <w:rPr>
                <w:rFonts w:hint="eastAsia"/>
                <w:b/>
                <w:color w:val="FF0000"/>
                <w:sz w:val="21"/>
                <w:szCs w:val="21"/>
                <w:lang w:val="en-US" w:eastAsia="zh-CN"/>
              </w:rPr>
              <w:t xml:space="preserve">12 </w:t>
            </w:r>
            <w:r>
              <w:rPr>
                <w:rFonts w:hint="eastAsia" w:ascii="Times New Roman" w:hAnsi="Times New Roman" w:eastAsia="宋体"/>
                <w:b/>
                <w:color w:val="FF0000"/>
                <w:sz w:val="21"/>
                <w:szCs w:val="21"/>
              </w:rPr>
              <w:t xml:space="preserve"> 恶臭强度分级</w:t>
            </w:r>
          </w:p>
          <w:tbl>
            <w:tblPr>
              <w:tblStyle w:val="57"/>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847"/>
              <w:gridCol w:w="41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b/>
                      <w:color w:val="FF0000"/>
                    </w:rPr>
                  </w:pPr>
                  <w:r>
                    <w:rPr>
                      <w:rFonts w:hint="eastAsia" w:ascii="Times New Roman" w:hAnsi="Times New Roman" w:eastAsia="宋体"/>
                      <w:b/>
                      <w:color w:val="FF0000"/>
                    </w:rPr>
                    <w:t>臭气强度分级</w:t>
                  </w:r>
                </w:p>
              </w:tc>
              <w:tc>
                <w:tcPr>
                  <w:tcW w:w="1606"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b/>
                      <w:color w:val="FF0000"/>
                    </w:rPr>
                  </w:pPr>
                  <w:r>
                    <w:rPr>
                      <w:rFonts w:hint="eastAsia" w:ascii="Times New Roman" w:hAnsi="Times New Roman" w:eastAsia="宋体"/>
                      <w:b/>
                      <w:color w:val="FF0000"/>
                    </w:rPr>
                    <w:t>臭气感觉强度</w:t>
                  </w:r>
                </w:p>
              </w:tc>
              <w:tc>
                <w:tcPr>
                  <w:tcW w:w="2318"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b/>
                      <w:color w:val="FF0000"/>
                    </w:rPr>
                  </w:pPr>
                  <w:r>
                    <w:rPr>
                      <w:rFonts w:hint="eastAsia" w:ascii="Times New Roman" w:hAnsi="Times New Roman" w:eastAsia="宋体"/>
                      <w:b/>
                      <w:color w:val="FF0000"/>
                    </w:rPr>
                    <w:t>污染程度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0</w:t>
                  </w:r>
                </w:p>
              </w:tc>
              <w:tc>
                <w:tcPr>
                  <w:tcW w:w="1606" w:type="pct"/>
                  <w:noWrap w:val="0"/>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无气味</w:t>
                  </w:r>
                </w:p>
              </w:tc>
              <w:tc>
                <w:tcPr>
                  <w:tcW w:w="2318"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ascii="Times New Roman" w:hAnsi="Times New Roman" w:eastAsia="宋体"/>
                      <w:color w:val="FF0000"/>
                      <w:sz w:val="21"/>
                      <w:szCs w:val="21"/>
                    </w:rPr>
                  </w:pPr>
                  <w:r>
                    <w:rPr>
                      <w:rFonts w:hint="eastAsia" w:ascii="Times New Roman" w:hAnsi="Times New Roman" w:eastAsia="宋体"/>
                      <w:color w:val="FF0000"/>
                      <w:sz w:val="21"/>
                      <w:szCs w:val="21"/>
                    </w:rPr>
                    <w:t>无污染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1</w:t>
                  </w:r>
                </w:p>
              </w:tc>
              <w:tc>
                <w:tcPr>
                  <w:tcW w:w="1606" w:type="pct"/>
                  <w:noWrap w:val="0"/>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轻微感到有气味</w:t>
                  </w:r>
                </w:p>
              </w:tc>
              <w:tc>
                <w:tcPr>
                  <w:tcW w:w="2318"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ascii="Times New Roman" w:hAnsi="Times New Roman" w:eastAsia="宋体"/>
                      <w:color w:val="FF0000"/>
                      <w:sz w:val="21"/>
                      <w:szCs w:val="21"/>
                    </w:rPr>
                  </w:pPr>
                  <w:r>
                    <w:rPr>
                      <w:rFonts w:hint="eastAsia" w:ascii="Times New Roman" w:hAnsi="Times New Roman" w:eastAsia="宋体"/>
                      <w:color w:val="FF0000"/>
                      <w:sz w:val="21"/>
                      <w:szCs w:val="21"/>
                    </w:rPr>
                    <w:t>轻度污染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2</w:t>
                  </w:r>
                </w:p>
              </w:tc>
              <w:tc>
                <w:tcPr>
                  <w:tcW w:w="1606" w:type="pct"/>
                  <w:noWrap w:val="0"/>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明显感到有气味</w:t>
                  </w:r>
                </w:p>
              </w:tc>
              <w:tc>
                <w:tcPr>
                  <w:tcW w:w="2318"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ascii="Times New Roman" w:hAnsi="Times New Roman" w:eastAsia="宋体"/>
                      <w:color w:val="FF0000"/>
                      <w:sz w:val="21"/>
                      <w:szCs w:val="21"/>
                    </w:rPr>
                  </w:pPr>
                  <w:r>
                    <w:rPr>
                      <w:rFonts w:hint="eastAsia" w:ascii="Times New Roman" w:hAnsi="Times New Roman" w:eastAsia="宋体"/>
                      <w:color w:val="FF0000"/>
                      <w:sz w:val="21"/>
                      <w:szCs w:val="21"/>
                    </w:rPr>
                    <w:t>中等污染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3</w:t>
                  </w:r>
                </w:p>
              </w:tc>
              <w:tc>
                <w:tcPr>
                  <w:tcW w:w="1606" w:type="pct"/>
                  <w:noWrap w:val="0"/>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感到有强烈气味</w:t>
                  </w:r>
                </w:p>
              </w:tc>
              <w:tc>
                <w:tcPr>
                  <w:tcW w:w="2318"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ascii="Times New Roman" w:hAnsi="Times New Roman" w:eastAsia="宋体"/>
                      <w:color w:val="FF0000"/>
                      <w:sz w:val="21"/>
                      <w:szCs w:val="21"/>
                    </w:rPr>
                  </w:pPr>
                  <w:r>
                    <w:rPr>
                      <w:rFonts w:hint="eastAsia" w:ascii="Times New Roman" w:hAnsi="Times New Roman" w:eastAsia="宋体"/>
                      <w:color w:val="FF0000"/>
                      <w:sz w:val="21"/>
                      <w:szCs w:val="21"/>
                    </w:rPr>
                    <w:t>重污染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74" w:type="pct"/>
                  <w:noWrap w:val="0"/>
                  <w:tcMar>
                    <w:left w:w="57" w:type="dxa"/>
                    <w:right w:w="57" w:type="dxa"/>
                  </w:tcMar>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4</w:t>
                  </w:r>
                </w:p>
              </w:tc>
              <w:tc>
                <w:tcPr>
                  <w:tcW w:w="1606" w:type="pct"/>
                  <w:noWrap w:val="0"/>
                  <w:vAlign w:val="center"/>
                </w:tcPr>
                <w:p>
                  <w:pPr>
                    <w:pStyle w:val="117"/>
                    <w:keepNext w:val="0"/>
                    <w:keepLines w:val="0"/>
                    <w:pageBreakBefore w:val="0"/>
                    <w:widowControl w:val="0"/>
                    <w:kinsoku/>
                    <w:wordWrap/>
                    <w:overflowPunct/>
                    <w:topLinePunct w:val="0"/>
                    <w:autoSpaceDE/>
                    <w:autoSpaceDN/>
                    <w:bidi w:val="0"/>
                    <w:spacing w:line="320" w:lineRule="exact"/>
                    <w:rPr>
                      <w:rFonts w:ascii="Times New Roman" w:hAnsi="Times New Roman" w:eastAsia="宋体"/>
                      <w:color w:val="FF0000"/>
                    </w:rPr>
                  </w:pPr>
                  <w:r>
                    <w:rPr>
                      <w:rFonts w:hint="eastAsia" w:ascii="Times New Roman" w:hAnsi="Times New Roman" w:eastAsia="宋体"/>
                      <w:color w:val="FF0000"/>
                    </w:rPr>
                    <w:t>无法忍受的强臭味</w:t>
                  </w:r>
                </w:p>
              </w:tc>
              <w:tc>
                <w:tcPr>
                  <w:tcW w:w="2318"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ascii="Times New Roman" w:hAnsi="Times New Roman" w:eastAsia="宋体"/>
                      <w:color w:val="FF0000"/>
                      <w:sz w:val="21"/>
                      <w:szCs w:val="21"/>
                    </w:rPr>
                  </w:pPr>
                  <w:r>
                    <w:rPr>
                      <w:rFonts w:hint="eastAsia" w:ascii="Times New Roman" w:hAnsi="Times New Roman" w:eastAsia="宋体"/>
                      <w:color w:val="FF0000"/>
                      <w:sz w:val="21"/>
                      <w:szCs w:val="21"/>
                    </w:rPr>
                    <w:t>严重</w:t>
                  </w:r>
                </w:p>
              </w:tc>
            </w:tr>
          </w:tbl>
          <w:p>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ascii="Times New Roman" w:hAnsi="Times New Roman" w:eastAsia="宋体"/>
                <w:b w:val="0"/>
                <w:bCs w:val="0"/>
                <w:color w:val="FF0000"/>
                <w:sz w:val="21"/>
                <w:szCs w:val="21"/>
              </w:rPr>
            </w:pPr>
            <w:r>
              <w:rPr>
                <w:rFonts w:hint="eastAsia" w:ascii="Times New Roman" w:hAnsi="Times New Roman" w:eastAsia="宋体" w:cs="宋体"/>
                <w:b w:val="0"/>
                <w:bCs w:val="0"/>
                <w:color w:val="FF0000"/>
                <w:kern w:val="0"/>
                <w:sz w:val="21"/>
                <w:szCs w:val="21"/>
                <w:lang w:bidi="ar"/>
              </w:rPr>
              <w:t>②类比分析</w:t>
            </w:r>
          </w:p>
          <w:p>
            <w:pPr>
              <w:keepNext w:val="0"/>
              <w:keepLines w:val="0"/>
              <w:pageBreakBefore w:val="0"/>
              <w:widowControl/>
              <w:suppressLineNumbers w:val="0"/>
              <w:kinsoku/>
              <w:wordWrap/>
              <w:overflowPunct/>
              <w:topLinePunct w:val="0"/>
              <w:autoSpaceDE/>
              <w:autoSpaceDN/>
              <w:bidi w:val="0"/>
              <w:spacing w:line="460" w:lineRule="exact"/>
              <w:ind w:left="0" w:leftChars="0" w:firstLine="420" w:firstLineChars="200"/>
              <w:jc w:val="left"/>
              <w:textAlignment w:val="auto"/>
              <w:rPr>
                <w:rFonts w:hint="default" w:ascii="Times New Roman" w:hAnsi="Times New Roman" w:eastAsia="宋体" w:cs="Times New Roman"/>
                <w:b w:val="0"/>
                <w:bCs/>
                <w:color w:val="FF0000"/>
                <w:kern w:val="44"/>
                <w:sz w:val="21"/>
                <w:szCs w:val="21"/>
                <w:lang w:val="en-US" w:eastAsia="zh-CN" w:bidi="ar-SA"/>
              </w:rPr>
            </w:pPr>
            <w:r>
              <w:rPr>
                <w:rFonts w:hint="eastAsia" w:ascii="Times New Roman" w:hAnsi="Times New Roman" w:eastAsia="宋体" w:cs="宋体"/>
                <w:b w:val="0"/>
                <w:bCs w:val="0"/>
                <w:color w:val="FF0000"/>
                <w:kern w:val="0"/>
                <w:sz w:val="21"/>
                <w:szCs w:val="21"/>
                <w:lang w:bidi="ar"/>
              </w:rPr>
              <w:t>项目异味分析采取定性分析，一般在车间下风向</w:t>
            </w:r>
            <w:r>
              <w:rPr>
                <w:rFonts w:ascii="Times New Roman" w:hAnsi="Times New Roman" w:eastAsia="宋体" w:cs="TimesNewRomanPSMT"/>
                <w:b w:val="0"/>
                <w:bCs w:val="0"/>
                <w:color w:val="FF0000"/>
                <w:kern w:val="0"/>
                <w:sz w:val="21"/>
                <w:szCs w:val="21"/>
                <w:lang w:bidi="ar"/>
              </w:rPr>
              <w:t>20m</w:t>
            </w:r>
            <w:r>
              <w:rPr>
                <w:rFonts w:hint="eastAsia" w:ascii="Times New Roman" w:hAnsi="Times New Roman" w:eastAsia="宋体" w:cs="宋体"/>
                <w:b w:val="0"/>
                <w:bCs w:val="0"/>
                <w:color w:val="FF0000"/>
                <w:kern w:val="0"/>
                <w:sz w:val="21"/>
                <w:szCs w:val="21"/>
                <w:lang w:bidi="ar"/>
              </w:rPr>
              <w:t>范围内有较强的异味（强度约</w:t>
            </w:r>
            <w:r>
              <w:rPr>
                <w:rFonts w:ascii="Times New Roman" w:hAnsi="Times New Roman" w:eastAsia="宋体" w:cs="TimesNewRomanPSMT"/>
                <w:b w:val="0"/>
                <w:bCs w:val="0"/>
                <w:color w:val="FF0000"/>
                <w:kern w:val="0"/>
                <w:sz w:val="21"/>
                <w:szCs w:val="21"/>
                <w:lang w:bidi="ar"/>
              </w:rPr>
              <w:t>3~4</w:t>
            </w:r>
            <w:r>
              <w:rPr>
                <w:rFonts w:hint="eastAsia" w:ascii="Times New Roman" w:hAnsi="Times New Roman" w:eastAsia="宋体" w:cs="宋体"/>
                <w:b w:val="0"/>
                <w:bCs w:val="0"/>
                <w:color w:val="FF0000"/>
                <w:kern w:val="0"/>
                <w:sz w:val="21"/>
                <w:szCs w:val="21"/>
                <w:lang w:bidi="ar"/>
              </w:rPr>
              <w:t>类），在</w:t>
            </w:r>
            <w:r>
              <w:rPr>
                <w:rFonts w:ascii="Times New Roman" w:hAnsi="Times New Roman" w:eastAsia="宋体" w:cs="TimesNewRomanPSMT"/>
                <w:b w:val="0"/>
                <w:bCs w:val="0"/>
                <w:color w:val="FF0000"/>
                <w:kern w:val="0"/>
                <w:sz w:val="21"/>
                <w:szCs w:val="21"/>
                <w:lang w:bidi="ar"/>
              </w:rPr>
              <w:t>20m~50m</w:t>
            </w:r>
            <w:r>
              <w:rPr>
                <w:rFonts w:hint="eastAsia" w:ascii="Times New Roman" w:hAnsi="Times New Roman" w:eastAsia="宋体" w:cs="宋体"/>
                <w:b w:val="0"/>
                <w:bCs w:val="0"/>
                <w:color w:val="FF0000"/>
                <w:kern w:val="0"/>
                <w:sz w:val="21"/>
                <w:szCs w:val="21"/>
                <w:lang w:bidi="ar"/>
              </w:rPr>
              <w:t>范围内很容易感觉到气味的存在（轻度约</w:t>
            </w:r>
            <w:r>
              <w:rPr>
                <w:rFonts w:ascii="Times New Roman" w:hAnsi="Times New Roman" w:eastAsia="宋体" w:cs="TimesNewRomanPSMT"/>
                <w:b w:val="0"/>
                <w:bCs w:val="0"/>
                <w:color w:val="FF0000"/>
                <w:kern w:val="0"/>
                <w:sz w:val="21"/>
                <w:szCs w:val="21"/>
                <w:lang w:bidi="ar"/>
              </w:rPr>
              <w:t>2~3</w:t>
            </w:r>
            <w:r>
              <w:rPr>
                <w:rFonts w:hint="eastAsia" w:ascii="Times New Roman" w:hAnsi="Times New Roman" w:eastAsia="宋体" w:cs="宋体"/>
                <w:b w:val="0"/>
                <w:bCs w:val="0"/>
                <w:color w:val="FF0000"/>
                <w:kern w:val="0"/>
                <w:sz w:val="21"/>
                <w:szCs w:val="21"/>
                <w:lang w:bidi="ar"/>
              </w:rPr>
              <w:t>类），在</w:t>
            </w:r>
            <w:r>
              <w:rPr>
                <w:rFonts w:ascii="Times New Roman" w:hAnsi="Times New Roman" w:eastAsia="宋体" w:cs="TimesNewRomanPSMT"/>
                <w:b w:val="0"/>
                <w:bCs w:val="0"/>
                <w:color w:val="FF0000"/>
                <w:kern w:val="0"/>
                <w:sz w:val="21"/>
                <w:szCs w:val="21"/>
                <w:lang w:bidi="ar"/>
              </w:rPr>
              <w:t>50~100m</w:t>
            </w:r>
            <w:r>
              <w:rPr>
                <w:rFonts w:hint="eastAsia" w:ascii="Times New Roman" w:hAnsi="Times New Roman" w:eastAsia="宋体" w:cs="宋体"/>
                <w:b w:val="0"/>
                <w:bCs w:val="0"/>
                <w:color w:val="FF0000"/>
                <w:kern w:val="0"/>
                <w:sz w:val="21"/>
                <w:szCs w:val="21"/>
                <w:lang w:bidi="ar"/>
              </w:rPr>
              <w:t>处气味就很弱（强度约</w:t>
            </w:r>
            <w:r>
              <w:rPr>
                <w:rFonts w:ascii="Times New Roman" w:hAnsi="Times New Roman" w:eastAsia="宋体" w:cs="TimesNewRomanPSMT"/>
                <w:b w:val="0"/>
                <w:bCs w:val="0"/>
                <w:color w:val="FF0000"/>
                <w:kern w:val="0"/>
                <w:sz w:val="21"/>
                <w:szCs w:val="21"/>
                <w:lang w:bidi="ar"/>
              </w:rPr>
              <w:t>1~2m</w:t>
            </w:r>
            <w:r>
              <w:rPr>
                <w:rFonts w:hint="eastAsia" w:ascii="Times New Roman" w:hAnsi="Times New Roman" w:eastAsia="宋体" w:cs="宋体"/>
                <w:b w:val="0"/>
                <w:bCs w:val="0"/>
                <w:color w:val="FF0000"/>
                <w:kern w:val="0"/>
                <w:sz w:val="21"/>
                <w:szCs w:val="21"/>
                <w:lang w:bidi="ar"/>
              </w:rPr>
              <w:t>），在</w:t>
            </w:r>
            <w:r>
              <w:rPr>
                <w:rFonts w:ascii="Times New Roman" w:hAnsi="Times New Roman" w:eastAsia="宋体" w:cs="TimesNewRomanPSMT"/>
                <w:b w:val="0"/>
                <w:bCs w:val="0"/>
                <w:color w:val="FF0000"/>
                <w:kern w:val="0"/>
                <w:sz w:val="21"/>
                <w:szCs w:val="21"/>
                <w:lang w:bidi="ar"/>
              </w:rPr>
              <w:t>100m</w:t>
            </w:r>
            <w:r>
              <w:rPr>
                <w:rFonts w:hint="eastAsia" w:ascii="Times New Roman" w:hAnsi="Times New Roman" w:eastAsia="宋体" w:cs="宋体"/>
                <w:b w:val="0"/>
                <w:bCs w:val="0"/>
                <w:color w:val="FF0000"/>
                <w:kern w:val="0"/>
                <w:sz w:val="21"/>
                <w:szCs w:val="21"/>
                <w:lang w:bidi="ar"/>
              </w:rPr>
              <w:t>外基本闻不到气味。随着距离的增加，气味浓度会迅速下降，本项目</w:t>
            </w:r>
            <w:r>
              <w:rPr>
                <w:rFonts w:hint="eastAsia" w:cs="宋体"/>
                <w:b w:val="0"/>
                <w:bCs w:val="0"/>
                <w:color w:val="FF0000"/>
                <w:kern w:val="0"/>
                <w:sz w:val="21"/>
                <w:szCs w:val="21"/>
                <w:lang w:eastAsia="zh-CN" w:bidi="ar"/>
              </w:rPr>
              <w:t>周边有居民</w:t>
            </w:r>
            <w:r>
              <w:rPr>
                <w:rFonts w:hint="eastAsia" w:ascii="Times New Roman" w:hAnsi="Times New Roman" w:eastAsia="宋体" w:cs="宋体"/>
                <w:b w:val="0"/>
                <w:bCs w:val="0"/>
                <w:color w:val="FF0000"/>
                <w:kern w:val="0"/>
                <w:sz w:val="21"/>
                <w:szCs w:val="21"/>
                <w:lang w:bidi="ar"/>
              </w:rPr>
              <w:t>，</w:t>
            </w:r>
            <w:r>
              <w:rPr>
                <w:b w:val="0"/>
                <w:bCs/>
                <w:color w:val="FF0000"/>
                <w:sz w:val="21"/>
                <w:szCs w:val="21"/>
              </w:rPr>
              <w:t>项目</w:t>
            </w:r>
            <w:r>
              <w:rPr>
                <w:rFonts w:hint="eastAsia"/>
                <w:b w:val="0"/>
                <w:bCs/>
                <w:color w:val="FF0000"/>
                <w:sz w:val="21"/>
                <w:szCs w:val="21"/>
                <w:lang w:val="en-US" w:eastAsia="zh-CN"/>
              </w:rPr>
              <w:t>北</w:t>
            </w:r>
            <w:r>
              <w:rPr>
                <w:rFonts w:hint="eastAsia"/>
                <w:b w:val="0"/>
                <w:bCs/>
                <w:color w:val="FF0000"/>
                <w:sz w:val="21"/>
                <w:szCs w:val="21"/>
              </w:rPr>
              <w:t>侧</w:t>
            </w:r>
            <w:r>
              <w:rPr>
                <w:b w:val="0"/>
                <w:bCs/>
                <w:color w:val="FF0000"/>
                <w:sz w:val="21"/>
                <w:szCs w:val="21"/>
              </w:rPr>
              <w:t>最近居民点距离</w:t>
            </w:r>
            <w:r>
              <w:rPr>
                <w:rFonts w:hint="eastAsia"/>
                <w:b w:val="0"/>
                <w:color w:val="FF0000"/>
                <w:sz w:val="21"/>
                <w:szCs w:val="21"/>
                <w:lang w:val="en-US" w:eastAsia="zh-CN"/>
              </w:rPr>
              <w:t>吸塑</w:t>
            </w:r>
            <w:r>
              <w:rPr>
                <w:rFonts w:hint="eastAsia"/>
                <w:b w:val="0"/>
                <w:color w:val="FF0000"/>
                <w:sz w:val="21"/>
                <w:szCs w:val="21"/>
              </w:rPr>
              <w:t>区为</w:t>
            </w:r>
            <w:r>
              <w:rPr>
                <w:rFonts w:hint="eastAsia"/>
                <w:b w:val="0"/>
                <w:bCs/>
                <w:color w:val="FF0000"/>
                <w:sz w:val="21"/>
                <w:szCs w:val="21"/>
                <w:lang w:val="en-US" w:eastAsia="zh-CN"/>
              </w:rPr>
              <w:t>130</w:t>
            </w:r>
            <w:r>
              <w:rPr>
                <w:b w:val="0"/>
                <w:bCs/>
                <w:color w:val="FF0000"/>
                <w:sz w:val="21"/>
                <w:szCs w:val="21"/>
              </w:rPr>
              <w:t>m。</w:t>
            </w:r>
            <w:r>
              <w:rPr>
                <w:rFonts w:hint="default" w:ascii="Times New Roman" w:hAnsi="Times New Roman" w:eastAsia="宋体" w:cs="Times New Roman"/>
                <w:b w:val="0"/>
                <w:bCs/>
                <w:color w:val="FF0000"/>
                <w:kern w:val="44"/>
                <w:sz w:val="21"/>
                <w:szCs w:val="21"/>
                <w:lang w:val="en-US" w:eastAsia="zh-CN" w:bidi="ar-SA"/>
              </w:rPr>
              <w:t>类比上述分析，本项目车间在加强通风扩散的情况下，厂区臭气浓度能实现达标，综上分析，本项目厂界臭气浓度可达到《恶臭污染物排放标准》（GB14554-93）一级标准，对</w:t>
            </w:r>
            <w:r>
              <w:rPr>
                <w:rFonts w:hint="eastAsia" w:cs="Times New Roman"/>
                <w:b w:val="0"/>
                <w:bCs/>
                <w:color w:val="FF0000"/>
                <w:sz w:val="21"/>
                <w:szCs w:val="21"/>
                <w:lang w:val="en-US" w:eastAsia="zh-CN"/>
              </w:rPr>
              <w:t>北</w:t>
            </w:r>
            <w:r>
              <w:rPr>
                <w:rFonts w:hint="default" w:ascii="Times New Roman" w:hAnsi="Times New Roman" w:eastAsia="宋体" w:cs="Times New Roman"/>
                <w:b w:val="0"/>
                <w:bCs/>
                <w:color w:val="FF0000"/>
                <w:sz w:val="21"/>
                <w:szCs w:val="21"/>
                <w:lang w:eastAsia="zh-CN"/>
              </w:rPr>
              <w:t>侧居民</w:t>
            </w:r>
            <w:r>
              <w:rPr>
                <w:rFonts w:hint="default" w:ascii="Times New Roman" w:hAnsi="Times New Roman" w:eastAsia="宋体" w:cs="Times New Roman"/>
                <w:b w:val="0"/>
                <w:bCs/>
                <w:color w:val="FF0000"/>
                <w:kern w:val="44"/>
                <w:sz w:val="21"/>
                <w:szCs w:val="21"/>
                <w:lang w:val="en-US" w:eastAsia="zh-CN" w:bidi="ar-SA"/>
              </w:rPr>
              <w:t>影响较小。</w:t>
            </w:r>
          </w:p>
          <w:p>
            <w:pPr>
              <w:keepNext w:val="0"/>
              <w:keepLines w:val="0"/>
              <w:pageBreakBefore w:val="0"/>
              <w:widowControl/>
              <w:kinsoku/>
              <w:wordWrap/>
              <w:overflowPunct/>
              <w:topLinePunct w:val="0"/>
              <w:bidi w:val="0"/>
              <w:adjustRightInd w:val="0"/>
              <w:snapToGrid w:val="0"/>
              <w:spacing w:line="460" w:lineRule="exact"/>
              <w:ind w:firstLine="420" w:firstLineChars="200"/>
              <w:jc w:val="left"/>
              <w:textAlignment w:val="auto"/>
              <w:rPr>
                <w:rFonts w:ascii="Times New Roman" w:eastAsia="宋体" w:cs="Times New Roman"/>
                <w:b w:val="0"/>
                <w:bCs w:val="0"/>
                <w:color w:val="FF0000"/>
                <w:sz w:val="21"/>
                <w:szCs w:val="21"/>
              </w:rPr>
            </w:pPr>
            <w:r>
              <w:rPr>
                <w:rFonts w:hint="default" w:ascii="Times New Roman" w:hAnsi="Times New Roman" w:eastAsia="宋体" w:cs="Times New Roman"/>
                <w:b w:val="0"/>
                <w:bCs/>
                <w:color w:val="FF0000"/>
                <w:kern w:val="44"/>
                <w:sz w:val="21"/>
                <w:szCs w:val="21"/>
                <w:lang w:val="en-US" w:eastAsia="zh-CN" w:bidi="ar-SA"/>
              </w:rPr>
              <w:t>为使恶臭对周围环境影响减至最低，建议对厂区建筑物进行合理布局，实行立体绿化，建设绿化隔离带使厂界和周围保护目标恶臭影响降至最低，同时，根据影响预测结果，生产过</w:t>
            </w:r>
            <w:r>
              <w:rPr>
                <w:rFonts w:hint="eastAsia" w:cs="Times New Roman"/>
                <w:b w:val="0"/>
                <w:bCs/>
                <w:color w:val="FF0000"/>
                <w:kern w:val="44"/>
                <w:sz w:val="21"/>
                <w:szCs w:val="21"/>
                <w:lang w:val="en-US" w:eastAsia="zh-CN" w:bidi="ar-SA"/>
              </w:rPr>
              <w:t>程中</w:t>
            </w:r>
            <w:r>
              <w:rPr>
                <w:rFonts w:hint="default" w:ascii="Times New Roman" w:hAnsi="Times New Roman" w:eastAsia="宋体" w:cs="Times New Roman"/>
                <w:b w:val="0"/>
                <w:bCs/>
                <w:color w:val="FF0000"/>
                <w:kern w:val="44"/>
                <w:sz w:val="21"/>
                <w:szCs w:val="21"/>
                <w:lang w:val="en-US" w:eastAsia="zh-CN" w:bidi="ar-SA"/>
              </w:rPr>
              <w:t>产生的异味物质正常排放情况下对周围环境影响无明显影响，大气环境影响程度较小，但仍应加强污染控制管理，减少不正常排放情况的发生，异味污染是可以得到控制的。</w:t>
            </w:r>
          </w:p>
          <w:p>
            <w:pPr>
              <w:pStyle w:val="53"/>
              <w:spacing w:after="0" w:line="460" w:lineRule="exact"/>
              <w:rPr>
                <w:rFonts w:ascii="Times New Roman" w:eastAsia="宋体" w:cs="Times New Roman"/>
                <w:bCs/>
                <w:color w:val="auto"/>
                <w:sz w:val="21"/>
                <w:szCs w:val="21"/>
              </w:rPr>
            </w:pPr>
            <w:r>
              <w:rPr>
                <w:rFonts w:ascii="Times New Roman" w:eastAsia="宋体" w:cs="Times New Roman"/>
                <w:bCs/>
                <w:color w:val="auto"/>
                <w:sz w:val="21"/>
                <w:szCs w:val="21"/>
              </w:rPr>
              <w:t>4.2</w:t>
            </w:r>
            <w:r>
              <w:rPr>
                <w:rFonts w:hint="eastAsia" w:ascii="Times New Roman" w:eastAsia="宋体" w:cs="Times New Roman"/>
                <w:bCs/>
                <w:color w:val="auto"/>
                <w:sz w:val="21"/>
                <w:szCs w:val="21"/>
              </w:rPr>
              <w:t>废水</w:t>
            </w:r>
          </w:p>
          <w:p>
            <w:pPr>
              <w:pStyle w:val="28"/>
              <w:spacing w:line="460" w:lineRule="exact"/>
              <w:ind w:firstLine="413" w:firstLineChars="196"/>
              <w:rPr>
                <w:rFonts w:ascii="Times New Roman" w:hAnsi="宋体"/>
                <w:b/>
                <w:color w:val="auto"/>
                <w:szCs w:val="21"/>
              </w:rPr>
            </w:pPr>
            <w:r>
              <w:rPr>
                <w:rFonts w:hint="eastAsia" w:ascii="Times New Roman" w:hAnsi="宋体"/>
                <w:b/>
                <w:color w:val="auto"/>
                <w:szCs w:val="21"/>
              </w:rPr>
              <w:t>4.2.1</w:t>
            </w:r>
            <w:r>
              <w:rPr>
                <w:rFonts w:ascii="Times New Roman" w:hAnsi="宋体"/>
                <w:b/>
                <w:color w:val="auto"/>
                <w:szCs w:val="21"/>
              </w:rPr>
              <w:t>废</w:t>
            </w:r>
            <w:r>
              <w:rPr>
                <w:rFonts w:hint="eastAsia" w:ascii="Times New Roman" w:hAnsi="宋体"/>
                <w:b/>
                <w:color w:val="auto"/>
                <w:szCs w:val="21"/>
              </w:rPr>
              <w:t>水</w:t>
            </w:r>
            <w:r>
              <w:rPr>
                <w:rFonts w:ascii="Times New Roman" w:hAnsi="宋体"/>
                <w:b/>
                <w:color w:val="auto"/>
                <w:szCs w:val="21"/>
              </w:rPr>
              <w:t>污染源源强分析</w:t>
            </w:r>
          </w:p>
          <w:p>
            <w:pPr>
              <w:widowControl/>
              <w:spacing w:line="460" w:lineRule="exact"/>
              <w:ind w:firstLine="420"/>
              <w:jc w:val="left"/>
              <w:rPr>
                <w:rFonts w:hint="eastAsia" w:hAnsi="宋体"/>
                <w:color w:val="auto"/>
                <w:sz w:val="21"/>
                <w:szCs w:val="21"/>
                <w:lang w:eastAsia="zh-CN"/>
              </w:rPr>
            </w:pPr>
            <w:r>
              <w:rPr>
                <w:rFonts w:hint="eastAsia" w:hAnsi="宋体"/>
                <w:color w:val="auto"/>
                <w:sz w:val="21"/>
                <w:szCs w:val="21"/>
                <w:lang w:eastAsia="zh-CN"/>
              </w:rPr>
              <w:t>根据企业介绍，企业地面铺设环氧地坪，车间地面经人工清扫即可，生产设备无需清洗，故无地面清洗用水。</w:t>
            </w:r>
          </w:p>
          <w:p>
            <w:pPr>
              <w:widowControl/>
              <w:spacing w:line="460" w:lineRule="exact"/>
              <w:ind w:firstLine="420"/>
              <w:jc w:val="left"/>
              <w:rPr>
                <w:rFonts w:hint="eastAsia" w:hAnsi="宋体"/>
                <w:color w:val="auto"/>
                <w:sz w:val="21"/>
                <w:szCs w:val="21"/>
              </w:rPr>
            </w:pPr>
            <w:r>
              <w:rPr>
                <w:rFonts w:hint="eastAsia" w:hAnsi="宋体"/>
                <w:color w:val="auto"/>
                <w:sz w:val="21"/>
                <w:szCs w:val="21"/>
              </w:rPr>
              <w:t>根据企业产品行业分类、原料存储、生产工艺等情况，对照《江苏省重点行业工业企业雨水排放环境管理办法</w:t>
            </w:r>
            <w:r>
              <w:rPr>
                <w:rFonts w:hint="eastAsia" w:hAnsi="宋体"/>
                <w:color w:val="auto"/>
                <w:sz w:val="21"/>
                <w:szCs w:val="21"/>
                <w:lang w:eastAsia="zh-CN"/>
              </w:rPr>
              <w:t>（</w:t>
            </w:r>
            <w:r>
              <w:rPr>
                <w:rFonts w:hint="eastAsia" w:hAnsi="宋体"/>
                <w:color w:val="auto"/>
                <w:sz w:val="21"/>
                <w:szCs w:val="21"/>
              </w:rPr>
              <w:t>试行</w:t>
            </w:r>
            <w:r>
              <w:rPr>
                <w:rFonts w:hint="eastAsia" w:hAnsi="宋体"/>
                <w:color w:val="auto"/>
                <w:sz w:val="21"/>
                <w:szCs w:val="21"/>
                <w:lang w:eastAsia="zh-CN"/>
              </w:rPr>
              <w:t>）</w:t>
            </w:r>
            <w:r>
              <w:rPr>
                <w:rFonts w:hint="eastAsia" w:hAnsi="宋体"/>
                <w:color w:val="auto"/>
                <w:sz w:val="21"/>
                <w:szCs w:val="21"/>
              </w:rPr>
              <w:t>》</w:t>
            </w:r>
            <w:r>
              <w:rPr>
                <w:rFonts w:hint="eastAsia" w:hAnsi="宋体"/>
                <w:color w:val="auto"/>
                <w:sz w:val="21"/>
                <w:szCs w:val="21"/>
                <w:lang w:eastAsia="zh-CN"/>
              </w:rPr>
              <w:t>（</w:t>
            </w:r>
            <w:r>
              <w:rPr>
                <w:rFonts w:hint="eastAsia" w:hAnsi="宋体"/>
                <w:color w:val="auto"/>
                <w:sz w:val="21"/>
                <w:szCs w:val="21"/>
              </w:rPr>
              <w:t>征求意见稿</w:t>
            </w:r>
            <w:r>
              <w:rPr>
                <w:rFonts w:hint="eastAsia" w:hAnsi="宋体"/>
                <w:color w:val="auto"/>
                <w:sz w:val="21"/>
                <w:szCs w:val="21"/>
                <w:lang w:eastAsia="zh-CN"/>
              </w:rPr>
              <w:t>）</w:t>
            </w:r>
            <w:r>
              <w:rPr>
                <w:rFonts w:hint="eastAsia" w:hAnsi="宋体"/>
                <w:color w:val="auto"/>
                <w:sz w:val="21"/>
                <w:szCs w:val="21"/>
              </w:rPr>
              <w:t>，其中“第二条江苏省重点行业工业企业雨水收集和排放环境管理适用本办法。本办法所称重点行业工业企业，是指化工、电镀、原料药制造、冶炼、印染行业的工业企业，以下简称“工业企业”。第二十九条造纸、制革、平板玻璃、水泥、钢铁等行业工业企业雨水收集和排放环境管理可参照本办法执行。”对照《国民经济行业分类》</w:t>
            </w:r>
            <w:r>
              <w:rPr>
                <w:rFonts w:hint="eastAsia" w:hAnsi="宋体"/>
                <w:color w:val="auto"/>
                <w:sz w:val="21"/>
                <w:szCs w:val="21"/>
                <w:lang w:eastAsia="zh-CN"/>
              </w:rPr>
              <w:t>（</w:t>
            </w:r>
            <w:r>
              <w:rPr>
                <w:rFonts w:hint="eastAsia" w:hAnsi="宋体"/>
                <w:color w:val="auto"/>
                <w:sz w:val="21"/>
                <w:szCs w:val="21"/>
              </w:rPr>
              <w:t>GB/T4754-2017</w:t>
            </w:r>
            <w:r>
              <w:rPr>
                <w:rFonts w:hint="eastAsia" w:hAnsi="宋体"/>
                <w:color w:val="auto"/>
                <w:sz w:val="21"/>
                <w:szCs w:val="21"/>
                <w:lang w:eastAsia="zh-CN"/>
              </w:rPr>
              <w:t>）</w:t>
            </w:r>
            <w:r>
              <w:rPr>
                <w:rFonts w:hint="eastAsia" w:hAnsi="宋体"/>
                <w:color w:val="auto"/>
                <w:sz w:val="21"/>
                <w:szCs w:val="21"/>
              </w:rPr>
              <w:t>，产品分类为</w:t>
            </w:r>
            <w:r>
              <w:rPr>
                <w:rFonts w:hint="eastAsia"/>
                <w:color w:val="auto"/>
                <w:sz w:val="21"/>
                <w:szCs w:val="21"/>
              </w:rPr>
              <w:t>〔C</w:t>
            </w:r>
            <w:r>
              <w:rPr>
                <w:rFonts w:hint="eastAsia"/>
                <w:color w:val="auto"/>
                <w:sz w:val="21"/>
                <w:szCs w:val="21"/>
                <w:lang w:val="en-US" w:eastAsia="zh-CN"/>
              </w:rPr>
              <w:t>2926</w:t>
            </w:r>
            <w:r>
              <w:rPr>
                <w:rFonts w:hint="eastAsia"/>
                <w:color w:val="auto"/>
                <w:sz w:val="21"/>
                <w:szCs w:val="21"/>
              </w:rPr>
              <w:t>〕</w:t>
            </w:r>
            <w:r>
              <w:rPr>
                <w:rFonts w:hint="eastAsia"/>
                <w:color w:val="auto"/>
                <w:sz w:val="21"/>
                <w:szCs w:val="21"/>
                <w:lang w:val="en-US" w:eastAsia="zh-CN"/>
              </w:rPr>
              <w:t>塑料包装箱及容器制造</w:t>
            </w:r>
            <w:r>
              <w:rPr>
                <w:rFonts w:hint="eastAsia"/>
                <w:color w:val="auto"/>
                <w:sz w:val="21"/>
                <w:szCs w:val="21"/>
                <w:lang w:eastAsia="zh-CN"/>
              </w:rPr>
              <w:t>、</w:t>
            </w:r>
            <w:r>
              <w:rPr>
                <w:rFonts w:hint="eastAsia" w:ascii="Times New Roman" w:hAnsi="Times New Roman" w:cs="Times New Roman"/>
                <w:color w:val="auto"/>
                <w:sz w:val="21"/>
                <w:szCs w:val="21"/>
                <w:lang w:eastAsia="zh-CN"/>
              </w:rPr>
              <w:t>〔C</w:t>
            </w:r>
            <w:r>
              <w:rPr>
                <w:rFonts w:hint="eastAsia" w:cs="Times New Roman"/>
                <w:color w:val="auto"/>
                <w:sz w:val="21"/>
                <w:szCs w:val="21"/>
                <w:lang w:val="en-US" w:eastAsia="zh-CN"/>
              </w:rPr>
              <w:t>2231</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纸和纸板容器制造</w:t>
            </w:r>
            <w:r>
              <w:rPr>
                <w:rFonts w:hint="eastAsia" w:hAnsi="宋体"/>
                <w:color w:val="auto"/>
                <w:sz w:val="21"/>
                <w:szCs w:val="21"/>
              </w:rPr>
              <w:t>。企业不属于其中重点行业工业企业，亦不属于造纸、制革、平板玻璃、水泥、钢</w:t>
            </w:r>
            <w:r>
              <w:rPr>
                <w:rFonts w:hint="eastAsia" w:hAnsi="宋体"/>
                <w:color w:val="auto"/>
                <w:sz w:val="21"/>
                <w:szCs w:val="21"/>
                <w:lang w:eastAsia="zh-CN"/>
              </w:rPr>
              <w:t>铁等</w:t>
            </w:r>
            <w:r>
              <w:rPr>
                <w:rFonts w:hint="eastAsia" w:hAnsi="宋体"/>
                <w:color w:val="auto"/>
                <w:sz w:val="21"/>
                <w:szCs w:val="21"/>
              </w:rPr>
              <w:t>行业，因此本项目</w:t>
            </w:r>
            <w:r>
              <w:rPr>
                <w:rFonts w:hint="eastAsia" w:hAnsi="宋体"/>
                <w:color w:val="auto"/>
                <w:sz w:val="21"/>
                <w:szCs w:val="21"/>
                <w:lang w:eastAsia="zh-CN"/>
              </w:rPr>
              <w:t>无须设置</w:t>
            </w:r>
            <w:r>
              <w:rPr>
                <w:rFonts w:hint="eastAsia" w:hAnsi="宋体"/>
                <w:color w:val="auto"/>
                <w:sz w:val="21"/>
                <w:szCs w:val="21"/>
              </w:rPr>
              <w:t>雨水排水措施，仅设置雨水排放口。</w:t>
            </w:r>
          </w:p>
          <w:p>
            <w:pPr>
              <w:widowControl/>
              <w:spacing w:line="460" w:lineRule="exact"/>
              <w:ind w:firstLine="420"/>
              <w:jc w:val="left"/>
              <w:rPr>
                <w:rFonts w:hint="eastAsia"/>
                <w:color w:val="auto"/>
                <w:sz w:val="21"/>
                <w:szCs w:val="21"/>
              </w:rPr>
            </w:pPr>
            <w:r>
              <w:rPr>
                <w:rFonts w:hint="eastAsia"/>
                <w:color w:val="auto"/>
                <w:sz w:val="21"/>
                <w:szCs w:val="21"/>
              </w:rPr>
              <w:t>本项目实行“雨污分流”制，雨水收集后排入雨水</w:t>
            </w:r>
            <w:r>
              <w:rPr>
                <w:rFonts w:hint="eastAsia" w:ascii="Times New Roman" w:hAnsi="Times New Roman" w:eastAsia="宋体" w:cs="Times New Roman"/>
                <w:color w:val="auto"/>
                <w:sz w:val="21"/>
                <w:szCs w:val="21"/>
              </w:rPr>
              <w:t>管网</w:t>
            </w:r>
            <w:r>
              <w:rPr>
                <w:rFonts w:hint="eastAsia" w:cs="Times New Roman"/>
                <w:color w:val="auto"/>
                <w:sz w:val="21"/>
                <w:szCs w:val="21"/>
                <w:lang w:val="en-US" w:eastAsia="zh-CN"/>
              </w:rPr>
              <w:t>流入南侧皋南河</w:t>
            </w:r>
            <w:r>
              <w:rPr>
                <w:rFonts w:hint="eastAsia" w:ascii="Times New Roman" w:hAnsi="Times New Roman" w:eastAsia="宋体" w:cs="Times New Roman"/>
                <w:color w:val="auto"/>
                <w:sz w:val="21"/>
                <w:szCs w:val="21"/>
              </w:rPr>
              <w:t>。</w:t>
            </w:r>
            <w:r>
              <w:rPr>
                <w:rFonts w:hint="eastAsia" w:cs="Times New Roman"/>
                <w:color w:val="auto"/>
                <w:sz w:val="21"/>
                <w:szCs w:val="21"/>
                <w:lang w:val="en-US" w:eastAsia="zh-CN"/>
              </w:rPr>
              <w:t>项目</w:t>
            </w:r>
            <w:r>
              <w:rPr>
                <w:rFonts w:hint="eastAsia" w:ascii="Times New Roman" w:hAnsi="Times New Roman" w:eastAsia="宋体" w:cs="Times New Roman"/>
                <w:color w:val="auto"/>
                <w:sz w:val="21"/>
                <w:szCs w:val="21"/>
              </w:rPr>
              <w:t>经化粪池</w:t>
            </w:r>
            <w:r>
              <w:rPr>
                <w:rFonts w:hint="eastAsia"/>
                <w:color w:val="auto"/>
                <w:sz w:val="21"/>
                <w:szCs w:val="21"/>
              </w:rPr>
              <w:t>处理的生活污水</w:t>
            </w:r>
            <w:r>
              <w:rPr>
                <w:rFonts w:hint="eastAsia"/>
                <w:color w:val="auto"/>
                <w:sz w:val="21"/>
                <w:szCs w:val="21"/>
                <w:lang w:eastAsia="zh-CN"/>
              </w:rPr>
              <w:t>接至</w:t>
            </w:r>
            <w:r>
              <w:rPr>
                <w:rFonts w:hint="eastAsia" w:ascii="Times New Roman" w:hAnsi="Times New Roman" w:eastAsia="宋体" w:cs="Times New Roman"/>
                <w:color w:val="000000"/>
                <w:sz w:val="21"/>
                <w:szCs w:val="21"/>
                <w:lang w:val="en-US" w:eastAsia="zh-CN"/>
              </w:rPr>
              <w:t>如皋市丁堰污水处理有限公司</w:t>
            </w:r>
            <w:r>
              <w:rPr>
                <w:rFonts w:hint="eastAsia"/>
                <w:color w:val="auto"/>
                <w:sz w:val="21"/>
                <w:szCs w:val="21"/>
              </w:rPr>
              <w:t>，尾水排入</w:t>
            </w:r>
            <w:r>
              <w:rPr>
                <w:rFonts w:hint="eastAsia"/>
                <w:color w:val="auto"/>
                <w:sz w:val="21"/>
                <w:szCs w:val="21"/>
                <w:lang w:val="en-US" w:eastAsia="zh-CN"/>
              </w:rPr>
              <w:t>丁堡</w:t>
            </w:r>
            <w:r>
              <w:rPr>
                <w:rFonts w:hint="eastAsia"/>
                <w:color w:val="auto"/>
                <w:sz w:val="21"/>
                <w:szCs w:val="21"/>
              </w:rPr>
              <w:t>河。</w:t>
            </w:r>
          </w:p>
          <w:p>
            <w:pPr>
              <w:pStyle w:val="20"/>
              <w:adjustRightInd w:val="0"/>
              <w:snapToGrid w:val="0"/>
              <w:spacing w:line="460" w:lineRule="exact"/>
              <w:rPr>
                <w:color w:val="auto"/>
                <w:szCs w:val="21"/>
              </w:rPr>
            </w:pPr>
            <w:r>
              <w:rPr>
                <w:color w:val="auto"/>
                <w:szCs w:val="21"/>
              </w:rPr>
              <w:t>1</w:t>
            </w:r>
            <w:r>
              <w:rPr>
                <w:rFonts w:hint="eastAsia"/>
                <w:color w:val="auto"/>
                <w:szCs w:val="21"/>
              </w:rPr>
              <w:t>、</w:t>
            </w:r>
            <w:r>
              <w:rPr>
                <w:color w:val="auto"/>
                <w:szCs w:val="21"/>
              </w:rPr>
              <w:t>生活用水</w:t>
            </w:r>
          </w:p>
          <w:p>
            <w:pPr>
              <w:pStyle w:val="20"/>
              <w:adjustRightInd w:val="0"/>
              <w:snapToGrid w:val="0"/>
              <w:spacing w:line="460" w:lineRule="exact"/>
              <w:ind w:firstLine="420"/>
              <w:rPr>
                <w:rFonts w:hint="eastAsia"/>
                <w:color w:val="auto"/>
                <w:sz w:val="21"/>
                <w:szCs w:val="21"/>
              </w:rPr>
            </w:pPr>
            <w:r>
              <w:rPr>
                <w:color w:val="auto"/>
                <w:szCs w:val="21"/>
              </w:rPr>
              <w:t>本项目职工人数为</w:t>
            </w:r>
            <w:r>
              <w:rPr>
                <w:rFonts w:hint="eastAsia"/>
                <w:color w:val="auto"/>
                <w:szCs w:val="21"/>
                <w:lang w:val="en-US" w:eastAsia="zh-CN"/>
              </w:rPr>
              <w:t>25</w:t>
            </w:r>
            <w:r>
              <w:rPr>
                <w:color w:val="auto"/>
                <w:szCs w:val="21"/>
              </w:rPr>
              <w:t>人，年工作</w:t>
            </w:r>
            <w:r>
              <w:rPr>
                <w:rFonts w:hint="eastAsia"/>
                <w:color w:val="auto"/>
                <w:szCs w:val="21"/>
                <w:lang w:val="en-US" w:eastAsia="zh-CN"/>
              </w:rPr>
              <w:t>24</w:t>
            </w:r>
            <w:r>
              <w:rPr>
                <w:rFonts w:hint="eastAsia"/>
                <w:color w:val="auto"/>
                <w:szCs w:val="21"/>
              </w:rPr>
              <w:t>0</w:t>
            </w:r>
            <w:r>
              <w:rPr>
                <w:color w:val="auto"/>
                <w:szCs w:val="21"/>
              </w:rPr>
              <w:t>天，项目生活污水主要来源于厂内厕所等设施，</w:t>
            </w:r>
            <w:r>
              <w:rPr>
                <w:rFonts w:hint="eastAsia"/>
                <w:color w:val="auto"/>
                <w:szCs w:val="21"/>
              </w:rPr>
              <w:t>根据《建筑给水排水设计标准》（GB50015-2019），用水量按50L/班·人计，则全厂职工生活用水</w:t>
            </w:r>
            <w:r>
              <w:rPr>
                <w:rFonts w:hint="eastAsia"/>
                <w:color w:val="auto"/>
                <w:szCs w:val="21"/>
                <w:lang w:val="en-US" w:eastAsia="zh-CN"/>
              </w:rPr>
              <w:t>30</w:t>
            </w:r>
            <w:r>
              <w:rPr>
                <w:rFonts w:hint="eastAsia"/>
                <w:color w:val="auto"/>
                <w:szCs w:val="21"/>
              </w:rPr>
              <w:t>0t/a</w:t>
            </w:r>
            <w:r>
              <w:rPr>
                <w:color w:val="auto"/>
                <w:szCs w:val="21"/>
              </w:rPr>
              <w:t>。</w:t>
            </w:r>
            <w:r>
              <w:rPr>
                <w:bCs/>
                <w:color w:val="auto"/>
                <w:sz w:val="21"/>
                <w:szCs w:val="21"/>
              </w:rPr>
              <w:t>根据《</w:t>
            </w:r>
            <w:r>
              <w:rPr>
                <w:color w:val="auto"/>
                <w:sz w:val="21"/>
                <w:szCs w:val="21"/>
              </w:rPr>
              <w:t>排放源统计调查产排污核算方法和系数手册</w:t>
            </w:r>
            <w:r>
              <w:rPr>
                <w:bCs/>
                <w:color w:val="auto"/>
                <w:sz w:val="21"/>
                <w:szCs w:val="21"/>
              </w:rPr>
              <w:t>》中生活源产排污系数手册，COD340mg/L，氨氮32.6mg/L，TP4.27mg/L，总氮44.8mg/L。</w:t>
            </w:r>
          </w:p>
          <w:p>
            <w:pPr>
              <w:widowControl/>
              <w:spacing w:line="460" w:lineRule="exact"/>
              <w:ind w:firstLine="420"/>
              <w:jc w:val="left"/>
              <w:rPr>
                <w:rFonts w:hint="eastAsia"/>
                <w:color w:val="auto"/>
                <w:sz w:val="21"/>
                <w:szCs w:val="21"/>
              </w:rPr>
            </w:pPr>
            <w:r>
              <w:rPr>
                <w:rFonts w:hint="eastAsia"/>
                <w:color w:val="auto"/>
                <w:sz w:val="21"/>
                <w:szCs w:val="21"/>
              </w:rPr>
              <w:t>生活用水的产物系数为0.8，计算生活污水排放量为</w:t>
            </w:r>
            <w:r>
              <w:rPr>
                <w:rFonts w:hint="eastAsia"/>
                <w:color w:val="auto"/>
                <w:sz w:val="21"/>
                <w:szCs w:val="21"/>
                <w:lang w:val="en-US" w:eastAsia="zh-CN"/>
              </w:rPr>
              <w:t>240</w:t>
            </w:r>
            <w:r>
              <w:rPr>
                <w:rFonts w:hint="eastAsia"/>
                <w:color w:val="auto"/>
                <w:sz w:val="21"/>
                <w:szCs w:val="21"/>
              </w:rPr>
              <w:t>t/a，经化粪池处理的生活污水接至</w:t>
            </w:r>
            <w:r>
              <w:rPr>
                <w:rFonts w:hint="eastAsia"/>
                <w:color w:val="auto"/>
                <w:sz w:val="21"/>
                <w:szCs w:val="21"/>
                <w:lang w:eastAsia="zh-CN"/>
              </w:rPr>
              <w:t>如皋市丁堰污水处理有限公司</w:t>
            </w:r>
            <w:r>
              <w:rPr>
                <w:rFonts w:hint="eastAsia"/>
                <w:color w:val="auto"/>
                <w:sz w:val="21"/>
                <w:szCs w:val="21"/>
              </w:rPr>
              <w:t>，尾水排入</w:t>
            </w:r>
            <w:r>
              <w:rPr>
                <w:rFonts w:hint="eastAsia"/>
                <w:color w:val="auto"/>
                <w:sz w:val="21"/>
                <w:szCs w:val="21"/>
                <w:lang w:eastAsia="zh-CN"/>
              </w:rPr>
              <w:t>丁堡河</w:t>
            </w:r>
            <w:r>
              <w:rPr>
                <w:rFonts w:hint="eastAsia"/>
                <w:color w:val="auto"/>
                <w:sz w:val="21"/>
                <w:szCs w:val="21"/>
              </w:rPr>
              <w:t>。</w:t>
            </w:r>
          </w:p>
          <w:p>
            <w:pPr>
              <w:widowControl/>
              <w:spacing w:line="460" w:lineRule="exact"/>
              <w:ind w:firstLine="420"/>
              <w:jc w:val="left"/>
              <w:rPr>
                <w:rFonts w:hint="eastAsia"/>
                <w:color w:val="auto"/>
                <w:sz w:val="21"/>
                <w:szCs w:val="21"/>
              </w:rPr>
            </w:pPr>
            <w:r>
              <w:rPr>
                <w:color w:val="auto"/>
                <w:kern w:val="0"/>
                <w:sz w:val="21"/>
                <w:szCs w:val="21"/>
                <w:lang w:bidi="ar"/>
              </w:rPr>
              <w:t>三</w:t>
            </w:r>
            <w:r>
              <w:rPr>
                <w:color w:val="auto"/>
                <w:sz w:val="21"/>
                <w:szCs w:val="21"/>
              </w:rPr>
              <w:t>级化粪池处理效率参考《村镇生活污染防治最佳可行技术指南（试行）》（HJ-BAT-9）：“COD：40%~50%，SS：60%~70%，动植物油：80%~90%，TN：不大于10%，TP：不大于20%”。因此，本项目三级化粪池对COD处理效率取40%，对SS处理效率取60%，对NH</w:t>
            </w:r>
            <w:r>
              <w:rPr>
                <w:color w:val="auto"/>
                <w:sz w:val="21"/>
                <w:szCs w:val="21"/>
                <w:vertAlign w:val="subscript"/>
              </w:rPr>
              <w:t>3</w:t>
            </w:r>
            <w:r>
              <w:rPr>
                <w:color w:val="auto"/>
                <w:sz w:val="21"/>
                <w:szCs w:val="21"/>
              </w:rPr>
              <w:t>-N处理效率取10%，对TP处理效率取20%，对TN处理效率取10%。项目生活污水污染物产排情况见</w:t>
            </w:r>
            <w:r>
              <w:rPr>
                <w:rFonts w:hint="eastAsia"/>
                <w:color w:val="auto"/>
                <w:sz w:val="21"/>
                <w:szCs w:val="21"/>
              </w:rPr>
              <w:t>下</w:t>
            </w:r>
            <w:r>
              <w:rPr>
                <w:color w:val="auto"/>
                <w:sz w:val="21"/>
                <w:szCs w:val="21"/>
              </w:rPr>
              <w:t>表。</w:t>
            </w:r>
          </w:p>
        </w:tc>
      </w:tr>
    </w:tbl>
    <w:p>
      <w:pPr>
        <w:ind w:firstLine="480"/>
        <w:rPr>
          <w:rFonts w:hint="eastAsia"/>
          <w:color w:val="auto"/>
        </w:rPr>
        <w:sectPr>
          <w:footerReference r:id="rId10" w:type="default"/>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0" w:hRule="atLeast"/>
          <w:jc w:val="center"/>
        </w:trPr>
        <w:tc>
          <w:tcPr>
            <w:tcW w:w="240" w:type="pct"/>
            <w:noWrap w:val="0"/>
            <w:tcMar>
              <w:left w:w="28" w:type="dxa"/>
              <w:right w:w="28" w:type="dxa"/>
            </w:tcMar>
            <w:vAlign w:val="center"/>
          </w:tcPr>
          <w:p>
            <w:pPr>
              <w:adjustRightInd w:val="0"/>
              <w:snapToGrid w:val="0"/>
              <w:ind w:firstLine="0" w:firstLineChars="0"/>
              <w:jc w:val="center"/>
              <w:rPr>
                <w:bCs/>
                <w:color w:val="auto"/>
                <w:sz w:val="21"/>
                <w:szCs w:val="21"/>
              </w:rPr>
            </w:pPr>
            <w:r>
              <w:rPr>
                <w:bCs/>
                <w:color w:val="auto"/>
                <w:sz w:val="21"/>
                <w:szCs w:val="21"/>
              </w:rPr>
              <w:t>营期环境影响和保护措施</w:t>
            </w:r>
          </w:p>
        </w:tc>
        <w:tc>
          <w:tcPr>
            <w:tcW w:w="4759" w:type="pct"/>
            <w:noWrap w:val="0"/>
            <w:vAlign w:val="center"/>
          </w:tcPr>
          <w:p>
            <w:pPr>
              <w:spacing w:line="460" w:lineRule="exact"/>
              <w:ind w:firstLine="420"/>
              <w:rPr>
                <w:color w:val="auto"/>
                <w:sz w:val="21"/>
                <w:szCs w:val="21"/>
              </w:rPr>
            </w:pPr>
            <w:r>
              <w:rPr>
                <w:color w:val="auto"/>
                <w:sz w:val="21"/>
                <w:szCs w:val="21"/>
              </w:rPr>
              <w:t>本项目水污染物产生及排放状况见表4-</w:t>
            </w:r>
            <w:r>
              <w:rPr>
                <w:rFonts w:hint="eastAsia"/>
                <w:color w:val="auto"/>
                <w:sz w:val="21"/>
                <w:szCs w:val="21"/>
              </w:rPr>
              <w:t>1</w:t>
            </w:r>
            <w:r>
              <w:rPr>
                <w:rFonts w:hint="eastAsia"/>
                <w:color w:val="auto"/>
                <w:sz w:val="21"/>
                <w:szCs w:val="21"/>
                <w:lang w:val="en-US" w:eastAsia="zh-CN"/>
              </w:rPr>
              <w:t>3</w:t>
            </w:r>
            <w:r>
              <w:rPr>
                <w:color w:val="auto"/>
                <w:sz w:val="21"/>
                <w:szCs w:val="21"/>
              </w:rPr>
              <w:t>。</w:t>
            </w:r>
          </w:p>
          <w:p>
            <w:pPr>
              <w:pStyle w:val="48"/>
              <w:spacing w:before="0" w:beforeAutospacing="0" w:after="0" w:afterAutospacing="0" w:line="460" w:lineRule="exact"/>
              <w:ind w:firstLine="0" w:firstLineChars="0"/>
              <w:jc w:val="center"/>
              <w:rPr>
                <w:rFonts w:hint="eastAsia"/>
                <w:color w:val="auto"/>
                <w:sz w:val="21"/>
                <w:szCs w:val="21"/>
              </w:rPr>
            </w:pPr>
            <w:r>
              <w:rPr>
                <w:rFonts w:ascii="Times New Roman" w:hAnsi="Times New Roman"/>
                <w:b/>
                <w:bCs/>
                <w:color w:val="auto"/>
                <w:sz w:val="21"/>
                <w:szCs w:val="21"/>
              </w:rPr>
              <w:t>表4-</w:t>
            </w:r>
            <w:r>
              <w:rPr>
                <w:rFonts w:hint="eastAsia" w:ascii="Times New Roman" w:hAnsi="Times New Roman"/>
                <w:b/>
                <w:bCs/>
                <w:color w:val="auto"/>
                <w:sz w:val="21"/>
                <w:szCs w:val="21"/>
              </w:rPr>
              <w:t>1</w:t>
            </w:r>
            <w:r>
              <w:rPr>
                <w:rFonts w:hint="eastAsia" w:ascii="Times New Roman" w:hAnsi="Times New Roman"/>
                <w:b/>
                <w:bCs/>
                <w:color w:val="auto"/>
                <w:sz w:val="21"/>
                <w:szCs w:val="21"/>
                <w:lang w:val="en-US" w:eastAsia="zh-CN"/>
              </w:rPr>
              <w:t>3</w:t>
            </w:r>
            <w:r>
              <w:rPr>
                <w:rFonts w:hint="eastAsia" w:ascii="Times New Roman" w:hAnsi="Times New Roman"/>
                <w:b/>
                <w:bCs/>
                <w:color w:val="auto"/>
                <w:sz w:val="21"/>
                <w:szCs w:val="21"/>
              </w:rPr>
              <w:t xml:space="preserve"> </w:t>
            </w:r>
            <w:r>
              <w:rPr>
                <w:rFonts w:ascii="Times New Roman" w:hAnsi="Times New Roman"/>
                <w:b/>
                <w:bCs/>
                <w:color w:val="auto"/>
                <w:sz w:val="21"/>
                <w:szCs w:val="21"/>
              </w:rPr>
              <w:t xml:space="preserve"> 本项目废水污染物排放源情况一览表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4"/>
              <w:gridCol w:w="647"/>
              <w:gridCol w:w="869"/>
              <w:gridCol w:w="735"/>
              <w:gridCol w:w="962"/>
              <w:gridCol w:w="711"/>
              <w:gridCol w:w="489"/>
              <w:gridCol w:w="625"/>
              <w:gridCol w:w="652"/>
              <w:gridCol w:w="660"/>
              <w:gridCol w:w="961"/>
              <w:gridCol w:w="545"/>
              <w:gridCol w:w="940"/>
              <w:gridCol w:w="796"/>
              <w:gridCol w:w="1079"/>
              <w:gridCol w:w="641"/>
              <w:gridCol w:w="975"/>
              <w:gridCol w:w="6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restar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污染源</w:t>
                  </w:r>
                </w:p>
              </w:tc>
              <w:tc>
                <w:tcPr>
                  <w:tcW w:w="242" w:type="pct"/>
                  <w:vMerge w:val="restar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废水量m</w:t>
                  </w:r>
                  <w:r>
                    <w:rPr>
                      <w:b/>
                      <w:bCs/>
                      <w:color w:val="auto"/>
                      <w:sz w:val="21"/>
                      <w:szCs w:val="21"/>
                      <w:vertAlign w:val="superscript"/>
                    </w:rPr>
                    <w:t>3</w:t>
                  </w:r>
                  <w:r>
                    <w:rPr>
                      <w:b/>
                      <w:bCs/>
                      <w:color w:val="auto"/>
                      <w:sz w:val="21"/>
                      <w:szCs w:val="21"/>
                    </w:rPr>
                    <w:t>/a</w:t>
                  </w:r>
                </w:p>
              </w:tc>
              <w:tc>
                <w:tcPr>
                  <w:tcW w:w="325" w:type="pct"/>
                  <w:vMerge w:val="restar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污染物名称</w:t>
                  </w:r>
                </w:p>
              </w:tc>
              <w:tc>
                <w:tcPr>
                  <w:tcW w:w="635" w:type="pct"/>
                  <w:gridSpan w:val="2"/>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污染物产生情况</w:t>
                  </w:r>
                </w:p>
              </w:tc>
              <w:tc>
                <w:tcPr>
                  <w:tcW w:w="266" w:type="pct"/>
                  <w:vMerge w:val="restar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处理能力</w:t>
                  </w:r>
                </w:p>
              </w:tc>
              <w:tc>
                <w:tcPr>
                  <w:tcW w:w="183" w:type="pct"/>
                  <w:vMerge w:val="restar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治理措施</w:t>
                  </w:r>
                </w:p>
              </w:tc>
              <w:tc>
                <w:tcPr>
                  <w:tcW w:w="234" w:type="pct"/>
                  <w:vMerge w:val="restart"/>
                  <w:noWrap w:val="0"/>
                  <w:vAlign w:val="center"/>
                </w:tcPr>
                <w:p>
                  <w:pPr>
                    <w:adjustRightInd w:val="0"/>
                    <w:snapToGrid w:val="0"/>
                    <w:spacing w:line="320" w:lineRule="exact"/>
                    <w:ind w:firstLine="0" w:firstLineChars="0"/>
                    <w:jc w:val="center"/>
                    <w:rPr>
                      <w:b/>
                      <w:bCs/>
                      <w:color w:val="auto"/>
                      <w:sz w:val="21"/>
                      <w:szCs w:val="21"/>
                    </w:rPr>
                  </w:pPr>
                  <w:r>
                    <w:rPr>
                      <w:b/>
                      <w:color w:val="auto"/>
                      <w:sz w:val="21"/>
                      <w:szCs w:val="21"/>
                      <w:lang w:bidi="ar"/>
                    </w:rPr>
                    <w:t>治理效率</w:t>
                  </w:r>
                  <w:r>
                    <w:rPr>
                      <w:rFonts w:hint="eastAsia"/>
                      <w:b/>
                      <w:color w:val="auto"/>
                      <w:sz w:val="21"/>
                      <w:szCs w:val="21"/>
                      <w:lang w:bidi="ar"/>
                    </w:rPr>
                    <w:t>%</w:t>
                  </w:r>
                </w:p>
              </w:tc>
              <w:tc>
                <w:tcPr>
                  <w:tcW w:w="244" w:type="pct"/>
                  <w:vMerge w:val="restart"/>
                  <w:noWrap w:val="0"/>
                  <w:vAlign w:val="center"/>
                </w:tcPr>
                <w:p>
                  <w:pPr>
                    <w:adjustRightInd w:val="0"/>
                    <w:snapToGrid w:val="0"/>
                    <w:spacing w:line="320" w:lineRule="exact"/>
                    <w:ind w:firstLine="0" w:firstLineChars="0"/>
                    <w:jc w:val="center"/>
                    <w:rPr>
                      <w:b/>
                      <w:color w:val="auto"/>
                      <w:sz w:val="21"/>
                      <w:szCs w:val="21"/>
                      <w:lang w:bidi="ar"/>
                    </w:rPr>
                  </w:pPr>
                  <w:r>
                    <w:rPr>
                      <w:rFonts w:hint="eastAsia"/>
                      <w:b/>
                      <w:color w:val="auto"/>
                      <w:sz w:val="21"/>
                      <w:szCs w:val="21"/>
                      <w:lang w:bidi="ar"/>
                    </w:rPr>
                    <w:t>排水量</w:t>
                  </w:r>
                </w:p>
              </w:tc>
              <w:tc>
                <w:tcPr>
                  <w:tcW w:w="1461" w:type="pct"/>
                  <w:gridSpan w:val="5"/>
                  <w:noWrap w:val="0"/>
                  <w:vAlign w:val="center"/>
                </w:tcPr>
                <w:p>
                  <w:pPr>
                    <w:adjustRightInd w:val="0"/>
                    <w:snapToGrid w:val="0"/>
                    <w:spacing w:line="240" w:lineRule="auto"/>
                    <w:ind w:firstLine="0" w:firstLineChars="0"/>
                    <w:jc w:val="center"/>
                    <w:rPr>
                      <w:b/>
                      <w:bCs/>
                      <w:color w:val="auto"/>
                      <w:sz w:val="21"/>
                      <w:szCs w:val="21"/>
                    </w:rPr>
                  </w:pPr>
                  <w:r>
                    <w:rPr>
                      <w:b/>
                      <w:bCs/>
                      <w:color w:val="auto"/>
                      <w:sz w:val="21"/>
                      <w:szCs w:val="21"/>
                    </w:rPr>
                    <w:t>污染物排放情况</w:t>
                  </w:r>
                </w:p>
              </w:tc>
              <w:tc>
                <w:tcPr>
                  <w:tcW w:w="1009" w:type="pct"/>
                  <w:gridSpan w:val="3"/>
                  <w:noWrap w:val="0"/>
                  <w:vAlign w:val="center"/>
                </w:tcPr>
                <w:p>
                  <w:pPr>
                    <w:adjustRightInd w:val="0"/>
                    <w:snapToGrid w:val="0"/>
                    <w:spacing w:line="240" w:lineRule="auto"/>
                    <w:ind w:firstLine="0" w:firstLineChars="0"/>
                    <w:jc w:val="center"/>
                    <w:rPr>
                      <w:b/>
                      <w:bCs/>
                      <w:color w:val="auto"/>
                      <w:sz w:val="21"/>
                      <w:szCs w:val="21"/>
                    </w:rPr>
                  </w:pPr>
                  <w:r>
                    <w:rPr>
                      <w:b/>
                      <w:bCs/>
                      <w:color w:val="auto"/>
                      <w:sz w:val="21"/>
                      <w:szCs w:val="21"/>
                    </w:rPr>
                    <w:t>排放口基本情况</w:t>
                  </w:r>
                </w:p>
              </w:tc>
              <w:tc>
                <w:tcPr>
                  <w:tcW w:w="247" w:type="pct"/>
                  <w:vMerge w:val="restart"/>
                  <w:noWrap w:val="0"/>
                  <w:vAlign w:val="center"/>
                </w:tcPr>
                <w:p>
                  <w:pPr>
                    <w:adjustRightInd w:val="0"/>
                    <w:snapToGrid w:val="0"/>
                    <w:spacing w:line="240" w:lineRule="auto"/>
                    <w:ind w:firstLine="0" w:firstLineChars="0"/>
                    <w:jc w:val="center"/>
                    <w:rPr>
                      <w:color w:val="auto"/>
                      <w:sz w:val="21"/>
                      <w:szCs w:val="21"/>
                    </w:rPr>
                  </w:pPr>
                  <w:r>
                    <w:rPr>
                      <w:b/>
                      <w:bCs/>
                      <w:color w:val="auto"/>
                      <w:sz w:val="21"/>
                      <w:szCs w:val="21"/>
                    </w:rPr>
                    <w:t>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continue"/>
                  <w:noWrap w:val="0"/>
                  <w:vAlign w:val="center"/>
                </w:tcPr>
                <w:p>
                  <w:pPr>
                    <w:pStyle w:val="106"/>
                    <w:spacing w:line="320" w:lineRule="exact"/>
                    <w:ind w:firstLine="422"/>
                    <w:jc w:val="center"/>
                    <w:rPr>
                      <w:b/>
                      <w:bCs/>
                      <w:color w:val="auto"/>
                      <w:sz w:val="21"/>
                      <w:szCs w:val="21"/>
                    </w:rPr>
                  </w:pPr>
                </w:p>
              </w:tc>
              <w:tc>
                <w:tcPr>
                  <w:tcW w:w="242" w:type="pct"/>
                  <w:vMerge w:val="continue"/>
                  <w:noWrap w:val="0"/>
                  <w:vAlign w:val="center"/>
                </w:tcPr>
                <w:p>
                  <w:pPr>
                    <w:pStyle w:val="106"/>
                    <w:spacing w:line="320" w:lineRule="exact"/>
                    <w:ind w:firstLine="422"/>
                    <w:jc w:val="center"/>
                    <w:rPr>
                      <w:b/>
                      <w:bCs/>
                      <w:color w:val="auto"/>
                      <w:sz w:val="21"/>
                      <w:szCs w:val="21"/>
                    </w:rPr>
                  </w:pPr>
                </w:p>
              </w:tc>
              <w:tc>
                <w:tcPr>
                  <w:tcW w:w="325" w:type="pct"/>
                  <w:vMerge w:val="continue"/>
                  <w:noWrap w:val="0"/>
                  <w:vAlign w:val="center"/>
                </w:tcPr>
                <w:p>
                  <w:pPr>
                    <w:pStyle w:val="106"/>
                    <w:spacing w:line="320" w:lineRule="exact"/>
                    <w:ind w:firstLine="422"/>
                    <w:jc w:val="center"/>
                    <w:rPr>
                      <w:b/>
                      <w:bCs/>
                      <w:color w:val="auto"/>
                      <w:sz w:val="21"/>
                      <w:szCs w:val="21"/>
                    </w:rPr>
                  </w:pPr>
                </w:p>
              </w:tc>
              <w:tc>
                <w:tcPr>
                  <w:tcW w:w="275"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浓度</w:t>
                  </w:r>
                </w:p>
                <w:p>
                  <w:pPr>
                    <w:adjustRightInd w:val="0"/>
                    <w:snapToGrid w:val="0"/>
                    <w:spacing w:line="320" w:lineRule="exact"/>
                    <w:ind w:firstLine="0" w:firstLineChars="0"/>
                    <w:jc w:val="center"/>
                    <w:rPr>
                      <w:b/>
                      <w:bCs/>
                      <w:color w:val="auto"/>
                      <w:sz w:val="21"/>
                      <w:szCs w:val="21"/>
                    </w:rPr>
                  </w:pPr>
                  <w:r>
                    <w:rPr>
                      <w:b/>
                      <w:bCs/>
                      <w:color w:val="auto"/>
                      <w:sz w:val="21"/>
                      <w:szCs w:val="21"/>
                    </w:rPr>
                    <w:t>mg/L</w:t>
                  </w:r>
                </w:p>
              </w:tc>
              <w:tc>
                <w:tcPr>
                  <w:tcW w:w="360"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产生量</w:t>
                  </w:r>
                </w:p>
                <w:p>
                  <w:pPr>
                    <w:adjustRightInd w:val="0"/>
                    <w:snapToGrid w:val="0"/>
                    <w:spacing w:line="320" w:lineRule="exact"/>
                    <w:ind w:firstLine="0" w:firstLineChars="0"/>
                    <w:jc w:val="center"/>
                    <w:rPr>
                      <w:b/>
                      <w:bCs/>
                      <w:color w:val="auto"/>
                      <w:sz w:val="21"/>
                      <w:szCs w:val="21"/>
                    </w:rPr>
                  </w:pPr>
                  <w:r>
                    <w:rPr>
                      <w:b/>
                      <w:bCs/>
                      <w:color w:val="auto"/>
                      <w:sz w:val="21"/>
                      <w:szCs w:val="21"/>
                    </w:rPr>
                    <w:t>（t/a）</w:t>
                  </w:r>
                </w:p>
              </w:tc>
              <w:tc>
                <w:tcPr>
                  <w:tcW w:w="266" w:type="pct"/>
                  <w:vMerge w:val="continue"/>
                  <w:noWrap w:val="0"/>
                  <w:vAlign w:val="center"/>
                </w:tcPr>
                <w:p>
                  <w:pPr>
                    <w:pStyle w:val="106"/>
                    <w:spacing w:line="320" w:lineRule="exact"/>
                    <w:ind w:firstLine="422"/>
                    <w:jc w:val="center"/>
                    <w:rPr>
                      <w:b/>
                      <w:bCs/>
                      <w:color w:val="auto"/>
                      <w:sz w:val="21"/>
                      <w:szCs w:val="21"/>
                    </w:rPr>
                  </w:pPr>
                </w:p>
              </w:tc>
              <w:tc>
                <w:tcPr>
                  <w:tcW w:w="183" w:type="pct"/>
                  <w:vMerge w:val="continue"/>
                  <w:noWrap w:val="0"/>
                  <w:vAlign w:val="center"/>
                </w:tcPr>
                <w:p>
                  <w:pPr>
                    <w:pStyle w:val="106"/>
                    <w:spacing w:line="320" w:lineRule="exact"/>
                    <w:ind w:firstLine="422"/>
                    <w:jc w:val="center"/>
                    <w:rPr>
                      <w:b/>
                      <w:bCs/>
                      <w:color w:val="auto"/>
                      <w:sz w:val="21"/>
                      <w:szCs w:val="21"/>
                    </w:rPr>
                  </w:pPr>
                </w:p>
              </w:tc>
              <w:tc>
                <w:tcPr>
                  <w:tcW w:w="234" w:type="pct"/>
                  <w:vMerge w:val="continue"/>
                  <w:noWrap w:val="0"/>
                  <w:vAlign w:val="center"/>
                </w:tcPr>
                <w:p>
                  <w:pPr>
                    <w:pStyle w:val="106"/>
                    <w:spacing w:line="320" w:lineRule="exact"/>
                    <w:ind w:firstLine="422"/>
                    <w:jc w:val="center"/>
                    <w:rPr>
                      <w:b/>
                      <w:bCs/>
                      <w:color w:val="auto"/>
                      <w:sz w:val="21"/>
                      <w:szCs w:val="21"/>
                    </w:rPr>
                  </w:pPr>
                </w:p>
              </w:tc>
              <w:tc>
                <w:tcPr>
                  <w:tcW w:w="244" w:type="pct"/>
                  <w:vMerge w:val="continue"/>
                  <w:noWrap w:val="0"/>
                  <w:vAlign w:val="center"/>
                </w:tcPr>
                <w:p>
                  <w:pPr>
                    <w:pStyle w:val="106"/>
                    <w:spacing w:line="320" w:lineRule="exact"/>
                    <w:ind w:firstLine="422"/>
                    <w:jc w:val="center"/>
                    <w:rPr>
                      <w:b/>
                      <w:bCs/>
                      <w:color w:val="auto"/>
                      <w:sz w:val="21"/>
                      <w:szCs w:val="21"/>
                    </w:rPr>
                  </w:pPr>
                </w:p>
              </w:tc>
              <w:tc>
                <w:tcPr>
                  <w:tcW w:w="247"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浓度mg/L</w:t>
                  </w:r>
                </w:p>
              </w:tc>
              <w:tc>
                <w:tcPr>
                  <w:tcW w:w="359" w:type="pct"/>
                  <w:noWrap w:val="0"/>
                  <w:vAlign w:val="center"/>
                </w:tcPr>
                <w:p>
                  <w:pPr>
                    <w:adjustRightInd w:val="0"/>
                    <w:snapToGrid w:val="0"/>
                    <w:spacing w:line="320" w:lineRule="exact"/>
                    <w:ind w:firstLine="0" w:firstLineChars="0"/>
                    <w:jc w:val="center"/>
                    <w:rPr>
                      <w:b/>
                      <w:bCs/>
                      <w:color w:val="auto"/>
                      <w:sz w:val="21"/>
                      <w:szCs w:val="21"/>
                    </w:rPr>
                  </w:pPr>
                  <w:r>
                    <w:rPr>
                      <w:b/>
                      <w:bCs/>
                      <w:color w:val="auto"/>
                      <w:sz w:val="21"/>
                      <w:szCs w:val="21"/>
                    </w:rPr>
                    <w:t>接管量（t/a）</w:t>
                  </w:r>
                </w:p>
              </w:tc>
              <w:tc>
                <w:tcPr>
                  <w:tcW w:w="204" w:type="pct"/>
                  <w:noWrap w:val="0"/>
                  <w:vAlign w:val="center"/>
                </w:tcPr>
                <w:p>
                  <w:pPr>
                    <w:pStyle w:val="106"/>
                    <w:spacing w:line="240" w:lineRule="auto"/>
                    <w:ind w:firstLine="0" w:firstLineChars="0"/>
                    <w:jc w:val="center"/>
                    <w:rPr>
                      <w:b/>
                      <w:bCs/>
                      <w:color w:val="auto"/>
                      <w:sz w:val="21"/>
                      <w:szCs w:val="21"/>
                    </w:rPr>
                  </w:pPr>
                  <w:r>
                    <w:rPr>
                      <w:b/>
                      <w:bCs/>
                      <w:color w:val="auto"/>
                      <w:sz w:val="21"/>
                      <w:szCs w:val="21"/>
                    </w:rPr>
                    <w:t>排放方式</w:t>
                  </w:r>
                </w:p>
              </w:tc>
              <w:tc>
                <w:tcPr>
                  <w:tcW w:w="352" w:type="pct"/>
                  <w:noWrap w:val="0"/>
                  <w:vAlign w:val="center"/>
                </w:tcPr>
                <w:p>
                  <w:pPr>
                    <w:pStyle w:val="106"/>
                    <w:spacing w:line="240" w:lineRule="auto"/>
                    <w:ind w:firstLine="0" w:firstLineChars="0"/>
                    <w:jc w:val="center"/>
                    <w:rPr>
                      <w:b/>
                      <w:bCs/>
                      <w:color w:val="auto"/>
                      <w:sz w:val="21"/>
                      <w:szCs w:val="21"/>
                    </w:rPr>
                  </w:pPr>
                  <w:r>
                    <w:rPr>
                      <w:b/>
                      <w:bCs/>
                      <w:color w:val="auto"/>
                      <w:sz w:val="21"/>
                      <w:szCs w:val="21"/>
                    </w:rPr>
                    <w:t>排放去向</w:t>
                  </w:r>
                </w:p>
              </w:tc>
              <w:tc>
                <w:tcPr>
                  <w:tcW w:w="298" w:type="pct"/>
                  <w:noWrap w:val="0"/>
                  <w:vAlign w:val="center"/>
                </w:tcPr>
                <w:p>
                  <w:pPr>
                    <w:pStyle w:val="106"/>
                    <w:spacing w:line="240" w:lineRule="auto"/>
                    <w:ind w:firstLine="0" w:firstLineChars="0"/>
                    <w:jc w:val="center"/>
                    <w:rPr>
                      <w:b/>
                      <w:bCs/>
                      <w:color w:val="auto"/>
                      <w:sz w:val="21"/>
                      <w:szCs w:val="21"/>
                    </w:rPr>
                  </w:pPr>
                  <w:r>
                    <w:rPr>
                      <w:b/>
                      <w:bCs/>
                      <w:color w:val="auto"/>
                      <w:sz w:val="21"/>
                      <w:szCs w:val="21"/>
                    </w:rPr>
                    <w:t>排放规律</w:t>
                  </w:r>
                </w:p>
              </w:tc>
              <w:tc>
                <w:tcPr>
                  <w:tcW w:w="404" w:type="pct"/>
                  <w:noWrap w:val="0"/>
                  <w:vAlign w:val="center"/>
                </w:tcPr>
                <w:p>
                  <w:pPr>
                    <w:pStyle w:val="106"/>
                    <w:ind w:firstLine="0" w:firstLineChars="0"/>
                    <w:jc w:val="center"/>
                    <w:rPr>
                      <w:b/>
                      <w:bCs/>
                      <w:color w:val="auto"/>
                      <w:sz w:val="21"/>
                      <w:szCs w:val="21"/>
                    </w:rPr>
                  </w:pPr>
                  <w:r>
                    <w:rPr>
                      <w:b/>
                      <w:bCs/>
                      <w:color w:val="auto"/>
                      <w:sz w:val="21"/>
                      <w:szCs w:val="21"/>
                    </w:rPr>
                    <w:t>编号及名称</w:t>
                  </w:r>
                </w:p>
              </w:tc>
              <w:tc>
                <w:tcPr>
                  <w:tcW w:w="240" w:type="pct"/>
                  <w:noWrap w:val="0"/>
                  <w:vAlign w:val="center"/>
                </w:tcPr>
                <w:p>
                  <w:pPr>
                    <w:pStyle w:val="106"/>
                    <w:ind w:firstLine="0" w:firstLineChars="0"/>
                    <w:jc w:val="center"/>
                    <w:rPr>
                      <w:b/>
                      <w:bCs/>
                      <w:color w:val="auto"/>
                      <w:sz w:val="21"/>
                      <w:szCs w:val="21"/>
                    </w:rPr>
                  </w:pPr>
                  <w:r>
                    <w:rPr>
                      <w:b/>
                      <w:bCs/>
                      <w:color w:val="auto"/>
                      <w:sz w:val="21"/>
                      <w:szCs w:val="21"/>
                    </w:rPr>
                    <w:t>类型</w:t>
                  </w:r>
                </w:p>
              </w:tc>
              <w:tc>
                <w:tcPr>
                  <w:tcW w:w="365" w:type="pct"/>
                  <w:noWrap w:val="0"/>
                  <w:vAlign w:val="center"/>
                </w:tcPr>
                <w:p>
                  <w:pPr>
                    <w:pStyle w:val="106"/>
                    <w:ind w:firstLine="0" w:firstLineChars="0"/>
                    <w:jc w:val="center"/>
                    <w:rPr>
                      <w:b/>
                      <w:bCs/>
                      <w:color w:val="auto"/>
                      <w:sz w:val="21"/>
                      <w:szCs w:val="21"/>
                    </w:rPr>
                  </w:pPr>
                  <w:r>
                    <w:rPr>
                      <w:b/>
                      <w:bCs/>
                      <w:color w:val="auto"/>
                      <w:sz w:val="21"/>
                      <w:szCs w:val="21"/>
                    </w:rPr>
                    <w:t>地理坐标</w:t>
                  </w:r>
                </w:p>
              </w:tc>
              <w:tc>
                <w:tcPr>
                  <w:tcW w:w="247" w:type="pct"/>
                  <w:vMerge w:val="continue"/>
                  <w:noWrap w:val="0"/>
                  <w:vAlign w:val="center"/>
                </w:tcPr>
                <w:p>
                  <w:pPr>
                    <w:pStyle w:val="106"/>
                    <w:spacing w:line="240" w:lineRule="auto"/>
                    <w:ind w:firstLine="422"/>
                    <w:jc w:val="center"/>
                    <w:rPr>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restart"/>
                  <w:noWrap w:val="0"/>
                  <w:vAlign w:val="center"/>
                </w:tcPr>
                <w:p>
                  <w:pPr>
                    <w:pStyle w:val="106"/>
                    <w:spacing w:line="320" w:lineRule="exact"/>
                    <w:ind w:firstLine="0" w:firstLineChars="0"/>
                    <w:jc w:val="center"/>
                    <w:rPr>
                      <w:b/>
                      <w:bCs/>
                      <w:color w:val="auto"/>
                      <w:sz w:val="21"/>
                      <w:szCs w:val="21"/>
                    </w:rPr>
                  </w:pPr>
                  <w:r>
                    <w:rPr>
                      <w:rFonts w:hint="eastAsia"/>
                      <w:color w:val="auto"/>
                      <w:sz w:val="21"/>
                      <w:szCs w:val="21"/>
                    </w:rPr>
                    <w:t>生活污水</w:t>
                  </w:r>
                </w:p>
              </w:tc>
              <w:tc>
                <w:tcPr>
                  <w:tcW w:w="242" w:type="pct"/>
                  <w:vMerge w:val="restart"/>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240</w:t>
                  </w:r>
                </w:p>
              </w:tc>
              <w:tc>
                <w:tcPr>
                  <w:tcW w:w="325" w:type="pct"/>
                  <w:noWrap w:val="0"/>
                  <w:vAlign w:val="center"/>
                </w:tcPr>
                <w:p>
                  <w:pPr>
                    <w:pStyle w:val="117"/>
                    <w:spacing w:line="320" w:lineRule="exact"/>
                    <w:rPr>
                      <w:color w:val="auto"/>
                      <w:kern w:val="2"/>
                    </w:rPr>
                  </w:pPr>
                  <w:r>
                    <w:rPr>
                      <w:color w:val="auto"/>
                    </w:rPr>
                    <w:t>COD</w:t>
                  </w:r>
                </w:p>
              </w:tc>
              <w:tc>
                <w:tcPr>
                  <w:tcW w:w="275" w:type="pct"/>
                  <w:noWrap w:val="0"/>
                  <w:vAlign w:val="center"/>
                </w:tcPr>
                <w:p>
                  <w:pPr>
                    <w:pStyle w:val="117"/>
                    <w:spacing w:line="320" w:lineRule="exact"/>
                    <w:rPr>
                      <w:color w:val="auto"/>
                    </w:rPr>
                  </w:pPr>
                  <w:r>
                    <w:rPr>
                      <w:rFonts w:hint="eastAsia"/>
                      <w:color w:val="auto"/>
                    </w:rPr>
                    <w:t>340</w:t>
                  </w:r>
                </w:p>
              </w:tc>
              <w:tc>
                <w:tcPr>
                  <w:tcW w:w="962"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0.0816</w:t>
                  </w:r>
                </w:p>
              </w:tc>
              <w:tc>
                <w:tcPr>
                  <w:tcW w:w="266" w:type="pct"/>
                  <w:vMerge w:val="restar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2m</w:t>
                  </w:r>
                  <w:r>
                    <w:rPr>
                      <w:rFonts w:hint="eastAsia" w:ascii="Times New Roman" w:hAnsi="Times New Roman" w:eastAsia="宋体" w:cs="Times New Roman"/>
                      <w:color w:val="auto"/>
                      <w:vertAlign w:val="superscript"/>
                    </w:rPr>
                    <w:t>3</w:t>
                  </w:r>
                </w:p>
              </w:tc>
              <w:tc>
                <w:tcPr>
                  <w:tcW w:w="183" w:type="pct"/>
                  <w:vMerge w:val="restar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化粪池</w:t>
                  </w:r>
                </w:p>
              </w:tc>
              <w:tc>
                <w:tcPr>
                  <w:tcW w:w="234"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40</w:t>
                  </w:r>
                </w:p>
              </w:tc>
              <w:tc>
                <w:tcPr>
                  <w:tcW w:w="244" w:type="pct"/>
                  <w:vMerge w:val="restart"/>
                  <w:noWrap w:val="0"/>
                  <w:vAlign w:val="center"/>
                </w:tcPr>
                <w:p>
                  <w:pPr>
                    <w:pStyle w:val="117"/>
                    <w:spacing w:line="32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240</w:t>
                  </w:r>
                </w:p>
              </w:tc>
              <w:tc>
                <w:tcPr>
                  <w:tcW w:w="247"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204</w:t>
                  </w:r>
                </w:p>
              </w:tc>
              <w:tc>
                <w:tcPr>
                  <w:tcW w:w="961"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0.0490</w:t>
                  </w:r>
                </w:p>
              </w:tc>
              <w:tc>
                <w:tcPr>
                  <w:tcW w:w="204" w:type="pct"/>
                  <w:vMerge w:val="restart"/>
                  <w:noWrap w:val="0"/>
                  <w:vAlign w:val="center"/>
                </w:tcPr>
                <w:p>
                  <w:pPr>
                    <w:pStyle w:val="117"/>
                    <w:spacing w:line="320" w:lineRule="exact"/>
                    <w:rPr>
                      <w:color w:val="auto"/>
                    </w:rPr>
                  </w:pPr>
                  <w:r>
                    <w:rPr>
                      <w:color w:val="auto"/>
                    </w:rPr>
                    <w:t>间歇</w:t>
                  </w:r>
                </w:p>
              </w:tc>
              <w:tc>
                <w:tcPr>
                  <w:tcW w:w="352" w:type="pct"/>
                  <w:vMerge w:val="restart"/>
                  <w:noWrap w:val="0"/>
                  <w:vAlign w:val="center"/>
                </w:tcPr>
                <w:p>
                  <w:pPr>
                    <w:pStyle w:val="48"/>
                    <w:spacing w:before="0" w:beforeAutospacing="0" w:after="0" w:afterAutospacing="0"/>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如皋市丁堰污水处理有限公司</w:t>
                  </w:r>
                </w:p>
              </w:tc>
              <w:tc>
                <w:tcPr>
                  <w:tcW w:w="298" w:type="pct"/>
                  <w:vMerge w:val="restart"/>
                  <w:noWrap w:val="0"/>
                  <w:vAlign w:val="center"/>
                </w:tcPr>
                <w:p>
                  <w:pPr>
                    <w:pStyle w:val="48"/>
                    <w:spacing w:before="0" w:beforeAutospacing="0" w:after="0" w:afterAutospacing="0"/>
                    <w:ind w:firstLine="0" w:firstLineChars="0"/>
                    <w:rPr>
                      <w:rFonts w:ascii="Times New Roman" w:hAnsi="Times New Roman"/>
                      <w:color w:val="auto"/>
                      <w:sz w:val="21"/>
                      <w:szCs w:val="21"/>
                    </w:rPr>
                  </w:pPr>
                  <w:r>
                    <w:rPr>
                      <w:rFonts w:ascii="Times New Roman" w:hAnsi="Times New Roman"/>
                      <w:color w:val="auto"/>
                      <w:kern w:val="2"/>
                      <w:sz w:val="21"/>
                      <w:szCs w:val="21"/>
                    </w:rPr>
                    <w:t>间歇，排放期间流量稳定</w:t>
                  </w:r>
                </w:p>
              </w:tc>
              <w:tc>
                <w:tcPr>
                  <w:tcW w:w="404" w:type="pct"/>
                  <w:vMerge w:val="restart"/>
                  <w:noWrap w:val="0"/>
                  <w:vAlign w:val="center"/>
                </w:tcPr>
                <w:p>
                  <w:pPr>
                    <w:pStyle w:val="48"/>
                    <w:spacing w:before="0" w:beforeAutospacing="0" w:after="0" w:afterAutospacing="0"/>
                    <w:ind w:firstLine="0" w:firstLineChars="0"/>
                    <w:jc w:val="center"/>
                    <w:rPr>
                      <w:rFonts w:ascii="Times New Roman" w:hAnsi="Times New Roman"/>
                      <w:color w:val="auto"/>
                      <w:sz w:val="21"/>
                      <w:szCs w:val="21"/>
                    </w:rPr>
                  </w:pPr>
                  <w:r>
                    <w:rPr>
                      <w:rFonts w:ascii="Times New Roman" w:hAnsi="Times New Roman"/>
                      <w:color w:val="auto"/>
                      <w:sz w:val="21"/>
                      <w:szCs w:val="21"/>
                    </w:rPr>
                    <w:t>DW001</w:t>
                  </w:r>
                </w:p>
              </w:tc>
              <w:tc>
                <w:tcPr>
                  <w:tcW w:w="240" w:type="pct"/>
                  <w:vMerge w:val="restart"/>
                  <w:noWrap w:val="0"/>
                  <w:vAlign w:val="center"/>
                </w:tcPr>
                <w:p>
                  <w:pPr>
                    <w:pStyle w:val="48"/>
                    <w:spacing w:before="0" w:beforeAutospacing="0" w:after="0" w:afterAutospacing="0"/>
                    <w:ind w:firstLine="0" w:firstLineChars="0"/>
                    <w:rPr>
                      <w:rFonts w:ascii="Times New Roman" w:hAnsi="Times New Roman"/>
                      <w:color w:val="auto"/>
                      <w:sz w:val="21"/>
                      <w:szCs w:val="21"/>
                    </w:rPr>
                  </w:pPr>
                  <w:r>
                    <w:rPr>
                      <w:rFonts w:ascii="Times New Roman" w:hAnsi="Times New Roman"/>
                      <w:color w:val="auto"/>
                      <w:sz w:val="21"/>
                      <w:szCs w:val="21"/>
                    </w:rPr>
                    <w:t>总排口（一般排放口）</w:t>
                  </w:r>
                </w:p>
              </w:tc>
              <w:tc>
                <w:tcPr>
                  <w:tcW w:w="365" w:type="pct"/>
                  <w:vMerge w:val="restart"/>
                  <w:noWrap w:val="0"/>
                  <w:vAlign w:val="center"/>
                </w:tcPr>
                <w:p>
                  <w:pPr>
                    <w:pStyle w:val="48"/>
                    <w:spacing w:before="0" w:beforeAutospacing="0" w:after="0" w:afterAutospacing="0"/>
                    <w:ind w:firstLine="0" w:firstLineChars="0"/>
                    <w:rPr>
                      <w:rFonts w:ascii="Times New Roman" w:hAnsi="Times New Roman"/>
                      <w:color w:val="auto"/>
                      <w:sz w:val="21"/>
                      <w:szCs w:val="21"/>
                    </w:rPr>
                  </w:pPr>
                  <w:r>
                    <w:rPr>
                      <w:rFonts w:ascii="Times New Roman" w:hAnsi="Times New Roman"/>
                      <w:color w:val="auto"/>
                      <w:sz w:val="21"/>
                      <w:szCs w:val="21"/>
                    </w:rPr>
                    <w:t>120°32′21.255″</w:t>
                  </w:r>
                  <w:r>
                    <w:rPr>
                      <w:rFonts w:hint="eastAsia" w:ascii="Times New Roman" w:hAnsi="Times New Roman"/>
                      <w:color w:val="auto"/>
                      <w:sz w:val="21"/>
                      <w:szCs w:val="21"/>
                    </w:rPr>
                    <w:t>，</w:t>
                  </w:r>
                  <w:r>
                    <w:rPr>
                      <w:rFonts w:ascii="Times New Roman" w:hAnsi="Times New Roman"/>
                      <w:color w:val="auto"/>
                      <w:sz w:val="21"/>
                      <w:szCs w:val="21"/>
                    </w:rPr>
                    <w:t>32°26′43.796″</w:t>
                  </w:r>
                </w:p>
              </w:tc>
              <w:tc>
                <w:tcPr>
                  <w:tcW w:w="247" w:type="pct"/>
                  <w:noWrap w:val="0"/>
                  <w:vAlign w:val="center"/>
                </w:tcPr>
                <w:p>
                  <w:pPr>
                    <w:pStyle w:val="117"/>
                    <w:spacing w:line="320" w:lineRule="exact"/>
                    <w:rPr>
                      <w:b/>
                      <w:bCs/>
                      <w:color w:val="auto"/>
                      <w:kern w:val="2"/>
                    </w:rPr>
                  </w:pPr>
                  <w:r>
                    <w:rPr>
                      <w:color w:val="auto"/>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continue"/>
                  <w:noWrap w:val="0"/>
                  <w:vAlign w:val="center"/>
                </w:tcPr>
                <w:p>
                  <w:pPr>
                    <w:pStyle w:val="106"/>
                    <w:spacing w:line="320" w:lineRule="exact"/>
                    <w:ind w:firstLine="422"/>
                    <w:jc w:val="center"/>
                    <w:rPr>
                      <w:b/>
                      <w:bCs/>
                      <w:color w:val="auto"/>
                      <w:sz w:val="21"/>
                      <w:szCs w:val="21"/>
                    </w:rPr>
                  </w:pPr>
                </w:p>
              </w:tc>
              <w:tc>
                <w:tcPr>
                  <w:tcW w:w="242" w:type="pct"/>
                  <w:vMerge w:val="continue"/>
                  <w:noWrap w:val="0"/>
                  <w:vAlign w:val="center"/>
                </w:tcPr>
                <w:p>
                  <w:pPr>
                    <w:adjustRightInd w:val="0"/>
                    <w:snapToGrid w:val="0"/>
                    <w:spacing w:line="320" w:lineRule="exact"/>
                    <w:ind w:firstLine="0" w:firstLineChars="0"/>
                    <w:jc w:val="center"/>
                    <w:rPr>
                      <w:color w:val="auto"/>
                      <w:sz w:val="21"/>
                      <w:szCs w:val="21"/>
                    </w:rPr>
                  </w:pPr>
                </w:p>
              </w:tc>
              <w:tc>
                <w:tcPr>
                  <w:tcW w:w="325" w:type="pct"/>
                  <w:noWrap w:val="0"/>
                  <w:vAlign w:val="center"/>
                </w:tcPr>
                <w:p>
                  <w:pPr>
                    <w:pStyle w:val="117"/>
                    <w:spacing w:line="320" w:lineRule="exact"/>
                    <w:rPr>
                      <w:color w:val="auto"/>
                    </w:rPr>
                  </w:pPr>
                  <w:r>
                    <w:rPr>
                      <w:color w:val="auto"/>
                    </w:rPr>
                    <w:t>SS</w:t>
                  </w:r>
                </w:p>
              </w:tc>
              <w:tc>
                <w:tcPr>
                  <w:tcW w:w="275" w:type="pct"/>
                  <w:noWrap w:val="0"/>
                  <w:vAlign w:val="center"/>
                </w:tcPr>
                <w:p>
                  <w:pPr>
                    <w:pStyle w:val="117"/>
                    <w:spacing w:line="320" w:lineRule="exact"/>
                    <w:rPr>
                      <w:color w:val="auto"/>
                    </w:rPr>
                  </w:pPr>
                  <w:r>
                    <w:rPr>
                      <w:color w:val="auto"/>
                    </w:rPr>
                    <w:t>2</w:t>
                  </w:r>
                  <w:r>
                    <w:rPr>
                      <w:rFonts w:hint="eastAsia"/>
                      <w:color w:val="auto"/>
                    </w:rPr>
                    <w:t>5</w:t>
                  </w:r>
                  <w:r>
                    <w:rPr>
                      <w:color w:val="auto"/>
                    </w:rPr>
                    <w:t>0</w:t>
                  </w:r>
                </w:p>
              </w:tc>
              <w:tc>
                <w:tcPr>
                  <w:tcW w:w="962"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0.0600</w:t>
                  </w:r>
                </w:p>
              </w:tc>
              <w:tc>
                <w:tcPr>
                  <w:tcW w:w="266"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183"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34"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60</w:t>
                  </w:r>
                </w:p>
              </w:tc>
              <w:tc>
                <w:tcPr>
                  <w:tcW w:w="244"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47"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100</w:t>
                  </w:r>
                </w:p>
              </w:tc>
              <w:tc>
                <w:tcPr>
                  <w:tcW w:w="961"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0.0240</w:t>
                  </w:r>
                </w:p>
              </w:tc>
              <w:tc>
                <w:tcPr>
                  <w:tcW w:w="204" w:type="pct"/>
                  <w:vMerge w:val="continue"/>
                  <w:noWrap w:val="0"/>
                  <w:vAlign w:val="center"/>
                </w:tcPr>
                <w:p>
                  <w:pPr>
                    <w:pStyle w:val="117"/>
                    <w:spacing w:line="320" w:lineRule="exact"/>
                    <w:rPr>
                      <w:color w:val="auto"/>
                    </w:rPr>
                  </w:pPr>
                </w:p>
              </w:tc>
              <w:tc>
                <w:tcPr>
                  <w:tcW w:w="352" w:type="pct"/>
                  <w:vMerge w:val="continue"/>
                  <w:noWrap w:val="0"/>
                  <w:vAlign w:val="center"/>
                </w:tcPr>
                <w:p>
                  <w:pPr>
                    <w:pStyle w:val="117"/>
                    <w:spacing w:line="320" w:lineRule="exact"/>
                    <w:rPr>
                      <w:color w:val="auto"/>
                    </w:rPr>
                  </w:pPr>
                </w:p>
              </w:tc>
              <w:tc>
                <w:tcPr>
                  <w:tcW w:w="298" w:type="pct"/>
                  <w:vMerge w:val="continue"/>
                  <w:noWrap w:val="0"/>
                  <w:vAlign w:val="center"/>
                </w:tcPr>
                <w:p>
                  <w:pPr>
                    <w:pStyle w:val="117"/>
                    <w:spacing w:line="320" w:lineRule="exact"/>
                    <w:rPr>
                      <w:color w:val="auto"/>
                    </w:rPr>
                  </w:pPr>
                </w:p>
              </w:tc>
              <w:tc>
                <w:tcPr>
                  <w:tcW w:w="404" w:type="pct"/>
                  <w:vMerge w:val="continue"/>
                  <w:noWrap w:val="0"/>
                  <w:vAlign w:val="center"/>
                </w:tcPr>
                <w:p>
                  <w:pPr>
                    <w:pStyle w:val="117"/>
                    <w:spacing w:line="320" w:lineRule="exact"/>
                    <w:rPr>
                      <w:color w:val="auto"/>
                    </w:rPr>
                  </w:pPr>
                </w:p>
              </w:tc>
              <w:tc>
                <w:tcPr>
                  <w:tcW w:w="240" w:type="pct"/>
                  <w:vMerge w:val="continue"/>
                  <w:noWrap w:val="0"/>
                  <w:vAlign w:val="center"/>
                </w:tcPr>
                <w:p>
                  <w:pPr>
                    <w:pStyle w:val="117"/>
                    <w:spacing w:line="320" w:lineRule="exact"/>
                    <w:rPr>
                      <w:color w:val="auto"/>
                    </w:rPr>
                  </w:pPr>
                </w:p>
              </w:tc>
              <w:tc>
                <w:tcPr>
                  <w:tcW w:w="365" w:type="pct"/>
                  <w:vMerge w:val="continue"/>
                  <w:noWrap w:val="0"/>
                  <w:vAlign w:val="center"/>
                </w:tcPr>
                <w:p>
                  <w:pPr>
                    <w:pStyle w:val="117"/>
                    <w:spacing w:line="320" w:lineRule="exact"/>
                    <w:rPr>
                      <w:color w:val="auto"/>
                    </w:rPr>
                  </w:pPr>
                </w:p>
              </w:tc>
              <w:tc>
                <w:tcPr>
                  <w:tcW w:w="247" w:type="pct"/>
                  <w:noWrap w:val="0"/>
                  <w:vAlign w:val="center"/>
                </w:tcPr>
                <w:p>
                  <w:pPr>
                    <w:pStyle w:val="117"/>
                    <w:spacing w:line="320" w:lineRule="exact"/>
                    <w:rPr>
                      <w:color w:val="auto"/>
                    </w:rPr>
                  </w:pPr>
                  <w:r>
                    <w:rPr>
                      <w:color w:val="auto"/>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continue"/>
                  <w:noWrap w:val="0"/>
                  <w:vAlign w:val="center"/>
                </w:tcPr>
                <w:p>
                  <w:pPr>
                    <w:pStyle w:val="106"/>
                    <w:spacing w:line="320" w:lineRule="exact"/>
                    <w:ind w:firstLine="422"/>
                    <w:jc w:val="center"/>
                    <w:rPr>
                      <w:b/>
                      <w:bCs/>
                      <w:color w:val="auto"/>
                      <w:sz w:val="21"/>
                      <w:szCs w:val="21"/>
                    </w:rPr>
                  </w:pPr>
                </w:p>
              </w:tc>
              <w:tc>
                <w:tcPr>
                  <w:tcW w:w="242" w:type="pct"/>
                  <w:vMerge w:val="continue"/>
                  <w:noWrap w:val="0"/>
                  <w:vAlign w:val="center"/>
                </w:tcPr>
                <w:p>
                  <w:pPr>
                    <w:adjustRightInd w:val="0"/>
                    <w:snapToGrid w:val="0"/>
                    <w:spacing w:line="320" w:lineRule="exact"/>
                    <w:ind w:firstLine="0" w:firstLineChars="0"/>
                    <w:jc w:val="center"/>
                    <w:rPr>
                      <w:color w:val="auto"/>
                      <w:sz w:val="21"/>
                      <w:szCs w:val="21"/>
                    </w:rPr>
                  </w:pPr>
                </w:p>
              </w:tc>
              <w:tc>
                <w:tcPr>
                  <w:tcW w:w="325" w:type="pct"/>
                  <w:noWrap w:val="0"/>
                  <w:vAlign w:val="center"/>
                </w:tcPr>
                <w:p>
                  <w:pPr>
                    <w:pStyle w:val="117"/>
                    <w:spacing w:line="320" w:lineRule="exact"/>
                    <w:rPr>
                      <w:color w:val="auto"/>
                      <w:kern w:val="2"/>
                    </w:rPr>
                  </w:pPr>
                  <w:r>
                    <w:rPr>
                      <w:color w:val="auto"/>
                    </w:rPr>
                    <w:t>NH</w:t>
                  </w:r>
                  <w:r>
                    <w:rPr>
                      <w:color w:val="auto"/>
                      <w:vertAlign w:val="subscript"/>
                    </w:rPr>
                    <w:t>3</w:t>
                  </w:r>
                  <w:r>
                    <w:rPr>
                      <w:color w:val="auto"/>
                    </w:rPr>
                    <w:t>-N</w:t>
                  </w:r>
                </w:p>
              </w:tc>
              <w:tc>
                <w:tcPr>
                  <w:tcW w:w="275" w:type="pct"/>
                  <w:noWrap w:val="0"/>
                  <w:vAlign w:val="center"/>
                </w:tcPr>
                <w:p>
                  <w:pPr>
                    <w:pStyle w:val="117"/>
                    <w:spacing w:line="320" w:lineRule="exact"/>
                    <w:rPr>
                      <w:color w:val="auto"/>
                    </w:rPr>
                  </w:pPr>
                  <w:r>
                    <w:rPr>
                      <w:rFonts w:hint="eastAsia"/>
                      <w:color w:val="auto"/>
                    </w:rPr>
                    <w:t>32.6</w:t>
                  </w:r>
                </w:p>
              </w:tc>
              <w:tc>
                <w:tcPr>
                  <w:tcW w:w="962"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0.0078</w:t>
                  </w:r>
                </w:p>
              </w:tc>
              <w:tc>
                <w:tcPr>
                  <w:tcW w:w="266"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183"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34"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c>
                <w:tcPr>
                  <w:tcW w:w="244"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47"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29.3</w:t>
                  </w:r>
                </w:p>
              </w:tc>
              <w:tc>
                <w:tcPr>
                  <w:tcW w:w="961"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0.0070</w:t>
                  </w:r>
                </w:p>
              </w:tc>
              <w:tc>
                <w:tcPr>
                  <w:tcW w:w="204" w:type="pct"/>
                  <w:vMerge w:val="continue"/>
                  <w:noWrap w:val="0"/>
                  <w:vAlign w:val="center"/>
                </w:tcPr>
                <w:p>
                  <w:pPr>
                    <w:pStyle w:val="117"/>
                    <w:spacing w:line="320" w:lineRule="exact"/>
                    <w:rPr>
                      <w:color w:val="auto"/>
                    </w:rPr>
                  </w:pPr>
                </w:p>
              </w:tc>
              <w:tc>
                <w:tcPr>
                  <w:tcW w:w="352" w:type="pct"/>
                  <w:vMerge w:val="continue"/>
                  <w:noWrap w:val="0"/>
                  <w:vAlign w:val="center"/>
                </w:tcPr>
                <w:p>
                  <w:pPr>
                    <w:pStyle w:val="117"/>
                    <w:spacing w:line="320" w:lineRule="exact"/>
                    <w:rPr>
                      <w:color w:val="auto"/>
                    </w:rPr>
                  </w:pPr>
                </w:p>
              </w:tc>
              <w:tc>
                <w:tcPr>
                  <w:tcW w:w="298" w:type="pct"/>
                  <w:vMerge w:val="continue"/>
                  <w:noWrap w:val="0"/>
                  <w:vAlign w:val="center"/>
                </w:tcPr>
                <w:p>
                  <w:pPr>
                    <w:pStyle w:val="117"/>
                    <w:spacing w:line="320" w:lineRule="exact"/>
                    <w:rPr>
                      <w:color w:val="auto"/>
                    </w:rPr>
                  </w:pPr>
                </w:p>
              </w:tc>
              <w:tc>
                <w:tcPr>
                  <w:tcW w:w="404" w:type="pct"/>
                  <w:vMerge w:val="continue"/>
                  <w:noWrap w:val="0"/>
                  <w:vAlign w:val="center"/>
                </w:tcPr>
                <w:p>
                  <w:pPr>
                    <w:pStyle w:val="117"/>
                    <w:spacing w:line="320" w:lineRule="exact"/>
                    <w:rPr>
                      <w:color w:val="auto"/>
                    </w:rPr>
                  </w:pPr>
                </w:p>
              </w:tc>
              <w:tc>
                <w:tcPr>
                  <w:tcW w:w="240" w:type="pct"/>
                  <w:vMerge w:val="continue"/>
                  <w:noWrap w:val="0"/>
                  <w:vAlign w:val="center"/>
                </w:tcPr>
                <w:p>
                  <w:pPr>
                    <w:pStyle w:val="117"/>
                    <w:spacing w:line="320" w:lineRule="exact"/>
                    <w:rPr>
                      <w:color w:val="auto"/>
                    </w:rPr>
                  </w:pPr>
                </w:p>
              </w:tc>
              <w:tc>
                <w:tcPr>
                  <w:tcW w:w="365" w:type="pct"/>
                  <w:vMerge w:val="continue"/>
                  <w:noWrap w:val="0"/>
                  <w:vAlign w:val="center"/>
                </w:tcPr>
                <w:p>
                  <w:pPr>
                    <w:pStyle w:val="117"/>
                    <w:spacing w:line="320" w:lineRule="exact"/>
                    <w:rPr>
                      <w:color w:val="auto"/>
                    </w:rPr>
                  </w:pPr>
                </w:p>
              </w:tc>
              <w:tc>
                <w:tcPr>
                  <w:tcW w:w="247" w:type="pct"/>
                  <w:noWrap w:val="0"/>
                  <w:vAlign w:val="center"/>
                </w:tcPr>
                <w:p>
                  <w:pPr>
                    <w:pStyle w:val="117"/>
                    <w:spacing w:line="320" w:lineRule="exact"/>
                    <w:rPr>
                      <w:b/>
                      <w:bCs/>
                      <w:color w:val="auto"/>
                      <w:kern w:val="2"/>
                    </w:rPr>
                  </w:pPr>
                  <w:r>
                    <w:rPr>
                      <w:color w:val="auto"/>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continue"/>
                  <w:noWrap w:val="0"/>
                  <w:vAlign w:val="center"/>
                </w:tcPr>
                <w:p>
                  <w:pPr>
                    <w:pStyle w:val="106"/>
                    <w:spacing w:line="320" w:lineRule="exact"/>
                    <w:ind w:firstLine="422"/>
                    <w:jc w:val="center"/>
                    <w:rPr>
                      <w:b/>
                      <w:bCs/>
                      <w:color w:val="auto"/>
                      <w:sz w:val="21"/>
                      <w:szCs w:val="21"/>
                    </w:rPr>
                  </w:pPr>
                </w:p>
              </w:tc>
              <w:tc>
                <w:tcPr>
                  <w:tcW w:w="242" w:type="pct"/>
                  <w:vMerge w:val="continue"/>
                  <w:noWrap w:val="0"/>
                  <w:vAlign w:val="center"/>
                </w:tcPr>
                <w:p>
                  <w:pPr>
                    <w:adjustRightInd w:val="0"/>
                    <w:snapToGrid w:val="0"/>
                    <w:spacing w:line="320" w:lineRule="exact"/>
                    <w:ind w:firstLine="0" w:firstLineChars="0"/>
                    <w:jc w:val="center"/>
                    <w:rPr>
                      <w:color w:val="auto"/>
                      <w:sz w:val="21"/>
                      <w:szCs w:val="21"/>
                    </w:rPr>
                  </w:pPr>
                </w:p>
              </w:tc>
              <w:tc>
                <w:tcPr>
                  <w:tcW w:w="325" w:type="pct"/>
                  <w:noWrap w:val="0"/>
                  <w:vAlign w:val="center"/>
                </w:tcPr>
                <w:p>
                  <w:pPr>
                    <w:pStyle w:val="117"/>
                    <w:spacing w:line="320" w:lineRule="exact"/>
                    <w:rPr>
                      <w:color w:val="auto"/>
                      <w:kern w:val="2"/>
                    </w:rPr>
                  </w:pPr>
                  <w:r>
                    <w:rPr>
                      <w:color w:val="auto"/>
                    </w:rPr>
                    <w:t>TP</w:t>
                  </w:r>
                </w:p>
              </w:tc>
              <w:tc>
                <w:tcPr>
                  <w:tcW w:w="275" w:type="pct"/>
                  <w:noWrap w:val="0"/>
                  <w:vAlign w:val="center"/>
                </w:tcPr>
                <w:p>
                  <w:pPr>
                    <w:pStyle w:val="117"/>
                    <w:spacing w:line="320" w:lineRule="exact"/>
                    <w:rPr>
                      <w:color w:val="auto"/>
                    </w:rPr>
                  </w:pPr>
                  <w:r>
                    <w:rPr>
                      <w:rFonts w:hint="eastAsia"/>
                      <w:color w:val="auto"/>
                    </w:rPr>
                    <w:t>4.27</w:t>
                  </w:r>
                </w:p>
              </w:tc>
              <w:tc>
                <w:tcPr>
                  <w:tcW w:w="962"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0.0010</w:t>
                  </w:r>
                </w:p>
              </w:tc>
              <w:tc>
                <w:tcPr>
                  <w:tcW w:w="266"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183"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34"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20</w:t>
                  </w:r>
                </w:p>
              </w:tc>
              <w:tc>
                <w:tcPr>
                  <w:tcW w:w="244"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47"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3.42</w:t>
                  </w:r>
                </w:p>
              </w:tc>
              <w:tc>
                <w:tcPr>
                  <w:tcW w:w="961"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0.0008</w:t>
                  </w:r>
                </w:p>
              </w:tc>
              <w:tc>
                <w:tcPr>
                  <w:tcW w:w="204" w:type="pct"/>
                  <w:vMerge w:val="continue"/>
                  <w:noWrap w:val="0"/>
                  <w:vAlign w:val="center"/>
                </w:tcPr>
                <w:p>
                  <w:pPr>
                    <w:pStyle w:val="117"/>
                    <w:spacing w:line="320" w:lineRule="exact"/>
                    <w:rPr>
                      <w:color w:val="auto"/>
                    </w:rPr>
                  </w:pPr>
                </w:p>
              </w:tc>
              <w:tc>
                <w:tcPr>
                  <w:tcW w:w="352" w:type="pct"/>
                  <w:vMerge w:val="continue"/>
                  <w:noWrap w:val="0"/>
                  <w:vAlign w:val="center"/>
                </w:tcPr>
                <w:p>
                  <w:pPr>
                    <w:pStyle w:val="117"/>
                    <w:spacing w:line="320" w:lineRule="exact"/>
                    <w:rPr>
                      <w:color w:val="auto"/>
                    </w:rPr>
                  </w:pPr>
                </w:p>
              </w:tc>
              <w:tc>
                <w:tcPr>
                  <w:tcW w:w="298" w:type="pct"/>
                  <w:vMerge w:val="continue"/>
                  <w:noWrap w:val="0"/>
                  <w:vAlign w:val="center"/>
                </w:tcPr>
                <w:p>
                  <w:pPr>
                    <w:pStyle w:val="117"/>
                    <w:spacing w:line="320" w:lineRule="exact"/>
                    <w:rPr>
                      <w:color w:val="auto"/>
                    </w:rPr>
                  </w:pPr>
                </w:p>
              </w:tc>
              <w:tc>
                <w:tcPr>
                  <w:tcW w:w="404" w:type="pct"/>
                  <w:vMerge w:val="continue"/>
                  <w:noWrap w:val="0"/>
                  <w:vAlign w:val="center"/>
                </w:tcPr>
                <w:p>
                  <w:pPr>
                    <w:pStyle w:val="117"/>
                    <w:spacing w:line="320" w:lineRule="exact"/>
                    <w:rPr>
                      <w:color w:val="auto"/>
                    </w:rPr>
                  </w:pPr>
                </w:p>
              </w:tc>
              <w:tc>
                <w:tcPr>
                  <w:tcW w:w="240" w:type="pct"/>
                  <w:vMerge w:val="continue"/>
                  <w:noWrap w:val="0"/>
                  <w:vAlign w:val="center"/>
                </w:tcPr>
                <w:p>
                  <w:pPr>
                    <w:pStyle w:val="117"/>
                    <w:spacing w:line="320" w:lineRule="exact"/>
                    <w:rPr>
                      <w:color w:val="auto"/>
                    </w:rPr>
                  </w:pPr>
                </w:p>
              </w:tc>
              <w:tc>
                <w:tcPr>
                  <w:tcW w:w="365" w:type="pct"/>
                  <w:vMerge w:val="continue"/>
                  <w:noWrap w:val="0"/>
                  <w:vAlign w:val="center"/>
                </w:tcPr>
                <w:p>
                  <w:pPr>
                    <w:pStyle w:val="117"/>
                    <w:spacing w:line="320" w:lineRule="exact"/>
                    <w:rPr>
                      <w:color w:val="auto"/>
                    </w:rPr>
                  </w:pPr>
                </w:p>
              </w:tc>
              <w:tc>
                <w:tcPr>
                  <w:tcW w:w="247" w:type="pct"/>
                  <w:noWrap w:val="0"/>
                  <w:vAlign w:val="center"/>
                </w:tcPr>
                <w:p>
                  <w:pPr>
                    <w:pStyle w:val="117"/>
                    <w:spacing w:line="320" w:lineRule="exact"/>
                    <w:rPr>
                      <w:b/>
                      <w:bCs/>
                      <w:color w:val="auto"/>
                      <w:kern w:val="2"/>
                    </w:rPr>
                  </w:pPr>
                  <w:r>
                    <w:rPr>
                      <w:color w:val="auto"/>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 w:type="pct"/>
                  <w:vMerge w:val="continue"/>
                  <w:noWrap w:val="0"/>
                  <w:vAlign w:val="center"/>
                </w:tcPr>
                <w:p>
                  <w:pPr>
                    <w:pStyle w:val="106"/>
                    <w:spacing w:line="320" w:lineRule="exact"/>
                    <w:ind w:firstLine="422"/>
                    <w:jc w:val="center"/>
                    <w:rPr>
                      <w:b/>
                      <w:bCs/>
                      <w:color w:val="auto"/>
                      <w:sz w:val="21"/>
                      <w:szCs w:val="21"/>
                    </w:rPr>
                  </w:pPr>
                </w:p>
              </w:tc>
              <w:tc>
                <w:tcPr>
                  <w:tcW w:w="242" w:type="pct"/>
                  <w:vMerge w:val="continue"/>
                  <w:noWrap w:val="0"/>
                  <w:vAlign w:val="center"/>
                </w:tcPr>
                <w:p>
                  <w:pPr>
                    <w:adjustRightInd w:val="0"/>
                    <w:snapToGrid w:val="0"/>
                    <w:spacing w:line="320" w:lineRule="exact"/>
                    <w:ind w:firstLine="0" w:firstLineChars="0"/>
                    <w:jc w:val="center"/>
                    <w:rPr>
                      <w:color w:val="auto"/>
                      <w:sz w:val="21"/>
                      <w:szCs w:val="21"/>
                    </w:rPr>
                  </w:pPr>
                </w:p>
              </w:tc>
              <w:tc>
                <w:tcPr>
                  <w:tcW w:w="325" w:type="pct"/>
                  <w:noWrap w:val="0"/>
                  <w:vAlign w:val="center"/>
                </w:tcPr>
                <w:p>
                  <w:pPr>
                    <w:adjustRightInd w:val="0"/>
                    <w:snapToGrid w:val="0"/>
                    <w:spacing w:line="320" w:lineRule="exact"/>
                    <w:ind w:firstLine="0" w:firstLineChars="0"/>
                    <w:jc w:val="center"/>
                    <w:textAlignment w:val="baseline"/>
                    <w:rPr>
                      <w:rFonts w:hint="eastAsia"/>
                      <w:color w:val="auto"/>
                      <w:sz w:val="21"/>
                      <w:szCs w:val="21"/>
                    </w:rPr>
                  </w:pPr>
                  <w:r>
                    <w:rPr>
                      <w:rFonts w:hint="eastAsia"/>
                      <w:color w:val="auto"/>
                      <w:sz w:val="21"/>
                      <w:szCs w:val="21"/>
                    </w:rPr>
                    <w:t>TN</w:t>
                  </w:r>
                </w:p>
              </w:tc>
              <w:tc>
                <w:tcPr>
                  <w:tcW w:w="275" w:type="pct"/>
                  <w:noWrap w:val="0"/>
                  <w:vAlign w:val="center"/>
                </w:tcPr>
                <w:p>
                  <w:pPr>
                    <w:pStyle w:val="117"/>
                    <w:spacing w:line="320" w:lineRule="exact"/>
                    <w:rPr>
                      <w:rFonts w:hint="eastAsia"/>
                      <w:color w:val="auto"/>
                    </w:rPr>
                  </w:pPr>
                  <w:r>
                    <w:rPr>
                      <w:rFonts w:hint="eastAsia"/>
                      <w:color w:val="auto"/>
                    </w:rPr>
                    <w:t>44.8</w:t>
                  </w:r>
                </w:p>
              </w:tc>
              <w:tc>
                <w:tcPr>
                  <w:tcW w:w="962"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0.0108</w:t>
                  </w:r>
                </w:p>
              </w:tc>
              <w:tc>
                <w:tcPr>
                  <w:tcW w:w="266"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183"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34"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c>
                <w:tcPr>
                  <w:tcW w:w="244" w:type="pct"/>
                  <w:vMerge w:val="continue"/>
                  <w:noWrap w:val="0"/>
                  <w:vAlign w:val="center"/>
                </w:tcPr>
                <w:p>
                  <w:pPr>
                    <w:pStyle w:val="117"/>
                    <w:spacing w:line="320" w:lineRule="exact"/>
                    <w:jc w:val="center"/>
                    <w:rPr>
                      <w:rFonts w:hint="eastAsia" w:ascii="Times New Roman" w:hAnsi="Times New Roman" w:eastAsia="宋体" w:cs="Times New Roman"/>
                      <w:color w:val="auto"/>
                    </w:rPr>
                  </w:pPr>
                </w:p>
              </w:tc>
              <w:tc>
                <w:tcPr>
                  <w:tcW w:w="247" w:type="pct"/>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40.3</w:t>
                  </w:r>
                </w:p>
              </w:tc>
              <w:tc>
                <w:tcPr>
                  <w:tcW w:w="961" w:type="dxa"/>
                  <w:noWrap w:val="0"/>
                  <w:vAlign w:val="center"/>
                </w:tcPr>
                <w:p>
                  <w:pPr>
                    <w:pStyle w:val="117"/>
                    <w:spacing w:line="32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0.0097</w:t>
                  </w:r>
                </w:p>
              </w:tc>
              <w:tc>
                <w:tcPr>
                  <w:tcW w:w="204" w:type="pct"/>
                  <w:vMerge w:val="continue"/>
                  <w:noWrap w:val="0"/>
                  <w:vAlign w:val="center"/>
                </w:tcPr>
                <w:p>
                  <w:pPr>
                    <w:pStyle w:val="117"/>
                    <w:spacing w:line="320" w:lineRule="exact"/>
                    <w:rPr>
                      <w:rFonts w:hint="eastAsia"/>
                      <w:color w:val="auto"/>
                    </w:rPr>
                  </w:pPr>
                </w:p>
              </w:tc>
              <w:tc>
                <w:tcPr>
                  <w:tcW w:w="352" w:type="pct"/>
                  <w:vMerge w:val="continue"/>
                  <w:noWrap w:val="0"/>
                  <w:vAlign w:val="center"/>
                </w:tcPr>
                <w:p>
                  <w:pPr>
                    <w:pStyle w:val="117"/>
                    <w:spacing w:line="320" w:lineRule="exact"/>
                    <w:rPr>
                      <w:rFonts w:hint="eastAsia"/>
                      <w:color w:val="auto"/>
                    </w:rPr>
                  </w:pPr>
                </w:p>
              </w:tc>
              <w:tc>
                <w:tcPr>
                  <w:tcW w:w="298" w:type="pct"/>
                  <w:vMerge w:val="continue"/>
                  <w:noWrap w:val="0"/>
                  <w:vAlign w:val="center"/>
                </w:tcPr>
                <w:p>
                  <w:pPr>
                    <w:pStyle w:val="117"/>
                    <w:spacing w:line="320" w:lineRule="exact"/>
                    <w:rPr>
                      <w:rFonts w:hint="eastAsia"/>
                      <w:color w:val="auto"/>
                    </w:rPr>
                  </w:pPr>
                </w:p>
              </w:tc>
              <w:tc>
                <w:tcPr>
                  <w:tcW w:w="404" w:type="pct"/>
                  <w:vMerge w:val="continue"/>
                  <w:noWrap w:val="0"/>
                  <w:vAlign w:val="center"/>
                </w:tcPr>
                <w:p>
                  <w:pPr>
                    <w:pStyle w:val="117"/>
                    <w:spacing w:line="320" w:lineRule="exact"/>
                    <w:rPr>
                      <w:rFonts w:hint="eastAsia"/>
                      <w:color w:val="auto"/>
                    </w:rPr>
                  </w:pPr>
                </w:p>
              </w:tc>
              <w:tc>
                <w:tcPr>
                  <w:tcW w:w="240" w:type="pct"/>
                  <w:vMerge w:val="continue"/>
                  <w:noWrap w:val="0"/>
                  <w:vAlign w:val="center"/>
                </w:tcPr>
                <w:p>
                  <w:pPr>
                    <w:pStyle w:val="117"/>
                    <w:spacing w:line="320" w:lineRule="exact"/>
                    <w:rPr>
                      <w:rFonts w:hint="eastAsia"/>
                      <w:color w:val="auto"/>
                    </w:rPr>
                  </w:pPr>
                </w:p>
              </w:tc>
              <w:tc>
                <w:tcPr>
                  <w:tcW w:w="365" w:type="pct"/>
                  <w:vMerge w:val="continue"/>
                  <w:noWrap w:val="0"/>
                  <w:vAlign w:val="center"/>
                </w:tcPr>
                <w:p>
                  <w:pPr>
                    <w:pStyle w:val="117"/>
                    <w:spacing w:line="320" w:lineRule="exact"/>
                    <w:rPr>
                      <w:rFonts w:hint="eastAsia"/>
                      <w:color w:val="auto"/>
                    </w:rPr>
                  </w:pPr>
                </w:p>
              </w:tc>
              <w:tc>
                <w:tcPr>
                  <w:tcW w:w="247" w:type="pct"/>
                  <w:noWrap w:val="0"/>
                  <w:vAlign w:val="center"/>
                </w:tcPr>
                <w:p>
                  <w:pPr>
                    <w:pStyle w:val="117"/>
                    <w:spacing w:line="320" w:lineRule="exact"/>
                    <w:rPr>
                      <w:rFonts w:hint="eastAsia"/>
                      <w:b/>
                      <w:bCs/>
                      <w:color w:val="auto"/>
                      <w:kern w:val="2"/>
                    </w:rPr>
                  </w:pPr>
                  <w:r>
                    <w:rPr>
                      <w:rFonts w:hint="eastAsia"/>
                      <w:color w:val="auto"/>
                    </w:rPr>
                    <w:t>70</w:t>
                  </w:r>
                </w:p>
              </w:tc>
            </w:tr>
          </w:tbl>
          <w:p>
            <w:pPr>
              <w:spacing w:line="460" w:lineRule="exact"/>
              <w:ind w:firstLine="420"/>
              <w:rPr>
                <w:color w:val="auto"/>
                <w:sz w:val="21"/>
                <w:szCs w:val="21"/>
              </w:rPr>
            </w:pPr>
          </w:p>
        </w:tc>
      </w:tr>
    </w:tbl>
    <w:p>
      <w:pPr>
        <w:pStyle w:val="4"/>
        <w:ind w:firstLine="643"/>
        <w:rPr>
          <w:rFonts w:hint="eastAsia"/>
          <w:color w:val="auto"/>
        </w:rPr>
        <w:sectPr>
          <w:pgSz w:w="16840" w:h="11907" w:orient="landscape"/>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8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04" w:hRule="atLeast"/>
          <w:jc w:val="center"/>
        </w:trPr>
        <w:tc>
          <w:tcPr>
            <w:tcW w:w="432" w:type="dxa"/>
            <w:noWrap w:val="0"/>
            <w:tcMar>
              <w:left w:w="28" w:type="dxa"/>
              <w:right w:w="28" w:type="dxa"/>
            </w:tcMar>
            <w:vAlign w:val="center"/>
          </w:tcPr>
          <w:p>
            <w:pPr>
              <w:adjustRightInd w:val="0"/>
              <w:snapToGrid w:val="0"/>
              <w:ind w:firstLine="0" w:firstLineChars="0"/>
              <w:jc w:val="center"/>
              <w:rPr>
                <w:bCs/>
                <w:color w:val="auto"/>
                <w:sz w:val="21"/>
                <w:szCs w:val="21"/>
              </w:rPr>
            </w:pPr>
            <w:r>
              <w:rPr>
                <w:bCs/>
                <w:color w:val="auto"/>
                <w:sz w:val="21"/>
                <w:szCs w:val="21"/>
              </w:rPr>
              <w:t>营期环境影响和保护措施</w:t>
            </w:r>
          </w:p>
        </w:tc>
        <w:tc>
          <w:tcPr>
            <w:tcW w:w="8552" w:type="dxa"/>
            <w:noWrap w:val="0"/>
            <w:vAlign w:val="top"/>
          </w:tcPr>
          <w:p>
            <w:pPr>
              <w:spacing w:line="460" w:lineRule="exact"/>
              <w:ind w:firstLine="422"/>
              <w:rPr>
                <w:b/>
                <w:bCs/>
                <w:color w:val="auto"/>
                <w:sz w:val="21"/>
                <w:szCs w:val="21"/>
              </w:rPr>
            </w:pPr>
            <w:r>
              <w:rPr>
                <w:rFonts w:hint="eastAsia"/>
                <w:b/>
                <w:bCs/>
                <w:color w:val="auto"/>
                <w:sz w:val="21"/>
                <w:szCs w:val="21"/>
              </w:rPr>
              <w:t>4.2.2废水污染治理设施可行性分析</w:t>
            </w:r>
          </w:p>
          <w:p>
            <w:pPr>
              <w:spacing w:line="460" w:lineRule="exact"/>
              <w:ind w:firstLine="42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①</w:t>
            </w:r>
            <w:r>
              <w:rPr>
                <w:rFonts w:hint="eastAsia" w:ascii="Times New Roman" w:hAnsi="Times New Roman" w:eastAsia="宋体" w:cs="Times New Roman"/>
                <w:color w:val="auto"/>
                <w:sz w:val="21"/>
                <w:szCs w:val="21"/>
                <w:lang w:val="en-US" w:eastAsia="zh-CN"/>
              </w:rPr>
              <w:t>水污染控制和环境影响减缓措施的有效性</w:t>
            </w:r>
          </w:p>
          <w:p>
            <w:pPr>
              <w:pStyle w:val="22"/>
              <w:keepNext w:val="0"/>
              <w:keepLines w:val="0"/>
              <w:pageBreakBefore w:val="0"/>
              <w:widowControl w:val="0"/>
              <w:kinsoku/>
              <w:wordWrap/>
              <w:overflowPunct/>
              <w:topLinePunct w:val="0"/>
              <w:autoSpaceDE/>
              <w:autoSpaceDN/>
              <w:bidi w:val="0"/>
              <w:adjustRightInd/>
              <w:snapToGrid/>
              <w:spacing w:before="0" w:after="0" w:line="460" w:lineRule="exact"/>
              <w:ind w:right="0"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1）生活污水处理</w:t>
            </w:r>
            <w:r>
              <w:rPr>
                <w:rFonts w:hint="default" w:ascii="Times New Roman" w:hAnsi="Times New Roman" w:eastAsia="宋体" w:cs="Times New Roman"/>
                <w:color w:val="auto"/>
                <w:kern w:val="2"/>
                <w:sz w:val="21"/>
                <w:szCs w:val="21"/>
                <w:lang w:val="en-US" w:eastAsia="zh-CN" w:bidi="ar-SA"/>
              </w:rPr>
              <w:t>工艺可行性分析</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zh-CN" w:eastAsia="zh-CN" w:bidi="ar-SA"/>
              </w:rPr>
              <w:t>本项目</w:t>
            </w:r>
            <w:r>
              <w:rPr>
                <w:rFonts w:hint="eastAsia" w:ascii="Times New Roman" w:hAnsi="Times New Roman" w:eastAsia="宋体" w:cs="Times New Roman"/>
                <w:color w:val="auto"/>
                <w:kern w:val="2"/>
                <w:sz w:val="21"/>
                <w:szCs w:val="21"/>
                <w:lang w:val="zh-CN" w:eastAsia="zh-CN" w:bidi="ar-SA"/>
              </w:rPr>
              <w:t>拟将生活污水经化粪池预处理达标后排入污水管网，</w:t>
            </w:r>
            <w:r>
              <w:rPr>
                <w:rFonts w:hint="eastAsia" w:ascii="Times New Roman" w:hAnsi="Times New Roman" w:eastAsia="宋体" w:cs="Times New Roman"/>
                <w:color w:val="auto"/>
                <w:kern w:val="2"/>
                <w:sz w:val="21"/>
                <w:szCs w:val="21"/>
                <w:lang w:val="en-US" w:eastAsia="zh-CN" w:bidi="ar-SA"/>
              </w:rPr>
              <w:t>经厂区化粪池预处理后的废水可达到</w:t>
            </w:r>
            <w:r>
              <w:rPr>
                <w:rFonts w:hint="eastAsia" w:ascii="Times New Roman" w:hAnsi="Times New Roman" w:cs="Times New Roman"/>
                <w:color w:val="auto"/>
                <w:sz w:val="21"/>
                <w:szCs w:val="21"/>
                <w:lang w:eastAsia="zh-CN"/>
              </w:rPr>
              <w:t>如皋市丁堰污水处理有限公司</w:t>
            </w:r>
            <w:r>
              <w:rPr>
                <w:rFonts w:hint="eastAsia" w:ascii="Times New Roman" w:hAnsi="Times New Roman" w:eastAsia="宋体" w:cs="Times New Roman"/>
                <w:color w:val="auto"/>
                <w:kern w:val="2"/>
                <w:sz w:val="21"/>
                <w:szCs w:val="21"/>
                <w:lang w:val="en-US" w:eastAsia="zh-CN" w:bidi="ar-SA"/>
              </w:rPr>
              <w:t>接管水质要求。生活污水的主要污染物是pH、COD、SS、氨氮、TN、TP。</w:t>
            </w:r>
          </w:p>
          <w:p>
            <w:pPr>
              <w:spacing w:line="460" w:lineRule="exact"/>
              <w:ind w:firstLine="42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sz w:val="21"/>
                <w:szCs w:val="21"/>
                <w:lang w:val="en-US" w:eastAsia="zh-CN"/>
              </w:rPr>
              <w:t>化粪池原理：</w:t>
            </w:r>
            <w:r>
              <w:rPr>
                <w:rFonts w:hint="eastAsia" w:ascii="Times New Roman" w:hAnsi="Times New Roman" w:eastAsia="宋体" w:cs="Times New Roman"/>
                <w:color w:val="auto"/>
                <w:sz w:val="21"/>
                <w:szCs w:val="21"/>
                <w:lang w:val="en-US" w:eastAsia="zh-CN"/>
              </w:rPr>
              <w:t>化粪池是一种利用沉淀和厌氧发酵的原理，去除生活污水中悬浮性有机物的处理设施，属于初级的过渡型生活处理构筑物。本项目使用三格式化粪池，粪便由进粪管进入第一池依次顺流至第二池、第三池，其各池的主要原理：</w:t>
            </w:r>
          </w:p>
          <w:p>
            <w:pPr>
              <w:spacing w:line="460" w:lineRule="exact"/>
              <w:ind w:firstLine="42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第一池：主要截留含虫卵较多的粪便，粪便经发酵分解，松散的粪块因发酵膨胀而浮升，比重大的下沉，因而形成上浮的粪皮、中层的粪液和下沉的粪渣。利用寄生虫的比重大于粪尿混合液的原理使其自然沉降于化粪池底部。利用粪液的浸泡和翻动化解粪块使其液化并截留粪渣于池底。厌氧发酵：化粪池的密闭厌氧环境，可以分解蛋白型有机物，并产生氨等物质，这些物质具有杀灭寄生虫卵及病菌的作用。</w:t>
            </w:r>
          </w:p>
          <w:p>
            <w:pPr>
              <w:spacing w:line="460" w:lineRule="exact"/>
              <w:ind w:firstLine="42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第二池：进一步发酵、沉淀作用，与第一池相比，第二池的粪皮和粪渣的数量减少，因此发酵分解的程度较低，由于没有新粪便的进入，粪液处于比较静止状态，这有利于漂浮在粪池中的虫卵继续下沉。</w:t>
            </w:r>
          </w:p>
          <w:p>
            <w:pPr>
              <w:spacing w:line="460" w:lineRule="exact"/>
              <w:ind w:firstLine="420"/>
              <w:rPr>
                <w:rFonts w:hint="eastAsia"/>
                <w:color w:val="auto"/>
                <w:sz w:val="21"/>
                <w:szCs w:val="21"/>
              </w:rPr>
            </w:pPr>
            <w:r>
              <w:rPr>
                <w:rFonts w:hint="eastAsia" w:ascii="Times New Roman" w:hAnsi="Times New Roman" w:eastAsia="宋体" w:cs="Times New Roman"/>
                <w:color w:val="auto"/>
                <w:sz w:val="21"/>
                <w:szCs w:val="21"/>
                <w:lang w:val="en-US" w:eastAsia="zh-CN"/>
              </w:rPr>
              <w:t>第三池：主要起暂时储存已基本无害的粪液作用。</w:t>
            </w:r>
          </w:p>
          <w:p>
            <w:pPr>
              <w:spacing w:line="460" w:lineRule="exact"/>
              <w:ind w:firstLine="420"/>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②</w:t>
            </w:r>
            <w:r>
              <w:rPr>
                <w:rFonts w:hint="eastAsia" w:ascii="Times New Roman" w:hAnsi="Times New Roman" w:eastAsia="宋体" w:cs="Times New Roman"/>
                <w:color w:val="FF0000"/>
                <w:sz w:val="21"/>
                <w:szCs w:val="21"/>
                <w:lang w:val="en-US" w:eastAsia="zh-CN"/>
              </w:rPr>
              <w:t>依托污水处理厂设施的环境可行性</w:t>
            </w:r>
          </w:p>
          <w:p>
            <w:pPr>
              <w:keepNext w:val="0"/>
              <w:keepLines w:val="0"/>
              <w:pageBreakBefore w:val="0"/>
              <w:widowControl w:val="0"/>
              <w:kinsoku/>
              <w:wordWrap/>
              <w:overflowPunct/>
              <w:topLinePunct w:val="0"/>
              <w:bidi w:val="0"/>
              <w:snapToGrid/>
              <w:spacing w:line="460" w:lineRule="exact"/>
              <w:ind w:firstLine="480"/>
              <w:textAlignment w:val="auto"/>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lang w:val="en-US" w:eastAsia="zh-CN"/>
              </w:rPr>
              <w:t>A、</w:t>
            </w:r>
            <w:r>
              <w:rPr>
                <w:rFonts w:hint="default" w:ascii="Times New Roman" w:hAnsi="Times New Roman" w:cs="Times New Roman"/>
                <w:color w:val="FF0000"/>
                <w:kern w:val="0"/>
                <w:sz w:val="21"/>
                <w:szCs w:val="21"/>
              </w:rPr>
              <w:t>规模上的可行性</w:t>
            </w:r>
          </w:p>
          <w:p>
            <w:pPr>
              <w:keepNext w:val="0"/>
              <w:keepLines w:val="0"/>
              <w:pageBreakBefore w:val="0"/>
              <w:widowControl w:val="0"/>
              <w:kinsoku/>
              <w:wordWrap/>
              <w:overflowPunct/>
              <w:topLinePunct w:val="0"/>
              <w:bidi w:val="0"/>
              <w:snapToGrid w:val="0"/>
              <w:spacing w:line="460" w:lineRule="exact"/>
              <w:ind w:firstLine="420" w:firstLineChars="200"/>
              <w:textAlignment w:val="auto"/>
              <w:rPr>
                <w:rFonts w:hint="default" w:ascii="Times New Roman" w:hAnsi="Times New Roman" w:cs="Times New Roman"/>
                <w:color w:val="FF0000"/>
                <w:sz w:val="21"/>
                <w:szCs w:val="21"/>
              </w:rPr>
            </w:pPr>
            <w:r>
              <w:rPr>
                <w:rFonts w:hint="eastAsia" w:ascii="Times New Roman" w:hAnsi="Times New Roman" w:cs="Times New Roman"/>
                <w:color w:val="FF0000"/>
                <w:sz w:val="21"/>
                <w:szCs w:val="21"/>
                <w:lang w:eastAsia="zh-CN"/>
              </w:rPr>
              <w:t>如皋市丁堰污水处理有限公司</w:t>
            </w:r>
            <w:r>
              <w:rPr>
                <w:rFonts w:hint="default" w:ascii="Times New Roman" w:hAnsi="Times New Roman" w:cs="Times New Roman"/>
                <w:color w:val="FF0000"/>
                <w:sz w:val="21"/>
                <w:szCs w:val="21"/>
              </w:rPr>
              <w:t>位于如皋市</w:t>
            </w:r>
            <w:r>
              <w:rPr>
                <w:rFonts w:hint="default" w:ascii="Times New Roman" w:hAnsi="Times New Roman" w:cs="Times New Roman"/>
                <w:color w:val="FF0000"/>
                <w:sz w:val="21"/>
                <w:szCs w:val="21"/>
                <w:lang w:eastAsia="zh-CN"/>
              </w:rPr>
              <w:t>丁堰镇凤山社区</w:t>
            </w:r>
            <w:r>
              <w:rPr>
                <w:rFonts w:hint="default" w:ascii="Times New Roman" w:hAnsi="Times New Roman" w:cs="Times New Roman"/>
                <w:color w:val="FF0000"/>
                <w:sz w:val="21"/>
                <w:szCs w:val="21"/>
              </w:rPr>
              <w:t>，设计处理能力为</w:t>
            </w:r>
            <w:r>
              <w:rPr>
                <w:rFonts w:hint="default" w:ascii="Times New Roman" w:hAnsi="Times New Roman" w:cs="Times New Roman"/>
                <w:color w:val="FF0000"/>
                <w:sz w:val="21"/>
                <w:szCs w:val="21"/>
                <w:lang w:val="en-US" w:eastAsia="zh-CN"/>
              </w:rPr>
              <w:t>2000</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eastAsia="宋体" w:cs="Times New Roman"/>
                <w:color w:val="FF0000"/>
                <w:sz w:val="21"/>
                <w:szCs w:val="21"/>
                <w:lang w:val="en-US" w:eastAsia="zh-CN"/>
              </w:rPr>
              <w:t>如皋市丁堰污水处理有限公司</w:t>
            </w:r>
            <w:r>
              <w:rPr>
                <w:rFonts w:hint="default" w:ascii="Times New Roman" w:hAnsi="Times New Roman" w:cs="Times New Roman"/>
                <w:color w:val="FF0000"/>
                <w:sz w:val="21"/>
                <w:szCs w:val="21"/>
              </w:rPr>
              <w:t>剩余接管能力约</w:t>
            </w:r>
            <w:r>
              <w:rPr>
                <w:rFonts w:hint="default" w:ascii="Times New Roman" w:hAnsi="Times New Roman" w:cs="Times New Roman"/>
                <w:color w:val="FF0000"/>
                <w:sz w:val="21"/>
                <w:szCs w:val="21"/>
                <w:lang w:val="en-US" w:eastAsia="zh-CN"/>
              </w:rPr>
              <w:t>800</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/d，本项目新增废水量</w:t>
            </w:r>
            <w:r>
              <w:rPr>
                <w:rFonts w:hint="eastAsia" w:ascii="Times New Roman" w:hAnsi="Times New Roman" w:cs="Times New Roman"/>
                <w:color w:val="FF0000"/>
                <w:sz w:val="21"/>
                <w:szCs w:val="21"/>
                <w:lang w:val="en-US" w:eastAsia="zh-CN"/>
              </w:rPr>
              <w:t>1</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240</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/a），仅占剩余处理能力的</w:t>
            </w:r>
            <w:r>
              <w:rPr>
                <w:rFonts w:hint="eastAsia" w:ascii="Times New Roman" w:hAnsi="Times New Roman" w:cs="Times New Roman"/>
                <w:color w:val="FF0000"/>
                <w:sz w:val="21"/>
                <w:szCs w:val="21"/>
                <w:lang w:val="en-US" w:eastAsia="zh-CN"/>
              </w:rPr>
              <w:t>0.125</w:t>
            </w:r>
            <w:r>
              <w:rPr>
                <w:rFonts w:hint="default" w:ascii="Times New Roman" w:hAnsi="Times New Roman" w:cs="Times New Roman"/>
                <w:color w:val="FF0000"/>
                <w:sz w:val="21"/>
                <w:szCs w:val="21"/>
              </w:rPr>
              <w:t>%，因此，从水量上分析，本项目废水接管也是可行的。</w:t>
            </w:r>
          </w:p>
          <w:p>
            <w:pPr>
              <w:keepNext w:val="0"/>
              <w:keepLines w:val="0"/>
              <w:pageBreakBefore w:val="0"/>
              <w:widowControl w:val="0"/>
              <w:kinsoku/>
              <w:wordWrap/>
              <w:overflowPunct/>
              <w:topLinePunct w:val="0"/>
              <w:bidi w:val="0"/>
              <w:snapToGrid/>
              <w:spacing w:line="460" w:lineRule="exact"/>
              <w:ind w:firstLine="480"/>
              <w:textAlignment w:val="auto"/>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lang w:val="en-US" w:eastAsia="zh-CN"/>
              </w:rPr>
              <w:t>B、</w:t>
            </w:r>
            <w:r>
              <w:rPr>
                <w:rFonts w:hint="default" w:ascii="Times New Roman" w:hAnsi="Times New Roman" w:cs="Times New Roman"/>
                <w:color w:val="FF0000"/>
                <w:kern w:val="0"/>
                <w:sz w:val="21"/>
                <w:szCs w:val="21"/>
              </w:rPr>
              <w:t>处理工艺上的可行性</w:t>
            </w:r>
          </w:p>
          <w:p>
            <w:pPr>
              <w:keepNext w:val="0"/>
              <w:keepLines w:val="0"/>
              <w:pageBreakBefore w:val="0"/>
              <w:widowControl w:val="0"/>
              <w:kinsoku/>
              <w:wordWrap/>
              <w:overflowPunct/>
              <w:topLinePunct w:val="0"/>
              <w:bidi w:val="0"/>
              <w:snapToGrid w:val="0"/>
              <w:spacing w:line="460" w:lineRule="exact"/>
              <w:ind w:firstLine="420" w:firstLineChars="200"/>
              <w:textAlignment w:val="auto"/>
              <w:rPr>
                <w:rFonts w:hint="default" w:ascii="Times New Roman" w:hAnsi="Times New Roman" w:cs="Times New Roman"/>
                <w:color w:val="FF0000"/>
                <w:sz w:val="21"/>
                <w:szCs w:val="21"/>
              </w:rPr>
            </w:pPr>
            <w:r>
              <w:rPr>
                <w:rFonts w:hint="default" w:ascii="Times New Roman" w:hAnsi="Times New Roman" w:cs="Times New Roman"/>
                <w:color w:val="FF0000"/>
                <w:sz w:val="21"/>
                <w:szCs w:val="21"/>
              </w:rPr>
              <w:t>丁堰镇污水处理厂处理工艺以生化为主、物化为辅，工艺先进，能够满足本项目废水处理的要求。主要工艺流程为：废水→格栅井→调节池→</w:t>
            </w:r>
            <w:r>
              <w:rPr>
                <w:rFonts w:hint="default" w:ascii="Times New Roman" w:hAnsi="Times New Roman" w:cs="Times New Roman"/>
                <w:color w:val="FF0000"/>
                <w:sz w:val="21"/>
                <w:szCs w:val="21"/>
                <w:lang w:eastAsia="zh-CN"/>
              </w:rPr>
              <w:t>厌氧池</w:t>
            </w:r>
            <w:r>
              <w:rPr>
                <w:rFonts w:hint="default" w:ascii="Times New Roman" w:hAnsi="Times New Roman" w:cs="Times New Roman"/>
                <w:color w:val="FF0000"/>
                <w:sz w:val="21"/>
                <w:szCs w:val="21"/>
              </w:rPr>
              <w:t>→</w:t>
            </w:r>
            <w:r>
              <w:rPr>
                <w:rFonts w:hint="default" w:ascii="Times New Roman" w:hAnsi="Times New Roman" w:cs="Times New Roman"/>
                <w:color w:val="FF0000"/>
                <w:sz w:val="21"/>
                <w:szCs w:val="21"/>
                <w:lang w:eastAsia="zh-CN"/>
              </w:rPr>
              <w:t>缺氧池</w:t>
            </w:r>
            <w:r>
              <w:rPr>
                <w:rFonts w:hint="default" w:ascii="Times New Roman" w:hAnsi="Times New Roman" w:cs="Times New Roman"/>
                <w:color w:val="FF0000"/>
                <w:sz w:val="21"/>
                <w:szCs w:val="21"/>
              </w:rPr>
              <w:t>→</w:t>
            </w:r>
            <w:r>
              <w:rPr>
                <w:rFonts w:hint="default" w:ascii="Times New Roman" w:hAnsi="Times New Roman" w:cs="Times New Roman"/>
                <w:color w:val="FF0000"/>
                <w:sz w:val="21"/>
                <w:szCs w:val="21"/>
                <w:lang w:eastAsia="zh-CN"/>
              </w:rPr>
              <w:t>好氧池</w:t>
            </w:r>
            <w:r>
              <w:rPr>
                <w:rFonts w:hint="default" w:ascii="Times New Roman" w:hAnsi="Times New Roman" w:cs="Times New Roman"/>
                <w:color w:val="FF0000"/>
                <w:sz w:val="21"/>
                <w:szCs w:val="21"/>
              </w:rPr>
              <w:t>→</w:t>
            </w:r>
            <w:r>
              <w:rPr>
                <w:rFonts w:hint="default" w:ascii="Times New Roman" w:hAnsi="Times New Roman" w:cs="Times New Roman"/>
                <w:color w:val="FF0000"/>
                <w:sz w:val="21"/>
                <w:szCs w:val="21"/>
                <w:lang w:eastAsia="zh-CN"/>
              </w:rPr>
              <w:t>厌氧池</w:t>
            </w:r>
            <w:r>
              <w:rPr>
                <w:rFonts w:hint="default" w:ascii="Times New Roman" w:hAnsi="Times New Roman" w:cs="Times New Roman"/>
                <w:color w:val="FF0000"/>
                <w:sz w:val="21"/>
                <w:szCs w:val="21"/>
                <w:lang w:val="en-US" w:eastAsia="zh-CN"/>
              </w:rPr>
              <w:t>MBR</w:t>
            </w:r>
            <w:r>
              <w:rPr>
                <w:rFonts w:hint="default" w:ascii="Times New Roman" w:hAnsi="Times New Roman" w:cs="Times New Roman"/>
                <w:color w:val="FF0000"/>
                <w:sz w:val="21"/>
                <w:szCs w:val="21"/>
              </w:rPr>
              <w:t>池→二沉池→达标排放。尾水必须达到《城镇污水处理厂污染物排放标准》（GB18918-2002）表1中一级A标准，排放进入</w:t>
            </w:r>
            <w:r>
              <w:rPr>
                <w:rFonts w:hint="default" w:ascii="Times New Roman" w:hAnsi="Times New Roman" w:cs="Times New Roman"/>
                <w:color w:val="FF0000"/>
                <w:sz w:val="21"/>
                <w:szCs w:val="21"/>
                <w:lang w:eastAsia="zh-CN"/>
              </w:rPr>
              <w:t>丁堡</w:t>
            </w:r>
            <w:r>
              <w:rPr>
                <w:rFonts w:hint="default" w:ascii="Times New Roman" w:hAnsi="Times New Roman" w:cs="Times New Roman"/>
                <w:color w:val="FF0000"/>
                <w:sz w:val="21"/>
                <w:szCs w:val="21"/>
              </w:rPr>
              <w:t>河。根据</w:t>
            </w:r>
            <w:r>
              <w:rPr>
                <w:rFonts w:hint="eastAsia" w:cs="Times New Roman"/>
                <w:color w:val="FF0000"/>
                <w:sz w:val="21"/>
                <w:szCs w:val="21"/>
                <w:lang w:eastAsia="zh-CN"/>
              </w:rPr>
              <w:t>污水处理厂</w:t>
            </w:r>
            <w:r>
              <w:rPr>
                <w:rFonts w:hint="default" w:ascii="Times New Roman" w:hAnsi="Times New Roman" w:cs="Times New Roman"/>
                <w:color w:val="FF0000"/>
                <w:sz w:val="21"/>
                <w:szCs w:val="21"/>
              </w:rPr>
              <w:t>现有工程的处理效率对比，按照设计处理工艺在正常运行情况下，废水能够保证达到设计的处理效率，达标排放。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hint="default" w:ascii="Times New Roman" w:hAnsi="Times New Roman" w:cs="Times New Roman"/>
                <w:color w:val="FF0000"/>
                <w:kern w:val="0"/>
                <w:sz w:val="21"/>
                <w:szCs w:val="21"/>
                <w:lang w:val="en-US" w:eastAsia="zh-CN"/>
              </w:rPr>
            </w:pPr>
            <w:r>
              <w:rPr>
                <w:rFonts w:hint="default" w:ascii="Times New Roman" w:hAnsi="Times New Roman" w:cs="Times New Roman"/>
                <w:color w:val="FF0000"/>
                <w:kern w:val="0"/>
                <w:sz w:val="21"/>
                <w:szCs w:val="21"/>
                <w:lang w:val="en-US" w:eastAsia="zh-CN"/>
              </w:rPr>
              <w:t>C、水质的可行性</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both"/>
              <w:textAlignment w:val="auto"/>
              <w:rPr>
                <w:rFonts w:hint="default" w:ascii="Times New Roman" w:hAnsi="Times New Roman" w:cs="Times New Roman"/>
                <w:color w:val="FF0000"/>
                <w:kern w:val="0"/>
                <w:sz w:val="21"/>
                <w:szCs w:val="21"/>
                <w:lang w:val="en-US" w:eastAsia="zh-CN"/>
              </w:rPr>
            </w:pPr>
            <w:r>
              <w:rPr>
                <w:rFonts w:hint="default" w:ascii="Times New Roman" w:hAnsi="Times New Roman" w:eastAsia="宋体" w:cs="Times New Roman"/>
                <w:color w:val="FF0000"/>
                <w:sz w:val="21"/>
                <w:szCs w:val="21"/>
                <w:highlight w:val="none"/>
                <w:lang w:eastAsia="zh-CN"/>
              </w:rPr>
              <w:t>本项目废水污染因子主要为</w:t>
            </w:r>
            <w:r>
              <w:rPr>
                <w:rFonts w:hint="default" w:ascii="Times New Roman" w:hAnsi="Times New Roman" w:eastAsia="宋体" w:cs="Times New Roman"/>
                <w:color w:val="FF0000"/>
                <w:sz w:val="21"/>
                <w:szCs w:val="21"/>
                <w:highlight w:val="none"/>
                <w:lang w:val="en-US" w:eastAsia="zh-CN"/>
              </w:rPr>
              <w:t>COD</w:t>
            </w:r>
            <w:r>
              <w:rPr>
                <w:rFonts w:hint="eastAsia" w:ascii="Times New Roman" w:hAnsi="Times New Roman" w:eastAsia="宋体" w:cs="Times New Roman"/>
                <w:color w:val="FF0000"/>
                <w:sz w:val="21"/>
                <w:szCs w:val="21"/>
                <w:highlight w:val="none"/>
                <w:lang w:val="en-US" w:eastAsia="zh-CN"/>
              </w:rPr>
              <w:t>、</w:t>
            </w:r>
            <w:r>
              <w:rPr>
                <w:rFonts w:hint="default" w:ascii="Times New Roman" w:hAnsi="Times New Roman" w:eastAsia="宋体" w:cs="Times New Roman"/>
                <w:color w:val="FF0000"/>
                <w:sz w:val="21"/>
                <w:szCs w:val="21"/>
                <w:highlight w:val="none"/>
                <w:lang w:val="en-US" w:eastAsia="zh-CN"/>
              </w:rPr>
              <w:t>SS、氨氮、总磷、总氮，无有毒有害等特征水污染物，</w:t>
            </w:r>
            <w:r>
              <w:rPr>
                <w:rFonts w:hint="eastAsia" w:ascii="Times New Roman" w:hAnsi="Times New Roman" w:cs="Times New Roman"/>
                <w:color w:val="FF0000"/>
                <w:sz w:val="21"/>
                <w:szCs w:val="21"/>
                <w:lang w:eastAsia="zh-CN"/>
              </w:rPr>
              <w:t>如皋市丁堰污水处理有限公司</w:t>
            </w:r>
            <w:r>
              <w:rPr>
                <w:rFonts w:hint="default" w:ascii="Times New Roman" w:hAnsi="Times New Roman" w:cs="Times New Roman"/>
                <w:color w:val="FF0000"/>
                <w:sz w:val="21"/>
                <w:szCs w:val="21"/>
                <w:lang w:eastAsia="zh-CN"/>
              </w:rPr>
              <w:t>排放标准涵盖本项目排放的所有污染因子，因此本项目废水可接入</w:t>
            </w:r>
            <w:r>
              <w:rPr>
                <w:rFonts w:hint="eastAsia" w:ascii="Times New Roman" w:hAnsi="Times New Roman" w:cs="Times New Roman"/>
                <w:color w:val="FF0000"/>
                <w:sz w:val="21"/>
                <w:szCs w:val="21"/>
                <w:lang w:eastAsia="zh-CN"/>
              </w:rPr>
              <w:t>如皋市丁堰污水处理有限公司</w:t>
            </w:r>
            <w:r>
              <w:rPr>
                <w:rFonts w:hint="default" w:ascii="Times New Roman" w:hAnsi="Times New Roman" w:cs="Times New Roman"/>
                <w:color w:val="FF000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lang w:val="en-US" w:eastAsia="zh-CN"/>
              </w:rPr>
              <w:t>D、</w:t>
            </w:r>
            <w:r>
              <w:rPr>
                <w:rFonts w:hint="default" w:ascii="Times New Roman" w:hAnsi="Times New Roman" w:cs="Times New Roman"/>
                <w:color w:val="FF0000"/>
                <w:kern w:val="0"/>
                <w:sz w:val="21"/>
                <w:szCs w:val="21"/>
              </w:rPr>
              <w:t>管网建设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jc w:val="left"/>
              <w:textAlignment w:val="auto"/>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rPr>
              <w:t>本项目位于</w:t>
            </w:r>
            <w:r>
              <w:rPr>
                <w:color w:val="FF0000"/>
                <w:sz w:val="21"/>
                <w:szCs w:val="21"/>
              </w:rPr>
              <w:t>如皋</w:t>
            </w:r>
            <w:r>
              <w:rPr>
                <w:rFonts w:hint="eastAsia"/>
                <w:color w:val="FF0000"/>
                <w:sz w:val="21"/>
                <w:szCs w:val="21"/>
                <w:lang w:val="en-US" w:eastAsia="zh-CN"/>
              </w:rPr>
              <w:t>市丁堰镇皋南村22</w:t>
            </w:r>
            <w:r>
              <w:rPr>
                <w:rFonts w:hint="eastAsia"/>
                <w:color w:val="FF0000"/>
                <w:sz w:val="21"/>
                <w:szCs w:val="21"/>
              </w:rPr>
              <w:t>组</w:t>
            </w:r>
            <w:r>
              <w:rPr>
                <w:rFonts w:hint="eastAsia"/>
                <w:color w:val="FF0000"/>
                <w:sz w:val="21"/>
                <w:szCs w:val="21"/>
                <w:lang w:val="en-US" w:eastAsia="zh-CN"/>
              </w:rPr>
              <w:t>58号</w:t>
            </w:r>
            <w:r>
              <w:rPr>
                <w:rFonts w:hint="default" w:ascii="Times New Roman" w:hAnsi="Times New Roman" w:cs="Times New Roman"/>
                <w:color w:val="FF0000"/>
                <w:kern w:val="0"/>
                <w:sz w:val="21"/>
                <w:szCs w:val="21"/>
              </w:rPr>
              <w:t>，属于污水管网覆盖范围内。</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综上所述，</w:t>
            </w:r>
            <w:r>
              <w:rPr>
                <w:rFonts w:hint="eastAsia" w:ascii="Times New Roman" w:hAnsi="Times New Roman" w:cs="Times New Roman"/>
                <w:color w:val="FF0000"/>
                <w:sz w:val="21"/>
                <w:szCs w:val="21"/>
                <w:lang w:eastAsia="zh-CN"/>
              </w:rPr>
              <w:t>如皋市丁堰污水处理有限公司</w:t>
            </w:r>
            <w:r>
              <w:rPr>
                <w:rFonts w:hint="default" w:ascii="Times New Roman" w:hAnsi="Times New Roman" w:cs="Times New Roman"/>
                <w:color w:val="FF0000"/>
                <w:sz w:val="21"/>
                <w:szCs w:val="21"/>
                <w:lang w:val="en-US" w:eastAsia="zh-CN"/>
              </w:rPr>
              <w:t>能够并有能力接管处理本项目的废水，经处理后的废水达标排放</w:t>
            </w:r>
            <w:r>
              <w:rPr>
                <w:rFonts w:hint="default" w:ascii="Times New Roman" w:hAnsi="Times New Roman" w:cs="Times New Roman"/>
                <w:color w:val="FF0000"/>
                <w:sz w:val="21"/>
                <w:szCs w:val="21"/>
                <w:lang w:eastAsia="zh-CN"/>
              </w:rPr>
              <w:t>丁堡</w:t>
            </w:r>
            <w:r>
              <w:rPr>
                <w:rFonts w:hint="default" w:ascii="Times New Roman" w:hAnsi="Times New Roman" w:cs="Times New Roman"/>
                <w:color w:val="FF0000"/>
                <w:sz w:val="21"/>
                <w:szCs w:val="21"/>
                <w:lang w:val="en-US" w:eastAsia="zh-CN"/>
              </w:rPr>
              <w:t>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2" w:firstLineChars="200"/>
              <w:textAlignment w:val="auto"/>
              <w:rPr>
                <w:rFonts w:hint="eastAsia"/>
                <w:b/>
                <w:bCs/>
                <w:color w:val="auto"/>
                <w:sz w:val="21"/>
                <w:szCs w:val="21"/>
                <w:lang w:val="en-US" w:eastAsia="zh-CN"/>
              </w:rPr>
            </w:pPr>
            <w:r>
              <w:rPr>
                <w:rFonts w:hint="eastAsia"/>
                <w:b/>
                <w:bCs/>
                <w:color w:val="auto"/>
                <w:sz w:val="21"/>
                <w:szCs w:val="21"/>
                <w:lang w:val="en-US" w:eastAsia="zh-CN"/>
              </w:rPr>
              <w:t>4.2.3地表水环境影响评价结论</w:t>
            </w:r>
          </w:p>
          <w:p>
            <w:pPr>
              <w:pStyle w:val="4"/>
              <w:pageBreakBefore w:val="0"/>
              <w:widowControl w:val="0"/>
              <w:kinsoku/>
              <w:wordWrap/>
              <w:overflowPunct/>
              <w:topLinePunct w:val="0"/>
              <w:autoSpaceDE/>
              <w:autoSpaceDN/>
              <w:bidi w:val="0"/>
              <w:adjustRightInd/>
              <w:snapToGrid/>
              <w:spacing w:before="0" w:after="0" w:line="460" w:lineRule="exact"/>
              <w:textAlignment w:val="auto"/>
              <w:rPr>
                <w:b w:val="0"/>
                <w:bCs w:val="0"/>
                <w:color w:val="auto"/>
              </w:rPr>
            </w:pPr>
            <w:r>
              <w:rPr>
                <w:rFonts w:hint="default"/>
                <w:b w:val="0"/>
                <w:bCs w:val="0"/>
                <w:color w:val="auto"/>
                <w:sz w:val="21"/>
                <w:szCs w:val="21"/>
                <w:lang w:val="en-US" w:eastAsia="zh-CN"/>
              </w:rPr>
              <w:t>本项目位于受纳水体环境质量达标区域，项目</w:t>
            </w:r>
            <w:r>
              <w:rPr>
                <w:rFonts w:hint="eastAsia" w:ascii="Times New Roman" w:hAnsi="Times New Roman" w:eastAsia="宋体" w:cs="Times New Roman"/>
                <w:b w:val="0"/>
                <w:bCs w:val="0"/>
                <w:color w:val="auto"/>
                <w:kern w:val="2"/>
                <w:sz w:val="21"/>
                <w:szCs w:val="21"/>
                <w:lang w:val="en-US" w:eastAsia="zh-CN" w:bidi="ar-SA"/>
              </w:rPr>
              <w:t>生活污水经化粪池处理后处理达标后</w:t>
            </w:r>
            <w:r>
              <w:rPr>
                <w:rFonts w:hint="eastAsia" w:ascii="Times New Roman" w:hAnsi="Times New Roman" w:eastAsia="宋体" w:cs="Times New Roman"/>
                <w:b w:val="0"/>
                <w:bCs w:val="0"/>
                <w:color w:val="auto"/>
                <w:sz w:val="21"/>
                <w:szCs w:val="21"/>
                <w:lang w:val="en-US" w:eastAsia="zh-CN"/>
              </w:rPr>
              <w:t>接入市政污水管网</w:t>
            </w:r>
            <w:r>
              <w:rPr>
                <w:rFonts w:hint="eastAsia" w:cs="Times New Roman"/>
                <w:b w:val="0"/>
                <w:bCs w:val="0"/>
                <w:color w:val="auto"/>
                <w:sz w:val="21"/>
                <w:szCs w:val="21"/>
                <w:lang w:val="en-US" w:eastAsia="zh-CN"/>
              </w:rPr>
              <w:t>进入</w:t>
            </w:r>
            <w:r>
              <w:rPr>
                <w:rFonts w:hint="eastAsia"/>
                <w:b w:val="0"/>
                <w:bCs w:val="0"/>
                <w:color w:val="auto"/>
                <w:sz w:val="21"/>
                <w:szCs w:val="21"/>
                <w:lang w:eastAsia="zh-CN"/>
              </w:rPr>
              <w:t>如皋市丁堰污水处理有限公司</w:t>
            </w:r>
            <w:r>
              <w:rPr>
                <w:rFonts w:hint="eastAsia"/>
                <w:b w:val="0"/>
                <w:bCs w:val="0"/>
                <w:color w:val="auto"/>
                <w:sz w:val="21"/>
                <w:szCs w:val="21"/>
              </w:rPr>
              <w:t>，尾水排入</w:t>
            </w:r>
            <w:r>
              <w:rPr>
                <w:rFonts w:hint="eastAsia"/>
                <w:b w:val="0"/>
                <w:bCs w:val="0"/>
                <w:color w:val="auto"/>
                <w:sz w:val="21"/>
                <w:szCs w:val="21"/>
                <w:lang w:val="en-US" w:eastAsia="zh-CN"/>
              </w:rPr>
              <w:t>丁堡河</w:t>
            </w:r>
            <w:r>
              <w:rPr>
                <w:rFonts w:hint="default"/>
                <w:b w:val="0"/>
                <w:bCs w:val="0"/>
                <w:color w:val="auto"/>
                <w:sz w:val="21"/>
                <w:szCs w:val="21"/>
                <w:lang w:val="en-US" w:eastAsia="zh-CN"/>
              </w:rPr>
              <w:t>，项目经处理后满</w:t>
            </w:r>
            <w:r>
              <w:rPr>
                <w:rFonts w:hint="default" w:ascii="Times New Roman" w:hAnsi="Times New Roman" w:eastAsia="宋体" w:cs="Times New Roman"/>
                <w:b w:val="0"/>
                <w:bCs w:val="0"/>
                <w:color w:val="auto"/>
                <w:kern w:val="2"/>
                <w:sz w:val="21"/>
                <w:szCs w:val="21"/>
                <w:lang w:val="en-US" w:eastAsia="zh-CN" w:bidi="ar-SA"/>
              </w:rPr>
              <w:t>足</w:t>
            </w:r>
            <w:r>
              <w:rPr>
                <w:rFonts w:hint="eastAsia" w:ascii="Times New Roman" w:hAnsi="Times New Roman" w:eastAsia="宋体" w:cs="Times New Roman"/>
                <w:b w:val="0"/>
                <w:bCs w:val="0"/>
                <w:color w:val="auto"/>
                <w:kern w:val="2"/>
                <w:sz w:val="21"/>
                <w:szCs w:val="21"/>
                <w:lang w:val="en-US" w:eastAsia="zh-CN" w:bidi="ar-SA"/>
              </w:rPr>
              <w:t>如皋市丁堰污水处理有限公司</w:t>
            </w:r>
            <w:r>
              <w:rPr>
                <w:rFonts w:hint="default" w:ascii="Times New Roman" w:hAnsi="Times New Roman" w:eastAsia="宋体" w:cs="Times New Roman"/>
                <w:b w:val="0"/>
                <w:bCs w:val="0"/>
                <w:color w:val="auto"/>
                <w:kern w:val="2"/>
                <w:sz w:val="21"/>
                <w:szCs w:val="21"/>
                <w:lang w:val="en-US" w:eastAsia="zh-CN" w:bidi="ar-SA"/>
              </w:rPr>
              <w:t>接管标准的要求，从水质水量、接管标准及建设进度等方面综合考虑，项目废水接管至</w:t>
            </w:r>
            <w:r>
              <w:rPr>
                <w:rFonts w:hint="eastAsia" w:ascii="Times New Roman" w:hAnsi="Times New Roman" w:eastAsia="宋体" w:cs="Times New Roman"/>
                <w:b w:val="0"/>
                <w:bCs w:val="0"/>
                <w:color w:val="auto"/>
                <w:kern w:val="2"/>
                <w:sz w:val="21"/>
                <w:szCs w:val="21"/>
                <w:lang w:val="en-US" w:eastAsia="zh-CN" w:bidi="ar-SA"/>
              </w:rPr>
              <w:t>如皋市丁堰污水处理有限公司</w:t>
            </w:r>
            <w:r>
              <w:rPr>
                <w:rFonts w:hint="default" w:ascii="Times New Roman" w:hAnsi="Times New Roman" w:eastAsia="宋体" w:cs="Times New Roman"/>
                <w:b w:val="0"/>
                <w:bCs w:val="0"/>
                <w:color w:val="auto"/>
                <w:kern w:val="2"/>
                <w:sz w:val="21"/>
                <w:szCs w:val="21"/>
                <w:lang w:val="en-US" w:eastAsia="zh-CN" w:bidi="ar-SA"/>
              </w:rPr>
              <w:t>处理是可行的。因此，项目对地表水环</w:t>
            </w:r>
            <w:r>
              <w:rPr>
                <w:rFonts w:hint="default"/>
                <w:b w:val="0"/>
                <w:bCs w:val="0"/>
                <w:color w:val="auto"/>
                <w:sz w:val="21"/>
                <w:szCs w:val="21"/>
                <w:lang w:val="en-US" w:eastAsia="zh-CN"/>
              </w:rPr>
              <w:t>境的影响可以接受。</w:t>
            </w:r>
          </w:p>
          <w:p>
            <w:pPr>
              <w:adjustRightInd w:val="0"/>
              <w:snapToGrid w:val="0"/>
              <w:spacing w:line="460" w:lineRule="exact"/>
              <w:ind w:firstLine="422"/>
              <w:rPr>
                <w:rFonts w:hint="eastAsia"/>
                <w:b/>
                <w:color w:val="auto"/>
                <w:sz w:val="21"/>
                <w:szCs w:val="21"/>
              </w:rPr>
            </w:pPr>
            <w:r>
              <w:rPr>
                <w:rFonts w:hint="eastAsia"/>
                <w:b/>
                <w:color w:val="auto"/>
                <w:sz w:val="21"/>
                <w:szCs w:val="21"/>
              </w:rPr>
              <w:t>4.2.</w:t>
            </w:r>
            <w:r>
              <w:rPr>
                <w:rFonts w:hint="eastAsia"/>
                <w:b/>
                <w:color w:val="auto"/>
                <w:sz w:val="21"/>
                <w:szCs w:val="21"/>
                <w:lang w:val="en-US" w:eastAsia="zh-CN"/>
              </w:rPr>
              <w:t>4</w:t>
            </w:r>
            <w:r>
              <w:rPr>
                <w:rFonts w:hint="eastAsia"/>
                <w:b/>
                <w:color w:val="auto"/>
                <w:sz w:val="21"/>
                <w:szCs w:val="21"/>
              </w:rPr>
              <w:t>水环境监测计划</w:t>
            </w:r>
          </w:p>
          <w:p>
            <w:pPr>
              <w:widowControl/>
              <w:spacing w:line="460" w:lineRule="exact"/>
              <w:ind w:firstLine="420"/>
              <w:jc w:val="left"/>
              <w:rPr>
                <w:color w:val="FF0000"/>
                <w:sz w:val="21"/>
                <w:szCs w:val="21"/>
              </w:rPr>
            </w:pPr>
            <w:r>
              <w:rPr>
                <w:rFonts w:hint="eastAsia" w:ascii="宋体" w:hAnsi="宋体" w:cs="宋体"/>
                <w:color w:val="FF0000"/>
                <w:kern w:val="0"/>
                <w:sz w:val="21"/>
                <w:szCs w:val="21"/>
                <w:lang w:bidi="ar"/>
              </w:rPr>
              <w:t>①日常监测</w:t>
            </w:r>
          </w:p>
          <w:p>
            <w:pPr>
              <w:pStyle w:val="23"/>
              <w:spacing w:line="460" w:lineRule="exact"/>
              <w:ind w:firstLine="420" w:firstLineChars="200"/>
              <w:jc w:val="both"/>
              <w:rPr>
                <w:rFonts w:hint="eastAsia"/>
                <w:color w:val="FF0000"/>
                <w:sz w:val="21"/>
                <w:szCs w:val="21"/>
              </w:rPr>
            </w:pPr>
            <w:r>
              <w:rPr>
                <w:rFonts w:hint="eastAsia"/>
                <w:color w:val="FF0000"/>
                <w:sz w:val="21"/>
                <w:szCs w:val="21"/>
              </w:rPr>
              <w:t>根据《</w:t>
            </w:r>
            <w:r>
              <w:rPr>
                <w:color w:val="FF0000"/>
                <w:sz w:val="21"/>
                <w:szCs w:val="21"/>
              </w:rPr>
              <w:t xml:space="preserve">排污单位自行监测技术指南 </w:t>
            </w:r>
            <w:r>
              <w:rPr>
                <w:rFonts w:hint="eastAsia"/>
                <w:color w:val="FF0000"/>
                <w:sz w:val="21"/>
                <w:szCs w:val="21"/>
              </w:rPr>
              <w:t>橡胶和塑料制品</w:t>
            </w:r>
            <w:r>
              <w:rPr>
                <w:rFonts w:hint="eastAsia"/>
                <w:color w:val="FF0000"/>
                <w:sz w:val="21"/>
                <w:szCs w:val="21"/>
                <w:lang w:eastAsia="zh-CN"/>
              </w:rPr>
              <w:t>》</w:t>
            </w:r>
            <w:r>
              <w:rPr>
                <w:rFonts w:hint="eastAsia"/>
                <w:color w:val="FF0000"/>
                <w:sz w:val="21"/>
                <w:szCs w:val="21"/>
              </w:rPr>
              <w:t>（HJ 1207—2021）中表</w:t>
            </w:r>
            <w:r>
              <w:rPr>
                <w:rFonts w:hint="eastAsia"/>
                <w:color w:val="FF0000"/>
                <w:sz w:val="21"/>
                <w:szCs w:val="21"/>
                <w:lang w:val="en-US" w:eastAsia="zh-CN"/>
              </w:rPr>
              <w:t>2</w:t>
            </w:r>
            <w:r>
              <w:rPr>
                <w:rFonts w:hint="eastAsia"/>
                <w:color w:val="FF0000"/>
                <w:sz w:val="21"/>
                <w:szCs w:val="21"/>
              </w:rPr>
              <w:t>自行监测要求见表4-</w:t>
            </w:r>
            <w:r>
              <w:rPr>
                <w:rFonts w:hint="eastAsia"/>
                <w:color w:val="FF0000"/>
                <w:sz w:val="21"/>
                <w:szCs w:val="21"/>
                <w:lang w:val="en-US" w:eastAsia="zh-CN"/>
              </w:rPr>
              <w:t>14</w:t>
            </w:r>
            <w:r>
              <w:rPr>
                <w:rFonts w:hint="eastAsia"/>
                <w:color w:val="FF0000"/>
                <w:sz w:val="21"/>
                <w:szCs w:val="21"/>
              </w:rPr>
              <w:t>。</w:t>
            </w:r>
          </w:p>
          <w:p>
            <w:pPr>
              <w:adjustRightInd w:val="0"/>
              <w:snapToGrid w:val="0"/>
              <w:spacing w:line="460" w:lineRule="exact"/>
              <w:ind w:firstLine="422"/>
              <w:jc w:val="center"/>
              <w:rPr>
                <w:b/>
                <w:color w:val="FF0000"/>
                <w:sz w:val="21"/>
                <w:szCs w:val="21"/>
              </w:rPr>
            </w:pPr>
            <w:r>
              <w:rPr>
                <w:b/>
                <w:color w:val="FF0000"/>
                <w:sz w:val="21"/>
                <w:szCs w:val="21"/>
              </w:rPr>
              <w:t>表4-</w:t>
            </w:r>
            <w:r>
              <w:rPr>
                <w:rFonts w:hint="eastAsia"/>
                <w:b/>
                <w:color w:val="FF0000"/>
                <w:sz w:val="21"/>
                <w:szCs w:val="21"/>
              </w:rPr>
              <w:t>1</w:t>
            </w:r>
            <w:r>
              <w:rPr>
                <w:rFonts w:hint="eastAsia"/>
                <w:b/>
                <w:color w:val="FF0000"/>
                <w:sz w:val="21"/>
                <w:szCs w:val="21"/>
                <w:lang w:val="en-US" w:eastAsia="zh-CN"/>
              </w:rPr>
              <w:t>4</w:t>
            </w:r>
            <w:r>
              <w:rPr>
                <w:b/>
                <w:color w:val="FF0000"/>
                <w:sz w:val="21"/>
                <w:szCs w:val="21"/>
              </w:rPr>
              <w:t xml:space="preserve">  废水污染源</w:t>
            </w:r>
            <w:r>
              <w:rPr>
                <w:rFonts w:hint="eastAsia"/>
                <w:b/>
                <w:color w:val="FF0000"/>
                <w:sz w:val="21"/>
                <w:szCs w:val="21"/>
              </w:rPr>
              <w:t>自行</w:t>
            </w:r>
            <w:r>
              <w:rPr>
                <w:b/>
                <w:color w:val="FF0000"/>
                <w:sz w:val="21"/>
                <w:szCs w:val="21"/>
              </w:rPr>
              <w:t>监测计划</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3266"/>
              <w:gridCol w:w="24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51" w:type="pct"/>
                  <w:noWrap w:val="0"/>
                  <w:vAlign w:val="center"/>
                </w:tcPr>
                <w:p>
                  <w:pPr>
                    <w:pStyle w:val="157"/>
                    <w:spacing w:line="320" w:lineRule="exact"/>
                    <w:ind w:firstLine="0" w:firstLineChars="0"/>
                    <w:rPr>
                      <w:rFonts w:ascii="Times New Roman" w:hAnsi="Times New Roman" w:eastAsia="宋体"/>
                      <w:b/>
                      <w:bCs/>
                      <w:color w:val="FF0000"/>
                      <w:sz w:val="21"/>
                      <w:szCs w:val="21"/>
                    </w:rPr>
                  </w:pPr>
                  <w:r>
                    <w:rPr>
                      <w:rFonts w:ascii="Times New Roman" w:hAnsi="Times New Roman" w:eastAsia="宋体"/>
                      <w:b/>
                      <w:bCs/>
                      <w:color w:val="FF0000"/>
                      <w:sz w:val="21"/>
                      <w:szCs w:val="21"/>
                    </w:rPr>
                    <w:t>监测点位</w:t>
                  </w:r>
                </w:p>
              </w:tc>
              <w:tc>
                <w:tcPr>
                  <w:tcW w:w="1959" w:type="pct"/>
                  <w:noWrap w:val="0"/>
                  <w:vAlign w:val="center"/>
                </w:tcPr>
                <w:p>
                  <w:pPr>
                    <w:pStyle w:val="157"/>
                    <w:spacing w:line="320" w:lineRule="exact"/>
                    <w:ind w:firstLine="0" w:firstLineChars="0"/>
                    <w:rPr>
                      <w:rFonts w:ascii="Times New Roman" w:hAnsi="Times New Roman" w:eastAsia="宋体"/>
                      <w:b/>
                      <w:bCs/>
                      <w:color w:val="FF0000"/>
                      <w:sz w:val="21"/>
                      <w:szCs w:val="21"/>
                    </w:rPr>
                  </w:pPr>
                  <w:r>
                    <w:rPr>
                      <w:rFonts w:ascii="Times New Roman" w:hAnsi="Times New Roman" w:eastAsia="宋体"/>
                      <w:b/>
                      <w:bCs/>
                      <w:color w:val="FF0000"/>
                      <w:sz w:val="21"/>
                      <w:szCs w:val="21"/>
                    </w:rPr>
                    <w:t>监测因子</w:t>
                  </w:r>
                </w:p>
              </w:tc>
              <w:tc>
                <w:tcPr>
                  <w:tcW w:w="1489" w:type="pct"/>
                  <w:noWrap w:val="0"/>
                  <w:vAlign w:val="center"/>
                </w:tcPr>
                <w:p>
                  <w:pPr>
                    <w:pStyle w:val="157"/>
                    <w:spacing w:line="320" w:lineRule="exact"/>
                    <w:ind w:firstLine="0" w:firstLineChars="0"/>
                    <w:rPr>
                      <w:rFonts w:ascii="Times New Roman" w:hAnsi="Times New Roman" w:eastAsia="宋体"/>
                      <w:b/>
                      <w:bCs/>
                      <w:color w:val="FF0000"/>
                      <w:sz w:val="21"/>
                      <w:szCs w:val="21"/>
                    </w:rPr>
                  </w:pPr>
                  <w:r>
                    <w:rPr>
                      <w:rFonts w:ascii="Times New Roman" w:hAnsi="Times New Roman" w:eastAsia="宋体"/>
                      <w:b/>
                      <w:bCs/>
                      <w:color w:val="FF0000"/>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551" w:type="pct"/>
                  <w:noWrap w:val="0"/>
                  <w:vAlign w:val="center"/>
                </w:tcPr>
                <w:p>
                  <w:pPr>
                    <w:pStyle w:val="117"/>
                    <w:spacing w:line="320" w:lineRule="exact"/>
                    <w:rPr>
                      <w:rFonts w:hint="eastAsia"/>
                      <w:color w:val="FF0000"/>
                    </w:rPr>
                  </w:pPr>
                  <w:r>
                    <w:rPr>
                      <w:rFonts w:hint="eastAsia"/>
                      <w:color w:val="FF0000"/>
                    </w:rPr>
                    <w:t>污水排口</w:t>
                  </w:r>
                </w:p>
              </w:tc>
              <w:tc>
                <w:tcPr>
                  <w:tcW w:w="1959"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pH、COD、SS、TP、TN、NH</w:t>
                  </w:r>
                  <w:r>
                    <w:rPr>
                      <w:rFonts w:hint="eastAsia"/>
                      <w:color w:val="FF0000"/>
                      <w:sz w:val="21"/>
                      <w:szCs w:val="21"/>
                      <w:vertAlign w:val="subscript"/>
                    </w:rPr>
                    <w:t>3</w:t>
                  </w:r>
                  <w:r>
                    <w:rPr>
                      <w:rFonts w:hint="eastAsia"/>
                      <w:color w:val="FF0000"/>
                      <w:sz w:val="21"/>
                      <w:szCs w:val="21"/>
                    </w:rPr>
                    <w:t>-N</w:t>
                  </w:r>
                </w:p>
              </w:tc>
              <w:tc>
                <w:tcPr>
                  <w:tcW w:w="1489" w:type="pct"/>
                  <w:noWrap w:val="0"/>
                  <w:vAlign w:val="center"/>
                </w:tcPr>
                <w:p>
                  <w:pPr>
                    <w:pStyle w:val="157"/>
                    <w:spacing w:line="320" w:lineRule="exact"/>
                    <w:ind w:firstLine="0" w:firstLineChars="0"/>
                    <w:rPr>
                      <w:rFonts w:ascii="Times New Roman" w:hAnsi="Times New Roman" w:eastAsia="宋体"/>
                      <w:color w:val="FF0000"/>
                      <w:sz w:val="21"/>
                      <w:szCs w:val="21"/>
                    </w:rPr>
                  </w:pPr>
                  <w:r>
                    <w:rPr>
                      <w:rFonts w:ascii="Times New Roman" w:hAnsi="Times New Roman" w:eastAsia="宋体"/>
                      <w:color w:val="FF0000"/>
                      <w:sz w:val="21"/>
                      <w:szCs w:val="21"/>
                    </w:rPr>
                    <w:t>1次/</w:t>
                  </w:r>
                  <w:r>
                    <w:rPr>
                      <w:rFonts w:hint="eastAsia" w:ascii="Times New Roman" w:hAnsi="Times New Roman" w:eastAsia="宋体"/>
                      <w:color w:val="FF0000"/>
                      <w:sz w:val="21"/>
                      <w:szCs w:val="21"/>
                      <w:lang w:eastAsia="zh-CN"/>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551" w:type="pct"/>
                  <w:noWrap w:val="0"/>
                  <w:vAlign w:val="center"/>
                </w:tcPr>
                <w:p>
                  <w:pPr>
                    <w:pStyle w:val="157"/>
                    <w:spacing w:line="320" w:lineRule="exact"/>
                    <w:ind w:firstLine="0" w:firstLineChars="0"/>
                    <w:rPr>
                      <w:rFonts w:ascii="Times New Roman" w:hAnsi="Times New Roman" w:eastAsia="宋体"/>
                      <w:color w:val="FF0000"/>
                      <w:sz w:val="21"/>
                      <w:szCs w:val="21"/>
                    </w:rPr>
                  </w:pPr>
                  <w:r>
                    <w:rPr>
                      <w:rFonts w:hint="eastAsia" w:ascii="Times New Roman" w:hAnsi="Times New Roman" w:eastAsia="宋体"/>
                      <w:color w:val="FF0000"/>
                      <w:sz w:val="21"/>
                      <w:szCs w:val="21"/>
                      <w:lang w:eastAsia="zh-CN"/>
                    </w:rPr>
                    <w:t>雨</w:t>
                  </w:r>
                  <w:r>
                    <w:rPr>
                      <w:rFonts w:ascii="Times New Roman" w:hAnsi="Times New Roman" w:eastAsia="宋体"/>
                      <w:color w:val="FF0000"/>
                      <w:sz w:val="21"/>
                      <w:szCs w:val="21"/>
                    </w:rPr>
                    <w:t>水排口</w:t>
                  </w:r>
                </w:p>
              </w:tc>
              <w:tc>
                <w:tcPr>
                  <w:tcW w:w="1959" w:type="pct"/>
                  <w:noWrap w:val="0"/>
                  <w:vAlign w:val="center"/>
                </w:tcPr>
                <w:p>
                  <w:pPr>
                    <w:pStyle w:val="157"/>
                    <w:spacing w:line="320" w:lineRule="exact"/>
                    <w:ind w:firstLine="420"/>
                    <w:rPr>
                      <w:rFonts w:hint="default" w:ascii="Times New Roman" w:hAnsi="Times New Roman" w:eastAsia="宋体"/>
                      <w:color w:val="FF0000"/>
                      <w:kern w:val="2"/>
                      <w:sz w:val="21"/>
                      <w:szCs w:val="21"/>
                      <w:lang w:val="en-US" w:eastAsia="zh-CN" w:bidi="ar-SA"/>
                    </w:rPr>
                  </w:pPr>
                  <w:r>
                    <w:rPr>
                      <w:rFonts w:hint="eastAsia" w:ascii="Times New Roman" w:hAnsi="Times New Roman" w:eastAsia="宋体"/>
                      <w:color w:val="FF0000"/>
                      <w:kern w:val="2"/>
                      <w:sz w:val="21"/>
                      <w:szCs w:val="21"/>
                      <w:lang w:eastAsia="zh-CN" w:bidi="ar-SA"/>
                    </w:rPr>
                    <w:t>pH、COD、</w:t>
                  </w:r>
                  <w:r>
                    <w:rPr>
                      <w:rFonts w:hint="eastAsia" w:ascii="Times New Roman" w:hAnsi="Times New Roman" w:eastAsia="宋体"/>
                      <w:color w:val="FF0000"/>
                      <w:kern w:val="2"/>
                      <w:sz w:val="21"/>
                      <w:szCs w:val="21"/>
                      <w:lang w:val="en-US" w:eastAsia="zh-CN" w:bidi="ar-SA"/>
                    </w:rPr>
                    <w:t>石油类</w:t>
                  </w:r>
                </w:p>
              </w:tc>
              <w:tc>
                <w:tcPr>
                  <w:tcW w:w="1489" w:type="pct"/>
                  <w:noWrap w:val="0"/>
                  <w:vAlign w:val="center"/>
                </w:tcPr>
                <w:p>
                  <w:pPr>
                    <w:pStyle w:val="157"/>
                    <w:spacing w:line="320" w:lineRule="exact"/>
                    <w:ind w:firstLine="0" w:firstLineChars="0"/>
                    <w:rPr>
                      <w:rFonts w:ascii="Times New Roman" w:hAnsi="Times New Roman" w:eastAsia="宋体"/>
                      <w:color w:val="FF0000"/>
                      <w:sz w:val="21"/>
                      <w:szCs w:val="21"/>
                      <w:lang w:eastAsia="zh-CN"/>
                    </w:rPr>
                  </w:pPr>
                  <w:r>
                    <w:rPr>
                      <w:rFonts w:ascii="Times New Roman" w:hAnsi="Times New Roman" w:eastAsia="宋体"/>
                      <w:color w:val="FF0000"/>
                      <w:sz w:val="21"/>
                      <w:szCs w:val="21"/>
                      <w:lang w:eastAsia="zh-CN"/>
                    </w:rPr>
                    <w:t>1次/</w:t>
                  </w:r>
                  <w:r>
                    <w:rPr>
                      <w:rFonts w:hint="eastAsia" w:ascii="Times New Roman" w:hAnsi="Times New Roman" w:eastAsia="宋体"/>
                      <w:color w:val="FF0000"/>
                      <w:sz w:val="21"/>
                      <w:szCs w:val="21"/>
                      <w:lang w:eastAsia="zh-CN"/>
                    </w:rPr>
                    <w:t>月</w:t>
                  </w:r>
                  <w:r>
                    <w:rPr>
                      <w:rFonts w:hint="eastAsia" w:ascii="Times New Roman" w:hAnsi="Times New Roman" w:eastAsia="宋体"/>
                      <w:color w:val="FF0000"/>
                      <w:sz w:val="21"/>
                      <w:szCs w:val="21"/>
                      <w:vertAlign w:val="superscript"/>
                      <w:lang w:eastAsia="zh-CN"/>
                    </w:rPr>
                    <w:t>b</w:t>
                  </w:r>
                </w:p>
              </w:tc>
            </w:tr>
          </w:tbl>
          <w:p>
            <w:pPr>
              <w:adjustRightInd w:val="0"/>
              <w:snapToGrid w:val="0"/>
              <w:ind w:firstLine="420"/>
              <w:rPr>
                <w:color w:val="FF0000"/>
                <w:sz w:val="21"/>
                <w:szCs w:val="21"/>
              </w:rPr>
            </w:pPr>
            <w:r>
              <w:rPr>
                <w:rFonts w:hint="eastAsia"/>
                <w:color w:val="FF0000"/>
                <w:sz w:val="21"/>
                <w:szCs w:val="21"/>
                <w:vertAlign w:val="superscript"/>
              </w:rPr>
              <w:t>b</w:t>
            </w:r>
            <w:r>
              <w:rPr>
                <w:rFonts w:hint="eastAsia"/>
                <w:color w:val="FF0000"/>
                <w:sz w:val="21"/>
                <w:szCs w:val="21"/>
              </w:rPr>
              <w:t>雨水排放口有流动水排放时按月监测。若监测一年无异常情况，可放宽至每季度开展一次监测。</w:t>
            </w:r>
          </w:p>
          <w:p>
            <w:pPr>
              <w:widowControl/>
              <w:spacing w:line="460" w:lineRule="exact"/>
              <w:ind w:firstLine="420"/>
              <w:jc w:val="left"/>
              <w:rPr>
                <w:color w:val="FF0000"/>
                <w:sz w:val="21"/>
                <w:szCs w:val="21"/>
              </w:rPr>
            </w:pPr>
            <w:r>
              <w:rPr>
                <w:rFonts w:hint="eastAsia" w:ascii="宋体" w:hAnsi="宋体" w:cs="宋体"/>
                <w:color w:val="FF0000"/>
                <w:kern w:val="0"/>
                <w:sz w:val="21"/>
                <w:szCs w:val="21"/>
                <w:lang w:bidi="ar"/>
              </w:rPr>
              <w:t>②验收监测</w:t>
            </w:r>
          </w:p>
          <w:p>
            <w:pPr>
              <w:spacing w:line="460" w:lineRule="exact"/>
              <w:ind w:firstLine="420"/>
              <w:rPr>
                <w:rFonts w:hint="eastAsia"/>
                <w:color w:val="FF0000"/>
                <w:sz w:val="21"/>
                <w:szCs w:val="21"/>
              </w:rPr>
            </w:pPr>
            <w:r>
              <w:rPr>
                <w:rFonts w:hint="eastAsia"/>
                <w:color w:val="FF0000"/>
                <w:sz w:val="21"/>
                <w:szCs w:val="21"/>
              </w:rPr>
              <w:t>根据《建设项目竣工环境保护验收技术指南 污染影响类》，建设项目需针对废水污染源制定验收监测计划。本项目废水监测点、监测项目及监测频次见下表。</w:t>
            </w:r>
          </w:p>
          <w:p>
            <w:pPr>
              <w:adjustRightInd w:val="0"/>
              <w:snapToGrid w:val="0"/>
              <w:spacing w:line="460" w:lineRule="exact"/>
              <w:ind w:firstLine="0" w:firstLineChars="0"/>
              <w:jc w:val="center"/>
              <w:rPr>
                <w:rFonts w:hint="eastAsia"/>
                <w:b/>
                <w:bCs/>
                <w:color w:val="FF0000"/>
                <w:sz w:val="21"/>
                <w:szCs w:val="21"/>
              </w:rPr>
            </w:pPr>
            <w:r>
              <w:rPr>
                <w:rFonts w:hint="eastAsia"/>
                <w:b/>
                <w:bCs/>
                <w:color w:val="FF0000"/>
                <w:sz w:val="21"/>
                <w:szCs w:val="21"/>
              </w:rPr>
              <w:t>表4-1</w:t>
            </w:r>
            <w:r>
              <w:rPr>
                <w:rFonts w:hint="eastAsia"/>
                <w:b/>
                <w:bCs/>
                <w:color w:val="FF0000"/>
                <w:sz w:val="21"/>
                <w:szCs w:val="21"/>
                <w:lang w:val="en-US" w:eastAsia="zh-CN"/>
              </w:rPr>
              <w:t>5</w:t>
            </w:r>
            <w:r>
              <w:rPr>
                <w:rFonts w:hint="eastAsia"/>
                <w:b/>
                <w:bCs/>
                <w:color w:val="FF0000"/>
                <w:sz w:val="21"/>
                <w:szCs w:val="21"/>
              </w:rPr>
              <w:t xml:space="preserve">  验收监测计划表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139"/>
              <w:gridCol w:w="3202"/>
              <w:gridCol w:w="911"/>
              <w:gridCol w:w="22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15"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种类</w:t>
                  </w:r>
                </w:p>
              </w:tc>
              <w:tc>
                <w:tcPr>
                  <w:tcW w:w="683"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监测点位</w:t>
                  </w:r>
                </w:p>
              </w:tc>
              <w:tc>
                <w:tcPr>
                  <w:tcW w:w="1920"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监测项目</w:t>
                  </w:r>
                </w:p>
              </w:tc>
              <w:tc>
                <w:tcPr>
                  <w:tcW w:w="546"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点位数</w:t>
                  </w:r>
                </w:p>
              </w:tc>
              <w:tc>
                <w:tcPr>
                  <w:tcW w:w="1334"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废水</w:t>
                  </w:r>
                </w:p>
              </w:tc>
              <w:tc>
                <w:tcPr>
                  <w:tcW w:w="683" w:type="pct"/>
                  <w:shd w:val="clear" w:color="auto" w:fill="auto"/>
                  <w:noWrap w:val="0"/>
                  <w:tcMar>
                    <w:top w:w="0" w:type="dxa"/>
                    <w:left w:w="0" w:type="dxa"/>
                    <w:bottom w:w="0" w:type="dxa"/>
                    <w:right w:w="0" w:type="dxa"/>
                  </w:tcMar>
                  <w:vAlign w:val="center"/>
                </w:tcPr>
                <w:p>
                  <w:pPr>
                    <w:pStyle w:val="117"/>
                    <w:spacing w:line="320" w:lineRule="exact"/>
                    <w:ind w:firstLine="0" w:firstLineChars="0"/>
                    <w:rPr>
                      <w:rFonts w:hint="eastAsia" w:ascii="Times New Roman" w:hAnsi="Times New Roman" w:eastAsia="宋体" w:cs="Times New Roman"/>
                      <w:color w:val="FF0000"/>
                      <w:kern w:val="0"/>
                      <w:sz w:val="21"/>
                      <w:szCs w:val="21"/>
                      <w:lang w:val="en-US" w:eastAsia="zh-CN" w:bidi="ar-SA"/>
                    </w:rPr>
                  </w:pPr>
                  <w:r>
                    <w:rPr>
                      <w:rFonts w:hint="eastAsia"/>
                      <w:color w:val="FF0000"/>
                    </w:rPr>
                    <w:t>污水排口</w:t>
                  </w:r>
                </w:p>
              </w:tc>
              <w:tc>
                <w:tcPr>
                  <w:tcW w:w="1920" w:type="pct"/>
                  <w:shd w:val="clear" w:color="auto" w:fill="auto"/>
                  <w:noWrap w:val="0"/>
                  <w:tcMar>
                    <w:top w:w="0" w:type="dxa"/>
                    <w:left w:w="0" w:type="dxa"/>
                    <w:bottom w:w="0" w:type="dxa"/>
                    <w:right w:w="0" w:type="dxa"/>
                  </w:tcMar>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rPr>
                    <w:t>pH、</w:t>
                  </w:r>
                  <w:r>
                    <w:rPr>
                      <w:color w:val="FF0000"/>
                      <w:sz w:val="21"/>
                      <w:szCs w:val="21"/>
                    </w:rPr>
                    <w:t>COD</w:t>
                  </w:r>
                  <w:r>
                    <w:rPr>
                      <w:rFonts w:hint="eastAsia"/>
                      <w:color w:val="FF0000"/>
                      <w:sz w:val="21"/>
                      <w:szCs w:val="21"/>
                    </w:rPr>
                    <w:t>、SS、TP、TN、NH</w:t>
                  </w:r>
                  <w:r>
                    <w:rPr>
                      <w:rFonts w:hint="eastAsia"/>
                      <w:color w:val="FF0000"/>
                      <w:sz w:val="21"/>
                      <w:szCs w:val="21"/>
                      <w:vertAlign w:val="subscript"/>
                    </w:rPr>
                    <w:t>3</w:t>
                  </w:r>
                  <w:r>
                    <w:rPr>
                      <w:rFonts w:hint="eastAsia"/>
                      <w:color w:val="FF0000"/>
                      <w:sz w:val="21"/>
                      <w:szCs w:val="21"/>
                    </w:rPr>
                    <w:t>-N</w:t>
                  </w:r>
                </w:p>
              </w:tc>
              <w:tc>
                <w:tcPr>
                  <w:tcW w:w="546" w:type="pct"/>
                  <w:shd w:val="clear" w:color="auto" w:fill="auto"/>
                  <w:noWrap w:val="0"/>
                  <w:tcMar>
                    <w:top w:w="0" w:type="dxa"/>
                    <w:left w:w="0" w:type="dxa"/>
                    <w:bottom w:w="0" w:type="dxa"/>
                    <w:right w:w="0" w:type="dxa"/>
                  </w:tcMar>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rPr>
                    <w:t>1</w:t>
                  </w:r>
                </w:p>
              </w:tc>
              <w:tc>
                <w:tcPr>
                  <w:tcW w:w="1334" w:type="pct"/>
                  <w:shd w:val="clear" w:color="auto" w:fill="auto"/>
                  <w:noWrap w:val="0"/>
                  <w:tcMar>
                    <w:top w:w="0" w:type="dxa"/>
                    <w:left w:w="0" w:type="dxa"/>
                    <w:bottom w:w="0" w:type="dxa"/>
                    <w:right w:w="0" w:type="dxa"/>
                  </w:tcMar>
                  <w:vAlign w:val="center"/>
                </w:tcPr>
                <w:p>
                  <w:pPr>
                    <w:spacing w:line="320" w:lineRule="exact"/>
                    <w:ind w:firstLine="0" w:firstLineChars="0"/>
                    <w:jc w:val="center"/>
                    <w:rPr>
                      <w:rFonts w:ascii="Times New Roman" w:hAnsi="Times New Roman" w:eastAsia="宋体" w:cs="Times New Roman"/>
                      <w:color w:val="FF0000"/>
                      <w:kern w:val="2"/>
                      <w:sz w:val="21"/>
                      <w:szCs w:val="21"/>
                      <w:lang w:val="en-US" w:eastAsia="zh-CN" w:bidi="ar-SA"/>
                    </w:rPr>
                  </w:pPr>
                  <w:r>
                    <w:rPr>
                      <w:color w:val="FF0000"/>
                      <w:sz w:val="21"/>
                      <w:szCs w:val="21"/>
                    </w:rPr>
                    <w:t>连续2天</w:t>
                  </w:r>
                  <w:r>
                    <w:rPr>
                      <w:rFonts w:hint="eastAsia"/>
                      <w:color w:val="FF0000"/>
                      <w:sz w:val="21"/>
                      <w:szCs w:val="21"/>
                    </w:rPr>
                    <w:t>，</w:t>
                  </w:r>
                  <w:r>
                    <w:rPr>
                      <w:color w:val="FF0000"/>
                      <w:sz w:val="21"/>
                      <w:szCs w:val="21"/>
                    </w:rPr>
                    <w:t>每天</w:t>
                  </w:r>
                  <w:r>
                    <w:rPr>
                      <w:rFonts w:hint="eastAsia"/>
                      <w:color w:val="FF0000"/>
                      <w:sz w:val="21"/>
                      <w:szCs w:val="21"/>
                    </w:rPr>
                    <w:t>4</w:t>
                  </w:r>
                  <w:r>
                    <w:rPr>
                      <w:color w:val="FF0000"/>
                      <w:sz w:val="21"/>
                      <w:szCs w:val="21"/>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15" w:type="pct"/>
                  <w:vMerge w:val="continue"/>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p>
              </w:tc>
              <w:tc>
                <w:tcPr>
                  <w:tcW w:w="683" w:type="pct"/>
                  <w:shd w:val="clear" w:color="auto" w:fill="auto"/>
                  <w:noWrap w:val="0"/>
                  <w:tcMar>
                    <w:top w:w="0" w:type="dxa"/>
                    <w:left w:w="0" w:type="dxa"/>
                    <w:bottom w:w="0" w:type="dxa"/>
                    <w:right w:w="0" w:type="dxa"/>
                  </w:tcMar>
                  <w:vAlign w:val="center"/>
                </w:tcPr>
                <w:p>
                  <w:pPr>
                    <w:pStyle w:val="157"/>
                    <w:spacing w:line="240" w:lineRule="auto"/>
                    <w:ind w:firstLine="0" w:firstLineChars="0"/>
                    <w:rPr>
                      <w:rFonts w:hint="eastAsia" w:ascii="Times New Roman" w:hAnsi="Times New Roman" w:eastAsia="宋体" w:cs="Times New Roman"/>
                      <w:color w:val="FF0000"/>
                      <w:kern w:val="44"/>
                      <w:sz w:val="21"/>
                      <w:szCs w:val="21"/>
                      <w:lang w:val="en-US" w:eastAsia="zh-CN" w:bidi="en-US"/>
                    </w:rPr>
                  </w:pPr>
                  <w:r>
                    <w:rPr>
                      <w:rFonts w:hint="eastAsia" w:ascii="Times New Roman" w:hAnsi="Times New Roman" w:eastAsia="宋体"/>
                      <w:color w:val="FF0000"/>
                      <w:sz w:val="21"/>
                      <w:szCs w:val="21"/>
                      <w:lang w:eastAsia="zh-CN"/>
                    </w:rPr>
                    <w:t>雨</w:t>
                  </w:r>
                  <w:r>
                    <w:rPr>
                      <w:rFonts w:ascii="Times New Roman" w:hAnsi="Times New Roman" w:eastAsia="宋体"/>
                      <w:color w:val="FF0000"/>
                      <w:sz w:val="21"/>
                      <w:szCs w:val="21"/>
                    </w:rPr>
                    <w:t>水排口</w:t>
                  </w:r>
                </w:p>
              </w:tc>
              <w:tc>
                <w:tcPr>
                  <w:tcW w:w="1920" w:type="pct"/>
                  <w:shd w:val="clear" w:color="auto" w:fill="auto"/>
                  <w:noWrap w:val="0"/>
                  <w:tcMar>
                    <w:top w:w="0" w:type="dxa"/>
                    <w:left w:w="0" w:type="dxa"/>
                    <w:bottom w:w="0" w:type="dxa"/>
                    <w:right w:w="0" w:type="dxa"/>
                  </w:tcMar>
                  <w:vAlign w:val="center"/>
                </w:tcPr>
                <w:p>
                  <w:pPr>
                    <w:pStyle w:val="157"/>
                    <w:spacing w:line="240" w:lineRule="auto"/>
                    <w:ind w:firstLine="420" w:firstLineChars="200"/>
                    <w:rPr>
                      <w:rFonts w:hint="eastAsia" w:ascii="Times New Roman" w:hAnsi="Times New Roman" w:eastAsia="宋体" w:cs="Times New Roman"/>
                      <w:color w:val="FF0000"/>
                      <w:kern w:val="2"/>
                      <w:sz w:val="21"/>
                      <w:szCs w:val="21"/>
                      <w:lang w:val="en-US" w:eastAsia="zh-CN" w:bidi="ar-SA"/>
                    </w:rPr>
                  </w:pPr>
                  <w:r>
                    <w:rPr>
                      <w:rFonts w:hint="eastAsia" w:ascii="Times New Roman" w:hAnsi="Times New Roman" w:eastAsia="宋体"/>
                      <w:color w:val="FF0000"/>
                      <w:kern w:val="2"/>
                      <w:sz w:val="21"/>
                      <w:szCs w:val="21"/>
                      <w:lang w:eastAsia="zh-CN" w:bidi="ar-SA"/>
                    </w:rPr>
                    <w:t>pH、COD、</w:t>
                  </w:r>
                  <w:r>
                    <w:rPr>
                      <w:rFonts w:hint="eastAsia" w:ascii="Times New Roman" w:hAnsi="Times New Roman" w:eastAsia="宋体"/>
                      <w:color w:val="FF0000"/>
                      <w:kern w:val="2"/>
                      <w:sz w:val="21"/>
                      <w:szCs w:val="21"/>
                      <w:lang w:val="en-US" w:eastAsia="zh-CN" w:bidi="ar-SA"/>
                    </w:rPr>
                    <w:t>石油类</w:t>
                  </w:r>
                </w:p>
              </w:tc>
              <w:tc>
                <w:tcPr>
                  <w:tcW w:w="546" w:type="pct"/>
                  <w:shd w:val="clear" w:color="auto" w:fill="auto"/>
                  <w:noWrap w:val="0"/>
                  <w:tcMar>
                    <w:top w:w="0" w:type="dxa"/>
                    <w:left w:w="0" w:type="dxa"/>
                    <w:bottom w:w="0" w:type="dxa"/>
                    <w:right w:w="0" w:type="dxa"/>
                  </w:tcMar>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rPr>
                    <w:t>1</w:t>
                  </w:r>
                </w:p>
              </w:tc>
              <w:tc>
                <w:tcPr>
                  <w:tcW w:w="1334" w:type="pct"/>
                  <w:shd w:val="clear" w:color="auto" w:fill="auto"/>
                  <w:noWrap w:val="0"/>
                  <w:tcMar>
                    <w:top w:w="0" w:type="dxa"/>
                    <w:left w:w="0" w:type="dxa"/>
                    <w:bottom w:w="0" w:type="dxa"/>
                    <w:right w:w="0" w:type="dxa"/>
                  </w:tcMar>
                  <w:vAlign w:val="center"/>
                </w:tcPr>
                <w:p>
                  <w:pPr>
                    <w:spacing w:line="320" w:lineRule="exact"/>
                    <w:ind w:firstLine="0" w:firstLineChars="0"/>
                    <w:jc w:val="center"/>
                    <w:rPr>
                      <w:rFonts w:ascii="Times New Roman" w:hAnsi="Times New Roman" w:eastAsia="宋体" w:cs="Times New Roman"/>
                      <w:color w:val="FF0000"/>
                      <w:kern w:val="2"/>
                      <w:sz w:val="21"/>
                      <w:szCs w:val="21"/>
                      <w:lang w:val="en-US" w:eastAsia="zh-CN" w:bidi="ar-SA"/>
                    </w:rPr>
                  </w:pPr>
                  <w:r>
                    <w:rPr>
                      <w:color w:val="FF0000"/>
                      <w:sz w:val="21"/>
                      <w:szCs w:val="21"/>
                    </w:rPr>
                    <w:t>连续2天</w:t>
                  </w:r>
                  <w:r>
                    <w:rPr>
                      <w:rFonts w:hint="eastAsia"/>
                      <w:color w:val="FF0000"/>
                      <w:sz w:val="21"/>
                      <w:szCs w:val="21"/>
                    </w:rPr>
                    <w:t>，</w:t>
                  </w:r>
                  <w:r>
                    <w:rPr>
                      <w:color w:val="FF0000"/>
                      <w:sz w:val="21"/>
                      <w:szCs w:val="21"/>
                    </w:rPr>
                    <w:t>每天</w:t>
                  </w:r>
                  <w:r>
                    <w:rPr>
                      <w:rFonts w:hint="eastAsia"/>
                      <w:color w:val="FF0000"/>
                      <w:sz w:val="21"/>
                      <w:szCs w:val="21"/>
                    </w:rPr>
                    <w:t>4</w:t>
                  </w:r>
                  <w:r>
                    <w:rPr>
                      <w:color w:val="FF0000"/>
                      <w:sz w:val="21"/>
                      <w:szCs w:val="21"/>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注意事项</w:t>
                  </w:r>
                </w:p>
              </w:tc>
              <w:tc>
                <w:tcPr>
                  <w:tcW w:w="4484" w:type="pct"/>
                  <w:gridSpan w:val="4"/>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列出监测期间天气状况。</w:t>
                  </w:r>
                </w:p>
              </w:tc>
            </w:tr>
          </w:tbl>
          <w:p>
            <w:pPr>
              <w:pStyle w:val="22"/>
              <w:spacing w:after="0" w:line="460" w:lineRule="exact"/>
              <w:ind w:firstLine="420"/>
              <w:rPr>
                <w:color w:val="auto"/>
                <w:szCs w:val="21"/>
              </w:rPr>
            </w:pPr>
            <w:r>
              <w:rPr>
                <w:color w:val="auto"/>
                <w:szCs w:val="21"/>
              </w:rPr>
              <w:t>③应急监测计划</w:t>
            </w:r>
          </w:p>
          <w:p>
            <w:pPr>
              <w:pStyle w:val="22"/>
              <w:spacing w:after="0" w:line="460" w:lineRule="exact"/>
              <w:ind w:firstLine="420"/>
              <w:rPr>
                <w:color w:val="auto"/>
                <w:szCs w:val="21"/>
              </w:rPr>
            </w:pPr>
            <w:r>
              <w:rPr>
                <w:rFonts w:hint="eastAsia"/>
                <w:color w:val="auto"/>
                <w:szCs w:val="21"/>
              </w:rPr>
              <w:t>监测因子：pH、COD、SS、氨氮、总氮</w:t>
            </w:r>
            <w:r>
              <w:rPr>
                <w:rFonts w:hint="eastAsia"/>
                <w:color w:val="auto"/>
                <w:szCs w:val="21"/>
                <w:lang w:eastAsia="zh-CN"/>
              </w:rPr>
              <w:t>、</w:t>
            </w:r>
            <w:r>
              <w:rPr>
                <w:rFonts w:hint="eastAsia"/>
                <w:color w:val="auto"/>
                <w:szCs w:val="21"/>
                <w:lang w:val="en-US" w:eastAsia="zh-CN"/>
              </w:rPr>
              <w:t>总磷、石油类</w:t>
            </w:r>
            <w:r>
              <w:rPr>
                <w:rFonts w:hint="eastAsia"/>
                <w:color w:val="auto"/>
                <w:szCs w:val="21"/>
              </w:rPr>
              <w:t>。</w:t>
            </w:r>
          </w:p>
          <w:p>
            <w:pPr>
              <w:pStyle w:val="22"/>
              <w:spacing w:after="0" w:line="460" w:lineRule="exact"/>
              <w:ind w:firstLine="420"/>
              <w:rPr>
                <w:color w:val="auto"/>
                <w:szCs w:val="21"/>
              </w:rPr>
            </w:pPr>
            <w:r>
              <w:rPr>
                <w:rFonts w:hint="eastAsia"/>
                <w:color w:val="auto"/>
                <w:szCs w:val="21"/>
              </w:rPr>
              <w:t>监测时间和频次：按照事故持续时间决定监测时间，根据事故严重性决定监测频次。</w:t>
            </w:r>
          </w:p>
          <w:p>
            <w:pPr>
              <w:pStyle w:val="22"/>
              <w:spacing w:after="0" w:line="460" w:lineRule="exact"/>
              <w:ind w:firstLine="420"/>
              <w:rPr>
                <w:color w:val="auto"/>
                <w:szCs w:val="21"/>
              </w:rPr>
            </w:pPr>
            <w:r>
              <w:rPr>
                <w:rFonts w:hint="eastAsia"/>
                <w:color w:val="auto"/>
                <w:szCs w:val="21"/>
              </w:rPr>
              <w:t>一般情况下每小时取样一次，随事故控制减弱，适当减少监测频次。</w:t>
            </w:r>
          </w:p>
          <w:p>
            <w:pPr>
              <w:adjustRightInd w:val="0"/>
              <w:snapToGrid w:val="0"/>
              <w:spacing w:line="460" w:lineRule="exact"/>
              <w:ind w:firstLine="420"/>
              <w:rPr>
                <w:b/>
                <w:bCs/>
                <w:color w:val="auto"/>
                <w:sz w:val="21"/>
                <w:szCs w:val="21"/>
              </w:rPr>
            </w:pPr>
            <w:r>
              <w:rPr>
                <w:rFonts w:hint="eastAsia"/>
                <w:color w:val="auto"/>
                <w:sz w:val="21"/>
                <w:szCs w:val="21"/>
              </w:rPr>
              <w:t>监测布点：雨水排放口、可能受影响的河流。</w:t>
            </w:r>
          </w:p>
          <w:p>
            <w:pPr>
              <w:pStyle w:val="53"/>
              <w:spacing w:after="0" w:line="460" w:lineRule="exact"/>
              <w:rPr>
                <w:rFonts w:ascii="Times New Roman" w:eastAsia="宋体" w:cs="Times New Roman"/>
                <w:bCs/>
                <w:color w:val="auto"/>
                <w:sz w:val="21"/>
                <w:szCs w:val="21"/>
              </w:rPr>
            </w:pPr>
            <w:r>
              <w:rPr>
                <w:rFonts w:ascii="Times New Roman" w:eastAsia="宋体" w:cs="Times New Roman"/>
                <w:bCs/>
                <w:color w:val="auto"/>
                <w:sz w:val="21"/>
                <w:szCs w:val="21"/>
              </w:rPr>
              <w:t>4.3噪声</w:t>
            </w:r>
          </w:p>
          <w:p>
            <w:pPr>
              <w:pStyle w:val="53"/>
              <w:spacing w:after="0" w:line="460" w:lineRule="exact"/>
              <w:ind w:firstLine="422" w:firstLineChars="200"/>
              <w:rPr>
                <w:rFonts w:ascii="Times New Roman" w:eastAsia="宋体" w:cs="Times New Roman"/>
                <w:bCs/>
                <w:color w:val="auto"/>
                <w:sz w:val="21"/>
                <w:szCs w:val="21"/>
              </w:rPr>
            </w:pPr>
            <w:r>
              <w:rPr>
                <w:rFonts w:ascii="Times New Roman" w:eastAsia="宋体" w:cs="Times New Roman"/>
                <w:bCs/>
                <w:color w:val="auto"/>
                <w:sz w:val="21"/>
                <w:szCs w:val="21"/>
              </w:rPr>
              <w:t>4.3.1噪声污染源源强分析</w:t>
            </w:r>
          </w:p>
          <w:p>
            <w:pPr>
              <w:spacing w:line="460" w:lineRule="exact"/>
              <w:ind w:firstLine="420"/>
              <w:rPr>
                <w:color w:val="auto"/>
                <w:sz w:val="21"/>
                <w:szCs w:val="21"/>
              </w:rPr>
            </w:pPr>
          </w:p>
        </w:tc>
      </w:tr>
    </w:tbl>
    <w:p>
      <w:pPr>
        <w:ind w:firstLine="480"/>
        <w:rPr>
          <w:rFonts w:hint="eastAsia"/>
          <w:color w:val="auto"/>
        </w:rPr>
        <w:sectPr>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142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tcMar>
              <w:left w:w="28" w:type="dxa"/>
              <w:right w:w="28" w:type="dxa"/>
            </w:tcMar>
            <w:vAlign w:val="center"/>
          </w:tcPr>
          <w:p>
            <w:pPr>
              <w:keepNext/>
              <w:keepLines/>
              <w:pageBreakBefore/>
              <w:spacing w:before="100" w:beforeAutospacing="1" w:after="100" w:afterAutospacing="1" w:line="240" w:lineRule="auto"/>
              <w:ind w:firstLine="0" w:firstLineChars="0"/>
              <w:rPr>
                <w:bCs/>
                <w:color w:val="auto"/>
                <w:sz w:val="21"/>
                <w:szCs w:val="21"/>
              </w:rPr>
            </w:pPr>
            <w:r>
              <w:rPr>
                <w:rFonts w:hint="eastAsia" w:ascii="黑体" w:hAnsi="黑体" w:eastAsia="黑体" w:cs="黑体"/>
                <w:color w:val="auto"/>
                <w:sz w:val="21"/>
                <w:szCs w:val="21"/>
              </w:rPr>
              <w:br w:type="page"/>
            </w:r>
            <w:r>
              <w:rPr>
                <w:bCs/>
                <w:color w:val="auto"/>
                <w:sz w:val="21"/>
                <w:szCs w:val="21"/>
              </w:rPr>
              <w:t>营期环境影响和保护措施</w:t>
            </w:r>
          </w:p>
        </w:tc>
        <w:tc>
          <w:tcPr>
            <w:tcW w:w="13567" w:type="dxa"/>
            <w:noWrap w:val="0"/>
            <w:vAlign w:val="center"/>
          </w:tcPr>
          <w:p>
            <w:pPr>
              <w:spacing w:line="460" w:lineRule="exact"/>
              <w:ind w:firstLine="420"/>
              <w:rPr>
                <w:color w:val="auto"/>
                <w:sz w:val="21"/>
                <w:szCs w:val="21"/>
              </w:rPr>
            </w:pPr>
            <w:r>
              <w:rPr>
                <w:rFonts w:hint="eastAsia"/>
                <w:color w:val="auto"/>
                <w:sz w:val="21"/>
                <w:szCs w:val="21"/>
              </w:rPr>
              <w:t>建设项目营运期主要噪声源为</w:t>
            </w:r>
            <w:r>
              <w:rPr>
                <w:rFonts w:hint="eastAsia"/>
                <w:color w:val="auto"/>
                <w:sz w:val="21"/>
                <w:szCs w:val="21"/>
                <w:lang w:val="en-US" w:eastAsia="zh-CN"/>
              </w:rPr>
              <w:t>吸塑</w:t>
            </w:r>
            <w:r>
              <w:rPr>
                <w:rFonts w:hint="eastAsia"/>
                <w:color w:val="auto"/>
                <w:sz w:val="21"/>
                <w:szCs w:val="21"/>
              </w:rPr>
              <w:t>机、</w:t>
            </w:r>
            <w:r>
              <w:rPr>
                <w:rFonts w:hint="eastAsia"/>
                <w:color w:val="auto"/>
                <w:sz w:val="21"/>
                <w:szCs w:val="21"/>
                <w:lang w:val="en-US" w:eastAsia="zh-CN"/>
              </w:rPr>
              <w:t>雕刻</w:t>
            </w:r>
            <w:r>
              <w:rPr>
                <w:rFonts w:hint="eastAsia"/>
                <w:color w:val="auto"/>
                <w:sz w:val="21"/>
                <w:szCs w:val="21"/>
              </w:rPr>
              <w:t>机、</w:t>
            </w:r>
            <w:r>
              <w:rPr>
                <w:rFonts w:hint="eastAsia"/>
                <w:color w:val="auto"/>
                <w:sz w:val="21"/>
                <w:szCs w:val="21"/>
                <w:lang w:val="en-US" w:eastAsia="zh-CN"/>
              </w:rPr>
              <w:t>冲</w:t>
            </w:r>
            <w:r>
              <w:rPr>
                <w:rFonts w:hint="eastAsia"/>
                <w:color w:val="auto"/>
                <w:sz w:val="21"/>
                <w:szCs w:val="21"/>
              </w:rPr>
              <w:t>床等设备，源强在</w:t>
            </w:r>
            <w:r>
              <w:rPr>
                <w:rFonts w:hint="eastAsia"/>
                <w:color w:val="auto"/>
                <w:sz w:val="21"/>
                <w:szCs w:val="21"/>
                <w:lang w:val="en-US" w:eastAsia="zh-CN"/>
              </w:rPr>
              <w:t>70</w:t>
            </w:r>
            <w:r>
              <w:rPr>
                <w:rFonts w:hint="eastAsia"/>
                <w:color w:val="auto"/>
                <w:sz w:val="21"/>
                <w:szCs w:val="21"/>
              </w:rPr>
              <w:t>~85dB（A），建设项目营运期各噪声污染源强见表4-1</w:t>
            </w:r>
            <w:r>
              <w:rPr>
                <w:rFonts w:hint="eastAsia"/>
                <w:color w:val="auto"/>
                <w:sz w:val="21"/>
                <w:szCs w:val="21"/>
                <w:lang w:val="en-US" w:eastAsia="zh-CN"/>
              </w:rPr>
              <w:t>6、表4-17</w:t>
            </w:r>
            <w:r>
              <w:rPr>
                <w:rFonts w:hint="eastAsia"/>
                <w:color w:val="auto"/>
                <w:sz w:val="21"/>
                <w:szCs w:val="21"/>
              </w:rPr>
              <w:t>。</w:t>
            </w:r>
          </w:p>
          <w:p>
            <w:pPr>
              <w:spacing w:line="460" w:lineRule="exact"/>
              <w:ind w:firstLine="0" w:firstLineChars="0"/>
              <w:jc w:val="center"/>
              <w:rPr>
                <w:rFonts w:hAnsi="宋体"/>
                <w:b/>
                <w:bCs/>
                <w:color w:val="auto"/>
                <w:sz w:val="21"/>
                <w:szCs w:val="21"/>
              </w:rPr>
            </w:pPr>
            <w:r>
              <w:rPr>
                <w:rFonts w:hAnsi="宋体"/>
                <w:b/>
                <w:bCs/>
                <w:color w:val="auto"/>
                <w:sz w:val="21"/>
                <w:szCs w:val="21"/>
              </w:rPr>
              <w:t>表</w:t>
            </w:r>
            <w:r>
              <w:rPr>
                <w:rFonts w:hint="eastAsia"/>
                <w:b/>
                <w:bCs/>
                <w:color w:val="auto"/>
                <w:sz w:val="21"/>
                <w:szCs w:val="21"/>
              </w:rPr>
              <w:t>4-1</w:t>
            </w:r>
            <w:r>
              <w:rPr>
                <w:rFonts w:hint="eastAsia"/>
                <w:b/>
                <w:bCs/>
                <w:color w:val="auto"/>
                <w:sz w:val="21"/>
                <w:szCs w:val="21"/>
                <w:lang w:val="en-US" w:eastAsia="zh-CN"/>
              </w:rPr>
              <w:t>6</w:t>
            </w:r>
            <w:r>
              <w:rPr>
                <w:rFonts w:hint="eastAsia"/>
                <w:b/>
                <w:bCs/>
                <w:color w:val="auto"/>
                <w:sz w:val="21"/>
                <w:szCs w:val="21"/>
              </w:rPr>
              <w:t xml:space="preserve">  </w:t>
            </w:r>
            <w:r>
              <w:rPr>
                <w:rFonts w:hint="eastAsia" w:hAnsi="宋体"/>
                <w:b/>
                <w:bCs/>
                <w:color w:val="auto"/>
                <w:sz w:val="21"/>
                <w:szCs w:val="21"/>
              </w:rPr>
              <w:t>本项目工业企业噪声源强调查清单（室内声源）</w:t>
            </w:r>
          </w:p>
          <w:tbl>
            <w:tblPr>
              <w:tblStyle w:val="57"/>
              <w:tblW w:w="4983"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1324"/>
              <w:gridCol w:w="427"/>
              <w:gridCol w:w="1028"/>
              <w:gridCol w:w="636"/>
              <w:gridCol w:w="439"/>
              <w:gridCol w:w="484"/>
              <w:gridCol w:w="360"/>
              <w:gridCol w:w="531"/>
              <w:gridCol w:w="484"/>
              <w:gridCol w:w="427"/>
              <w:gridCol w:w="599"/>
              <w:gridCol w:w="527"/>
              <w:gridCol w:w="484"/>
              <w:gridCol w:w="484"/>
              <w:gridCol w:w="484"/>
              <w:gridCol w:w="427"/>
              <w:gridCol w:w="801"/>
              <w:gridCol w:w="485"/>
              <w:gridCol w:w="485"/>
              <w:gridCol w:w="485"/>
              <w:gridCol w:w="485"/>
              <w:gridCol w:w="56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序号</w:t>
                  </w:r>
                </w:p>
              </w:tc>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建筑物名称</w:t>
                  </w:r>
                </w:p>
              </w:tc>
              <w:tc>
                <w:tcPr>
                  <w:tcW w:w="51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声源名称</w:t>
                  </w:r>
                </w:p>
              </w:tc>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数量</w:t>
                  </w:r>
                </w:p>
              </w:tc>
              <w:tc>
                <w:tcPr>
                  <w:tcW w:w="337"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eastAsia="宋体"/>
                      <w:b/>
                      <w:bCs/>
                      <w:color w:val="auto"/>
                      <w:sz w:val="21"/>
                      <w:szCs w:val="21"/>
                      <w:lang w:eastAsia="zh-CN"/>
                    </w:rPr>
                  </w:pPr>
                  <w:r>
                    <w:rPr>
                      <w:b/>
                      <w:color w:val="auto"/>
                      <w:sz w:val="21"/>
                      <w:szCs w:val="21"/>
                    </w:rPr>
                    <w:t>单台设备声功率级/dB</w:t>
                  </w:r>
                  <w:r>
                    <w:rPr>
                      <w:rFonts w:hint="eastAsia"/>
                      <w:b/>
                      <w:color w:val="auto"/>
                      <w:sz w:val="21"/>
                      <w:szCs w:val="21"/>
                      <w:lang w:eastAsia="zh-CN"/>
                    </w:rPr>
                    <w:t>（</w:t>
                  </w:r>
                  <w:r>
                    <w:rPr>
                      <w:b/>
                      <w:color w:val="auto"/>
                      <w:sz w:val="21"/>
                      <w:szCs w:val="21"/>
                    </w:rPr>
                    <w:t>A</w:t>
                  </w:r>
                  <w:r>
                    <w:rPr>
                      <w:rFonts w:hint="eastAsia"/>
                      <w:b/>
                      <w:color w:val="auto"/>
                      <w:sz w:val="21"/>
                      <w:szCs w:val="21"/>
                      <w:lang w:eastAsia="zh-CN"/>
                    </w:rPr>
                    <w:t>）</w:t>
                  </w:r>
                </w:p>
              </w:tc>
              <w:tc>
                <w:tcPr>
                  <w:tcW w:w="22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控制措施</w:t>
                  </w:r>
                </w:p>
              </w:tc>
              <w:tc>
                <w:tcPr>
                  <w:tcW w:w="510" w:type="pct"/>
                  <w:gridSpan w:val="3"/>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rStyle w:val="493"/>
                      <w:rFonts w:hint="default" w:ascii="Times New Roman" w:hAnsi="Times New Roman" w:cs="Times New Roman"/>
                      <w:color w:val="auto"/>
                      <w:sz w:val="21"/>
                      <w:szCs w:val="21"/>
                      <w:lang w:bidi="ar"/>
                    </w:rPr>
                    <w:t>空间相对位置</w:t>
                  </w:r>
                  <w:r>
                    <w:rPr>
                      <w:rStyle w:val="494"/>
                      <w:color w:val="auto"/>
                      <w:sz w:val="21"/>
                      <w:szCs w:val="21"/>
                      <w:lang w:bidi="ar"/>
                    </w:rPr>
                    <w:t>/m</w:t>
                  </w:r>
                </w:p>
              </w:tc>
              <w:tc>
                <w:tcPr>
                  <w:tcW w:w="797" w:type="pct"/>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rStyle w:val="493"/>
                      <w:rFonts w:hint="default" w:ascii="Times New Roman" w:hAnsi="Times New Roman" w:cs="Times New Roman"/>
                      <w:color w:val="auto"/>
                      <w:sz w:val="21"/>
                      <w:szCs w:val="21"/>
                      <w:lang w:bidi="ar"/>
                    </w:rPr>
                    <w:t>距室内边界距离</w:t>
                  </w:r>
                  <w:r>
                    <w:rPr>
                      <w:rStyle w:val="494"/>
                      <w:color w:val="auto"/>
                      <w:sz w:val="21"/>
                      <w:szCs w:val="21"/>
                      <w:lang w:bidi="ar"/>
                    </w:rPr>
                    <w:t>/m</w:t>
                  </w:r>
                </w:p>
              </w:tc>
              <w:tc>
                <w:tcPr>
                  <w:tcW w:w="757" w:type="pct"/>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eastAsia="宋体"/>
                      <w:b/>
                      <w:bCs/>
                      <w:color w:val="auto"/>
                      <w:sz w:val="21"/>
                      <w:szCs w:val="21"/>
                      <w:lang w:eastAsia="zh-CN"/>
                    </w:rPr>
                  </w:pPr>
                  <w:r>
                    <w:rPr>
                      <w:rStyle w:val="493"/>
                      <w:rFonts w:hint="default" w:ascii="Times New Roman" w:hAnsi="Times New Roman" w:cs="Times New Roman"/>
                      <w:color w:val="auto"/>
                      <w:sz w:val="21"/>
                      <w:szCs w:val="21"/>
                      <w:lang w:bidi="ar"/>
                    </w:rPr>
                    <w:t>室内边界声级</w:t>
                  </w:r>
                  <w:r>
                    <w:rPr>
                      <w:rStyle w:val="494"/>
                      <w:color w:val="auto"/>
                      <w:sz w:val="21"/>
                      <w:szCs w:val="21"/>
                      <w:lang w:bidi="ar"/>
                    </w:rPr>
                    <w:t>/dB</w:t>
                  </w:r>
                  <w:r>
                    <w:rPr>
                      <w:rStyle w:val="494"/>
                      <w:rFonts w:hint="eastAsia"/>
                      <w:color w:val="auto"/>
                      <w:sz w:val="21"/>
                      <w:szCs w:val="21"/>
                      <w:lang w:eastAsia="zh-CN" w:bidi="ar"/>
                    </w:rPr>
                    <w:t>（</w:t>
                  </w:r>
                  <w:r>
                    <w:rPr>
                      <w:rStyle w:val="494"/>
                      <w:color w:val="auto"/>
                      <w:sz w:val="21"/>
                      <w:szCs w:val="21"/>
                      <w:lang w:bidi="ar"/>
                    </w:rPr>
                    <w:t>A</w:t>
                  </w:r>
                  <w:r>
                    <w:rPr>
                      <w:rStyle w:val="494"/>
                      <w:rFonts w:hint="eastAsia"/>
                      <w:color w:val="auto"/>
                      <w:sz w:val="21"/>
                      <w:szCs w:val="21"/>
                      <w:lang w:eastAsia="zh-CN" w:bidi="ar"/>
                    </w:rPr>
                    <w:t>）</w:t>
                  </w:r>
                </w:p>
              </w:tc>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持续时间h</w:t>
                  </w:r>
                </w:p>
              </w:tc>
              <w:tc>
                <w:tcPr>
                  <w:tcW w:w="29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eastAsia="宋体"/>
                      <w:b/>
                      <w:bCs/>
                      <w:color w:val="auto"/>
                      <w:sz w:val="21"/>
                      <w:szCs w:val="21"/>
                      <w:lang w:eastAsia="zh-CN"/>
                    </w:rPr>
                  </w:pPr>
                  <w:r>
                    <w:rPr>
                      <w:rStyle w:val="493"/>
                      <w:rFonts w:hint="default" w:ascii="Times New Roman" w:hAnsi="Times New Roman" w:cs="Times New Roman"/>
                      <w:color w:val="auto"/>
                      <w:lang w:bidi="ar"/>
                    </w:rPr>
                    <w:t>筑物插入损失</w:t>
                  </w:r>
                  <w:r>
                    <w:rPr>
                      <w:rStyle w:val="494"/>
                      <w:color w:val="auto"/>
                      <w:lang w:bidi="ar"/>
                    </w:rPr>
                    <w:t>/dB</w:t>
                  </w:r>
                  <w:r>
                    <w:rPr>
                      <w:rStyle w:val="494"/>
                      <w:rFonts w:hint="eastAsia"/>
                      <w:color w:val="auto"/>
                      <w:lang w:eastAsia="zh-CN" w:bidi="ar"/>
                    </w:rPr>
                    <w:t>（</w:t>
                  </w:r>
                  <w:r>
                    <w:rPr>
                      <w:rStyle w:val="494"/>
                      <w:color w:val="auto"/>
                      <w:lang w:bidi="ar"/>
                    </w:rPr>
                    <w:t>A</w:t>
                  </w:r>
                  <w:r>
                    <w:rPr>
                      <w:rStyle w:val="495"/>
                      <w:rFonts w:hint="eastAsia"/>
                      <w:color w:val="auto"/>
                      <w:lang w:eastAsia="zh-CN" w:bidi="ar"/>
                    </w:rPr>
                    <w:t>）</w:t>
                  </w:r>
                </w:p>
              </w:tc>
              <w:tc>
                <w:tcPr>
                  <w:tcW w:w="911" w:type="pct"/>
                  <w:gridSpan w:val="5"/>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16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51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16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33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p>
              </w:tc>
              <w:tc>
                <w:tcPr>
                  <w:tcW w:w="2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18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color w:val="auto"/>
                      <w:sz w:val="21"/>
                      <w:szCs w:val="21"/>
                    </w:rPr>
                  </w:pPr>
                  <w:r>
                    <w:rPr>
                      <w:color w:val="auto"/>
                      <w:kern w:val="0"/>
                      <w:sz w:val="21"/>
                      <w:szCs w:val="21"/>
                      <w:lang w:bidi="ar"/>
                    </w:rPr>
                    <w:t>X</w:t>
                  </w:r>
                </w:p>
              </w:tc>
              <w:tc>
                <w:tcPr>
                  <w:tcW w:w="17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color w:val="auto"/>
                      <w:sz w:val="21"/>
                      <w:szCs w:val="21"/>
                    </w:rPr>
                  </w:pPr>
                  <w:r>
                    <w:rPr>
                      <w:color w:val="auto"/>
                      <w:kern w:val="0"/>
                      <w:sz w:val="21"/>
                      <w:szCs w:val="21"/>
                      <w:lang w:bidi="ar"/>
                    </w:rPr>
                    <w:t>Y</w:t>
                  </w:r>
                </w:p>
              </w:tc>
              <w:tc>
                <w:tcPr>
                  <w:tcW w:w="151"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color w:val="auto"/>
                      <w:sz w:val="21"/>
                      <w:szCs w:val="21"/>
                    </w:rPr>
                  </w:pPr>
                  <w:r>
                    <w:rPr>
                      <w:color w:val="auto"/>
                      <w:kern w:val="0"/>
                      <w:sz w:val="21"/>
                      <w:szCs w:val="21"/>
                      <w:lang w:bidi="ar"/>
                    </w:rPr>
                    <w:t>Z</w:t>
                  </w:r>
                </w:p>
              </w:tc>
              <w:tc>
                <w:tcPr>
                  <w:tcW w:w="21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东</w:t>
                  </w:r>
                </w:p>
              </w:tc>
              <w:tc>
                <w:tcPr>
                  <w:tcW w:w="17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南</w:t>
                  </w:r>
                </w:p>
              </w:tc>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西</w:t>
                  </w:r>
                </w:p>
              </w:tc>
              <w:tc>
                <w:tcPr>
                  <w:tcW w:w="241"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北</w:t>
                  </w:r>
                </w:p>
              </w:tc>
              <w:tc>
                <w:tcPr>
                  <w:tcW w:w="21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东</w:t>
                  </w:r>
                </w:p>
              </w:tc>
              <w:tc>
                <w:tcPr>
                  <w:tcW w:w="19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南</w:t>
                  </w:r>
                </w:p>
              </w:tc>
              <w:tc>
                <w:tcPr>
                  <w:tcW w:w="16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西</w:t>
                  </w:r>
                </w:p>
              </w:tc>
              <w:tc>
                <w:tcPr>
                  <w:tcW w:w="1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北</w:t>
                  </w:r>
                </w:p>
              </w:tc>
              <w:tc>
                <w:tcPr>
                  <w:tcW w:w="16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29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662" w:type="pct"/>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eastAsia="宋体"/>
                      <w:b/>
                      <w:bCs/>
                      <w:color w:val="auto"/>
                      <w:sz w:val="21"/>
                      <w:szCs w:val="21"/>
                      <w:lang w:eastAsia="zh-CN"/>
                    </w:rPr>
                  </w:pPr>
                  <w:r>
                    <w:rPr>
                      <w:rStyle w:val="496"/>
                      <w:rFonts w:hint="default" w:ascii="Times New Roman" w:hAnsi="Times New Roman" w:cs="Times New Roman"/>
                      <w:b/>
                      <w:bCs/>
                      <w:color w:val="auto"/>
                      <w:lang w:bidi="ar"/>
                    </w:rPr>
                    <w:t>声压级</w:t>
                  </w:r>
                  <w:r>
                    <w:rPr>
                      <w:rStyle w:val="495"/>
                      <w:b/>
                      <w:bCs/>
                      <w:color w:val="auto"/>
                      <w:lang w:bidi="ar"/>
                    </w:rPr>
                    <w:t>/dB</w:t>
                  </w:r>
                  <w:r>
                    <w:rPr>
                      <w:rStyle w:val="495"/>
                      <w:rFonts w:hint="eastAsia"/>
                      <w:b/>
                      <w:bCs/>
                      <w:color w:val="auto"/>
                      <w:lang w:eastAsia="zh-CN" w:bidi="ar"/>
                    </w:rPr>
                    <w:t>（</w:t>
                  </w:r>
                  <w:r>
                    <w:rPr>
                      <w:rStyle w:val="495"/>
                      <w:b/>
                      <w:bCs/>
                      <w:color w:val="auto"/>
                      <w:lang w:bidi="ar"/>
                    </w:rPr>
                    <w:t>A</w:t>
                  </w:r>
                  <w:r>
                    <w:rPr>
                      <w:rStyle w:val="495"/>
                      <w:rFonts w:hint="eastAsia"/>
                      <w:b/>
                      <w:bCs/>
                      <w:color w:val="auto"/>
                      <w:lang w:eastAsia="zh-CN" w:bidi="ar"/>
                    </w:rPr>
                    <w:t>）</w:t>
                  </w:r>
                </w:p>
              </w:tc>
              <w:tc>
                <w:tcPr>
                  <w:tcW w:w="24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rStyle w:val="496"/>
                      <w:rFonts w:hint="default" w:ascii="Times New Roman" w:hAnsi="Times New Roman" w:cs="Times New Roman"/>
                      <w:b/>
                      <w:bCs/>
                      <w:color w:val="auto"/>
                      <w:lang w:bidi="ar"/>
                    </w:rPr>
                    <w:t>建筑物外距离</w:t>
                  </w:r>
                  <w:r>
                    <w:rPr>
                      <w:rStyle w:val="495"/>
                      <w:b/>
                      <w:bCs/>
                      <w:color w:val="auto"/>
                      <w:lang w:bidi="ar"/>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vMerge w:val="continue"/>
                  <w:noWrap w:val="0"/>
                  <w:vAlign w:val="center"/>
                </w:tcPr>
                <w:p>
                  <w:pPr>
                    <w:ind w:firstLine="0" w:firstLineChars="0"/>
                    <w:jc w:val="center"/>
                    <w:rPr>
                      <w:b/>
                      <w:bCs/>
                      <w:color w:val="auto"/>
                      <w:sz w:val="21"/>
                      <w:szCs w:val="21"/>
                    </w:rPr>
                  </w:pPr>
                </w:p>
              </w:tc>
              <w:tc>
                <w:tcPr>
                  <w:tcW w:w="160" w:type="pct"/>
                  <w:vMerge w:val="continue"/>
                  <w:noWrap w:val="0"/>
                  <w:vAlign w:val="center"/>
                </w:tcPr>
                <w:p>
                  <w:pPr>
                    <w:ind w:firstLine="0" w:firstLineChars="0"/>
                    <w:jc w:val="center"/>
                    <w:rPr>
                      <w:b/>
                      <w:bCs/>
                      <w:color w:val="auto"/>
                      <w:sz w:val="21"/>
                      <w:szCs w:val="21"/>
                    </w:rPr>
                  </w:pPr>
                </w:p>
              </w:tc>
              <w:tc>
                <w:tcPr>
                  <w:tcW w:w="515" w:type="pct"/>
                  <w:vMerge w:val="continue"/>
                  <w:noWrap w:val="0"/>
                  <w:vAlign w:val="center"/>
                </w:tcPr>
                <w:p>
                  <w:pPr>
                    <w:ind w:firstLine="0" w:firstLineChars="0"/>
                    <w:jc w:val="center"/>
                    <w:rPr>
                      <w:b/>
                      <w:bCs/>
                      <w:color w:val="auto"/>
                      <w:sz w:val="21"/>
                      <w:szCs w:val="21"/>
                    </w:rPr>
                  </w:pPr>
                </w:p>
              </w:tc>
              <w:tc>
                <w:tcPr>
                  <w:tcW w:w="160" w:type="pct"/>
                  <w:vMerge w:val="continue"/>
                  <w:noWrap w:val="0"/>
                  <w:vAlign w:val="center"/>
                </w:tcPr>
                <w:p>
                  <w:pPr>
                    <w:ind w:firstLine="0" w:firstLineChars="0"/>
                    <w:jc w:val="center"/>
                    <w:rPr>
                      <w:b/>
                      <w:bCs/>
                      <w:color w:val="auto"/>
                      <w:sz w:val="21"/>
                      <w:szCs w:val="21"/>
                    </w:rPr>
                  </w:pPr>
                </w:p>
              </w:tc>
              <w:tc>
                <w:tcPr>
                  <w:tcW w:w="337" w:type="pct"/>
                  <w:vMerge w:val="continue"/>
                  <w:noWrap w:val="0"/>
                  <w:vAlign w:val="center"/>
                </w:tcPr>
                <w:p>
                  <w:pPr>
                    <w:ind w:firstLine="0" w:firstLineChars="0"/>
                    <w:jc w:val="center"/>
                    <w:rPr>
                      <w:b/>
                      <w:bCs/>
                      <w:color w:val="auto"/>
                      <w:sz w:val="21"/>
                      <w:szCs w:val="21"/>
                    </w:rPr>
                  </w:pPr>
                </w:p>
              </w:tc>
              <w:tc>
                <w:tcPr>
                  <w:tcW w:w="229" w:type="pct"/>
                  <w:vMerge w:val="continue"/>
                  <w:noWrap w:val="0"/>
                  <w:vAlign w:val="center"/>
                </w:tcPr>
                <w:p>
                  <w:pPr>
                    <w:ind w:firstLine="0" w:firstLineChars="0"/>
                    <w:jc w:val="center"/>
                    <w:rPr>
                      <w:b/>
                      <w:bCs/>
                      <w:color w:val="auto"/>
                      <w:sz w:val="21"/>
                      <w:szCs w:val="21"/>
                    </w:rPr>
                  </w:pPr>
                </w:p>
              </w:tc>
              <w:tc>
                <w:tcPr>
                  <w:tcW w:w="183" w:type="pct"/>
                  <w:vMerge w:val="continue"/>
                  <w:noWrap w:val="0"/>
                  <w:vAlign w:val="center"/>
                </w:tcPr>
                <w:p>
                  <w:pPr>
                    <w:ind w:firstLine="0" w:firstLineChars="0"/>
                    <w:jc w:val="center"/>
                    <w:rPr>
                      <w:color w:val="auto"/>
                      <w:sz w:val="21"/>
                      <w:szCs w:val="21"/>
                    </w:rPr>
                  </w:pPr>
                </w:p>
              </w:tc>
              <w:tc>
                <w:tcPr>
                  <w:tcW w:w="175" w:type="pct"/>
                  <w:vMerge w:val="continue"/>
                  <w:noWrap w:val="0"/>
                  <w:vAlign w:val="center"/>
                </w:tcPr>
                <w:p>
                  <w:pPr>
                    <w:ind w:firstLine="0" w:firstLineChars="0"/>
                    <w:jc w:val="center"/>
                    <w:rPr>
                      <w:color w:val="auto"/>
                      <w:sz w:val="21"/>
                      <w:szCs w:val="21"/>
                    </w:rPr>
                  </w:pPr>
                </w:p>
              </w:tc>
              <w:tc>
                <w:tcPr>
                  <w:tcW w:w="151" w:type="pct"/>
                  <w:vMerge w:val="continue"/>
                  <w:noWrap w:val="0"/>
                  <w:vAlign w:val="center"/>
                </w:tcPr>
                <w:p>
                  <w:pPr>
                    <w:ind w:firstLine="0" w:firstLineChars="0"/>
                    <w:jc w:val="center"/>
                    <w:rPr>
                      <w:color w:val="auto"/>
                      <w:sz w:val="21"/>
                      <w:szCs w:val="21"/>
                    </w:rPr>
                  </w:pPr>
                </w:p>
              </w:tc>
              <w:tc>
                <w:tcPr>
                  <w:tcW w:w="219" w:type="pct"/>
                  <w:vMerge w:val="continue"/>
                  <w:noWrap w:val="0"/>
                  <w:vAlign w:val="center"/>
                </w:tcPr>
                <w:p>
                  <w:pPr>
                    <w:ind w:firstLine="0" w:firstLineChars="0"/>
                    <w:jc w:val="center"/>
                    <w:rPr>
                      <w:b/>
                      <w:bCs/>
                      <w:color w:val="auto"/>
                      <w:sz w:val="21"/>
                      <w:szCs w:val="21"/>
                    </w:rPr>
                  </w:pPr>
                </w:p>
              </w:tc>
              <w:tc>
                <w:tcPr>
                  <w:tcW w:w="175" w:type="pct"/>
                  <w:vMerge w:val="continue"/>
                  <w:noWrap w:val="0"/>
                  <w:vAlign w:val="center"/>
                </w:tcPr>
                <w:p>
                  <w:pPr>
                    <w:ind w:firstLine="0" w:firstLineChars="0"/>
                    <w:jc w:val="center"/>
                    <w:rPr>
                      <w:b/>
                      <w:bCs/>
                      <w:color w:val="auto"/>
                      <w:sz w:val="21"/>
                      <w:szCs w:val="21"/>
                    </w:rPr>
                  </w:pPr>
                </w:p>
              </w:tc>
              <w:tc>
                <w:tcPr>
                  <w:tcW w:w="160" w:type="pct"/>
                  <w:vMerge w:val="continue"/>
                  <w:noWrap w:val="0"/>
                  <w:vAlign w:val="center"/>
                </w:tcPr>
                <w:p>
                  <w:pPr>
                    <w:ind w:firstLine="0" w:firstLineChars="0"/>
                    <w:jc w:val="center"/>
                    <w:rPr>
                      <w:b/>
                      <w:bCs/>
                      <w:color w:val="auto"/>
                      <w:sz w:val="21"/>
                      <w:szCs w:val="21"/>
                    </w:rPr>
                  </w:pPr>
                </w:p>
              </w:tc>
              <w:tc>
                <w:tcPr>
                  <w:tcW w:w="241" w:type="pct"/>
                  <w:vMerge w:val="continue"/>
                  <w:noWrap w:val="0"/>
                  <w:vAlign w:val="center"/>
                </w:tcPr>
                <w:p>
                  <w:pPr>
                    <w:ind w:firstLine="0" w:firstLineChars="0"/>
                    <w:jc w:val="center"/>
                    <w:rPr>
                      <w:b/>
                      <w:bCs/>
                      <w:color w:val="auto"/>
                      <w:sz w:val="21"/>
                      <w:szCs w:val="21"/>
                    </w:rPr>
                  </w:pPr>
                </w:p>
              </w:tc>
              <w:tc>
                <w:tcPr>
                  <w:tcW w:w="216" w:type="pct"/>
                  <w:vMerge w:val="continue"/>
                  <w:noWrap w:val="0"/>
                  <w:vAlign w:val="center"/>
                </w:tcPr>
                <w:p>
                  <w:pPr>
                    <w:ind w:firstLine="0" w:firstLineChars="0"/>
                    <w:jc w:val="center"/>
                    <w:rPr>
                      <w:b/>
                      <w:bCs/>
                      <w:color w:val="auto"/>
                      <w:sz w:val="21"/>
                      <w:szCs w:val="21"/>
                    </w:rPr>
                  </w:pPr>
                </w:p>
              </w:tc>
              <w:tc>
                <w:tcPr>
                  <w:tcW w:w="195" w:type="pct"/>
                  <w:vMerge w:val="continue"/>
                  <w:noWrap w:val="0"/>
                  <w:vAlign w:val="center"/>
                </w:tcPr>
                <w:p>
                  <w:pPr>
                    <w:ind w:firstLine="0" w:firstLineChars="0"/>
                    <w:jc w:val="center"/>
                    <w:rPr>
                      <w:b/>
                      <w:bCs/>
                      <w:color w:val="auto"/>
                      <w:sz w:val="21"/>
                      <w:szCs w:val="21"/>
                    </w:rPr>
                  </w:pPr>
                </w:p>
              </w:tc>
              <w:tc>
                <w:tcPr>
                  <w:tcW w:w="160" w:type="pct"/>
                  <w:vMerge w:val="continue"/>
                  <w:noWrap w:val="0"/>
                  <w:vAlign w:val="center"/>
                </w:tcPr>
                <w:p>
                  <w:pPr>
                    <w:ind w:firstLine="0" w:firstLineChars="0"/>
                    <w:jc w:val="center"/>
                    <w:rPr>
                      <w:b/>
                      <w:bCs/>
                      <w:color w:val="auto"/>
                      <w:sz w:val="21"/>
                      <w:szCs w:val="21"/>
                    </w:rPr>
                  </w:pPr>
                </w:p>
              </w:tc>
              <w:tc>
                <w:tcPr>
                  <w:tcW w:w="186" w:type="pct"/>
                  <w:vMerge w:val="continue"/>
                  <w:noWrap w:val="0"/>
                  <w:vAlign w:val="center"/>
                </w:tcPr>
                <w:p>
                  <w:pPr>
                    <w:ind w:firstLine="0" w:firstLineChars="0"/>
                    <w:jc w:val="center"/>
                    <w:rPr>
                      <w:b/>
                      <w:bCs/>
                      <w:color w:val="auto"/>
                      <w:sz w:val="21"/>
                      <w:szCs w:val="21"/>
                    </w:rPr>
                  </w:pPr>
                </w:p>
              </w:tc>
              <w:tc>
                <w:tcPr>
                  <w:tcW w:w="16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29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b/>
                      <w:bCs/>
                      <w:color w:val="auto"/>
                      <w:sz w:val="21"/>
                      <w:szCs w:val="21"/>
                    </w:rPr>
                  </w:pPr>
                </w:p>
              </w:tc>
              <w:tc>
                <w:tcPr>
                  <w:tcW w:w="163"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东</w:t>
                  </w:r>
                </w:p>
              </w:tc>
              <w:tc>
                <w:tcPr>
                  <w:tcW w:w="16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南</w:t>
                  </w:r>
                </w:p>
              </w:tc>
              <w:tc>
                <w:tcPr>
                  <w:tcW w:w="160"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西</w:t>
                  </w:r>
                </w:p>
              </w:tc>
              <w:tc>
                <w:tcPr>
                  <w:tcW w:w="17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b/>
                      <w:bCs/>
                      <w:color w:val="auto"/>
                      <w:sz w:val="21"/>
                      <w:szCs w:val="21"/>
                    </w:rPr>
                  </w:pPr>
                  <w:r>
                    <w:rPr>
                      <w:b/>
                      <w:bCs/>
                      <w:color w:val="auto"/>
                      <w:kern w:val="0"/>
                      <w:sz w:val="21"/>
                      <w:szCs w:val="21"/>
                      <w:lang w:bidi="ar"/>
                    </w:rPr>
                    <w:t>北</w:t>
                  </w:r>
                </w:p>
              </w:tc>
              <w:tc>
                <w:tcPr>
                  <w:tcW w:w="249" w:type="pct"/>
                  <w:vMerge w:val="continue"/>
                  <w:noWrap w:val="0"/>
                  <w:vAlign w:val="center"/>
                </w:tcPr>
                <w:p>
                  <w:pPr>
                    <w:ind w:firstLine="0" w:firstLineChars="0"/>
                    <w:jc w:val="center"/>
                    <w:rPr>
                      <w:b/>
                      <w:bCs/>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0" w:type="pct"/>
                  <w:noWrap w:val="0"/>
                  <w:vAlign w:val="center"/>
                </w:tcPr>
                <w:p>
                  <w:pPr>
                    <w:widowControl/>
                    <w:spacing w:line="320" w:lineRule="exact"/>
                    <w:ind w:firstLine="0" w:firstLineChars="0"/>
                    <w:jc w:val="center"/>
                    <w:textAlignment w:val="center"/>
                    <w:rPr>
                      <w:color w:val="auto"/>
                      <w:sz w:val="21"/>
                      <w:szCs w:val="21"/>
                    </w:rPr>
                  </w:pPr>
                  <w:r>
                    <w:rPr>
                      <w:color w:val="auto"/>
                      <w:kern w:val="0"/>
                      <w:sz w:val="21"/>
                      <w:szCs w:val="21"/>
                      <w:lang w:bidi="ar"/>
                    </w:rPr>
                    <w:t>1</w:t>
                  </w:r>
                </w:p>
              </w:tc>
              <w:tc>
                <w:tcPr>
                  <w:tcW w:w="160" w:type="pct"/>
                  <w:vMerge w:val="restart"/>
                  <w:noWrap w:val="0"/>
                  <w:vAlign w:val="center"/>
                </w:tcPr>
                <w:p>
                  <w:pPr>
                    <w:spacing w:line="320" w:lineRule="exact"/>
                    <w:ind w:firstLine="0" w:firstLineChars="0"/>
                    <w:jc w:val="center"/>
                    <w:rPr>
                      <w:color w:val="auto"/>
                      <w:sz w:val="21"/>
                      <w:szCs w:val="21"/>
                    </w:rPr>
                  </w:pPr>
                  <w:r>
                    <w:rPr>
                      <w:rFonts w:hint="eastAsia"/>
                      <w:color w:val="auto"/>
                      <w:sz w:val="21"/>
                      <w:szCs w:val="21"/>
                    </w:rPr>
                    <w:t>车间</w:t>
                  </w: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吸塑机</w:t>
                  </w:r>
                </w:p>
              </w:tc>
              <w:tc>
                <w:tcPr>
                  <w:tcW w:w="16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7</w:t>
                  </w:r>
                </w:p>
              </w:tc>
              <w:tc>
                <w:tcPr>
                  <w:tcW w:w="337" w:type="pct"/>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75</w:t>
                  </w:r>
                  <w:r>
                    <w:rPr>
                      <w:rFonts w:hint="default" w:ascii="Times New Roman" w:hAnsi="Times New Roman" w:eastAsia="宋体" w:cs="Times New Roman"/>
                      <w:color w:val="auto"/>
                      <w:kern w:val="0"/>
                      <w:sz w:val="21"/>
                      <w:szCs w:val="21"/>
                      <w:lang w:val="en-US" w:eastAsia="zh-CN"/>
                    </w:rPr>
                    <w:t>（等效后83.45）</w:t>
                  </w:r>
                </w:p>
              </w:tc>
              <w:tc>
                <w:tcPr>
                  <w:tcW w:w="229" w:type="pct"/>
                  <w:vMerge w:val="restart"/>
                  <w:noWrap w:val="0"/>
                  <w:vAlign w:val="center"/>
                </w:tcPr>
                <w:p>
                  <w:pPr>
                    <w:widowControl/>
                    <w:spacing w:line="320" w:lineRule="exact"/>
                    <w:ind w:firstLine="0" w:firstLineChars="0"/>
                    <w:jc w:val="center"/>
                    <w:rPr>
                      <w:rFonts w:hint="eastAsia" w:eastAsia="宋体"/>
                      <w:color w:val="auto"/>
                      <w:sz w:val="21"/>
                      <w:szCs w:val="21"/>
                      <w:lang w:val="en-US" w:eastAsia="zh-CN"/>
                    </w:rPr>
                  </w:pPr>
                  <w:r>
                    <w:rPr>
                      <w:rFonts w:hint="eastAsia" w:ascii="Times New Roman" w:hAnsi="Times New Roman" w:eastAsia="宋体" w:cs="Times New Roman"/>
                      <w:color w:val="auto"/>
                      <w:kern w:val="0"/>
                      <w:sz w:val="21"/>
                      <w:szCs w:val="21"/>
                      <w:lang w:val="en-US" w:eastAsia="zh-CN"/>
                    </w:rPr>
                    <w:t>基础减震、厂房隔声、选用噪声设备</w:t>
                  </w:r>
                </w:p>
              </w:tc>
              <w:tc>
                <w:tcPr>
                  <w:tcW w:w="183" w:type="pct"/>
                  <w:noWrap w:val="0"/>
                  <w:vAlign w:val="center"/>
                </w:tcPr>
                <w:p>
                  <w:pPr>
                    <w:pStyle w:val="28"/>
                    <w:spacing w:line="320" w:lineRule="exact"/>
                    <w:ind w:firstLine="0" w:firstLineChars="0"/>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5</w:t>
                  </w:r>
                </w:p>
              </w:tc>
              <w:tc>
                <w:tcPr>
                  <w:tcW w:w="175" w:type="pct"/>
                  <w:noWrap w:val="0"/>
                  <w:vAlign w:val="center"/>
                </w:tcPr>
                <w:p>
                  <w:pPr>
                    <w:pStyle w:val="28"/>
                    <w:spacing w:line="320" w:lineRule="exact"/>
                    <w:ind w:firstLine="0" w:firstLineChars="0"/>
                    <w:jc w:val="center"/>
                    <w:rPr>
                      <w:rFonts w:hint="default" w:ascii="Times New Roman" w:hAnsi="Times New Roman" w:eastAsia="宋体"/>
                      <w:color w:val="auto"/>
                      <w:kern w:val="0"/>
                      <w:szCs w:val="21"/>
                      <w:lang w:val="en-US" w:eastAsia="zh-CN" w:bidi="ar"/>
                    </w:rPr>
                  </w:pPr>
                  <w:r>
                    <w:rPr>
                      <w:rFonts w:hint="eastAsia" w:ascii="Times New Roman" w:hAnsi="Times New Roman"/>
                      <w:color w:val="auto"/>
                      <w:szCs w:val="21"/>
                      <w:lang w:val="en-US" w:eastAsia="zh-CN"/>
                    </w:rPr>
                    <w:t>23</w:t>
                  </w:r>
                </w:p>
              </w:tc>
              <w:tc>
                <w:tcPr>
                  <w:tcW w:w="151" w:type="pct"/>
                  <w:noWrap w:val="0"/>
                  <w:vAlign w:val="center"/>
                </w:tcPr>
                <w:p>
                  <w:pPr>
                    <w:pStyle w:val="28"/>
                    <w:spacing w:line="320" w:lineRule="exact"/>
                    <w:ind w:firstLine="0" w:firstLineChars="0"/>
                    <w:jc w:val="center"/>
                    <w:rPr>
                      <w:rFonts w:ascii="Times New Roman" w:hAnsi="Times New Roman"/>
                      <w:color w:val="auto"/>
                      <w:kern w:val="0"/>
                      <w:szCs w:val="21"/>
                      <w:lang w:bidi="ar"/>
                    </w:rPr>
                  </w:pPr>
                  <w:r>
                    <w:rPr>
                      <w:rFonts w:hint="eastAsia" w:ascii="Times New Roman" w:hAnsi="Times New Roman"/>
                      <w:color w:val="auto"/>
                      <w:szCs w:val="21"/>
                    </w:rPr>
                    <w:t>1</w:t>
                  </w:r>
                </w:p>
              </w:tc>
              <w:tc>
                <w:tcPr>
                  <w:tcW w:w="219"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2</w:t>
                  </w:r>
                </w:p>
              </w:tc>
              <w:tc>
                <w:tcPr>
                  <w:tcW w:w="175"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3</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kern w:val="0"/>
                      <w:sz w:val="21"/>
                      <w:szCs w:val="21"/>
                      <w:lang w:val="en-US" w:eastAsia="zh-CN" w:bidi="ar"/>
                    </w:rPr>
                    <w:t>5</w:t>
                  </w:r>
                </w:p>
              </w:tc>
              <w:tc>
                <w:tcPr>
                  <w:tcW w:w="241"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bidi="ar"/>
                    </w:rPr>
                    <w:t>2</w:t>
                  </w:r>
                  <w:r>
                    <w:rPr>
                      <w:rFonts w:hint="eastAsia"/>
                      <w:color w:val="auto"/>
                      <w:kern w:val="0"/>
                      <w:sz w:val="21"/>
                      <w:szCs w:val="21"/>
                      <w:lang w:val="en-US" w:eastAsia="zh-CN" w:bidi="ar"/>
                    </w:rPr>
                    <w:t>0</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67</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60</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54</w:t>
                  </w:r>
                </w:p>
              </w:tc>
              <w:tc>
                <w:tcPr>
                  <w:tcW w:w="160" w:type="pct"/>
                  <w:vMerge w:val="restar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8</w:t>
                  </w: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36</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31</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noWrap w:val="0"/>
                  <w:vAlign w:val="center"/>
                </w:tcPr>
                <w:p>
                  <w:pPr>
                    <w:widowControl/>
                    <w:spacing w:line="320" w:lineRule="exact"/>
                    <w:ind w:firstLine="0" w:firstLineChars="0"/>
                    <w:jc w:val="center"/>
                    <w:textAlignment w:val="center"/>
                    <w:rPr>
                      <w:color w:val="auto"/>
                      <w:sz w:val="21"/>
                      <w:szCs w:val="21"/>
                    </w:rPr>
                  </w:pPr>
                  <w:r>
                    <w:rPr>
                      <w:color w:val="auto"/>
                      <w:kern w:val="0"/>
                      <w:sz w:val="21"/>
                      <w:szCs w:val="21"/>
                      <w:lang w:bidi="ar"/>
                    </w:rPr>
                    <w:t>2</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雕刻机</w:t>
                  </w:r>
                </w:p>
              </w:tc>
              <w:tc>
                <w:tcPr>
                  <w:tcW w:w="160"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337" w:type="pct"/>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r>
                    <w:rPr>
                      <w:rFonts w:hint="default" w:ascii="Times New Roman" w:hAnsi="Times New Roman" w:eastAsia="宋体" w:cs="Times New Roman"/>
                      <w:color w:val="auto"/>
                      <w:kern w:val="0"/>
                      <w:sz w:val="21"/>
                      <w:szCs w:val="21"/>
                      <w:lang w:val="en-US" w:eastAsia="zh-CN"/>
                    </w:rPr>
                    <w:t>（等效后83.</w:t>
                  </w:r>
                  <w:r>
                    <w:rPr>
                      <w:rFonts w:hint="eastAsia" w:ascii="Times New Roman" w:hAnsi="Times New Roman" w:eastAsia="宋体" w:cs="Times New Roman"/>
                      <w:color w:val="auto"/>
                      <w:kern w:val="0"/>
                      <w:sz w:val="21"/>
                      <w:szCs w:val="21"/>
                      <w:lang w:val="en-US" w:eastAsia="zh-CN"/>
                    </w:rPr>
                    <w:t>01</w:t>
                  </w:r>
                  <w:r>
                    <w:rPr>
                      <w:rFonts w:hint="default" w:ascii="Times New Roman" w:hAnsi="Times New Roman" w:eastAsia="宋体" w:cs="Times New Roman"/>
                      <w:color w:val="auto"/>
                      <w:kern w:val="0"/>
                      <w:sz w:val="21"/>
                      <w:szCs w:val="21"/>
                      <w:lang w:val="en-US" w:eastAsia="zh-CN"/>
                    </w:rPr>
                    <w:t>）</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noWrap w:val="0"/>
                  <w:vAlign w:val="center"/>
                </w:tcPr>
                <w:p>
                  <w:pPr>
                    <w:pStyle w:val="28"/>
                    <w:spacing w:line="320" w:lineRule="exact"/>
                    <w:ind w:firstLine="0" w:firstLineChars="0"/>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8</w:t>
                  </w:r>
                </w:p>
              </w:tc>
              <w:tc>
                <w:tcPr>
                  <w:tcW w:w="175" w:type="pct"/>
                  <w:noWrap w:val="0"/>
                  <w:vAlign w:val="center"/>
                </w:tcPr>
                <w:p>
                  <w:pPr>
                    <w:pStyle w:val="28"/>
                    <w:spacing w:line="320" w:lineRule="exact"/>
                    <w:ind w:firstLine="0" w:firstLineChars="0"/>
                    <w:jc w:val="center"/>
                    <w:rPr>
                      <w:rFonts w:hint="default" w:ascii="Times New Roman" w:hAnsi="Times New Roman" w:eastAsia="宋体"/>
                      <w:color w:val="auto"/>
                      <w:kern w:val="0"/>
                      <w:szCs w:val="21"/>
                      <w:lang w:val="en-US" w:eastAsia="zh-CN" w:bidi="ar"/>
                    </w:rPr>
                  </w:pPr>
                  <w:r>
                    <w:rPr>
                      <w:rFonts w:hint="eastAsia" w:ascii="Times New Roman" w:hAnsi="Times New Roman"/>
                      <w:color w:val="auto"/>
                      <w:szCs w:val="21"/>
                      <w:lang w:val="en-US" w:eastAsia="zh-CN"/>
                    </w:rPr>
                    <w:t>60</w:t>
                  </w:r>
                </w:p>
              </w:tc>
              <w:tc>
                <w:tcPr>
                  <w:tcW w:w="151" w:type="pct"/>
                  <w:noWrap w:val="0"/>
                  <w:vAlign w:val="center"/>
                </w:tcPr>
                <w:p>
                  <w:pPr>
                    <w:pStyle w:val="28"/>
                    <w:spacing w:line="320" w:lineRule="exact"/>
                    <w:ind w:firstLine="0" w:firstLineChars="0"/>
                    <w:jc w:val="center"/>
                    <w:rPr>
                      <w:rFonts w:ascii="Times New Roman" w:hAnsi="Times New Roman"/>
                      <w:color w:val="auto"/>
                      <w:kern w:val="0"/>
                      <w:szCs w:val="21"/>
                      <w:lang w:bidi="ar"/>
                    </w:rPr>
                  </w:pPr>
                  <w:r>
                    <w:rPr>
                      <w:rFonts w:hint="eastAsia" w:ascii="Times New Roman" w:hAnsi="Times New Roman"/>
                      <w:color w:val="auto"/>
                      <w:szCs w:val="21"/>
                    </w:rPr>
                    <w:t>1</w:t>
                  </w:r>
                </w:p>
              </w:tc>
              <w:tc>
                <w:tcPr>
                  <w:tcW w:w="219"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35</w:t>
                  </w:r>
                </w:p>
              </w:tc>
              <w:tc>
                <w:tcPr>
                  <w:tcW w:w="175"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34</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sz w:val="21"/>
                      <w:szCs w:val="21"/>
                      <w:lang w:val="en-US" w:eastAsia="zh-CN"/>
                    </w:rPr>
                    <w:t>5</w:t>
                  </w:r>
                </w:p>
              </w:tc>
              <w:tc>
                <w:tcPr>
                  <w:tcW w:w="241"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27</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59</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29</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36</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30</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60" w:type="pct"/>
                  <w:noWrap w:val="0"/>
                  <w:vAlign w:val="center"/>
                </w:tcPr>
                <w:p>
                  <w:pPr>
                    <w:widowControl/>
                    <w:spacing w:line="320" w:lineRule="exact"/>
                    <w:ind w:firstLine="0" w:firstLineChars="0"/>
                    <w:jc w:val="center"/>
                    <w:textAlignment w:val="center"/>
                    <w:rPr>
                      <w:color w:val="auto"/>
                      <w:sz w:val="21"/>
                      <w:szCs w:val="21"/>
                    </w:rPr>
                  </w:pPr>
                  <w:r>
                    <w:rPr>
                      <w:color w:val="auto"/>
                      <w:kern w:val="0"/>
                      <w:sz w:val="21"/>
                      <w:szCs w:val="21"/>
                      <w:lang w:bidi="ar"/>
                    </w:rPr>
                    <w:t>3</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冲床</w:t>
                  </w:r>
                </w:p>
              </w:tc>
              <w:tc>
                <w:tcPr>
                  <w:tcW w:w="160"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3</w:t>
                  </w:r>
                </w:p>
              </w:tc>
              <w:tc>
                <w:tcPr>
                  <w:tcW w:w="337" w:type="pct"/>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90</w:t>
                  </w:r>
                  <w:r>
                    <w:rPr>
                      <w:rFonts w:hint="default" w:ascii="Times New Roman" w:hAnsi="Times New Roman" w:eastAsia="宋体" w:cs="Times New Roman"/>
                      <w:color w:val="auto"/>
                      <w:kern w:val="0"/>
                      <w:sz w:val="21"/>
                      <w:szCs w:val="21"/>
                      <w:lang w:val="en-US" w:eastAsia="zh-CN"/>
                    </w:rPr>
                    <w:t>（等效后94.77）</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noWrap w:val="0"/>
                  <w:vAlign w:val="center"/>
                </w:tcPr>
                <w:p>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8</w:t>
                  </w:r>
                </w:p>
              </w:tc>
              <w:tc>
                <w:tcPr>
                  <w:tcW w:w="175" w:type="pct"/>
                  <w:noWrap w:val="0"/>
                  <w:vAlign w:val="center"/>
                </w:tcPr>
                <w:p>
                  <w:pPr>
                    <w:spacing w:line="320" w:lineRule="exact"/>
                    <w:ind w:firstLine="0" w:firstLineChars="0"/>
                    <w:jc w:val="center"/>
                    <w:rPr>
                      <w:rFonts w:hint="default" w:eastAsia="宋体"/>
                      <w:color w:val="auto"/>
                      <w:kern w:val="0"/>
                      <w:sz w:val="21"/>
                      <w:szCs w:val="21"/>
                      <w:lang w:val="en-US" w:eastAsia="zh-CN" w:bidi="ar"/>
                    </w:rPr>
                  </w:pPr>
                  <w:r>
                    <w:rPr>
                      <w:rFonts w:hint="eastAsia"/>
                      <w:color w:val="auto"/>
                      <w:sz w:val="21"/>
                      <w:szCs w:val="21"/>
                      <w:lang w:val="en-US" w:eastAsia="zh-CN"/>
                    </w:rPr>
                    <w:t>60</w:t>
                  </w:r>
                </w:p>
              </w:tc>
              <w:tc>
                <w:tcPr>
                  <w:tcW w:w="151" w:type="pct"/>
                  <w:noWrap w:val="0"/>
                  <w:vAlign w:val="center"/>
                </w:tcPr>
                <w:p>
                  <w:pPr>
                    <w:spacing w:line="320" w:lineRule="exact"/>
                    <w:ind w:firstLine="0" w:firstLineChars="0"/>
                    <w:jc w:val="center"/>
                    <w:rPr>
                      <w:color w:val="auto"/>
                      <w:kern w:val="0"/>
                      <w:sz w:val="21"/>
                      <w:szCs w:val="21"/>
                      <w:lang w:bidi="ar"/>
                    </w:rPr>
                  </w:pPr>
                  <w:r>
                    <w:rPr>
                      <w:rFonts w:hint="eastAsia"/>
                      <w:color w:val="auto"/>
                      <w:sz w:val="21"/>
                      <w:szCs w:val="21"/>
                    </w:rPr>
                    <w:t>1</w:t>
                  </w:r>
                </w:p>
              </w:tc>
              <w:tc>
                <w:tcPr>
                  <w:tcW w:w="219"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33</w:t>
                  </w:r>
                </w:p>
              </w:tc>
              <w:tc>
                <w:tcPr>
                  <w:tcW w:w="175"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35</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kern w:val="0"/>
                      <w:sz w:val="21"/>
                      <w:szCs w:val="21"/>
                      <w:lang w:val="en-US" w:eastAsia="zh-CN" w:bidi="ar"/>
                    </w:rPr>
                    <w:t>5</w:t>
                  </w:r>
                </w:p>
              </w:tc>
              <w:tc>
                <w:tcPr>
                  <w:tcW w:w="241"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23</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65</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64</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71</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65</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41</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41</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48</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42</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noWrap w:val="0"/>
                  <w:vAlign w:val="center"/>
                </w:tcPr>
                <w:p>
                  <w:pPr>
                    <w:widowControl/>
                    <w:spacing w:line="320" w:lineRule="exact"/>
                    <w:ind w:firstLine="0" w:firstLineChars="0"/>
                    <w:jc w:val="center"/>
                    <w:textAlignment w:val="center"/>
                    <w:rPr>
                      <w:color w:val="auto"/>
                      <w:sz w:val="21"/>
                      <w:szCs w:val="21"/>
                    </w:rPr>
                  </w:pPr>
                  <w:r>
                    <w:rPr>
                      <w:color w:val="auto"/>
                      <w:kern w:val="0"/>
                      <w:sz w:val="21"/>
                      <w:szCs w:val="21"/>
                      <w:lang w:bidi="ar"/>
                    </w:rPr>
                    <w:t>4</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模切机</w:t>
                  </w:r>
                </w:p>
              </w:tc>
              <w:tc>
                <w:tcPr>
                  <w:tcW w:w="16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w:t>
                  </w:r>
                </w:p>
              </w:tc>
              <w:tc>
                <w:tcPr>
                  <w:tcW w:w="337" w:type="pct"/>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70</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noWrap w:val="0"/>
                  <w:vAlign w:val="center"/>
                </w:tcPr>
                <w:p>
                  <w:pPr>
                    <w:pStyle w:val="28"/>
                    <w:spacing w:line="320" w:lineRule="exact"/>
                    <w:ind w:firstLine="0" w:firstLineChars="0"/>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1</w:t>
                  </w:r>
                </w:p>
              </w:tc>
              <w:tc>
                <w:tcPr>
                  <w:tcW w:w="175" w:type="pct"/>
                  <w:noWrap w:val="0"/>
                  <w:vAlign w:val="center"/>
                </w:tcPr>
                <w:p>
                  <w:pPr>
                    <w:pStyle w:val="28"/>
                    <w:spacing w:line="320" w:lineRule="exact"/>
                    <w:ind w:firstLine="0" w:firstLineChars="0"/>
                    <w:jc w:val="center"/>
                    <w:rPr>
                      <w:rFonts w:hint="default" w:ascii="Times New Roman" w:hAnsi="Times New Roman" w:eastAsia="宋体"/>
                      <w:color w:val="auto"/>
                      <w:kern w:val="0"/>
                      <w:szCs w:val="21"/>
                      <w:lang w:val="en-US" w:eastAsia="zh-CN" w:bidi="ar"/>
                    </w:rPr>
                  </w:pPr>
                  <w:r>
                    <w:rPr>
                      <w:rFonts w:hint="eastAsia" w:ascii="Times New Roman" w:hAnsi="Times New Roman"/>
                      <w:color w:val="auto"/>
                      <w:szCs w:val="21"/>
                      <w:lang w:val="en-US" w:eastAsia="zh-CN"/>
                    </w:rPr>
                    <w:t>70</w:t>
                  </w:r>
                </w:p>
              </w:tc>
              <w:tc>
                <w:tcPr>
                  <w:tcW w:w="151" w:type="pct"/>
                  <w:noWrap w:val="0"/>
                  <w:vAlign w:val="center"/>
                </w:tcPr>
                <w:p>
                  <w:pPr>
                    <w:pStyle w:val="28"/>
                    <w:spacing w:line="320" w:lineRule="exact"/>
                    <w:ind w:firstLine="0" w:firstLineChars="0"/>
                    <w:jc w:val="center"/>
                    <w:rPr>
                      <w:rFonts w:ascii="Times New Roman" w:hAnsi="Times New Roman"/>
                      <w:color w:val="auto"/>
                      <w:kern w:val="0"/>
                      <w:szCs w:val="21"/>
                      <w:lang w:bidi="ar"/>
                    </w:rPr>
                  </w:pPr>
                  <w:r>
                    <w:rPr>
                      <w:rFonts w:hint="eastAsia" w:ascii="Times New Roman" w:hAnsi="Times New Roman"/>
                      <w:color w:val="auto"/>
                      <w:szCs w:val="21"/>
                    </w:rPr>
                    <w:t>1</w:t>
                  </w:r>
                </w:p>
              </w:tc>
              <w:tc>
                <w:tcPr>
                  <w:tcW w:w="219"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2</w:t>
                  </w:r>
                </w:p>
              </w:tc>
              <w:tc>
                <w:tcPr>
                  <w:tcW w:w="175"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14</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kern w:val="0"/>
                      <w:sz w:val="21"/>
                      <w:szCs w:val="21"/>
                      <w:lang w:val="en-US" w:eastAsia="zh-CN" w:bidi="ar"/>
                    </w:rPr>
                    <w:t>1</w:t>
                  </w:r>
                </w:p>
              </w:tc>
              <w:tc>
                <w:tcPr>
                  <w:tcW w:w="241"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20</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41</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59</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40</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18</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36</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17</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noWrap w:val="0"/>
                  <w:vAlign w:val="center"/>
                </w:tcPr>
                <w:p>
                  <w:pPr>
                    <w:widowControl/>
                    <w:spacing w:line="320" w:lineRule="exact"/>
                    <w:ind w:firstLine="0" w:firstLineChars="0"/>
                    <w:jc w:val="center"/>
                    <w:textAlignment w:val="center"/>
                    <w:rPr>
                      <w:color w:val="auto"/>
                      <w:sz w:val="21"/>
                      <w:szCs w:val="21"/>
                    </w:rPr>
                  </w:pPr>
                  <w:r>
                    <w:rPr>
                      <w:color w:val="auto"/>
                      <w:kern w:val="0"/>
                      <w:sz w:val="21"/>
                      <w:szCs w:val="21"/>
                      <w:lang w:bidi="ar"/>
                    </w:rPr>
                    <w:t>5</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开槽</w:t>
                  </w:r>
                  <w:r>
                    <w:rPr>
                      <w:rFonts w:hint="eastAsia" w:ascii="Times New Roman" w:hAnsi="Times New Roman" w:eastAsia="宋体" w:cs="Times New Roman"/>
                      <w:color w:val="auto"/>
                      <w:kern w:val="0"/>
                      <w:sz w:val="21"/>
                      <w:szCs w:val="21"/>
                      <w:lang w:val="en-US" w:eastAsia="zh-CN"/>
                    </w:rPr>
                    <w:t>机</w:t>
                  </w:r>
                </w:p>
              </w:tc>
              <w:tc>
                <w:tcPr>
                  <w:tcW w:w="16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337" w:type="pct"/>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70</w:t>
                  </w:r>
                  <w:r>
                    <w:rPr>
                      <w:rFonts w:hint="default" w:ascii="Times New Roman" w:hAnsi="Times New Roman" w:eastAsia="宋体" w:cs="Times New Roman"/>
                      <w:color w:val="auto"/>
                      <w:kern w:val="0"/>
                      <w:sz w:val="21"/>
                      <w:szCs w:val="21"/>
                      <w:lang w:val="en-US" w:eastAsia="zh-CN"/>
                    </w:rPr>
                    <w:t>（等效后</w:t>
                  </w:r>
                  <w:r>
                    <w:rPr>
                      <w:rFonts w:hint="eastAsia" w:ascii="Times New Roman" w:hAnsi="Times New Roman" w:eastAsia="宋体" w:cs="Times New Roman"/>
                      <w:color w:val="auto"/>
                      <w:kern w:val="0"/>
                      <w:sz w:val="21"/>
                      <w:szCs w:val="21"/>
                      <w:lang w:val="en-US" w:eastAsia="zh-CN"/>
                    </w:rPr>
                    <w:t>7</w:t>
                  </w:r>
                  <w:r>
                    <w:rPr>
                      <w:rFonts w:hint="default" w:ascii="Times New Roman" w:hAnsi="Times New Roman" w:eastAsia="宋体" w:cs="Times New Roman"/>
                      <w:color w:val="auto"/>
                      <w:kern w:val="0"/>
                      <w:sz w:val="21"/>
                      <w:szCs w:val="21"/>
                      <w:lang w:val="en-US" w:eastAsia="zh-CN"/>
                    </w:rPr>
                    <w:t>3.</w:t>
                  </w:r>
                  <w:r>
                    <w:rPr>
                      <w:rFonts w:hint="eastAsia" w:ascii="Times New Roman" w:hAnsi="Times New Roman" w:eastAsia="宋体" w:cs="Times New Roman"/>
                      <w:color w:val="auto"/>
                      <w:kern w:val="0"/>
                      <w:sz w:val="21"/>
                      <w:szCs w:val="21"/>
                      <w:lang w:val="en-US" w:eastAsia="zh-CN"/>
                    </w:rPr>
                    <w:t>01</w:t>
                  </w:r>
                  <w:r>
                    <w:rPr>
                      <w:rFonts w:hint="default" w:ascii="Times New Roman" w:hAnsi="Times New Roman" w:eastAsia="宋体" w:cs="Times New Roman"/>
                      <w:color w:val="auto"/>
                      <w:kern w:val="0"/>
                      <w:sz w:val="21"/>
                      <w:szCs w:val="21"/>
                      <w:lang w:val="en-US" w:eastAsia="zh-CN"/>
                    </w:rPr>
                    <w:t>）</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noWrap w:val="0"/>
                  <w:vAlign w:val="center"/>
                </w:tcPr>
                <w:p>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2</w:t>
                  </w:r>
                </w:p>
              </w:tc>
              <w:tc>
                <w:tcPr>
                  <w:tcW w:w="175" w:type="pct"/>
                  <w:noWrap w:val="0"/>
                  <w:vAlign w:val="center"/>
                </w:tcPr>
                <w:p>
                  <w:pPr>
                    <w:spacing w:line="320" w:lineRule="exact"/>
                    <w:ind w:firstLine="0" w:firstLineChars="0"/>
                    <w:jc w:val="center"/>
                    <w:rPr>
                      <w:rFonts w:hint="default" w:eastAsia="宋体"/>
                      <w:color w:val="auto"/>
                      <w:kern w:val="0"/>
                      <w:sz w:val="21"/>
                      <w:szCs w:val="21"/>
                      <w:lang w:val="en-US" w:eastAsia="zh-CN" w:bidi="ar"/>
                    </w:rPr>
                  </w:pPr>
                  <w:r>
                    <w:rPr>
                      <w:rFonts w:hint="eastAsia"/>
                      <w:color w:val="auto"/>
                      <w:sz w:val="21"/>
                      <w:szCs w:val="21"/>
                      <w:lang w:val="en-US" w:eastAsia="zh-CN"/>
                    </w:rPr>
                    <w:t>72</w:t>
                  </w:r>
                </w:p>
              </w:tc>
              <w:tc>
                <w:tcPr>
                  <w:tcW w:w="151" w:type="pct"/>
                  <w:noWrap w:val="0"/>
                  <w:vAlign w:val="center"/>
                </w:tcPr>
                <w:p>
                  <w:pPr>
                    <w:spacing w:line="320" w:lineRule="exact"/>
                    <w:ind w:firstLine="0" w:firstLineChars="0"/>
                    <w:jc w:val="center"/>
                    <w:rPr>
                      <w:color w:val="auto"/>
                      <w:kern w:val="0"/>
                      <w:sz w:val="21"/>
                      <w:szCs w:val="21"/>
                      <w:lang w:bidi="ar"/>
                    </w:rPr>
                  </w:pPr>
                  <w:r>
                    <w:rPr>
                      <w:rFonts w:hint="eastAsia"/>
                      <w:color w:val="auto"/>
                      <w:sz w:val="21"/>
                      <w:szCs w:val="21"/>
                    </w:rPr>
                    <w:t>1</w:t>
                  </w:r>
                </w:p>
              </w:tc>
              <w:tc>
                <w:tcPr>
                  <w:tcW w:w="219"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2</w:t>
                  </w:r>
                </w:p>
              </w:tc>
              <w:tc>
                <w:tcPr>
                  <w:tcW w:w="175"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20</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kern w:val="0"/>
                      <w:sz w:val="21"/>
                      <w:szCs w:val="21"/>
                      <w:lang w:val="en-US" w:eastAsia="zh-CN" w:bidi="ar"/>
                    </w:rPr>
                    <w:t>3</w:t>
                  </w:r>
                </w:p>
              </w:tc>
              <w:tc>
                <w:tcPr>
                  <w:tcW w:w="241"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9</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56</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46</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20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30</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22</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noWrap w:val="0"/>
                  <w:vAlign w:val="center"/>
                </w:tcPr>
                <w:p>
                  <w:pPr>
                    <w:widowControl/>
                    <w:spacing w:line="320" w:lineRule="exact"/>
                    <w:ind w:firstLine="0" w:firstLineChars="0"/>
                    <w:jc w:val="center"/>
                    <w:textAlignment w:val="center"/>
                    <w:rPr>
                      <w:rFonts w:hint="eastAsia"/>
                      <w:color w:val="auto"/>
                      <w:sz w:val="21"/>
                      <w:szCs w:val="21"/>
                    </w:rPr>
                  </w:pPr>
                  <w:r>
                    <w:rPr>
                      <w:rFonts w:hint="eastAsia"/>
                      <w:color w:val="auto"/>
                      <w:sz w:val="21"/>
                      <w:szCs w:val="21"/>
                    </w:rPr>
                    <w:t>6</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纸箱成型机</w:t>
                  </w:r>
                </w:p>
              </w:tc>
              <w:tc>
                <w:tcPr>
                  <w:tcW w:w="16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w:t>
                  </w:r>
                </w:p>
              </w:tc>
              <w:tc>
                <w:tcPr>
                  <w:tcW w:w="337" w:type="pct"/>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r>
                    <w:rPr>
                      <w:rFonts w:hint="default" w:ascii="Times New Roman" w:hAnsi="Times New Roman" w:eastAsia="宋体" w:cs="Times New Roman"/>
                      <w:color w:val="auto"/>
                      <w:kern w:val="0"/>
                      <w:sz w:val="21"/>
                      <w:szCs w:val="21"/>
                      <w:lang w:val="en-US" w:eastAsia="zh-CN"/>
                    </w:rPr>
                    <w:t>（等效后83.</w:t>
                  </w:r>
                  <w:r>
                    <w:rPr>
                      <w:rFonts w:hint="eastAsia" w:ascii="Times New Roman" w:hAnsi="Times New Roman" w:eastAsia="宋体" w:cs="Times New Roman"/>
                      <w:color w:val="auto"/>
                      <w:kern w:val="0"/>
                      <w:sz w:val="21"/>
                      <w:szCs w:val="21"/>
                      <w:lang w:val="en-US" w:eastAsia="zh-CN"/>
                    </w:rPr>
                    <w:t>01</w:t>
                  </w:r>
                  <w:r>
                    <w:rPr>
                      <w:rFonts w:hint="default" w:ascii="Times New Roman" w:hAnsi="Times New Roman" w:eastAsia="宋体" w:cs="Times New Roman"/>
                      <w:color w:val="auto"/>
                      <w:kern w:val="0"/>
                      <w:sz w:val="21"/>
                      <w:szCs w:val="21"/>
                      <w:lang w:val="en-US" w:eastAsia="zh-CN"/>
                    </w:rPr>
                    <w:t>）</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noWrap w:val="0"/>
                  <w:vAlign w:val="center"/>
                </w:tcPr>
                <w:p>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1</w:t>
                  </w:r>
                </w:p>
              </w:tc>
              <w:tc>
                <w:tcPr>
                  <w:tcW w:w="175" w:type="pct"/>
                  <w:noWrap w:val="0"/>
                  <w:vAlign w:val="center"/>
                </w:tcPr>
                <w:p>
                  <w:pPr>
                    <w:spacing w:line="320" w:lineRule="exact"/>
                    <w:ind w:firstLine="0" w:firstLineChars="0"/>
                    <w:jc w:val="center"/>
                    <w:rPr>
                      <w:rFonts w:hint="default" w:eastAsia="宋体"/>
                      <w:color w:val="auto"/>
                      <w:kern w:val="0"/>
                      <w:sz w:val="21"/>
                      <w:szCs w:val="21"/>
                      <w:lang w:val="en-US" w:eastAsia="zh-CN" w:bidi="ar"/>
                    </w:rPr>
                  </w:pPr>
                  <w:r>
                    <w:rPr>
                      <w:rFonts w:hint="eastAsia"/>
                      <w:color w:val="auto"/>
                      <w:sz w:val="21"/>
                      <w:szCs w:val="21"/>
                      <w:lang w:val="en-US" w:eastAsia="zh-CN"/>
                    </w:rPr>
                    <w:t>78</w:t>
                  </w:r>
                </w:p>
              </w:tc>
              <w:tc>
                <w:tcPr>
                  <w:tcW w:w="151" w:type="pct"/>
                  <w:noWrap w:val="0"/>
                  <w:vAlign w:val="center"/>
                </w:tcPr>
                <w:p>
                  <w:pPr>
                    <w:spacing w:line="320" w:lineRule="exact"/>
                    <w:ind w:firstLine="0" w:firstLineChars="0"/>
                    <w:jc w:val="center"/>
                    <w:rPr>
                      <w:color w:val="auto"/>
                      <w:kern w:val="0"/>
                      <w:sz w:val="21"/>
                      <w:szCs w:val="21"/>
                      <w:lang w:bidi="ar"/>
                    </w:rPr>
                  </w:pPr>
                  <w:r>
                    <w:rPr>
                      <w:rFonts w:hint="eastAsia"/>
                      <w:color w:val="auto"/>
                      <w:sz w:val="21"/>
                      <w:szCs w:val="21"/>
                    </w:rPr>
                    <w:t>1</w:t>
                  </w:r>
                </w:p>
              </w:tc>
              <w:tc>
                <w:tcPr>
                  <w:tcW w:w="219"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sz w:val="21"/>
                      <w:szCs w:val="21"/>
                      <w:lang w:val="en-US" w:eastAsia="zh-CN"/>
                    </w:rPr>
                    <w:t>3</w:t>
                  </w:r>
                </w:p>
              </w:tc>
              <w:tc>
                <w:tcPr>
                  <w:tcW w:w="175" w:type="pct"/>
                  <w:noWrap w:val="0"/>
                  <w:vAlign w:val="center"/>
                </w:tcPr>
                <w:p>
                  <w:pPr>
                    <w:widowControl/>
                    <w:spacing w:line="320" w:lineRule="exact"/>
                    <w:ind w:firstLine="0" w:firstLineChars="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25</w:t>
                  </w:r>
                </w:p>
              </w:tc>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eastAsia="zh-CN"/>
                    </w:rPr>
                  </w:pPr>
                  <w:r>
                    <w:rPr>
                      <w:rFonts w:hint="eastAsia"/>
                      <w:color w:val="auto"/>
                      <w:kern w:val="0"/>
                      <w:sz w:val="21"/>
                      <w:szCs w:val="21"/>
                      <w:lang w:val="en-US" w:eastAsia="zh-CN" w:bidi="ar"/>
                    </w:rPr>
                    <w:t>2</w:t>
                  </w:r>
                </w:p>
              </w:tc>
              <w:tc>
                <w:tcPr>
                  <w:tcW w:w="241" w:type="pct"/>
                  <w:noWrap w:val="0"/>
                  <w:vAlign w:val="center"/>
                </w:tcPr>
                <w:p>
                  <w:pPr>
                    <w:widowControl/>
                    <w:spacing w:line="320" w:lineRule="exact"/>
                    <w:ind w:firstLine="0" w:firstLineChars="0"/>
                    <w:jc w:val="center"/>
                    <w:textAlignment w:val="center"/>
                    <w:rPr>
                      <w:rFonts w:hint="eastAsia" w:eastAsia="宋体"/>
                      <w:color w:val="auto"/>
                      <w:kern w:val="0"/>
                      <w:sz w:val="21"/>
                      <w:szCs w:val="21"/>
                      <w:lang w:eastAsia="zh-CN" w:bidi="ar"/>
                    </w:rPr>
                  </w:pPr>
                  <w:r>
                    <w:rPr>
                      <w:rFonts w:hint="eastAsia"/>
                      <w:color w:val="auto"/>
                      <w:kern w:val="0"/>
                      <w:sz w:val="21"/>
                      <w:szCs w:val="21"/>
                      <w:lang w:val="en-US" w:eastAsia="zh-CN" w:bidi="ar"/>
                    </w:rPr>
                    <w:t>3</w:t>
                  </w:r>
                </w:p>
              </w:tc>
              <w:tc>
                <w:tcPr>
                  <w:tcW w:w="21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63</w:t>
                  </w:r>
                </w:p>
              </w:tc>
              <w:tc>
                <w:tcPr>
                  <w:tcW w:w="195"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53</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66</w:t>
                  </w:r>
                </w:p>
              </w:tc>
              <w:tc>
                <w:tcPr>
                  <w:tcW w:w="186"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63</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eastAsia"/>
                      <w:color w:val="auto"/>
                      <w:sz w:val="21"/>
                      <w:szCs w:val="21"/>
                      <w:lang w:val="en-US" w:eastAsia="zh-CN"/>
                    </w:rPr>
                  </w:pPr>
                  <w:r>
                    <w:rPr>
                      <w:rFonts w:hint="eastAsia"/>
                      <w:color w:val="auto"/>
                      <w:sz w:val="21"/>
                      <w:szCs w:val="21"/>
                      <w:lang w:val="en-US" w:eastAsia="zh-CN"/>
                    </w:rPr>
                    <w:t>25</w:t>
                  </w:r>
                </w:p>
              </w:tc>
              <w:tc>
                <w:tcPr>
                  <w:tcW w:w="163"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30</w:t>
                  </w:r>
                </w:p>
              </w:tc>
              <w:tc>
                <w:tcPr>
                  <w:tcW w:w="160"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43</w:t>
                  </w:r>
                </w:p>
              </w:tc>
              <w:tc>
                <w:tcPr>
                  <w:tcW w:w="177" w:type="pct"/>
                  <w:noWrap w:val="0"/>
                  <w:vAlign w:val="center"/>
                </w:tcPr>
                <w:p>
                  <w:pPr>
                    <w:spacing w:line="320" w:lineRule="exact"/>
                    <w:ind w:firstLine="0" w:firstLineChars="0"/>
                    <w:jc w:val="center"/>
                    <w:rPr>
                      <w:rFonts w:hint="eastAsia"/>
                      <w:color w:val="auto"/>
                      <w:sz w:val="21"/>
                      <w:szCs w:val="21"/>
                      <w:lang w:val="en-US" w:eastAsia="zh-CN"/>
                    </w:rPr>
                  </w:pPr>
                  <w:r>
                    <w:rPr>
                      <w:rFonts w:hint="default"/>
                      <w:color w:val="auto"/>
                      <w:sz w:val="21"/>
                      <w:szCs w:val="21"/>
                      <w:lang w:val="en-US" w:eastAsia="zh-CN"/>
                    </w:rPr>
                    <w:t>40</w:t>
                  </w:r>
                </w:p>
              </w:tc>
              <w:tc>
                <w:tcPr>
                  <w:tcW w:w="249" w:type="pct"/>
                  <w:noWrap w:val="0"/>
                  <w:vAlign w:val="center"/>
                </w:tcPr>
                <w:p>
                  <w:pPr>
                    <w:widowControl/>
                    <w:spacing w:line="320" w:lineRule="exact"/>
                    <w:ind w:firstLine="0" w:firstLineChars="0"/>
                    <w:jc w:val="center"/>
                    <w:textAlignment w:val="center"/>
                    <w:rPr>
                      <w:color w:val="auto"/>
                      <w:sz w:val="21"/>
                      <w:szCs w:val="21"/>
                    </w:rPr>
                  </w:pPr>
                  <w:r>
                    <w:rPr>
                      <w:color w:val="auto"/>
                      <w:sz w:val="21"/>
                      <w:szCs w:val="21"/>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60" w:type="pct"/>
                  <w:noWrap w:val="0"/>
                  <w:vAlign w:val="center"/>
                </w:tcPr>
                <w:p>
                  <w:pPr>
                    <w:widowControl/>
                    <w:spacing w:line="320" w:lineRule="exact"/>
                    <w:ind w:firstLine="0" w:firstLineChars="0"/>
                    <w:jc w:val="center"/>
                    <w:textAlignment w:val="center"/>
                    <w:rPr>
                      <w:rFonts w:hint="eastAsia" w:eastAsia="宋体"/>
                      <w:color w:val="auto"/>
                      <w:sz w:val="21"/>
                      <w:szCs w:val="21"/>
                      <w:lang w:val="en-US" w:eastAsia="zh-CN"/>
                    </w:rPr>
                  </w:pPr>
                  <w:r>
                    <w:rPr>
                      <w:rFonts w:hint="eastAsia"/>
                      <w:color w:val="auto"/>
                      <w:sz w:val="21"/>
                      <w:szCs w:val="21"/>
                      <w:lang w:val="en-US" w:eastAsia="zh-CN"/>
                    </w:rPr>
                    <w:t>7</w:t>
                  </w:r>
                </w:p>
              </w:tc>
              <w:tc>
                <w:tcPr>
                  <w:tcW w:w="160" w:type="pct"/>
                  <w:vMerge w:val="continue"/>
                  <w:noWrap w:val="0"/>
                  <w:vAlign w:val="center"/>
                </w:tcPr>
                <w:p>
                  <w:pPr>
                    <w:spacing w:line="320" w:lineRule="exact"/>
                    <w:ind w:firstLine="0" w:firstLineChars="0"/>
                    <w:jc w:val="center"/>
                    <w:rPr>
                      <w:color w:val="auto"/>
                      <w:sz w:val="21"/>
                      <w:szCs w:val="21"/>
                    </w:rPr>
                  </w:pPr>
                </w:p>
              </w:tc>
              <w:tc>
                <w:tcPr>
                  <w:tcW w:w="515"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空压机</w:t>
                  </w:r>
                </w:p>
              </w:tc>
              <w:tc>
                <w:tcPr>
                  <w:tcW w:w="160" w:type="pct"/>
                  <w:shd w:val="clear" w:color="auto" w:fill="auto"/>
                  <w:noWrap w:val="0"/>
                  <w:vAlign w:val="center"/>
                </w:tcPr>
                <w:p>
                  <w:pPr>
                    <w:widowControl/>
                    <w:spacing w:line="32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337" w:type="pct"/>
                  <w:noWrap w:val="0"/>
                  <w:vAlign w:val="center"/>
                </w:tcPr>
                <w:p>
                  <w:pPr>
                    <w:widowControl/>
                    <w:spacing w:line="320" w:lineRule="exact"/>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r>
                    <w:rPr>
                      <w:rFonts w:hint="default" w:ascii="Times New Roman" w:hAnsi="Times New Roman" w:eastAsia="宋体" w:cs="Times New Roman"/>
                      <w:color w:val="auto"/>
                      <w:kern w:val="0"/>
                      <w:sz w:val="21"/>
                      <w:szCs w:val="21"/>
                      <w:lang w:val="en-US" w:eastAsia="zh-CN"/>
                    </w:rPr>
                    <w:t>（等效后83.</w:t>
                  </w:r>
                  <w:r>
                    <w:rPr>
                      <w:rFonts w:hint="eastAsia" w:ascii="Times New Roman" w:hAnsi="Times New Roman" w:eastAsia="宋体" w:cs="Times New Roman"/>
                      <w:color w:val="auto"/>
                      <w:kern w:val="0"/>
                      <w:sz w:val="21"/>
                      <w:szCs w:val="21"/>
                      <w:lang w:val="en-US" w:eastAsia="zh-CN"/>
                    </w:rPr>
                    <w:t>01</w:t>
                  </w:r>
                  <w:r>
                    <w:rPr>
                      <w:rFonts w:hint="default" w:ascii="Times New Roman" w:hAnsi="Times New Roman" w:eastAsia="宋体" w:cs="Times New Roman"/>
                      <w:color w:val="auto"/>
                      <w:kern w:val="0"/>
                      <w:sz w:val="21"/>
                      <w:szCs w:val="21"/>
                      <w:lang w:val="en-US" w:eastAsia="zh-CN"/>
                    </w:rPr>
                    <w:t>）</w:t>
                  </w:r>
                </w:p>
              </w:tc>
              <w:tc>
                <w:tcPr>
                  <w:tcW w:w="229" w:type="pct"/>
                  <w:vMerge w:val="continue"/>
                  <w:noWrap w:val="0"/>
                  <w:vAlign w:val="center"/>
                </w:tcPr>
                <w:p>
                  <w:pPr>
                    <w:spacing w:line="320" w:lineRule="exact"/>
                    <w:ind w:firstLine="0" w:firstLineChars="0"/>
                    <w:jc w:val="center"/>
                    <w:rPr>
                      <w:color w:val="auto"/>
                      <w:sz w:val="21"/>
                      <w:szCs w:val="21"/>
                    </w:rPr>
                  </w:pPr>
                </w:p>
              </w:tc>
              <w:tc>
                <w:tcPr>
                  <w:tcW w:w="18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w:t>
                  </w:r>
                </w:p>
              </w:tc>
              <w:tc>
                <w:tcPr>
                  <w:tcW w:w="175"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0"/>
                      <w:sz w:val="21"/>
                      <w:szCs w:val="21"/>
                      <w:lang w:val="en-US" w:eastAsia="zh-CN" w:bidi="ar"/>
                    </w:rPr>
                  </w:pPr>
                  <w:r>
                    <w:rPr>
                      <w:rFonts w:hint="eastAsia"/>
                      <w:color w:val="auto"/>
                      <w:sz w:val="21"/>
                      <w:szCs w:val="21"/>
                      <w:lang w:val="en-US" w:eastAsia="zh-CN"/>
                    </w:rPr>
                    <w:t>78</w:t>
                  </w:r>
                </w:p>
              </w:tc>
              <w:tc>
                <w:tcPr>
                  <w:tcW w:w="151"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0"/>
                      <w:sz w:val="21"/>
                      <w:szCs w:val="21"/>
                      <w:lang w:val="en-US" w:eastAsia="zh-CN" w:bidi="ar"/>
                    </w:rPr>
                  </w:pPr>
                  <w:r>
                    <w:rPr>
                      <w:rFonts w:hint="eastAsia"/>
                      <w:color w:val="auto"/>
                      <w:sz w:val="21"/>
                      <w:szCs w:val="21"/>
                    </w:rPr>
                    <w:t>1</w:t>
                  </w:r>
                </w:p>
              </w:tc>
              <w:tc>
                <w:tcPr>
                  <w:tcW w:w="219" w:type="pct"/>
                  <w:shd w:val="clear" w:color="auto" w:fill="auto"/>
                  <w:noWrap w:val="0"/>
                  <w:vAlign w:val="center"/>
                </w:tcPr>
                <w:p>
                  <w:pPr>
                    <w:widowControl/>
                    <w:spacing w:line="320" w:lineRule="exact"/>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sz w:val="21"/>
                      <w:szCs w:val="21"/>
                      <w:lang w:val="en-US" w:eastAsia="zh-CN"/>
                    </w:rPr>
                    <w:t>2</w:t>
                  </w:r>
                </w:p>
              </w:tc>
              <w:tc>
                <w:tcPr>
                  <w:tcW w:w="175" w:type="pct"/>
                  <w:shd w:val="clear" w:color="auto" w:fill="auto"/>
                  <w:noWrap w:val="0"/>
                  <w:vAlign w:val="center"/>
                </w:tcPr>
                <w:p>
                  <w:pPr>
                    <w:widowControl/>
                    <w:spacing w:line="320" w:lineRule="exact"/>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25</w:t>
                  </w:r>
                </w:p>
              </w:tc>
              <w:tc>
                <w:tcPr>
                  <w:tcW w:w="160" w:type="pct"/>
                  <w:shd w:val="clear" w:color="auto" w:fill="auto"/>
                  <w:noWrap w:val="0"/>
                  <w:vAlign w:val="center"/>
                </w:tcPr>
                <w:p>
                  <w:pPr>
                    <w:widowControl/>
                    <w:spacing w:line="320" w:lineRule="exact"/>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 w:val="21"/>
                      <w:szCs w:val="21"/>
                      <w:lang w:val="en-US" w:eastAsia="zh-CN" w:bidi="ar"/>
                    </w:rPr>
                    <w:t>2</w:t>
                  </w:r>
                </w:p>
              </w:tc>
              <w:tc>
                <w:tcPr>
                  <w:tcW w:w="241" w:type="pct"/>
                  <w:shd w:val="clear" w:color="auto" w:fill="auto"/>
                  <w:noWrap w:val="0"/>
                  <w:vAlign w:val="center"/>
                </w:tcPr>
                <w:p>
                  <w:pPr>
                    <w:widowControl/>
                    <w:spacing w:line="320" w:lineRule="exact"/>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3</w:t>
                  </w:r>
                </w:p>
              </w:tc>
              <w:tc>
                <w:tcPr>
                  <w:tcW w:w="575"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66</w:t>
                  </w:r>
                </w:p>
              </w:tc>
              <w:tc>
                <w:tcPr>
                  <w:tcW w:w="519"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53</w:t>
                  </w:r>
                </w:p>
              </w:tc>
              <w:tc>
                <w:tcPr>
                  <w:tcW w:w="427"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66</w:t>
                  </w:r>
                </w:p>
              </w:tc>
              <w:tc>
                <w:tcPr>
                  <w:tcW w:w="496"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63</w:t>
                  </w:r>
                </w:p>
              </w:tc>
              <w:tc>
                <w:tcPr>
                  <w:tcW w:w="160" w:type="pct"/>
                  <w:vMerge w:val="continue"/>
                  <w:noWrap w:val="0"/>
                  <w:vAlign w:val="center"/>
                </w:tcPr>
                <w:p>
                  <w:pPr>
                    <w:spacing w:line="320" w:lineRule="exact"/>
                    <w:ind w:firstLine="0" w:firstLineChars="0"/>
                    <w:jc w:val="center"/>
                    <w:rPr>
                      <w:rFonts w:hint="eastAsia"/>
                      <w:color w:val="auto"/>
                      <w:sz w:val="21"/>
                      <w:szCs w:val="21"/>
                      <w:lang w:val="en-US" w:eastAsia="zh-CN"/>
                    </w:rPr>
                  </w:pPr>
                </w:p>
              </w:tc>
              <w:tc>
                <w:tcPr>
                  <w:tcW w:w="296" w:type="pct"/>
                  <w:noWrap w:val="0"/>
                  <w:vAlign w:val="center"/>
                </w:tcPr>
                <w:p>
                  <w:pPr>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25</w:t>
                  </w:r>
                </w:p>
              </w:tc>
              <w:tc>
                <w:tcPr>
                  <w:tcW w:w="434"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43</w:t>
                  </w:r>
                </w:p>
              </w:tc>
              <w:tc>
                <w:tcPr>
                  <w:tcW w:w="428"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30</w:t>
                  </w:r>
                </w:p>
              </w:tc>
              <w:tc>
                <w:tcPr>
                  <w:tcW w:w="428"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43</w:t>
                  </w:r>
                </w:p>
              </w:tc>
              <w:tc>
                <w:tcPr>
                  <w:tcW w:w="472" w:type="dxa"/>
                  <w:noWrap w:val="0"/>
                  <w:vAlign w:val="center"/>
                </w:tcPr>
                <w:p>
                  <w:pPr>
                    <w:spacing w:line="320" w:lineRule="exact"/>
                    <w:ind w:firstLine="0" w:firstLineChars="0"/>
                    <w:jc w:val="center"/>
                    <w:rPr>
                      <w:rFonts w:hint="default"/>
                      <w:color w:val="auto"/>
                      <w:sz w:val="21"/>
                      <w:szCs w:val="21"/>
                      <w:lang w:val="en-US" w:eastAsia="zh-CN"/>
                    </w:rPr>
                  </w:pPr>
                  <w:r>
                    <w:rPr>
                      <w:rFonts w:hint="default"/>
                      <w:color w:val="auto"/>
                      <w:sz w:val="21"/>
                      <w:szCs w:val="21"/>
                      <w:lang w:val="en-US" w:eastAsia="zh-CN"/>
                    </w:rPr>
                    <w:t>40</w:t>
                  </w:r>
                </w:p>
              </w:tc>
              <w:tc>
                <w:tcPr>
                  <w:tcW w:w="249" w:type="pct"/>
                  <w:noWrap w:val="0"/>
                  <w:vAlign w:val="center"/>
                </w:tcPr>
                <w:p>
                  <w:pPr>
                    <w:spacing w:line="320" w:lineRule="exact"/>
                    <w:ind w:firstLine="0" w:firstLineChars="0"/>
                    <w:jc w:val="center"/>
                    <w:rPr>
                      <w:rFonts w:hint="default"/>
                      <w:color w:val="auto"/>
                      <w:sz w:val="21"/>
                      <w:szCs w:val="21"/>
                      <w:lang w:val="en-US" w:eastAsia="zh-CN"/>
                    </w:rPr>
                  </w:pPr>
                  <w:r>
                    <w:rPr>
                      <w:rFonts w:hint="eastAsia"/>
                      <w:color w:val="auto"/>
                      <w:sz w:val="21"/>
                      <w:szCs w:val="21"/>
                      <w:lang w:val="en-US" w:eastAsia="zh-CN"/>
                    </w:rPr>
                    <w:t>1</w:t>
                  </w:r>
                </w:p>
              </w:tc>
            </w:tr>
          </w:tbl>
          <w:p>
            <w:pPr>
              <w:spacing w:line="240" w:lineRule="auto"/>
              <w:ind w:firstLine="0" w:firstLineChars="0"/>
              <w:jc w:val="left"/>
              <w:rPr>
                <w:rFonts w:hAnsi="宋体"/>
                <w:b/>
                <w:bCs/>
                <w:color w:val="auto"/>
                <w:sz w:val="21"/>
                <w:szCs w:val="21"/>
              </w:rPr>
            </w:pPr>
            <w:r>
              <w:rPr>
                <w:rFonts w:hint="eastAsia" w:ascii="宋体" w:hAnsi="宋体" w:cs="宋体"/>
                <w:color w:val="auto"/>
                <w:kern w:val="0"/>
                <w:sz w:val="21"/>
                <w:szCs w:val="21"/>
                <w:lang w:bidi="ar"/>
              </w:rPr>
              <w:t>注：选取</w:t>
            </w:r>
            <w:r>
              <w:rPr>
                <w:rFonts w:hint="eastAsia" w:ascii="宋体" w:hAnsi="宋体" w:cs="宋体"/>
                <w:color w:val="auto"/>
                <w:kern w:val="0"/>
                <w:sz w:val="21"/>
                <w:szCs w:val="21"/>
                <w:lang w:val="en-US" w:eastAsia="zh-CN" w:bidi="ar"/>
              </w:rPr>
              <w:t>厂区</w:t>
            </w:r>
            <w:r>
              <w:rPr>
                <w:rFonts w:hint="eastAsia" w:ascii="宋体" w:hAnsi="宋体" w:cs="宋体"/>
                <w:color w:val="auto"/>
                <w:kern w:val="0"/>
                <w:sz w:val="21"/>
                <w:szCs w:val="21"/>
                <w:lang w:bidi="ar"/>
              </w:rPr>
              <w:t>西南角为</w:t>
            </w:r>
            <w:r>
              <w:rPr>
                <w:color w:val="auto"/>
                <w:kern w:val="0"/>
                <w:sz w:val="21"/>
                <w:szCs w:val="21"/>
                <w:lang w:bidi="ar"/>
              </w:rPr>
              <w:t>0</w:t>
            </w:r>
            <w:r>
              <w:rPr>
                <w:rFonts w:hint="eastAsia" w:ascii="宋体" w:hAnsi="宋体" w:cs="宋体"/>
                <w:color w:val="auto"/>
                <w:kern w:val="0"/>
                <w:sz w:val="21"/>
                <w:szCs w:val="21"/>
                <w:lang w:bidi="ar"/>
              </w:rPr>
              <w:t>点，</w:t>
            </w:r>
            <w:r>
              <w:rPr>
                <w:color w:val="auto"/>
                <w:kern w:val="0"/>
                <w:sz w:val="21"/>
                <w:szCs w:val="21"/>
                <w:lang w:bidi="ar"/>
              </w:rPr>
              <w:t>XYZ</w:t>
            </w:r>
            <w:r>
              <w:rPr>
                <w:rFonts w:hint="eastAsia" w:ascii="宋体" w:hAnsi="宋体" w:cs="宋体"/>
                <w:color w:val="auto"/>
                <w:kern w:val="0"/>
                <w:sz w:val="21"/>
                <w:szCs w:val="21"/>
                <w:lang w:bidi="ar"/>
              </w:rPr>
              <w:t>为设备相对</w:t>
            </w:r>
            <w:r>
              <w:rPr>
                <w:color w:val="auto"/>
                <w:kern w:val="0"/>
                <w:sz w:val="21"/>
                <w:szCs w:val="21"/>
                <w:lang w:bidi="ar"/>
              </w:rPr>
              <w:t>0</w:t>
            </w:r>
            <w:r>
              <w:rPr>
                <w:rFonts w:hint="eastAsia" w:ascii="宋体" w:hAnsi="宋体" w:cs="宋体"/>
                <w:color w:val="auto"/>
                <w:kern w:val="0"/>
                <w:sz w:val="21"/>
                <w:szCs w:val="21"/>
                <w:lang w:bidi="ar"/>
              </w:rPr>
              <w:t>点位置。</w:t>
            </w:r>
          </w:p>
          <w:p>
            <w:pPr>
              <w:spacing w:line="460" w:lineRule="exact"/>
              <w:ind w:firstLine="0" w:firstLineChars="0"/>
              <w:jc w:val="center"/>
              <w:rPr>
                <w:rFonts w:hAnsi="宋体"/>
                <w:b/>
                <w:bCs/>
                <w:color w:val="auto"/>
                <w:sz w:val="21"/>
                <w:szCs w:val="21"/>
              </w:rPr>
            </w:pPr>
            <w:r>
              <w:rPr>
                <w:rFonts w:hAnsi="宋体"/>
                <w:b/>
                <w:bCs/>
                <w:color w:val="auto"/>
                <w:sz w:val="21"/>
                <w:szCs w:val="21"/>
              </w:rPr>
              <w:t>表</w:t>
            </w:r>
            <w:r>
              <w:rPr>
                <w:rFonts w:hint="eastAsia" w:hAnsi="宋体"/>
                <w:b/>
                <w:bCs/>
                <w:color w:val="auto"/>
                <w:sz w:val="21"/>
                <w:szCs w:val="21"/>
              </w:rPr>
              <w:t>4-1</w:t>
            </w:r>
            <w:r>
              <w:rPr>
                <w:rFonts w:hint="eastAsia" w:hAnsi="宋体"/>
                <w:b/>
                <w:bCs/>
                <w:color w:val="auto"/>
                <w:sz w:val="21"/>
                <w:szCs w:val="21"/>
                <w:lang w:val="en-US" w:eastAsia="zh-CN"/>
              </w:rPr>
              <w:t>7</w:t>
            </w:r>
            <w:r>
              <w:rPr>
                <w:rFonts w:hint="eastAsia" w:hAnsi="宋体"/>
                <w:b/>
                <w:bCs/>
                <w:color w:val="auto"/>
                <w:sz w:val="21"/>
                <w:szCs w:val="21"/>
              </w:rPr>
              <w:t xml:space="preserve"> </w:t>
            </w:r>
            <w:r>
              <w:rPr>
                <w:rFonts w:hAnsi="宋体"/>
                <w:b/>
                <w:bCs/>
                <w:color w:val="auto"/>
                <w:sz w:val="21"/>
                <w:szCs w:val="21"/>
              </w:rPr>
              <w:t xml:space="preserve"> </w:t>
            </w:r>
            <w:r>
              <w:rPr>
                <w:rFonts w:hint="eastAsia" w:hAnsi="宋体"/>
                <w:b/>
                <w:bCs/>
                <w:color w:val="auto"/>
                <w:sz w:val="21"/>
                <w:szCs w:val="21"/>
              </w:rPr>
              <w:t>本项目工业企业噪声源强调查清单（室外声源）</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890"/>
              <w:gridCol w:w="1181"/>
              <w:gridCol w:w="1745"/>
              <w:gridCol w:w="655"/>
              <w:gridCol w:w="1374"/>
              <w:gridCol w:w="1296"/>
              <w:gridCol w:w="1665"/>
              <w:gridCol w:w="1294"/>
              <w:gridCol w:w="16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序号</w:t>
                  </w:r>
                </w:p>
              </w:tc>
              <w:tc>
                <w:tcPr>
                  <w:tcW w:w="707"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污染源名称</w:t>
                  </w:r>
                </w:p>
              </w:tc>
              <w:tc>
                <w:tcPr>
                  <w:tcW w:w="442"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数量</w:t>
                  </w:r>
                </w:p>
              </w:tc>
              <w:tc>
                <w:tcPr>
                  <w:tcW w:w="653"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等效声级（dB</w:t>
                  </w:r>
                  <w:r>
                    <w:rPr>
                      <w:rFonts w:hint="eastAsia" w:ascii="Times New Roman" w:hAnsi="Times New Roman"/>
                      <w:b/>
                      <w:color w:val="auto"/>
                      <w:szCs w:val="21"/>
                    </w:rPr>
                    <w:t>（</w:t>
                  </w:r>
                  <w:r>
                    <w:rPr>
                      <w:rFonts w:ascii="Times New Roman" w:hAnsi="Times New Roman"/>
                      <w:b/>
                      <w:color w:val="auto"/>
                      <w:szCs w:val="21"/>
                    </w:rPr>
                    <w:t>A</w:t>
                  </w:r>
                  <w:r>
                    <w:rPr>
                      <w:rFonts w:hint="eastAsia" w:ascii="Times New Roman" w:hAnsi="Times New Roman"/>
                      <w:b/>
                      <w:color w:val="auto"/>
                      <w:szCs w:val="21"/>
                    </w:rPr>
                    <w:t>）</w:t>
                  </w:r>
                  <w:r>
                    <w:rPr>
                      <w:rFonts w:ascii="Times New Roman" w:hAnsi="Times New Roman"/>
                      <w:b/>
                      <w:color w:val="auto"/>
                      <w:szCs w:val="21"/>
                    </w:rPr>
                    <w:t>）</w:t>
                  </w:r>
                </w:p>
              </w:tc>
              <w:tc>
                <w:tcPr>
                  <w:tcW w:w="759" w:type="pct"/>
                  <w:gridSpan w:val="2"/>
                  <w:noWrap w:val="0"/>
                  <w:vAlign w:val="center"/>
                </w:tcPr>
                <w:p>
                  <w:pPr>
                    <w:widowControl/>
                    <w:ind w:firstLine="0" w:firstLineChars="0"/>
                    <w:jc w:val="center"/>
                    <w:rPr>
                      <w:b/>
                      <w:color w:val="auto"/>
                      <w:sz w:val="21"/>
                      <w:szCs w:val="21"/>
                    </w:rPr>
                  </w:pPr>
                  <w:r>
                    <w:rPr>
                      <w:rFonts w:hint="eastAsia"/>
                      <w:b/>
                      <w:color w:val="auto"/>
                      <w:sz w:val="21"/>
                      <w:szCs w:val="21"/>
                    </w:rPr>
                    <w:t>距厂界距离</w:t>
                  </w:r>
                  <w:r>
                    <w:rPr>
                      <w:b/>
                      <w:color w:val="auto"/>
                      <w:sz w:val="21"/>
                      <w:szCs w:val="21"/>
                    </w:rPr>
                    <w:t>/m</w:t>
                  </w:r>
                </w:p>
              </w:tc>
              <w:tc>
                <w:tcPr>
                  <w:tcW w:w="485"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位置</w:t>
                  </w:r>
                </w:p>
              </w:tc>
              <w:tc>
                <w:tcPr>
                  <w:tcW w:w="623"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治理措施</w:t>
                  </w:r>
                </w:p>
              </w:tc>
              <w:tc>
                <w:tcPr>
                  <w:tcW w:w="484" w:type="pct"/>
                  <w:noWrap w:val="0"/>
                  <w:vAlign w:val="center"/>
                </w:tcPr>
                <w:p>
                  <w:pPr>
                    <w:pStyle w:val="28"/>
                    <w:spacing w:line="240" w:lineRule="auto"/>
                    <w:ind w:firstLine="0" w:firstLineChars="0"/>
                    <w:jc w:val="center"/>
                    <w:rPr>
                      <w:rFonts w:ascii="Times New Roman" w:hAnsi="Times New Roman"/>
                      <w:b/>
                      <w:color w:val="auto"/>
                      <w:szCs w:val="21"/>
                    </w:rPr>
                  </w:pPr>
                  <w:r>
                    <w:rPr>
                      <w:rFonts w:ascii="Times New Roman" w:hAnsi="Times New Roman"/>
                      <w:b/>
                      <w:color w:val="auto"/>
                      <w:szCs w:val="21"/>
                    </w:rPr>
                    <w:t>降噪效果（dB</w:t>
                  </w:r>
                  <w:r>
                    <w:rPr>
                      <w:rFonts w:hint="eastAsia" w:ascii="Times New Roman" w:hAnsi="Times New Roman"/>
                      <w:b/>
                      <w:color w:val="auto"/>
                      <w:szCs w:val="21"/>
                    </w:rPr>
                    <w:t>（</w:t>
                  </w:r>
                  <w:r>
                    <w:rPr>
                      <w:rFonts w:ascii="Times New Roman" w:hAnsi="Times New Roman"/>
                      <w:b/>
                      <w:color w:val="auto"/>
                      <w:szCs w:val="21"/>
                    </w:rPr>
                    <w:t>A</w:t>
                  </w:r>
                  <w:r>
                    <w:rPr>
                      <w:rFonts w:hint="eastAsia" w:ascii="Times New Roman" w:hAnsi="Times New Roman"/>
                      <w:b/>
                      <w:color w:val="auto"/>
                      <w:szCs w:val="21"/>
                    </w:rPr>
                    <w:t>）</w:t>
                  </w:r>
                  <w:r>
                    <w:rPr>
                      <w:rFonts w:ascii="Times New Roman" w:hAnsi="Times New Roman"/>
                      <w:b/>
                      <w:color w:val="auto"/>
                      <w:szCs w:val="21"/>
                    </w:rPr>
                    <w:t>）</w:t>
                  </w:r>
                </w:p>
              </w:tc>
              <w:tc>
                <w:tcPr>
                  <w:tcW w:w="616" w:type="pct"/>
                  <w:noWrap w:val="0"/>
                  <w:vAlign w:val="center"/>
                </w:tcPr>
                <w:p>
                  <w:pPr>
                    <w:pStyle w:val="28"/>
                    <w:spacing w:line="240" w:lineRule="auto"/>
                    <w:ind w:firstLine="0" w:firstLineChars="0"/>
                    <w:jc w:val="center"/>
                    <w:rPr>
                      <w:rFonts w:ascii="Times New Roman" w:hAnsi="Times New Roman"/>
                      <w:b/>
                      <w:color w:val="auto"/>
                      <w:szCs w:val="21"/>
                    </w:rPr>
                  </w:pPr>
                  <w:r>
                    <w:rPr>
                      <w:rFonts w:hint="eastAsia" w:ascii="Times New Roman" w:hAnsi="Times New Roman"/>
                      <w:b/>
                      <w:color w:val="auto"/>
                      <w:kern w:val="0"/>
                      <w:szCs w:val="21"/>
                    </w:rPr>
                    <w:t>持续时间</w:t>
                  </w:r>
                  <w:r>
                    <w:rPr>
                      <w:rFonts w:ascii="Times New Roman" w:hAnsi="Times New Roman"/>
                      <w:b/>
                      <w:color w:val="auto"/>
                      <w:kern w:val="0"/>
                      <w:szCs w:val="21"/>
                    </w:rPr>
                    <w:t>（h</w:t>
                  </w:r>
                  <w:r>
                    <w:rPr>
                      <w:rFonts w:ascii="Times New Roman" w:hAnsi="Times New Roman"/>
                      <w:b/>
                      <w:bCs/>
                      <w:color w:val="auto"/>
                      <w:szCs w:val="21"/>
                    </w:rPr>
                    <w:t>/d</w:t>
                  </w:r>
                  <w:r>
                    <w:rPr>
                      <w:rFonts w:hint="eastAsia" w:ascii="Times New Roman" w:hAnsi="Times New Roman"/>
                      <w:b/>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26" w:type="pct"/>
                  <w:vMerge w:val="restart"/>
                  <w:noWrap w:val="0"/>
                  <w:vAlign w:val="center"/>
                </w:tcPr>
                <w:p>
                  <w:pPr>
                    <w:pStyle w:val="28"/>
                    <w:spacing w:line="240" w:lineRule="auto"/>
                    <w:ind w:firstLine="0" w:firstLineChars="0"/>
                    <w:jc w:val="center"/>
                    <w:rPr>
                      <w:rFonts w:ascii="Times New Roman" w:hAnsi="Times New Roman"/>
                      <w:color w:val="auto"/>
                      <w:szCs w:val="21"/>
                    </w:rPr>
                  </w:pPr>
                  <w:r>
                    <w:rPr>
                      <w:rFonts w:ascii="Times New Roman" w:hAnsi="Times New Roman"/>
                      <w:color w:val="auto"/>
                      <w:szCs w:val="21"/>
                    </w:rPr>
                    <w:t>1</w:t>
                  </w:r>
                </w:p>
              </w:tc>
              <w:tc>
                <w:tcPr>
                  <w:tcW w:w="707" w:type="pct"/>
                  <w:vMerge w:val="restart"/>
                  <w:noWrap w:val="0"/>
                  <w:vAlign w:val="center"/>
                </w:tcPr>
                <w:p>
                  <w:pPr>
                    <w:pStyle w:val="117"/>
                    <w:rPr>
                      <w:color w:val="auto"/>
                    </w:rPr>
                  </w:pPr>
                  <w:r>
                    <w:rPr>
                      <w:rFonts w:hint="eastAsia"/>
                      <w:color w:val="auto"/>
                    </w:rPr>
                    <w:t>风机</w:t>
                  </w:r>
                </w:p>
              </w:tc>
              <w:tc>
                <w:tcPr>
                  <w:tcW w:w="442" w:type="pct"/>
                  <w:vMerge w:val="restart"/>
                  <w:noWrap w:val="0"/>
                  <w:vAlign w:val="center"/>
                </w:tcPr>
                <w:p>
                  <w:pPr>
                    <w:pStyle w:val="28"/>
                    <w:spacing w:line="320" w:lineRule="exact"/>
                    <w:ind w:firstLine="0" w:firstLineChars="0"/>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1</w:t>
                  </w:r>
                </w:p>
              </w:tc>
              <w:tc>
                <w:tcPr>
                  <w:tcW w:w="653" w:type="pct"/>
                  <w:vMerge w:val="restart"/>
                  <w:noWrap w:val="0"/>
                  <w:vAlign w:val="center"/>
                </w:tcPr>
                <w:p>
                  <w:pPr>
                    <w:pStyle w:val="117"/>
                    <w:rPr>
                      <w:rFonts w:hint="eastAsia"/>
                      <w:color w:val="auto"/>
                    </w:rPr>
                  </w:pPr>
                  <w:r>
                    <w:rPr>
                      <w:rFonts w:hint="eastAsia"/>
                      <w:color w:val="auto"/>
                    </w:rPr>
                    <w:t>85</w:t>
                  </w:r>
                </w:p>
              </w:tc>
              <w:tc>
                <w:tcPr>
                  <w:tcW w:w="245"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rPr>
                    <w:t>E</w:t>
                  </w:r>
                </w:p>
              </w:tc>
              <w:tc>
                <w:tcPr>
                  <w:tcW w:w="514" w:type="pct"/>
                  <w:noWrap w:val="0"/>
                  <w:vAlign w:val="center"/>
                </w:tcPr>
                <w:p>
                  <w:pPr>
                    <w:pStyle w:val="28"/>
                    <w:spacing w:line="320" w:lineRule="exact"/>
                    <w:ind w:firstLine="0" w:firstLineChars="0"/>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2</w:t>
                  </w:r>
                </w:p>
              </w:tc>
              <w:tc>
                <w:tcPr>
                  <w:tcW w:w="485" w:type="pct"/>
                  <w:vMerge w:val="restar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车间外</w:t>
                  </w:r>
                </w:p>
              </w:tc>
              <w:tc>
                <w:tcPr>
                  <w:tcW w:w="623" w:type="pct"/>
                  <w:vMerge w:val="restart"/>
                  <w:noWrap w:val="0"/>
                  <w:vAlign w:val="center"/>
                </w:tcPr>
                <w:p>
                  <w:pPr>
                    <w:pStyle w:val="28"/>
                    <w:spacing w:line="240" w:lineRule="auto"/>
                    <w:ind w:firstLine="0" w:firstLineChars="0"/>
                    <w:jc w:val="center"/>
                    <w:rPr>
                      <w:rFonts w:hint="eastAsia"/>
                      <w:color w:val="auto"/>
                      <w:szCs w:val="21"/>
                    </w:rPr>
                  </w:pPr>
                  <w:r>
                    <w:rPr>
                      <w:rFonts w:hint="eastAsia" w:ascii="Times New Roman" w:hAnsi="Times New Roman"/>
                      <w:color w:val="auto"/>
                      <w:szCs w:val="21"/>
                    </w:rPr>
                    <w:t>采取基础减振、</w:t>
                  </w:r>
                  <w:r>
                    <w:rPr>
                      <w:rFonts w:hint="eastAsia"/>
                      <w:color w:val="auto"/>
                      <w:szCs w:val="21"/>
                    </w:rPr>
                    <w:t>绿化、距离衰减</w:t>
                  </w:r>
                  <w:r>
                    <w:rPr>
                      <w:rFonts w:hint="eastAsia" w:ascii="Times New Roman" w:hAnsi="Times New Roman"/>
                      <w:color w:val="auto"/>
                      <w:szCs w:val="21"/>
                    </w:rPr>
                    <w:t>等降噪措施</w:t>
                  </w:r>
                </w:p>
              </w:tc>
              <w:tc>
                <w:tcPr>
                  <w:tcW w:w="484" w:type="pct"/>
                  <w:vMerge w:val="restart"/>
                  <w:noWrap w:val="0"/>
                  <w:vAlign w:val="center"/>
                </w:tcPr>
                <w:p>
                  <w:pPr>
                    <w:spacing w:line="320" w:lineRule="exact"/>
                    <w:ind w:firstLine="0" w:firstLineChars="0"/>
                    <w:jc w:val="center"/>
                    <w:rPr>
                      <w:color w:val="auto"/>
                      <w:sz w:val="21"/>
                      <w:szCs w:val="21"/>
                    </w:rPr>
                  </w:pPr>
                  <w:r>
                    <w:rPr>
                      <w:rFonts w:hint="eastAsia"/>
                      <w:color w:val="auto"/>
                      <w:sz w:val="21"/>
                      <w:szCs w:val="21"/>
                    </w:rPr>
                    <w:t>25</w:t>
                  </w:r>
                </w:p>
              </w:tc>
              <w:tc>
                <w:tcPr>
                  <w:tcW w:w="616" w:type="pct"/>
                  <w:vMerge w:val="restart"/>
                  <w:noWrap w:val="0"/>
                  <w:vAlign w:val="center"/>
                </w:tcPr>
                <w:p>
                  <w:pPr>
                    <w:spacing w:line="320" w:lineRule="exact"/>
                    <w:ind w:firstLine="0" w:firstLineChars="0"/>
                    <w:jc w:val="center"/>
                    <w:rPr>
                      <w:color w:val="auto"/>
                      <w:sz w:val="21"/>
                      <w:szCs w:val="21"/>
                    </w:rPr>
                  </w:pPr>
                  <w:r>
                    <w:rPr>
                      <w:rFonts w:hint="eastAsia"/>
                      <w:color w:val="auto"/>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26" w:type="pct"/>
                  <w:vMerge w:val="continue"/>
                  <w:noWrap w:val="0"/>
                  <w:vAlign w:val="center"/>
                </w:tcPr>
                <w:p>
                  <w:pPr>
                    <w:pStyle w:val="117"/>
                    <w:rPr>
                      <w:color w:val="auto"/>
                    </w:rPr>
                  </w:pPr>
                </w:p>
              </w:tc>
              <w:tc>
                <w:tcPr>
                  <w:tcW w:w="707" w:type="pct"/>
                  <w:vMerge w:val="continue"/>
                  <w:noWrap w:val="0"/>
                  <w:vAlign w:val="center"/>
                </w:tcPr>
                <w:p>
                  <w:pPr>
                    <w:pStyle w:val="117"/>
                    <w:rPr>
                      <w:color w:val="auto"/>
                    </w:rPr>
                  </w:pPr>
                </w:p>
              </w:tc>
              <w:tc>
                <w:tcPr>
                  <w:tcW w:w="442" w:type="pct"/>
                  <w:vMerge w:val="continue"/>
                  <w:noWrap w:val="0"/>
                  <w:vAlign w:val="center"/>
                </w:tcPr>
                <w:p>
                  <w:pPr>
                    <w:pStyle w:val="117"/>
                    <w:rPr>
                      <w:color w:val="auto"/>
                    </w:rPr>
                  </w:pPr>
                </w:p>
              </w:tc>
              <w:tc>
                <w:tcPr>
                  <w:tcW w:w="653" w:type="pct"/>
                  <w:vMerge w:val="continue"/>
                  <w:noWrap w:val="0"/>
                  <w:vAlign w:val="center"/>
                </w:tcPr>
                <w:p>
                  <w:pPr>
                    <w:pStyle w:val="117"/>
                    <w:rPr>
                      <w:color w:val="auto"/>
                    </w:rPr>
                  </w:pPr>
                </w:p>
              </w:tc>
              <w:tc>
                <w:tcPr>
                  <w:tcW w:w="245"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rPr>
                    <w:t>S</w:t>
                  </w:r>
                </w:p>
              </w:tc>
              <w:tc>
                <w:tcPr>
                  <w:tcW w:w="514"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50</w:t>
                  </w:r>
                </w:p>
              </w:tc>
              <w:tc>
                <w:tcPr>
                  <w:tcW w:w="485" w:type="pct"/>
                  <w:vMerge w:val="continue"/>
                  <w:noWrap w:val="0"/>
                  <w:vAlign w:val="center"/>
                </w:tcPr>
                <w:p>
                  <w:pPr>
                    <w:pStyle w:val="117"/>
                    <w:rPr>
                      <w:rFonts w:hint="eastAsia"/>
                      <w:color w:val="auto"/>
                    </w:rPr>
                  </w:pPr>
                </w:p>
              </w:tc>
              <w:tc>
                <w:tcPr>
                  <w:tcW w:w="623" w:type="pct"/>
                  <w:vMerge w:val="continue"/>
                  <w:noWrap w:val="0"/>
                  <w:vAlign w:val="center"/>
                </w:tcPr>
                <w:p>
                  <w:pPr>
                    <w:pStyle w:val="117"/>
                    <w:rPr>
                      <w:rFonts w:hint="eastAsia"/>
                      <w:color w:val="auto"/>
                    </w:rPr>
                  </w:pPr>
                </w:p>
              </w:tc>
              <w:tc>
                <w:tcPr>
                  <w:tcW w:w="484" w:type="pct"/>
                  <w:vMerge w:val="continue"/>
                  <w:noWrap w:val="0"/>
                  <w:vAlign w:val="center"/>
                </w:tcPr>
                <w:p>
                  <w:pPr>
                    <w:pStyle w:val="117"/>
                    <w:rPr>
                      <w:rFonts w:hint="eastAsia"/>
                      <w:color w:val="auto"/>
                    </w:rPr>
                  </w:pPr>
                </w:p>
              </w:tc>
              <w:tc>
                <w:tcPr>
                  <w:tcW w:w="616" w:type="pct"/>
                  <w:vMerge w:val="continue"/>
                  <w:noWrap w:val="0"/>
                  <w:vAlign w:val="center"/>
                </w:tcPr>
                <w:p>
                  <w:pPr>
                    <w:pStyle w:val="1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26" w:type="pct"/>
                  <w:vMerge w:val="continue"/>
                  <w:noWrap w:val="0"/>
                  <w:vAlign w:val="center"/>
                </w:tcPr>
                <w:p>
                  <w:pPr>
                    <w:pStyle w:val="117"/>
                    <w:rPr>
                      <w:rFonts w:hint="eastAsia"/>
                      <w:color w:val="auto"/>
                    </w:rPr>
                  </w:pPr>
                </w:p>
              </w:tc>
              <w:tc>
                <w:tcPr>
                  <w:tcW w:w="707" w:type="pct"/>
                  <w:vMerge w:val="continue"/>
                  <w:noWrap w:val="0"/>
                  <w:vAlign w:val="center"/>
                </w:tcPr>
                <w:p>
                  <w:pPr>
                    <w:pStyle w:val="117"/>
                    <w:rPr>
                      <w:rFonts w:hint="eastAsia"/>
                      <w:color w:val="auto"/>
                    </w:rPr>
                  </w:pPr>
                </w:p>
              </w:tc>
              <w:tc>
                <w:tcPr>
                  <w:tcW w:w="442" w:type="pct"/>
                  <w:vMerge w:val="continue"/>
                  <w:noWrap w:val="0"/>
                  <w:vAlign w:val="center"/>
                </w:tcPr>
                <w:p>
                  <w:pPr>
                    <w:pStyle w:val="117"/>
                    <w:rPr>
                      <w:rFonts w:hint="eastAsia"/>
                      <w:color w:val="auto"/>
                    </w:rPr>
                  </w:pPr>
                </w:p>
              </w:tc>
              <w:tc>
                <w:tcPr>
                  <w:tcW w:w="653" w:type="pct"/>
                  <w:vMerge w:val="continue"/>
                  <w:noWrap w:val="0"/>
                  <w:vAlign w:val="center"/>
                </w:tcPr>
                <w:p>
                  <w:pPr>
                    <w:pStyle w:val="117"/>
                    <w:rPr>
                      <w:rFonts w:hint="eastAsia"/>
                      <w:color w:val="auto"/>
                    </w:rPr>
                  </w:pPr>
                </w:p>
              </w:tc>
              <w:tc>
                <w:tcPr>
                  <w:tcW w:w="245"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rPr>
                    <w:t>W</w:t>
                  </w:r>
                </w:p>
              </w:tc>
              <w:tc>
                <w:tcPr>
                  <w:tcW w:w="514"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40</w:t>
                  </w:r>
                </w:p>
              </w:tc>
              <w:tc>
                <w:tcPr>
                  <w:tcW w:w="485" w:type="pct"/>
                  <w:vMerge w:val="continue"/>
                  <w:noWrap w:val="0"/>
                  <w:vAlign w:val="center"/>
                </w:tcPr>
                <w:p>
                  <w:pPr>
                    <w:pStyle w:val="117"/>
                    <w:rPr>
                      <w:rFonts w:hint="eastAsia"/>
                      <w:color w:val="auto"/>
                    </w:rPr>
                  </w:pPr>
                </w:p>
              </w:tc>
              <w:tc>
                <w:tcPr>
                  <w:tcW w:w="623" w:type="pct"/>
                  <w:vMerge w:val="continue"/>
                  <w:noWrap w:val="0"/>
                  <w:vAlign w:val="center"/>
                </w:tcPr>
                <w:p>
                  <w:pPr>
                    <w:pStyle w:val="117"/>
                    <w:rPr>
                      <w:rFonts w:hint="eastAsia"/>
                      <w:color w:val="auto"/>
                    </w:rPr>
                  </w:pPr>
                </w:p>
              </w:tc>
              <w:tc>
                <w:tcPr>
                  <w:tcW w:w="484" w:type="pct"/>
                  <w:vMerge w:val="continue"/>
                  <w:noWrap w:val="0"/>
                  <w:vAlign w:val="center"/>
                </w:tcPr>
                <w:p>
                  <w:pPr>
                    <w:pStyle w:val="117"/>
                    <w:rPr>
                      <w:rFonts w:hint="eastAsia"/>
                      <w:color w:val="auto"/>
                    </w:rPr>
                  </w:pPr>
                </w:p>
              </w:tc>
              <w:tc>
                <w:tcPr>
                  <w:tcW w:w="616" w:type="pct"/>
                  <w:vMerge w:val="continue"/>
                  <w:noWrap w:val="0"/>
                  <w:vAlign w:val="center"/>
                </w:tcPr>
                <w:p>
                  <w:pPr>
                    <w:pStyle w:val="1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26" w:type="pct"/>
                  <w:vMerge w:val="continue"/>
                  <w:noWrap w:val="0"/>
                  <w:vAlign w:val="center"/>
                </w:tcPr>
                <w:p>
                  <w:pPr>
                    <w:pStyle w:val="117"/>
                    <w:rPr>
                      <w:rFonts w:hint="eastAsia"/>
                      <w:color w:val="auto"/>
                    </w:rPr>
                  </w:pPr>
                </w:p>
              </w:tc>
              <w:tc>
                <w:tcPr>
                  <w:tcW w:w="707" w:type="pct"/>
                  <w:vMerge w:val="continue"/>
                  <w:noWrap w:val="0"/>
                  <w:vAlign w:val="center"/>
                </w:tcPr>
                <w:p>
                  <w:pPr>
                    <w:pStyle w:val="117"/>
                    <w:rPr>
                      <w:rFonts w:hint="eastAsia"/>
                      <w:color w:val="auto"/>
                    </w:rPr>
                  </w:pPr>
                </w:p>
              </w:tc>
              <w:tc>
                <w:tcPr>
                  <w:tcW w:w="442" w:type="pct"/>
                  <w:vMerge w:val="continue"/>
                  <w:noWrap w:val="0"/>
                  <w:vAlign w:val="center"/>
                </w:tcPr>
                <w:p>
                  <w:pPr>
                    <w:pStyle w:val="117"/>
                    <w:rPr>
                      <w:rFonts w:hint="eastAsia"/>
                      <w:color w:val="auto"/>
                    </w:rPr>
                  </w:pPr>
                </w:p>
              </w:tc>
              <w:tc>
                <w:tcPr>
                  <w:tcW w:w="653" w:type="pct"/>
                  <w:vMerge w:val="continue"/>
                  <w:noWrap w:val="0"/>
                  <w:vAlign w:val="center"/>
                </w:tcPr>
                <w:p>
                  <w:pPr>
                    <w:pStyle w:val="117"/>
                    <w:rPr>
                      <w:rFonts w:hint="eastAsia"/>
                      <w:color w:val="auto"/>
                    </w:rPr>
                  </w:pPr>
                </w:p>
              </w:tc>
              <w:tc>
                <w:tcPr>
                  <w:tcW w:w="245" w:type="pct"/>
                  <w:noWrap w:val="0"/>
                  <w:vAlign w:val="center"/>
                </w:tcPr>
                <w:p>
                  <w:pPr>
                    <w:pStyle w:val="28"/>
                    <w:spacing w:line="320" w:lineRule="exact"/>
                    <w:ind w:firstLine="0" w:firstLineChars="0"/>
                    <w:jc w:val="center"/>
                    <w:rPr>
                      <w:rFonts w:hint="eastAsia" w:ascii="Times New Roman" w:hAnsi="Times New Roman"/>
                      <w:color w:val="auto"/>
                      <w:szCs w:val="21"/>
                    </w:rPr>
                  </w:pPr>
                  <w:r>
                    <w:rPr>
                      <w:rFonts w:hint="eastAsia" w:ascii="Times New Roman" w:hAnsi="Times New Roman"/>
                      <w:color w:val="auto"/>
                      <w:szCs w:val="21"/>
                    </w:rPr>
                    <w:t>N</w:t>
                  </w:r>
                </w:p>
              </w:tc>
              <w:tc>
                <w:tcPr>
                  <w:tcW w:w="514"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30</w:t>
                  </w:r>
                </w:p>
              </w:tc>
              <w:tc>
                <w:tcPr>
                  <w:tcW w:w="485" w:type="pct"/>
                  <w:vMerge w:val="continue"/>
                  <w:noWrap w:val="0"/>
                  <w:vAlign w:val="center"/>
                </w:tcPr>
                <w:p>
                  <w:pPr>
                    <w:pStyle w:val="117"/>
                    <w:rPr>
                      <w:rFonts w:hint="eastAsia"/>
                      <w:color w:val="auto"/>
                    </w:rPr>
                  </w:pPr>
                </w:p>
              </w:tc>
              <w:tc>
                <w:tcPr>
                  <w:tcW w:w="623" w:type="pct"/>
                  <w:vMerge w:val="continue"/>
                  <w:noWrap w:val="0"/>
                  <w:vAlign w:val="center"/>
                </w:tcPr>
                <w:p>
                  <w:pPr>
                    <w:pStyle w:val="117"/>
                    <w:rPr>
                      <w:rFonts w:hint="eastAsia"/>
                      <w:color w:val="auto"/>
                    </w:rPr>
                  </w:pPr>
                </w:p>
              </w:tc>
              <w:tc>
                <w:tcPr>
                  <w:tcW w:w="484" w:type="pct"/>
                  <w:vMerge w:val="continue"/>
                  <w:noWrap w:val="0"/>
                  <w:vAlign w:val="center"/>
                </w:tcPr>
                <w:p>
                  <w:pPr>
                    <w:pStyle w:val="117"/>
                    <w:rPr>
                      <w:rFonts w:hint="eastAsia"/>
                      <w:color w:val="auto"/>
                    </w:rPr>
                  </w:pPr>
                </w:p>
              </w:tc>
              <w:tc>
                <w:tcPr>
                  <w:tcW w:w="616" w:type="pct"/>
                  <w:vMerge w:val="continue"/>
                  <w:noWrap w:val="0"/>
                  <w:vAlign w:val="center"/>
                </w:tcPr>
                <w:p>
                  <w:pPr>
                    <w:pStyle w:val="117"/>
                    <w:rPr>
                      <w:rFonts w:hint="eastAsia"/>
                      <w:color w:val="auto"/>
                    </w:rPr>
                  </w:pPr>
                </w:p>
              </w:tc>
            </w:tr>
          </w:tbl>
          <w:p>
            <w:pPr>
              <w:pStyle w:val="48"/>
              <w:spacing w:before="0" w:beforeAutospacing="0" w:after="0" w:afterAutospacing="0" w:line="240" w:lineRule="auto"/>
              <w:ind w:firstLine="420"/>
              <w:jc w:val="both"/>
              <w:rPr>
                <w:rFonts w:hint="eastAsia"/>
                <w:color w:val="auto"/>
                <w:sz w:val="21"/>
                <w:szCs w:val="21"/>
              </w:rPr>
            </w:pPr>
          </w:p>
          <w:p>
            <w:pPr>
              <w:spacing w:line="460" w:lineRule="exact"/>
              <w:ind w:firstLine="420"/>
              <w:rPr>
                <w:color w:val="auto"/>
                <w:sz w:val="21"/>
                <w:szCs w:val="21"/>
              </w:rPr>
            </w:pPr>
          </w:p>
        </w:tc>
      </w:tr>
    </w:tbl>
    <w:p>
      <w:pPr>
        <w:pStyle w:val="4"/>
        <w:ind w:firstLine="643"/>
        <w:rPr>
          <w:rFonts w:hint="eastAsia"/>
          <w:color w:val="auto"/>
        </w:rPr>
        <w:sectPr>
          <w:pgSz w:w="16840" w:h="11907" w:orient="landscape"/>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8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04" w:hRule="atLeast"/>
          <w:jc w:val="center"/>
        </w:trPr>
        <w:tc>
          <w:tcPr>
            <w:tcW w:w="432" w:type="dxa"/>
            <w:noWrap w:val="0"/>
            <w:tcMar>
              <w:left w:w="28" w:type="dxa"/>
              <w:right w:w="28" w:type="dxa"/>
            </w:tcMar>
            <w:vAlign w:val="center"/>
          </w:tcPr>
          <w:p>
            <w:pPr>
              <w:adjustRightInd w:val="0"/>
              <w:snapToGrid w:val="0"/>
              <w:ind w:firstLine="0" w:firstLineChars="0"/>
              <w:jc w:val="center"/>
              <w:rPr>
                <w:bCs/>
                <w:color w:val="auto"/>
                <w:sz w:val="21"/>
                <w:szCs w:val="21"/>
              </w:rPr>
            </w:pPr>
            <w:r>
              <w:rPr>
                <w:bCs/>
                <w:color w:val="auto"/>
                <w:sz w:val="21"/>
                <w:szCs w:val="21"/>
              </w:rPr>
              <w:t>营期环境影响和保护措施</w:t>
            </w:r>
          </w:p>
        </w:tc>
        <w:tc>
          <w:tcPr>
            <w:tcW w:w="8552" w:type="dxa"/>
            <w:noWrap w:val="0"/>
            <w:vAlign w:val="center"/>
          </w:tcPr>
          <w:p>
            <w:pPr>
              <w:spacing w:line="460" w:lineRule="exact"/>
              <w:ind w:firstLine="420"/>
              <w:rPr>
                <w:color w:val="auto"/>
                <w:sz w:val="21"/>
                <w:szCs w:val="21"/>
              </w:rPr>
            </w:pPr>
            <w:r>
              <w:rPr>
                <w:rFonts w:hint="eastAsia"/>
                <w:color w:val="auto"/>
                <w:sz w:val="21"/>
                <w:szCs w:val="21"/>
              </w:rPr>
              <w:t>为了减轻设备运行产生的噪声对周围环境的影响，建设方拟采取如下降噪措施：</w:t>
            </w:r>
          </w:p>
          <w:p>
            <w:pPr>
              <w:spacing w:line="460" w:lineRule="exact"/>
              <w:ind w:firstLine="420"/>
              <w:rPr>
                <w:color w:val="auto"/>
                <w:sz w:val="21"/>
                <w:szCs w:val="21"/>
              </w:rPr>
            </w:pPr>
            <w:r>
              <w:rPr>
                <w:rFonts w:hint="eastAsia"/>
                <w:color w:val="auto"/>
                <w:sz w:val="21"/>
                <w:szCs w:val="21"/>
              </w:rPr>
              <w:t>（1）合理总平布局</w:t>
            </w:r>
          </w:p>
          <w:p>
            <w:pPr>
              <w:spacing w:line="460" w:lineRule="exact"/>
              <w:ind w:firstLine="404"/>
              <w:rPr>
                <w:color w:val="auto"/>
                <w:sz w:val="21"/>
                <w:szCs w:val="21"/>
              </w:rPr>
            </w:pPr>
            <w:r>
              <w:rPr>
                <w:rFonts w:hint="eastAsia" w:ascii="宋体" w:hAnsi="宋体"/>
                <w:color w:val="auto"/>
                <w:spacing w:val="-4"/>
                <w:sz w:val="21"/>
                <w:szCs w:val="21"/>
              </w:rPr>
              <w:t>车间面积较大，通过合理车间布局，将车间内噪声较大的设备尽量远离厂界、远离附近敏感点设置；车间侧墙体上的窗户安装中空双层窗，在车间四周安装吸声材料，如多孔材料、柔性材料、膜状与板状材料，</w:t>
            </w:r>
            <w:r>
              <w:rPr>
                <w:color w:val="auto"/>
                <w:sz w:val="21"/>
                <w:szCs w:val="21"/>
              </w:rPr>
              <w:t>以上措施</w:t>
            </w:r>
            <w:r>
              <w:rPr>
                <w:rFonts w:hint="eastAsia"/>
                <w:color w:val="auto"/>
                <w:sz w:val="21"/>
                <w:szCs w:val="21"/>
              </w:rPr>
              <w:t>最高</w:t>
            </w:r>
            <w:r>
              <w:rPr>
                <w:color w:val="auto"/>
                <w:sz w:val="21"/>
                <w:szCs w:val="21"/>
              </w:rPr>
              <w:t>可降低噪声</w:t>
            </w:r>
            <w:r>
              <w:rPr>
                <w:rFonts w:hint="eastAsia"/>
                <w:color w:val="auto"/>
                <w:sz w:val="21"/>
                <w:szCs w:val="21"/>
              </w:rPr>
              <w:t>25</w:t>
            </w:r>
            <w:r>
              <w:rPr>
                <w:color w:val="auto"/>
                <w:sz w:val="21"/>
                <w:szCs w:val="21"/>
              </w:rPr>
              <w:t>dB</w:t>
            </w:r>
            <w:r>
              <w:rPr>
                <w:rFonts w:hint="eastAsia"/>
                <w:color w:val="auto"/>
                <w:sz w:val="21"/>
                <w:szCs w:val="21"/>
              </w:rPr>
              <w:t>（</w:t>
            </w:r>
            <w:r>
              <w:rPr>
                <w:color w:val="auto"/>
                <w:sz w:val="21"/>
                <w:szCs w:val="21"/>
              </w:rPr>
              <w:t>A</w:t>
            </w:r>
            <w:r>
              <w:rPr>
                <w:rFonts w:hint="eastAsia"/>
                <w:color w:val="auto"/>
                <w:sz w:val="21"/>
                <w:szCs w:val="21"/>
              </w:rPr>
              <w:t>）。</w:t>
            </w:r>
          </w:p>
          <w:p>
            <w:pPr>
              <w:spacing w:line="460" w:lineRule="exact"/>
              <w:ind w:firstLine="420"/>
              <w:rPr>
                <w:color w:val="auto"/>
                <w:sz w:val="21"/>
                <w:szCs w:val="21"/>
              </w:rPr>
            </w:pPr>
            <w:r>
              <w:rPr>
                <w:rFonts w:hint="eastAsia"/>
                <w:color w:val="auto"/>
                <w:sz w:val="21"/>
                <w:szCs w:val="21"/>
              </w:rPr>
              <w:t>（2）降低噪声源</w:t>
            </w:r>
          </w:p>
          <w:p>
            <w:pPr>
              <w:spacing w:line="460" w:lineRule="exact"/>
              <w:ind w:firstLine="420"/>
              <w:rPr>
                <w:color w:val="auto"/>
                <w:sz w:val="21"/>
                <w:szCs w:val="21"/>
              </w:rPr>
            </w:pPr>
            <w:r>
              <w:rPr>
                <w:color w:val="auto"/>
                <w:sz w:val="21"/>
                <w:szCs w:val="21"/>
              </w:rPr>
              <w:t>在选购设备时尽可能选用低噪声设备，从源头上降低噪声源，</w:t>
            </w:r>
            <w:r>
              <w:rPr>
                <w:rFonts w:hint="eastAsia"/>
                <w:color w:val="auto"/>
                <w:sz w:val="21"/>
                <w:szCs w:val="21"/>
              </w:rPr>
              <w:t>对于噪声源强相对较高的设备底座安装减震基座、垫橡胶圈，在声源周围加装隔声屏障或设置隔振沟等</w:t>
            </w:r>
            <w:r>
              <w:rPr>
                <w:color w:val="auto"/>
                <w:sz w:val="21"/>
                <w:szCs w:val="21"/>
              </w:rPr>
              <w:t>减震、隔震等措施。</w:t>
            </w:r>
          </w:p>
          <w:p>
            <w:pPr>
              <w:spacing w:line="460" w:lineRule="exact"/>
              <w:ind w:firstLine="420"/>
              <w:rPr>
                <w:color w:val="auto"/>
                <w:sz w:val="21"/>
                <w:szCs w:val="21"/>
              </w:rPr>
            </w:pPr>
            <w:r>
              <w:rPr>
                <w:rFonts w:hint="eastAsia"/>
                <w:color w:val="auto"/>
                <w:sz w:val="21"/>
                <w:szCs w:val="21"/>
              </w:rPr>
              <w:t>（3）加强管理</w:t>
            </w:r>
          </w:p>
          <w:p>
            <w:pPr>
              <w:spacing w:line="460" w:lineRule="exact"/>
              <w:ind w:firstLine="420"/>
              <w:rPr>
                <w:color w:val="auto"/>
                <w:sz w:val="21"/>
                <w:szCs w:val="21"/>
              </w:rPr>
            </w:pPr>
            <w:r>
              <w:rPr>
                <w:rFonts w:hint="eastAsia"/>
                <w:color w:val="auto"/>
                <w:sz w:val="21"/>
                <w:szCs w:val="21"/>
              </w:rPr>
              <w:t>加强对企业操作人员的业务管理，加强设备的维护，确保设备处于良好的运转状态，杜绝因设备不正常运转时产生的高噪声现象。</w:t>
            </w:r>
          </w:p>
          <w:p>
            <w:pPr>
              <w:spacing w:line="460" w:lineRule="exact"/>
              <w:ind w:firstLine="420"/>
              <w:rPr>
                <w:color w:val="auto"/>
                <w:sz w:val="21"/>
                <w:szCs w:val="21"/>
              </w:rPr>
            </w:pPr>
            <w:r>
              <w:rPr>
                <w:rFonts w:hint="eastAsia"/>
                <w:color w:val="auto"/>
                <w:sz w:val="21"/>
                <w:szCs w:val="21"/>
              </w:rPr>
              <w:t>（4）</w:t>
            </w:r>
            <w:r>
              <w:rPr>
                <w:color w:val="auto"/>
                <w:sz w:val="21"/>
                <w:szCs w:val="21"/>
              </w:rPr>
              <w:t>搞好绿化：厂区围墙采用实心墙，沿厂区边界种植绿化防护林带，以美化环境和滤尘降噪。</w:t>
            </w:r>
          </w:p>
          <w:p>
            <w:pPr>
              <w:spacing w:line="460" w:lineRule="exact"/>
              <w:ind w:firstLine="420"/>
              <w:rPr>
                <w:color w:val="auto"/>
                <w:sz w:val="21"/>
                <w:szCs w:val="21"/>
              </w:rPr>
            </w:pPr>
            <w:r>
              <w:rPr>
                <w:rFonts w:hint="eastAsia"/>
                <w:color w:val="auto"/>
                <w:sz w:val="21"/>
                <w:szCs w:val="21"/>
              </w:rPr>
              <w:t>（5）风机降噪：</w:t>
            </w:r>
            <w:r>
              <w:rPr>
                <w:rFonts w:hint="eastAsia"/>
                <w:color w:val="auto"/>
                <w:kern w:val="0"/>
                <w:sz w:val="21"/>
                <w:szCs w:val="21"/>
              </w:rPr>
              <w:t>本项目</w:t>
            </w:r>
            <w:r>
              <w:rPr>
                <w:color w:val="auto"/>
                <w:kern w:val="0"/>
                <w:sz w:val="21"/>
                <w:szCs w:val="21"/>
              </w:rPr>
              <w:t>由于风机安装在室</w:t>
            </w:r>
            <w:r>
              <w:rPr>
                <w:rFonts w:hint="eastAsia"/>
                <w:color w:val="auto"/>
                <w:kern w:val="0"/>
                <w:sz w:val="21"/>
                <w:szCs w:val="21"/>
              </w:rPr>
              <w:t>外</w:t>
            </w:r>
            <w:r>
              <w:rPr>
                <w:color w:val="auto"/>
                <w:kern w:val="0"/>
                <w:sz w:val="21"/>
                <w:szCs w:val="21"/>
              </w:rPr>
              <w:t>，</w:t>
            </w:r>
            <w:r>
              <w:rPr>
                <w:rFonts w:hint="eastAsia"/>
                <w:color w:val="auto"/>
                <w:kern w:val="0"/>
                <w:sz w:val="21"/>
                <w:szCs w:val="21"/>
              </w:rPr>
              <w:t>在风机</w:t>
            </w:r>
            <w:r>
              <w:rPr>
                <w:color w:val="auto"/>
                <w:kern w:val="0"/>
                <w:sz w:val="21"/>
                <w:szCs w:val="21"/>
              </w:rPr>
              <w:t>四周加有</w:t>
            </w:r>
            <w:r>
              <w:rPr>
                <w:rFonts w:hint="eastAsia"/>
                <w:color w:val="auto"/>
                <w:kern w:val="0"/>
                <w:sz w:val="21"/>
                <w:szCs w:val="21"/>
              </w:rPr>
              <w:t>挡</w:t>
            </w:r>
            <w:r>
              <w:rPr>
                <w:color w:val="auto"/>
                <w:kern w:val="0"/>
                <w:sz w:val="21"/>
                <w:szCs w:val="21"/>
              </w:rPr>
              <w:t>声板</w:t>
            </w:r>
            <w:r>
              <w:rPr>
                <w:rFonts w:hint="eastAsia"/>
                <w:color w:val="auto"/>
                <w:kern w:val="0"/>
                <w:sz w:val="21"/>
                <w:szCs w:val="21"/>
              </w:rPr>
              <w:t>和隔音材料</w:t>
            </w:r>
            <w:r>
              <w:rPr>
                <w:color w:val="auto"/>
                <w:kern w:val="0"/>
                <w:sz w:val="21"/>
                <w:szCs w:val="21"/>
              </w:rPr>
              <w:t>，以上措施最高可降低噪声</w:t>
            </w:r>
            <w:r>
              <w:rPr>
                <w:rFonts w:hint="eastAsia"/>
                <w:color w:val="auto"/>
                <w:kern w:val="0"/>
                <w:sz w:val="21"/>
                <w:szCs w:val="21"/>
              </w:rPr>
              <w:t>25</w:t>
            </w:r>
            <w:r>
              <w:rPr>
                <w:color w:val="auto"/>
                <w:kern w:val="0"/>
                <w:sz w:val="21"/>
                <w:szCs w:val="21"/>
              </w:rPr>
              <w:t>dB</w:t>
            </w:r>
            <w:r>
              <w:rPr>
                <w:rFonts w:hint="eastAsia"/>
                <w:color w:val="auto"/>
                <w:kern w:val="0"/>
                <w:sz w:val="21"/>
                <w:szCs w:val="21"/>
              </w:rPr>
              <w:t>（</w:t>
            </w:r>
            <w:r>
              <w:rPr>
                <w:color w:val="auto"/>
                <w:kern w:val="0"/>
                <w:sz w:val="21"/>
                <w:szCs w:val="21"/>
              </w:rPr>
              <w:t>A</w:t>
            </w:r>
            <w:r>
              <w:rPr>
                <w:rFonts w:hint="eastAsia"/>
                <w:color w:val="auto"/>
                <w:kern w:val="0"/>
                <w:sz w:val="21"/>
                <w:szCs w:val="21"/>
              </w:rPr>
              <w:t>）</w:t>
            </w:r>
            <w:r>
              <w:rPr>
                <w:color w:val="auto"/>
                <w:kern w:val="0"/>
                <w:sz w:val="21"/>
                <w:szCs w:val="21"/>
              </w:rPr>
              <w:t>。</w:t>
            </w:r>
          </w:p>
          <w:p>
            <w:pPr>
              <w:pStyle w:val="396"/>
              <w:ind w:firstLine="420"/>
              <w:rPr>
                <w:color w:val="auto"/>
                <w:sz w:val="21"/>
                <w:szCs w:val="21"/>
              </w:rPr>
            </w:pPr>
            <w:r>
              <w:rPr>
                <w:rFonts w:hint="eastAsia"/>
                <w:color w:val="auto"/>
                <w:sz w:val="21"/>
                <w:szCs w:val="21"/>
              </w:rPr>
              <w:t>（6）针对</w:t>
            </w:r>
            <w:r>
              <w:rPr>
                <w:color w:val="auto"/>
                <w:sz w:val="21"/>
                <w:szCs w:val="21"/>
              </w:rPr>
              <w:t>运输车辆</w:t>
            </w:r>
            <w:r>
              <w:rPr>
                <w:rFonts w:hint="eastAsia"/>
                <w:color w:val="auto"/>
                <w:sz w:val="21"/>
                <w:szCs w:val="21"/>
              </w:rPr>
              <w:t>噪声：</w:t>
            </w:r>
            <w:r>
              <w:rPr>
                <w:color w:val="auto"/>
                <w:sz w:val="21"/>
                <w:szCs w:val="21"/>
              </w:rPr>
              <w:t>强化行车管理制度，厂区内禁鸣限速</w:t>
            </w:r>
            <w:r>
              <w:rPr>
                <w:rFonts w:hint="eastAsia"/>
                <w:color w:val="auto"/>
                <w:sz w:val="21"/>
                <w:szCs w:val="21"/>
              </w:rPr>
              <w:t>；</w:t>
            </w:r>
            <w:r>
              <w:rPr>
                <w:color w:val="auto"/>
                <w:sz w:val="21"/>
                <w:szCs w:val="21"/>
              </w:rPr>
              <w:t>加强对运输车辆的维修和检查，严禁有问题车辆驶入</w:t>
            </w:r>
            <w:r>
              <w:rPr>
                <w:rFonts w:hint="eastAsia"/>
                <w:color w:val="auto"/>
                <w:sz w:val="21"/>
                <w:szCs w:val="21"/>
              </w:rPr>
              <w:t>，</w:t>
            </w:r>
            <w:r>
              <w:rPr>
                <w:color w:val="auto"/>
                <w:sz w:val="21"/>
                <w:szCs w:val="21"/>
              </w:rPr>
              <w:t>最大限度减少流动噪声源的影响</w:t>
            </w:r>
            <w:r>
              <w:rPr>
                <w:rFonts w:hint="eastAsia"/>
                <w:color w:val="auto"/>
                <w:sz w:val="21"/>
                <w:szCs w:val="21"/>
              </w:rPr>
              <w:t>；</w:t>
            </w:r>
            <w:r>
              <w:rPr>
                <w:color w:val="auto"/>
                <w:sz w:val="21"/>
                <w:szCs w:val="21"/>
              </w:rPr>
              <w:t>完善厂区绿化，起到抑尘降噪效果</w:t>
            </w:r>
            <w:r>
              <w:rPr>
                <w:rFonts w:hint="eastAsia"/>
                <w:color w:val="auto"/>
                <w:sz w:val="21"/>
                <w:szCs w:val="21"/>
              </w:rPr>
              <w:t>。</w:t>
            </w:r>
          </w:p>
          <w:p>
            <w:pPr>
              <w:spacing w:line="460" w:lineRule="exact"/>
              <w:ind w:firstLine="422"/>
              <w:jc w:val="left"/>
              <w:rPr>
                <w:rFonts w:hint="eastAsia"/>
                <w:b/>
                <w:color w:val="auto"/>
                <w:sz w:val="21"/>
                <w:szCs w:val="21"/>
              </w:rPr>
            </w:pPr>
            <w:r>
              <w:rPr>
                <w:rFonts w:hint="eastAsia"/>
                <w:b/>
                <w:color w:val="auto"/>
                <w:sz w:val="21"/>
                <w:szCs w:val="21"/>
              </w:rPr>
              <w:t>4.3.2</w:t>
            </w:r>
            <w:r>
              <w:rPr>
                <w:b/>
                <w:color w:val="auto"/>
                <w:sz w:val="21"/>
                <w:szCs w:val="21"/>
              </w:rPr>
              <w:t>声环境</w:t>
            </w:r>
            <w:r>
              <w:rPr>
                <w:rFonts w:hint="eastAsia"/>
                <w:b/>
                <w:color w:val="auto"/>
                <w:sz w:val="21"/>
                <w:szCs w:val="21"/>
              </w:rPr>
              <w:t>达标性分析</w:t>
            </w:r>
          </w:p>
          <w:p>
            <w:pPr>
              <w:adjustRightInd w:val="0"/>
              <w:snapToGrid w:val="0"/>
              <w:spacing w:line="460" w:lineRule="exact"/>
              <w:ind w:firstLine="420"/>
              <w:rPr>
                <w:color w:val="auto"/>
                <w:sz w:val="21"/>
                <w:szCs w:val="21"/>
              </w:rPr>
            </w:pPr>
            <w:r>
              <w:rPr>
                <w:rFonts w:hint="eastAsia"/>
                <w:color w:val="auto"/>
                <w:sz w:val="21"/>
                <w:szCs w:val="21"/>
              </w:rPr>
              <w:t>本项目噪声预测结果见表4-</w:t>
            </w:r>
            <w:r>
              <w:rPr>
                <w:rFonts w:hint="eastAsia"/>
                <w:color w:val="auto"/>
                <w:sz w:val="21"/>
                <w:szCs w:val="21"/>
                <w:lang w:val="en-US" w:eastAsia="zh-CN"/>
              </w:rPr>
              <w:t>18</w:t>
            </w:r>
            <w:r>
              <w:rPr>
                <w:rFonts w:hint="eastAsia"/>
                <w:color w:val="auto"/>
                <w:sz w:val="21"/>
                <w:szCs w:val="21"/>
              </w:rPr>
              <w:t>。</w:t>
            </w:r>
          </w:p>
          <w:p>
            <w:pPr>
              <w:spacing w:line="460" w:lineRule="exact"/>
              <w:ind w:firstLine="422"/>
              <w:jc w:val="center"/>
              <w:rPr>
                <w:b/>
                <w:color w:val="auto"/>
                <w:sz w:val="21"/>
                <w:szCs w:val="21"/>
              </w:rPr>
            </w:pPr>
            <w:r>
              <w:rPr>
                <w:b/>
                <w:color w:val="auto"/>
                <w:sz w:val="21"/>
                <w:szCs w:val="21"/>
              </w:rPr>
              <w:t>表4</w:t>
            </w:r>
            <w:r>
              <w:rPr>
                <w:rFonts w:hint="eastAsia"/>
                <w:b/>
                <w:color w:val="auto"/>
                <w:sz w:val="21"/>
                <w:szCs w:val="21"/>
              </w:rPr>
              <w:t>-</w:t>
            </w:r>
            <w:r>
              <w:rPr>
                <w:rFonts w:hint="eastAsia"/>
                <w:b/>
                <w:color w:val="auto"/>
                <w:sz w:val="21"/>
                <w:szCs w:val="21"/>
                <w:lang w:val="en-US" w:eastAsia="zh-CN"/>
              </w:rPr>
              <w:t>18</w:t>
            </w:r>
            <w:r>
              <w:rPr>
                <w:rFonts w:hint="eastAsia"/>
                <w:b/>
                <w:color w:val="auto"/>
                <w:sz w:val="21"/>
                <w:szCs w:val="21"/>
              </w:rPr>
              <w:t xml:space="preserve"> </w:t>
            </w:r>
            <w:r>
              <w:rPr>
                <w:b/>
                <w:color w:val="auto"/>
                <w:sz w:val="21"/>
                <w:szCs w:val="21"/>
              </w:rPr>
              <w:t xml:space="preserve"> </w:t>
            </w:r>
            <w:r>
              <w:rPr>
                <w:rFonts w:hint="eastAsia"/>
                <w:b/>
                <w:color w:val="auto"/>
                <w:sz w:val="21"/>
                <w:szCs w:val="21"/>
              </w:rPr>
              <w:t>本项目昼间</w:t>
            </w:r>
            <w:r>
              <w:rPr>
                <w:b/>
                <w:color w:val="auto"/>
                <w:sz w:val="21"/>
                <w:szCs w:val="21"/>
              </w:rPr>
              <w:t>噪声预测结果  单位：dB（A）</w:t>
            </w:r>
          </w:p>
          <w:tbl>
            <w:tblPr>
              <w:tblStyle w:val="57"/>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494"/>
              <w:gridCol w:w="2441"/>
              <w:gridCol w:w="2391"/>
              <w:gridCol w:w="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096" w:type="pct"/>
                  <w:vMerge w:val="restart"/>
                  <w:noWrap w:val="0"/>
                  <w:vAlign w:val="center"/>
                </w:tcPr>
                <w:p>
                  <w:pPr>
                    <w:spacing w:line="240" w:lineRule="auto"/>
                    <w:ind w:firstLine="0" w:firstLineChars="0"/>
                    <w:jc w:val="center"/>
                    <w:rPr>
                      <w:b/>
                      <w:color w:val="auto"/>
                      <w:sz w:val="21"/>
                      <w:szCs w:val="21"/>
                    </w:rPr>
                  </w:pPr>
                  <w:r>
                    <w:rPr>
                      <w:b/>
                      <w:color w:val="auto"/>
                      <w:sz w:val="21"/>
                      <w:szCs w:val="21"/>
                    </w:rPr>
                    <w:t>预测点位</w:t>
                  </w:r>
                </w:p>
              </w:tc>
              <w:tc>
                <w:tcPr>
                  <w:tcW w:w="1464" w:type="pct"/>
                  <w:noWrap w:val="0"/>
                  <w:vAlign w:val="center"/>
                </w:tcPr>
                <w:p>
                  <w:pPr>
                    <w:spacing w:line="240" w:lineRule="auto"/>
                    <w:ind w:firstLine="0" w:firstLineChars="0"/>
                    <w:jc w:val="center"/>
                    <w:rPr>
                      <w:b/>
                      <w:color w:val="auto"/>
                      <w:sz w:val="21"/>
                      <w:szCs w:val="21"/>
                    </w:rPr>
                  </w:pPr>
                  <w:r>
                    <w:rPr>
                      <w:b/>
                      <w:color w:val="auto"/>
                      <w:sz w:val="21"/>
                      <w:szCs w:val="21"/>
                    </w:rPr>
                    <w:t>贡献值</w:t>
                  </w:r>
                </w:p>
              </w:tc>
              <w:tc>
                <w:tcPr>
                  <w:tcW w:w="1439" w:type="pct"/>
                  <w:gridSpan w:val="2"/>
                  <w:noWrap w:val="0"/>
                  <w:vAlign w:val="center"/>
                </w:tcPr>
                <w:p>
                  <w:pPr>
                    <w:spacing w:line="240" w:lineRule="auto"/>
                    <w:ind w:firstLine="0" w:firstLineChars="0"/>
                    <w:jc w:val="center"/>
                    <w:rPr>
                      <w:b/>
                      <w:color w:val="auto"/>
                      <w:sz w:val="21"/>
                      <w:szCs w:val="21"/>
                    </w:rPr>
                  </w:pPr>
                  <w:r>
                    <w:rPr>
                      <w:b/>
                      <w:color w:val="auto"/>
                      <w:sz w:val="21"/>
                      <w:szCs w:val="21"/>
                    </w:rPr>
                    <w:t>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4" w:type="pct"/>
                <w:trHeight w:val="340" w:hRule="atLeast"/>
              </w:trPr>
              <w:tc>
                <w:tcPr>
                  <w:tcW w:w="2096" w:type="pct"/>
                  <w:vMerge w:val="continue"/>
                  <w:noWrap w:val="0"/>
                  <w:vAlign w:val="center"/>
                </w:tcPr>
                <w:p>
                  <w:pPr>
                    <w:spacing w:line="240" w:lineRule="auto"/>
                    <w:ind w:firstLine="0" w:firstLineChars="0"/>
                    <w:jc w:val="center"/>
                    <w:rPr>
                      <w:b/>
                      <w:color w:val="auto"/>
                      <w:sz w:val="21"/>
                      <w:szCs w:val="21"/>
                    </w:rPr>
                  </w:pPr>
                </w:p>
              </w:tc>
              <w:tc>
                <w:tcPr>
                  <w:tcW w:w="2898" w:type="pct"/>
                  <w:gridSpan w:val="2"/>
                  <w:noWrap w:val="0"/>
                  <w:vAlign w:val="center"/>
                </w:tcPr>
                <w:p>
                  <w:pPr>
                    <w:spacing w:line="240" w:lineRule="auto"/>
                    <w:ind w:firstLine="0" w:firstLineChars="0"/>
                    <w:jc w:val="center"/>
                    <w:rPr>
                      <w:rFonts w:hint="eastAsia"/>
                      <w:b/>
                      <w:color w:val="auto"/>
                      <w:sz w:val="21"/>
                      <w:szCs w:val="21"/>
                    </w:rPr>
                  </w:pPr>
                  <w:r>
                    <w:rPr>
                      <w:rFonts w:hint="eastAsia"/>
                      <w:b/>
                      <w:color w:val="auto"/>
                      <w:sz w:val="21"/>
                      <w:szCs w:val="21"/>
                    </w:rPr>
                    <w:t>昼间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2096" w:type="pct"/>
                  <w:noWrap w:val="0"/>
                  <w:vAlign w:val="center"/>
                </w:tcPr>
                <w:p>
                  <w:pPr>
                    <w:spacing w:line="240" w:lineRule="auto"/>
                    <w:ind w:firstLine="0" w:firstLineChars="0"/>
                    <w:jc w:val="center"/>
                    <w:rPr>
                      <w:color w:val="auto"/>
                      <w:sz w:val="21"/>
                      <w:szCs w:val="21"/>
                    </w:rPr>
                  </w:pPr>
                  <w:r>
                    <w:rPr>
                      <w:color w:val="auto"/>
                      <w:sz w:val="21"/>
                      <w:szCs w:val="21"/>
                    </w:rPr>
                    <w:t>N1东厂界</w:t>
                  </w:r>
                </w:p>
              </w:tc>
              <w:tc>
                <w:tcPr>
                  <w:tcW w:w="1464"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54.97</w:t>
                  </w:r>
                </w:p>
              </w:tc>
              <w:tc>
                <w:tcPr>
                  <w:tcW w:w="1439" w:type="pct"/>
                  <w:gridSpan w:val="2"/>
                  <w:noWrap w:val="0"/>
                  <w:vAlign w:val="center"/>
                </w:tcPr>
                <w:p>
                  <w:pPr>
                    <w:spacing w:line="240" w:lineRule="auto"/>
                    <w:ind w:firstLine="0" w:firstLineChars="0"/>
                    <w:jc w:val="center"/>
                    <w:rPr>
                      <w:color w:val="auto"/>
                      <w:sz w:val="21"/>
                      <w:szCs w:val="21"/>
                    </w:rPr>
                  </w:pPr>
                  <w:r>
                    <w:rPr>
                      <w:rFonts w:hint="eastAsia"/>
                      <w:color w:val="auto"/>
                      <w:sz w:val="21"/>
                      <w:szCs w:val="21"/>
                    </w:rPr>
                    <w:t>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2096" w:type="pct"/>
                  <w:noWrap w:val="0"/>
                  <w:vAlign w:val="center"/>
                </w:tcPr>
                <w:p>
                  <w:pPr>
                    <w:spacing w:line="240" w:lineRule="auto"/>
                    <w:ind w:firstLine="0" w:firstLineChars="0"/>
                    <w:jc w:val="center"/>
                    <w:rPr>
                      <w:color w:val="auto"/>
                      <w:sz w:val="21"/>
                      <w:szCs w:val="21"/>
                    </w:rPr>
                  </w:pPr>
                  <w:r>
                    <w:rPr>
                      <w:color w:val="auto"/>
                      <w:sz w:val="21"/>
                      <w:szCs w:val="21"/>
                    </w:rPr>
                    <w:t>N2南厂界</w:t>
                  </w:r>
                </w:p>
              </w:tc>
              <w:tc>
                <w:tcPr>
                  <w:tcW w:w="1464"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44.07</w:t>
                  </w:r>
                </w:p>
              </w:tc>
              <w:tc>
                <w:tcPr>
                  <w:tcW w:w="1439" w:type="pct"/>
                  <w:gridSpan w:val="2"/>
                  <w:noWrap w:val="0"/>
                  <w:vAlign w:val="center"/>
                </w:tcPr>
                <w:p>
                  <w:pPr>
                    <w:spacing w:line="240" w:lineRule="auto"/>
                    <w:ind w:firstLine="0" w:firstLineChars="0"/>
                    <w:jc w:val="center"/>
                    <w:rPr>
                      <w:color w:val="auto"/>
                      <w:sz w:val="21"/>
                      <w:szCs w:val="21"/>
                    </w:rPr>
                  </w:pPr>
                  <w:r>
                    <w:rPr>
                      <w:rFonts w:hint="eastAsia"/>
                      <w:color w:val="auto"/>
                      <w:sz w:val="21"/>
                      <w:szCs w:val="21"/>
                    </w:rPr>
                    <w:t>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2096" w:type="pct"/>
                  <w:noWrap w:val="0"/>
                  <w:vAlign w:val="center"/>
                </w:tcPr>
                <w:p>
                  <w:pPr>
                    <w:spacing w:line="240" w:lineRule="auto"/>
                    <w:ind w:firstLine="0" w:firstLineChars="0"/>
                    <w:jc w:val="center"/>
                    <w:rPr>
                      <w:color w:val="auto"/>
                      <w:sz w:val="21"/>
                      <w:szCs w:val="21"/>
                    </w:rPr>
                  </w:pPr>
                  <w:r>
                    <w:rPr>
                      <w:color w:val="auto"/>
                      <w:sz w:val="21"/>
                      <w:szCs w:val="21"/>
                    </w:rPr>
                    <w:t>N3西厂界</w:t>
                  </w:r>
                </w:p>
              </w:tc>
              <w:tc>
                <w:tcPr>
                  <w:tcW w:w="1464"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50.03</w:t>
                  </w:r>
                </w:p>
              </w:tc>
              <w:tc>
                <w:tcPr>
                  <w:tcW w:w="1439" w:type="pct"/>
                  <w:gridSpan w:val="2"/>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2096" w:type="pct"/>
                  <w:noWrap w:val="0"/>
                  <w:vAlign w:val="center"/>
                </w:tcPr>
                <w:p>
                  <w:pPr>
                    <w:spacing w:line="240" w:lineRule="auto"/>
                    <w:ind w:firstLine="0" w:firstLineChars="0"/>
                    <w:jc w:val="center"/>
                    <w:rPr>
                      <w:color w:val="auto"/>
                      <w:sz w:val="21"/>
                      <w:szCs w:val="21"/>
                    </w:rPr>
                  </w:pPr>
                  <w:r>
                    <w:rPr>
                      <w:color w:val="auto"/>
                      <w:sz w:val="21"/>
                      <w:szCs w:val="21"/>
                    </w:rPr>
                    <w:t>N4北厂界</w:t>
                  </w:r>
                </w:p>
              </w:tc>
              <w:tc>
                <w:tcPr>
                  <w:tcW w:w="1464" w:type="pct"/>
                  <w:noWrap w:val="0"/>
                  <w:vAlign w:val="center"/>
                </w:tcPr>
                <w:p>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45.14</w:t>
                  </w:r>
                </w:p>
              </w:tc>
              <w:tc>
                <w:tcPr>
                  <w:tcW w:w="1439" w:type="pct"/>
                  <w:gridSpan w:val="2"/>
                  <w:noWrap w:val="0"/>
                  <w:vAlign w:val="center"/>
                </w:tcPr>
                <w:p>
                  <w:pPr>
                    <w:spacing w:line="240" w:lineRule="auto"/>
                    <w:ind w:firstLine="0" w:firstLineChars="0"/>
                    <w:jc w:val="center"/>
                    <w:rPr>
                      <w:color w:val="auto"/>
                      <w:sz w:val="21"/>
                      <w:szCs w:val="21"/>
                    </w:rPr>
                  </w:pPr>
                  <w:r>
                    <w:rPr>
                      <w:rFonts w:hint="eastAsia"/>
                      <w:color w:val="auto"/>
                      <w:sz w:val="21"/>
                      <w:szCs w:val="21"/>
                    </w:rPr>
                    <w:t>65</w:t>
                  </w:r>
                </w:p>
              </w:tc>
            </w:tr>
          </w:tbl>
          <w:p>
            <w:pPr>
              <w:spacing w:line="240" w:lineRule="auto"/>
              <w:ind w:firstLine="420"/>
              <w:rPr>
                <w:rFonts w:hint="default" w:eastAsia="宋体"/>
                <w:color w:val="auto"/>
                <w:kern w:val="0"/>
                <w:sz w:val="21"/>
                <w:szCs w:val="21"/>
                <w:lang w:val="en-US" w:eastAsia="zh-CN"/>
              </w:rPr>
            </w:pPr>
            <w:r>
              <w:rPr>
                <w:rFonts w:hint="eastAsia"/>
                <w:color w:val="auto"/>
                <w:kern w:val="0"/>
                <w:sz w:val="21"/>
                <w:szCs w:val="21"/>
                <w:lang w:val="en-US" w:eastAsia="zh-CN"/>
              </w:rPr>
              <w:t>注：夜间不生产</w:t>
            </w:r>
          </w:p>
          <w:p>
            <w:pPr>
              <w:spacing w:line="460" w:lineRule="exact"/>
              <w:ind w:firstLine="420"/>
              <w:rPr>
                <w:rFonts w:hint="eastAsia"/>
                <w:color w:val="auto"/>
                <w:kern w:val="0"/>
                <w:sz w:val="21"/>
                <w:szCs w:val="21"/>
              </w:rPr>
            </w:pPr>
            <w:r>
              <w:rPr>
                <w:rFonts w:hint="eastAsia"/>
                <w:color w:val="auto"/>
                <w:kern w:val="0"/>
                <w:sz w:val="21"/>
                <w:szCs w:val="21"/>
              </w:rPr>
              <w:t>经</w:t>
            </w:r>
            <w:r>
              <w:rPr>
                <w:rFonts w:hint="eastAsia"/>
                <w:color w:val="auto"/>
                <w:kern w:val="0"/>
                <w:sz w:val="21"/>
                <w:szCs w:val="21"/>
                <w:lang w:eastAsia="zh-CN"/>
              </w:rPr>
              <w:t>上述表格可知</w:t>
            </w:r>
            <w:r>
              <w:rPr>
                <w:rFonts w:hint="eastAsia"/>
                <w:color w:val="auto"/>
                <w:kern w:val="0"/>
                <w:sz w:val="21"/>
                <w:szCs w:val="21"/>
              </w:rPr>
              <w:t>，</w:t>
            </w:r>
            <w:r>
              <w:rPr>
                <w:rFonts w:hint="eastAsia" w:ascii="Times New Roman" w:hAnsi="Times New Roman" w:eastAsia="宋体"/>
                <w:color w:val="auto"/>
                <w:kern w:val="0"/>
                <w:sz w:val="21"/>
                <w:szCs w:val="21"/>
                <w:highlight w:val="none"/>
              </w:rPr>
              <w:t>本项目厂界昼间环境噪声</w:t>
            </w:r>
            <w:r>
              <w:rPr>
                <w:rFonts w:hint="eastAsia" w:ascii="Times New Roman" w:hAnsi="Times New Roman" w:eastAsia="宋体"/>
                <w:color w:val="auto"/>
                <w:kern w:val="0"/>
                <w:sz w:val="21"/>
                <w:szCs w:val="21"/>
                <w:highlight w:val="none"/>
                <w:lang w:eastAsia="zh-CN"/>
              </w:rPr>
              <w:t>贡献值</w:t>
            </w:r>
            <w:r>
              <w:rPr>
                <w:rFonts w:hint="eastAsia" w:ascii="Times New Roman" w:hAnsi="Times New Roman" w:eastAsia="宋体"/>
                <w:color w:val="auto"/>
                <w:kern w:val="0"/>
                <w:sz w:val="21"/>
                <w:szCs w:val="21"/>
                <w:highlight w:val="none"/>
              </w:rPr>
              <w:t>均达到《工业企业厂界环境噪声排放标准》（GB12348</w:t>
            </w:r>
            <w:r>
              <w:rPr>
                <w:rFonts w:hint="eastAsia" w:ascii="Times New Roman" w:hAnsi="Times New Roman" w:eastAsia="宋体"/>
                <w:color w:val="auto"/>
                <w:kern w:val="0"/>
                <w:sz w:val="21"/>
                <w:szCs w:val="21"/>
                <w:highlight w:val="none"/>
                <w:lang w:val="en-US" w:eastAsia="zh-CN"/>
              </w:rPr>
              <w:t>-</w:t>
            </w:r>
            <w:r>
              <w:rPr>
                <w:rFonts w:hint="eastAsia" w:ascii="Times New Roman" w:hAnsi="Times New Roman" w:eastAsia="宋体"/>
                <w:color w:val="auto"/>
                <w:kern w:val="0"/>
                <w:sz w:val="21"/>
                <w:szCs w:val="21"/>
                <w:highlight w:val="none"/>
              </w:rPr>
              <w:t>2008）中</w:t>
            </w:r>
            <w:r>
              <w:rPr>
                <w:rFonts w:hint="eastAsia" w:ascii="Times New Roman" w:hAnsi="Times New Roman" w:eastAsia="宋体"/>
                <w:color w:val="auto"/>
                <w:kern w:val="0"/>
                <w:sz w:val="21"/>
                <w:szCs w:val="21"/>
                <w:highlight w:val="none"/>
                <w:lang w:val="en-US" w:eastAsia="zh-CN"/>
              </w:rPr>
              <w:t>3</w:t>
            </w:r>
            <w:r>
              <w:rPr>
                <w:rFonts w:hint="eastAsia" w:ascii="Times New Roman" w:hAnsi="Times New Roman" w:eastAsia="宋体"/>
                <w:color w:val="auto"/>
                <w:kern w:val="0"/>
                <w:sz w:val="21"/>
                <w:szCs w:val="21"/>
                <w:highlight w:val="none"/>
              </w:rPr>
              <w:t>类标准</w:t>
            </w:r>
            <w:r>
              <w:rPr>
                <w:rFonts w:hint="eastAsia" w:ascii="Times New Roman" w:hAnsi="Times New Roman" w:eastAsia="宋体"/>
                <w:color w:val="auto"/>
                <w:kern w:val="0"/>
                <w:sz w:val="21"/>
                <w:szCs w:val="21"/>
                <w:highlight w:val="none"/>
                <w:lang w:eastAsia="zh-CN"/>
              </w:rPr>
              <w:t>，且夜间不生产</w:t>
            </w:r>
            <w:r>
              <w:rPr>
                <w:rFonts w:hint="eastAsia" w:ascii="Times New Roman" w:hAnsi="Times New Roman" w:eastAsia="宋体"/>
                <w:color w:val="auto"/>
                <w:kern w:val="0"/>
                <w:sz w:val="21"/>
                <w:szCs w:val="21"/>
                <w:highlight w:val="none"/>
              </w:rPr>
              <w:t>；</w:t>
            </w:r>
            <w:r>
              <w:rPr>
                <w:rFonts w:hint="eastAsia"/>
                <w:color w:val="auto"/>
                <w:kern w:val="0"/>
                <w:sz w:val="21"/>
                <w:szCs w:val="21"/>
              </w:rPr>
              <w:t>对周围声环境无明显影响，不会发生扰民现象。</w:t>
            </w:r>
          </w:p>
          <w:p>
            <w:pPr>
              <w:spacing w:line="460" w:lineRule="exact"/>
              <w:ind w:firstLine="420"/>
              <w:rPr>
                <w:rFonts w:hint="eastAsia"/>
                <w:color w:val="auto"/>
                <w:sz w:val="21"/>
                <w:szCs w:val="21"/>
              </w:rPr>
            </w:pPr>
            <w:r>
              <w:rPr>
                <w:color w:val="auto"/>
                <w:sz w:val="21"/>
                <w:szCs w:val="21"/>
              </w:rPr>
              <w:t>综上所述，建设项目噪声排放对周围环境影响较小，噪声防治措施可行。</w:t>
            </w:r>
          </w:p>
          <w:p>
            <w:pPr>
              <w:adjustRightInd w:val="0"/>
              <w:snapToGrid w:val="0"/>
              <w:spacing w:line="460" w:lineRule="exact"/>
              <w:ind w:firstLine="422"/>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振动影响分析</w:t>
            </w:r>
            <w:r>
              <w:rPr>
                <w:rFonts w:hint="default" w:ascii="Times New Roman" w:hAnsi="Times New Roman" w:eastAsia="宋体" w:cs="Times New Roman"/>
                <w:sz w:val="21"/>
                <w:szCs w:val="21"/>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振动源强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本项目的主要振动源为冲床。冲床工作时产生振动的原因：转动部分（电动机和飞轮）的不平衡力；曲轴连杆和冲头组成的曲柄连杆机构的不平衡扰力；冲头与</w:t>
            </w:r>
            <w:r>
              <w:rPr>
                <w:rFonts w:hint="eastAsia" w:cs="Times New Roman"/>
                <w:sz w:val="21"/>
                <w:szCs w:val="21"/>
                <w:lang w:eastAsia="zh-CN"/>
              </w:rPr>
              <w:t>工件</w:t>
            </w:r>
            <w:r>
              <w:rPr>
                <w:rFonts w:hint="default" w:ascii="Times New Roman" w:hAnsi="Times New Roman" w:eastAsia="宋体" w:cs="Times New Roman"/>
                <w:sz w:val="21"/>
                <w:szCs w:val="21"/>
              </w:rPr>
              <w:t>接触时的冲击力、冲压过程完成瞬间由于力的释放，曲轴及立柱的弹性收缩引起的振动力等。前几种力的作用产生的振动不大，冲压振动主要是在下料完成的瞬间，冲头与工件相互作用力突然消失后因曲轴和立柱形变状态恢复到原状态的回弹作用引起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根据建设方提供资料本项目主要噪声源冲压机运行时的噪声源强为90~100dB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，振动为52~54.5dB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，冲压机置于室内。</w:t>
            </w:r>
          </w:p>
          <w:p>
            <w:pPr>
              <w:keepNext w:val="0"/>
              <w:keepLines w:val="0"/>
              <w:pageBreakBefore w:val="0"/>
              <w:widowControl w:val="0"/>
              <w:numPr>
                <w:ilvl w:val="0"/>
                <w:numId w:val="8"/>
              </w:numPr>
              <w:kinsoku/>
              <w:wordWrap/>
              <w:overflowPunct/>
              <w:topLinePunct w:val="0"/>
              <w:autoSpaceDE/>
              <w:autoSpaceDN/>
              <w:bidi w:val="0"/>
              <w:adjustRightInd w:val="0"/>
              <w:snapToGrid w:val="0"/>
              <w:spacing w:line="46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振动控制措施 振动污染防治途径有三个①振动源控制②传递过程中衰减作用③对受振对象的防护。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振动源控制是一种积极隔振方法，就是将振源产生的振动大部分隔离掉，不使之向外传给环境，也即减少了振动的输出。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振动随距振源距离增加而衰减，其衰减的程度与振源的频率，土壤的性质等多种因素有关。欲使振动影响控制在允许范围，可采用加大振源与受振对象之间的距离的方法。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根据建设方提供资料，本项目在冲床安装过程中设置独立基础，采用挡板隔声，采取弹簧减振的方式，降低冲床在运行时的噪声和振动，可降低噪声级10dB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，振动可降低4dB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，即冲床的噪声源强为70~100dB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，振动为48~50.5dB</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A</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建议本项目的防振措施如下：</w:t>
            </w:r>
          </w:p>
          <w:p>
            <w:pPr>
              <w:keepNext w:val="0"/>
              <w:keepLines w:val="0"/>
              <w:pageBreakBefore w:val="0"/>
              <w:widowControl w:val="0"/>
              <w:numPr>
                <w:ilvl w:val="0"/>
                <w:numId w:val="9"/>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选用性能好的减振材料和隔振器，选择原则如下：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a.</w:t>
            </w:r>
            <w:r>
              <w:rPr>
                <w:rFonts w:hint="default" w:ascii="Times New Roman" w:hAnsi="Times New Roman" w:eastAsia="宋体" w:cs="Times New Roman"/>
                <w:sz w:val="21"/>
                <w:szCs w:val="21"/>
              </w:rPr>
              <w:t>刚度小，弹性好。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b.承载力大，强度高，阻尼适当。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c.耐久性好，性能稳定。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d.抗酸、碱、油的侵蚀性能好。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e.取材方便，经济实用。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f.维修和更换方便。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105"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目前减振材料很多，如橡胶制品、钢弹簧、乳胶海绵、空气弹簧、软木等。将减振材料置于设备基础之下，能起到很好的防振效果，企业拟对液压机采取这种方法。</w:t>
            </w:r>
          </w:p>
          <w:p>
            <w:pPr>
              <w:keepNext w:val="0"/>
              <w:keepLines w:val="0"/>
              <w:pageBreakBefore w:val="0"/>
              <w:widowControl w:val="0"/>
              <w:numPr>
                <w:ilvl w:val="0"/>
                <w:numId w:val="9"/>
              </w:numPr>
              <w:kinsoku/>
              <w:wordWrap/>
              <w:overflowPunct/>
              <w:topLinePunct w:val="0"/>
              <w:autoSpaceDE/>
              <w:autoSpaceDN/>
              <w:bidi w:val="0"/>
              <w:adjustRightInd w:val="0"/>
              <w:snapToGrid w:val="0"/>
              <w:spacing w:line="46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冲床周围挖一定宽度与深度的沟槽，防振沟的效果主要取决于沟深H与振动表面波的波长之比。通过防振沟可有效地达到减振目的。但应注意防振沟对高频振动隔离效果好，对低频振动效果不明显，而且当防振沟内积聚很多的油污、水及杂物等，就失去防振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（3）本项目冲床均应采取相应的防振措施，同时合理布局，尽量远离四周厂界。经过上述措施后，能达到《城市区域环境振动标准》（GB10070-88）要求，不会发生扰民现象。</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default" w:ascii="Times New Roman" w:hAnsi="Times New Roman" w:cs="Times New Roman"/>
                <w:b/>
                <w:color w:val="auto"/>
                <w:sz w:val="21"/>
                <w:szCs w:val="21"/>
              </w:rPr>
            </w:pPr>
            <w:r>
              <w:rPr>
                <w:rFonts w:hint="default" w:ascii="Times New Roman" w:hAnsi="Times New Roman" w:eastAsia="宋体" w:cs="Times New Roman"/>
                <w:sz w:val="21"/>
                <w:szCs w:val="21"/>
              </w:rPr>
              <w:t>根据《以噪声污染为主的工业企业卫生防护距离标准》，类比机械行业标准件厂，噪声源90-100dB（A），建议本项目设置以冲压车间为执行边界100m的噪声卫生防护距离，最近北侧居民距离冲压车间</w:t>
            </w:r>
            <w:r>
              <w:rPr>
                <w:rFonts w:hint="default" w:ascii="Times New Roman" w:hAnsi="Times New Roman" w:eastAsia="宋体" w:cs="Times New Roman"/>
                <w:sz w:val="21"/>
                <w:szCs w:val="21"/>
                <w:lang w:val="en-US" w:eastAsia="zh-CN"/>
              </w:rPr>
              <w:t>130</w:t>
            </w:r>
            <w:r>
              <w:rPr>
                <w:rFonts w:hint="default" w:ascii="Times New Roman" w:hAnsi="Times New Roman" w:eastAsia="宋体" w:cs="Times New Roman"/>
                <w:sz w:val="21"/>
                <w:szCs w:val="21"/>
              </w:rPr>
              <w:t>m，卫生防护距离内无敏感点。</w:t>
            </w:r>
          </w:p>
          <w:p>
            <w:pPr>
              <w:adjustRightInd w:val="0"/>
              <w:snapToGrid w:val="0"/>
              <w:spacing w:line="460" w:lineRule="exact"/>
              <w:ind w:firstLine="422"/>
              <w:rPr>
                <w:rFonts w:hint="eastAsia"/>
                <w:b/>
                <w:color w:val="FF0000"/>
                <w:sz w:val="21"/>
                <w:szCs w:val="21"/>
              </w:rPr>
            </w:pPr>
            <w:r>
              <w:rPr>
                <w:rFonts w:hint="eastAsia"/>
                <w:b/>
                <w:color w:val="FF0000"/>
                <w:sz w:val="21"/>
                <w:szCs w:val="21"/>
              </w:rPr>
              <w:t>4.3.3声环境监测计划</w:t>
            </w:r>
          </w:p>
          <w:p>
            <w:pPr>
              <w:adjustRightInd w:val="0"/>
              <w:spacing w:line="460" w:lineRule="exact"/>
              <w:ind w:firstLine="420"/>
              <w:rPr>
                <w:color w:val="FF0000"/>
                <w:sz w:val="21"/>
                <w:szCs w:val="21"/>
              </w:rPr>
            </w:pPr>
            <w:r>
              <w:rPr>
                <w:color w:val="FF0000"/>
                <w:sz w:val="21"/>
                <w:szCs w:val="21"/>
              </w:rPr>
              <w:t>①</w:t>
            </w:r>
            <w:r>
              <w:rPr>
                <w:rFonts w:hint="eastAsia"/>
                <w:color w:val="FF0000"/>
                <w:sz w:val="21"/>
                <w:szCs w:val="21"/>
              </w:rPr>
              <w:t>日常监测</w:t>
            </w:r>
          </w:p>
          <w:p>
            <w:pPr>
              <w:adjustRightInd w:val="0"/>
              <w:snapToGrid w:val="0"/>
              <w:spacing w:line="460" w:lineRule="exact"/>
              <w:ind w:firstLine="420"/>
              <w:rPr>
                <w:color w:val="FF0000"/>
                <w:sz w:val="21"/>
                <w:szCs w:val="21"/>
              </w:rPr>
            </w:pPr>
            <w:r>
              <w:rPr>
                <w:rFonts w:hint="eastAsia"/>
                <w:color w:val="FF0000"/>
                <w:sz w:val="21"/>
                <w:szCs w:val="21"/>
              </w:rPr>
              <w:t>本项目声环境监测计划参照《</w:t>
            </w:r>
            <w:r>
              <w:rPr>
                <w:color w:val="FF0000"/>
                <w:sz w:val="21"/>
                <w:szCs w:val="21"/>
              </w:rPr>
              <w:t xml:space="preserve">排污单位自行监测技术指南 </w:t>
            </w:r>
            <w:r>
              <w:rPr>
                <w:rFonts w:hint="eastAsia"/>
                <w:color w:val="FF0000"/>
                <w:sz w:val="21"/>
                <w:szCs w:val="21"/>
              </w:rPr>
              <w:t>橡胶和塑料制品</w:t>
            </w:r>
            <w:r>
              <w:rPr>
                <w:color w:val="FF0000"/>
                <w:sz w:val="21"/>
                <w:szCs w:val="21"/>
              </w:rPr>
              <w:t>》</w:t>
            </w:r>
            <w:r>
              <w:rPr>
                <w:rFonts w:hint="eastAsia"/>
                <w:color w:val="FF0000"/>
                <w:sz w:val="21"/>
                <w:szCs w:val="21"/>
              </w:rPr>
              <w:t>（HJ 1207—2021）中对监测指标要求，本项目拟定的监测内容见表4-</w:t>
            </w:r>
            <w:r>
              <w:rPr>
                <w:rFonts w:hint="eastAsia"/>
                <w:color w:val="FF0000"/>
                <w:sz w:val="21"/>
                <w:szCs w:val="21"/>
                <w:lang w:val="en-US" w:eastAsia="zh-CN"/>
              </w:rPr>
              <w:t>19</w:t>
            </w:r>
            <w:r>
              <w:rPr>
                <w:rFonts w:hint="eastAsia"/>
                <w:color w:val="FF0000"/>
                <w:sz w:val="21"/>
                <w:szCs w:val="21"/>
              </w:rPr>
              <w:t>。</w:t>
            </w:r>
          </w:p>
          <w:p>
            <w:pPr>
              <w:spacing w:line="460" w:lineRule="exact"/>
              <w:ind w:firstLine="422"/>
              <w:jc w:val="center"/>
              <w:rPr>
                <w:b/>
                <w:color w:val="FF0000"/>
                <w:sz w:val="21"/>
                <w:szCs w:val="21"/>
              </w:rPr>
            </w:pPr>
            <w:r>
              <w:rPr>
                <w:b/>
                <w:color w:val="FF0000"/>
                <w:sz w:val="21"/>
                <w:szCs w:val="21"/>
              </w:rPr>
              <w:t>表4</w:t>
            </w:r>
            <w:r>
              <w:rPr>
                <w:rFonts w:hint="eastAsia"/>
                <w:b/>
                <w:color w:val="FF0000"/>
                <w:sz w:val="21"/>
                <w:szCs w:val="21"/>
              </w:rPr>
              <w:t>-</w:t>
            </w:r>
            <w:r>
              <w:rPr>
                <w:rFonts w:hint="eastAsia"/>
                <w:b/>
                <w:color w:val="FF0000"/>
                <w:sz w:val="21"/>
                <w:szCs w:val="21"/>
                <w:lang w:val="en-US" w:eastAsia="zh-CN"/>
              </w:rPr>
              <w:t>19</w:t>
            </w:r>
            <w:r>
              <w:rPr>
                <w:b/>
                <w:color w:val="FF0000"/>
                <w:sz w:val="21"/>
                <w:szCs w:val="21"/>
              </w:rPr>
              <w:t xml:space="preserve">  </w:t>
            </w:r>
            <w:r>
              <w:rPr>
                <w:rFonts w:hint="eastAsia"/>
                <w:b/>
                <w:color w:val="FF0000"/>
                <w:sz w:val="21"/>
                <w:szCs w:val="21"/>
              </w:rPr>
              <w:t>本项目噪声污染排放监测计划表</w:t>
            </w:r>
          </w:p>
          <w:tbl>
            <w:tblPr>
              <w:tblStyle w:val="57"/>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052"/>
              <w:gridCol w:w="1365"/>
              <w:gridCol w:w="1110"/>
              <w:gridCol w:w="1215"/>
              <w:gridCol w:w="268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543"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污染源名称</w:t>
                  </w:r>
                </w:p>
              </w:tc>
              <w:tc>
                <w:tcPr>
                  <w:tcW w:w="631"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监测点位</w:t>
                  </w:r>
                </w:p>
              </w:tc>
              <w:tc>
                <w:tcPr>
                  <w:tcW w:w="819"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监测指标</w:t>
                  </w:r>
                </w:p>
              </w:tc>
              <w:tc>
                <w:tcPr>
                  <w:tcW w:w="666"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监测频次</w:t>
                  </w:r>
                </w:p>
              </w:tc>
              <w:tc>
                <w:tcPr>
                  <w:tcW w:w="729"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监测采样和分析方法</w:t>
                  </w:r>
                </w:p>
              </w:tc>
              <w:tc>
                <w:tcPr>
                  <w:tcW w:w="1610" w:type="pct"/>
                  <w:noWrap w:val="0"/>
                  <w:vAlign w:val="center"/>
                </w:tcPr>
                <w:p>
                  <w:pPr>
                    <w:spacing w:line="240" w:lineRule="auto"/>
                    <w:ind w:firstLine="0" w:firstLineChars="0"/>
                    <w:jc w:val="center"/>
                    <w:rPr>
                      <w:b/>
                      <w:color w:val="FF0000"/>
                      <w:sz w:val="21"/>
                      <w:szCs w:val="21"/>
                    </w:rPr>
                  </w:pPr>
                  <w:r>
                    <w:rPr>
                      <w:rFonts w:hint="eastAsia"/>
                      <w:b/>
                      <w:color w:val="FF0000"/>
                      <w:sz w:val="21"/>
                      <w:szCs w:val="21"/>
                    </w:rPr>
                    <w:t>执行排放标准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543" w:type="pct"/>
                  <w:noWrap w:val="0"/>
                  <w:vAlign w:val="center"/>
                </w:tcPr>
                <w:p>
                  <w:pPr>
                    <w:spacing w:line="240" w:lineRule="auto"/>
                    <w:ind w:firstLine="0" w:firstLineChars="0"/>
                    <w:jc w:val="center"/>
                    <w:rPr>
                      <w:rFonts w:hint="eastAsia"/>
                      <w:color w:val="FF0000"/>
                      <w:sz w:val="21"/>
                      <w:szCs w:val="21"/>
                    </w:rPr>
                  </w:pPr>
                  <w:r>
                    <w:rPr>
                      <w:rFonts w:hint="eastAsia"/>
                      <w:color w:val="FF0000"/>
                      <w:sz w:val="21"/>
                      <w:szCs w:val="21"/>
                    </w:rPr>
                    <w:t>噪声</w:t>
                  </w:r>
                </w:p>
              </w:tc>
              <w:tc>
                <w:tcPr>
                  <w:tcW w:w="631" w:type="pct"/>
                  <w:noWrap w:val="0"/>
                  <w:vAlign w:val="center"/>
                </w:tcPr>
                <w:p>
                  <w:pPr>
                    <w:spacing w:line="240" w:lineRule="auto"/>
                    <w:ind w:firstLine="0" w:firstLineChars="0"/>
                    <w:jc w:val="center"/>
                    <w:rPr>
                      <w:rFonts w:hint="eastAsia" w:eastAsia="宋体"/>
                      <w:color w:val="FF0000"/>
                      <w:sz w:val="21"/>
                      <w:szCs w:val="21"/>
                      <w:lang w:val="en-US" w:eastAsia="zh-CN"/>
                    </w:rPr>
                  </w:pPr>
                  <w:r>
                    <w:rPr>
                      <w:rFonts w:hint="eastAsia"/>
                      <w:color w:val="FF0000"/>
                      <w:sz w:val="21"/>
                      <w:szCs w:val="21"/>
                    </w:rPr>
                    <w:t>厂界外1米</w:t>
                  </w:r>
                </w:p>
              </w:tc>
              <w:tc>
                <w:tcPr>
                  <w:tcW w:w="819" w:type="pct"/>
                  <w:noWrap w:val="0"/>
                  <w:vAlign w:val="center"/>
                </w:tcPr>
                <w:p>
                  <w:pPr>
                    <w:spacing w:line="240" w:lineRule="auto"/>
                    <w:ind w:firstLine="0" w:firstLineChars="0"/>
                    <w:jc w:val="center"/>
                    <w:rPr>
                      <w:color w:val="FF0000"/>
                      <w:sz w:val="21"/>
                      <w:szCs w:val="21"/>
                    </w:rPr>
                  </w:pPr>
                  <w:r>
                    <w:rPr>
                      <w:rFonts w:hint="eastAsia"/>
                      <w:color w:val="FF0000"/>
                      <w:sz w:val="21"/>
                      <w:szCs w:val="21"/>
                    </w:rPr>
                    <w:t>昼间等效声级Ld、Ln</w:t>
                  </w:r>
                </w:p>
              </w:tc>
              <w:tc>
                <w:tcPr>
                  <w:tcW w:w="666" w:type="pct"/>
                  <w:noWrap w:val="0"/>
                  <w:vAlign w:val="center"/>
                </w:tcPr>
                <w:p>
                  <w:pPr>
                    <w:spacing w:line="240" w:lineRule="auto"/>
                    <w:ind w:firstLine="0" w:firstLineChars="0"/>
                    <w:jc w:val="center"/>
                    <w:rPr>
                      <w:color w:val="FF0000"/>
                      <w:sz w:val="21"/>
                      <w:szCs w:val="21"/>
                    </w:rPr>
                  </w:pPr>
                  <w:r>
                    <w:rPr>
                      <w:rFonts w:hint="eastAsia"/>
                      <w:color w:val="FF0000"/>
                      <w:sz w:val="21"/>
                      <w:szCs w:val="21"/>
                    </w:rPr>
                    <w:t>1次/季</w:t>
                  </w:r>
                </w:p>
              </w:tc>
              <w:tc>
                <w:tcPr>
                  <w:tcW w:w="729" w:type="pct"/>
                  <w:vMerge w:val="restart"/>
                  <w:noWrap w:val="0"/>
                  <w:vAlign w:val="center"/>
                </w:tcPr>
                <w:p>
                  <w:pPr>
                    <w:spacing w:line="240" w:lineRule="auto"/>
                    <w:ind w:firstLine="0" w:firstLineChars="0"/>
                    <w:jc w:val="center"/>
                    <w:rPr>
                      <w:rFonts w:hint="eastAsia"/>
                      <w:color w:val="FF0000"/>
                      <w:sz w:val="21"/>
                      <w:szCs w:val="21"/>
                    </w:rPr>
                  </w:pPr>
                  <w:r>
                    <w:rPr>
                      <w:rFonts w:hint="eastAsia"/>
                      <w:color w:val="FF0000"/>
                      <w:sz w:val="21"/>
                      <w:szCs w:val="21"/>
                    </w:rPr>
                    <w:t>《环境检测技术规范》</w:t>
                  </w:r>
                </w:p>
              </w:tc>
              <w:tc>
                <w:tcPr>
                  <w:tcW w:w="1610" w:type="pct"/>
                  <w:noWrap w:val="0"/>
                  <w:vAlign w:val="center"/>
                </w:tcPr>
                <w:p>
                  <w:pPr>
                    <w:spacing w:line="240" w:lineRule="auto"/>
                    <w:ind w:firstLine="0" w:firstLineChars="0"/>
                    <w:jc w:val="center"/>
                    <w:rPr>
                      <w:color w:val="FF0000"/>
                      <w:sz w:val="21"/>
                      <w:szCs w:val="21"/>
                    </w:rPr>
                  </w:pPr>
                  <w:r>
                    <w:rPr>
                      <w:rFonts w:hint="eastAsia"/>
                      <w:color w:val="FF0000"/>
                      <w:sz w:val="21"/>
                      <w:szCs w:val="21"/>
                    </w:rPr>
                    <w:t>《工业企业厂界环境噪声排放标准》（GB12348-2008）3类标准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543" w:type="pct"/>
                  <w:noWrap w:val="0"/>
                  <w:vAlign w:val="center"/>
                </w:tcPr>
                <w:p>
                  <w:pPr>
                    <w:spacing w:line="240" w:lineRule="auto"/>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振动</w:t>
                  </w:r>
                </w:p>
              </w:tc>
              <w:tc>
                <w:tcPr>
                  <w:tcW w:w="631" w:type="pct"/>
                  <w:noWrap w:val="0"/>
                  <w:vAlign w:val="center"/>
                </w:tcPr>
                <w:p>
                  <w:pPr>
                    <w:spacing w:line="240" w:lineRule="auto"/>
                    <w:ind w:firstLine="0" w:firstLineChars="0"/>
                    <w:jc w:val="center"/>
                    <w:rPr>
                      <w:rFonts w:hint="eastAsia"/>
                      <w:color w:val="FF0000"/>
                      <w:sz w:val="21"/>
                      <w:szCs w:val="21"/>
                    </w:rPr>
                  </w:pPr>
                  <w:r>
                    <w:rPr>
                      <w:rFonts w:hint="eastAsia"/>
                      <w:color w:val="FF0000"/>
                      <w:sz w:val="21"/>
                      <w:szCs w:val="21"/>
                    </w:rPr>
                    <w:t>厂界外</w:t>
                  </w:r>
                  <w:r>
                    <w:rPr>
                      <w:rFonts w:hint="eastAsia"/>
                      <w:color w:val="FF0000"/>
                      <w:sz w:val="21"/>
                      <w:szCs w:val="21"/>
                      <w:lang w:val="en-US" w:eastAsia="zh-CN"/>
                    </w:rPr>
                    <w:t>0.5</w:t>
                  </w:r>
                  <w:r>
                    <w:rPr>
                      <w:rFonts w:hint="eastAsia"/>
                      <w:color w:val="FF0000"/>
                      <w:sz w:val="21"/>
                      <w:szCs w:val="21"/>
                    </w:rPr>
                    <w:t>m</w:t>
                  </w:r>
                  <w:r>
                    <w:rPr>
                      <w:rFonts w:hint="eastAsia"/>
                      <w:color w:val="FF0000"/>
                      <w:sz w:val="21"/>
                      <w:szCs w:val="21"/>
                      <w:lang w:val="en-US" w:eastAsia="zh-CN"/>
                    </w:rPr>
                    <w:t>内</w:t>
                  </w:r>
                  <w:r>
                    <w:rPr>
                      <w:rFonts w:hint="eastAsia"/>
                      <w:color w:val="FF0000"/>
                      <w:sz w:val="21"/>
                      <w:szCs w:val="21"/>
                      <w:lang w:eastAsia="zh-CN"/>
                    </w:rPr>
                    <w:t>，</w:t>
                  </w:r>
                  <w:r>
                    <w:rPr>
                      <w:rFonts w:hint="eastAsia"/>
                      <w:color w:val="FF0000"/>
                      <w:sz w:val="21"/>
                      <w:szCs w:val="21"/>
                      <w:lang w:val="en-US" w:eastAsia="zh-CN"/>
                    </w:rPr>
                    <w:t>最近的敏感点</w:t>
                  </w:r>
                </w:p>
              </w:tc>
              <w:tc>
                <w:tcPr>
                  <w:tcW w:w="819" w:type="pct"/>
                  <w:noWrap w:val="0"/>
                  <w:vAlign w:val="center"/>
                </w:tcPr>
                <w:p>
                  <w:pPr>
                    <w:spacing w:line="240" w:lineRule="auto"/>
                    <w:ind w:firstLine="0" w:firstLineChars="0"/>
                    <w:jc w:val="center"/>
                    <w:rPr>
                      <w:rFonts w:hint="eastAsia"/>
                      <w:color w:val="FF0000"/>
                      <w:sz w:val="21"/>
                      <w:szCs w:val="21"/>
                    </w:rPr>
                  </w:pPr>
                  <w:r>
                    <w:rPr>
                      <w:rFonts w:hint="eastAsia"/>
                      <w:color w:val="FF0000"/>
                      <w:sz w:val="21"/>
                      <w:szCs w:val="21"/>
                    </w:rPr>
                    <w:t>铅垂向Z振级</w:t>
                  </w:r>
                </w:p>
              </w:tc>
              <w:tc>
                <w:tcPr>
                  <w:tcW w:w="666" w:type="pct"/>
                  <w:noWrap w:val="0"/>
                  <w:vAlign w:val="center"/>
                </w:tcPr>
                <w:p>
                  <w:pPr>
                    <w:spacing w:line="240" w:lineRule="auto"/>
                    <w:ind w:firstLine="0" w:firstLineChars="0"/>
                    <w:jc w:val="center"/>
                    <w:rPr>
                      <w:rFonts w:hint="eastAsia"/>
                      <w:color w:val="FF0000"/>
                      <w:sz w:val="21"/>
                      <w:szCs w:val="21"/>
                    </w:rPr>
                  </w:pPr>
                  <w:r>
                    <w:rPr>
                      <w:rFonts w:hint="eastAsia"/>
                      <w:color w:val="FF0000"/>
                      <w:sz w:val="21"/>
                      <w:szCs w:val="21"/>
                    </w:rPr>
                    <w:t>1次/季</w:t>
                  </w:r>
                </w:p>
              </w:tc>
              <w:tc>
                <w:tcPr>
                  <w:tcW w:w="729" w:type="pct"/>
                  <w:vMerge w:val="continue"/>
                  <w:noWrap w:val="0"/>
                  <w:vAlign w:val="center"/>
                </w:tcPr>
                <w:p>
                  <w:pPr>
                    <w:spacing w:line="240" w:lineRule="auto"/>
                    <w:ind w:firstLine="0" w:firstLineChars="0"/>
                    <w:jc w:val="center"/>
                    <w:rPr>
                      <w:rFonts w:hint="eastAsia"/>
                      <w:color w:val="FF0000"/>
                      <w:sz w:val="21"/>
                      <w:szCs w:val="21"/>
                    </w:rPr>
                  </w:pPr>
                </w:p>
              </w:tc>
              <w:tc>
                <w:tcPr>
                  <w:tcW w:w="1610" w:type="pct"/>
                  <w:noWrap w:val="0"/>
                  <w:vAlign w:val="center"/>
                </w:tcPr>
                <w:p>
                  <w:pPr>
                    <w:spacing w:line="240" w:lineRule="auto"/>
                    <w:ind w:firstLine="0" w:firstLineChars="0"/>
                    <w:jc w:val="center"/>
                    <w:rPr>
                      <w:rFonts w:hint="eastAsia"/>
                      <w:color w:val="FF0000"/>
                      <w:sz w:val="21"/>
                      <w:szCs w:val="21"/>
                    </w:rPr>
                  </w:pPr>
                  <w:r>
                    <w:rPr>
                      <w:rFonts w:hint="eastAsia" w:ascii="Times New Roman" w:hAnsi="Times New Roman" w:eastAsia="宋体" w:cs="Times New Roman"/>
                      <w:color w:val="FF0000"/>
                      <w:sz w:val="21"/>
                      <w:szCs w:val="21"/>
                      <w:lang w:val="en-US" w:eastAsia="zh-CN"/>
                    </w:rPr>
                    <w:t>《</w:t>
                  </w:r>
                  <w:r>
                    <w:rPr>
                      <w:rFonts w:hint="eastAsia" w:cs="Times New Roman"/>
                      <w:color w:val="FF0000"/>
                      <w:sz w:val="21"/>
                      <w:szCs w:val="21"/>
                      <w:lang w:val="en-US" w:eastAsia="zh-CN"/>
                    </w:rPr>
                    <w:t>城市区域环境振动标准</w:t>
                  </w:r>
                  <w:r>
                    <w:rPr>
                      <w:rFonts w:hint="eastAsia" w:ascii="Times New Roman" w:hAnsi="Times New Roman" w:eastAsia="宋体" w:cs="Times New Roman"/>
                      <w:color w:val="FF0000"/>
                      <w:sz w:val="21"/>
                      <w:szCs w:val="21"/>
                      <w:lang w:val="en-US" w:eastAsia="zh-CN"/>
                    </w:rPr>
                    <w:t>》</w:t>
                  </w:r>
                  <w:r>
                    <w:rPr>
                      <w:rFonts w:hint="eastAsia" w:cs="Times New Roman"/>
                      <w:color w:val="FF0000"/>
                      <w:sz w:val="21"/>
                      <w:szCs w:val="21"/>
                      <w:lang w:val="en-US" w:eastAsia="zh-CN"/>
                    </w:rPr>
                    <w:t>（GB10070-88）</w:t>
                  </w:r>
                </w:p>
              </w:tc>
            </w:tr>
          </w:tbl>
          <w:p>
            <w:pPr>
              <w:spacing w:line="460" w:lineRule="exact"/>
              <w:ind w:firstLine="420"/>
              <w:rPr>
                <w:rFonts w:hint="eastAsia"/>
                <w:color w:val="FF0000"/>
                <w:sz w:val="21"/>
                <w:szCs w:val="21"/>
              </w:rPr>
            </w:pPr>
            <w:r>
              <w:rPr>
                <w:rFonts w:hint="eastAsia"/>
                <w:color w:val="FF0000"/>
                <w:sz w:val="21"/>
                <w:szCs w:val="21"/>
              </w:rPr>
              <w:t>②验收监测</w:t>
            </w:r>
          </w:p>
          <w:p>
            <w:pPr>
              <w:spacing w:line="460" w:lineRule="exact"/>
              <w:ind w:firstLine="420"/>
              <w:rPr>
                <w:color w:val="FF0000"/>
                <w:sz w:val="21"/>
                <w:szCs w:val="21"/>
              </w:rPr>
            </w:pPr>
            <w:r>
              <w:rPr>
                <w:color w:val="FF0000"/>
                <w:sz w:val="21"/>
                <w:szCs w:val="21"/>
              </w:rPr>
              <w:t>根据《建设项目竣工环境保护验收技术指南 污染影响类》，</w:t>
            </w:r>
            <w:r>
              <w:rPr>
                <w:bCs/>
                <w:color w:val="FF0000"/>
                <w:sz w:val="21"/>
                <w:szCs w:val="21"/>
              </w:rPr>
              <w:t>建设项目需针对噪声污染源制定验收监测计划。</w:t>
            </w:r>
            <w:r>
              <w:rPr>
                <w:rFonts w:hint="eastAsia"/>
                <w:color w:val="FF0000"/>
                <w:sz w:val="21"/>
                <w:szCs w:val="21"/>
              </w:rPr>
              <w:t>本项目噪声</w:t>
            </w:r>
            <w:r>
              <w:rPr>
                <w:color w:val="FF0000"/>
                <w:sz w:val="21"/>
                <w:szCs w:val="21"/>
              </w:rPr>
              <w:t>监测点、监测项目及监测频次</w:t>
            </w:r>
            <w:r>
              <w:rPr>
                <w:bCs/>
                <w:color w:val="FF0000"/>
                <w:sz w:val="21"/>
                <w:szCs w:val="21"/>
              </w:rPr>
              <w:t>见</w:t>
            </w:r>
            <w:r>
              <w:rPr>
                <w:rFonts w:hint="eastAsia"/>
                <w:bCs/>
                <w:color w:val="FF0000"/>
                <w:sz w:val="21"/>
                <w:szCs w:val="21"/>
              </w:rPr>
              <w:t>下表</w:t>
            </w:r>
            <w:r>
              <w:rPr>
                <w:bCs/>
                <w:color w:val="FF0000"/>
                <w:sz w:val="21"/>
                <w:szCs w:val="21"/>
              </w:rPr>
              <w:t>。</w:t>
            </w:r>
          </w:p>
          <w:p>
            <w:pPr>
              <w:spacing w:line="460" w:lineRule="exact"/>
              <w:ind w:firstLine="0" w:firstLineChars="0"/>
              <w:jc w:val="center"/>
              <w:rPr>
                <w:rFonts w:hint="eastAsia"/>
                <w:b/>
                <w:bCs/>
                <w:color w:val="FF0000"/>
                <w:sz w:val="21"/>
                <w:szCs w:val="21"/>
              </w:rPr>
            </w:pPr>
            <w:r>
              <w:rPr>
                <w:rFonts w:hint="eastAsia"/>
                <w:b/>
                <w:bCs/>
                <w:color w:val="FF0000"/>
                <w:sz w:val="21"/>
                <w:szCs w:val="21"/>
              </w:rPr>
              <w:t>表4-2</w:t>
            </w:r>
            <w:r>
              <w:rPr>
                <w:rFonts w:hint="eastAsia"/>
                <w:b/>
                <w:bCs/>
                <w:color w:val="FF0000"/>
                <w:sz w:val="21"/>
                <w:szCs w:val="21"/>
                <w:lang w:val="en-US" w:eastAsia="zh-CN"/>
              </w:rPr>
              <w:t>0</w:t>
            </w:r>
            <w:r>
              <w:rPr>
                <w:rFonts w:hint="eastAsia"/>
                <w:b/>
                <w:bCs/>
                <w:color w:val="FF0000"/>
                <w:sz w:val="21"/>
                <w:szCs w:val="21"/>
              </w:rPr>
              <w:t xml:space="preserve">  验收监测计划表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031"/>
              <w:gridCol w:w="1846"/>
              <w:gridCol w:w="1493"/>
              <w:gridCol w:w="2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0"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种类</w:t>
                  </w:r>
                </w:p>
              </w:tc>
              <w:tc>
                <w:tcPr>
                  <w:tcW w:w="1218"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监测点位</w:t>
                  </w:r>
                </w:p>
              </w:tc>
              <w:tc>
                <w:tcPr>
                  <w:tcW w:w="1107"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监测项目</w:t>
                  </w:r>
                </w:p>
              </w:tc>
              <w:tc>
                <w:tcPr>
                  <w:tcW w:w="895"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点位数</w:t>
                  </w:r>
                </w:p>
              </w:tc>
              <w:tc>
                <w:tcPr>
                  <w:tcW w:w="1248" w:type="pct"/>
                  <w:noWrap w:val="0"/>
                  <w:tcMar>
                    <w:top w:w="0" w:type="dxa"/>
                    <w:left w:w="0" w:type="dxa"/>
                    <w:bottom w:w="0" w:type="dxa"/>
                    <w:right w:w="0" w:type="dxa"/>
                  </w:tcMar>
                  <w:vAlign w:val="center"/>
                </w:tcPr>
                <w:p>
                  <w:pPr>
                    <w:spacing w:line="320" w:lineRule="exact"/>
                    <w:ind w:firstLine="0" w:firstLineChars="0"/>
                    <w:jc w:val="center"/>
                    <w:rPr>
                      <w:b/>
                      <w:bCs/>
                      <w:color w:val="FF0000"/>
                      <w:sz w:val="21"/>
                      <w:szCs w:val="21"/>
                    </w:rPr>
                  </w:pPr>
                  <w:r>
                    <w:rPr>
                      <w:b/>
                      <w:bCs/>
                      <w:color w:val="FF0000"/>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噪声</w:t>
                  </w:r>
                </w:p>
              </w:tc>
              <w:tc>
                <w:tcPr>
                  <w:tcW w:w="1218"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rFonts w:hint="eastAsia"/>
                      <w:color w:val="FF0000"/>
                      <w:kern w:val="0"/>
                      <w:sz w:val="21"/>
                      <w:szCs w:val="21"/>
                    </w:rPr>
                    <w:t>厂界外1m</w:t>
                  </w:r>
                </w:p>
              </w:tc>
              <w:tc>
                <w:tcPr>
                  <w:tcW w:w="1107"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连续等效A声级</w:t>
                  </w:r>
                </w:p>
              </w:tc>
              <w:tc>
                <w:tcPr>
                  <w:tcW w:w="895" w:type="pct"/>
                  <w:noWrap w:val="0"/>
                  <w:tcMar>
                    <w:top w:w="0" w:type="dxa"/>
                    <w:left w:w="0" w:type="dxa"/>
                    <w:bottom w:w="0" w:type="dxa"/>
                    <w:right w:w="0" w:type="dxa"/>
                  </w:tcMar>
                  <w:vAlign w:val="center"/>
                </w:tcPr>
                <w:p>
                  <w:pPr>
                    <w:spacing w:line="320" w:lineRule="exact"/>
                    <w:ind w:firstLine="0" w:firstLineChars="0"/>
                    <w:jc w:val="center"/>
                    <w:rPr>
                      <w:rFonts w:hint="eastAsia" w:eastAsia="宋体"/>
                      <w:color w:val="FF0000"/>
                      <w:sz w:val="21"/>
                      <w:szCs w:val="21"/>
                      <w:lang w:eastAsia="zh-CN"/>
                    </w:rPr>
                  </w:pPr>
                  <w:r>
                    <w:rPr>
                      <w:rFonts w:hint="eastAsia"/>
                      <w:color w:val="FF0000"/>
                      <w:sz w:val="21"/>
                      <w:szCs w:val="21"/>
                      <w:lang w:val="en-US" w:eastAsia="zh-CN"/>
                    </w:rPr>
                    <w:t>4</w:t>
                  </w:r>
                </w:p>
              </w:tc>
              <w:tc>
                <w:tcPr>
                  <w:tcW w:w="1248"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监测2天，昼间1次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noWrap w:val="0"/>
                  <w:tcMar>
                    <w:top w:w="0" w:type="dxa"/>
                    <w:left w:w="0" w:type="dxa"/>
                    <w:bottom w:w="0" w:type="dxa"/>
                    <w:right w:w="0" w:type="dxa"/>
                  </w:tcMar>
                  <w:vAlign w:val="center"/>
                </w:tcPr>
                <w:p>
                  <w:pPr>
                    <w:spacing w:line="320" w:lineRule="exact"/>
                    <w:ind w:firstLine="0" w:firstLineChars="0"/>
                    <w:jc w:val="center"/>
                    <w:rPr>
                      <w:rFonts w:hint="eastAsia" w:eastAsia="宋体"/>
                      <w:color w:val="FF0000"/>
                      <w:sz w:val="21"/>
                      <w:szCs w:val="21"/>
                      <w:lang w:val="en-US" w:eastAsia="zh-CN"/>
                    </w:rPr>
                  </w:pPr>
                  <w:r>
                    <w:rPr>
                      <w:rFonts w:hint="eastAsia"/>
                      <w:color w:val="FF0000"/>
                      <w:sz w:val="21"/>
                      <w:szCs w:val="21"/>
                      <w:lang w:val="en-US" w:eastAsia="zh-CN"/>
                    </w:rPr>
                    <w:t>振动</w:t>
                  </w:r>
                </w:p>
              </w:tc>
              <w:tc>
                <w:tcPr>
                  <w:tcW w:w="1218" w:type="pct"/>
                  <w:noWrap w:val="0"/>
                  <w:tcMar>
                    <w:top w:w="0" w:type="dxa"/>
                    <w:left w:w="0" w:type="dxa"/>
                    <w:bottom w:w="0" w:type="dxa"/>
                    <w:right w:w="0" w:type="dxa"/>
                  </w:tcMar>
                  <w:vAlign w:val="center"/>
                </w:tcPr>
                <w:p>
                  <w:pPr>
                    <w:spacing w:line="320" w:lineRule="exact"/>
                    <w:ind w:firstLine="0" w:firstLineChars="0"/>
                    <w:jc w:val="center"/>
                    <w:rPr>
                      <w:rFonts w:hint="default"/>
                      <w:color w:val="FF0000"/>
                      <w:kern w:val="0"/>
                      <w:sz w:val="21"/>
                      <w:szCs w:val="21"/>
                      <w:lang w:val="en-US" w:eastAsia="zh-CN"/>
                    </w:rPr>
                  </w:pPr>
                  <w:r>
                    <w:rPr>
                      <w:rFonts w:hint="eastAsia"/>
                      <w:color w:val="FF0000"/>
                      <w:kern w:val="0"/>
                      <w:sz w:val="21"/>
                      <w:szCs w:val="21"/>
                    </w:rPr>
                    <w:t>厂界外</w:t>
                  </w:r>
                  <w:r>
                    <w:rPr>
                      <w:rFonts w:hint="eastAsia"/>
                      <w:color w:val="FF0000"/>
                      <w:kern w:val="0"/>
                      <w:sz w:val="21"/>
                      <w:szCs w:val="21"/>
                      <w:lang w:val="en-US" w:eastAsia="zh-CN"/>
                    </w:rPr>
                    <w:t>0.5</w:t>
                  </w:r>
                  <w:r>
                    <w:rPr>
                      <w:rFonts w:hint="eastAsia"/>
                      <w:color w:val="FF0000"/>
                      <w:kern w:val="0"/>
                      <w:sz w:val="21"/>
                      <w:szCs w:val="21"/>
                    </w:rPr>
                    <w:t>m</w:t>
                  </w:r>
                  <w:r>
                    <w:rPr>
                      <w:rFonts w:hint="eastAsia"/>
                      <w:color w:val="FF0000"/>
                      <w:kern w:val="0"/>
                      <w:sz w:val="21"/>
                      <w:szCs w:val="21"/>
                      <w:lang w:val="en-US" w:eastAsia="zh-CN"/>
                    </w:rPr>
                    <w:t>内</w:t>
                  </w:r>
                  <w:r>
                    <w:rPr>
                      <w:rFonts w:hint="eastAsia"/>
                      <w:color w:val="FF0000"/>
                      <w:kern w:val="0"/>
                      <w:sz w:val="21"/>
                      <w:szCs w:val="21"/>
                      <w:lang w:eastAsia="zh-CN"/>
                    </w:rPr>
                    <w:t>，</w:t>
                  </w:r>
                  <w:r>
                    <w:rPr>
                      <w:rFonts w:hint="eastAsia"/>
                      <w:color w:val="FF0000"/>
                      <w:kern w:val="0"/>
                      <w:sz w:val="21"/>
                      <w:szCs w:val="21"/>
                      <w:lang w:val="en-US" w:eastAsia="zh-CN"/>
                    </w:rPr>
                    <w:t>最近的敏感点</w:t>
                  </w:r>
                </w:p>
              </w:tc>
              <w:tc>
                <w:tcPr>
                  <w:tcW w:w="1107" w:type="pct"/>
                  <w:noWrap w:val="0"/>
                  <w:tcMar>
                    <w:top w:w="0" w:type="dxa"/>
                    <w:left w:w="0" w:type="dxa"/>
                    <w:bottom w:w="0" w:type="dxa"/>
                    <w:right w:w="0" w:type="dxa"/>
                  </w:tcMar>
                  <w:vAlign w:val="center"/>
                </w:tcPr>
                <w:p>
                  <w:pPr>
                    <w:spacing w:line="320" w:lineRule="exact"/>
                    <w:ind w:firstLine="0" w:firstLineChars="0"/>
                    <w:jc w:val="center"/>
                    <w:rPr>
                      <w:rFonts w:hint="eastAsia"/>
                      <w:color w:val="FF0000"/>
                      <w:kern w:val="0"/>
                      <w:sz w:val="21"/>
                      <w:szCs w:val="21"/>
                    </w:rPr>
                  </w:pPr>
                  <w:r>
                    <w:rPr>
                      <w:rFonts w:hint="eastAsia"/>
                      <w:color w:val="FF0000"/>
                      <w:kern w:val="0"/>
                      <w:sz w:val="21"/>
                      <w:szCs w:val="21"/>
                    </w:rPr>
                    <w:t>铅垂向Z振级</w:t>
                  </w:r>
                </w:p>
              </w:tc>
              <w:tc>
                <w:tcPr>
                  <w:tcW w:w="895" w:type="pct"/>
                  <w:noWrap w:val="0"/>
                  <w:tcMar>
                    <w:top w:w="0" w:type="dxa"/>
                    <w:left w:w="0" w:type="dxa"/>
                    <w:bottom w:w="0" w:type="dxa"/>
                    <w:right w:w="0" w:type="dxa"/>
                  </w:tcMar>
                  <w:vAlign w:val="center"/>
                </w:tcPr>
                <w:p>
                  <w:pPr>
                    <w:spacing w:line="320" w:lineRule="exact"/>
                    <w:ind w:firstLine="0" w:firstLineChars="0"/>
                    <w:jc w:val="center"/>
                    <w:rPr>
                      <w:rFonts w:hint="default"/>
                      <w:color w:val="FF0000"/>
                      <w:sz w:val="21"/>
                      <w:szCs w:val="21"/>
                      <w:lang w:val="en-US" w:eastAsia="zh-CN"/>
                    </w:rPr>
                  </w:pPr>
                  <w:r>
                    <w:rPr>
                      <w:rFonts w:hint="eastAsia"/>
                      <w:color w:val="FF0000"/>
                      <w:sz w:val="21"/>
                      <w:szCs w:val="21"/>
                      <w:lang w:val="en-US" w:eastAsia="zh-CN"/>
                    </w:rPr>
                    <w:t>5</w:t>
                  </w:r>
                </w:p>
              </w:tc>
              <w:tc>
                <w:tcPr>
                  <w:tcW w:w="1248"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监测2天，昼间1次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0" w:type="pct"/>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注意事项</w:t>
                  </w:r>
                </w:p>
              </w:tc>
              <w:tc>
                <w:tcPr>
                  <w:tcW w:w="4469" w:type="pct"/>
                  <w:gridSpan w:val="4"/>
                  <w:noWrap w:val="0"/>
                  <w:tcMar>
                    <w:top w:w="0" w:type="dxa"/>
                    <w:left w:w="0" w:type="dxa"/>
                    <w:bottom w:w="0" w:type="dxa"/>
                    <w:right w:w="0" w:type="dxa"/>
                  </w:tcMar>
                  <w:vAlign w:val="center"/>
                </w:tcPr>
                <w:p>
                  <w:pPr>
                    <w:spacing w:line="320" w:lineRule="exact"/>
                    <w:ind w:firstLine="0" w:firstLineChars="0"/>
                    <w:jc w:val="center"/>
                    <w:rPr>
                      <w:color w:val="FF0000"/>
                      <w:sz w:val="21"/>
                      <w:szCs w:val="21"/>
                    </w:rPr>
                  </w:pPr>
                  <w:r>
                    <w:rPr>
                      <w:color w:val="FF0000"/>
                      <w:sz w:val="21"/>
                      <w:szCs w:val="21"/>
                    </w:rPr>
                    <w:t>列出监测期间天气状况。</w:t>
                  </w:r>
                </w:p>
              </w:tc>
            </w:tr>
          </w:tbl>
          <w:p>
            <w:pPr>
              <w:spacing w:line="460" w:lineRule="exact"/>
              <w:ind w:firstLine="0" w:firstLineChars="0"/>
              <w:rPr>
                <w:b/>
                <w:color w:val="auto"/>
                <w:sz w:val="21"/>
                <w:szCs w:val="21"/>
              </w:rPr>
            </w:pPr>
            <w:r>
              <w:rPr>
                <w:rFonts w:hint="eastAsia"/>
                <w:b/>
                <w:color w:val="auto"/>
                <w:sz w:val="21"/>
                <w:szCs w:val="21"/>
              </w:rPr>
              <w:t>4.4固废</w:t>
            </w:r>
          </w:p>
          <w:p>
            <w:pPr>
              <w:spacing w:line="460" w:lineRule="exact"/>
              <w:ind w:firstLine="422"/>
              <w:rPr>
                <w:rFonts w:hAnsi="宋体"/>
                <w:b/>
                <w:color w:val="auto"/>
                <w:sz w:val="21"/>
                <w:szCs w:val="21"/>
              </w:rPr>
            </w:pPr>
            <w:r>
              <w:rPr>
                <w:rFonts w:hint="eastAsia"/>
                <w:b/>
                <w:color w:val="auto"/>
                <w:sz w:val="21"/>
                <w:szCs w:val="21"/>
              </w:rPr>
              <w:t>4.4.1</w:t>
            </w:r>
            <w:r>
              <w:rPr>
                <w:b/>
                <w:color w:val="auto"/>
                <w:sz w:val="21"/>
                <w:szCs w:val="21"/>
              </w:rPr>
              <w:t>固体废弃物</w:t>
            </w:r>
            <w:r>
              <w:rPr>
                <w:rFonts w:hAnsi="宋体"/>
                <w:b/>
                <w:color w:val="auto"/>
                <w:sz w:val="21"/>
                <w:szCs w:val="21"/>
              </w:rPr>
              <w:t>污染源源强分析</w:t>
            </w:r>
          </w:p>
          <w:p>
            <w:pPr>
              <w:spacing w:line="460" w:lineRule="exact"/>
              <w:ind w:firstLine="420"/>
              <w:rPr>
                <w:color w:val="auto"/>
                <w:sz w:val="21"/>
                <w:szCs w:val="21"/>
              </w:rPr>
            </w:pPr>
            <w:r>
              <w:rPr>
                <w:rFonts w:hint="eastAsia"/>
                <w:color w:val="auto"/>
                <w:sz w:val="21"/>
                <w:szCs w:val="21"/>
              </w:rPr>
              <w:t>建设项目营运期固废包括：</w:t>
            </w:r>
            <w:r>
              <w:rPr>
                <w:rFonts w:hint="eastAsia"/>
                <w:color w:val="auto"/>
                <w:sz w:val="21"/>
                <w:szCs w:val="21"/>
                <w:lang w:val="en-US" w:eastAsia="zh-CN"/>
              </w:rPr>
              <w:t>废模具、塑料边角料、不合格品、纸板边角料、废扁丝、废包装材料</w:t>
            </w:r>
            <w:r>
              <w:rPr>
                <w:rFonts w:hint="eastAsia"/>
                <w:color w:val="auto"/>
                <w:sz w:val="21"/>
                <w:szCs w:val="21"/>
              </w:rPr>
              <w:t>、空压机含油废水、化粪池污泥、职工生活垃圾。</w:t>
            </w:r>
          </w:p>
          <w:p>
            <w:pPr>
              <w:numPr>
                <w:ilvl w:val="0"/>
                <w:numId w:val="10"/>
              </w:numPr>
              <w:spacing w:line="460" w:lineRule="exact"/>
              <w:ind w:firstLine="422"/>
              <w:rPr>
                <w:b/>
                <w:bCs/>
                <w:color w:val="auto"/>
                <w:kern w:val="0"/>
                <w:sz w:val="21"/>
                <w:szCs w:val="21"/>
                <w:lang w:bidi="ar"/>
              </w:rPr>
            </w:pPr>
            <w:r>
              <w:rPr>
                <w:b/>
                <w:bCs/>
                <w:color w:val="auto"/>
                <w:kern w:val="0"/>
                <w:sz w:val="21"/>
                <w:szCs w:val="21"/>
                <w:lang w:bidi="ar"/>
              </w:rPr>
              <w:t>一般工业固体废物</w:t>
            </w:r>
          </w:p>
          <w:p>
            <w:pPr>
              <w:spacing w:line="460" w:lineRule="exact"/>
              <w:ind w:firstLine="420"/>
              <w:rPr>
                <w:rFonts w:hint="eastAsia" w:ascii="Times New Roman" w:hAnsi="Times New Roman" w:eastAsia="宋体" w:cs="Times New Roman"/>
                <w:color w:val="auto"/>
                <w:sz w:val="21"/>
                <w:szCs w:val="21"/>
                <w:lang w:val="en-US" w:eastAsia="zh-CN"/>
              </w:rPr>
            </w:pPr>
            <w:r>
              <w:rPr>
                <w:color w:val="auto"/>
                <w:sz w:val="21"/>
                <w:szCs w:val="21"/>
              </w:rPr>
              <w:t>①</w:t>
            </w:r>
            <w:r>
              <w:rPr>
                <w:rFonts w:hint="eastAsia" w:ascii="Times New Roman" w:hAnsi="Times New Roman" w:eastAsia="宋体" w:cs="Times New Roman"/>
                <w:color w:val="auto"/>
                <w:sz w:val="21"/>
                <w:szCs w:val="21"/>
                <w:lang w:val="en-US" w:eastAsia="zh-CN"/>
              </w:rPr>
              <w:t>废模具</w:t>
            </w:r>
          </w:p>
          <w:p>
            <w:pPr>
              <w:spacing w:line="460" w:lineRule="exact"/>
              <w:ind w:firstLine="420"/>
              <w:rPr>
                <w:color w:val="auto"/>
                <w:sz w:val="21"/>
                <w:szCs w:val="21"/>
              </w:rPr>
            </w:pPr>
            <w:r>
              <w:rPr>
                <w:rFonts w:hint="eastAsia" w:ascii="Times New Roman" w:hAnsi="Times New Roman" w:eastAsia="宋体" w:cs="Times New Roman"/>
                <w:color w:val="auto"/>
                <w:sz w:val="21"/>
                <w:szCs w:val="21"/>
                <w:lang w:val="en-US" w:eastAsia="zh-CN"/>
              </w:rPr>
              <w:t>根据企业提供的资料分析，在吸塑成型中，会产生废模具，产生量约为</w:t>
            </w:r>
            <w:r>
              <w:rPr>
                <w:rFonts w:hint="default" w:ascii="Times New Roman" w:hAnsi="Times New Roman" w:eastAsia="宋体" w:cs="Times New Roman"/>
                <w:color w:val="auto"/>
                <w:sz w:val="21"/>
                <w:szCs w:val="21"/>
                <w:lang w:val="en-US" w:eastAsia="zh-CN"/>
              </w:rPr>
              <w:t>0.5t/a</w:t>
            </w:r>
            <w:r>
              <w:rPr>
                <w:rFonts w:hint="eastAsia" w:ascii="Times New Roman" w:hAnsi="Times New Roman" w:eastAsia="宋体" w:cs="Times New Roman"/>
                <w:color w:val="auto"/>
                <w:sz w:val="21"/>
                <w:szCs w:val="21"/>
                <w:lang w:val="en-US" w:eastAsia="zh-CN"/>
              </w:rPr>
              <w:t>，企业收集后委托一般固废处置单位处理。</w:t>
            </w:r>
          </w:p>
          <w:p>
            <w:pPr>
              <w:spacing w:line="460" w:lineRule="exact"/>
              <w:ind w:firstLine="420"/>
              <w:rPr>
                <w:rFonts w:hint="default" w:hAnsi="宋体" w:eastAsia="宋体"/>
                <w:color w:val="auto"/>
                <w:sz w:val="21"/>
                <w:szCs w:val="21"/>
                <w:lang w:val="en-US" w:eastAsia="zh-CN"/>
              </w:rPr>
            </w:pPr>
            <w:r>
              <w:rPr>
                <w:rFonts w:hint="eastAsia"/>
                <w:color w:val="auto"/>
                <w:sz w:val="21"/>
                <w:szCs w:val="21"/>
                <w:lang w:val="en-US" w:eastAsia="zh-CN"/>
              </w:rPr>
              <w:t>②塑料边角料</w:t>
            </w:r>
          </w:p>
          <w:p>
            <w:pPr>
              <w:spacing w:line="460" w:lineRule="exact"/>
              <w:ind w:firstLine="420"/>
              <w:rPr>
                <w:rFonts w:hint="default" w:ascii="Times New Roman" w:hAnsi="Times New Roman" w:eastAsia="宋体" w:cs="Times New Roman"/>
                <w:color w:val="auto"/>
                <w:sz w:val="21"/>
                <w:szCs w:val="21"/>
                <w:lang w:val="en-US" w:eastAsia="zh-CN"/>
              </w:rPr>
            </w:pPr>
            <w:r>
              <w:rPr>
                <w:rFonts w:hint="eastAsia"/>
                <w:color w:val="auto"/>
                <w:sz w:val="21"/>
                <w:szCs w:val="21"/>
              </w:rPr>
              <w:t>根据企业</w:t>
            </w:r>
            <w:r>
              <w:rPr>
                <w:rFonts w:hint="eastAsia"/>
                <w:color w:val="auto"/>
                <w:sz w:val="21"/>
                <w:szCs w:val="21"/>
                <w:lang w:val="en-US" w:eastAsia="zh-CN"/>
              </w:rPr>
              <w:t>核实</w:t>
            </w:r>
            <w:r>
              <w:rPr>
                <w:rFonts w:hint="eastAsia"/>
                <w:color w:val="auto"/>
                <w:sz w:val="21"/>
                <w:szCs w:val="21"/>
              </w:rPr>
              <w:t>，本项目</w:t>
            </w:r>
            <w:r>
              <w:rPr>
                <w:rFonts w:hint="eastAsia"/>
                <w:color w:val="auto"/>
                <w:sz w:val="21"/>
                <w:szCs w:val="21"/>
                <w:lang w:val="en-US" w:eastAsia="zh-CN"/>
              </w:rPr>
              <w:t>塑料托盘在雕刻和冲床时会产生</w:t>
            </w:r>
            <w:r>
              <w:rPr>
                <w:rFonts w:hint="eastAsia"/>
                <w:color w:val="auto"/>
                <w:sz w:val="21"/>
                <w:szCs w:val="21"/>
              </w:rPr>
              <w:t>边角料。根据</w:t>
            </w:r>
            <w:r>
              <w:rPr>
                <w:rFonts w:hint="eastAsia"/>
                <w:color w:val="auto"/>
                <w:sz w:val="21"/>
                <w:szCs w:val="21"/>
                <w:lang w:val="en-US" w:eastAsia="zh-CN"/>
              </w:rPr>
              <w:t>《排放源统计调查产排污核算方法和系数手册》292塑料制品业系数手册中</w:t>
            </w:r>
            <w:r>
              <w:rPr>
                <w:rFonts w:hint="default"/>
                <w:color w:val="auto"/>
                <w:sz w:val="21"/>
                <w:szCs w:val="21"/>
                <w:lang w:val="en-US" w:eastAsia="zh-CN"/>
              </w:rPr>
              <w:t xml:space="preserve">2926 </w:t>
            </w:r>
            <w:r>
              <w:rPr>
                <w:rFonts w:hint="eastAsia"/>
                <w:color w:val="auto"/>
                <w:sz w:val="21"/>
                <w:szCs w:val="21"/>
                <w:lang w:val="en-US" w:eastAsia="zh-CN"/>
              </w:rPr>
              <w:t>塑料包装箱及容器制造行业系数表中吸塑-裁切的边角料产物系数为2.50千</w:t>
            </w:r>
            <w:r>
              <w:rPr>
                <w:rFonts w:hint="eastAsia" w:ascii="Times New Roman" w:hAnsi="Times New Roman" w:eastAsia="宋体" w:cs="Times New Roman"/>
                <w:color w:val="auto"/>
                <w:kern w:val="0"/>
                <w:sz w:val="21"/>
                <w:szCs w:val="21"/>
                <w:lang w:val="en-US" w:eastAsia="zh-CN"/>
              </w:rPr>
              <w:t>克/吨-产品</w:t>
            </w:r>
            <w:r>
              <w:rPr>
                <w:rFonts w:hint="eastAsia"/>
                <w:color w:val="auto"/>
                <w:sz w:val="21"/>
                <w:szCs w:val="21"/>
              </w:rPr>
              <w:t>，</w:t>
            </w:r>
            <w:r>
              <w:rPr>
                <w:rFonts w:hint="eastAsia" w:cs="Times New Roman"/>
                <w:color w:val="auto"/>
                <w:kern w:val="0"/>
                <w:sz w:val="21"/>
                <w:szCs w:val="21"/>
                <w:lang w:val="en-US" w:eastAsia="zh-CN"/>
              </w:rPr>
              <w:t>本项目塑料托盘的产能为900吨</w:t>
            </w:r>
            <w:r>
              <w:rPr>
                <w:rFonts w:hint="eastAsia"/>
                <w:color w:val="auto"/>
                <w:sz w:val="21"/>
                <w:szCs w:val="21"/>
              </w:rPr>
              <w:t>；综上，产生的边角料为</w:t>
            </w:r>
            <w:r>
              <w:rPr>
                <w:rFonts w:hint="eastAsia"/>
                <w:color w:val="auto"/>
                <w:sz w:val="21"/>
                <w:szCs w:val="21"/>
                <w:lang w:val="en-US" w:eastAsia="zh-CN"/>
              </w:rPr>
              <w:t>=900*2.5/1000=2.25</w:t>
            </w:r>
            <w:r>
              <w:rPr>
                <w:rFonts w:hint="eastAsia"/>
                <w:color w:val="auto"/>
                <w:sz w:val="21"/>
                <w:szCs w:val="21"/>
              </w:rPr>
              <w:t>t/a，企业收集后委托一般固废处置单位处理</w:t>
            </w:r>
            <w:r>
              <w:rPr>
                <w:color w:val="auto"/>
                <w:sz w:val="21"/>
                <w:szCs w:val="21"/>
              </w:rPr>
              <w:t>。</w:t>
            </w:r>
          </w:p>
          <w:p>
            <w:pPr>
              <w:spacing w:line="460" w:lineRule="exact"/>
              <w:ind w:firstLine="420"/>
              <w:rPr>
                <w:rFonts w:hint="eastAsia"/>
                <w:color w:val="FF0000"/>
                <w:sz w:val="21"/>
                <w:szCs w:val="21"/>
                <w:lang w:val="en-US" w:eastAsia="zh-CN"/>
              </w:rPr>
            </w:pPr>
            <w:r>
              <w:rPr>
                <w:rFonts w:hint="default" w:ascii="Times New Roman" w:hAnsi="Times New Roman" w:eastAsia="宋体" w:cs="Times New Roman"/>
                <w:color w:val="auto"/>
                <w:sz w:val="21"/>
                <w:szCs w:val="21"/>
                <w:lang w:val="en-US" w:eastAsia="zh-CN"/>
              </w:rPr>
              <w:t>③</w:t>
            </w:r>
            <w:r>
              <w:rPr>
                <w:rFonts w:hint="eastAsia"/>
                <w:color w:val="FF0000"/>
                <w:sz w:val="21"/>
                <w:szCs w:val="21"/>
                <w:lang w:val="en-US" w:eastAsia="zh-CN"/>
              </w:rPr>
              <w:t>不合格品</w:t>
            </w:r>
          </w:p>
          <w:p>
            <w:pPr>
              <w:spacing w:line="460" w:lineRule="exact"/>
              <w:ind w:firstLine="420"/>
              <w:rPr>
                <w:rFonts w:hint="default" w:ascii="Times New Roman" w:hAnsi="Times New Roman" w:eastAsia="宋体" w:cs="Times New Roman"/>
                <w:color w:val="auto"/>
                <w:sz w:val="21"/>
                <w:szCs w:val="21"/>
                <w:lang w:val="en-US" w:eastAsia="zh-CN"/>
              </w:rPr>
            </w:pPr>
            <w:r>
              <w:rPr>
                <w:rFonts w:hint="eastAsia"/>
                <w:color w:val="FF0000"/>
                <w:sz w:val="21"/>
                <w:szCs w:val="21"/>
                <w:lang w:val="en-US" w:eastAsia="zh-CN"/>
              </w:rPr>
              <w:t>根据企业提供的资料分析，在塑料制品生产过程中，会产生少量的不合格品，产生量约为</w:t>
            </w:r>
            <w:r>
              <w:rPr>
                <w:rFonts w:hint="eastAsia" w:ascii="Times New Roman" w:hAnsi="Times New Roman" w:eastAsia="宋体" w:cs="Times New Roman"/>
                <w:color w:val="FF0000"/>
                <w:sz w:val="21"/>
                <w:szCs w:val="21"/>
                <w:lang w:val="en-US" w:eastAsia="zh-CN"/>
              </w:rPr>
              <w:t>原料的0.5</w:t>
            </w:r>
            <w:r>
              <w:rPr>
                <w:rFonts w:hint="default" w:ascii="Times New Roman" w:hAnsi="Times New Roman" w:eastAsia="宋体"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左右，则产生不合格品</w:t>
            </w:r>
            <w:r>
              <w:rPr>
                <w:rFonts w:hint="eastAsia" w:cs="Times New Roman"/>
                <w:color w:val="FF0000"/>
                <w:sz w:val="21"/>
                <w:szCs w:val="21"/>
                <w:lang w:val="en-US" w:eastAsia="zh-CN"/>
              </w:rPr>
              <w:t>4.54</w:t>
            </w:r>
            <w:r>
              <w:rPr>
                <w:rFonts w:hint="default" w:ascii="Times New Roman" w:hAnsi="Times New Roman" w:eastAsia="宋体" w:cs="Times New Roman"/>
                <w:color w:val="FF0000"/>
                <w:sz w:val="21"/>
                <w:szCs w:val="21"/>
                <w:lang w:val="en-US" w:eastAsia="zh-CN"/>
              </w:rPr>
              <w:t>t/a</w:t>
            </w:r>
            <w:r>
              <w:rPr>
                <w:rFonts w:hint="eastAsia" w:ascii="Times New Roman" w:hAnsi="Times New Roman" w:eastAsia="宋体" w:cs="Times New Roman"/>
                <w:color w:val="FF0000"/>
                <w:sz w:val="21"/>
                <w:szCs w:val="21"/>
                <w:lang w:val="en-US" w:eastAsia="zh-CN"/>
              </w:rPr>
              <w:t>，企业收集后委托一般固废处置单位处理。</w:t>
            </w:r>
          </w:p>
          <w:p>
            <w:pPr>
              <w:widowControl/>
              <w:spacing w:line="460" w:lineRule="exact"/>
              <w:ind w:firstLine="420"/>
              <w:jc w:val="left"/>
              <w:rPr>
                <w:rFonts w:hint="eastAsia" w:hAnsi="宋体"/>
                <w:color w:val="auto"/>
                <w:sz w:val="21"/>
                <w:szCs w:val="21"/>
                <w:lang w:val="en-US" w:eastAsia="zh-CN"/>
              </w:rPr>
            </w:pPr>
            <w:r>
              <w:rPr>
                <w:rFonts w:hint="eastAsia" w:hAnsi="宋体"/>
                <w:color w:val="auto"/>
                <w:sz w:val="21"/>
                <w:szCs w:val="21"/>
                <w:lang w:val="en-US" w:eastAsia="zh-CN"/>
              </w:rPr>
              <w:t>④纸板边角料</w:t>
            </w:r>
          </w:p>
          <w:p>
            <w:pPr>
              <w:widowControl/>
              <w:spacing w:line="460" w:lineRule="exact"/>
              <w:ind w:firstLine="420"/>
              <w:jc w:val="left"/>
              <w:rPr>
                <w:rFonts w:hint="eastAsia" w:hAnsi="宋体"/>
                <w:color w:val="auto"/>
                <w:sz w:val="21"/>
                <w:szCs w:val="21"/>
                <w:lang w:val="en-US" w:eastAsia="zh-CN"/>
              </w:rPr>
            </w:pPr>
            <w:r>
              <w:rPr>
                <w:rFonts w:hint="eastAsia"/>
                <w:color w:val="auto"/>
                <w:sz w:val="21"/>
                <w:szCs w:val="21"/>
              </w:rPr>
              <w:t>根据企业核实，本项目</w:t>
            </w:r>
            <w:r>
              <w:rPr>
                <w:rFonts w:hint="eastAsia"/>
                <w:color w:val="auto"/>
                <w:sz w:val="21"/>
                <w:szCs w:val="21"/>
                <w:lang w:val="en-US" w:eastAsia="zh-CN"/>
              </w:rPr>
              <w:t>模切、开槽</w:t>
            </w:r>
            <w:r>
              <w:rPr>
                <w:rFonts w:hint="eastAsia"/>
                <w:color w:val="auto"/>
                <w:sz w:val="21"/>
                <w:szCs w:val="21"/>
              </w:rPr>
              <w:t>时会产生少量</w:t>
            </w:r>
            <w:r>
              <w:rPr>
                <w:rFonts w:hint="eastAsia"/>
                <w:color w:val="auto"/>
                <w:sz w:val="21"/>
                <w:szCs w:val="21"/>
                <w:lang w:val="en-US" w:eastAsia="zh-CN"/>
              </w:rPr>
              <w:t>纸板</w:t>
            </w:r>
            <w:r>
              <w:rPr>
                <w:rFonts w:hint="eastAsia"/>
                <w:color w:val="auto"/>
                <w:sz w:val="21"/>
                <w:szCs w:val="21"/>
              </w:rPr>
              <w:t>边角料。</w:t>
            </w:r>
            <w:r>
              <w:rPr>
                <w:rFonts w:hint="eastAsia"/>
                <w:color w:val="auto"/>
                <w:sz w:val="21"/>
                <w:szCs w:val="21"/>
                <w:lang w:val="en-US" w:eastAsia="zh-CN"/>
              </w:rPr>
              <w:t>类比同行业资料，纸箱边</w:t>
            </w:r>
            <w:r>
              <w:rPr>
                <w:rFonts w:hint="eastAsia" w:hAnsi="宋体"/>
                <w:color w:val="auto"/>
                <w:sz w:val="21"/>
                <w:szCs w:val="21"/>
                <w:lang w:val="en-US" w:eastAsia="zh-CN"/>
              </w:rPr>
              <w:t>角料约占原材料的6%，成品瓦楞纸板的用量为105t，则产生的边角料为=105*6%=6.3t/a，企业收集后委托一般固废处置单位处理。</w:t>
            </w:r>
          </w:p>
          <w:p>
            <w:pPr>
              <w:widowControl/>
              <w:spacing w:line="460" w:lineRule="exact"/>
              <w:ind w:firstLine="420"/>
              <w:jc w:val="left"/>
              <w:rPr>
                <w:rFonts w:hint="eastAsia" w:hAnsi="宋体"/>
                <w:color w:val="auto"/>
                <w:sz w:val="21"/>
                <w:szCs w:val="21"/>
                <w:lang w:val="en-US" w:eastAsia="zh-CN"/>
              </w:rPr>
            </w:pPr>
            <w:r>
              <w:rPr>
                <w:rFonts w:hint="eastAsia" w:hAnsi="宋体"/>
                <w:color w:val="auto"/>
                <w:sz w:val="21"/>
                <w:szCs w:val="21"/>
                <w:lang w:val="en-US" w:eastAsia="zh-CN"/>
              </w:rPr>
              <w:t>⑤废扁丝</w:t>
            </w:r>
          </w:p>
          <w:p>
            <w:pPr>
              <w:pStyle w:val="73"/>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根据企业核实，项目纸箱成型时会产生少量的废扁丝</w:t>
            </w:r>
            <w:r>
              <w:rPr>
                <w:rFonts w:hint="eastAsia" w:ascii="Times New Roman" w:hAnsi="Times New Roman" w:eastAsia="宋体" w:cs="Times New Roman"/>
                <w:color w:val="auto"/>
                <w:sz w:val="21"/>
                <w:szCs w:val="21"/>
                <w:lang w:val="en-US" w:eastAsia="zh-CN"/>
              </w:rPr>
              <w:t>，产生量约为</w:t>
            </w:r>
            <w:r>
              <w:rPr>
                <w:rFonts w:hint="default"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t/a</w:t>
            </w:r>
            <w:r>
              <w:rPr>
                <w:rFonts w:hint="eastAsia" w:ascii="Times New Roman" w:hAnsi="Times New Roman" w:eastAsia="宋体" w:cs="Times New Roman"/>
                <w:color w:val="auto"/>
                <w:sz w:val="21"/>
                <w:szCs w:val="21"/>
                <w:lang w:val="en-US" w:eastAsia="zh-CN"/>
              </w:rPr>
              <w:t>，企业收集后委托一般固废处置单位处理。</w:t>
            </w:r>
          </w:p>
          <w:p>
            <w:pPr>
              <w:widowControl/>
              <w:spacing w:line="460" w:lineRule="exact"/>
              <w:ind w:firstLine="420"/>
              <w:jc w:val="left"/>
              <w:rPr>
                <w:rFonts w:hint="default" w:hAnsi="宋体"/>
                <w:color w:val="auto"/>
                <w:sz w:val="21"/>
                <w:szCs w:val="21"/>
                <w:lang w:val="en-US" w:eastAsia="zh-CN"/>
              </w:rPr>
            </w:pPr>
            <w:r>
              <w:rPr>
                <w:rFonts w:hint="eastAsia" w:ascii="宋体" w:hAnsi="宋体" w:eastAsia="宋体" w:cs="宋体"/>
                <w:color w:val="auto"/>
                <w:sz w:val="21"/>
                <w:szCs w:val="21"/>
                <w:lang w:val="en-US" w:eastAsia="zh-CN"/>
              </w:rPr>
              <w:t>⑥</w:t>
            </w:r>
            <w:r>
              <w:rPr>
                <w:rFonts w:hint="eastAsia" w:hAnsi="宋体"/>
                <w:color w:val="auto"/>
                <w:sz w:val="21"/>
                <w:szCs w:val="21"/>
                <w:lang w:val="en-US" w:eastAsia="zh-CN"/>
              </w:rPr>
              <w:t>废包装材料</w:t>
            </w:r>
          </w:p>
          <w:p>
            <w:pPr>
              <w:widowControl/>
              <w:spacing w:line="460" w:lineRule="exact"/>
              <w:ind w:firstLine="420"/>
              <w:jc w:val="left"/>
              <w:rPr>
                <w:rFonts w:hint="eastAsia" w:hAnsi="宋体"/>
                <w:color w:val="auto"/>
                <w:sz w:val="21"/>
                <w:szCs w:val="21"/>
                <w:lang w:val="en-US" w:eastAsia="zh-CN"/>
              </w:rPr>
            </w:pPr>
            <w:r>
              <w:rPr>
                <w:rFonts w:hint="eastAsia" w:hAnsi="宋体"/>
                <w:color w:val="auto"/>
                <w:sz w:val="21"/>
                <w:szCs w:val="21"/>
                <w:lang w:val="en-US" w:eastAsia="zh-CN"/>
              </w:rPr>
              <w:t>项目所用原料均为外购物资，会有一定量的包装，因此本项目会产生一定量废包装材料，废包装材料主要成分为塑料袋、编织袋、纸箱等，根据建设单位提供资料，废包装材料产生量为</w:t>
            </w:r>
            <w:r>
              <w:rPr>
                <w:rFonts w:hint="default" w:hAnsi="宋体"/>
                <w:color w:val="auto"/>
                <w:sz w:val="21"/>
                <w:szCs w:val="21"/>
                <w:lang w:val="en-US" w:eastAsia="zh-CN"/>
              </w:rPr>
              <w:t>2.0</w:t>
            </w:r>
            <w:r>
              <w:rPr>
                <w:rFonts w:hint="eastAsia" w:hAnsi="宋体"/>
                <w:color w:val="auto"/>
                <w:sz w:val="21"/>
                <w:szCs w:val="21"/>
                <w:lang w:val="en-US" w:eastAsia="zh-CN"/>
              </w:rPr>
              <w:t>t/a，企业收集后委托一般固废处置单位处理。</w:t>
            </w:r>
          </w:p>
          <w:p>
            <w:pPr>
              <w:keepNext w:val="0"/>
              <w:keepLines w:val="0"/>
              <w:pageBreakBefore w:val="0"/>
              <w:widowControl/>
              <w:kinsoku/>
              <w:wordWrap/>
              <w:overflowPunct/>
              <w:topLinePunct w:val="0"/>
              <w:bidi w:val="0"/>
              <w:snapToGrid/>
              <w:spacing w:line="460" w:lineRule="exact"/>
              <w:ind w:firstLine="422"/>
              <w:jc w:val="left"/>
              <w:textAlignment w:val="auto"/>
              <w:rPr>
                <w:b/>
                <w:bCs/>
                <w:color w:val="auto"/>
                <w:sz w:val="21"/>
                <w:szCs w:val="21"/>
              </w:rPr>
            </w:pPr>
            <w:r>
              <w:rPr>
                <w:b/>
                <w:bCs/>
                <w:color w:val="auto"/>
                <w:sz w:val="21"/>
                <w:szCs w:val="21"/>
              </w:rPr>
              <w:t>（2）危险废物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Times New Roman" w:hAnsi="宋体" w:eastAsia="宋体" w:cs="Times New Roman"/>
                <w:color w:val="auto"/>
                <w:sz w:val="21"/>
                <w:szCs w:val="21"/>
                <w:lang w:val="en-US" w:eastAsia="zh-CN"/>
              </w:rPr>
            </w:pPr>
            <w:r>
              <w:rPr>
                <w:rFonts w:hAnsi="宋体"/>
                <w:color w:val="auto"/>
                <w:sz w:val="21"/>
                <w:szCs w:val="21"/>
              </w:rPr>
              <w:t>①</w:t>
            </w:r>
            <w:r>
              <w:rPr>
                <w:rFonts w:hint="eastAsia" w:ascii="Times New Roman" w:hAnsi="宋体" w:eastAsia="宋体" w:cs="Times New Roman"/>
                <w:color w:val="auto"/>
                <w:sz w:val="21"/>
                <w:szCs w:val="21"/>
                <w:lang w:val="en-US" w:eastAsia="zh-CN"/>
              </w:rPr>
              <w:t>废活性炭</w:t>
            </w:r>
          </w:p>
          <w:p>
            <w:pPr>
              <w:pStyle w:val="53"/>
              <w:keepNext w:val="0"/>
              <w:keepLines w:val="0"/>
              <w:pageBreakBefore w:val="0"/>
              <w:widowControl w:val="0"/>
              <w:numPr>
                <w:ilvl w:val="0"/>
                <w:numId w:val="0"/>
              </w:numPr>
              <w:kinsoku/>
              <w:wordWrap/>
              <w:overflowPunct/>
              <w:topLinePunct w:val="0"/>
              <w:autoSpaceDE w:val="0"/>
              <w:autoSpaceDN w:val="0"/>
              <w:bidi w:val="0"/>
              <w:adjustRightInd w:val="0"/>
              <w:snapToGrid/>
              <w:spacing w:after="0" w:line="460" w:lineRule="exact"/>
              <w:ind w:leftChars="0" w:firstLine="420" w:firstLineChars="200"/>
              <w:jc w:val="both"/>
              <w:textAlignment w:val="auto"/>
              <w:rPr>
                <w:rFonts w:hint="eastAsia"/>
                <w:b w:val="0"/>
                <w:bCs w:val="0"/>
                <w:color w:val="auto"/>
                <w:sz w:val="21"/>
                <w:szCs w:val="21"/>
                <w:lang w:eastAsia="zh-CN"/>
              </w:rPr>
            </w:pPr>
            <w:r>
              <w:rPr>
                <w:rFonts w:hint="eastAsia" w:ascii="Times New Roman" w:hAnsi="Times New Roman" w:eastAsia="宋体" w:cs="Times New Roman"/>
                <w:b w:val="0"/>
                <w:bCs w:val="0"/>
                <w:color w:val="auto"/>
                <w:kern w:val="2"/>
                <w:sz w:val="21"/>
                <w:szCs w:val="21"/>
                <w:lang w:val="en-US" w:eastAsia="zh-CN" w:bidi="ar-SA"/>
              </w:rPr>
              <w:t>本项目二级活性炭吸附装置整体</w:t>
            </w:r>
            <w:r>
              <w:rPr>
                <w:rFonts w:hint="eastAsia" w:ascii="Times New Roman" w:eastAsia="宋体" w:cs="Times New Roman"/>
                <w:b w:val="0"/>
                <w:bCs w:val="0"/>
                <w:color w:val="auto"/>
                <w:kern w:val="2"/>
                <w:sz w:val="21"/>
                <w:szCs w:val="21"/>
                <w:lang w:val="en-US" w:eastAsia="zh-CN" w:bidi="ar-SA"/>
              </w:rPr>
              <w:t>20天</w:t>
            </w:r>
            <w:r>
              <w:rPr>
                <w:rFonts w:hint="eastAsia" w:ascii="Times New Roman" w:hAnsi="Times New Roman" w:eastAsia="宋体" w:cs="Times New Roman"/>
                <w:b w:val="0"/>
                <w:bCs w:val="0"/>
                <w:color w:val="auto"/>
                <w:kern w:val="2"/>
                <w:sz w:val="21"/>
                <w:szCs w:val="21"/>
                <w:lang w:val="en-US" w:eastAsia="zh-CN" w:bidi="ar-SA"/>
              </w:rPr>
              <w:t>更换一次，每次更换量为1.2t，</w:t>
            </w:r>
            <w:r>
              <w:rPr>
                <w:rFonts w:hint="eastAsia" w:ascii="Times New Roman" w:hAnsi="Times New Roman" w:eastAsia="宋体" w:cs="Times New Roman"/>
                <w:b w:val="0"/>
                <w:bCs/>
                <w:color w:val="auto"/>
                <w:kern w:val="2"/>
                <w:sz w:val="21"/>
                <w:szCs w:val="21"/>
                <w:lang w:val="en-US" w:eastAsia="zh-CN" w:bidi="ar-SA"/>
              </w:rPr>
              <w:t>经计算本项目活性炭吸收有机废气量</w:t>
            </w:r>
            <w:r>
              <w:rPr>
                <w:rFonts w:hint="eastAsia" w:ascii="Times New Roman" w:eastAsia="宋体" w:cs="Times New Roman"/>
                <w:b w:val="0"/>
                <w:bCs/>
                <w:color w:val="auto"/>
                <w:kern w:val="2"/>
                <w:sz w:val="21"/>
                <w:szCs w:val="21"/>
                <w:lang w:val="en-US" w:eastAsia="zh-CN" w:bidi="ar-SA"/>
              </w:rPr>
              <w:t>1.3851</w:t>
            </w:r>
            <w:r>
              <w:rPr>
                <w:rFonts w:hint="eastAsia" w:ascii="Times New Roman" w:hAnsi="Times New Roman" w:eastAsia="宋体" w:cs="Times New Roman"/>
                <w:b w:val="0"/>
                <w:bCs/>
                <w:color w:val="auto"/>
                <w:kern w:val="2"/>
                <w:sz w:val="21"/>
                <w:szCs w:val="21"/>
                <w:lang w:val="en-US" w:eastAsia="zh-CN" w:bidi="ar-SA"/>
              </w:rPr>
              <w:t>t/a，则废活性炭产生量约为</w:t>
            </w:r>
            <w:r>
              <w:rPr>
                <w:rFonts w:hint="eastAsia" w:ascii="Times New Roman" w:eastAsia="宋体" w:cs="Times New Roman"/>
                <w:b w:val="0"/>
                <w:bCs/>
                <w:color w:val="auto"/>
                <w:kern w:val="2"/>
                <w:sz w:val="21"/>
                <w:szCs w:val="21"/>
                <w:lang w:val="en-US" w:eastAsia="zh-CN" w:bidi="ar-SA"/>
              </w:rPr>
              <w:t>15.7851</w:t>
            </w:r>
            <w:r>
              <w:rPr>
                <w:rFonts w:hint="eastAsia" w:ascii="Times New Roman" w:hAnsi="Times New Roman" w:eastAsia="宋体" w:cs="Times New Roman"/>
                <w:b w:val="0"/>
                <w:bCs/>
                <w:color w:val="auto"/>
                <w:kern w:val="2"/>
                <w:sz w:val="21"/>
                <w:szCs w:val="21"/>
                <w:lang w:val="en-US" w:eastAsia="zh-CN" w:bidi="ar-SA"/>
              </w:rPr>
              <w:t>t/a</w:t>
            </w:r>
            <w:r>
              <w:rPr>
                <w:rFonts w:hint="eastAsia" w:ascii="Times New Roman" w:hAnsi="Times New Roman" w:eastAsia="宋体" w:cs="Times New Roman"/>
                <w:b w:val="0"/>
                <w:bCs w:val="0"/>
                <w:color w:val="auto"/>
                <w:kern w:val="2"/>
                <w:sz w:val="21"/>
                <w:szCs w:val="21"/>
                <w:lang w:val="en-US" w:eastAsia="zh-CN" w:bidi="ar-SA"/>
              </w:rPr>
              <w:t>，对</w:t>
            </w:r>
            <w:r>
              <w:rPr>
                <w:rFonts w:hint="eastAsia" w:ascii="Times New Roman" w:hAnsi="Times New Roman" w:eastAsia="宋体" w:cs="Times New Roman"/>
                <w:b w:val="0"/>
                <w:bCs/>
                <w:color w:val="auto"/>
                <w:kern w:val="2"/>
                <w:sz w:val="21"/>
                <w:szCs w:val="21"/>
                <w:lang w:val="en-US" w:eastAsia="zh-CN" w:bidi="ar-SA"/>
              </w:rPr>
              <w:t>照《国家危险废物名录》（2025年版），废活性炭属于危险废物，废物类别为HW49（废物代码为900-039-49），委托有资质单位处置。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ascii="Times New Roman" w:hAnsi="宋体" w:cs="Times New Roman"/>
                <w:color w:val="auto"/>
                <w:sz w:val="21"/>
                <w:szCs w:val="21"/>
                <w:lang w:val="en-US" w:eastAsia="zh-CN"/>
              </w:rPr>
            </w:pPr>
            <w:r>
              <w:rPr>
                <w:rFonts w:hint="eastAsia" w:ascii="Times New Roman" w:hAnsi="宋体" w:cs="Times New Roman"/>
                <w:color w:val="auto"/>
                <w:sz w:val="21"/>
                <w:szCs w:val="21"/>
                <w:lang w:val="en-US" w:eastAsia="zh-CN"/>
              </w:rPr>
              <w:t>②空压机含油废水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rPr>
                <w:rFonts w:hint="eastAsia"/>
                <w:b/>
                <w:bCs/>
                <w:color w:val="auto"/>
                <w:sz w:val="21"/>
                <w:szCs w:val="21"/>
              </w:rPr>
            </w:pPr>
            <w:r>
              <w:rPr>
                <w:rFonts w:hint="eastAsia" w:ascii="Times New Roman" w:hAnsi="宋体" w:cs="Times New Roman"/>
                <w:color w:val="auto"/>
                <w:sz w:val="21"/>
                <w:szCs w:val="21"/>
                <w:lang w:val="en-US" w:eastAsia="zh-CN"/>
              </w:rPr>
              <w:t>本项目使用的为螺杆空压机，总排气量为</w:t>
            </w:r>
            <w:r>
              <w:rPr>
                <w:rFonts w:hint="eastAsia" w:hAnsi="宋体" w:cs="Times New Roman"/>
                <w:color w:val="auto"/>
                <w:sz w:val="21"/>
                <w:szCs w:val="21"/>
                <w:lang w:val="en-US" w:eastAsia="zh-CN"/>
              </w:rPr>
              <w:t>19</w:t>
            </w:r>
            <w:r>
              <w:rPr>
                <w:rFonts w:hint="default" w:ascii="Times New Roman" w:hAnsi="宋体" w:cs="Times New Roman"/>
                <w:color w:val="auto"/>
                <w:sz w:val="21"/>
                <w:szCs w:val="21"/>
                <w:lang w:val="en-US" w:eastAsia="zh-CN"/>
              </w:rPr>
              <w:t>m</w:t>
            </w:r>
            <w:r>
              <w:rPr>
                <w:rFonts w:hint="default" w:ascii="Times New Roman" w:hAnsi="宋体" w:cs="Times New Roman"/>
                <w:color w:val="auto"/>
                <w:sz w:val="21"/>
                <w:szCs w:val="21"/>
                <w:vertAlign w:val="superscript"/>
                <w:lang w:val="en-US" w:eastAsia="zh-CN"/>
              </w:rPr>
              <w:t>3</w:t>
            </w:r>
            <w:r>
              <w:rPr>
                <w:rFonts w:hint="default" w:ascii="Times New Roman" w:hAnsi="宋体" w:cs="Times New Roman"/>
                <w:color w:val="auto"/>
                <w:sz w:val="21"/>
                <w:szCs w:val="21"/>
                <w:lang w:val="en-US" w:eastAsia="zh-CN"/>
              </w:rPr>
              <w:t>/min</w:t>
            </w:r>
            <w:r>
              <w:rPr>
                <w:rFonts w:hint="eastAsia" w:ascii="Times New Roman" w:hAnsi="宋体" w:cs="Times New Roman"/>
                <w:color w:val="auto"/>
                <w:sz w:val="21"/>
                <w:szCs w:val="21"/>
                <w:lang w:val="en-US" w:eastAsia="zh-CN"/>
              </w:rPr>
              <w:t>，年工作时间为1920h，那么在空气温度20℃，由</w:t>
            </w:r>
            <w:r>
              <w:rPr>
                <w:rFonts w:hint="eastAsia" w:ascii="Times New Roman" w:hAnsi="宋体" w:cs="Times New Roman"/>
                <w:color w:val="auto"/>
                <w:sz w:val="21"/>
                <w:szCs w:val="21"/>
                <w:lang w:val="en-US" w:eastAsia="zh-CN"/>
              </w:rPr>
              <w:fldChar w:fldCharType="begin"/>
            </w:r>
            <w:r>
              <w:rPr>
                <w:rFonts w:hint="eastAsia" w:ascii="Times New Roman" w:hAnsi="宋体" w:cs="Times New Roman"/>
                <w:color w:val="auto"/>
                <w:sz w:val="21"/>
                <w:szCs w:val="21"/>
                <w:lang w:val="en-US" w:eastAsia="zh-CN"/>
              </w:rPr>
              <w:instrText xml:space="preserve"> HYPERLINK "https://zhidao.baidu.com/search?word=%E5%A4%A7%E6%B0%94%E5%8E%8B%E5%8A%9B&amp;fr=iknow_pc_qb_highlight" </w:instrText>
            </w:r>
            <w:r>
              <w:rPr>
                <w:rFonts w:hint="eastAsia" w:ascii="Times New Roman" w:hAnsi="宋体" w:cs="Times New Roman"/>
                <w:color w:val="auto"/>
                <w:sz w:val="21"/>
                <w:szCs w:val="21"/>
                <w:lang w:val="en-US" w:eastAsia="zh-CN"/>
              </w:rPr>
              <w:fldChar w:fldCharType="separate"/>
            </w:r>
            <w:r>
              <w:rPr>
                <w:rFonts w:hint="eastAsia" w:ascii="Times New Roman" w:hAnsi="宋体" w:cs="Times New Roman"/>
                <w:color w:val="auto"/>
                <w:sz w:val="21"/>
                <w:szCs w:val="21"/>
                <w:lang w:val="en-US" w:eastAsia="zh-CN"/>
              </w:rPr>
              <w:t>大气压力</w:t>
            </w:r>
            <w:r>
              <w:rPr>
                <w:rFonts w:hint="eastAsia" w:ascii="Times New Roman" w:hAnsi="宋体" w:cs="Times New Roman"/>
                <w:color w:val="auto"/>
                <w:sz w:val="21"/>
                <w:szCs w:val="21"/>
                <w:lang w:val="en-US" w:eastAsia="zh-CN"/>
              </w:rPr>
              <w:fldChar w:fldCharType="end"/>
            </w:r>
            <w:r>
              <w:rPr>
                <w:rFonts w:hint="eastAsia" w:ascii="Times New Roman" w:hAnsi="宋体" w:cs="Times New Roman"/>
                <w:color w:val="auto"/>
                <w:sz w:val="21"/>
                <w:szCs w:val="21"/>
                <w:lang w:val="en-US" w:eastAsia="zh-CN"/>
              </w:rPr>
              <w:t>*/水份含量表查出20℃下饱和空气中</w:t>
            </w:r>
            <w:r>
              <w:rPr>
                <w:rFonts w:hint="eastAsia" w:ascii="Times New Roman" w:hAnsi="宋体" w:cs="Times New Roman"/>
                <w:color w:val="auto"/>
                <w:sz w:val="21"/>
                <w:szCs w:val="21"/>
                <w:lang w:val="en-US" w:eastAsia="zh-CN"/>
              </w:rPr>
              <w:fldChar w:fldCharType="begin"/>
            </w:r>
            <w:r>
              <w:rPr>
                <w:rFonts w:hint="eastAsia" w:ascii="Times New Roman" w:hAnsi="宋体" w:cs="Times New Roman"/>
                <w:color w:val="auto"/>
                <w:sz w:val="21"/>
                <w:szCs w:val="21"/>
                <w:lang w:val="en-US" w:eastAsia="zh-CN"/>
              </w:rPr>
              <w:instrText xml:space="preserve"> HYPERLINK "https://zhidao.baidu.com/search?word=%E5%90%AB%E6%B0%B4%E9%87%8F&amp;fr=iknow_pc_qb_highlight" </w:instrText>
            </w:r>
            <w:r>
              <w:rPr>
                <w:rFonts w:hint="eastAsia" w:ascii="Times New Roman" w:hAnsi="宋体" w:cs="Times New Roman"/>
                <w:color w:val="auto"/>
                <w:sz w:val="21"/>
                <w:szCs w:val="21"/>
                <w:lang w:val="en-US" w:eastAsia="zh-CN"/>
              </w:rPr>
              <w:fldChar w:fldCharType="separate"/>
            </w:r>
            <w:r>
              <w:rPr>
                <w:rFonts w:hint="eastAsia" w:ascii="Times New Roman" w:hAnsi="宋体" w:cs="Times New Roman"/>
                <w:color w:val="auto"/>
                <w:sz w:val="21"/>
                <w:szCs w:val="21"/>
                <w:lang w:val="en-US" w:eastAsia="zh-CN"/>
              </w:rPr>
              <w:t>含水量</w:t>
            </w:r>
            <w:r>
              <w:rPr>
                <w:rFonts w:hint="eastAsia" w:ascii="Times New Roman" w:hAnsi="宋体" w:cs="Times New Roman"/>
                <w:color w:val="auto"/>
                <w:sz w:val="21"/>
                <w:szCs w:val="21"/>
                <w:lang w:val="en-US" w:eastAsia="zh-CN"/>
              </w:rPr>
              <w:fldChar w:fldCharType="end"/>
            </w:r>
            <w:r>
              <w:rPr>
                <w:rFonts w:hint="eastAsia" w:ascii="Times New Roman" w:hAnsi="宋体" w:cs="Times New Roman"/>
                <w:color w:val="auto"/>
                <w:sz w:val="21"/>
                <w:szCs w:val="21"/>
                <w:lang w:val="en-US" w:eastAsia="zh-CN"/>
              </w:rPr>
              <w:t>为1.824g/kg，空气密度为1.29kg/m</w:t>
            </w:r>
            <w:r>
              <w:rPr>
                <w:rFonts w:hint="eastAsia" w:ascii="Times New Roman" w:hAnsi="宋体" w:cs="Times New Roman"/>
                <w:color w:val="auto"/>
                <w:sz w:val="21"/>
                <w:szCs w:val="21"/>
                <w:vertAlign w:val="superscript"/>
                <w:lang w:val="en-US" w:eastAsia="zh-CN"/>
              </w:rPr>
              <w:t>3</w:t>
            </w:r>
            <w:r>
              <w:rPr>
                <w:rFonts w:hint="eastAsia" w:ascii="Times New Roman" w:hAnsi="宋体" w:cs="Times New Roman"/>
                <w:color w:val="auto"/>
                <w:sz w:val="21"/>
                <w:szCs w:val="21"/>
                <w:lang w:val="en-US" w:eastAsia="zh-CN"/>
              </w:rPr>
              <w:t>，则在</w:t>
            </w:r>
            <w:r>
              <w:rPr>
                <w:rFonts w:hint="eastAsia" w:ascii="Times New Roman" w:hAnsi="宋体" w:cs="Times New Roman"/>
                <w:color w:val="auto"/>
                <w:sz w:val="21"/>
                <w:szCs w:val="21"/>
                <w:lang w:val="en-US" w:eastAsia="zh-CN"/>
              </w:rPr>
              <w:fldChar w:fldCharType="begin"/>
            </w:r>
            <w:r>
              <w:rPr>
                <w:rFonts w:hint="eastAsia" w:ascii="Times New Roman" w:hAnsi="宋体" w:cs="Times New Roman"/>
                <w:color w:val="auto"/>
                <w:sz w:val="21"/>
                <w:szCs w:val="21"/>
                <w:lang w:val="en-US" w:eastAsia="zh-CN"/>
              </w:rPr>
              <w:instrText xml:space="preserve"> HYPERLINK "https://zhidao.baidu.com/search?word=%E7%9B%B8%E5%AF%B9%E6%B9%BF%E5%BA%A6&amp;fr=iknow_pc_qb_highlight" </w:instrText>
            </w:r>
            <w:r>
              <w:rPr>
                <w:rFonts w:hint="eastAsia" w:ascii="Times New Roman" w:hAnsi="宋体" w:cs="Times New Roman"/>
                <w:color w:val="auto"/>
                <w:sz w:val="21"/>
                <w:szCs w:val="21"/>
                <w:lang w:val="en-US" w:eastAsia="zh-CN"/>
              </w:rPr>
              <w:fldChar w:fldCharType="separate"/>
            </w:r>
            <w:r>
              <w:rPr>
                <w:rFonts w:hint="eastAsia" w:ascii="Times New Roman" w:hAnsi="宋体" w:cs="Times New Roman"/>
                <w:color w:val="auto"/>
                <w:sz w:val="21"/>
                <w:szCs w:val="21"/>
                <w:lang w:val="en-US" w:eastAsia="zh-CN"/>
              </w:rPr>
              <w:t>相对湿度</w:t>
            </w:r>
            <w:r>
              <w:rPr>
                <w:rFonts w:hint="eastAsia" w:ascii="Times New Roman" w:hAnsi="宋体" w:cs="Times New Roman"/>
                <w:color w:val="auto"/>
                <w:sz w:val="21"/>
                <w:szCs w:val="21"/>
                <w:lang w:val="en-US" w:eastAsia="zh-CN"/>
              </w:rPr>
              <w:fldChar w:fldCharType="end"/>
            </w:r>
            <w:r>
              <w:rPr>
                <w:rFonts w:hint="eastAsia" w:ascii="Times New Roman" w:hAnsi="宋体" w:cs="Times New Roman"/>
                <w:color w:val="auto"/>
                <w:sz w:val="21"/>
                <w:szCs w:val="21"/>
                <w:lang w:val="en-US" w:eastAsia="zh-CN"/>
              </w:rPr>
              <w:t>70%的条件下，本项目空压机吸入水量=1.824*1.29*70%*</w:t>
            </w:r>
            <w:r>
              <w:rPr>
                <w:rFonts w:hint="eastAsia" w:hAnsi="宋体" w:cs="Times New Roman"/>
                <w:color w:val="auto"/>
                <w:sz w:val="21"/>
                <w:szCs w:val="21"/>
                <w:lang w:val="en-US" w:eastAsia="zh-CN"/>
              </w:rPr>
              <w:t>19</w:t>
            </w:r>
            <w:r>
              <w:rPr>
                <w:rFonts w:hint="eastAsia" w:ascii="Times New Roman" w:hAnsi="宋体" w:cs="Times New Roman"/>
                <w:color w:val="auto"/>
                <w:sz w:val="21"/>
                <w:szCs w:val="21"/>
                <w:lang w:val="en-US" w:eastAsia="zh-CN"/>
              </w:rPr>
              <w:t>*60*1920*10</w:t>
            </w:r>
            <w:r>
              <w:rPr>
                <w:rFonts w:hint="eastAsia" w:ascii="Times New Roman" w:hAnsi="宋体" w:cs="Times New Roman"/>
                <w:color w:val="auto"/>
                <w:sz w:val="21"/>
                <w:szCs w:val="21"/>
                <w:vertAlign w:val="superscript"/>
                <w:lang w:val="en-US" w:eastAsia="zh-CN"/>
              </w:rPr>
              <w:t>-6</w:t>
            </w:r>
            <w:r>
              <w:rPr>
                <w:rFonts w:hint="eastAsia" w:ascii="Times New Roman" w:hAnsi="宋体" w:cs="Times New Roman"/>
                <w:color w:val="auto"/>
                <w:sz w:val="21"/>
                <w:szCs w:val="21"/>
                <w:lang w:val="en-US" w:eastAsia="zh-CN"/>
              </w:rPr>
              <w:t>=</w:t>
            </w:r>
            <w:r>
              <w:rPr>
                <w:rFonts w:hint="eastAsia" w:hAnsi="宋体" w:cs="Times New Roman"/>
                <w:color w:val="auto"/>
                <w:sz w:val="21"/>
                <w:szCs w:val="21"/>
                <w:lang w:val="en-US" w:eastAsia="zh-CN"/>
              </w:rPr>
              <w:t>3.61</w:t>
            </w:r>
            <w:r>
              <w:rPr>
                <w:rFonts w:hint="eastAsia" w:ascii="Times New Roman" w:hAnsi="宋体" w:cs="Times New Roman"/>
                <w:color w:val="auto"/>
                <w:sz w:val="21"/>
                <w:szCs w:val="21"/>
                <w:lang w:val="en-US" w:eastAsia="zh-CN"/>
              </w:rPr>
              <w:t>t/a，对照《国家危险废物名录》（2025年版），空压机含油废水属于危险废物，废物类别为HW09（废物代码为900-007-09），收集后暂存在危废仓库，后交由有危险废物处理资质单位处置。</w:t>
            </w:r>
          </w:p>
          <w:p>
            <w:pPr>
              <w:spacing w:line="460" w:lineRule="exact"/>
              <w:ind w:firstLine="422"/>
              <w:rPr>
                <w:b/>
                <w:bCs/>
                <w:color w:val="auto"/>
                <w:sz w:val="21"/>
                <w:szCs w:val="21"/>
              </w:rPr>
            </w:pPr>
            <w:r>
              <w:rPr>
                <w:rFonts w:hint="eastAsia"/>
                <w:b/>
                <w:bCs/>
                <w:color w:val="auto"/>
                <w:sz w:val="21"/>
                <w:szCs w:val="21"/>
              </w:rPr>
              <w:t>（3）化粪池污泥</w:t>
            </w:r>
          </w:p>
          <w:p>
            <w:pPr>
              <w:widowControl/>
              <w:spacing w:line="460" w:lineRule="exact"/>
              <w:ind w:firstLine="420"/>
              <w:jc w:val="left"/>
              <w:rPr>
                <w:rFonts w:hint="eastAsia" w:ascii="宋体" w:hAnsi="宋体" w:cs="宋体"/>
                <w:b/>
                <w:bCs/>
                <w:color w:val="auto"/>
                <w:kern w:val="0"/>
                <w:sz w:val="21"/>
                <w:szCs w:val="21"/>
                <w:lang w:bidi="ar"/>
              </w:rPr>
            </w:pPr>
            <w:r>
              <w:rPr>
                <w:color w:val="auto"/>
                <w:sz w:val="21"/>
                <w:szCs w:val="21"/>
              </w:rPr>
              <w:t>本项目化粪池污泥参考</w:t>
            </w:r>
            <w:r>
              <w:rPr>
                <w:rFonts w:hint="eastAsia"/>
                <w:bCs/>
                <w:color w:val="auto"/>
                <w:sz w:val="21"/>
                <w:szCs w:val="21"/>
              </w:rPr>
              <w:t>《建筑给水排水设计标准》（GB50015-2019）</w:t>
            </w:r>
            <w:r>
              <w:rPr>
                <w:color w:val="auto"/>
                <w:sz w:val="21"/>
                <w:szCs w:val="21"/>
              </w:rPr>
              <w:t>中表4.10.15-2化粪池每人每日计算污泥量（0.</w:t>
            </w:r>
            <w:r>
              <w:rPr>
                <w:rFonts w:hint="eastAsia"/>
                <w:color w:val="auto"/>
                <w:sz w:val="21"/>
                <w:szCs w:val="21"/>
              </w:rPr>
              <w:t>2</w:t>
            </w:r>
            <w:r>
              <w:rPr>
                <w:color w:val="auto"/>
                <w:sz w:val="21"/>
                <w:szCs w:val="21"/>
              </w:rPr>
              <w:t>或0.</w:t>
            </w:r>
            <w:r>
              <w:rPr>
                <w:rFonts w:hint="eastAsia"/>
                <w:color w:val="auto"/>
                <w:sz w:val="21"/>
                <w:szCs w:val="21"/>
              </w:rPr>
              <w:t>4</w:t>
            </w:r>
            <w:r>
              <w:rPr>
                <w:color w:val="auto"/>
                <w:sz w:val="21"/>
                <w:szCs w:val="21"/>
              </w:rPr>
              <w:t>L/人•d），本项目</w:t>
            </w:r>
            <w:r>
              <w:rPr>
                <w:rFonts w:hint="eastAsia"/>
                <w:color w:val="auto"/>
                <w:sz w:val="21"/>
                <w:szCs w:val="21"/>
              </w:rPr>
              <w:t>职工人数为</w:t>
            </w:r>
            <w:r>
              <w:rPr>
                <w:rFonts w:hint="eastAsia"/>
                <w:color w:val="auto"/>
                <w:sz w:val="21"/>
                <w:szCs w:val="21"/>
                <w:lang w:val="en-US" w:eastAsia="zh-CN"/>
              </w:rPr>
              <w:t>25</w:t>
            </w:r>
            <w:r>
              <w:rPr>
                <w:rFonts w:hint="eastAsia"/>
                <w:color w:val="auto"/>
                <w:sz w:val="21"/>
                <w:szCs w:val="21"/>
              </w:rPr>
              <w:t>人，不提供住宿</w:t>
            </w:r>
            <w:r>
              <w:rPr>
                <w:color w:val="auto"/>
                <w:sz w:val="21"/>
                <w:szCs w:val="21"/>
              </w:rPr>
              <w:t>，确定化粪池污泥产生系数为0.</w:t>
            </w:r>
            <w:r>
              <w:rPr>
                <w:rFonts w:hint="eastAsia"/>
                <w:color w:val="auto"/>
                <w:sz w:val="21"/>
                <w:szCs w:val="21"/>
              </w:rPr>
              <w:t>2</w:t>
            </w:r>
            <w:r>
              <w:rPr>
                <w:color w:val="auto"/>
                <w:sz w:val="21"/>
                <w:szCs w:val="21"/>
              </w:rPr>
              <w:t>L/人•d，</w:t>
            </w:r>
            <w:r>
              <w:rPr>
                <w:rFonts w:hAnsi="宋体"/>
                <w:color w:val="FF0000"/>
                <w:sz w:val="21"/>
                <w:szCs w:val="21"/>
              </w:rPr>
              <w:t>化粪池污泥产生量约</w:t>
            </w:r>
            <w:r>
              <w:rPr>
                <w:rFonts w:hint="eastAsia"/>
                <w:color w:val="FF0000"/>
                <w:sz w:val="21"/>
                <w:szCs w:val="21"/>
                <w:lang w:val="en-US" w:eastAsia="zh-CN"/>
              </w:rPr>
              <w:t>1.2</w:t>
            </w:r>
            <w:r>
              <w:rPr>
                <w:color w:val="FF0000"/>
                <w:sz w:val="21"/>
                <w:szCs w:val="21"/>
              </w:rPr>
              <w:t>t/a</w:t>
            </w:r>
            <w:r>
              <w:rPr>
                <w:rFonts w:hAnsi="宋体"/>
                <w:color w:val="FF0000"/>
                <w:sz w:val="21"/>
                <w:szCs w:val="21"/>
              </w:rPr>
              <w:t>，</w:t>
            </w:r>
            <w:r>
              <w:rPr>
                <w:rFonts w:hint="eastAsia"/>
                <w:color w:val="FF0000"/>
                <w:sz w:val="21"/>
                <w:szCs w:val="21"/>
              </w:rPr>
              <w:t>委托环卫部门清运处置</w:t>
            </w:r>
            <w:r>
              <w:rPr>
                <w:rFonts w:hAnsi="宋体"/>
                <w:color w:val="auto"/>
                <w:sz w:val="21"/>
                <w:szCs w:val="21"/>
              </w:rPr>
              <w:t>。</w:t>
            </w:r>
          </w:p>
          <w:p>
            <w:pPr>
              <w:widowControl/>
              <w:spacing w:line="460" w:lineRule="exact"/>
              <w:ind w:firstLine="422"/>
              <w:jc w:val="left"/>
              <w:rPr>
                <w:color w:val="auto"/>
                <w:sz w:val="21"/>
                <w:szCs w:val="21"/>
              </w:rPr>
            </w:pPr>
            <w:r>
              <w:rPr>
                <w:rFonts w:hint="eastAsia" w:ascii="宋体" w:hAnsi="宋体" w:cs="宋体"/>
                <w:b/>
                <w:bCs/>
                <w:color w:val="auto"/>
                <w:kern w:val="0"/>
                <w:sz w:val="21"/>
                <w:szCs w:val="21"/>
                <w:lang w:bidi="ar"/>
              </w:rPr>
              <w:t>（</w:t>
            </w:r>
            <w:r>
              <w:rPr>
                <w:rFonts w:hint="eastAsia"/>
                <w:b/>
                <w:bCs/>
                <w:color w:val="auto"/>
                <w:kern w:val="0"/>
                <w:sz w:val="21"/>
                <w:szCs w:val="21"/>
                <w:lang w:bidi="ar"/>
              </w:rPr>
              <w:t>4</w:t>
            </w:r>
            <w:r>
              <w:rPr>
                <w:rFonts w:hint="eastAsia" w:ascii="宋体" w:hAnsi="宋体" w:cs="宋体"/>
                <w:b/>
                <w:bCs/>
                <w:color w:val="auto"/>
                <w:kern w:val="0"/>
                <w:sz w:val="21"/>
                <w:szCs w:val="21"/>
                <w:lang w:bidi="ar"/>
              </w:rPr>
              <w:t>）生活垃圾</w:t>
            </w:r>
          </w:p>
          <w:p>
            <w:pPr>
              <w:spacing w:line="460" w:lineRule="exact"/>
              <w:ind w:firstLine="420"/>
              <w:rPr>
                <w:bCs/>
                <w:color w:val="auto"/>
                <w:sz w:val="21"/>
                <w:szCs w:val="21"/>
              </w:rPr>
            </w:pPr>
            <w:r>
              <w:rPr>
                <w:rFonts w:hint="eastAsia"/>
                <w:color w:val="auto"/>
                <w:sz w:val="21"/>
                <w:szCs w:val="21"/>
                <w:lang w:val="en-US" w:eastAsia="zh-CN"/>
              </w:rPr>
              <w:t>本项目生活垃圾参考</w:t>
            </w:r>
            <w:r>
              <w:rPr>
                <w:rFonts w:hint="eastAsia"/>
                <w:color w:val="auto"/>
                <w:sz w:val="21"/>
                <w:szCs w:val="21"/>
              </w:rPr>
              <w:t>《生活垃圾产生量计算及预测方法</w:t>
            </w:r>
            <w:r>
              <w:rPr>
                <w:rFonts w:hint="eastAsia"/>
                <w:color w:val="auto"/>
                <w:sz w:val="21"/>
                <w:szCs w:val="21"/>
                <w:lang w:eastAsia="zh-CN"/>
              </w:rPr>
              <w:t>（</w:t>
            </w:r>
            <w:r>
              <w:rPr>
                <w:rFonts w:hint="eastAsia"/>
                <w:color w:val="auto"/>
                <w:sz w:val="21"/>
                <w:szCs w:val="21"/>
              </w:rPr>
              <w:t>修订征求意见稿</w:t>
            </w:r>
            <w:r>
              <w:rPr>
                <w:rFonts w:hint="eastAsia"/>
                <w:color w:val="auto"/>
                <w:sz w:val="21"/>
                <w:szCs w:val="21"/>
                <w:lang w:eastAsia="zh-CN"/>
              </w:rPr>
              <w:t>）</w:t>
            </w:r>
            <w:r>
              <w:rPr>
                <w:rFonts w:hint="eastAsia"/>
                <w:color w:val="auto"/>
                <w:sz w:val="21"/>
                <w:szCs w:val="21"/>
              </w:rPr>
              <w:t>》</w:t>
            </w:r>
            <w:r>
              <w:rPr>
                <w:rFonts w:hint="eastAsia"/>
                <w:color w:val="auto"/>
                <w:sz w:val="21"/>
                <w:szCs w:val="21"/>
                <w:lang w:val="en-US" w:eastAsia="zh-CN"/>
              </w:rPr>
              <w:t>中</w:t>
            </w:r>
            <w:r>
              <w:rPr>
                <w:rFonts w:hint="eastAsia"/>
                <w:color w:val="auto"/>
                <w:sz w:val="21"/>
                <w:szCs w:val="21"/>
              </w:rPr>
              <w:t>城</w:t>
            </w:r>
            <w:r>
              <w:rPr>
                <w:rFonts w:ascii="Arial" w:hAnsi="Arial" w:eastAsia="宋体" w:cs="Arial"/>
                <w:i w:val="0"/>
                <w:iCs w:val="0"/>
                <w:caps w:val="0"/>
                <w:color w:val="333333"/>
                <w:spacing w:val="0"/>
                <w:sz w:val="21"/>
                <w:szCs w:val="21"/>
                <w:shd w:val="clear" w:fill="FFFFFF"/>
              </w:rPr>
              <w:t>镇居民生活垃圾产</w:t>
            </w:r>
            <w:r>
              <w:rPr>
                <w:rFonts w:hint="default" w:ascii="Times New Roman" w:hAnsi="Times New Roman" w:eastAsia="宋体" w:cs="Times New Roman"/>
                <w:i w:val="0"/>
                <w:iCs w:val="0"/>
                <w:caps w:val="0"/>
                <w:color w:val="333333"/>
                <w:spacing w:val="0"/>
                <w:sz w:val="21"/>
                <w:szCs w:val="21"/>
                <w:shd w:val="clear" w:fill="FFFFFF"/>
              </w:rPr>
              <w:t>生量按1kg/人•d计</w:t>
            </w:r>
            <w:r>
              <w:rPr>
                <w:rFonts w:ascii="Arial" w:hAnsi="Arial" w:eastAsia="宋体" w:cs="Arial"/>
                <w:i w:val="0"/>
                <w:iCs w:val="0"/>
                <w:caps w:val="0"/>
                <w:color w:val="333333"/>
                <w:spacing w:val="0"/>
                <w:sz w:val="21"/>
                <w:szCs w:val="21"/>
                <w:shd w:val="clear" w:fill="FFFFFF"/>
              </w:rPr>
              <w:t>算</w:t>
            </w:r>
            <w:r>
              <w:rPr>
                <w:rFonts w:hint="eastAsia"/>
                <w:color w:val="auto"/>
                <w:sz w:val="21"/>
                <w:szCs w:val="21"/>
              </w:rPr>
              <w:t>，</w:t>
            </w:r>
            <w:r>
              <w:rPr>
                <w:color w:val="auto"/>
                <w:sz w:val="21"/>
                <w:szCs w:val="21"/>
              </w:rPr>
              <w:t>本项目拟聘用职工</w:t>
            </w:r>
            <w:r>
              <w:rPr>
                <w:rFonts w:hint="eastAsia"/>
                <w:color w:val="auto"/>
                <w:sz w:val="21"/>
                <w:szCs w:val="21"/>
                <w:lang w:val="en-US" w:eastAsia="zh-CN"/>
              </w:rPr>
              <w:t>25</w:t>
            </w:r>
            <w:r>
              <w:rPr>
                <w:color w:val="auto"/>
                <w:sz w:val="21"/>
                <w:szCs w:val="21"/>
              </w:rPr>
              <w:t>人，全年工作天数以</w:t>
            </w:r>
            <w:r>
              <w:rPr>
                <w:rFonts w:hint="eastAsia"/>
                <w:color w:val="auto"/>
                <w:sz w:val="21"/>
                <w:szCs w:val="21"/>
                <w:lang w:val="en-US" w:eastAsia="zh-CN"/>
              </w:rPr>
              <w:t>240</w:t>
            </w:r>
            <w:r>
              <w:rPr>
                <w:color w:val="auto"/>
                <w:sz w:val="21"/>
                <w:szCs w:val="21"/>
              </w:rPr>
              <w:t>天</w:t>
            </w:r>
            <w:r>
              <w:rPr>
                <w:rFonts w:hint="eastAsia"/>
                <w:color w:val="auto"/>
                <w:sz w:val="21"/>
                <w:szCs w:val="21"/>
              </w:rPr>
              <w:t>计，则本项目生活垃圾产生量为</w:t>
            </w:r>
            <w:r>
              <w:rPr>
                <w:rFonts w:hint="eastAsia"/>
                <w:color w:val="auto"/>
                <w:sz w:val="21"/>
                <w:szCs w:val="21"/>
                <w:lang w:val="en-US" w:eastAsia="zh-CN"/>
              </w:rPr>
              <w:t>6</w:t>
            </w:r>
            <w:r>
              <w:rPr>
                <w:rFonts w:hint="eastAsia"/>
                <w:color w:val="auto"/>
                <w:sz w:val="21"/>
                <w:szCs w:val="21"/>
              </w:rPr>
              <w:t>t/a，委托环卫部门清运处置。</w:t>
            </w:r>
          </w:p>
          <w:p>
            <w:pPr>
              <w:spacing w:line="460" w:lineRule="exact"/>
              <w:ind w:firstLine="0" w:firstLineChars="0"/>
              <w:rPr>
                <w:color w:val="auto"/>
                <w:sz w:val="21"/>
                <w:szCs w:val="21"/>
              </w:rPr>
            </w:pPr>
          </w:p>
        </w:tc>
      </w:tr>
    </w:tbl>
    <w:p>
      <w:pPr>
        <w:ind w:firstLine="480"/>
        <w:rPr>
          <w:rFonts w:hint="eastAsia"/>
          <w:color w:val="auto"/>
        </w:rPr>
        <w:sectPr>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7" w:hRule="atLeast"/>
          <w:jc w:val="center"/>
        </w:trPr>
        <w:tc>
          <w:tcPr>
            <w:tcW w:w="240" w:type="pct"/>
            <w:noWrap w:val="0"/>
            <w:tcMar>
              <w:left w:w="28" w:type="dxa"/>
              <w:right w:w="28" w:type="dxa"/>
            </w:tcMar>
            <w:vAlign w:val="center"/>
          </w:tcPr>
          <w:p>
            <w:pPr>
              <w:adjustRightInd w:val="0"/>
              <w:snapToGrid w:val="0"/>
              <w:ind w:firstLine="0" w:firstLineChars="0"/>
              <w:jc w:val="center"/>
              <w:rPr>
                <w:bCs/>
                <w:color w:val="auto"/>
                <w:sz w:val="21"/>
                <w:szCs w:val="21"/>
              </w:rPr>
            </w:pPr>
            <w:r>
              <w:rPr>
                <w:bCs/>
                <w:color w:val="auto"/>
                <w:sz w:val="21"/>
                <w:szCs w:val="21"/>
              </w:rPr>
              <w:t>营期环境影响和保护措施</w:t>
            </w:r>
          </w:p>
        </w:tc>
        <w:tc>
          <w:tcPr>
            <w:tcW w:w="4759" w:type="pct"/>
            <w:noWrap w:val="0"/>
            <w:vAlign w:val="center"/>
          </w:tcPr>
          <w:p>
            <w:pPr>
              <w:widowControl/>
              <w:spacing w:line="460" w:lineRule="exact"/>
              <w:ind w:firstLine="420"/>
              <w:jc w:val="left"/>
              <w:rPr>
                <w:color w:val="auto"/>
                <w:sz w:val="21"/>
                <w:szCs w:val="21"/>
              </w:rPr>
            </w:pPr>
            <w:r>
              <w:rPr>
                <w:rFonts w:hint="eastAsia" w:ascii="宋体" w:hAnsi="宋体" w:cs="宋体"/>
                <w:color w:val="auto"/>
                <w:kern w:val="0"/>
                <w:sz w:val="21"/>
                <w:szCs w:val="21"/>
                <w:lang w:bidi="ar"/>
              </w:rPr>
              <w:t>本项目固体废物利用处置方式见表</w:t>
            </w:r>
            <w:r>
              <w:rPr>
                <w:color w:val="auto"/>
                <w:kern w:val="0"/>
                <w:sz w:val="21"/>
                <w:szCs w:val="21"/>
                <w:lang w:bidi="ar"/>
              </w:rPr>
              <w:t>4-</w:t>
            </w:r>
            <w:r>
              <w:rPr>
                <w:rFonts w:hint="eastAsia"/>
                <w:color w:val="auto"/>
                <w:kern w:val="0"/>
                <w:sz w:val="21"/>
                <w:szCs w:val="21"/>
                <w:lang w:bidi="ar"/>
              </w:rPr>
              <w:t>2</w:t>
            </w:r>
            <w:r>
              <w:rPr>
                <w:rFonts w:hint="eastAsia"/>
                <w:color w:val="auto"/>
                <w:kern w:val="0"/>
                <w:sz w:val="21"/>
                <w:szCs w:val="21"/>
                <w:lang w:val="en-US" w:eastAsia="zh-CN" w:bidi="ar"/>
              </w:rPr>
              <w:t>1</w:t>
            </w:r>
            <w:r>
              <w:rPr>
                <w:rFonts w:hint="eastAsia" w:ascii="宋体" w:hAnsi="宋体" w:cs="宋体"/>
                <w:color w:val="auto"/>
                <w:kern w:val="0"/>
                <w:sz w:val="21"/>
                <w:szCs w:val="21"/>
                <w:lang w:bidi="ar"/>
              </w:rPr>
              <w:t>。</w:t>
            </w:r>
          </w:p>
          <w:p>
            <w:pPr>
              <w:spacing w:line="460" w:lineRule="exact"/>
              <w:ind w:firstLine="0" w:firstLineChars="0"/>
              <w:jc w:val="center"/>
              <w:rPr>
                <w:b/>
                <w:color w:val="auto"/>
                <w:sz w:val="21"/>
                <w:szCs w:val="21"/>
              </w:rPr>
            </w:pPr>
            <w:r>
              <w:rPr>
                <w:rFonts w:hint="eastAsia"/>
                <w:b/>
                <w:bCs/>
                <w:color w:val="auto"/>
                <w:sz w:val="21"/>
                <w:szCs w:val="21"/>
              </w:rPr>
              <w:t>表4-2</w:t>
            </w:r>
            <w:r>
              <w:rPr>
                <w:rFonts w:hint="eastAsia"/>
                <w:b/>
                <w:bCs/>
                <w:color w:val="auto"/>
                <w:sz w:val="21"/>
                <w:szCs w:val="21"/>
                <w:lang w:val="en-US" w:eastAsia="zh-CN"/>
              </w:rPr>
              <w:t>1</w:t>
            </w:r>
            <w:r>
              <w:rPr>
                <w:rFonts w:hint="eastAsia"/>
                <w:b/>
                <w:bCs/>
                <w:color w:val="auto"/>
                <w:sz w:val="21"/>
                <w:szCs w:val="21"/>
              </w:rPr>
              <w:t xml:space="preserve">  本项目运营期固体废物排放情况汇总表</w:t>
            </w:r>
          </w:p>
          <w:tbl>
            <w:tblPr>
              <w:tblStyle w:val="57"/>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32"/>
              <w:gridCol w:w="868"/>
              <w:gridCol w:w="855"/>
              <w:gridCol w:w="799"/>
              <w:gridCol w:w="1040"/>
              <w:gridCol w:w="586"/>
              <w:gridCol w:w="856"/>
              <w:gridCol w:w="746"/>
              <w:gridCol w:w="963"/>
              <w:gridCol w:w="1832"/>
              <w:gridCol w:w="1085"/>
              <w:gridCol w:w="1048"/>
              <w:gridCol w:w="1048"/>
              <w:gridCol w:w="10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7"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序号</w:t>
                  </w:r>
                </w:p>
              </w:tc>
              <w:tc>
                <w:tcPr>
                  <w:tcW w:w="333"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固废名称</w:t>
                  </w:r>
                </w:p>
              </w:tc>
              <w:tc>
                <w:tcPr>
                  <w:tcW w:w="328"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产生工序</w:t>
                  </w:r>
                </w:p>
              </w:tc>
              <w:tc>
                <w:tcPr>
                  <w:tcW w:w="307"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属性</w:t>
                  </w:r>
                </w:p>
              </w:tc>
              <w:tc>
                <w:tcPr>
                  <w:tcW w:w="397"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主要</w:t>
                  </w:r>
                  <w:r>
                    <w:rPr>
                      <w:b/>
                      <w:color w:val="auto"/>
                      <w:sz w:val="21"/>
                      <w:szCs w:val="21"/>
                    </w:rPr>
                    <w:t>物质</w:t>
                  </w:r>
                </w:p>
              </w:tc>
              <w:tc>
                <w:tcPr>
                  <w:tcW w:w="227" w:type="pct"/>
                  <w:vMerge w:val="restart"/>
                  <w:noWrap w:val="0"/>
                  <w:vAlign w:val="center"/>
                </w:tcPr>
                <w:p>
                  <w:pPr>
                    <w:spacing w:line="320" w:lineRule="exact"/>
                    <w:ind w:firstLine="0" w:firstLineChars="0"/>
                    <w:jc w:val="center"/>
                    <w:rPr>
                      <w:b/>
                      <w:color w:val="auto"/>
                      <w:sz w:val="21"/>
                      <w:szCs w:val="21"/>
                    </w:rPr>
                  </w:pPr>
                  <w:r>
                    <w:rPr>
                      <w:rFonts w:hint="eastAsia" w:hAnsi="宋体"/>
                      <w:b/>
                      <w:color w:val="auto"/>
                      <w:sz w:val="21"/>
                      <w:szCs w:val="21"/>
                    </w:rPr>
                    <w:t>物理</w:t>
                  </w:r>
                  <w:r>
                    <w:rPr>
                      <w:rFonts w:hAnsi="宋体"/>
                      <w:b/>
                      <w:color w:val="auto"/>
                      <w:sz w:val="21"/>
                      <w:szCs w:val="21"/>
                    </w:rPr>
                    <w:t>形态</w:t>
                  </w:r>
                </w:p>
              </w:tc>
              <w:tc>
                <w:tcPr>
                  <w:tcW w:w="1598" w:type="pct"/>
                  <w:gridSpan w:val="4"/>
                  <w:noWrap w:val="0"/>
                  <w:vAlign w:val="center"/>
                </w:tcPr>
                <w:p>
                  <w:pPr>
                    <w:spacing w:line="320" w:lineRule="exact"/>
                    <w:ind w:firstLine="0" w:firstLineChars="0"/>
                    <w:jc w:val="center"/>
                    <w:rPr>
                      <w:b/>
                      <w:color w:val="auto"/>
                      <w:sz w:val="21"/>
                      <w:szCs w:val="21"/>
                    </w:rPr>
                  </w:pPr>
                  <w:r>
                    <w:rPr>
                      <w:b/>
                      <w:color w:val="auto"/>
                      <w:sz w:val="21"/>
                      <w:szCs w:val="21"/>
                    </w:rPr>
                    <w:t>环境危险特性</w:t>
                  </w:r>
                </w:p>
              </w:tc>
              <w:tc>
                <w:tcPr>
                  <w:tcW w:w="400" w:type="pct"/>
                  <w:vMerge w:val="restart"/>
                  <w:noWrap w:val="0"/>
                  <w:vAlign w:val="center"/>
                </w:tcPr>
                <w:p>
                  <w:pPr>
                    <w:spacing w:line="320" w:lineRule="exact"/>
                    <w:ind w:firstLine="0" w:firstLineChars="0"/>
                    <w:jc w:val="center"/>
                    <w:rPr>
                      <w:b/>
                      <w:color w:val="auto"/>
                      <w:sz w:val="21"/>
                      <w:szCs w:val="21"/>
                    </w:rPr>
                  </w:pPr>
                  <w:r>
                    <w:rPr>
                      <w:rFonts w:hAnsi="宋体"/>
                      <w:b/>
                      <w:color w:val="auto"/>
                      <w:sz w:val="21"/>
                      <w:szCs w:val="21"/>
                    </w:rPr>
                    <w:t>估算产生量（</w:t>
                  </w:r>
                  <w:r>
                    <w:rPr>
                      <w:b/>
                      <w:color w:val="auto"/>
                      <w:sz w:val="21"/>
                      <w:szCs w:val="21"/>
                    </w:rPr>
                    <w:t>t/a</w:t>
                  </w:r>
                  <w:r>
                    <w:rPr>
                      <w:rFonts w:hAnsi="宋体"/>
                      <w:b/>
                      <w:color w:val="auto"/>
                      <w:sz w:val="21"/>
                      <w:szCs w:val="21"/>
                    </w:rPr>
                    <w:t>）</w:t>
                  </w:r>
                </w:p>
              </w:tc>
              <w:tc>
                <w:tcPr>
                  <w:tcW w:w="400" w:type="pct"/>
                  <w:vMerge w:val="restart"/>
                  <w:noWrap w:val="0"/>
                  <w:vAlign w:val="center"/>
                </w:tcPr>
                <w:p>
                  <w:pPr>
                    <w:spacing w:line="320" w:lineRule="exact"/>
                    <w:ind w:firstLine="0" w:firstLineChars="0"/>
                    <w:jc w:val="center"/>
                    <w:rPr>
                      <w:rFonts w:hAnsi="宋体"/>
                      <w:b/>
                      <w:color w:val="auto"/>
                      <w:sz w:val="21"/>
                      <w:szCs w:val="21"/>
                    </w:rPr>
                  </w:pPr>
                  <w:r>
                    <w:rPr>
                      <w:b/>
                      <w:color w:val="auto"/>
                      <w:sz w:val="21"/>
                      <w:szCs w:val="21"/>
                    </w:rPr>
                    <w:t>贮存方式</w:t>
                  </w:r>
                </w:p>
              </w:tc>
              <w:tc>
                <w:tcPr>
                  <w:tcW w:w="400" w:type="pct"/>
                  <w:vMerge w:val="restart"/>
                  <w:noWrap w:val="0"/>
                  <w:vAlign w:val="center"/>
                </w:tcPr>
                <w:p>
                  <w:pPr>
                    <w:spacing w:line="320" w:lineRule="exact"/>
                    <w:ind w:firstLine="0" w:firstLineChars="0"/>
                    <w:jc w:val="center"/>
                    <w:rPr>
                      <w:rFonts w:hAnsi="宋体"/>
                      <w:b/>
                      <w:color w:val="auto"/>
                      <w:sz w:val="21"/>
                      <w:szCs w:val="21"/>
                    </w:rPr>
                  </w:pPr>
                  <w:r>
                    <w:rPr>
                      <w:b/>
                      <w:color w:val="auto"/>
                      <w:sz w:val="21"/>
                      <w:szCs w:val="21"/>
                    </w:rPr>
                    <w:t>利用处置方式和去向</w:t>
                  </w:r>
                </w:p>
              </w:tc>
              <w:tc>
                <w:tcPr>
                  <w:tcW w:w="400" w:type="pct"/>
                  <w:vMerge w:val="restart"/>
                  <w:noWrap w:val="0"/>
                  <w:vAlign w:val="center"/>
                </w:tcPr>
                <w:p>
                  <w:pPr>
                    <w:spacing w:line="320" w:lineRule="exact"/>
                    <w:ind w:firstLine="0" w:firstLineChars="0"/>
                    <w:jc w:val="center"/>
                    <w:rPr>
                      <w:rFonts w:hAnsi="宋体"/>
                      <w:b/>
                      <w:color w:val="auto"/>
                      <w:sz w:val="21"/>
                      <w:szCs w:val="21"/>
                    </w:rPr>
                  </w:pPr>
                  <w:r>
                    <w:rPr>
                      <w:b/>
                      <w:color w:val="auto"/>
                      <w:sz w:val="21"/>
                      <w:szCs w:val="21"/>
                    </w:rPr>
                    <w:t>利用或处置量（t/a）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7" w:type="pct"/>
                  <w:vMerge w:val="continue"/>
                  <w:noWrap w:val="0"/>
                  <w:vAlign w:val="center"/>
                </w:tcPr>
                <w:p>
                  <w:pPr>
                    <w:spacing w:line="320" w:lineRule="exact"/>
                    <w:ind w:firstLine="0" w:firstLineChars="0"/>
                    <w:jc w:val="center"/>
                    <w:rPr>
                      <w:color w:val="auto"/>
                      <w:sz w:val="21"/>
                      <w:szCs w:val="21"/>
                    </w:rPr>
                  </w:pPr>
                </w:p>
              </w:tc>
              <w:tc>
                <w:tcPr>
                  <w:tcW w:w="333" w:type="pct"/>
                  <w:vMerge w:val="continue"/>
                  <w:noWrap w:val="0"/>
                  <w:vAlign w:val="center"/>
                </w:tcPr>
                <w:p>
                  <w:pPr>
                    <w:spacing w:line="320" w:lineRule="exact"/>
                    <w:ind w:firstLine="0" w:firstLineChars="0"/>
                    <w:jc w:val="center"/>
                    <w:rPr>
                      <w:color w:val="auto"/>
                      <w:sz w:val="21"/>
                      <w:szCs w:val="21"/>
                    </w:rPr>
                  </w:pPr>
                </w:p>
              </w:tc>
              <w:tc>
                <w:tcPr>
                  <w:tcW w:w="328" w:type="pct"/>
                  <w:vMerge w:val="continue"/>
                  <w:noWrap w:val="0"/>
                  <w:vAlign w:val="center"/>
                </w:tcPr>
                <w:p>
                  <w:pPr>
                    <w:spacing w:line="320" w:lineRule="exact"/>
                    <w:ind w:firstLine="0" w:firstLineChars="0"/>
                    <w:jc w:val="center"/>
                    <w:rPr>
                      <w:color w:val="auto"/>
                      <w:sz w:val="21"/>
                      <w:szCs w:val="21"/>
                    </w:rPr>
                  </w:pPr>
                </w:p>
              </w:tc>
              <w:tc>
                <w:tcPr>
                  <w:tcW w:w="307" w:type="pct"/>
                  <w:vMerge w:val="continue"/>
                  <w:noWrap w:val="0"/>
                  <w:vAlign w:val="center"/>
                </w:tcPr>
                <w:p>
                  <w:pPr>
                    <w:spacing w:line="320" w:lineRule="exact"/>
                    <w:ind w:firstLine="0" w:firstLineChars="0"/>
                    <w:jc w:val="center"/>
                    <w:rPr>
                      <w:color w:val="auto"/>
                      <w:sz w:val="21"/>
                      <w:szCs w:val="21"/>
                    </w:rPr>
                  </w:pPr>
                </w:p>
              </w:tc>
              <w:tc>
                <w:tcPr>
                  <w:tcW w:w="397" w:type="pct"/>
                  <w:vMerge w:val="continue"/>
                  <w:noWrap w:val="0"/>
                  <w:vAlign w:val="center"/>
                </w:tcPr>
                <w:p>
                  <w:pPr>
                    <w:spacing w:line="320" w:lineRule="exact"/>
                    <w:ind w:firstLine="0" w:firstLineChars="0"/>
                    <w:jc w:val="center"/>
                    <w:rPr>
                      <w:color w:val="auto"/>
                      <w:sz w:val="21"/>
                      <w:szCs w:val="21"/>
                    </w:rPr>
                  </w:pPr>
                </w:p>
              </w:tc>
              <w:tc>
                <w:tcPr>
                  <w:tcW w:w="227" w:type="pct"/>
                  <w:vMerge w:val="continue"/>
                  <w:noWrap w:val="0"/>
                  <w:vAlign w:val="center"/>
                </w:tcPr>
                <w:p>
                  <w:pPr>
                    <w:spacing w:line="320" w:lineRule="exact"/>
                    <w:ind w:firstLine="0" w:firstLineChars="0"/>
                    <w:jc w:val="center"/>
                    <w:rPr>
                      <w:color w:val="auto"/>
                      <w:sz w:val="21"/>
                      <w:szCs w:val="21"/>
                    </w:rPr>
                  </w:pPr>
                </w:p>
              </w:tc>
              <w:tc>
                <w:tcPr>
                  <w:tcW w:w="328" w:type="pct"/>
                  <w:noWrap w:val="0"/>
                  <w:vAlign w:val="center"/>
                </w:tcPr>
                <w:p>
                  <w:pPr>
                    <w:spacing w:line="320" w:lineRule="exact"/>
                    <w:ind w:firstLine="0" w:firstLineChars="0"/>
                    <w:jc w:val="center"/>
                    <w:rPr>
                      <w:b/>
                      <w:color w:val="auto"/>
                      <w:sz w:val="21"/>
                      <w:szCs w:val="21"/>
                    </w:rPr>
                  </w:pPr>
                  <w:r>
                    <w:rPr>
                      <w:rFonts w:hAnsi="宋体"/>
                      <w:b/>
                      <w:color w:val="auto"/>
                      <w:sz w:val="21"/>
                      <w:szCs w:val="21"/>
                    </w:rPr>
                    <w:t>危险特性鉴别方法</w:t>
                  </w:r>
                </w:p>
              </w:tc>
              <w:tc>
                <w:tcPr>
                  <w:tcW w:w="287" w:type="pct"/>
                  <w:noWrap w:val="0"/>
                  <w:vAlign w:val="center"/>
                </w:tcPr>
                <w:p>
                  <w:pPr>
                    <w:spacing w:line="320" w:lineRule="exact"/>
                    <w:ind w:firstLine="0" w:firstLineChars="0"/>
                    <w:jc w:val="center"/>
                    <w:rPr>
                      <w:b/>
                      <w:color w:val="auto"/>
                      <w:sz w:val="21"/>
                      <w:szCs w:val="21"/>
                    </w:rPr>
                  </w:pPr>
                  <w:r>
                    <w:rPr>
                      <w:rFonts w:hAnsi="宋体"/>
                      <w:b/>
                      <w:color w:val="auto"/>
                      <w:sz w:val="21"/>
                      <w:szCs w:val="21"/>
                    </w:rPr>
                    <w:t>危险特性</w:t>
                  </w:r>
                </w:p>
              </w:tc>
              <w:tc>
                <w:tcPr>
                  <w:tcW w:w="368" w:type="pct"/>
                  <w:noWrap w:val="0"/>
                  <w:vAlign w:val="center"/>
                </w:tcPr>
                <w:p>
                  <w:pPr>
                    <w:spacing w:line="320" w:lineRule="exact"/>
                    <w:ind w:firstLine="0" w:firstLineChars="0"/>
                    <w:jc w:val="center"/>
                    <w:rPr>
                      <w:b/>
                      <w:color w:val="auto"/>
                      <w:sz w:val="21"/>
                      <w:szCs w:val="21"/>
                    </w:rPr>
                  </w:pPr>
                  <w:r>
                    <w:rPr>
                      <w:rFonts w:hAnsi="宋体"/>
                      <w:b/>
                      <w:color w:val="auto"/>
                      <w:sz w:val="21"/>
                      <w:szCs w:val="21"/>
                    </w:rPr>
                    <w:t>废物类别</w:t>
                  </w:r>
                </w:p>
              </w:tc>
              <w:tc>
                <w:tcPr>
                  <w:tcW w:w="615" w:type="pct"/>
                  <w:noWrap w:val="0"/>
                  <w:vAlign w:val="center"/>
                </w:tcPr>
                <w:p>
                  <w:pPr>
                    <w:spacing w:line="320" w:lineRule="exact"/>
                    <w:ind w:firstLine="0" w:firstLineChars="0"/>
                    <w:jc w:val="center"/>
                    <w:rPr>
                      <w:b/>
                      <w:color w:val="auto"/>
                      <w:sz w:val="21"/>
                      <w:szCs w:val="21"/>
                    </w:rPr>
                  </w:pPr>
                  <w:r>
                    <w:rPr>
                      <w:rFonts w:hAnsi="宋体"/>
                      <w:b/>
                      <w:color w:val="auto"/>
                      <w:sz w:val="21"/>
                      <w:szCs w:val="21"/>
                    </w:rPr>
                    <w:t>废物代码</w:t>
                  </w:r>
                </w:p>
              </w:tc>
              <w:tc>
                <w:tcPr>
                  <w:tcW w:w="400" w:type="pct"/>
                  <w:vMerge w:val="continue"/>
                  <w:noWrap w:val="0"/>
                  <w:vAlign w:val="center"/>
                </w:tcPr>
                <w:p>
                  <w:pPr>
                    <w:spacing w:line="320" w:lineRule="exact"/>
                    <w:ind w:firstLine="0" w:firstLineChars="0"/>
                    <w:jc w:val="center"/>
                    <w:rPr>
                      <w:rFonts w:hAnsi="宋体"/>
                      <w:b/>
                      <w:color w:val="auto"/>
                      <w:sz w:val="21"/>
                      <w:szCs w:val="21"/>
                    </w:rPr>
                  </w:pPr>
                </w:p>
              </w:tc>
              <w:tc>
                <w:tcPr>
                  <w:tcW w:w="400" w:type="pct"/>
                  <w:vMerge w:val="continue"/>
                  <w:noWrap w:val="0"/>
                  <w:vAlign w:val="center"/>
                </w:tcPr>
                <w:p>
                  <w:pPr>
                    <w:spacing w:line="320" w:lineRule="exact"/>
                    <w:ind w:firstLine="0" w:firstLineChars="0"/>
                    <w:jc w:val="center"/>
                    <w:rPr>
                      <w:rFonts w:hAnsi="宋体"/>
                      <w:b/>
                      <w:color w:val="auto"/>
                      <w:sz w:val="21"/>
                      <w:szCs w:val="21"/>
                    </w:rPr>
                  </w:pPr>
                </w:p>
              </w:tc>
              <w:tc>
                <w:tcPr>
                  <w:tcW w:w="400" w:type="pct"/>
                  <w:vMerge w:val="continue"/>
                  <w:noWrap w:val="0"/>
                  <w:vAlign w:val="center"/>
                </w:tcPr>
                <w:p>
                  <w:pPr>
                    <w:spacing w:line="320" w:lineRule="exact"/>
                    <w:ind w:firstLine="0" w:firstLineChars="0"/>
                    <w:jc w:val="center"/>
                    <w:rPr>
                      <w:rFonts w:hAnsi="宋体"/>
                      <w:b/>
                      <w:color w:val="auto"/>
                      <w:sz w:val="21"/>
                      <w:szCs w:val="21"/>
                    </w:rPr>
                  </w:pPr>
                </w:p>
              </w:tc>
              <w:tc>
                <w:tcPr>
                  <w:tcW w:w="400" w:type="pct"/>
                  <w:vMerge w:val="continue"/>
                  <w:noWrap w:val="0"/>
                  <w:vAlign w:val="center"/>
                </w:tcPr>
                <w:p>
                  <w:pPr>
                    <w:spacing w:line="320" w:lineRule="exact"/>
                    <w:ind w:firstLine="0" w:firstLineChars="0"/>
                    <w:jc w:val="center"/>
                    <w:rPr>
                      <w:rFonts w:hAnsi="宋体"/>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noWrap w:val="0"/>
                  <w:vAlign w:val="center"/>
                </w:tcPr>
                <w:p>
                  <w:pPr>
                    <w:pStyle w:val="117"/>
                    <w:spacing w:line="320" w:lineRule="exact"/>
                    <w:rPr>
                      <w:color w:val="auto"/>
                    </w:rPr>
                  </w:pPr>
                  <w:r>
                    <w:rPr>
                      <w:color w:val="auto"/>
                    </w:rPr>
                    <w:t>1</w:t>
                  </w:r>
                </w:p>
              </w:tc>
              <w:tc>
                <w:tcPr>
                  <w:tcW w:w="333"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废模具</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吸塑、风冷定型</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模具（铜、铝）</w:t>
                  </w:r>
                </w:p>
              </w:tc>
              <w:tc>
                <w:tcPr>
                  <w:tcW w:w="227" w:type="pct"/>
                  <w:noWrap w:val="0"/>
                  <w:vAlign w:val="center"/>
                </w:tcPr>
                <w:p>
                  <w:pPr>
                    <w:pStyle w:val="131"/>
                    <w:spacing w:line="320" w:lineRule="exact"/>
                    <w:ind w:firstLine="0" w:firstLineChars="0"/>
                    <w:rPr>
                      <w:rFonts w:hAnsi="宋体"/>
                      <w:color w:val="auto"/>
                      <w:sz w:val="21"/>
                      <w:szCs w:val="21"/>
                    </w:rPr>
                  </w:pPr>
                  <w:r>
                    <w:rPr>
                      <w:rFonts w:hint="eastAsia" w:hAnsi="宋体"/>
                      <w:color w:val="auto"/>
                      <w:sz w:val="21"/>
                      <w:szCs w:val="21"/>
                    </w:rPr>
                    <w:t>固态</w:t>
                  </w:r>
                </w:p>
              </w:tc>
              <w:tc>
                <w:tcPr>
                  <w:tcW w:w="328" w:type="pct"/>
                  <w:noWrap w:val="0"/>
                  <w:vAlign w:val="center"/>
                </w:tcPr>
                <w:p>
                  <w:pPr>
                    <w:pStyle w:val="253"/>
                    <w:spacing w:line="320" w:lineRule="exact"/>
                    <w:rPr>
                      <w:color w:val="auto"/>
                      <w:spacing w:val="4"/>
                      <w:kern w:val="18"/>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noWrap w:val="0"/>
                  <w:vAlign w:val="center"/>
                </w:tcPr>
                <w:p>
                  <w:pPr>
                    <w:spacing w:line="320" w:lineRule="exact"/>
                    <w:ind w:firstLine="0" w:firstLineChars="0"/>
                    <w:jc w:val="center"/>
                    <w:rPr>
                      <w:rFonts w:hint="eastAsia"/>
                      <w:color w:val="auto"/>
                      <w:spacing w:val="4"/>
                      <w:kern w:val="18"/>
                      <w:sz w:val="21"/>
                      <w:szCs w:val="21"/>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noWrap w:val="0"/>
                  <w:vAlign w:val="center"/>
                </w:tcPr>
                <w:p>
                  <w:pPr>
                    <w:spacing w:line="320" w:lineRule="exact"/>
                    <w:ind w:firstLine="0" w:firstLineChars="0"/>
                    <w:jc w:val="center"/>
                    <w:rPr>
                      <w:rFonts w:hint="eastAsia"/>
                      <w:color w:val="auto"/>
                      <w:spacing w:val="4"/>
                      <w:kern w:val="18"/>
                      <w:sz w:val="21"/>
                      <w:szCs w:val="21"/>
                    </w:rPr>
                  </w:pPr>
                  <w:r>
                    <w:rPr>
                      <w:rFonts w:hint="eastAsia"/>
                      <w:color w:val="auto"/>
                      <w:spacing w:val="4"/>
                      <w:kern w:val="18"/>
                      <w:sz w:val="21"/>
                      <w:szCs w:val="21"/>
                    </w:rPr>
                    <w:t>900-0</w:t>
                  </w:r>
                  <w:r>
                    <w:rPr>
                      <w:rFonts w:hint="eastAsia"/>
                      <w:color w:val="auto"/>
                      <w:spacing w:val="4"/>
                      <w:kern w:val="18"/>
                      <w:sz w:val="21"/>
                      <w:szCs w:val="21"/>
                      <w:lang w:val="en-US" w:eastAsia="zh-CN"/>
                    </w:rPr>
                    <w:t>02</w:t>
                  </w:r>
                  <w:r>
                    <w:rPr>
                      <w:rFonts w:hint="eastAsia"/>
                      <w:color w:val="auto"/>
                      <w:spacing w:val="4"/>
                      <w:kern w:val="18"/>
                      <w:sz w:val="21"/>
                      <w:szCs w:val="21"/>
                    </w:rPr>
                    <w:t>-S17</w:t>
                  </w:r>
                </w:p>
              </w:tc>
              <w:tc>
                <w:tcPr>
                  <w:tcW w:w="40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0.5</w:t>
                  </w:r>
                </w:p>
              </w:tc>
              <w:tc>
                <w:tcPr>
                  <w:tcW w:w="400" w:type="pct"/>
                  <w:vMerge w:val="restart"/>
                  <w:noWrap w:val="0"/>
                  <w:vAlign w:val="center"/>
                </w:tcPr>
                <w:p>
                  <w:pPr>
                    <w:pStyle w:val="28"/>
                    <w:spacing w:line="320" w:lineRule="exact"/>
                    <w:ind w:firstLine="0" w:firstLineChars="0"/>
                    <w:jc w:val="center"/>
                    <w:rPr>
                      <w:rFonts w:hint="eastAsia"/>
                      <w:color w:val="auto"/>
                      <w:szCs w:val="21"/>
                    </w:rPr>
                  </w:pPr>
                  <w:r>
                    <w:rPr>
                      <w:rFonts w:ascii="Times New Roman" w:hAnsi="Times New Roman"/>
                      <w:color w:val="auto"/>
                      <w:kern w:val="0"/>
                      <w:szCs w:val="21"/>
                      <w:lang w:bidi="ar"/>
                    </w:rPr>
                    <w:t>一般固废库</w:t>
                  </w:r>
                </w:p>
              </w:tc>
              <w:tc>
                <w:tcPr>
                  <w:tcW w:w="400" w:type="pct"/>
                  <w:vMerge w:val="restart"/>
                  <w:noWrap w:val="0"/>
                  <w:vAlign w:val="center"/>
                </w:tcPr>
                <w:p>
                  <w:pPr>
                    <w:pStyle w:val="253"/>
                    <w:spacing w:before="100" w:beforeAutospacing="1" w:after="100" w:afterAutospacing="1" w:line="320" w:lineRule="exact"/>
                    <w:rPr>
                      <w:rFonts w:hint="eastAsia"/>
                      <w:color w:val="auto"/>
                    </w:rPr>
                  </w:pPr>
                  <w:r>
                    <w:rPr>
                      <w:rFonts w:hint="eastAsia"/>
                      <w:color w:val="auto"/>
                    </w:rPr>
                    <w:t>委托一般固废处置单位处理</w:t>
                  </w:r>
                </w:p>
              </w:tc>
              <w:tc>
                <w:tcPr>
                  <w:tcW w:w="40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noWrap w:val="0"/>
                  <w:vAlign w:val="center"/>
                </w:tcPr>
                <w:p>
                  <w:pPr>
                    <w:pStyle w:val="117"/>
                    <w:spacing w:line="320" w:lineRule="exact"/>
                    <w:rPr>
                      <w:rFonts w:hint="eastAsia"/>
                      <w:color w:val="auto"/>
                    </w:rPr>
                  </w:pPr>
                  <w:r>
                    <w:rPr>
                      <w:rFonts w:hint="eastAsia"/>
                      <w:color w:val="auto"/>
                    </w:rPr>
                    <w:t>2</w:t>
                  </w:r>
                </w:p>
              </w:tc>
              <w:tc>
                <w:tcPr>
                  <w:tcW w:w="333"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塑料</w:t>
                  </w:r>
                  <w:r>
                    <w:rPr>
                      <w:rFonts w:hint="eastAsia" w:hAnsi="宋体"/>
                      <w:color w:val="auto"/>
                      <w:sz w:val="21"/>
                      <w:szCs w:val="21"/>
                    </w:rPr>
                    <w:t>边角料</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调直剪断、机加工</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塑料</w:t>
                  </w:r>
                </w:p>
              </w:tc>
              <w:tc>
                <w:tcPr>
                  <w:tcW w:w="227" w:type="pct"/>
                  <w:noWrap w:val="0"/>
                  <w:vAlign w:val="center"/>
                </w:tcPr>
                <w:p>
                  <w:pPr>
                    <w:pStyle w:val="131"/>
                    <w:spacing w:line="320" w:lineRule="exact"/>
                    <w:ind w:firstLine="0" w:firstLineChars="0"/>
                    <w:rPr>
                      <w:rFonts w:hAnsi="宋体"/>
                      <w:color w:val="auto"/>
                      <w:sz w:val="21"/>
                      <w:szCs w:val="21"/>
                    </w:rPr>
                  </w:pPr>
                  <w:r>
                    <w:rPr>
                      <w:rFonts w:hint="eastAsia" w:hAnsi="宋体"/>
                      <w:color w:val="auto"/>
                      <w:sz w:val="21"/>
                      <w:szCs w:val="21"/>
                    </w:rPr>
                    <w:t>固态</w:t>
                  </w:r>
                </w:p>
              </w:tc>
              <w:tc>
                <w:tcPr>
                  <w:tcW w:w="328" w:type="pct"/>
                  <w:noWrap w:val="0"/>
                  <w:vAlign w:val="center"/>
                </w:tcPr>
                <w:p>
                  <w:pPr>
                    <w:pStyle w:val="253"/>
                    <w:spacing w:line="320" w:lineRule="exact"/>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noWrap w:val="0"/>
                  <w:vAlign w:val="center"/>
                </w:tcPr>
                <w:p>
                  <w:pPr>
                    <w:spacing w:line="320" w:lineRule="exact"/>
                    <w:ind w:firstLine="0" w:firstLineChars="0"/>
                    <w:jc w:val="center"/>
                    <w:rPr>
                      <w:rFonts w:hint="eastAsia"/>
                      <w:color w:val="auto"/>
                      <w:sz w:val="21"/>
                      <w:szCs w:val="21"/>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noWrap w:val="0"/>
                  <w:vAlign w:val="center"/>
                </w:tcPr>
                <w:p>
                  <w:pPr>
                    <w:spacing w:line="320" w:lineRule="exact"/>
                    <w:ind w:firstLine="0" w:firstLineChars="0"/>
                    <w:jc w:val="center"/>
                    <w:rPr>
                      <w:rFonts w:hint="eastAsia"/>
                      <w:color w:val="auto"/>
                      <w:spacing w:val="4"/>
                      <w:kern w:val="18"/>
                      <w:sz w:val="21"/>
                      <w:szCs w:val="21"/>
                    </w:rPr>
                  </w:pPr>
                  <w:r>
                    <w:rPr>
                      <w:rFonts w:hint="eastAsia"/>
                      <w:color w:val="auto"/>
                      <w:spacing w:val="4"/>
                      <w:kern w:val="18"/>
                      <w:sz w:val="21"/>
                      <w:szCs w:val="21"/>
                    </w:rPr>
                    <w:t>900-0</w:t>
                  </w:r>
                  <w:r>
                    <w:rPr>
                      <w:rFonts w:hint="eastAsia"/>
                      <w:color w:val="auto"/>
                      <w:spacing w:val="4"/>
                      <w:kern w:val="18"/>
                      <w:sz w:val="21"/>
                      <w:szCs w:val="21"/>
                      <w:lang w:val="en-US" w:eastAsia="zh-CN"/>
                    </w:rPr>
                    <w:t>03</w:t>
                  </w:r>
                  <w:r>
                    <w:rPr>
                      <w:rFonts w:hint="eastAsia"/>
                      <w:color w:val="auto"/>
                      <w:spacing w:val="4"/>
                      <w:kern w:val="18"/>
                      <w:sz w:val="21"/>
                      <w:szCs w:val="21"/>
                    </w:rPr>
                    <w:t>-S17</w:t>
                  </w:r>
                </w:p>
              </w:tc>
              <w:tc>
                <w:tcPr>
                  <w:tcW w:w="400" w:type="pct"/>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default" w:eastAsia="宋体"/>
                      <w:color w:val="auto"/>
                      <w:kern w:val="0"/>
                      <w:sz w:val="21"/>
                      <w:szCs w:val="21"/>
                      <w:lang w:val="en-US" w:eastAsia="zh-CN"/>
                    </w:rPr>
                  </w:pPr>
                  <w:r>
                    <w:rPr>
                      <w:rFonts w:hint="eastAsia"/>
                      <w:color w:val="auto"/>
                      <w:sz w:val="21"/>
                      <w:szCs w:val="21"/>
                      <w:lang w:val="en-US" w:eastAsia="zh-CN"/>
                    </w:rPr>
                    <w:t>2.25</w:t>
                  </w:r>
                </w:p>
              </w:tc>
              <w:tc>
                <w:tcPr>
                  <w:tcW w:w="400" w:type="pct"/>
                  <w:vMerge w:val="continue"/>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eastAsia"/>
                      <w:color w:val="auto"/>
                      <w:kern w:val="0"/>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2.25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noWrap w:val="0"/>
                  <w:vAlign w:val="center"/>
                </w:tcPr>
                <w:p>
                  <w:pPr>
                    <w:pStyle w:val="117"/>
                    <w:spacing w:line="320" w:lineRule="exact"/>
                    <w:rPr>
                      <w:color w:val="auto"/>
                    </w:rPr>
                  </w:pPr>
                  <w:r>
                    <w:rPr>
                      <w:rFonts w:hint="eastAsia"/>
                      <w:color w:val="auto"/>
                    </w:rPr>
                    <w:t>3</w:t>
                  </w:r>
                </w:p>
              </w:tc>
              <w:tc>
                <w:tcPr>
                  <w:tcW w:w="333" w:type="pct"/>
                  <w:shd w:val="clear" w:color="auto" w:fill="auto"/>
                  <w:noWrap w:val="0"/>
                  <w:vAlign w:val="center"/>
                </w:tcPr>
                <w:p>
                  <w:pPr>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不合格品</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检验</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塑料</w:t>
                  </w:r>
                </w:p>
              </w:tc>
              <w:tc>
                <w:tcPr>
                  <w:tcW w:w="227" w:type="pct"/>
                  <w:noWrap w:val="0"/>
                  <w:vAlign w:val="center"/>
                </w:tcPr>
                <w:p>
                  <w:pPr>
                    <w:pStyle w:val="117"/>
                    <w:spacing w:before="100" w:beforeAutospacing="1" w:after="100" w:afterAutospacing="1" w:line="320" w:lineRule="exact"/>
                    <w:rPr>
                      <w:rFonts w:hint="eastAsia" w:eastAsia="宋体"/>
                      <w:color w:val="auto"/>
                      <w:lang w:eastAsia="zh-CN"/>
                    </w:rPr>
                  </w:pPr>
                  <w:r>
                    <w:rPr>
                      <w:rFonts w:hint="eastAsia"/>
                      <w:color w:val="auto"/>
                      <w:lang w:val="en-US" w:eastAsia="zh-CN"/>
                    </w:rPr>
                    <w:t>固态</w:t>
                  </w:r>
                </w:p>
              </w:tc>
              <w:tc>
                <w:tcPr>
                  <w:tcW w:w="328" w:type="pct"/>
                  <w:noWrap w:val="0"/>
                  <w:vAlign w:val="center"/>
                </w:tcPr>
                <w:p>
                  <w:pPr>
                    <w:pStyle w:val="253"/>
                    <w:spacing w:line="320" w:lineRule="exact"/>
                    <w:ind w:firstLine="0" w:firstLineChars="0"/>
                    <w:rPr>
                      <w:color w:val="auto"/>
                      <w:sz w:val="21"/>
                      <w:szCs w:val="21"/>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noWrap w:val="0"/>
                  <w:vAlign w:val="center"/>
                </w:tcPr>
                <w:p>
                  <w:pPr>
                    <w:spacing w:line="320" w:lineRule="exact"/>
                    <w:ind w:firstLine="0" w:firstLineChars="0"/>
                    <w:jc w:val="center"/>
                    <w:rPr>
                      <w:rFonts w:hint="default" w:eastAsia="宋体"/>
                      <w:color w:val="auto"/>
                      <w:lang w:val="en-US" w:eastAsia="zh-CN"/>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noWrap w:val="0"/>
                  <w:vAlign w:val="center"/>
                </w:tcPr>
                <w:p>
                  <w:pPr>
                    <w:spacing w:line="320" w:lineRule="exact"/>
                    <w:ind w:firstLine="0" w:firstLineChars="0"/>
                    <w:jc w:val="center"/>
                    <w:rPr>
                      <w:rFonts w:hint="default" w:eastAsia="宋体"/>
                      <w:color w:val="auto"/>
                      <w:spacing w:val="4"/>
                      <w:kern w:val="18"/>
                      <w:sz w:val="21"/>
                      <w:szCs w:val="21"/>
                      <w:lang w:val="en-US" w:eastAsia="zh-CN"/>
                    </w:rPr>
                  </w:pPr>
                  <w:r>
                    <w:rPr>
                      <w:rFonts w:hint="eastAsia"/>
                      <w:color w:val="auto"/>
                      <w:spacing w:val="4"/>
                      <w:kern w:val="18"/>
                      <w:sz w:val="21"/>
                      <w:szCs w:val="21"/>
                    </w:rPr>
                    <w:t>900-0</w:t>
                  </w:r>
                  <w:r>
                    <w:rPr>
                      <w:rFonts w:hint="eastAsia"/>
                      <w:color w:val="auto"/>
                      <w:spacing w:val="4"/>
                      <w:kern w:val="18"/>
                      <w:sz w:val="21"/>
                      <w:szCs w:val="21"/>
                      <w:lang w:val="en-US" w:eastAsia="zh-CN"/>
                    </w:rPr>
                    <w:t>03</w:t>
                  </w:r>
                  <w:r>
                    <w:rPr>
                      <w:rFonts w:hint="eastAsia"/>
                      <w:color w:val="auto"/>
                      <w:spacing w:val="4"/>
                      <w:kern w:val="18"/>
                      <w:sz w:val="21"/>
                      <w:szCs w:val="21"/>
                    </w:rPr>
                    <w:t>-S17</w:t>
                  </w:r>
                </w:p>
              </w:tc>
              <w:tc>
                <w:tcPr>
                  <w:tcW w:w="400" w:type="pct"/>
                  <w:noWrap w:val="0"/>
                  <w:vAlign w:val="center"/>
                </w:tcPr>
                <w:p>
                  <w:pPr>
                    <w:pStyle w:val="117"/>
                    <w:spacing w:before="100" w:beforeAutospacing="1" w:after="100" w:afterAutospacing="1" w:line="320" w:lineRule="exact"/>
                    <w:rPr>
                      <w:rFonts w:hint="default" w:eastAsia="宋体"/>
                      <w:color w:val="auto"/>
                      <w:lang w:val="en-US" w:eastAsia="zh-CN"/>
                    </w:rPr>
                  </w:pPr>
                  <w:r>
                    <w:rPr>
                      <w:rFonts w:hint="eastAsia"/>
                      <w:color w:val="auto"/>
                      <w:lang w:val="en-US" w:eastAsia="zh-CN"/>
                    </w:rPr>
                    <w:t>4.54</w:t>
                  </w:r>
                </w:p>
              </w:tc>
              <w:tc>
                <w:tcPr>
                  <w:tcW w:w="400" w:type="pct"/>
                  <w:vMerge w:val="continue"/>
                  <w:noWrap w:val="0"/>
                  <w:vAlign w:val="center"/>
                </w:tcPr>
                <w:p>
                  <w:pPr>
                    <w:pStyle w:val="117"/>
                    <w:spacing w:before="100" w:beforeAutospacing="1" w:after="100" w:afterAutospacing="1" w:line="320" w:lineRule="exact"/>
                    <w:rPr>
                      <w:rFonts w:hint="eastAsia"/>
                      <w:color w:val="auto"/>
                      <w:kern w:val="2"/>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4.54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4</w:t>
                  </w:r>
                </w:p>
              </w:tc>
              <w:tc>
                <w:tcPr>
                  <w:tcW w:w="333" w:type="pct"/>
                  <w:shd w:val="clear" w:color="auto" w:fill="auto"/>
                  <w:noWrap w:val="0"/>
                  <w:vAlign w:val="center"/>
                </w:tcPr>
                <w:p>
                  <w:pPr>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纸板边角料</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模切、开槽</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纸</w:t>
                  </w:r>
                </w:p>
              </w:tc>
              <w:tc>
                <w:tcPr>
                  <w:tcW w:w="227" w:type="pct"/>
                  <w:shd w:val="clear" w:color="auto" w:fill="auto"/>
                  <w:noWrap w:val="0"/>
                  <w:vAlign w:val="center"/>
                </w:tcPr>
                <w:p>
                  <w:pPr>
                    <w:pStyle w:val="131"/>
                    <w:spacing w:line="320" w:lineRule="exact"/>
                    <w:ind w:firstLine="0" w:firstLineChars="0"/>
                    <w:rPr>
                      <w:rFonts w:hint="eastAsia" w:ascii="Times New Roman" w:hAnsi="宋体" w:eastAsia="宋体" w:cs="Times New Roman"/>
                      <w:color w:val="auto"/>
                      <w:spacing w:val="4"/>
                      <w:kern w:val="18"/>
                      <w:sz w:val="21"/>
                      <w:szCs w:val="21"/>
                      <w:lang w:val="en-US" w:eastAsia="zh-CN" w:bidi="ar-SA"/>
                    </w:rPr>
                  </w:pPr>
                  <w:r>
                    <w:rPr>
                      <w:rFonts w:hint="eastAsia" w:hAnsi="宋体"/>
                      <w:color w:val="auto"/>
                      <w:sz w:val="21"/>
                      <w:szCs w:val="21"/>
                    </w:rPr>
                    <w:t>固态</w:t>
                  </w:r>
                </w:p>
              </w:tc>
              <w:tc>
                <w:tcPr>
                  <w:tcW w:w="328" w:type="pct"/>
                  <w:noWrap w:val="0"/>
                  <w:vAlign w:val="center"/>
                </w:tcPr>
                <w:p>
                  <w:pPr>
                    <w:pStyle w:val="253"/>
                    <w:spacing w:line="320" w:lineRule="exact"/>
                    <w:ind w:firstLine="0" w:firstLineChars="0"/>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spacing w:val="4"/>
                      <w:kern w:val="18"/>
                      <w:sz w:val="21"/>
                      <w:szCs w:val="21"/>
                      <w:lang w:val="en-US" w:eastAsia="zh-CN" w:bidi="ar-SA"/>
                    </w:rPr>
                  </w:pPr>
                  <w:r>
                    <w:rPr>
                      <w:rFonts w:hint="eastAsia"/>
                      <w:color w:val="auto"/>
                      <w:spacing w:val="4"/>
                      <w:kern w:val="18"/>
                      <w:sz w:val="21"/>
                      <w:szCs w:val="21"/>
                    </w:rPr>
                    <w:t>900-0</w:t>
                  </w:r>
                  <w:r>
                    <w:rPr>
                      <w:rFonts w:hint="eastAsia"/>
                      <w:color w:val="auto"/>
                      <w:spacing w:val="4"/>
                      <w:kern w:val="18"/>
                      <w:sz w:val="21"/>
                      <w:szCs w:val="21"/>
                      <w:lang w:val="en-US" w:eastAsia="zh-CN"/>
                    </w:rPr>
                    <w:t>05</w:t>
                  </w:r>
                  <w:r>
                    <w:rPr>
                      <w:rFonts w:hint="eastAsia"/>
                      <w:color w:val="auto"/>
                      <w:spacing w:val="4"/>
                      <w:kern w:val="18"/>
                      <w:sz w:val="21"/>
                      <w:szCs w:val="21"/>
                    </w:rPr>
                    <w:t>-S17</w:t>
                  </w:r>
                </w:p>
              </w:tc>
              <w:tc>
                <w:tcPr>
                  <w:tcW w:w="40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6.3</w:t>
                  </w:r>
                </w:p>
              </w:tc>
              <w:tc>
                <w:tcPr>
                  <w:tcW w:w="400" w:type="pct"/>
                  <w:vMerge w:val="continue"/>
                  <w:noWrap w:val="0"/>
                  <w:vAlign w:val="center"/>
                </w:tcPr>
                <w:p>
                  <w:pPr>
                    <w:spacing w:line="320" w:lineRule="exact"/>
                    <w:ind w:firstLine="0" w:firstLineChars="0"/>
                    <w:jc w:val="center"/>
                    <w:rPr>
                      <w:rFonts w:hint="eastAsia"/>
                      <w:color w:val="auto"/>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5</w:t>
                  </w:r>
                </w:p>
              </w:tc>
              <w:tc>
                <w:tcPr>
                  <w:tcW w:w="333" w:type="pct"/>
                  <w:shd w:val="clear" w:color="auto" w:fill="auto"/>
                  <w:noWrap w:val="0"/>
                  <w:vAlign w:val="center"/>
                </w:tcPr>
                <w:p>
                  <w:pPr>
                    <w:adjustRightInd w:val="0"/>
                    <w:snapToGrid w:val="0"/>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color w:val="auto"/>
                      <w:sz w:val="21"/>
                      <w:szCs w:val="21"/>
                      <w:lang w:val="en-US" w:eastAsia="zh-CN"/>
                    </w:rPr>
                    <w:t>废纸箱扁丝</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成型</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纸箱扁丝</w:t>
                  </w:r>
                </w:p>
              </w:tc>
              <w:tc>
                <w:tcPr>
                  <w:tcW w:w="227"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固态</w:t>
                  </w:r>
                </w:p>
              </w:tc>
              <w:tc>
                <w:tcPr>
                  <w:tcW w:w="328" w:type="pct"/>
                  <w:noWrap w:val="0"/>
                  <w:vAlign w:val="center"/>
                </w:tcPr>
                <w:p>
                  <w:pPr>
                    <w:pStyle w:val="253"/>
                    <w:spacing w:line="320" w:lineRule="exact"/>
                    <w:ind w:firstLine="0" w:firstLineChars="0"/>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spacing w:val="4"/>
                      <w:kern w:val="18"/>
                      <w:sz w:val="21"/>
                      <w:szCs w:val="21"/>
                      <w:lang w:val="en-US" w:eastAsia="zh-CN" w:bidi="ar-SA"/>
                    </w:rPr>
                  </w:pPr>
                  <w:r>
                    <w:rPr>
                      <w:rFonts w:hint="eastAsia"/>
                      <w:color w:val="auto"/>
                      <w:spacing w:val="4"/>
                      <w:kern w:val="18"/>
                      <w:sz w:val="21"/>
                      <w:szCs w:val="21"/>
                    </w:rPr>
                    <w:t>900-0</w:t>
                  </w:r>
                  <w:r>
                    <w:rPr>
                      <w:rFonts w:hint="eastAsia"/>
                      <w:color w:val="auto"/>
                      <w:spacing w:val="4"/>
                      <w:kern w:val="18"/>
                      <w:sz w:val="21"/>
                      <w:szCs w:val="21"/>
                      <w:lang w:val="en-US" w:eastAsia="zh-CN"/>
                    </w:rPr>
                    <w:t>01</w:t>
                  </w:r>
                  <w:r>
                    <w:rPr>
                      <w:rFonts w:hint="eastAsia"/>
                      <w:color w:val="auto"/>
                      <w:spacing w:val="4"/>
                      <w:kern w:val="18"/>
                      <w:sz w:val="21"/>
                      <w:szCs w:val="21"/>
                    </w:rPr>
                    <w:t>-S17</w:t>
                  </w:r>
                </w:p>
              </w:tc>
              <w:tc>
                <w:tcPr>
                  <w:tcW w:w="400" w:type="pct"/>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w:t>
                  </w:r>
                </w:p>
              </w:tc>
              <w:tc>
                <w:tcPr>
                  <w:tcW w:w="400" w:type="pct"/>
                  <w:vMerge w:val="continue"/>
                  <w:noWrap w:val="0"/>
                  <w:vAlign w:val="center"/>
                </w:tcPr>
                <w:p>
                  <w:pPr>
                    <w:spacing w:line="320" w:lineRule="exact"/>
                    <w:ind w:firstLine="0" w:firstLineChars="0"/>
                    <w:jc w:val="center"/>
                    <w:rPr>
                      <w:rFonts w:hint="eastAsia"/>
                      <w:color w:val="auto"/>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6</w:t>
                  </w:r>
                </w:p>
              </w:tc>
              <w:tc>
                <w:tcPr>
                  <w:tcW w:w="333"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废包装材料</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原料包装</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塑料、纸</w:t>
                  </w:r>
                </w:p>
              </w:tc>
              <w:tc>
                <w:tcPr>
                  <w:tcW w:w="227" w:type="pct"/>
                  <w:shd w:val="clear" w:color="auto" w:fill="auto"/>
                  <w:noWrap w:val="0"/>
                  <w:vAlign w:val="center"/>
                </w:tcPr>
                <w:p>
                  <w:pPr>
                    <w:pStyle w:val="131"/>
                    <w:spacing w:line="320" w:lineRule="exact"/>
                    <w:ind w:firstLine="0" w:firstLineChars="0"/>
                    <w:rPr>
                      <w:rFonts w:hint="eastAsia" w:ascii="Times New Roman" w:hAnsi="宋体" w:eastAsia="宋体" w:cs="Times New Roman"/>
                      <w:color w:val="auto"/>
                      <w:spacing w:val="4"/>
                      <w:kern w:val="18"/>
                      <w:sz w:val="21"/>
                      <w:szCs w:val="21"/>
                      <w:lang w:val="en-US" w:eastAsia="zh-CN" w:bidi="ar-SA"/>
                    </w:rPr>
                  </w:pPr>
                  <w:r>
                    <w:rPr>
                      <w:rFonts w:hint="eastAsia" w:hAnsi="宋体"/>
                      <w:color w:val="auto"/>
                      <w:sz w:val="21"/>
                      <w:szCs w:val="21"/>
                    </w:rPr>
                    <w:t>固态</w:t>
                  </w:r>
                </w:p>
              </w:tc>
              <w:tc>
                <w:tcPr>
                  <w:tcW w:w="328" w:type="pct"/>
                  <w:noWrap w:val="0"/>
                  <w:vAlign w:val="center"/>
                </w:tcPr>
                <w:p>
                  <w:pPr>
                    <w:pStyle w:val="253"/>
                    <w:spacing w:line="320" w:lineRule="exact"/>
                    <w:ind w:firstLine="0" w:firstLineChars="0"/>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4"/>
                      <w:lang w:val="en-US" w:eastAsia="zh-CN" w:bidi="ar-SA"/>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17</w:t>
                  </w:r>
                </w:p>
              </w:tc>
              <w:tc>
                <w:tcPr>
                  <w:tcW w:w="615"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spacing w:val="4"/>
                      <w:kern w:val="18"/>
                      <w:sz w:val="21"/>
                      <w:szCs w:val="21"/>
                      <w:lang w:val="en-US" w:eastAsia="zh-CN" w:bidi="ar-SA"/>
                    </w:rPr>
                  </w:pPr>
                  <w:r>
                    <w:rPr>
                      <w:rFonts w:hint="eastAsia"/>
                      <w:color w:val="auto"/>
                      <w:spacing w:val="4"/>
                      <w:kern w:val="18"/>
                      <w:sz w:val="21"/>
                      <w:szCs w:val="21"/>
                    </w:rPr>
                    <w:t>900-0</w:t>
                  </w:r>
                  <w:r>
                    <w:rPr>
                      <w:rFonts w:hint="eastAsia"/>
                      <w:color w:val="auto"/>
                      <w:spacing w:val="4"/>
                      <w:kern w:val="18"/>
                      <w:sz w:val="21"/>
                      <w:szCs w:val="21"/>
                      <w:lang w:val="en-US" w:eastAsia="zh-CN"/>
                    </w:rPr>
                    <w:t>03</w:t>
                  </w:r>
                  <w:r>
                    <w:rPr>
                      <w:rFonts w:hint="eastAsia"/>
                      <w:color w:val="auto"/>
                      <w:spacing w:val="4"/>
                      <w:kern w:val="18"/>
                      <w:sz w:val="21"/>
                      <w:szCs w:val="21"/>
                    </w:rPr>
                    <w:t>-S17</w:t>
                  </w:r>
                  <w:r>
                    <w:rPr>
                      <w:rFonts w:hint="eastAsia"/>
                      <w:color w:val="auto"/>
                      <w:spacing w:val="4"/>
                      <w:kern w:val="18"/>
                      <w:sz w:val="21"/>
                      <w:szCs w:val="21"/>
                      <w:lang w:eastAsia="zh-CN"/>
                    </w:rPr>
                    <w:t>、</w:t>
                  </w:r>
                  <w:r>
                    <w:rPr>
                      <w:rFonts w:hint="eastAsia"/>
                      <w:color w:val="auto"/>
                      <w:spacing w:val="4"/>
                      <w:kern w:val="18"/>
                      <w:sz w:val="21"/>
                      <w:szCs w:val="21"/>
                    </w:rPr>
                    <w:t>900-0</w:t>
                  </w:r>
                  <w:r>
                    <w:rPr>
                      <w:rFonts w:hint="eastAsia"/>
                      <w:color w:val="auto"/>
                      <w:spacing w:val="4"/>
                      <w:kern w:val="18"/>
                      <w:sz w:val="21"/>
                      <w:szCs w:val="21"/>
                      <w:lang w:val="en-US" w:eastAsia="zh-CN"/>
                    </w:rPr>
                    <w:t>05</w:t>
                  </w:r>
                  <w:r>
                    <w:rPr>
                      <w:rFonts w:hint="eastAsia"/>
                      <w:color w:val="auto"/>
                      <w:spacing w:val="4"/>
                      <w:kern w:val="18"/>
                      <w:sz w:val="21"/>
                      <w:szCs w:val="21"/>
                    </w:rPr>
                    <w:t>-S17</w:t>
                  </w:r>
                </w:p>
              </w:tc>
              <w:tc>
                <w:tcPr>
                  <w:tcW w:w="400" w:type="pct"/>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400" w:type="pct"/>
                  <w:vMerge w:val="continue"/>
                  <w:noWrap w:val="0"/>
                  <w:vAlign w:val="center"/>
                </w:tcPr>
                <w:p>
                  <w:pPr>
                    <w:spacing w:line="320" w:lineRule="exact"/>
                    <w:ind w:firstLine="0" w:firstLineChars="0"/>
                    <w:jc w:val="center"/>
                    <w:rPr>
                      <w:rFonts w:hint="eastAsia"/>
                      <w:color w:val="auto"/>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7</w:t>
                  </w:r>
                </w:p>
              </w:tc>
              <w:tc>
                <w:tcPr>
                  <w:tcW w:w="333"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废活性炭</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废气处理</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危险固废</w:t>
                  </w:r>
                </w:p>
              </w:tc>
              <w:tc>
                <w:tcPr>
                  <w:tcW w:w="397" w:type="pct"/>
                  <w:shd w:val="clear" w:color="auto" w:fill="auto"/>
                  <w:noWrap w:val="0"/>
                  <w:vAlign w:val="center"/>
                </w:tcPr>
                <w:p>
                  <w:pPr>
                    <w:spacing w:before="100" w:beforeAutospacing="1" w:after="100" w:afterAutospacing="1"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活性炭、有机物</w:t>
                  </w:r>
                </w:p>
              </w:tc>
              <w:tc>
                <w:tcPr>
                  <w:tcW w:w="227"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固态</w:t>
                  </w:r>
                </w:p>
              </w:tc>
              <w:tc>
                <w:tcPr>
                  <w:tcW w:w="328" w:type="pct"/>
                  <w:shd w:val="clear" w:color="auto" w:fill="auto"/>
                  <w:noWrap w:val="0"/>
                  <w:vAlign w:val="center"/>
                </w:tcPr>
                <w:p>
                  <w:pPr>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pacing w:val="4"/>
                      <w:kern w:val="18"/>
                      <w:sz w:val="21"/>
                      <w:szCs w:val="21"/>
                    </w:rPr>
                    <w:t>名录鉴别</w:t>
                  </w:r>
                </w:p>
              </w:tc>
              <w:tc>
                <w:tcPr>
                  <w:tcW w:w="287" w:type="pct"/>
                  <w:shd w:val="clear" w:color="auto" w:fill="auto"/>
                  <w:noWrap w:val="0"/>
                  <w:vAlign w:val="center"/>
                </w:tcPr>
                <w:p>
                  <w:pPr>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rFonts w:hint="eastAsia"/>
                      <w:color w:val="auto"/>
                      <w:kern w:val="0"/>
                      <w:sz w:val="21"/>
                      <w:szCs w:val="21"/>
                    </w:rPr>
                    <w:t>T</w:t>
                  </w:r>
                </w:p>
              </w:tc>
              <w:tc>
                <w:tcPr>
                  <w:tcW w:w="368"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color w:val="auto"/>
                    </w:rPr>
                    <w:t>HW</w:t>
                  </w:r>
                  <w:r>
                    <w:rPr>
                      <w:rFonts w:hint="eastAsia"/>
                      <w:color w:val="auto"/>
                      <w:lang w:val="en-US" w:eastAsia="zh-CN"/>
                    </w:rPr>
                    <w:t>49</w:t>
                  </w:r>
                </w:p>
              </w:tc>
              <w:tc>
                <w:tcPr>
                  <w:tcW w:w="615"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spacing w:val="4"/>
                      <w:kern w:val="18"/>
                      <w:sz w:val="21"/>
                      <w:szCs w:val="21"/>
                      <w:lang w:val="en-US" w:eastAsia="zh-CN" w:bidi="ar-SA"/>
                    </w:rPr>
                  </w:pPr>
                  <w:r>
                    <w:rPr>
                      <w:rFonts w:hint="eastAsia"/>
                      <w:color w:val="auto"/>
                      <w:sz w:val="21"/>
                      <w:szCs w:val="21"/>
                      <w:lang w:val="en-US" w:eastAsia="zh-CN"/>
                    </w:rPr>
                    <w:t>900-039-49</w:t>
                  </w:r>
                </w:p>
              </w:tc>
              <w:tc>
                <w:tcPr>
                  <w:tcW w:w="400"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eastAsia="zh-CN"/>
                    </w:rPr>
                    <w:t>15.7851</w:t>
                  </w:r>
                </w:p>
              </w:tc>
              <w:tc>
                <w:tcPr>
                  <w:tcW w:w="400" w:type="pct"/>
                  <w:vMerge w:val="restart"/>
                  <w:noWrap w:val="0"/>
                  <w:vAlign w:val="center"/>
                </w:tcPr>
                <w:p>
                  <w:pPr>
                    <w:spacing w:line="320" w:lineRule="exact"/>
                    <w:ind w:firstLine="0" w:firstLineChars="0"/>
                    <w:jc w:val="center"/>
                    <w:rPr>
                      <w:rFonts w:hint="eastAsia"/>
                      <w:color w:val="auto"/>
                      <w:sz w:val="21"/>
                      <w:szCs w:val="21"/>
                    </w:rPr>
                  </w:pPr>
                  <w:r>
                    <w:rPr>
                      <w:rFonts w:hint="eastAsia" w:hAnsi="宋体"/>
                      <w:color w:val="auto"/>
                      <w:sz w:val="21"/>
                      <w:szCs w:val="21"/>
                    </w:rPr>
                    <w:t>危废仓库</w:t>
                  </w:r>
                </w:p>
              </w:tc>
              <w:tc>
                <w:tcPr>
                  <w:tcW w:w="400" w:type="pct"/>
                  <w:vMerge w:val="restart"/>
                  <w:noWrap w:val="0"/>
                  <w:vAlign w:val="center"/>
                </w:tcPr>
                <w:p>
                  <w:pPr>
                    <w:pStyle w:val="253"/>
                    <w:spacing w:before="100" w:beforeAutospacing="1" w:after="100" w:afterAutospacing="1" w:line="320" w:lineRule="exact"/>
                    <w:rPr>
                      <w:rFonts w:hint="eastAsia"/>
                      <w:color w:val="auto"/>
                    </w:rPr>
                  </w:pPr>
                  <w:r>
                    <w:rPr>
                      <w:color w:val="auto"/>
                    </w:rPr>
                    <w:t>委托</w:t>
                  </w:r>
                  <w:r>
                    <w:rPr>
                      <w:rFonts w:hint="eastAsia"/>
                      <w:color w:val="auto"/>
                    </w:rPr>
                    <w:t>有资质</w:t>
                  </w:r>
                  <w:r>
                    <w:rPr>
                      <w:color w:val="auto"/>
                    </w:rPr>
                    <w:t>单位处理</w:t>
                  </w:r>
                </w:p>
              </w:tc>
              <w:tc>
                <w:tcPr>
                  <w:tcW w:w="400"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eastAsia="zh-CN"/>
                    </w:rPr>
                    <w:t>15.7851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eastAsia="宋体"/>
                      <w:color w:val="auto"/>
                      <w:lang w:val="en-US" w:eastAsia="zh-CN"/>
                    </w:rPr>
                  </w:pPr>
                  <w:r>
                    <w:rPr>
                      <w:rFonts w:hint="eastAsia"/>
                      <w:color w:val="auto"/>
                      <w:lang w:val="en-US" w:eastAsia="zh-CN"/>
                    </w:rPr>
                    <w:t>8</w:t>
                  </w:r>
                </w:p>
              </w:tc>
              <w:tc>
                <w:tcPr>
                  <w:tcW w:w="333"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default"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空压机含油废水</w:t>
                  </w:r>
                </w:p>
              </w:tc>
              <w:tc>
                <w:tcPr>
                  <w:tcW w:w="328"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rPr>
                      <w:rFonts w:hint="eastAsia" w:ascii="Times New Roman" w:hAnsi="Times New Roman" w:eastAsia="宋体" w:cs="Times New Roman"/>
                      <w:kern w:val="2"/>
                      <w:sz w:val="24"/>
                      <w:lang w:val="en-US" w:eastAsia="zh-CN" w:bidi="ar-SA"/>
                    </w:rPr>
                  </w:pPr>
                  <w:r>
                    <w:rPr>
                      <w:rFonts w:hint="eastAsia"/>
                      <w:color w:val="auto"/>
                      <w:sz w:val="21"/>
                      <w:szCs w:val="21"/>
                      <w:lang w:val="en-US" w:eastAsia="zh-CN"/>
                    </w:rPr>
                    <w:t>提供压缩空气</w:t>
                  </w:r>
                </w:p>
              </w:tc>
              <w:tc>
                <w:tcPr>
                  <w:tcW w:w="307" w:type="pct"/>
                  <w:shd w:val="clear" w:color="auto" w:fill="auto"/>
                  <w:noWrap w:val="0"/>
                  <w:vAlign w:val="center"/>
                </w:tcPr>
                <w:p>
                  <w:pPr>
                    <w:pStyle w:val="117"/>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rPr>
                      <w:rFonts w:ascii="Times New Roman" w:hAnsi="Times New Roman" w:eastAsia="宋体" w:cs="Times New Roman"/>
                      <w:kern w:val="0"/>
                      <w:sz w:val="21"/>
                      <w:szCs w:val="21"/>
                      <w:lang w:val="en-US" w:eastAsia="zh-CN" w:bidi="ar-SA"/>
                    </w:rPr>
                  </w:pPr>
                  <w:r>
                    <w:rPr>
                      <w:rFonts w:hint="eastAsia" w:hAnsi="宋体"/>
                      <w:color w:val="auto"/>
                      <w:kern w:val="2"/>
                    </w:rPr>
                    <w:t>危险固废</w:t>
                  </w:r>
                </w:p>
              </w:tc>
              <w:tc>
                <w:tcPr>
                  <w:tcW w:w="397" w:type="pct"/>
                  <w:shd w:val="clear" w:color="auto" w:fill="auto"/>
                  <w:noWrap w:val="0"/>
                  <w:vAlign w:val="center"/>
                </w:tcPr>
                <w:p>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kern w:val="2"/>
                      <w:sz w:val="24"/>
                      <w:lang w:val="en-US" w:eastAsia="zh-CN" w:bidi="ar-SA"/>
                    </w:rPr>
                  </w:pPr>
                  <w:r>
                    <w:rPr>
                      <w:rFonts w:hint="eastAsia" w:hAnsi="宋体"/>
                      <w:color w:val="auto"/>
                      <w:sz w:val="21"/>
                      <w:szCs w:val="21"/>
                      <w:lang w:eastAsia="zh-CN"/>
                    </w:rPr>
                    <w:t>含油废水</w:t>
                  </w:r>
                </w:p>
              </w:tc>
              <w:tc>
                <w:tcPr>
                  <w:tcW w:w="227" w:type="pct"/>
                  <w:noWrap w:val="0"/>
                  <w:vAlign w:val="center"/>
                </w:tcPr>
                <w:p>
                  <w:pPr>
                    <w:pStyle w:val="117"/>
                    <w:spacing w:before="100" w:beforeAutospacing="1" w:after="100" w:afterAutospacing="1" w:line="320" w:lineRule="exact"/>
                    <w:rPr>
                      <w:rFonts w:hint="eastAsia" w:eastAsia="宋体"/>
                      <w:color w:val="auto"/>
                      <w:lang w:val="en-US" w:eastAsia="zh-CN"/>
                    </w:rPr>
                  </w:pPr>
                  <w:r>
                    <w:rPr>
                      <w:rFonts w:hint="eastAsia"/>
                      <w:color w:val="auto"/>
                      <w:lang w:val="en-US" w:eastAsia="zh-CN"/>
                    </w:rPr>
                    <w:t>液态</w:t>
                  </w:r>
                </w:p>
              </w:tc>
              <w:tc>
                <w:tcPr>
                  <w:tcW w:w="328" w:type="pct"/>
                  <w:shd w:val="clear" w:color="auto" w:fill="auto"/>
                  <w:noWrap w:val="0"/>
                  <w:vAlign w:val="center"/>
                </w:tcPr>
                <w:p>
                  <w:pPr>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color w:val="auto"/>
                      <w:spacing w:val="4"/>
                      <w:kern w:val="18"/>
                      <w:sz w:val="21"/>
                      <w:szCs w:val="21"/>
                    </w:rPr>
                    <w:t>名录鉴别</w:t>
                  </w:r>
                </w:p>
              </w:tc>
              <w:tc>
                <w:tcPr>
                  <w:tcW w:w="287" w:type="pct"/>
                  <w:shd w:val="clear" w:color="auto" w:fill="auto"/>
                  <w:noWrap w:val="0"/>
                  <w:vAlign w:val="center"/>
                </w:tcPr>
                <w:p>
                  <w:pPr>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rFonts w:hint="eastAsia"/>
                      <w:color w:val="auto"/>
                      <w:kern w:val="0"/>
                      <w:sz w:val="21"/>
                      <w:szCs w:val="21"/>
                    </w:rPr>
                    <w:t>T</w:t>
                  </w:r>
                </w:p>
              </w:tc>
              <w:tc>
                <w:tcPr>
                  <w:tcW w:w="368"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color w:val="auto"/>
                    </w:rPr>
                    <w:t>HW</w:t>
                  </w:r>
                  <w:r>
                    <w:rPr>
                      <w:rFonts w:hint="eastAsia"/>
                      <w:color w:val="auto"/>
                      <w:lang w:val="en-US" w:eastAsia="zh-CN"/>
                    </w:rPr>
                    <w:t>09</w:t>
                  </w:r>
                </w:p>
              </w:tc>
              <w:tc>
                <w:tcPr>
                  <w:tcW w:w="615" w:type="pct"/>
                  <w:shd w:val="clear" w:color="auto" w:fill="auto"/>
                  <w:noWrap w:val="0"/>
                  <w:vAlign w:val="center"/>
                </w:tcPr>
                <w:p>
                  <w:pPr>
                    <w:spacing w:before="100" w:beforeAutospacing="1" w:after="100" w:afterAutospacing="1" w:line="320" w:lineRule="exact"/>
                    <w:ind w:firstLine="0" w:firstLineChars="0"/>
                    <w:jc w:val="center"/>
                    <w:rPr>
                      <w:rFonts w:hint="default" w:ascii="Times New Roman" w:hAnsi="Times New Roman" w:eastAsia="宋体" w:cs="Times New Roman"/>
                      <w:color w:val="auto"/>
                      <w:spacing w:val="4"/>
                      <w:kern w:val="18"/>
                      <w:sz w:val="21"/>
                      <w:szCs w:val="21"/>
                      <w:lang w:val="en-US" w:eastAsia="zh-CN" w:bidi="ar-SA"/>
                    </w:rPr>
                  </w:pPr>
                  <w:r>
                    <w:rPr>
                      <w:rFonts w:hint="eastAsia"/>
                      <w:color w:val="auto"/>
                      <w:sz w:val="21"/>
                      <w:szCs w:val="21"/>
                      <w:lang w:val="en-US" w:eastAsia="zh-CN"/>
                    </w:rPr>
                    <w:t>900-007-09</w:t>
                  </w:r>
                </w:p>
              </w:tc>
              <w:tc>
                <w:tcPr>
                  <w:tcW w:w="400" w:type="pct"/>
                  <w:shd w:val="clear" w:color="auto" w:fill="auto"/>
                  <w:noWrap w:val="0"/>
                  <w:vAlign w:val="center"/>
                </w:tcPr>
                <w:p>
                  <w:pPr>
                    <w:pStyle w:val="117"/>
                    <w:spacing w:before="100" w:beforeAutospacing="1" w:after="100" w:afterAutospacing="1" w:line="320" w:lineRule="exact"/>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3.61</w:t>
                  </w:r>
                </w:p>
              </w:tc>
              <w:tc>
                <w:tcPr>
                  <w:tcW w:w="400" w:type="pct"/>
                  <w:vMerge w:val="continue"/>
                  <w:noWrap w:val="0"/>
                  <w:vAlign w:val="center"/>
                </w:tcPr>
                <w:p>
                  <w:pPr>
                    <w:spacing w:line="320" w:lineRule="exact"/>
                    <w:ind w:firstLine="0" w:firstLineChars="0"/>
                    <w:jc w:val="center"/>
                    <w:rPr>
                      <w:rFonts w:hint="eastAsia"/>
                      <w:color w:val="auto"/>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3.61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9</w:t>
                  </w:r>
                </w:p>
              </w:tc>
              <w:tc>
                <w:tcPr>
                  <w:tcW w:w="333"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化粪池污泥</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废水</w:t>
                  </w:r>
                  <w:r>
                    <w:rPr>
                      <w:rFonts w:hAnsi="宋体"/>
                      <w:color w:val="auto"/>
                      <w:sz w:val="21"/>
                      <w:szCs w:val="21"/>
                    </w:rPr>
                    <w:t>处理</w:t>
                  </w:r>
                </w:p>
              </w:tc>
              <w:tc>
                <w:tcPr>
                  <w:tcW w:w="307"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一般固废</w:t>
                  </w:r>
                </w:p>
              </w:tc>
              <w:tc>
                <w:tcPr>
                  <w:tcW w:w="397"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color w:val="auto"/>
                      <w:sz w:val="21"/>
                      <w:szCs w:val="21"/>
                    </w:rPr>
                    <w:t>COD</w:t>
                  </w:r>
                  <w:r>
                    <w:rPr>
                      <w:rFonts w:hAnsi="宋体"/>
                      <w:color w:val="auto"/>
                      <w:sz w:val="21"/>
                      <w:szCs w:val="21"/>
                    </w:rPr>
                    <w:t>、</w:t>
                  </w:r>
                  <w:r>
                    <w:rPr>
                      <w:color w:val="auto"/>
                      <w:sz w:val="21"/>
                      <w:szCs w:val="21"/>
                    </w:rPr>
                    <w:t>NH</w:t>
                  </w:r>
                  <w:r>
                    <w:rPr>
                      <w:color w:val="auto"/>
                      <w:sz w:val="21"/>
                      <w:szCs w:val="21"/>
                      <w:vertAlign w:val="subscript"/>
                    </w:rPr>
                    <w:t>3</w:t>
                  </w:r>
                  <w:r>
                    <w:rPr>
                      <w:color w:val="auto"/>
                      <w:sz w:val="21"/>
                      <w:szCs w:val="21"/>
                    </w:rPr>
                    <w:t>-N</w:t>
                  </w:r>
                  <w:r>
                    <w:rPr>
                      <w:rFonts w:hAnsi="宋体"/>
                      <w:color w:val="auto"/>
                      <w:sz w:val="21"/>
                      <w:szCs w:val="21"/>
                    </w:rPr>
                    <w:t>等</w:t>
                  </w:r>
                </w:p>
              </w:tc>
              <w:tc>
                <w:tcPr>
                  <w:tcW w:w="227" w:type="pct"/>
                  <w:noWrap w:val="0"/>
                  <w:vAlign w:val="center"/>
                </w:tcPr>
                <w:p>
                  <w:pPr>
                    <w:pStyle w:val="117"/>
                    <w:spacing w:before="100" w:beforeAutospacing="1" w:after="100" w:afterAutospacing="1" w:line="320" w:lineRule="exact"/>
                    <w:rPr>
                      <w:color w:val="auto"/>
                    </w:rPr>
                  </w:pPr>
                  <w:r>
                    <w:rPr>
                      <w:rFonts w:hint="eastAsia"/>
                      <w:color w:val="auto"/>
                    </w:rPr>
                    <w:t>半固态</w:t>
                  </w:r>
                </w:p>
              </w:tc>
              <w:tc>
                <w:tcPr>
                  <w:tcW w:w="328" w:type="pct"/>
                  <w:noWrap w:val="0"/>
                  <w:vAlign w:val="center"/>
                </w:tcPr>
                <w:p>
                  <w:pPr>
                    <w:pStyle w:val="253"/>
                    <w:spacing w:line="320" w:lineRule="exact"/>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noWrap w:val="0"/>
                  <w:vAlign w:val="center"/>
                </w:tcPr>
                <w:p>
                  <w:pPr>
                    <w:spacing w:line="320" w:lineRule="exact"/>
                    <w:ind w:firstLine="0" w:firstLineChars="0"/>
                    <w:jc w:val="center"/>
                    <w:rPr>
                      <w:color w:val="auto"/>
                      <w:sz w:val="21"/>
                      <w:szCs w:val="21"/>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64</w:t>
                  </w:r>
                </w:p>
              </w:tc>
              <w:tc>
                <w:tcPr>
                  <w:tcW w:w="615" w:type="pct"/>
                  <w:noWrap w:val="0"/>
                  <w:vAlign w:val="center"/>
                </w:tcPr>
                <w:p>
                  <w:pPr>
                    <w:spacing w:before="100" w:beforeAutospacing="1" w:after="100" w:afterAutospacing="1" w:line="320" w:lineRule="exact"/>
                    <w:ind w:firstLine="0" w:firstLineChars="0"/>
                    <w:jc w:val="center"/>
                    <w:rPr>
                      <w:color w:val="auto"/>
                      <w:sz w:val="21"/>
                      <w:szCs w:val="21"/>
                    </w:rPr>
                  </w:pPr>
                  <w:r>
                    <w:rPr>
                      <w:rFonts w:hint="eastAsia"/>
                      <w:color w:val="auto"/>
                      <w:spacing w:val="4"/>
                      <w:kern w:val="18"/>
                      <w:sz w:val="21"/>
                      <w:szCs w:val="21"/>
                    </w:rPr>
                    <w:t>900-099-S64</w:t>
                  </w:r>
                </w:p>
              </w:tc>
              <w:tc>
                <w:tcPr>
                  <w:tcW w:w="40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1.2</w:t>
                  </w:r>
                </w:p>
              </w:tc>
              <w:tc>
                <w:tcPr>
                  <w:tcW w:w="400" w:type="pct"/>
                  <w:vMerge w:val="restart"/>
                  <w:noWrap w:val="0"/>
                  <w:vAlign w:val="center"/>
                </w:tcPr>
                <w:p>
                  <w:pPr>
                    <w:spacing w:line="320" w:lineRule="exact"/>
                    <w:ind w:firstLine="0" w:firstLineChars="0"/>
                    <w:jc w:val="center"/>
                    <w:rPr>
                      <w:color w:val="auto"/>
                      <w:sz w:val="21"/>
                      <w:szCs w:val="21"/>
                    </w:rPr>
                  </w:pPr>
                  <w:r>
                    <w:rPr>
                      <w:rFonts w:hint="eastAsia"/>
                      <w:color w:val="auto"/>
                      <w:sz w:val="21"/>
                      <w:szCs w:val="21"/>
                    </w:rPr>
                    <w:t>/</w:t>
                  </w:r>
                </w:p>
              </w:tc>
              <w:tc>
                <w:tcPr>
                  <w:tcW w:w="400" w:type="pct"/>
                  <w:vMerge w:val="restart"/>
                  <w:noWrap w:val="0"/>
                  <w:vAlign w:val="center"/>
                </w:tcPr>
                <w:p>
                  <w:pPr>
                    <w:pStyle w:val="253"/>
                    <w:spacing w:before="100" w:beforeAutospacing="1" w:after="100" w:afterAutospacing="1" w:line="320" w:lineRule="exact"/>
                    <w:rPr>
                      <w:rFonts w:hint="eastAsia"/>
                      <w:color w:val="auto"/>
                    </w:rPr>
                  </w:pPr>
                  <w:r>
                    <w:rPr>
                      <w:rFonts w:hint="eastAsia"/>
                      <w:color w:val="auto"/>
                    </w:rPr>
                    <w:t>环卫清运</w:t>
                  </w:r>
                </w:p>
              </w:tc>
              <w:tc>
                <w:tcPr>
                  <w:tcW w:w="400" w:type="pct"/>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207"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rPr>
                    <w:t>1</w:t>
                  </w:r>
                  <w:r>
                    <w:rPr>
                      <w:rFonts w:hint="eastAsia"/>
                      <w:color w:val="auto"/>
                      <w:lang w:val="en-US" w:eastAsia="zh-CN"/>
                    </w:rPr>
                    <w:t>0</w:t>
                  </w:r>
                </w:p>
              </w:tc>
              <w:tc>
                <w:tcPr>
                  <w:tcW w:w="333"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生活垃圾</w:t>
                  </w:r>
                </w:p>
              </w:tc>
              <w:tc>
                <w:tcPr>
                  <w:tcW w:w="328"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Ansi="宋体"/>
                      <w:color w:val="auto"/>
                      <w:sz w:val="21"/>
                      <w:szCs w:val="21"/>
                    </w:rPr>
                    <w:t>职工生活</w:t>
                  </w:r>
                </w:p>
              </w:tc>
              <w:tc>
                <w:tcPr>
                  <w:tcW w:w="307" w:type="pct"/>
                  <w:shd w:val="clear" w:color="auto" w:fill="auto"/>
                  <w:noWrap w:val="0"/>
                  <w:vAlign w:val="center"/>
                </w:tcPr>
                <w:p>
                  <w:pPr>
                    <w:spacing w:line="320" w:lineRule="exact"/>
                    <w:ind w:firstLine="0" w:firstLineChars="0"/>
                    <w:jc w:val="center"/>
                    <w:rPr>
                      <w:rFonts w:ascii="Times New Roman" w:hAnsi="宋体" w:eastAsia="宋体" w:cs="Times New Roman"/>
                      <w:color w:val="auto"/>
                      <w:kern w:val="2"/>
                      <w:sz w:val="21"/>
                      <w:szCs w:val="21"/>
                      <w:lang w:val="en-US" w:eastAsia="zh-CN" w:bidi="ar-SA"/>
                    </w:rPr>
                  </w:pPr>
                  <w:r>
                    <w:rPr>
                      <w:rFonts w:hint="eastAsia" w:hAnsi="宋体"/>
                      <w:color w:val="auto"/>
                      <w:sz w:val="21"/>
                      <w:szCs w:val="21"/>
                    </w:rPr>
                    <w:t>一般固废</w:t>
                  </w:r>
                </w:p>
              </w:tc>
              <w:tc>
                <w:tcPr>
                  <w:tcW w:w="397"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瓜果、纸屑等</w:t>
                  </w:r>
                </w:p>
              </w:tc>
              <w:tc>
                <w:tcPr>
                  <w:tcW w:w="227" w:type="pct"/>
                  <w:noWrap w:val="0"/>
                  <w:vAlign w:val="center"/>
                </w:tcPr>
                <w:p>
                  <w:pPr>
                    <w:pStyle w:val="117"/>
                    <w:spacing w:before="100" w:beforeAutospacing="1" w:after="100" w:afterAutospacing="1" w:line="320" w:lineRule="exact"/>
                    <w:rPr>
                      <w:color w:val="auto"/>
                    </w:rPr>
                  </w:pPr>
                  <w:r>
                    <w:rPr>
                      <w:rFonts w:hint="eastAsia"/>
                      <w:color w:val="auto"/>
                    </w:rPr>
                    <w:t>固态</w:t>
                  </w:r>
                </w:p>
              </w:tc>
              <w:tc>
                <w:tcPr>
                  <w:tcW w:w="328" w:type="pct"/>
                  <w:noWrap w:val="0"/>
                  <w:vAlign w:val="center"/>
                </w:tcPr>
                <w:p>
                  <w:pPr>
                    <w:pStyle w:val="253"/>
                    <w:spacing w:line="320" w:lineRule="exact"/>
                    <w:rPr>
                      <w:color w:val="auto"/>
                    </w:rPr>
                  </w:pPr>
                  <w:r>
                    <w:rPr>
                      <w:color w:val="auto"/>
                    </w:rPr>
                    <w:t>—</w:t>
                  </w:r>
                </w:p>
              </w:tc>
              <w:tc>
                <w:tcPr>
                  <w:tcW w:w="287" w:type="pct"/>
                  <w:noWrap w:val="0"/>
                  <w:vAlign w:val="center"/>
                </w:tcPr>
                <w:p>
                  <w:pPr>
                    <w:spacing w:line="320" w:lineRule="exact"/>
                    <w:ind w:firstLine="0" w:firstLineChars="0"/>
                    <w:jc w:val="center"/>
                    <w:rPr>
                      <w:color w:val="auto"/>
                      <w:sz w:val="21"/>
                      <w:szCs w:val="21"/>
                    </w:rPr>
                  </w:pPr>
                  <w:r>
                    <w:rPr>
                      <w:color w:val="auto"/>
                      <w:sz w:val="21"/>
                      <w:szCs w:val="21"/>
                    </w:rPr>
                    <w:t>—</w:t>
                  </w:r>
                </w:p>
              </w:tc>
              <w:tc>
                <w:tcPr>
                  <w:tcW w:w="368" w:type="pct"/>
                  <w:noWrap w:val="0"/>
                  <w:vAlign w:val="center"/>
                </w:tcPr>
                <w:p>
                  <w:pPr>
                    <w:spacing w:line="320" w:lineRule="exact"/>
                    <w:ind w:firstLine="0" w:firstLineChars="0"/>
                    <w:jc w:val="center"/>
                    <w:rPr>
                      <w:color w:val="auto"/>
                      <w:sz w:val="21"/>
                      <w:szCs w:val="21"/>
                    </w:rPr>
                  </w:pPr>
                  <w:r>
                    <w:rPr>
                      <w:rFonts w:hint="eastAsia"/>
                      <w:color w:val="auto"/>
                      <w:spacing w:val="4"/>
                      <w:kern w:val="18"/>
                      <w:sz w:val="21"/>
                      <w:szCs w:val="21"/>
                    </w:rPr>
                    <w:t>S</w:t>
                  </w:r>
                  <w:r>
                    <w:rPr>
                      <w:rFonts w:hint="eastAsia"/>
                      <w:color w:val="auto"/>
                      <w:spacing w:val="4"/>
                      <w:kern w:val="18"/>
                      <w:sz w:val="21"/>
                      <w:szCs w:val="21"/>
                      <w:lang w:val="en-US" w:eastAsia="zh-CN"/>
                    </w:rPr>
                    <w:t>W</w:t>
                  </w:r>
                  <w:r>
                    <w:rPr>
                      <w:rFonts w:hint="eastAsia"/>
                      <w:color w:val="auto"/>
                      <w:spacing w:val="4"/>
                      <w:kern w:val="18"/>
                      <w:sz w:val="21"/>
                      <w:szCs w:val="21"/>
                    </w:rPr>
                    <w:t>64</w:t>
                  </w:r>
                </w:p>
              </w:tc>
              <w:tc>
                <w:tcPr>
                  <w:tcW w:w="615" w:type="pct"/>
                  <w:noWrap w:val="0"/>
                  <w:vAlign w:val="center"/>
                </w:tcPr>
                <w:p>
                  <w:pPr>
                    <w:spacing w:line="240" w:lineRule="auto"/>
                    <w:ind w:firstLine="0" w:firstLineChars="0"/>
                    <w:jc w:val="center"/>
                    <w:rPr>
                      <w:rFonts w:hint="eastAsia"/>
                      <w:color w:val="auto"/>
                      <w:sz w:val="21"/>
                      <w:szCs w:val="21"/>
                    </w:rPr>
                  </w:pPr>
                  <w:r>
                    <w:rPr>
                      <w:rFonts w:hint="eastAsia"/>
                      <w:color w:val="auto"/>
                      <w:spacing w:val="4"/>
                      <w:kern w:val="18"/>
                      <w:sz w:val="21"/>
                      <w:szCs w:val="21"/>
                    </w:rPr>
                    <w:t>900-099-S64</w:t>
                  </w:r>
                </w:p>
              </w:tc>
              <w:tc>
                <w:tcPr>
                  <w:tcW w:w="400" w:type="pct"/>
                  <w:noWrap w:val="0"/>
                  <w:vAlign w:val="center"/>
                </w:tcPr>
                <w:p>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6</w:t>
                  </w:r>
                </w:p>
              </w:tc>
              <w:tc>
                <w:tcPr>
                  <w:tcW w:w="400" w:type="pct"/>
                  <w:vMerge w:val="continue"/>
                  <w:noWrap w:val="0"/>
                  <w:vAlign w:val="center"/>
                </w:tcPr>
                <w:p>
                  <w:pPr>
                    <w:spacing w:line="320" w:lineRule="exact"/>
                    <w:ind w:firstLine="0" w:firstLineChars="0"/>
                    <w:jc w:val="center"/>
                    <w:rPr>
                      <w:rFonts w:hint="eastAsia"/>
                      <w:color w:val="auto"/>
                      <w:sz w:val="21"/>
                      <w:szCs w:val="21"/>
                    </w:rPr>
                  </w:pPr>
                </w:p>
              </w:tc>
              <w:tc>
                <w:tcPr>
                  <w:tcW w:w="400" w:type="pct"/>
                  <w:vMerge w:val="continue"/>
                  <w:noWrap w:val="0"/>
                  <w:vAlign w:val="center"/>
                </w:tcPr>
                <w:p>
                  <w:pPr>
                    <w:pStyle w:val="253"/>
                    <w:spacing w:before="100" w:beforeAutospacing="1" w:after="100" w:afterAutospacing="1" w:line="320" w:lineRule="exact"/>
                    <w:rPr>
                      <w:rFonts w:hint="eastAsia"/>
                      <w:color w:val="auto"/>
                    </w:rPr>
                  </w:pPr>
                </w:p>
              </w:tc>
              <w:tc>
                <w:tcPr>
                  <w:tcW w:w="40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r>
          </w:tbl>
          <w:p>
            <w:pPr>
              <w:spacing w:line="460" w:lineRule="exact"/>
              <w:ind w:firstLine="420"/>
              <w:rPr>
                <w:color w:val="auto"/>
                <w:sz w:val="21"/>
                <w:szCs w:val="21"/>
              </w:rPr>
            </w:pPr>
            <w:r>
              <w:rPr>
                <w:color w:val="auto"/>
                <w:sz w:val="21"/>
                <w:szCs w:val="21"/>
              </w:rPr>
              <w:t>从项目采用的固废利用及处置方式来分析，对产生的各类固废按其性质分类分区收集和暂存，并均能得到有效利用或妥善处置。在严格管理下，本项目的固体废物对周围环境不会产生二次污染。</w:t>
            </w:r>
          </w:p>
        </w:tc>
      </w:tr>
    </w:tbl>
    <w:p>
      <w:pPr>
        <w:ind w:firstLine="480"/>
        <w:rPr>
          <w:rFonts w:hint="eastAsia"/>
          <w:color w:val="auto"/>
        </w:rPr>
        <w:sectPr>
          <w:pgSz w:w="16840" w:h="11907" w:orient="landscape"/>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tbl>
      <w:tblPr>
        <w:tblStyle w:val="5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5"/>
        <w:gridCol w:w="90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6" w:hRule="atLeast"/>
          <w:jc w:val="center"/>
        </w:trPr>
        <w:tc>
          <w:tcPr>
            <w:tcW w:w="153" w:type="pct"/>
            <w:noWrap w:val="0"/>
            <w:tcMar>
              <w:left w:w="28" w:type="dxa"/>
              <w:right w:w="28" w:type="dxa"/>
            </w:tcMar>
            <w:vAlign w:val="center"/>
          </w:tcPr>
          <w:p>
            <w:pPr>
              <w:adjustRightInd w:val="0"/>
              <w:snapToGrid w:val="0"/>
              <w:spacing w:line="320" w:lineRule="exact"/>
              <w:ind w:firstLine="0" w:firstLineChars="0"/>
              <w:rPr>
                <w:bCs/>
                <w:color w:val="auto"/>
                <w:szCs w:val="24"/>
              </w:rPr>
            </w:pPr>
            <w:r>
              <w:rPr>
                <w:bCs/>
                <w:color w:val="auto"/>
                <w:szCs w:val="24"/>
              </w:rPr>
              <w:t>运营</w:t>
            </w:r>
          </w:p>
          <w:p>
            <w:pPr>
              <w:adjustRightInd w:val="0"/>
              <w:snapToGrid w:val="0"/>
              <w:spacing w:line="320" w:lineRule="exact"/>
              <w:ind w:firstLine="0" w:firstLineChars="0"/>
              <w:rPr>
                <w:bCs/>
                <w:color w:val="auto"/>
                <w:szCs w:val="24"/>
              </w:rPr>
            </w:pPr>
            <w:r>
              <w:rPr>
                <w:bCs/>
                <w:color w:val="auto"/>
                <w:szCs w:val="24"/>
              </w:rPr>
              <w:t>期环</w:t>
            </w:r>
          </w:p>
          <w:p>
            <w:pPr>
              <w:adjustRightInd w:val="0"/>
              <w:snapToGrid w:val="0"/>
              <w:spacing w:line="320" w:lineRule="exact"/>
              <w:ind w:firstLine="0" w:firstLineChars="0"/>
              <w:rPr>
                <w:bCs/>
                <w:color w:val="auto"/>
                <w:szCs w:val="24"/>
              </w:rPr>
            </w:pPr>
            <w:r>
              <w:rPr>
                <w:bCs/>
                <w:color w:val="auto"/>
                <w:szCs w:val="24"/>
              </w:rPr>
              <w:t>境影</w:t>
            </w:r>
          </w:p>
          <w:p>
            <w:pPr>
              <w:adjustRightInd w:val="0"/>
              <w:snapToGrid w:val="0"/>
              <w:spacing w:line="320" w:lineRule="exact"/>
              <w:ind w:firstLine="0" w:firstLineChars="0"/>
              <w:rPr>
                <w:bCs/>
                <w:color w:val="auto"/>
                <w:szCs w:val="24"/>
              </w:rPr>
            </w:pPr>
            <w:r>
              <w:rPr>
                <w:bCs/>
                <w:color w:val="auto"/>
                <w:szCs w:val="24"/>
              </w:rPr>
              <w:t>响和</w:t>
            </w:r>
          </w:p>
          <w:p>
            <w:pPr>
              <w:adjustRightInd w:val="0"/>
              <w:snapToGrid w:val="0"/>
              <w:spacing w:line="320" w:lineRule="exact"/>
              <w:ind w:firstLine="0" w:firstLineChars="0"/>
              <w:rPr>
                <w:bCs/>
                <w:color w:val="auto"/>
                <w:szCs w:val="24"/>
              </w:rPr>
            </w:pPr>
            <w:r>
              <w:rPr>
                <w:bCs/>
                <w:color w:val="auto"/>
                <w:szCs w:val="24"/>
              </w:rPr>
              <w:t>保护</w:t>
            </w:r>
          </w:p>
          <w:p>
            <w:pPr>
              <w:adjustRightInd w:val="0"/>
              <w:snapToGrid w:val="0"/>
              <w:spacing w:line="320" w:lineRule="exact"/>
              <w:ind w:firstLine="0" w:firstLineChars="0"/>
              <w:rPr>
                <w:bCs/>
                <w:color w:val="auto"/>
                <w:szCs w:val="24"/>
              </w:rPr>
            </w:pPr>
            <w:r>
              <w:rPr>
                <w:bCs/>
                <w:color w:val="auto"/>
                <w:szCs w:val="24"/>
              </w:rPr>
              <w:t>措施</w:t>
            </w:r>
          </w:p>
        </w:tc>
        <w:tc>
          <w:tcPr>
            <w:tcW w:w="4846" w:type="pct"/>
            <w:noWrap w:val="0"/>
            <w:vAlign w:val="center"/>
          </w:tcPr>
          <w:p>
            <w:pPr>
              <w:spacing w:line="460" w:lineRule="exact"/>
              <w:ind w:firstLine="390" w:firstLineChars="185"/>
              <w:rPr>
                <w:color w:val="auto"/>
                <w:sz w:val="21"/>
                <w:szCs w:val="21"/>
              </w:rPr>
            </w:pPr>
            <w:r>
              <w:rPr>
                <w:rFonts w:hint="eastAsia"/>
                <w:b/>
                <w:color w:val="auto"/>
                <w:sz w:val="21"/>
                <w:szCs w:val="21"/>
              </w:rPr>
              <w:t>4.4.2</w:t>
            </w:r>
            <w:r>
              <w:rPr>
                <w:b/>
                <w:color w:val="auto"/>
                <w:sz w:val="21"/>
                <w:szCs w:val="21"/>
              </w:rPr>
              <w:t>固体废物环境影响分析</w:t>
            </w:r>
          </w:p>
          <w:p>
            <w:pPr>
              <w:spacing w:line="460" w:lineRule="exact"/>
              <w:ind w:firstLine="420"/>
              <w:rPr>
                <w:color w:val="auto"/>
                <w:sz w:val="21"/>
                <w:szCs w:val="21"/>
              </w:rPr>
            </w:pPr>
            <w:r>
              <w:rPr>
                <w:rFonts w:hint="eastAsia"/>
                <w:color w:val="auto"/>
                <w:sz w:val="21"/>
                <w:szCs w:val="21"/>
              </w:rPr>
              <w:t>A．</w:t>
            </w:r>
            <w:r>
              <w:rPr>
                <w:color w:val="auto"/>
                <w:sz w:val="21"/>
                <w:szCs w:val="21"/>
              </w:rPr>
              <w:t>一般固废暂存场所要求</w:t>
            </w:r>
          </w:p>
          <w:p>
            <w:pPr>
              <w:spacing w:line="460" w:lineRule="exact"/>
              <w:ind w:firstLine="420"/>
              <w:rPr>
                <w:color w:val="auto"/>
                <w:sz w:val="21"/>
                <w:szCs w:val="21"/>
              </w:rPr>
            </w:pPr>
            <w:r>
              <w:rPr>
                <w:color w:val="auto"/>
                <w:sz w:val="21"/>
                <w:szCs w:val="21"/>
              </w:rPr>
              <w:t>本项目产生的</w:t>
            </w:r>
            <w:r>
              <w:rPr>
                <w:rFonts w:hint="eastAsia"/>
                <w:color w:val="auto"/>
                <w:sz w:val="21"/>
                <w:szCs w:val="21"/>
              </w:rPr>
              <w:t>生活垃圾、</w:t>
            </w:r>
            <w:r>
              <w:rPr>
                <w:color w:val="auto"/>
                <w:sz w:val="21"/>
                <w:szCs w:val="21"/>
              </w:rPr>
              <w:t>贮存于一般固废库。该暂存场所应按照《一般工业固体废物贮存和填埋污染控制标准》（GB18599-2020）</w:t>
            </w:r>
            <w:r>
              <w:rPr>
                <w:rFonts w:hint="eastAsia"/>
                <w:color w:val="auto"/>
                <w:sz w:val="21"/>
                <w:szCs w:val="21"/>
              </w:rPr>
              <w:t>的</w:t>
            </w:r>
            <w:r>
              <w:rPr>
                <w:color w:val="auto"/>
                <w:sz w:val="21"/>
                <w:szCs w:val="21"/>
              </w:rPr>
              <w:t>要求建设。</w:t>
            </w:r>
          </w:p>
          <w:p>
            <w:pPr>
              <w:spacing w:line="460" w:lineRule="exact"/>
              <w:ind w:firstLine="420"/>
              <w:rPr>
                <w:color w:val="auto"/>
                <w:sz w:val="21"/>
                <w:szCs w:val="21"/>
              </w:rPr>
            </w:pPr>
            <w:r>
              <w:rPr>
                <w:color w:val="auto"/>
                <w:sz w:val="21"/>
                <w:szCs w:val="21"/>
              </w:rPr>
              <w:t>①贮存、处置场的建设类型，必须与将要堆放的一般工业固体废物的类别相一致。</w:t>
            </w:r>
          </w:p>
          <w:p>
            <w:pPr>
              <w:spacing w:line="460" w:lineRule="exact"/>
              <w:ind w:firstLine="420"/>
              <w:rPr>
                <w:color w:val="auto"/>
                <w:sz w:val="21"/>
                <w:szCs w:val="21"/>
              </w:rPr>
            </w:pPr>
            <w:r>
              <w:rPr>
                <w:color w:val="auto"/>
                <w:sz w:val="21"/>
                <w:szCs w:val="21"/>
              </w:rPr>
              <w:t>②贮存、处置场应采取防止粉尘污染的措施。</w:t>
            </w:r>
          </w:p>
          <w:p>
            <w:pPr>
              <w:spacing w:line="460" w:lineRule="exact"/>
              <w:ind w:firstLine="420"/>
              <w:rPr>
                <w:color w:val="auto"/>
                <w:sz w:val="21"/>
                <w:szCs w:val="21"/>
              </w:rPr>
            </w:pPr>
            <w:r>
              <w:rPr>
                <w:color w:val="auto"/>
                <w:sz w:val="21"/>
                <w:szCs w:val="21"/>
              </w:rPr>
              <w:t>③为防止雨水径流进入贮存、处置场内，避免渗滤液量增加和滑坡，贮存、处置场周边应设置导流渠。</w:t>
            </w:r>
          </w:p>
          <w:p>
            <w:pPr>
              <w:spacing w:line="460" w:lineRule="exact"/>
              <w:ind w:firstLine="420"/>
              <w:rPr>
                <w:color w:val="auto"/>
                <w:sz w:val="21"/>
                <w:szCs w:val="21"/>
              </w:rPr>
            </w:pPr>
            <w:r>
              <w:rPr>
                <w:color w:val="auto"/>
                <w:sz w:val="21"/>
                <w:szCs w:val="21"/>
              </w:rPr>
              <w:t>④应设计渗滤液集排水设施。</w:t>
            </w:r>
          </w:p>
          <w:p>
            <w:pPr>
              <w:spacing w:line="460" w:lineRule="exact"/>
              <w:ind w:firstLine="420"/>
              <w:rPr>
                <w:color w:val="auto"/>
                <w:sz w:val="21"/>
                <w:szCs w:val="21"/>
              </w:rPr>
            </w:pPr>
            <w:r>
              <w:rPr>
                <w:color w:val="auto"/>
                <w:sz w:val="21"/>
                <w:szCs w:val="21"/>
              </w:rPr>
              <w:t>⑤为防止一般工业固体废物和渗滤液的流失，应构筑堤土墙等设施。</w:t>
            </w:r>
          </w:p>
          <w:p>
            <w:pPr>
              <w:spacing w:line="460" w:lineRule="exact"/>
              <w:ind w:firstLine="420"/>
              <w:rPr>
                <w:color w:val="auto"/>
                <w:sz w:val="21"/>
                <w:szCs w:val="21"/>
              </w:rPr>
            </w:pPr>
            <w:r>
              <w:rPr>
                <w:color w:val="auto"/>
                <w:sz w:val="21"/>
                <w:szCs w:val="21"/>
              </w:rPr>
              <w:t>⑥为保障设施、设备正常运营，必要时应采取措施防止地基下沉，尤其是防止不均匀或局部下沉。</w:t>
            </w:r>
          </w:p>
          <w:p>
            <w:pPr>
              <w:pStyle w:val="3"/>
              <w:spacing w:line="460" w:lineRule="exact"/>
              <w:ind w:firstLine="420"/>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项目</w:t>
            </w:r>
            <w:r>
              <w:rPr>
                <w:rFonts w:hint="eastAsia" w:ascii="Times New Roman" w:hAnsi="Times New Roman" w:eastAsia="宋体" w:cs="Times New Roman"/>
                <w:b w:val="0"/>
                <w:bCs w:val="0"/>
                <w:color w:val="auto"/>
                <w:sz w:val="21"/>
                <w:szCs w:val="21"/>
                <w:highlight w:val="none"/>
                <w:lang w:val="en-US" w:eastAsia="zh-CN"/>
              </w:rPr>
              <w:t>的</w:t>
            </w:r>
            <w:r>
              <w:rPr>
                <w:rFonts w:hint="eastAsia" w:ascii="Times New Roman" w:hAnsi="Times New Roman" w:eastAsia="宋体" w:cs="Times New Roman"/>
                <w:b w:val="0"/>
                <w:bCs w:val="0"/>
                <w:color w:val="auto"/>
                <w:sz w:val="21"/>
                <w:szCs w:val="21"/>
                <w:highlight w:val="none"/>
                <w:lang w:eastAsia="zh-CN"/>
              </w:rPr>
              <w:t>一般</w:t>
            </w:r>
            <w:r>
              <w:rPr>
                <w:rFonts w:hint="default" w:ascii="Times New Roman" w:hAnsi="Times New Roman" w:eastAsia="宋体" w:cs="Times New Roman"/>
                <w:b w:val="0"/>
                <w:bCs w:val="0"/>
                <w:color w:val="auto"/>
                <w:sz w:val="21"/>
                <w:szCs w:val="21"/>
                <w:highlight w:val="none"/>
              </w:rPr>
              <w:t>固废库</w:t>
            </w:r>
            <w:r>
              <w:rPr>
                <w:rFonts w:hint="eastAsia" w:ascii="Times New Roman" w:hAnsi="Times New Roman" w:eastAsia="宋体" w:cs="Times New Roman"/>
                <w:b w:val="0"/>
                <w:bCs w:val="0"/>
                <w:color w:val="auto"/>
                <w:sz w:val="21"/>
                <w:szCs w:val="21"/>
                <w:lang w:val="en-US" w:eastAsia="zh-CN"/>
              </w:rPr>
              <w:t>位于厂区南侧，面积约15m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lang w:val="en-US" w:eastAsia="zh-CN"/>
              </w:rPr>
              <w:t>，1m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lang w:val="en-US" w:eastAsia="zh-CN"/>
              </w:rPr>
              <w:t>堆放1.5吨，堆存量为22.5吨</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color w:val="auto"/>
                <w:sz w:val="21"/>
                <w:szCs w:val="21"/>
                <w:lang w:val="en-US" w:eastAsia="zh-CN"/>
              </w:rPr>
              <w:t>新增固废总量为15.69吨，</w:t>
            </w:r>
            <w:r>
              <w:rPr>
                <w:rFonts w:hint="eastAsia" w:ascii="Times New Roman" w:hAnsi="Times New Roman" w:eastAsia="宋体" w:cs="Times New Roman"/>
                <w:b w:val="0"/>
                <w:bCs w:val="0"/>
                <w:color w:val="auto"/>
                <w:sz w:val="21"/>
                <w:szCs w:val="21"/>
                <w:vertAlign w:val="baseline"/>
                <w:lang w:val="en-US" w:eastAsia="zh-CN"/>
              </w:rPr>
              <w:t>每年清运</w:t>
            </w:r>
            <w:r>
              <w:rPr>
                <w:rFonts w:hint="eastAsia" w:ascii="Times New Roman" w:hAnsi="Times New Roman" w:eastAsia="宋体" w:cs="Times New Roman"/>
                <w:b w:val="0"/>
                <w:bCs w:val="0"/>
                <w:color w:val="auto"/>
                <w:sz w:val="21"/>
                <w:szCs w:val="21"/>
                <w:highlight w:val="none"/>
                <w:lang w:val="en-US" w:eastAsia="zh-CN"/>
              </w:rPr>
              <w:t>一次，</w:t>
            </w:r>
            <w:r>
              <w:rPr>
                <w:rFonts w:hint="default" w:ascii="Times New Roman" w:hAnsi="Times New Roman" w:eastAsia="宋体" w:cs="Times New Roman"/>
                <w:b w:val="0"/>
                <w:bCs w:val="0"/>
                <w:color w:val="auto"/>
                <w:sz w:val="21"/>
                <w:szCs w:val="21"/>
                <w:highlight w:val="none"/>
              </w:rPr>
              <w:t>一次贮存量为</w:t>
            </w:r>
            <w:r>
              <w:rPr>
                <w:rFonts w:hint="eastAsia" w:ascii="Times New Roman" w:hAnsi="Times New Roman" w:eastAsia="宋体" w:cs="Times New Roman"/>
                <w:b w:val="0"/>
                <w:bCs w:val="0"/>
                <w:color w:val="auto"/>
                <w:sz w:val="21"/>
                <w:szCs w:val="21"/>
                <w:highlight w:val="none"/>
                <w:lang w:val="en-US" w:eastAsia="zh-CN"/>
              </w:rPr>
              <w:t>15.69</w:t>
            </w:r>
            <w:r>
              <w:rPr>
                <w:rFonts w:hint="default" w:ascii="Times New Roman" w:hAnsi="Times New Roman" w:eastAsia="宋体" w:cs="Times New Roman"/>
                <w:b w:val="0"/>
                <w:bCs w:val="0"/>
                <w:color w:val="auto"/>
                <w:sz w:val="21"/>
                <w:szCs w:val="21"/>
                <w:highlight w:val="none"/>
              </w:rPr>
              <w:t>吨</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可</w:t>
            </w:r>
            <w:r>
              <w:rPr>
                <w:rFonts w:hint="eastAsia" w:ascii="Times New Roman" w:hAnsi="Times New Roman" w:eastAsia="宋体" w:cs="Times New Roman"/>
                <w:b w:val="0"/>
                <w:bCs w:val="0"/>
                <w:color w:val="auto"/>
                <w:sz w:val="21"/>
                <w:szCs w:val="21"/>
                <w:vertAlign w:val="baseline"/>
                <w:lang w:val="en-US" w:eastAsia="zh-CN"/>
              </w:rPr>
              <w:t>满足新增的固废堆存。</w:t>
            </w:r>
          </w:p>
          <w:p>
            <w:pPr>
              <w:pStyle w:val="3"/>
              <w:spacing w:line="460" w:lineRule="exact"/>
              <w:ind w:firstLine="420"/>
              <w:rPr>
                <w:rFonts w:ascii="Times New Roman" w:hAnsi="Times New Roman" w:eastAsia="宋体"/>
                <w:b w:val="0"/>
                <w:bCs w:val="0"/>
                <w:color w:val="auto"/>
                <w:sz w:val="21"/>
                <w:szCs w:val="21"/>
              </w:rPr>
            </w:pPr>
            <w:r>
              <w:rPr>
                <w:rFonts w:hint="eastAsia" w:ascii="Times New Roman" w:hAnsi="Times New Roman" w:eastAsia="宋体"/>
                <w:b w:val="0"/>
                <w:bCs w:val="0"/>
                <w:color w:val="auto"/>
                <w:sz w:val="21"/>
                <w:szCs w:val="21"/>
              </w:rPr>
              <w:t>一般工业固体废物</w:t>
            </w:r>
            <w:r>
              <w:rPr>
                <w:rFonts w:ascii="Times New Roman" w:hAnsi="Times New Roman" w:eastAsia="宋体"/>
                <w:b w:val="0"/>
                <w:bCs w:val="0"/>
                <w:color w:val="auto"/>
                <w:sz w:val="21"/>
                <w:szCs w:val="21"/>
              </w:rPr>
              <w:t>贮存设施警示标识牌如下：</w:t>
            </w:r>
          </w:p>
          <w:p>
            <w:pPr>
              <w:spacing w:line="460" w:lineRule="exact"/>
              <w:ind w:firstLine="422"/>
              <w:jc w:val="center"/>
              <w:rPr>
                <w:b/>
                <w:bCs/>
                <w:color w:val="auto"/>
                <w:sz w:val="21"/>
                <w:szCs w:val="21"/>
              </w:rPr>
            </w:pPr>
            <w:r>
              <w:rPr>
                <w:b/>
                <w:bCs/>
                <w:color w:val="auto"/>
                <w:sz w:val="21"/>
                <w:szCs w:val="21"/>
              </w:rPr>
              <w:t>表</w:t>
            </w:r>
            <w:r>
              <w:rPr>
                <w:rFonts w:hint="eastAsia"/>
                <w:b/>
                <w:bCs/>
                <w:color w:val="auto"/>
                <w:sz w:val="21"/>
                <w:szCs w:val="21"/>
              </w:rPr>
              <w:t>4-2</w:t>
            </w:r>
            <w:r>
              <w:rPr>
                <w:rFonts w:hint="eastAsia"/>
                <w:b/>
                <w:bCs/>
                <w:color w:val="auto"/>
                <w:sz w:val="21"/>
                <w:szCs w:val="21"/>
                <w:lang w:val="en-US" w:eastAsia="zh-CN"/>
              </w:rPr>
              <w:t>2</w:t>
            </w:r>
            <w:r>
              <w:rPr>
                <w:b/>
                <w:bCs/>
                <w:color w:val="auto"/>
                <w:sz w:val="21"/>
                <w:szCs w:val="21"/>
              </w:rPr>
              <w:t xml:space="preserve">  </w:t>
            </w:r>
            <w:r>
              <w:rPr>
                <w:rFonts w:hint="eastAsia"/>
                <w:b/>
                <w:bCs/>
                <w:color w:val="auto"/>
                <w:sz w:val="21"/>
                <w:szCs w:val="21"/>
              </w:rPr>
              <w:t>一般工业固体废物</w:t>
            </w:r>
            <w:r>
              <w:rPr>
                <w:b/>
                <w:bCs/>
                <w:color w:val="auto"/>
                <w:sz w:val="21"/>
                <w:szCs w:val="21"/>
              </w:rPr>
              <w:t>贮存设施警示标识牌</w:t>
            </w:r>
          </w:p>
          <w:tbl>
            <w:tblPr>
              <w:tblStyle w:val="5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73"/>
              <w:gridCol w:w="1263"/>
              <w:gridCol w:w="1062"/>
              <w:gridCol w:w="1178"/>
              <w:gridCol w:w="24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排放口名称</w:t>
                  </w:r>
                </w:p>
              </w:tc>
              <w:tc>
                <w:tcPr>
                  <w:tcW w:w="835"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图形标志</w:t>
                  </w:r>
                </w:p>
              </w:tc>
              <w:tc>
                <w:tcPr>
                  <w:tcW w:w="716"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形状</w:t>
                  </w:r>
                </w:p>
              </w:tc>
              <w:tc>
                <w:tcPr>
                  <w:tcW w:w="602"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背景颜色</w:t>
                  </w:r>
                </w:p>
              </w:tc>
              <w:tc>
                <w:tcPr>
                  <w:tcW w:w="668"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图形颜色</w:t>
                  </w:r>
                </w:p>
              </w:tc>
              <w:tc>
                <w:tcPr>
                  <w:tcW w:w="1375"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一般固废暂存场所</w:t>
                  </w:r>
                </w:p>
              </w:tc>
              <w:tc>
                <w:tcPr>
                  <w:tcW w:w="835"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提示标志</w:t>
                  </w:r>
                </w:p>
              </w:tc>
              <w:tc>
                <w:tcPr>
                  <w:tcW w:w="716"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70</w:t>
                  </w:r>
                  <w:r>
                    <w:rPr>
                      <w:color w:val="auto"/>
                      <w:sz w:val="21"/>
                      <w:szCs w:val="21"/>
                    </w:rPr>
                    <w:t>×</w:t>
                  </w:r>
                  <w:r>
                    <w:rPr>
                      <w:color w:val="auto"/>
                      <w:kern w:val="0"/>
                      <w:sz w:val="21"/>
                      <w:szCs w:val="21"/>
                    </w:rPr>
                    <w:t>50cm</w:t>
                  </w:r>
                </w:p>
              </w:tc>
              <w:tc>
                <w:tcPr>
                  <w:tcW w:w="602"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绿色</w:t>
                  </w:r>
                </w:p>
              </w:tc>
              <w:tc>
                <w:tcPr>
                  <w:tcW w:w="668"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白色</w:t>
                  </w:r>
                </w:p>
              </w:tc>
              <w:tc>
                <w:tcPr>
                  <w:tcW w:w="1375"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sz w:val="21"/>
                      <w:szCs w:val="21"/>
                    </w:rPr>
                    <w:drawing>
                      <wp:inline distT="0" distB="0" distL="114300" distR="114300">
                        <wp:extent cx="952500" cy="671830"/>
                        <wp:effectExtent l="0" t="0" r="0" b="1270"/>
                        <wp:docPr id="191"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44"/>
                                <pic:cNvPicPr>
                                  <a:picLocks noChangeAspect="1"/>
                                </pic:cNvPicPr>
                              </pic:nvPicPr>
                              <pic:blipFill>
                                <a:blip r:embed="rId17"/>
                                <a:stretch>
                                  <a:fillRect/>
                                </a:stretch>
                              </pic:blipFill>
                              <pic:spPr>
                                <a:xfrm>
                                  <a:off x="0" y="0"/>
                                  <a:ext cx="952500" cy="671830"/>
                                </a:xfrm>
                                <a:prstGeom prst="rect">
                                  <a:avLst/>
                                </a:prstGeom>
                                <a:noFill/>
                                <a:ln>
                                  <a:noFill/>
                                </a:ln>
                              </pic:spPr>
                            </pic:pic>
                          </a:graphicData>
                        </a:graphic>
                      </wp:inline>
                    </w:drawing>
                  </w:r>
                </w:p>
              </w:tc>
            </w:tr>
          </w:tbl>
          <w:p>
            <w:pPr>
              <w:spacing w:line="460" w:lineRule="exact"/>
              <w:ind w:firstLine="420"/>
              <w:rPr>
                <w:rFonts w:hint="eastAsia"/>
                <w:color w:val="auto"/>
                <w:sz w:val="21"/>
                <w:szCs w:val="21"/>
              </w:rPr>
            </w:pPr>
            <w:r>
              <w:rPr>
                <w:rFonts w:hint="eastAsia"/>
                <w:color w:val="auto"/>
                <w:sz w:val="21"/>
                <w:szCs w:val="21"/>
              </w:rPr>
              <w:t>B．危险废物暂存场所要求</w:t>
            </w:r>
          </w:p>
          <w:p>
            <w:pPr>
              <w:spacing w:line="460" w:lineRule="exact"/>
              <w:ind w:firstLine="420"/>
              <w:rPr>
                <w:color w:val="auto"/>
                <w:sz w:val="21"/>
                <w:szCs w:val="21"/>
              </w:rPr>
            </w:pPr>
            <w:r>
              <w:rPr>
                <w:color w:val="FF0000"/>
                <w:sz w:val="21"/>
                <w:szCs w:val="21"/>
              </w:rPr>
              <w:t>本项目危废仓库内各种危废按照不同的类别和性质，分别存放于专门的容器中（防渗），分类存放在各自的堆放区内，不叠层堆放，堆放时从第一堆放区开始堆放，</w:t>
            </w:r>
            <w:r>
              <w:rPr>
                <w:rFonts w:hint="eastAsia"/>
                <w:color w:val="FF0000"/>
                <w:sz w:val="21"/>
                <w:szCs w:val="21"/>
                <w:lang w:eastAsia="zh-CN"/>
              </w:rPr>
              <w:t>以此类推</w:t>
            </w:r>
            <w:r>
              <w:rPr>
                <w:color w:val="FF0000"/>
                <w:sz w:val="21"/>
                <w:szCs w:val="21"/>
              </w:rPr>
              <w:t>。各堆放区之间应保留0.9m的间距。贮存场所需按照《危险废物贮存污染控制标准》（GB18597-2023）、</w:t>
            </w:r>
            <w:r>
              <w:rPr>
                <w:color w:val="FF0000"/>
                <w:sz w:val="21"/>
                <w:szCs w:val="21"/>
              </w:rPr>
              <w:fldChar w:fldCharType="begin"/>
            </w:r>
            <w:r>
              <w:rPr>
                <w:color w:val="FF0000"/>
                <w:sz w:val="21"/>
                <w:szCs w:val="21"/>
              </w:rPr>
              <w:instrText xml:space="preserve"> HYPERLINK "http://www.mee.gov.cn/xxgk2018/xxgk/xxgk01/202302/t20230224_1017484.html" </w:instrText>
            </w:r>
            <w:r>
              <w:rPr>
                <w:color w:val="FF0000"/>
                <w:sz w:val="21"/>
                <w:szCs w:val="21"/>
              </w:rPr>
              <w:fldChar w:fldCharType="separate"/>
            </w:r>
            <w:r>
              <w:rPr>
                <w:color w:val="FF0000"/>
                <w:sz w:val="21"/>
                <w:szCs w:val="21"/>
              </w:rPr>
              <w:t>《危险废物识别标志设置技术规范》（HJ 1276-2022）</w:t>
            </w:r>
            <w:r>
              <w:rPr>
                <w:color w:val="FF0000"/>
                <w:sz w:val="21"/>
                <w:szCs w:val="21"/>
              </w:rPr>
              <w:fldChar w:fldCharType="end"/>
            </w:r>
            <w:r>
              <w:rPr>
                <w:color w:val="FF0000"/>
                <w:sz w:val="21"/>
                <w:szCs w:val="21"/>
              </w:rPr>
              <w:t>、</w:t>
            </w:r>
            <w:r>
              <w:rPr>
                <w:color w:val="FF0000"/>
                <w:sz w:val="21"/>
                <w:szCs w:val="21"/>
              </w:rPr>
              <w:fldChar w:fldCharType="begin"/>
            </w:r>
            <w:r>
              <w:rPr>
                <w:color w:val="FF0000"/>
                <w:sz w:val="21"/>
                <w:szCs w:val="21"/>
              </w:rPr>
              <w:instrText xml:space="preserve"> HYPERLINK "http://www.mee.gov.cn/xxgk2018/xxgk/xxgk01/202302/t20230224_1017497.html" </w:instrText>
            </w:r>
            <w:r>
              <w:rPr>
                <w:color w:val="FF0000"/>
                <w:sz w:val="21"/>
                <w:szCs w:val="21"/>
              </w:rPr>
              <w:fldChar w:fldCharType="separate"/>
            </w:r>
            <w:r>
              <w:rPr>
                <w:color w:val="FF0000"/>
                <w:sz w:val="21"/>
                <w:szCs w:val="21"/>
              </w:rPr>
              <w:t>《</w:t>
            </w:r>
            <w:r>
              <w:rPr>
                <w:rFonts w:hint="eastAsia"/>
                <w:color w:val="FF0000"/>
                <w:sz w:val="21"/>
                <w:szCs w:val="21"/>
                <w:lang w:eastAsia="zh-CN"/>
              </w:rPr>
              <w:t>环境保护图形标志 固体废物贮存（处置）场</w:t>
            </w:r>
            <w:r>
              <w:rPr>
                <w:color w:val="FF0000"/>
                <w:sz w:val="21"/>
                <w:szCs w:val="21"/>
              </w:rPr>
              <w:t>》（GB 15562.2-1995）修改单</w:t>
            </w:r>
            <w:r>
              <w:rPr>
                <w:rFonts w:hint="eastAsia"/>
                <w:color w:val="FF0000"/>
                <w:sz w:val="21"/>
                <w:szCs w:val="21"/>
              </w:rPr>
              <w:t>及</w:t>
            </w:r>
            <w:r>
              <w:rPr>
                <w:color w:val="FF0000"/>
                <w:sz w:val="21"/>
                <w:szCs w:val="21"/>
              </w:rPr>
              <w:fldChar w:fldCharType="end"/>
            </w:r>
            <w:r>
              <w:rPr>
                <w:color w:val="FF0000"/>
                <w:sz w:val="21"/>
                <w:szCs w:val="21"/>
              </w:rPr>
              <w:t>《省生态环境厅关于印发江苏省危险废物贮存规范化管理专项整治行动方案的通知》（苏环办</w:t>
            </w:r>
            <w:r>
              <w:rPr>
                <w:rFonts w:hint="eastAsia"/>
                <w:color w:val="FF0000"/>
                <w:sz w:val="21"/>
                <w:szCs w:val="21"/>
              </w:rPr>
              <w:t>〔</w:t>
            </w:r>
            <w:r>
              <w:rPr>
                <w:color w:val="FF0000"/>
                <w:sz w:val="21"/>
                <w:szCs w:val="21"/>
              </w:rPr>
              <w:t>2019</w:t>
            </w:r>
            <w:r>
              <w:rPr>
                <w:rFonts w:hint="eastAsia"/>
                <w:color w:val="FF0000"/>
                <w:sz w:val="21"/>
                <w:szCs w:val="21"/>
              </w:rPr>
              <w:t>〕</w:t>
            </w:r>
            <w:r>
              <w:rPr>
                <w:color w:val="FF0000"/>
                <w:sz w:val="21"/>
                <w:szCs w:val="21"/>
              </w:rPr>
              <w:t>149号），按照《环境保护图形标志</w:t>
            </w:r>
            <w:r>
              <w:rPr>
                <w:rFonts w:hint="eastAsia"/>
                <w:color w:val="FF0000"/>
                <w:sz w:val="21"/>
                <w:szCs w:val="21"/>
              </w:rPr>
              <w:t>－</w:t>
            </w:r>
            <w:r>
              <w:rPr>
                <w:color w:val="FF0000"/>
                <w:sz w:val="21"/>
                <w:szCs w:val="21"/>
              </w:rPr>
              <w:t>固体废物贮存（处置场）》和危险废物识别标识设置规范（省生态环境厅关于进一步加强危险废物污染防治工作的实施意见（苏环办</w:t>
            </w:r>
            <w:r>
              <w:rPr>
                <w:rFonts w:hint="eastAsia"/>
                <w:color w:val="FF0000"/>
                <w:sz w:val="21"/>
                <w:szCs w:val="21"/>
              </w:rPr>
              <w:t>〔</w:t>
            </w:r>
            <w:r>
              <w:rPr>
                <w:color w:val="FF0000"/>
                <w:sz w:val="21"/>
                <w:szCs w:val="21"/>
              </w:rPr>
              <w:t>2019</w:t>
            </w:r>
            <w:r>
              <w:rPr>
                <w:rFonts w:hint="eastAsia"/>
                <w:color w:val="FF0000"/>
                <w:sz w:val="21"/>
                <w:szCs w:val="21"/>
              </w:rPr>
              <w:t>〕</w:t>
            </w:r>
            <w:r>
              <w:rPr>
                <w:color w:val="FF0000"/>
                <w:sz w:val="21"/>
                <w:szCs w:val="21"/>
              </w:rPr>
              <w:t>327号）附件1）的相关要求建设；设置标志，配备通讯设备、照明设施和消防设施；在出入口、设施内部、危险废物运输车辆通道等关键位置按照危险废物贮存设施视频监控布设要求（苏环办</w:t>
            </w:r>
            <w:r>
              <w:rPr>
                <w:rFonts w:hint="eastAsia"/>
                <w:color w:val="FF0000"/>
                <w:sz w:val="21"/>
                <w:szCs w:val="21"/>
              </w:rPr>
              <w:t>〔</w:t>
            </w:r>
            <w:r>
              <w:rPr>
                <w:color w:val="FF0000"/>
                <w:sz w:val="21"/>
                <w:szCs w:val="21"/>
              </w:rPr>
              <w:t>2019</w:t>
            </w:r>
            <w:r>
              <w:rPr>
                <w:rFonts w:hint="eastAsia"/>
                <w:color w:val="FF0000"/>
                <w:sz w:val="21"/>
                <w:szCs w:val="21"/>
              </w:rPr>
              <w:t>〕</w:t>
            </w:r>
            <w:r>
              <w:rPr>
                <w:color w:val="FF0000"/>
                <w:sz w:val="21"/>
                <w:szCs w:val="21"/>
              </w:rPr>
              <w:t>327号）设置视频监控。</w:t>
            </w:r>
          </w:p>
          <w:p>
            <w:pPr>
              <w:spacing w:line="460" w:lineRule="exact"/>
              <w:ind w:firstLine="420"/>
              <w:rPr>
                <w:rFonts w:hint="eastAsia"/>
                <w:color w:val="auto"/>
                <w:sz w:val="21"/>
                <w:szCs w:val="21"/>
              </w:rPr>
            </w:pPr>
            <w:r>
              <w:rPr>
                <w:rFonts w:hint="eastAsia"/>
                <w:color w:val="auto"/>
                <w:sz w:val="21"/>
                <w:szCs w:val="21"/>
              </w:rPr>
              <w:t>企业</w:t>
            </w:r>
            <w:r>
              <w:rPr>
                <w:color w:val="auto"/>
                <w:sz w:val="21"/>
                <w:szCs w:val="21"/>
              </w:rPr>
              <w:t>的危险废物贮存场所位于厂区</w:t>
            </w:r>
            <w:r>
              <w:rPr>
                <w:rFonts w:hint="eastAsia"/>
                <w:color w:val="auto"/>
                <w:sz w:val="21"/>
                <w:szCs w:val="21"/>
                <w:lang w:val="en-US" w:eastAsia="zh-CN"/>
              </w:rPr>
              <w:t>西南侧</w:t>
            </w:r>
            <w:r>
              <w:rPr>
                <w:color w:val="auto"/>
                <w:sz w:val="21"/>
                <w:szCs w:val="21"/>
              </w:rPr>
              <w:t>，</w:t>
            </w:r>
            <w:r>
              <w:rPr>
                <w:rFonts w:hint="eastAsia"/>
                <w:color w:val="auto"/>
                <w:sz w:val="21"/>
                <w:szCs w:val="21"/>
              </w:rPr>
              <w:t>新增危</w:t>
            </w:r>
            <w:r>
              <w:rPr>
                <w:color w:val="auto"/>
                <w:sz w:val="21"/>
                <w:szCs w:val="21"/>
              </w:rPr>
              <w:t>废库面积约</w:t>
            </w:r>
            <w:r>
              <w:rPr>
                <w:rFonts w:hint="eastAsia"/>
                <w:color w:val="auto"/>
                <w:sz w:val="21"/>
                <w:szCs w:val="21"/>
                <w:lang w:val="en-US" w:eastAsia="zh-CN"/>
              </w:rPr>
              <w:t>7</w:t>
            </w:r>
            <w:r>
              <w:rPr>
                <w:color w:val="auto"/>
                <w:sz w:val="21"/>
                <w:szCs w:val="21"/>
              </w:rPr>
              <w:t>m</w:t>
            </w:r>
            <w:r>
              <w:rPr>
                <w:rFonts w:hint="eastAsia"/>
                <w:color w:val="auto"/>
                <w:sz w:val="21"/>
                <w:szCs w:val="21"/>
                <w:vertAlign w:val="superscript"/>
                <w:lang w:val="en-US" w:eastAsia="zh-CN"/>
              </w:rPr>
              <w:t>2</w:t>
            </w:r>
            <w:r>
              <w:rPr>
                <w:color w:val="auto"/>
                <w:sz w:val="21"/>
                <w:szCs w:val="21"/>
              </w:rPr>
              <w:t>，按1</w:t>
            </w:r>
            <w:r>
              <w:rPr>
                <w:rFonts w:hint="eastAsia"/>
                <w:color w:val="auto"/>
                <w:sz w:val="21"/>
                <w:szCs w:val="21"/>
                <w:lang w:val="en-US" w:eastAsia="zh-CN"/>
              </w:rPr>
              <w:t>平</w:t>
            </w:r>
            <w:r>
              <w:rPr>
                <w:color w:val="auto"/>
                <w:sz w:val="21"/>
                <w:szCs w:val="21"/>
              </w:rPr>
              <w:t>方米贮存</w:t>
            </w:r>
            <w:r>
              <w:rPr>
                <w:rFonts w:hint="eastAsia"/>
                <w:color w:val="auto"/>
                <w:sz w:val="21"/>
                <w:szCs w:val="21"/>
              </w:rPr>
              <w:t>1.5</w:t>
            </w:r>
            <w:r>
              <w:rPr>
                <w:color w:val="auto"/>
                <w:sz w:val="21"/>
                <w:szCs w:val="21"/>
              </w:rPr>
              <w:t>吨计，则危险固废库最大储存量为</w:t>
            </w:r>
            <w:r>
              <w:rPr>
                <w:rFonts w:hint="eastAsia"/>
                <w:color w:val="auto"/>
                <w:sz w:val="21"/>
                <w:szCs w:val="21"/>
                <w:lang w:val="en-US" w:eastAsia="zh-CN"/>
              </w:rPr>
              <w:t>10</w:t>
            </w:r>
            <w:r>
              <w:rPr>
                <w:rFonts w:hint="eastAsia"/>
                <w:color w:val="auto"/>
                <w:sz w:val="21"/>
                <w:szCs w:val="21"/>
              </w:rPr>
              <w:t>.5</w:t>
            </w:r>
            <w:r>
              <w:rPr>
                <w:color w:val="auto"/>
                <w:sz w:val="21"/>
                <w:szCs w:val="21"/>
              </w:rPr>
              <w:t>t/a；本项目新增量</w:t>
            </w:r>
            <w:r>
              <w:rPr>
                <w:rFonts w:hint="eastAsia"/>
                <w:color w:val="auto"/>
                <w:sz w:val="21"/>
                <w:szCs w:val="21"/>
                <w:lang w:val="en-US" w:eastAsia="zh-CN"/>
              </w:rPr>
              <w:t>19.3651</w:t>
            </w:r>
            <w:r>
              <w:rPr>
                <w:color w:val="auto"/>
                <w:sz w:val="21"/>
                <w:szCs w:val="21"/>
              </w:rPr>
              <w:t>t/a，新增危废种类，需新增分区</w:t>
            </w:r>
            <w:r>
              <w:rPr>
                <w:rFonts w:hint="eastAsia"/>
                <w:color w:val="auto"/>
                <w:sz w:val="21"/>
                <w:szCs w:val="21"/>
              </w:rPr>
              <w:t>；产生的</w:t>
            </w:r>
            <w:r>
              <w:rPr>
                <w:rFonts w:hint="eastAsia"/>
                <w:color w:val="auto"/>
                <w:sz w:val="21"/>
                <w:szCs w:val="21"/>
                <w:lang w:val="en-US" w:eastAsia="zh-CN"/>
              </w:rPr>
              <w:t>废活性炭（15.7851t）</w:t>
            </w:r>
            <w:r>
              <w:rPr>
                <w:color w:val="auto"/>
                <w:sz w:val="21"/>
                <w:szCs w:val="21"/>
              </w:rPr>
              <w:t>每</w:t>
            </w:r>
            <w:r>
              <w:rPr>
                <w:rFonts w:hint="eastAsia"/>
                <w:color w:val="auto"/>
                <w:sz w:val="21"/>
                <w:szCs w:val="21"/>
                <w:lang w:eastAsia="zh-CN"/>
              </w:rPr>
              <w:t>季</w:t>
            </w:r>
            <w:r>
              <w:rPr>
                <w:color w:val="auto"/>
                <w:sz w:val="21"/>
                <w:szCs w:val="21"/>
              </w:rPr>
              <w:t>处理一次，空压机含油废水</w:t>
            </w:r>
            <w:r>
              <w:rPr>
                <w:rFonts w:hint="eastAsia"/>
                <w:color w:val="auto"/>
                <w:sz w:val="21"/>
                <w:szCs w:val="21"/>
                <w:lang w:eastAsia="zh-CN"/>
              </w:rPr>
              <w:t>（</w:t>
            </w:r>
            <w:r>
              <w:rPr>
                <w:rFonts w:hint="eastAsia"/>
                <w:color w:val="auto"/>
                <w:sz w:val="21"/>
                <w:szCs w:val="21"/>
                <w:lang w:val="en-US" w:eastAsia="zh-CN"/>
              </w:rPr>
              <w:t>3.61t</w:t>
            </w:r>
            <w:r>
              <w:rPr>
                <w:rFonts w:hint="eastAsia"/>
                <w:color w:val="auto"/>
                <w:sz w:val="21"/>
                <w:szCs w:val="21"/>
                <w:lang w:eastAsia="zh-CN"/>
              </w:rPr>
              <w:t>）</w:t>
            </w:r>
            <w:r>
              <w:rPr>
                <w:color w:val="auto"/>
                <w:sz w:val="21"/>
                <w:szCs w:val="21"/>
              </w:rPr>
              <w:t>为一年转运一次，一次贮存量为</w:t>
            </w:r>
            <w:r>
              <w:rPr>
                <w:rFonts w:hint="eastAsia"/>
                <w:color w:val="auto"/>
                <w:sz w:val="21"/>
                <w:szCs w:val="21"/>
                <w:lang w:val="en-US" w:eastAsia="zh-CN"/>
              </w:rPr>
              <w:t>7.56</w:t>
            </w:r>
            <w:r>
              <w:rPr>
                <w:color w:val="auto"/>
                <w:sz w:val="21"/>
                <w:szCs w:val="21"/>
              </w:rPr>
              <w:t>吨，</w:t>
            </w:r>
            <w:r>
              <w:rPr>
                <w:rFonts w:hint="eastAsia"/>
                <w:color w:val="auto"/>
                <w:sz w:val="21"/>
                <w:szCs w:val="21"/>
              </w:rPr>
              <w:t>能满足本项目需求。</w:t>
            </w:r>
          </w:p>
          <w:p>
            <w:pPr>
              <w:spacing w:line="460" w:lineRule="exact"/>
              <w:ind w:firstLine="420"/>
              <w:rPr>
                <w:color w:val="auto"/>
                <w:sz w:val="21"/>
                <w:szCs w:val="21"/>
              </w:rPr>
            </w:pPr>
            <w:r>
              <w:rPr>
                <w:color w:val="auto"/>
                <w:sz w:val="21"/>
                <w:szCs w:val="21"/>
              </w:rPr>
              <w:t>本项目危废拟分类存放、贮存，不相容的危险废物除分类存放，拟设置隔离断。项目危险废物贮存场所（设施）基本情况表见表</w:t>
            </w:r>
            <w:r>
              <w:rPr>
                <w:rFonts w:hint="eastAsia"/>
                <w:color w:val="auto"/>
                <w:sz w:val="21"/>
                <w:szCs w:val="21"/>
              </w:rPr>
              <w:t>4-2</w:t>
            </w:r>
            <w:r>
              <w:rPr>
                <w:rFonts w:hint="eastAsia"/>
                <w:color w:val="auto"/>
                <w:sz w:val="21"/>
                <w:szCs w:val="21"/>
                <w:lang w:val="en-US" w:eastAsia="zh-CN"/>
              </w:rPr>
              <w:t>3</w:t>
            </w:r>
            <w:r>
              <w:rPr>
                <w:color w:val="auto"/>
                <w:sz w:val="21"/>
                <w:szCs w:val="21"/>
              </w:rPr>
              <w:t>。</w:t>
            </w:r>
          </w:p>
          <w:p>
            <w:pPr>
              <w:spacing w:line="460" w:lineRule="exact"/>
              <w:ind w:firstLine="0" w:firstLineChars="0"/>
              <w:jc w:val="center"/>
              <w:rPr>
                <w:color w:val="auto"/>
                <w:sz w:val="21"/>
                <w:szCs w:val="21"/>
              </w:rPr>
            </w:pPr>
            <w:r>
              <w:rPr>
                <w:b/>
                <w:color w:val="auto"/>
                <w:sz w:val="21"/>
                <w:szCs w:val="21"/>
              </w:rPr>
              <w:t>表</w:t>
            </w:r>
            <w:r>
              <w:rPr>
                <w:rFonts w:hint="eastAsia"/>
                <w:b/>
                <w:color w:val="auto"/>
                <w:sz w:val="21"/>
                <w:szCs w:val="21"/>
              </w:rPr>
              <w:t>4-2</w:t>
            </w:r>
            <w:r>
              <w:rPr>
                <w:rFonts w:hint="eastAsia"/>
                <w:b/>
                <w:color w:val="auto"/>
                <w:sz w:val="21"/>
                <w:szCs w:val="21"/>
                <w:lang w:val="en-US" w:eastAsia="zh-CN"/>
              </w:rPr>
              <w:t>3</w:t>
            </w:r>
            <w:r>
              <w:rPr>
                <w:rFonts w:hint="eastAsia"/>
                <w:b/>
                <w:color w:val="auto"/>
                <w:sz w:val="21"/>
                <w:szCs w:val="21"/>
              </w:rPr>
              <w:t xml:space="preserve">  </w:t>
            </w:r>
            <w:r>
              <w:rPr>
                <w:b/>
                <w:bCs/>
                <w:color w:val="auto"/>
                <w:sz w:val="21"/>
                <w:szCs w:val="21"/>
              </w:rPr>
              <w:t>本项目危险废物贮存场所（设施）基本情况表</w:t>
            </w:r>
          </w:p>
          <w:tbl>
            <w:tblPr>
              <w:tblStyle w:val="5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31"/>
              <w:gridCol w:w="901"/>
              <w:gridCol w:w="861"/>
              <w:gridCol w:w="810"/>
              <w:gridCol w:w="934"/>
              <w:gridCol w:w="837"/>
              <w:gridCol w:w="837"/>
              <w:gridCol w:w="837"/>
              <w:gridCol w:w="837"/>
              <w:gridCol w:w="5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91"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序号</w:t>
                  </w:r>
                </w:p>
              </w:tc>
              <w:tc>
                <w:tcPr>
                  <w:tcW w:w="528" w:type="pct"/>
                  <w:noWrap w:val="0"/>
                  <w:vAlign w:val="center"/>
                </w:tcPr>
                <w:p>
                  <w:pPr>
                    <w:spacing w:line="320" w:lineRule="exact"/>
                    <w:ind w:firstLine="0" w:firstLineChars="0"/>
                    <w:jc w:val="center"/>
                    <w:rPr>
                      <w:b/>
                      <w:color w:val="auto"/>
                      <w:sz w:val="21"/>
                      <w:szCs w:val="21"/>
                    </w:rPr>
                  </w:pPr>
                  <w:r>
                    <w:rPr>
                      <w:b/>
                      <w:color w:val="auto"/>
                      <w:sz w:val="21"/>
                      <w:szCs w:val="21"/>
                    </w:rPr>
                    <w:t>贮存场所（设施）</w:t>
                  </w:r>
                </w:p>
                <w:p>
                  <w:pPr>
                    <w:topLinePunct/>
                    <w:adjustRightInd w:val="0"/>
                    <w:snapToGrid w:val="0"/>
                    <w:spacing w:line="320" w:lineRule="exact"/>
                    <w:ind w:firstLine="0" w:firstLineChars="0"/>
                    <w:jc w:val="center"/>
                    <w:rPr>
                      <w:b/>
                      <w:bCs/>
                      <w:color w:val="auto"/>
                      <w:kern w:val="0"/>
                      <w:sz w:val="21"/>
                      <w:szCs w:val="21"/>
                    </w:rPr>
                  </w:pPr>
                  <w:r>
                    <w:rPr>
                      <w:b/>
                      <w:color w:val="auto"/>
                      <w:sz w:val="21"/>
                      <w:szCs w:val="21"/>
                    </w:rPr>
                    <w:t>名称</w:t>
                  </w:r>
                </w:p>
              </w:tc>
              <w:tc>
                <w:tcPr>
                  <w:tcW w:w="511"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危险废物名称</w:t>
                  </w:r>
                </w:p>
              </w:tc>
              <w:tc>
                <w:tcPr>
                  <w:tcW w:w="488"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危险废物类别</w:t>
                  </w:r>
                </w:p>
              </w:tc>
              <w:tc>
                <w:tcPr>
                  <w:tcW w:w="459"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危险</w:t>
                  </w:r>
                </w:p>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特性</w:t>
                  </w:r>
                </w:p>
              </w:tc>
              <w:tc>
                <w:tcPr>
                  <w:tcW w:w="529"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危险废物代码</w:t>
                  </w:r>
                </w:p>
              </w:tc>
              <w:tc>
                <w:tcPr>
                  <w:tcW w:w="474" w:type="pct"/>
                  <w:noWrap w:val="0"/>
                  <w:vAlign w:val="center"/>
                </w:tcPr>
                <w:p>
                  <w:pPr>
                    <w:topLinePunct/>
                    <w:adjustRightInd w:val="0"/>
                    <w:snapToGrid w:val="0"/>
                    <w:spacing w:line="320" w:lineRule="exact"/>
                    <w:ind w:firstLine="0" w:firstLineChars="0"/>
                    <w:jc w:val="center"/>
                    <w:rPr>
                      <w:b/>
                      <w:bCs/>
                      <w:color w:val="auto"/>
                      <w:kern w:val="0"/>
                      <w:sz w:val="21"/>
                      <w:szCs w:val="21"/>
                    </w:rPr>
                  </w:pPr>
                  <w:r>
                    <w:rPr>
                      <w:b/>
                      <w:bCs/>
                      <w:color w:val="auto"/>
                      <w:kern w:val="0"/>
                      <w:sz w:val="21"/>
                      <w:szCs w:val="21"/>
                    </w:rPr>
                    <w:t>产废周期</w:t>
                  </w:r>
                </w:p>
              </w:tc>
              <w:tc>
                <w:tcPr>
                  <w:tcW w:w="474" w:type="pct"/>
                  <w:noWrap w:val="0"/>
                  <w:vAlign w:val="center"/>
                </w:tcPr>
                <w:p>
                  <w:pPr>
                    <w:spacing w:line="320" w:lineRule="exact"/>
                    <w:ind w:firstLine="0" w:firstLineChars="0"/>
                    <w:jc w:val="center"/>
                    <w:rPr>
                      <w:b/>
                      <w:bCs/>
                      <w:color w:val="auto"/>
                      <w:kern w:val="0"/>
                      <w:sz w:val="21"/>
                      <w:szCs w:val="21"/>
                    </w:rPr>
                  </w:pPr>
                  <w:r>
                    <w:rPr>
                      <w:b/>
                      <w:color w:val="auto"/>
                      <w:sz w:val="21"/>
                      <w:szCs w:val="21"/>
                    </w:rPr>
                    <w:t>占地面积</w:t>
                  </w:r>
                </w:p>
              </w:tc>
              <w:tc>
                <w:tcPr>
                  <w:tcW w:w="474" w:type="pct"/>
                  <w:noWrap w:val="0"/>
                  <w:vAlign w:val="center"/>
                </w:tcPr>
                <w:p>
                  <w:pPr>
                    <w:spacing w:line="320" w:lineRule="exact"/>
                    <w:ind w:firstLine="0" w:firstLineChars="0"/>
                    <w:jc w:val="center"/>
                    <w:rPr>
                      <w:b/>
                      <w:bCs/>
                      <w:color w:val="auto"/>
                      <w:kern w:val="0"/>
                      <w:sz w:val="21"/>
                      <w:szCs w:val="21"/>
                    </w:rPr>
                  </w:pPr>
                  <w:r>
                    <w:rPr>
                      <w:b/>
                      <w:color w:val="auto"/>
                      <w:sz w:val="21"/>
                      <w:szCs w:val="21"/>
                    </w:rPr>
                    <w:t>贮存方式</w:t>
                  </w:r>
                </w:p>
              </w:tc>
              <w:tc>
                <w:tcPr>
                  <w:tcW w:w="474" w:type="pct"/>
                  <w:noWrap w:val="0"/>
                  <w:vAlign w:val="center"/>
                </w:tcPr>
                <w:p>
                  <w:pPr>
                    <w:spacing w:line="320" w:lineRule="exact"/>
                    <w:ind w:firstLine="0" w:firstLineChars="0"/>
                    <w:jc w:val="center"/>
                    <w:rPr>
                      <w:b/>
                      <w:color w:val="auto"/>
                      <w:sz w:val="21"/>
                      <w:szCs w:val="21"/>
                    </w:rPr>
                  </w:pPr>
                  <w:r>
                    <w:rPr>
                      <w:b/>
                      <w:color w:val="auto"/>
                      <w:sz w:val="21"/>
                      <w:szCs w:val="21"/>
                    </w:rPr>
                    <w:t>贮存</w:t>
                  </w:r>
                </w:p>
                <w:p>
                  <w:pPr>
                    <w:spacing w:line="320" w:lineRule="exact"/>
                    <w:ind w:firstLine="0" w:firstLineChars="0"/>
                    <w:jc w:val="center"/>
                    <w:rPr>
                      <w:b/>
                      <w:bCs/>
                      <w:color w:val="auto"/>
                      <w:kern w:val="0"/>
                      <w:sz w:val="21"/>
                      <w:szCs w:val="21"/>
                    </w:rPr>
                  </w:pPr>
                  <w:r>
                    <w:rPr>
                      <w:b/>
                      <w:color w:val="auto"/>
                      <w:sz w:val="21"/>
                      <w:szCs w:val="21"/>
                    </w:rPr>
                    <w:t>能力</w:t>
                  </w:r>
                </w:p>
              </w:tc>
              <w:tc>
                <w:tcPr>
                  <w:tcW w:w="292" w:type="pct"/>
                  <w:noWrap w:val="0"/>
                  <w:vAlign w:val="center"/>
                </w:tcPr>
                <w:p>
                  <w:pPr>
                    <w:spacing w:line="320" w:lineRule="exact"/>
                    <w:ind w:firstLine="0" w:firstLineChars="0"/>
                    <w:jc w:val="center"/>
                    <w:rPr>
                      <w:b/>
                      <w:color w:val="auto"/>
                      <w:sz w:val="21"/>
                      <w:szCs w:val="21"/>
                    </w:rPr>
                  </w:pPr>
                  <w:r>
                    <w:rPr>
                      <w:b/>
                      <w:color w:val="auto"/>
                      <w:sz w:val="21"/>
                      <w:szCs w:val="21"/>
                    </w:rPr>
                    <w:t>贮存</w:t>
                  </w:r>
                </w:p>
                <w:p>
                  <w:pPr>
                    <w:spacing w:line="320" w:lineRule="exact"/>
                    <w:ind w:firstLine="0" w:firstLineChars="0"/>
                    <w:jc w:val="center"/>
                    <w:rPr>
                      <w:b/>
                      <w:bCs/>
                      <w:color w:val="auto"/>
                      <w:kern w:val="0"/>
                      <w:sz w:val="21"/>
                      <w:szCs w:val="21"/>
                    </w:rPr>
                  </w:pPr>
                  <w:r>
                    <w:rPr>
                      <w:b/>
                      <w:color w:val="auto"/>
                      <w:sz w:val="21"/>
                      <w:szCs w:val="21"/>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91" w:type="pct"/>
                  <w:noWrap w:val="0"/>
                  <w:vAlign w:val="center"/>
                </w:tcPr>
                <w:p>
                  <w:pPr>
                    <w:pStyle w:val="117"/>
                    <w:spacing w:before="100" w:beforeAutospacing="1" w:after="100" w:afterAutospacing="1" w:line="320" w:lineRule="exact"/>
                    <w:rPr>
                      <w:rFonts w:hint="eastAsia"/>
                      <w:color w:val="auto"/>
                    </w:rPr>
                  </w:pPr>
                  <w:r>
                    <w:rPr>
                      <w:rFonts w:hint="eastAsia"/>
                      <w:color w:val="auto"/>
                    </w:rPr>
                    <w:t>1</w:t>
                  </w:r>
                </w:p>
              </w:tc>
              <w:tc>
                <w:tcPr>
                  <w:tcW w:w="528" w:type="pct"/>
                  <w:vMerge w:val="restart"/>
                  <w:noWrap w:val="0"/>
                  <w:vAlign w:val="center"/>
                </w:tcPr>
                <w:p>
                  <w:pPr>
                    <w:spacing w:before="100" w:beforeAutospacing="1" w:after="100" w:afterAutospacing="1" w:line="320" w:lineRule="exact"/>
                    <w:ind w:firstLine="0" w:firstLineChars="0"/>
                    <w:jc w:val="center"/>
                    <w:rPr>
                      <w:rFonts w:hint="eastAsia" w:hAnsi="宋体"/>
                      <w:color w:val="auto"/>
                      <w:sz w:val="21"/>
                      <w:szCs w:val="21"/>
                    </w:rPr>
                  </w:pPr>
                  <w:r>
                    <w:rPr>
                      <w:rFonts w:hint="eastAsia" w:hAnsi="宋体"/>
                      <w:color w:val="auto"/>
                      <w:sz w:val="21"/>
                      <w:szCs w:val="21"/>
                    </w:rPr>
                    <w:t>危废库</w:t>
                  </w:r>
                </w:p>
              </w:tc>
              <w:tc>
                <w:tcPr>
                  <w:tcW w:w="511"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废活性炭</w:t>
                  </w:r>
                </w:p>
              </w:tc>
              <w:tc>
                <w:tcPr>
                  <w:tcW w:w="488"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sz w:val="21"/>
                      <w:szCs w:val="21"/>
                    </w:rPr>
                    <w:t>T</w:t>
                  </w:r>
                </w:p>
              </w:tc>
              <w:tc>
                <w:tcPr>
                  <w:tcW w:w="459"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color w:val="auto"/>
                    </w:rPr>
                    <w:t>HW</w:t>
                  </w:r>
                  <w:r>
                    <w:rPr>
                      <w:rFonts w:hint="eastAsia"/>
                      <w:color w:val="auto"/>
                      <w:lang w:val="en-US" w:eastAsia="zh-CN"/>
                    </w:rPr>
                    <w:t>49</w:t>
                  </w:r>
                </w:p>
              </w:tc>
              <w:tc>
                <w:tcPr>
                  <w:tcW w:w="52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Times New Roman" w:eastAsia="宋体" w:cs="Times New Roman"/>
                      <w:color w:val="auto"/>
                      <w:spacing w:val="4"/>
                      <w:kern w:val="18"/>
                      <w:sz w:val="21"/>
                      <w:szCs w:val="21"/>
                      <w:lang w:val="en-US" w:eastAsia="zh-CN" w:bidi="ar-SA"/>
                    </w:rPr>
                  </w:pPr>
                  <w:r>
                    <w:rPr>
                      <w:rFonts w:hint="eastAsia"/>
                      <w:color w:val="auto"/>
                      <w:sz w:val="21"/>
                      <w:szCs w:val="21"/>
                      <w:lang w:val="en-US" w:eastAsia="zh-CN"/>
                    </w:rPr>
                    <w:t>900-039-49</w:t>
                  </w:r>
                </w:p>
              </w:tc>
              <w:tc>
                <w:tcPr>
                  <w:tcW w:w="474" w:type="pct"/>
                  <w:noWrap w:val="0"/>
                  <w:vAlign w:val="center"/>
                </w:tcPr>
                <w:p>
                  <w:pPr>
                    <w:topLinePunct/>
                    <w:adjustRightInd w:val="0"/>
                    <w:snapToGrid w:val="0"/>
                    <w:spacing w:line="240" w:lineRule="auto"/>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20天</w:t>
                  </w:r>
                </w:p>
              </w:tc>
              <w:tc>
                <w:tcPr>
                  <w:tcW w:w="474" w:type="pct"/>
                  <w:vMerge w:val="restart"/>
                  <w:noWrap w:val="0"/>
                  <w:vAlign w:val="center"/>
                </w:tcPr>
                <w:p>
                  <w:pPr>
                    <w:pStyle w:val="117"/>
                    <w:spacing w:line="320" w:lineRule="exact"/>
                    <w:rPr>
                      <w:rFonts w:hint="eastAsia"/>
                      <w:color w:val="auto"/>
                    </w:rPr>
                  </w:pPr>
                  <w:r>
                    <w:rPr>
                      <w:rFonts w:hint="eastAsia"/>
                      <w:bCs/>
                      <w:color w:val="auto"/>
                      <w:lang w:val="en-US" w:eastAsia="zh-CN"/>
                    </w:rPr>
                    <w:t>7</w:t>
                  </w:r>
                  <w:r>
                    <w:rPr>
                      <w:color w:val="auto"/>
                    </w:rPr>
                    <w:t>m</w:t>
                  </w:r>
                  <w:r>
                    <w:rPr>
                      <w:rFonts w:hint="eastAsia"/>
                      <w:color w:val="auto"/>
                      <w:vertAlign w:val="superscript"/>
                    </w:rPr>
                    <w:t>2</w:t>
                  </w:r>
                </w:p>
              </w:tc>
              <w:tc>
                <w:tcPr>
                  <w:tcW w:w="474" w:type="pct"/>
                  <w:vMerge w:val="restart"/>
                  <w:noWrap w:val="0"/>
                  <w:vAlign w:val="center"/>
                </w:tcPr>
                <w:p>
                  <w:pPr>
                    <w:spacing w:line="320" w:lineRule="exact"/>
                    <w:ind w:firstLine="0" w:firstLineChars="0"/>
                    <w:jc w:val="center"/>
                    <w:rPr>
                      <w:rFonts w:hint="eastAsia"/>
                      <w:color w:val="auto"/>
                      <w:kern w:val="0"/>
                      <w:sz w:val="21"/>
                      <w:szCs w:val="21"/>
                    </w:rPr>
                  </w:pPr>
                  <w:r>
                    <w:rPr>
                      <w:color w:val="auto"/>
                      <w:sz w:val="21"/>
                      <w:szCs w:val="21"/>
                    </w:rPr>
                    <w:t>分区贮存</w:t>
                  </w:r>
                </w:p>
              </w:tc>
              <w:tc>
                <w:tcPr>
                  <w:tcW w:w="474" w:type="pct"/>
                  <w:vMerge w:val="restart"/>
                  <w:noWrap w:val="0"/>
                  <w:vAlign w:val="center"/>
                </w:tcPr>
                <w:p>
                  <w:pPr>
                    <w:spacing w:line="320" w:lineRule="exact"/>
                    <w:ind w:firstLine="0" w:firstLineChars="0"/>
                    <w:jc w:val="center"/>
                    <w:rPr>
                      <w:color w:val="auto"/>
                      <w:kern w:val="0"/>
                      <w:sz w:val="21"/>
                      <w:szCs w:val="21"/>
                    </w:rPr>
                  </w:pPr>
                  <w:r>
                    <w:rPr>
                      <w:rFonts w:hint="eastAsia"/>
                      <w:color w:val="auto"/>
                      <w:kern w:val="0"/>
                      <w:sz w:val="21"/>
                      <w:szCs w:val="21"/>
                      <w:lang w:val="en-US" w:eastAsia="zh-CN"/>
                    </w:rPr>
                    <w:t>10</w:t>
                  </w:r>
                  <w:r>
                    <w:rPr>
                      <w:rFonts w:hint="eastAsia"/>
                      <w:color w:val="auto"/>
                      <w:kern w:val="0"/>
                      <w:sz w:val="21"/>
                      <w:szCs w:val="21"/>
                    </w:rPr>
                    <w:t>.5t</w:t>
                  </w:r>
                </w:p>
              </w:tc>
              <w:tc>
                <w:tcPr>
                  <w:tcW w:w="292" w:type="pct"/>
                  <w:noWrap w:val="0"/>
                  <w:vAlign w:val="center"/>
                </w:tcPr>
                <w:p>
                  <w:pPr>
                    <w:topLinePunct/>
                    <w:adjustRightInd w:val="0"/>
                    <w:snapToGrid w:val="0"/>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lang w:val="en-US" w:eastAsia="zh-CN"/>
                    </w:rPr>
                    <w:t>每季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91" w:type="pct"/>
                  <w:noWrap w:val="0"/>
                  <w:vAlign w:val="center"/>
                </w:tcPr>
                <w:p>
                  <w:pPr>
                    <w:pStyle w:val="117"/>
                    <w:spacing w:before="100" w:beforeAutospacing="1" w:after="100" w:afterAutospacing="1" w:line="320" w:lineRule="exact"/>
                    <w:rPr>
                      <w:rFonts w:hint="eastAsia" w:eastAsia="宋体"/>
                      <w:color w:val="auto"/>
                      <w:lang w:val="en-US" w:eastAsia="zh-CN"/>
                    </w:rPr>
                  </w:pPr>
                  <w:r>
                    <w:rPr>
                      <w:rFonts w:hint="eastAsia"/>
                      <w:color w:val="auto"/>
                      <w:lang w:val="en-US" w:eastAsia="zh-CN"/>
                    </w:rPr>
                    <w:t>2</w:t>
                  </w:r>
                </w:p>
              </w:tc>
              <w:tc>
                <w:tcPr>
                  <w:tcW w:w="528" w:type="pct"/>
                  <w:vMerge w:val="continue"/>
                  <w:noWrap w:val="0"/>
                  <w:vAlign w:val="center"/>
                </w:tcPr>
                <w:p>
                  <w:pPr>
                    <w:spacing w:before="100" w:beforeAutospacing="1" w:after="100" w:afterAutospacing="1" w:line="320" w:lineRule="exact"/>
                    <w:ind w:firstLine="0" w:firstLineChars="0"/>
                    <w:jc w:val="center"/>
                    <w:rPr>
                      <w:rFonts w:hint="eastAsia" w:hAnsi="宋体"/>
                      <w:color w:val="auto"/>
                      <w:sz w:val="21"/>
                      <w:szCs w:val="21"/>
                    </w:rPr>
                  </w:pPr>
                </w:p>
              </w:tc>
              <w:tc>
                <w:tcPr>
                  <w:tcW w:w="511" w:type="pct"/>
                  <w:shd w:val="clear" w:color="auto" w:fill="auto"/>
                  <w:noWrap w:val="0"/>
                  <w:vAlign w:val="center"/>
                </w:tcPr>
                <w:p>
                  <w:pPr>
                    <w:adjustRightInd w:val="0"/>
                    <w:snapToGrid w:val="0"/>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空压机含油废水</w:t>
                  </w:r>
                </w:p>
              </w:tc>
              <w:tc>
                <w:tcPr>
                  <w:tcW w:w="488" w:type="pct"/>
                  <w:shd w:val="clear" w:color="auto" w:fill="auto"/>
                  <w:noWrap w:val="0"/>
                  <w:vAlign w:val="center"/>
                </w:tcPr>
                <w:p>
                  <w:pPr>
                    <w:spacing w:line="320" w:lineRule="exact"/>
                    <w:ind w:firstLine="0" w:firstLineChars="0"/>
                    <w:jc w:val="center"/>
                    <w:rPr>
                      <w:rFonts w:ascii="Times New Roman" w:hAnsi="Times New Roman" w:eastAsia="宋体" w:cs="Times New Roman"/>
                      <w:color w:val="auto"/>
                      <w:kern w:val="2"/>
                      <w:sz w:val="21"/>
                      <w:szCs w:val="21"/>
                      <w:lang w:val="en-US" w:eastAsia="zh-CN" w:bidi="ar-SA"/>
                    </w:rPr>
                  </w:pPr>
                  <w:r>
                    <w:rPr>
                      <w:rFonts w:hint="eastAsia"/>
                      <w:color w:val="auto"/>
                      <w:kern w:val="0"/>
                      <w:sz w:val="21"/>
                      <w:szCs w:val="21"/>
                    </w:rPr>
                    <w:t>T</w:t>
                  </w:r>
                </w:p>
              </w:tc>
              <w:tc>
                <w:tcPr>
                  <w:tcW w:w="459" w:type="pct"/>
                  <w:shd w:val="clear" w:color="auto" w:fill="auto"/>
                  <w:noWrap w:val="0"/>
                  <w:vAlign w:val="center"/>
                </w:tcPr>
                <w:p>
                  <w:pPr>
                    <w:pStyle w:val="117"/>
                    <w:spacing w:line="320" w:lineRule="exact"/>
                    <w:ind w:firstLine="0" w:firstLineChars="0"/>
                    <w:rPr>
                      <w:rFonts w:hint="eastAsia" w:ascii="Times New Roman" w:hAnsi="Times New Roman" w:eastAsia="宋体" w:cs="Times New Roman"/>
                      <w:color w:val="auto"/>
                      <w:kern w:val="0"/>
                      <w:sz w:val="21"/>
                      <w:szCs w:val="21"/>
                      <w:lang w:val="en-US" w:eastAsia="zh-CN" w:bidi="ar-SA"/>
                    </w:rPr>
                  </w:pPr>
                  <w:r>
                    <w:rPr>
                      <w:color w:val="auto"/>
                    </w:rPr>
                    <w:t>HW</w:t>
                  </w:r>
                  <w:r>
                    <w:rPr>
                      <w:rFonts w:hint="eastAsia"/>
                      <w:color w:val="auto"/>
                      <w:lang w:val="en-US" w:eastAsia="zh-CN"/>
                    </w:rPr>
                    <w:t>09</w:t>
                  </w:r>
                </w:p>
              </w:tc>
              <w:tc>
                <w:tcPr>
                  <w:tcW w:w="529" w:type="pct"/>
                  <w:shd w:val="clear" w:color="auto" w:fill="auto"/>
                  <w:noWrap w:val="0"/>
                  <w:vAlign w:val="center"/>
                </w:tcPr>
                <w:p>
                  <w:pPr>
                    <w:spacing w:before="100" w:beforeAutospacing="1" w:after="100" w:afterAutospacing="1" w:line="320" w:lineRule="exact"/>
                    <w:ind w:firstLine="0" w:firstLineChars="0"/>
                    <w:jc w:val="center"/>
                    <w:rPr>
                      <w:rFonts w:hint="default" w:ascii="Times New Roman" w:hAnsi="Times New Roman" w:eastAsia="宋体" w:cs="Times New Roman"/>
                      <w:color w:val="auto"/>
                      <w:spacing w:val="4"/>
                      <w:kern w:val="18"/>
                      <w:sz w:val="21"/>
                      <w:szCs w:val="21"/>
                      <w:lang w:val="en-US" w:eastAsia="zh-CN" w:bidi="ar-SA"/>
                    </w:rPr>
                  </w:pPr>
                  <w:r>
                    <w:rPr>
                      <w:rFonts w:hint="eastAsia"/>
                      <w:color w:val="auto"/>
                      <w:sz w:val="21"/>
                      <w:szCs w:val="21"/>
                      <w:lang w:val="en-US" w:eastAsia="zh-CN"/>
                    </w:rPr>
                    <w:t>900-007-09</w:t>
                  </w:r>
                </w:p>
              </w:tc>
              <w:tc>
                <w:tcPr>
                  <w:tcW w:w="474"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根据生产需求</w:t>
                  </w:r>
                </w:p>
              </w:tc>
              <w:tc>
                <w:tcPr>
                  <w:tcW w:w="474" w:type="pct"/>
                  <w:vMerge w:val="continue"/>
                  <w:noWrap w:val="0"/>
                  <w:vAlign w:val="center"/>
                </w:tcPr>
                <w:p>
                  <w:pPr>
                    <w:pStyle w:val="117"/>
                    <w:spacing w:line="320" w:lineRule="exact"/>
                    <w:rPr>
                      <w:rFonts w:hint="eastAsia"/>
                      <w:bCs/>
                      <w:color w:val="auto"/>
                    </w:rPr>
                  </w:pPr>
                </w:p>
              </w:tc>
              <w:tc>
                <w:tcPr>
                  <w:tcW w:w="474" w:type="pct"/>
                  <w:vMerge w:val="continue"/>
                  <w:noWrap w:val="0"/>
                  <w:vAlign w:val="center"/>
                </w:tcPr>
                <w:p>
                  <w:pPr>
                    <w:spacing w:line="320" w:lineRule="exact"/>
                    <w:ind w:firstLine="0" w:firstLineChars="0"/>
                    <w:jc w:val="center"/>
                    <w:rPr>
                      <w:color w:val="auto"/>
                      <w:sz w:val="21"/>
                      <w:szCs w:val="21"/>
                    </w:rPr>
                  </w:pPr>
                </w:p>
              </w:tc>
              <w:tc>
                <w:tcPr>
                  <w:tcW w:w="474" w:type="pct"/>
                  <w:vMerge w:val="continue"/>
                  <w:noWrap w:val="0"/>
                  <w:vAlign w:val="center"/>
                </w:tcPr>
                <w:p>
                  <w:pPr>
                    <w:spacing w:line="320" w:lineRule="exact"/>
                    <w:ind w:firstLine="0" w:firstLineChars="0"/>
                    <w:jc w:val="center"/>
                    <w:rPr>
                      <w:rFonts w:hint="eastAsia"/>
                      <w:color w:val="auto"/>
                      <w:kern w:val="0"/>
                      <w:sz w:val="21"/>
                      <w:szCs w:val="21"/>
                    </w:rPr>
                  </w:pPr>
                </w:p>
              </w:tc>
              <w:tc>
                <w:tcPr>
                  <w:tcW w:w="292" w:type="pct"/>
                  <w:noWrap w:val="0"/>
                  <w:vAlign w:val="center"/>
                </w:tcPr>
                <w:p>
                  <w:pPr>
                    <w:topLinePunct/>
                    <w:adjustRightInd w:val="0"/>
                    <w:snapToGrid w:val="0"/>
                    <w:spacing w:line="240" w:lineRule="auto"/>
                    <w:ind w:firstLine="0" w:firstLineChars="0"/>
                    <w:jc w:val="center"/>
                    <w:rPr>
                      <w:rFonts w:hint="eastAsia" w:eastAsia="宋体"/>
                      <w:color w:val="auto"/>
                      <w:kern w:val="0"/>
                      <w:sz w:val="21"/>
                      <w:szCs w:val="21"/>
                      <w:lang w:eastAsia="zh-CN"/>
                    </w:rPr>
                  </w:pPr>
                  <w:r>
                    <w:rPr>
                      <w:rFonts w:hint="eastAsia"/>
                      <w:color w:val="auto"/>
                      <w:kern w:val="0"/>
                      <w:sz w:val="21"/>
                      <w:szCs w:val="21"/>
                      <w:lang w:val="en-US" w:eastAsia="zh-CN"/>
                    </w:rPr>
                    <w:t>每年</w:t>
                  </w:r>
                </w:p>
              </w:tc>
            </w:tr>
          </w:tbl>
          <w:p>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val="0"/>
                <w:bCs w:val="0"/>
                <w:color w:val="auto"/>
                <w:sz w:val="21"/>
                <w:szCs w:val="21"/>
                <w:lang w:val="en-US" w:eastAsia="zh-CN"/>
              </w:rPr>
            </w:pPr>
            <w:r>
              <w:rPr>
                <w:color w:val="auto"/>
                <w:sz w:val="21"/>
              </w:rPr>
              <mc:AlternateContent>
                <mc:Choice Requires="wpc">
                  <w:drawing>
                    <wp:inline distT="0" distB="0" distL="114300" distR="114300">
                      <wp:extent cx="4285615" cy="2285365"/>
                      <wp:effectExtent l="0" t="0" r="0" b="0"/>
                      <wp:docPr id="78" name="画布 78"/>
                      <wp:cNvGraphicFramePr/>
                      <a:graphic xmlns:a="http://schemas.openxmlformats.org/drawingml/2006/main">
                        <a:graphicData uri="http://schemas.microsoft.com/office/word/2010/wordprocessingCanvas">
                          <wpc:wpc>
                            <wpc:bg>
                              <a:noFill/>
                            </wpc:bg>
                            <wpc:whole>
                              <a:ln>
                                <a:noFill/>
                              </a:ln>
                            </wpc:whole>
                            <wps:wsp>
                              <wps:cNvPr id="74" name="矩形 74"/>
                              <wps:cNvSpPr/>
                              <wps:spPr>
                                <a:xfrm>
                                  <a:off x="615950" y="143510"/>
                                  <a:ext cx="3397251" cy="2006601"/>
                                </a:xfrm>
                                <a:prstGeom prst="rect">
                                  <a:avLst/>
                                </a:prstGeom>
                                <a:noFill/>
                                <a:ln w="19050" cap="flat" cmpd="sng">
                                  <a:solidFill>
                                    <a:srgbClr val="000000"/>
                                  </a:solidFill>
                                  <a:prstDash val="solid"/>
                                  <a:miter/>
                                  <a:headEnd type="none" w="med" len="med"/>
                                  <a:tailEnd type="none" w="med" len="med"/>
                                </a:ln>
                                <a:effectLst/>
                              </wps:spPr>
                              <wps:bodyPr upright="1"/>
                            </wps:wsp>
                            <wps:wsp>
                              <wps:cNvPr id="17" name="文本框 17"/>
                              <wps:cNvSpPr txBox="1">
                                <a:spLocks noChangeArrowheads="1"/>
                              </wps:cNvSpPr>
                              <wps:spPr bwMode="auto">
                                <a:xfrm>
                                  <a:off x="776605" y="344805"/>
                                  <a:ext cx="1040765" cy="1585595"/>
                                </a:xfrm>
                                <a:prstGeom prst="rect">
                                  <a:avLst/>
                                </a:prstGeom>
                                <a:noFill/>
                                <a:ln w="12700">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废活性炭（HW49）</w:t>
                                    </w:r>
                                  </w:p>
                                </w:txbxContent>
                              </wps:txbx>
                              <wps:bodyPr rot="0" vert="horz" wrap="square" lIns="0" tIns="0" rIns="0" bIns="0" anchor="t" anchorCtr="0" upright="1">
                                <a:noAutofit/>
                              </wps:bodyPr>
                            </wps:wsp>
                            <wps:wsp>
                              <wps:cNvPr id="77" name="文本框 77"/>
                              <wps:cNvSpPr txBox="1">
                                <a:spLocks noChangeArrowheads="1"/>
                              </wps:cNvSpPr>
                              <wps:spPr bwMode="auto">
                                <a:xfrm>
                                  <a:off x="2500630" y="278130"/>
                                  <a:ext cx="1040765" cy="890270"/>
                                </a:xfrm>
                                <a:prstGeom prst="rect">
                                  <a:avLst/>
                                </a:prstGeom>
                                <a:noFill/>
                                <a:ln w="12700">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hAnsi="宋体"/>
                                        <w:color w:val="auto"/>
                                        <w:sz w:val="21"/>
                                        <w:szCs w:val="21"/>
                                        <w:lang w:val="en-US" w:eastAsia="zh-CN"/>
                                      </w:rPr>
                                      <w:t>空压机含油废水</w:t>
                                    </w:r>
                                    <w:r>
                                      <w:rPr>
                                        <w:rFonts w:hint="eastAsia" w:eastAsia="宋体"/>
                                        <w:sz w:val="21"/>
                                        <w:szCs w:val="21"/>
                                        <w:lang w:val="en-US" w:eastAsia="zh-CN"/>
                                      </w:rPr>
                                      <w:t>（HW09）</w:t>
                                    </w:r>
                                  </w:p>
                                </w:txbxContent>
                              </wps:txbx>
                              <wps:bodyPr rot="0" vert="horz" wrap="square" lIns="0" tIns="0" rIns="0" bIns="0" anchor="t" anchorCtr="0" upright="1">
                                <a:noAutofit/>
                              </wps:bodyPr>
                            </wps:wsp>
                          </wpc:wpc>
                        </a:graphicData>
                      </a:graphic>
                    </wp:inline>
                  </w:drawing>
                </mc:Choice>
                <mc:Fallback>
                  <w:pict>
                    <v:group id="_x0000_s1026" o:spid="_x0000_s1026" o:spt="203" style="height:179.95pt;width:337.45pt;" coordsize="4285615,2285365" editas="canvas" o:gfxdata="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BYAAABkcnMvUEsBAhQAFAAAAAgA&#10;h07iQCsscUPYAAAABQEAAA8AAAAAAAAAAQAgAAAAOAAAAGRycy9kb3ducmV2LnhtbFBLAQIUABQA&#10;AAAIAIdO4kDBOWK/aQMAAFwKAAAOAAAAAAAAAAEAIAAAAD0BAABkcnMvZTJvRG9jLnhtbFBLBQYA&#10;AAAABgAGAFkBAAAYBwAAAAA=&#10;">
                      <o:lock v:ext="edit" aspectratio="f"/>
                      <v:shape id="_x0000_s1026" o:spid="_x0000_s1026" style="position:absolute;left:0;top:0;height:2285365;width:4285615;" filled="f" stroked="f" coordsize="21600,21600" o:gfxdata="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BYAAABkcnMvUEsBAhQAFAAAAAgA&#10;h07iQCsscUPYAAAABQEAAA8AAAAAAAAAAQAgAAAAOAAAAGRycy9kb3ducmV2LnhtbFBLAQIUABQA&#10;AAAIAIdO4kAJpsrTMAMAANcJAAAOAAAAAAAAAAEAIAAAAD0BAABkcnMvZTJvRG9jLnhtbFBLBQYA&#10;AAAABgAGAFkBAADfBgAAAAA=&#10;">
                        <v:fill on="f" focussize="0,0"/>
                        <v:stroke on="f"/>
                        <v:imagedata o:title=""/>
                        <o:lock v:ext="edit" aspectratio="f"/>
                      </v:shape>
                      <v:rect id="_x0000_s1026" o:spid="_x0000_s1026" o:spt="1" style="position:absolute;left:615950;top:143510;height:2006601;width:3397251;" filled="f" stroked="t" coordsize="21600,21600" o:gfxdata="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3MwNc1wAAAAUB&#10;AAAPAAAAAAAAAAEAIAAAADgAAABkcnMvZG93bnJldi54bWxQSwECFAAUAAAACACHTuJATFyqZgYC&#10;AAARBAAADgAAAAAAAAABACAAAAA8AQAAZHJzL2Uyb0RvYy54bWxQSwUGAAAAAAYABgBZAQAAtAUA&#10;AAAA&#10;">
                        <v:fill on="f" focussize="0,0"/>
                        <v:stroke weight="1.5pt" color="#000000" joinstyle="miter"/>
                        <v:imagedata o:title=""/>
                        <o:lock v:ext="edit" aspectratio="f"/>
                      </v:rect>
                      <v:shape id="_x0000_s1026" o:spid="_x0000_s1026" o:spt="202" type="#_x0000_t202" style="position:absolute;left:776605;top:344805;height:1585595;width:1040765;" filled="f" stroked="t" coordsize="21600,21600" o:gfxdata="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E4tIr&#10;1gAAAAUBAAAPAAAAAAAAAAEAIAAAADgAAABkcnMvZG93bnJldi54bWxQSwECFAAUAAAACACHTuJA&#10;ojzoUUYCAABqBAAADgAAAAAAAAABACAAAAA7AQAAZHJzL2Uyb0RvYy54bWxQSwUGAAAAAAYABgBZ&#10;AQAA8wUAAAAA&#10;">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废活性炭（HW49）</w:t>
                              </w:r>
                            </w:p>
                          </w:txbxContent>
                        </v:textbox>
                      </v:shape>
                      <v:shape id="_x0000_s1026" o:spid="_x0000_s1026" o:spt="202" type="#_x0000_t202" style="position:absolute;left:2500630;top:278130;height:890270;width:1040765;" filled="f" stroked="t" coordsize="21600,21600" o:gfxdata="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hOLSK9YA&#10;AAAFAQAADwAAAAAAAAABACAAAAA4AAAAZHJzL2Rvd25yZXYueG1sUEsBAhQAFAAAAAgAh07iQOae&#10;H2JEAgAAagQAAA4AAAAAAAAAAQAgAAAAOwEAAGRycy9lMm9Eb2MueG1sUEsFBgAAAAAGAAYAWQEA&#10;APEFAAAAAA==&#10;">
                        <v:fill on="f" focussize="0,0"/>
                        <v:stroke weight="1pt" color="#000000" miterlimit="8"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hAnsi="宋体"/>
                                  <w:color w:val="auto"/>
                                  <w:sz w:val="21"/>
                                  <w:szCs w:val="21"/>
                                  <w:lang w:val="en-US" w:eastAsia="zh-CN"/>
                                </w:rPr>
                                <w:t>空压机含油废水</w:t>
                              </w:r>
                              <w:r>
                                <w:rPr>
                                  <w:rFonts w:hint="eastAsia" w:eastAsia="宋体"/>
                                  <w:sz w:val="21"/>
                                  <w:szCs w:val="21"/>
                                  <w:lang w:val="en-US" w:eastAsia="zh-CN"/>
                                </w:rPr>
                                <w:t>（HW09）</w:t>
                              </w:r>
                            </w:p>
                          </w:txbxContent>
                        </v:textbox>
                      </v:shape>
                      <w10:wrap type="none"/>
                      <w10:anchorlock/>
                    </v:group>
                  </w:pict>
                </mc:Fallback>
              </mc:AlternateContent>
            </w:r>
          </w:p>
          <w:p>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22" w:firstLineChars="20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图</w:t>
            </w:r>
            <w:r>
              <w:rPr>
                <w:rFonts w:hint="default" w:ascii="Times New Roman" w:hAnsi="Times New Roman" w:eastAsia="宋体" w:cs="Times New Roman"/>
                <w:b/>
                <w:bCs/>
                <w:color w:val="auto"/>
                <w:kern w:val="2"/>
                <w:sz w:val="21"/>
                <w:szCs w:val="21"/>
                <w:lang w:val="en-US" w:eastAsia="zh-CN" w:bidi="ar-SA"/>
              </w:rPr>
              <w:t>4-</w:t>
            </w:r>
            <w:r>
              <w:rPr>
                <w:rFonts w:hint="eastAsia"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eastAsia="zh-CN" w:bidi="ar-SA"/>
              </w:rPr>
              <w:t xml:space="preserve">  本项目危险废物贮存场所</w:t>
            </w:r>
            <w:r>
              <w:rPr>
                <w:rFonts w:hint="eastAsia" w:ascii="Times New Roman" w:hAnsi="Times New Roman" w:eastAsia="宋体" w:cs="Times New Roman"/>
                <w:b/>
                <w:bCs/>
                <w:color w:val="auto"/>
                <w:kern w:val="2"/>
                <w:sz w:val="21"/>
                <w:szCs w:val="21"/>
                <w:lang w:val="en-US" w:eastAsia="zh-CN" w:bidi="ar-SA"/>
              </w:rPr>
              <w:t>分区贮存示意图</w:t>
            </w:r>
          </w:p>
          <w:p>
            <w:pPr>
              <w:pageBreakBefore w:val="0"/>
              <w:widowControl w:val="0"/>
              <w:kinsoku/>
              <w:wordWrap/>
              <w:overflowPunct/>
              <w:topLinePunct w:val="0"/>
              <w:autoSpaceDE/>
              <w:autoSpaceDN/>
              <w:bidi w:val="0"/>
              <w:adjustRightInd/>
              <w:snapToGrid/>
              <w:spacing w:line="460" w:lineRule="exact"/>
              <w:ind w:firstLine="420"/>
              <w:textAlignment w:val="auto"/>
              <w:rPr>
                <w:color w:val="auto"/>
                <w:sz w:val="21"/>
                <w:szCs w:val="21"/>
              </w:rPr>
            </w:pPr>
            <w:r>
              <w:rPr>
                <w:color w:val="auto"/>
                <w:sz w:val="21"/>
                <w:szCs w:val="21"/>
              </w:rPr>
              <w:t>危废贮存设施污染防治措施见表4-</w:t>
            </w:r>
            <w:r>
              <w:rPr>
                <w:rFonts w:hint="eastAsia"/>
                <w:color w:val="auto"/>
                <w:sz w:val="21"/>
                <w:szCs w:val="21"/>
              </w:rPr>
              <w:t>2</w:t>
            </w:r>
            <w:r>
              <w:rPr>
                <w:rFonts w:hint="eastAsia"/>
                <w:color w:val="auto"/>
                <w:sz w:val="21"/>
                <w:szCs w:val="21"/>
                <w:lang w:val="en-US" w:eastAsia="zh-CN"/>
              </w:rPr>
              <w:t>4</w:t>
            </w:r>
            <w:r>
              <w:rPr>
                <w:color w:val="auto"/>
                <w:sz w:val="21"/>
                <w:szCs w:val="21"/>
              </w:rPr>
              <w:t>。</w:t>
            </w:r>
          </w:p>
          <w:p>
            <w:pPr>
              <w:pStyle w:val="115"/>
              <w:pageBreakBefore w:val="0"/>
              <w:widowControl w:val="0"/>
              <w:kinsoku/>
              <w:wordWrap/>
              <w:overflowPunct/>
              <w:topLinePunct w:val="0"/>
              <w:autoSpaceDE/>
              <w:autoSpaceDN/>
              <w:bidi w:val="0"/>
              <w:adjustRightInd/>
              <w:snapToGrid/>
              <w:spacing w:line="460" w:lineRule="exact"/>
              <w:textAlignment w:val="auto"/>
              <w:rPr>
                <w:color w:val="auto"/>
              </w:rPr>
            </w:pPr>
            <w:r>
              <w:rPr>
                <w:color w:val="auto"/>
              </w:rPr>
              <w:t>表4-</w:t>
            </w:r>
            <w:r>
              <w:rPr>
                <w:rFonts w:hint="eastAsia"/>
                <w:color w:val="auto"/>
              </w:rPr>
              <w:t>2</w:t>
            </w:r>
            <w:r>
              <w:rPr>
                <w:rFonts w:hint="eastAsia"/>
                <w:color w:val="auto"/>
                <w:lang w:val="en-US" w:eastAsia="zh-CN"/>
              </w:rPr>
              <w:t>4</w:t>
            </w:r>
            <w:r>
              <w:rPr>
                <w:rFonts w:hint="eastAsia"/>
                <w:color w:val="auto"/>
              </w:rPr>
              <w:t xml:space="preserve">  </w:t>
            </w:r>
            <w:r>
              <w:rPr>
                <w:rFonts w:hint="eastAsia"/>
                <w:bCs/>
                <w:color w:val="auto"/>
              </w:rPr>
              <w:t>危险废物贮存场所规范设置</w:t>
            </w:r>
          </w:p>
          <w:tbl>
            <w:tblPr>
              <w:tblStyle w:val="5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509"/>
              <w:gridCol w:w="4671"/>
              <w:gridCol w:w="9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noWrap w:val="0"/>
                  <w:vAlign w:val="center"/>
                </w:tcPr>
                <w:p>
                  <w:pPr>
                    <w:spacing w:line="320" w:lineRule="exact"/>
                    <w:ind w:firstLine="0" w:firstLineChars="0"/>
                    <w:jc w:val="center"/>
                    <w:rPr>
                      <w:b/>
                      <w:color w:val="auto"/>
                      <w:sz w:val="21"/>
                      <w:szCs w:val="21"/>
                    </w:rPr>
                  </w:pPr>
                  <w:r>
                    <w:rPr>
                      <w:b/>
                      <w:color w:val="auto"/>
                      <w:sz w:val="21"/>
                      <w:szCs w:val="21"/>
                    </w:rPr>
                    <w:t>序号</w:t>
                  </w:r>
                </w:p>
              </w:tc>
              <w:tc>
                <w:tcPr>
                  <w:tcW w:w="1423" w:type="pct"/>
                  <w:noWrap w:val="0"/>
                  <w:vAlign w:val="center"/>
                </w:tcPr>
                <w:p>
                  <w:pPr>
                    <w:spacing w:line="320" w:lineRule="exact"/>
                    <w:ind w:firstLine="0" w:firstLineChars="0"/>
                    <w:jc w:val="center"/>
                    <w:rPr>
                      <w:b/>
                      <w:color w:val="auto"/>
                      <w:sz w:val="21"/>
                      <w:szCs w:val="21"/>
                    </w:rPr>
                  </w:pPr>
                  <w:r>
                    <w:rPr>
                      <w:b/>
                      <w:color w:val="auto"/>
                      <w:sz w:val="21"/>
                      <w:szCs w:val="21"/>
                    </w:rPr>
                    <w:t>规范设置要求</w:t>
                  </w:r>
                </w:p>
              </w:tc>
              <w:tc>
                <w:tcPr>
                  <w:tcW w:w="2649" w:type="pct"/>
                  <w:noWrap w:val="0"/>
                  <w:vAlign w:val="center"/>
                </w:tcPr>
                <w:p>
                  <w:pPr>
                    <w:spacing w:line="320" w:lineRule="exact"/>
                    <w:ind w:firstLine="0" w:firstLineChars="0"/>
                    <w:jc w:val="center"/>
                    <w:rPr>
                      <w:b/>
                      <w:color w:val="auto"/>
                      <w:sz w:val="21"/>
                      <w:szCs w:val="21"/>
                    </w:rPr>
                  </w:pPr>
                  <w:r>
                    <w:rPr>
                      <w:b/>
                      <w:color w:val="auto"/>
                      <w:sz w:val="21"/>
                      <w:szCs w:val="21"/>
                    </w:rPr>
                    <w:t>拟设置情况</w:t>
                  </w:r>
                </w:p>
              </w:tc>
              <w:tc>
                <w:tcPr>
                  <w:tcW w:w="514" w:type="pct"/>
                  <w:noWrap w:val="0"/>
                  <w:vAlign w:val="center"/>
                </w:tcPr>
                <w:p>
                  <w:pPr>
                    <w:spacing w:line="320" w:lineRule="exact"/>
                    <w:ind w:firstLine="0" w:firstLineChars="0"/>
                    <w:jc w:val="center"/>
                    <w:rPr>
                      <w:b/>
                      <w:color w:val="auto"/>
                      <w:sz w:val="21"/>
                      <w:szCs w:val="21"/>
                    </w:rPr>
                  </w:pPr>
                  <w:r>
                    <w:rPr>
                      <w:b/>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w:t>
                  </w:r>
                </w:p>
              </w:tc>
              <w:tc>
                <w:tcPr>
                  <w:tcW w:w="1423" w:type="pct"/>
                  <w:noWrap w:val="0"/>
                  <w:vAlign w:val="center"/>
                </w:tcPr>
                <w:p>
                  <w:pPr>
                    <w:pStyle w:val="117"/>
                    <w:adjustRightInd/>
                    <w:snapToGrid/>
                    <w:spacing w:line="320" w:lineRule="exact"/>
                    <w:textAlignment w:val="auto"/>
                    <w:rPr>
                      <w:color w:val="auto"/>
                    </w:rPr>
                  </w:pPr>
                  <w:r>
                    <w:rPr>
                      <w:color w:val="auto"/>
                    </w:rPr>
                    <w:t>应严格执行《危险废物贮存污染控制标准》</w:t>
                  </w:r>
                  <w:r>
                    <w:rPr>
                      <w:rFonts w:hint="eastAsia"/>
                      <w:color w:val="auto"/>
                      <w:lang w:eastAsia="zh-CN"/>
                    </w:rPr>
                    <w:t>（</w:t>
                  </w:r>
                  <w:r>
                    <w:rPr>
                      <w:color w:val="auto"/>
                    </w:rPr>
                    <w:t>GB18597-2023</w:t>
                  </w:r>
                  <w:r>
                    <w:rPr>
                      <w:rFonts w:hint="eastAsia"/>
                      <w:color w:val="auto"/>
                      <w:lang w:eastAsia="zh-CN"/>
                    </w:rPr>
                    <w:t>）</w:t>
                  </w:r>
                  <w:r>
                    <w:rPr>
                      <w:color w:val="auto"/>
                    </w:rPr>
                    <w:t>、《</w:t>
                  </w:r>
                  <w:r>
                    <w:rPr>
                      <w:rFonts w:hint="eastAsia"/>
                      <w:color w:val="auto"/>
                      <w:lang w:eastAsia="zh-CN"/>
                    </w:rPr>
                    <w:t>环境保护图形标志 固体废物贮存（处置）场</w:t>
                  </w:r>
                  <w:r>
                    <w:rPr>
                      <w:color w:val="auto"/>
                    </w:rPr>
                    <w:t>》</w:t>
                  </w:r>
                  <w:r>
                    <w:rPr>
                      <w:rFonts w:hint="eastAsia"/>
                      <w:color w:val="auto"/>
                      <w:lang w:eastAsia="zh-CN"/>
                    </w:rPr>
                    <w:t>（</w:t>
                  </w:r>
                  <w:r>
                    <w:rPr>
                      <w:color w:val="auto"/>
                    </w:rPr>
                    <w:t>GB15562.2-1995</w:t>
                  </w:r>
                  <w:r>
                    <w:rPr>
                      <w:rFonts w:hint="eastAsia"/>
                      <w:color w:val="auto"/>
                    </w:rPr>
                    <w:t>）</w:t>
                  </w:r>
                  <w:r>
                    <w:rPr>
                      <w:color w:val="auto"/>
                    </w:rPr>
                    <w:t>修改单和《危险废物识别标志设置技术规范》</w:t>
                  </w:r>
                  <w:r>
                    <w:rPr>
                      <w:rFonts w:hint="eastAsia"/>
                      <w:color w:val="auto"/>
                      <w:lang w:eastAsia="zh-CN"/>
                    </w:rPr>
                    <w:t>（</w:t>
                  </w:r>
                  <w:r>
                    <w:rPr>
                      <w:color w:val="auto"/>
                    </w:rPr>
                    <w:t>HJ1276-2022</w:t>
                  </w:r>
                  <w:r>
                    <w:rPr>
                      <w:rFonts w:hint="eastAsia"/>
                      <w:color w:val="auto"/>
                      <w:lang w:eastAsia="zh-CN"/>
                    </w:rPr>
                    <w:t>）</w:t>
                  </w:r>
                  <w:r>
                    <w:rPr>
                      <w:color w:val="auto"/>
                    </w:rPr>
                    <w:t xml:space="preserve"> ，规范设置标识牌，配备通讯设备、照明设施和消防设施，设置气体导出口及气体净化装置。</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将严格按照《危险废物贮存污染控制标准》</w:t>
                  </w:r>
                  <w:r>
                    <w:rPr>
                      <w:rFonts w:hint="eastAsia"/>
                      <w:color w:val="auto"/>
                      <w:sz w:val="21"/>
                      <w:szCs w:val="21"/>
                    </w:rPr>
                    <w:t>（</w:t>
                  </w:r>
                  <w:r>
                    <w:rPr>
                      <w:color w:val="auto"/>
                      <w:sz w:val="21"/>
                      <w:szCs w:val="21"/>
                    </w:rPr>
                    <w:t>GB18597-2023</w:t>
                  </w:r>
                  <w:r>
                    <w:rPr>
                      <w:rFonts w:hint="eastAsia"/>
                      <w:color w:val="auto"/>
                      <w:sz w:val="21"/>
                      <w:szCs w:val="21"/>
                    </w:rPr>
                    <w:t>）</w:t>
                  </w:r>
                  <w:r>
                    <w:rPr>
                      <w:color w:val="auto"/>
                      <w:sz w:val="21"/>
                      <w:szCs w:val="21"/>
                    </w:rPr>
                    <w:t>、《环境保护图形标志一固体废物贮存</w:t>
                  </w:r>
                  <w:r>
                    <w:rPr>
                      <w:rFonts w:hint="eastAsia"/>
                      <w:color w:val="auto"/>
                      <w:sz w:val="21"/>
                      <w:szCs w:val="21"/>
                    </w:rPr>
                    <w:t>（</w:t>
                  </w:r>
                  <w:r>
                    <w:rPr>
                      <w:color w:val="auto"/>
                      <w:sz w:val="21"/>
                      <w:szCs w:val="21"/>
                    </w:rPr>
                    <w:t>处置</w:t>
                  </w:r>
                  <w:r>
                    <w:rPr>
                      <w:rFonts w:hint="eastAsia"/>
                      <w:color w:val="auto"/>
                      <w:sz w:val="21"/>
                      <w:szCs w:val="21"/>
                    </w:rPr>
                    <w:t>）</w:t>
                  </w:r>
                  <w:r>
                    <w:rPr>
                      <w:color w:val="auto"/>
                      <w:sz w:val="21"/>
                      <w:szCs w:val="21"/>
                    </w:rPr>
                    <w:t>场》</w:t>
                  </w:r>
                  <w:r>
                    <w:rPr>
                      <w:rFonts w:hint="eastAsia"/>
                      <w:color w:val="auto"/>
                      <w:sz w:val="21"/>
                      <w:szCs w:val="21"/>
                    </w:rPr>
                    <w:t>（</w:t>
                  </w:r>
                  <w:r>
                    <w:rPr>
                      <w:color w:val="auto"/>
                      <w:sz w:val="21"/>
                      <w:szCs w:val="21"/>
                    </w:rPr>
                    <w:t>GB15562 2-1995</w:t>
                  </w:r>
                  <w:r>
                    <w:rPr>
                      <w:rFonts w:hint="eastAsia"/>
                      <w:color w:val="auto"/>
                      <w:sz w:val="21"/>
                      <w:szCs w:val="21"/>
                    </w:rPr>
                    <w:t>）</w:t>
                  </w:r>
                  <w:r>
                    <w:rPr>
                      <w:color w:val="auto"/>
                      <w:sz w:val="21"/>
                      <w:szCs w:val="21"/>
                    </w:rPr>
                    <w:t>修改单和《危险废物识别标志设置技术规范》</w:t>
                  </w:r>
                  <w:r>
                    <w:rPr>
                      <w:rFonts w:hint="eastAsia"/>
                      <w:color w:val="auto"/>
                      <w:sz w:val="21"/>
                      <w:szCs w:val="21"/>
                    </w:rPr>
                    <w:t>（</w:t>
                  </w:r>
                  <w:r>
                    <w:rPr>
                      <w:color w:val="auto"/>
                      <w:sz w:val="21"/>
                      <w:szCs w:val="21"/>
                    </w:rPr>
                    <w:t>HJ1276-2022</w:t>
                  </w:r>
                  <w:r>
                    <w:rPr>
                      <w:rFonts w:hint="eastAsia"/>
                      <w:color w:val="auto"/>
                      <w:sz w:val="21"/>
                      <w:szCs w:val="21"/>
                    </w:rPr>
                    <w:t>）</w:t>
                  </w:r>
                  <w:r>
                    <w:rPr>
                      <w:color w:val="auto"/>
                      <w:sz w:val="21"/>
                      <w:szCs w:val="21"/>
                    </w:rPr>
                    <w:t>设置标志，采用立式固定方式将危废废物信息公开栏固定在厂区门口醒目的位置，其顶端距离地面200cm处，材料及尺寸：底板采用5mm铝板、底板120cm×80cm，严格按照规范设置公开内容：危废贮存设施内部分区规范设置警示标志牌：顶端距离地面200cm处，材料及尺寸：采用5mm铝板，不锈钢边框2cm压边，尺寸：75cm×4</w:t>
                  </w:r>
                  <w:r>
                    <w:rPr>
                      <w:rFonts w:hint="eastAsia"/>
                      <w:color w:val="auto"/>
                      <w:sz w:val="21"/>
                      <w:szCs w:val="21"/>
                    </w:rPr>
                    <w:t>5</w:t>
                  </w:r>
                  <w:r>
                    <w:rPr>
                      <w:color w:val="auto"/>
                      <w:sz w:val="21"/>
                      <w:szCs w:val="21"/>
                    </w:rPr>
                    <w:t>cm，三角形警示标志边长42cm，外檐2.5cm，并严格按照规范设置公开内容：规范设置包装识别标签，底色为醒目的桔黄色，文字样色为黑色，字体为黑体，尺寸：粘贴式标签20cm×20cm，系挂式标签10cm×10cm。危</w:t>
                  </w:r>
                  <w:r>
                    <w:rPr>
                      <w:rFonts w:hint="eastAsia"/>
                      <w:color w:val="auto"/>
                      <w:sz w:val="21"/>
                      <w:szCs w:val="21"/>
                      <w:lang w:val="en-US" w:eastAsia="zh-CN"/>
                    </w:rPr>
                    <w:t>险</w:t>
                  </w:r>
                  <w:r>
                    <w:rPr>
                      <w:color w:val="auto"/>
                      <w:sz w:val="21"/>
                      <w:szCs w:val="21"/>
                    </w:rPr>
                    <w:t>废物贮存设施拟规范配备通讯设备、照明设施和消防设施。本项目贮存的危险废物</w:t>
                  </w:r>
                  <w:r>
                    <w:rPr>
                      <w:rFonts w:hint="eastAsia"/>
                      <w:color w:val="auto"/>
                      <w:sz w:val="21"/>
                      <w:szCs w:val="21"/>
                    </w:rPr>
                    <w:t>，</w:t>
                  </w:r>
                  <w:r>
                    <w:rPr>
                      <w:color w:val="auto"/>
                      <w:sz w:val="21"/>
                      <w:szCs w:val="21"/>
                    </w:rPr>
                    <w:t>不涉及废气排放。故无须设置气体导出口及气体净化装置。</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2</w:t>
                  </w:r>
                </w:p>
              </w:tc>
              <w:tc>
                <w:tcPr>
                  <w:tcW w:w="1423" w:type="pct"/>
                  <w:noWrap w:val="0"/>
                  <w:vAlign w:val="center"/>
                </w:tcPr>
                <w:p>
                  <w:pPr>
                    <w:pStyle w:val="117"/>
                    <w:adjustRightInd/>
                    <w:snapToGrid/>
                    <w:spacing w:line="320" w:lineRule="exact"/>
                    <w:textAlignment w:val="auto"/>
                    <w:rPr>
                      <w:color w:val="auto"/>
                    </w:rPr>
                  </w:pPr>
                  <w:r>
                    <w:rPr>
                      <w:color w:val="auto"/>
                    </w:rPr>
                    <w:t>在出入口、设施内部、危险废物运输车辆通道等关键位置按照危险废物贮存设施视频监控布设要求设置视频监控，并与中控室联网。</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拟在出入口、设施内部、危险废物运输车辆通道、装卸区域等关键位置规范设置视频监控，并与中控室联网。监控系统按《公共安全视频监控联网系统信息传输、交换、控制技术要求》</w:t>
                  </w:r>
                  <w:r>
                    <w:rPr>
                      <w:rFonts w:hint="eastAsia"/>
                      <w:color w:val="auto"/>
                      <w:sz w:val="21"/>
                      <w:szCs w:val="21"/>
                      <w:lang w:eastAsia="zh-CN"/>
                    </w:rPr>
                    <w:t>（GB/T 28181-2022）</w:t>
                  </w:r>
                  <w:r>
                    <w:rPr>
                      <w:color w:val="auto"/>
                      <w:sz w:val="21"/>
                      <w:szCs w:val="21"/>
                    </w:rPr>
                    <w:t>、《安全防范高清视频监控系统技术要求》</w:t>
                  </w:r>
                  <w:r>
                    <w:rPr>
                      <w:rFonts w:hint="eastAsia"/>
                      <w:color w:val="auto"/>
                      <w:sz w:val="21"/>
                      <w:szCs w:val="21"/>
                      <w:lang w:eastAsia="zh-CN"/>
                    </w:rPr>
                    <w:t>（GA/T 1211-2014）</w:t>
                  </w:r>
                  <w:r>
                    <w:rPr>
                      <w:color w:val="auto"/>
                      <w:sz w:val="21"/>
                      <w:szCs w:val="21"/>
                    </w:rPr>
                    <w:t>等标准设置，监控区域24小时须有足够的光源以保证画面清晰辨识，视频监控录像画面分辨率达到300万像素以上，监控视频保存时间至少为3个月。</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3</w:t>
                  </w:r>
                </w:p>
              </w:tc>
              <w:tc>
                <w:tcPr>
                  <w:tcW w:w="1423" w:type="pct"/>
                  <w:noWrap w:val="0"/>
                  <w:vAlign w:val="center"/>
                </w:tcPr>
                <w:p>
                  <w:pPr>
                    <w:pStyle w:val="117"/>
                    <w:adjustRightInd/>
                    <w:snapToGrid/>
                    <w:spacing w:line="320" w:lineRule="exact"/>
                    <w:textAlignment w:val="auto"/>
                    <w:rPr>
                      <w:color w:val="auto"/>
                    </w:rPr>
                  </w:pPr>
                  <w:r>
                    <w:rPr>
                      <w:color w:val="auto"/>
                    </w:rPr>
                    <w:t>根据危险废物的种类和特性进行分区、分类贮存，设置防雨、防火、防雷、防扬散、</w:t>
                  </w:r>
                </w:p>
                <w:p>
                  <w:pPr>
                    <w:pStyle w:val="117"/>
                    <w:adjustRightInd/>
                    <w:snapToGrid/>
                    <w:spacing w:line="320" w:lineRule="exact"/>
                    <w:textAlignment w:val="auto"/>
                    <w:rPr>
                      <w:color w:val="auto"/>
                    </w:rPr>
                  </w:pPr>
                  <w:r>
                    <w:rPr>
                      <w:color w:val="auto"/>
                    </w:rPr>
                    <w:t>防渗漏装置及泄漏液体收集装置。</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w:t>
                  </w:r>
                  <w:r>
                    <w:rPr>
                      <w:rFonts w:hint="eastAsia"/>
                      <w:color w:val="auto"/>
                      <w:sz w:val="21"/>
                      <w:szCs w:val="21"/>
                    </w:rPr>
                    <w:t>危险废物</w:t>
                  </w:r>
                  <w:r>
                    <w:rPr>
                      <w:color w:val="auto"/>
                      <w:sz w:val="21"/>
                      <w:szCs w:val="21"/>
                    </w:rPr>
                    <w:t>拟进行分区、分类贮存，危险废物贮存设施规范设置防雨、防火、防雷、防扬散等措施。</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4</w:t>
                  </w:r>
                </w:p>
              </w:tc>
              <w:tc>
                <w:tcPr>
                  <w:tcW w:w="1423" w:type="pct"/>
                  <w:noWrap w:val="0"/>
                  <w:vAlign w:val="center"/>
                </w:tcPr>
                <w:p>
                  <w:pPr>
                    <w:pStyle w:val="117"/>
                    <w:adjustRightInd/>
                    <w:snapToGrid/>
                    <w:spacing w:line="320" w:lineRule="exact"/>
                    <w:textAlignment w:val="auto"/>
                    <w:rPr>
                      <w:color w:val="auto"/>
                    </w:rPr>
                  </w:pPr>
                  <w:r>
                    <w:rPr>
                      <w:color w:val="auto"/>
                    </w:rPr>
                    <w:t>对易爆、易燃及排出有毒气体的危险物进行预处理，稳定后贮存，否则按易爆、易燃危险品贮存</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本项目不涉及易爆、易燃及排出有毒气体的危险物，无需按照易爆、易燃危险品贮存。</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5</w:t>
                  </w:r>
                </w:p>
              </w:tc>
              <w:tc>
                <w:tcPr>
                  <w:tcW w:w="1423" w:type="pct"/>
                  <w:noWrap w:val="0"/>
                  <w:vAlign w:val="center"/>
                </w:tcPr>
                <w:p>
                  <w:pPr>
                    <w:pStyle w:val="117"/>
                    <w:adjustRightInd/>
                    <w:snapToGrid/>
                    <w:spacing w:line="320" w:lineRule="exact"/>
                    <w:textAlignment w:val="auto"/>
                    <w:rPr>
                      <w:color w:val="auto"/>
                    </w:rPr>
                  </w:pPr>
                  <w:r>
                    <w:rPr>
                      <w:color w:val="auto"/>
                    </w:rPr>
                    <w:t>贮存</w:t>
                  </w:r>
                  <w:r>
                    <w:rPr>
                      <w:rFonts w:hint="eastAsia"/>
                      <w:color w:val="auto"/>
                    </w:rPr>
                    <w:t>废弃</w:t>
                  </w:r>
                  <w:r>
                    <w:rPr>
                      <w:color w:val="auto"/>
                    </w:rPr>
                    <w:t>剧毒化学品的，应按照公安机关要求落实治安防治措施。</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本项目不涉及废气剧毒化学品。</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6</w:t>
                  </w:r>
                </w:p>
              </w:tc>
              <w:tc>
                <w:tcPr>
                  <w:tcW w:w="1423" w:type="pct"/>
                  <w:noWrap w:val="0"/>
                  <w:vAlign w:val="center"/>
                </w:tcPr>
                <w:p>
                  <w:pPr>
                    <w:pStyle w:val="117"/>
                    <w:adjustRightInd/>
                    <w:snapToGrid/>
                    <w:spacing w:line="320" w:lineRule="exact"/>
                    <w:textAlignment w:val="auto"/>
                    <w:rPr>
                      <w:color w:val="auto"/>
                    </w:rPr>
                  </w:pPr>
                  <w:r>
                    <w:rPr>
                      <w:color w:val="auto"/>
                    </w:rPr>
                    <w:t>贮存设施周转的累积贮存量不得超过年许可经营能力的六分之一，贮存期限原则上不得超过一年。</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本项目贮存期限</w:t>
                  </w:r>
                  <w:r>
                    <w:rPr>
                      <w:rFonts w:hint="eastAsia"/>
                      <w:color w:val="auto"/>
                      <w:sz w:val="21"/>
                      <w:szCs w:val="21"/>
                    </w:rPr>
                    <w:t>不超过一年，定期清运</w:t>
                  </w:r>
                  <w:r>
                    <w:rPr>
                      <w:color w:val="auto"/>
                      <w:sz w:val="21"/>
                      <w:szCs w:val="21"/>
                    </w:rPr>
                    <w:t>。</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7</w:t>
                  </w:r>
                </w:p>
              </w:tc>
              <w:tc>
                <w:tcPr>
                  <w:tcW w:w="1423" w:type="pct"/>
                  <w:noWrap w:val="0"/>
                  <w:vAlign w:val="center"/>
                </w:tcPr>
                <w:p>
                  <w:pPr>
                    <w:pStyle w:val="117"/>
                    <w:adjustRightInd/>
                    <w:snapToGrid/>
                    <w:spacing w:line="320" w:lineRule="exact"/>
                    <w:textAlignment w:val="auto"/>
                    <w:rPr>
                      <w:color w:val="auto"/>
                    </w:rPr>
                  </w:pPr>
                  <w:r>
                    <w:rPr>
                      <w:color w:val="auto"/>
                    </w:rPr>
                    <w:t>在常温常压下易爆、易燃及排出有毒气体的危险废物必须进行预处理，使之稳定后贮存，否则，按易爆、易燃危险品贮存。</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本项目不涉及易爆、易燃及排出有毒气体的危险废物，故无须进行预处理。</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8</w:t>
                  </w:r>
                </w:p>
              </w:tc>
              <w:tc>
                <w:tcPr>
                  <w:tcW w:w="1423" w:type="pct"/>
                  <w:noWrap w:val="0"/>
                  <w:vAlign w:val="center"/>
                </w:tcPr>
                <w:p>
                  <w:pPr>
                    <w:pStyle w:val="117"/>
                    <w:adjustRightInd/>
                    <w:snapToGrid/>
                    <w:spacing w:line="320" w:lineRule="exact"/>
                    <w:textAlignment w:val="auto"/>
                    <w:rPr>
                      <w:color w:val="auto"/>
                    </w:rPr>
                  </w:pPr>
                  <w:r>
                    <w:rPr>
                      <w:color w:val="auto"/>
                    </w:rPr>
                    <w:t>禁止将不相容（相互反应）的危险废物在同一容器内混装。</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本项目不涉及不相容的危险废物混装情形。</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9</w:t>
                  </w:r>
                </w:p>
              </w:tc>
              <w:tc>
                <w:tcPr>
                  <w:tcW w:w="1423" w:type="pct"/>
                  <w:noWrap w:val="0"/>
                  <w:vAlign w:val="center"/>
                </w:tcPr>
                <w:p>
                  <w:pPr>
                    <w:pStyle w:val="117"/>
                    <w:adjustRightInd/>
                    <w:snapToGrid/>
                    <w:spacing w:line="320" w:lineRule="exact"/>
                    <w:textAlignment w:val="auto"/>
                    <w:rPr>
                      <w:color w:val="auto"/>
                    </w:rPr>
                  </w:pPr>
                  <w:r>
                    <w:rPr>
                      <w:color w:val="auto"/>
                    </w:rPr>
                    <w:t>装载液体、半固体危险废物的容器内须留足够空间，容器顶部与液体表面之间保留100毫米以上的空间。</w:t>
                  </w:r>
                </w:p>
              </w:tc>
              <w:tc>
                <w:tcPr>
                  <w:tcW w:w="2649" w:type="pct"/>
                  <w:noWrap w:val="0"/>
                  <w:vAlign w:val="center"/>
                </w:tcPr>
                <w:p>
                  <w:pPr>
                    <w:spacing w:line="320" w:lineRule="exact"/>
                    <w:ind w:firstLine="0" w:firstLineChars="0"/>
                    <w:jc w:val="center"/>
                    <w:rPr>
                      <w:color w:val="auto"/>
                      <w:sz w:val="21"/>
                      <w:szCs w:val="21"/>
                    </w:rPr>
                  </w:pPr>
                  <w:r>
                    <w:rPr>
                      <w:rFonts w:hint="eastAsia"/>
                      <w:color w:val="auto"/>
                      <w:sz w:val="21"/>
                      <w:szCs w:val="21"/>
                    </w:rPr>
                    <w:t>本项目液态危险废物主要有空压机含油废水等，采用桶装贮存，容器顶部与液面保持100毫米以上</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10</w:t>
                  </w:r>
                </w:p>
              </w:tc>
              <w:tc>
                <w:tcPr>
                  <w:tcW w:w="1423" w:type="pct"/>
                  <w:noWrap w:val="0"/>
                  <w:vAlign w:val="center"/>
                </w:tcPr>
                <w:p>
                  <w:pPr>
                    <w:pStyle w:val="117"/>
                    <w:adjustRightInd/>
                    <w:snapToGrid/>
                    <w:spacing w:line="320" w:lineRule="exact"/>
                    <w:textAlignment w:val="auto"/>
                    <w:rPr>
                      <w:rFonts w:hint="eastAsia" w:eastAsia="宋体"/>
                      <w:color w:val="auto"/>
                      <w:lang w:eastAsia="zh-CN"/>
                    </w:rPr>
                  </w:pPr>
                  <w:r>
                    <w:rPr>
                      <w:color w:val="auto"/>
                    </w:rPr>
                    <w:t>危险废物产生单位或收集单位在盛装危险废物时，宜根据容器或包装物的容积按照本标准第9.1条中的要求设置合适的标签，并按本标准第5.2条中的要求填写完整。本标准指《危险废物识别标志设置技术规范》</w:t>
                  </w:r>
                  <w:r>
                    <w:rPr>
                      <w:rFonts w:hint="eastAsia"/>
                      <w:color w:val="auto"/>
                      <w:lang w:eastAsia="zh-CN"/>
                    </w:rPr>
                    <w:t>（</w:t>
                  </w:r>
                  <w:r>
                    <w:rPr>
                      <w:color w:val="auto"/>
                    </w:rPr>
                    <w:t>HJ1276-2022</w:t>
                  </w:r>
                  <w:r>
                    <w:rPr>
                      <w:rFonts w:hint="eastAsia"/>
                      <w:color w:val="auto"/>
                      <w:lang w:eastAsia="zh-CN"/>
                    </w:rPr>
                    <w:t>）</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盛装危险废物的容器上粘贴符合本标准第9.1条中要求的标签，具体为：危险废物标签应以醒目的字样标注“危险废物”；危险废物标签应包含废物名称、废物类别、废物代码、废物形态、危险特性、主要成分、有害成分、注意事项、产生/收集单位名称、联系人、联系方式、产生日期、废物重量和备注；危险废物标签宜设置危险废物数字识别码和二维码。</w:t>
                  </w:r>
                </w:p>
              </w:tc>
              <w:tc>
                <w:tcPr>
                  <w:tcW w:w="514" w:type="pct"/>
                  <w:noWrap w:val="0"/>
                  <w:vAlign w:val="center"/>
                </w:tcPr>
                <w:p>
                  <w:pPr>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11</w:t>
                  </w:r>
                </w:p>
              </w:tc>
              <w:tc>
                <w:tcPr>
                  <w:tcW w:w="1423" w:type="pct"/>
                  <w:noWrap w:val="0"/>
                  <w:vAlign w:val="center"/>
                </w:tcPr>
                <w:p>
                  <w:pPr>
                    <w:pStyle w:val="117"/>
                    <w:spacing w:line="320" w:lineRule="exact"/>
                    <w:rPr>
                      <w:color w:val="auto"/>
                    </w:rPr>
                  </w:pPr>
                  <w:r>
                    <w:rPr>
                      <w:color w:val="auto"/>
                    </w:rPr>
                    <w:t>盛装危险废物的容器材质和衬里要与危险废物相容（不相互反应）</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w:t>
                  </w:r>
                  <w:r>
                    <w:rPr>
                      <w:rFonts w:hint="eastAsia"/>
                      <w:color w:val="auto"/>
                      <w:sz w:val="21"/>
                      <w:szCs w:val="21"/>
                    </w:rPr>
                    <w:t>液态危废空压机含油废水等采用桶装</w:t>
                  </w:r>
                  <w:r>
                    <w:rPr>
                      <w:rFonts w:hint="eastAsia"/>
                      <w:color w:val="auto"/>
                      <w:sz w:val="21"/>
                      <w:szCs w:val="21"/>
                      <w:lang w:val="en-US" w:eastAsia="zh-CN"/>
                    </w:rPr>
                    <w:t>密封</w:t>
                  </w:r>
                  <w:r>
                    <w:rPr>
                      <w:rFonts w:hint="eastAsia"/>
                      <w:color w:val="auto"/>
                      <w:sz w:val="21"/>
                      <w:szCs w:val="21"/>
                    </w:rPr>
                    <w:t>；废</w:t>
                  </w:r>
                  <w:r>
                    <w:rPr>
                      <w:rFonts w:hint="eastAsia"/>
                      <w:color w:val="auto"/>
                      <w:sz w:val="21"/>
                      <w:szCs w:val="21"/>
                      <w:lang w:val="en-US" w:eastAsia="zh-CN"/>
                    </w:rPr>
                    <w:t>活性炭</w:t>
                  </w:r>
                  <w:r>
                    <w:rPr>
                      <w:rFonts w:hint="eastAsia"/>
                      <w:color w:val="auto"/>
                      <w:sz w:val="21"/>
                      <w:szCs w:val="21"/>
                    </w:rPr>
                    <w:t>采用渗漏吨袋包装。</w:t>
                  </w:r>
                </w:p>
              </w:tc>
              <w:tc>
                <w:tcPr>
                  <w:tcW w:w="514"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12</w:t>
                  </w:r>
                </w:p>
              </w:tc>
              <w:tc>
                <w:tcPr>
                  <w:tcW w:w="1423" w:type="pct"/>
                  <w:noWrap w:val="0"/>
                  <w:vAlign w:val="center"/>
                </w:tcPr>
                <w:p>
                  <w:pPr>
                    <w:pStyle w:val="117"/>
                    <w:spacing w:line="320" w:lineRule="exact"/>
                    <w:rPr>
                      <w:color w:val="auto"/>
                    </w:rPr>
                  </w:pPr>
                  <w:r>
                    <w:rPr>
                      <w:color w:val="auto"/>
                    </w:rPr>
                    <w:t>应在易燃、易爆等危险品仓库、高压输电线路防护区域以外</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本项目不涉及易燃、易爆等危险品仓库、高压输电线路，不在这些防护区域范围内。</w:t>
                  </w:r>
                </w:p>
              </w:tc>
              <w:tc>
                <w:tcPr>
                  <w:tcW w:w="514"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13</w:t>
                  </w:r>
                </w:p>
              </w:tc>
              <w:tc>
                <w:tcPr>
                  <w:tcW w:w="1423" w:type="pct"/>
                  <w:noWrap w:val="0"/>
                  <w:vAlign w:val="center"/>
                </w:tcPr>
                <w:p>
                  <w:pPr>
                    <w:pStyle w:val="117"/>
                    <w:spacing w:line="320" w:lineRule="exact"/>
                    <w:rPr>
                      <w:color w:val="auto"/>
                    </w:rPr>
                  </w:pPr>
                  <w:r>
                    <w:rPr>
                      <w:color w:val="auto"/>
                    </w:rPr>
                    <w:t>危险废物贮存设施（仓库式）的设计原则</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本项目危废仓库地面与裙脚要用坚固、防渗的材料建造</w:t>
                  </w:r>
                  <w:r>
                    <w:rPr>
                      <w:rFonts w:hint="eastAsia"/>
                      <w:color w:val="auto"/>
                      <w:sz w:val="21"/>
                      <w:szCs w:val="21"/>
                    </w:rPr>
                    <w:t>（</w:t>
                  </w:r>
                  <w:r>
                    <w:rPr>
                      <w:color w:val="auto"/>
                      <w:sz w:val="21"/>
                      <w:szCs w:val="21"/>
                    </w:rPr>
                    <w:t>涂刷防腐、防渗涂料</w:t>
                  </w:r>
                  <w:r>
                    <w:rPr>
                      <w:rFonts w:hint="eastAsia"/>
                      <w:color w:val="auto"/>
                      <w:sz w:val="21"/>
                      <w:szCs w:val="21"/>
                    </w:rPr>
                    <w:t>）</w:t>
                  </w:r>
                  <w:r>
                    <w:rPr>
                      <w:color w:val="auto"/>
                      <w:sz w:val="21"/>
                      <w:szCs w:val="21"/>
                    </w:rPr>
                    <w:t>，渗透系数≤10</w:t>
                  </w:r>
                  <w:r>
                    <w:rPr>
                      <w:color w:val="auto"/>
                      <w:sz w:val="21"/>
                      <w:szCs w:val="21"/>
                      <w:vertAlign w:val="superscript"/>
                    </w:rPr>
                    <w:t>10</w:t>
                  </w:r>
                  <w:r>
                    <w:rPr>
                      <w:color w:val="auto"/>
                      <w:sz w:val="21"/>
                      <w:szCs w:val="21"/>
                    </w:rPr>
                    <w:t>cm/s；并满足最大泄漏液态物质的收集：仓库内设有安全照明设施和观察窗口。</w:t>
                  </w:r>
                </w:p>
              </w:tc>
              <w:tc>
                <w:tcPr>
                  <w:tcW w:w="514"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color w:val="auto"/>
                      <w:sz w:val="21"/>
                      <w:szCs w:val="21"/>
                    </w:rPr>
                    <w:t>14</w:t>
                  </w:r>
                </w:p>
              </w:tc>
              <w:tc>
                <w:tcPr>
                  <w:tcW w:w="1423" w:type="pct"/>
                  <w:noWrap w:val="0"/>
                  <w:vAlign w:val="center"/>
                </w:tcPr>
                <w:p>
                  <w:pPr>
                    <w:pStyle w:val="117"/>
                    <w:spacing w:line="320" w:lineRule="exact"/>
                    <w:rPr>
                      <w:color w:val="auto"/>
                    </w:rPr>
                  </w:pPr>
                  <w:r>
                    <w:rPr>
                      <w:color w:val="auto"/>
                    </w:rPr>
                    <w:t>危险废物堆要防风、防雨、防晒</w:t>
                  </w:r>
                </w:p>
              </w:tc>
              <w:tc>
                <w:tcPr>
                  <w:tcW w:w="2649" w:type="pct"/>
                  <w:noWrap w:val="0"/>
                  <w:vAlign w:val="center"/>
                </w:tcPr>
                <w:p>
                  <w:pPr>
                    <w:spacing w:line="320" w:lineRule="exact"/>
                    <w:ind w:firstLine="0" w:firstLineChars="0"/>
                    <w:jc w:val="center"/>
                    <w:rPr>
                      <w:color w:val="auto"/>
                      <w:sz w:val="21"/>
                      <w:szCs w:val="21"/>
                    </w:rPr>
                  </w:pPr>
                  <w:r>
                    <w:rPr>
                      <w:color w:val="auto"/>
                      <w:sz w:val="21"/>
                      <w:szCs w:val="21"/>
                    </w:rPr>
                    <w:t>危废仓库密闭，地面防渗处理，四周设围堰，设置钢筋混凝土导流沟，并采用底部加设土工膜进行防渗，具备防风、防雨、防晒功能</w:t>
                  </w:r>
                </w:p>
              </w:tc>
              <w:tc>
                <w:tcPr>
                  <w:tcW w:w="514"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3" w:type="pct"/>
                  <w:noWrap w:val="0"/>
                  <w:vAlign w:val="center"/>
                </w:tcPr>
                <w:p>
                  <w:pPr>
                    <w:spacing w:line="320" w:lineRule="exact"/>
                    <w:ind w:firstLine="0" w:firstLineChars="0"/>
                    <w:jc w:val="center"/>
                    <w:rPr>
                      <w:color w:val="auto"/>
                      <w:sz w:val="21"/>
                      <w:szCs w:val="21"/>
                    </w:rPr>
                  </w:pPr>
                  <w:r>
                    <w:rPr>
                      <w:rFonts w:hint="eastAsia"/>
                      <w:color w:val="auto"/>
                      <w:sz w:val="21"/>
                      <w:szCs w:val="21"/>
                    </w:rPr>
                    <w:t>15</w:t>
                  </w:r>
                </w:p>
              </w:tc>
              <w:tc>
                <w:tcPr>
                  <w:tcW w:w="1423" w:type="pct"/>
                  <w:noWrap w:val="0"/>
                  <w:vAlign w:val="center"/>
                </w:tcPr>
                <w:p>
                  <w:pPr>
                    <w:pStyle w:val="117"/>
                    <w:spacing w:line="320" w:lineRule="exact"/>
                    <w:rPr>
                      <w:color w:val="auto"/>
                    </w:rPr>
                  </w:pPr>
                  <w:r>
                    <w:rPr>
                      <w:rFonts w:hint="eastAsia"/>
                      <w:color w:val="auto"/>
                    </w:rPr>
                    <w:t>企业应通过“江苏省固体废物管理信息系统”进行危险废物申报登记。将危险废物的实际产生、贮存、利用、处置等情况纳入记录，建立危险废物管理台账和企业内部产生和收集、贮存、转移等部门危险废物交接制度，制定危险废物年度管理计划，报生态环境部门备案；如有重大改变及时申报</w:t>
                  </w:r>
                </w:p>
              </w:tc>
              <w:tc>
                <w:tcPr>
                  <w:tcW w:w="2649" w:type="pct"/>
                  <w:noWrap w:val="0"/>
                  <w:vAlign w:val="center"/>
                </w:tcPr>
                <w:p>
                  <w:pPr>
                    <w:spacing w:line="320" w:lineRule="exact"/>
                    <w:ind w:firstLine="0" w:firstLineChars="0"/>
                    <w:jc w:val="center"/>
                    <w:rPr>
                      <w:color w:val="auto"/>
                      <w:sz w:val="21"/>
                      <w:szCs w:val="21"/>
                    </w:rPr>
                  </w:pPr>
                  <w:r>
                    <w:rPr>
                      <w:rFonts w:hint="eastAsia"/>
                      <w:color w:val="auto"/>
                      <w:sz w:val="21"/>
                      <w:szCs w:val="21"/>
                    </w:rPr>
                    <w:t>企业</w:t>
                  </w:r>
                  <w:r>
                    <w:rPr>
                      <w:color w:val="auto"/>
                      <w:sz w:val="21"/>
                      <w:szCs w:val="21"/>
                    </w:rPr>
                    <w:t>拟设立危险废物进出入台账登记管理制度，记录危险废物的名称、来源、数量、特性和包装容器的类别、入库日期、存放库位、废物出库日期及接收单位名称，严格执行危险废物电子联单制度，实行对危险废物从源头到终端处理的全过程监管，确保危险废物100%得到安全处置。危险废物的记录和货单保留三年。</w:t>
                  </w:r>
                </w:p>
              </w:tc>
              <w:tc>
                <w:tcPr>
                  <w:tcW w:w="514" w:type="pct"/>
                  <w:noWrap w:val="0"/>
                  <w:vAlign w:val="center"/>
                </w:tcPr>
                <w:p>
                  <w:pPr>
                    <w:adjustRightInd w:val="0"/>
                    <w:snapToGrid w:val="0"/>
                    <w:spacing w:line="320" w:lineRule="exact"/>
                    <w:ind w:firstLine="0" w:firstLineChars="0"/>
                    <w:jc w:val="center"/>
                    <w:rPr>
                      <w:color w:val="auto"/>
                      <w:sz w:val="21"/>
                      <w:szCs w:val="21"/>
                    </w:rPr>
                  </w:pPr>
                  <w:r>
                    <w:rPr>
                      <w:color w:val="auto"/>
                      <w:sz w:val="21"/>
                      <w:szCs w:val="21"/>
                    </w:rPr>
                    <w:t>符合</w:t>
                  </w:r>
                </w:p>
              </w:tc>
            </w:tr>
          </w:tbl>
          <w:p>
            <w:pPr>
              <w:ind w:firstLine="420"/>
              <w:rPr>
                <w:color w:val="FF0000"/>
                <w:sz w:val="21"/>
                <w:szCs w:val="21"/>
              </w:rPr>
            </w:pPr>
            <w:r>
              <w:rPr>
                <w:rFonts w:hint="eastAsia"/>
                <w:color w:val="FF0000"/>
                <w:sz w:val="21"/>
                <w:szCs w:val="21"/>
              </w:rPr>
              <w:t>与《江苏省固体废物全过程环境监管工作意见》（苏环办〔2024〕16号）相符性分析见表4-2</w:t>
            </w:r>
            <w:r>
              <w:rPr>
                <w:rFonts w:hint="eastAsia"/>
                <w:color w:val="FF0000"/>
                <w:sz w:val="21"/>
                <w:szCs w:val="21"/>
                <w:lang w:val="en-US" w:eastAsia="zh-CN"/>
              </w:rPr>
              <w:t>5</w:t>
            </w:r>
            <w:r>
              <w:rPr>
                <w:rFonts w:hint="eastAsia"/>
                <w:color w:val="FF0000"/>
                <w:sz w:val="21"/>
                <w:szCs w:val="21"/>
              </w:rPr>
              <w:t>。</w:t>
            </w:r>
          </w:p>
          <w:p>
            <w:pPr>
              <w:pStyle w:val="115"/>
              <w:rPr>
                <w:color w:val="FF0000"/>
              </w:rPr>
            </w:pPr>
            <w:r>
              <w:rPr>
                <w:color w:val="FF0000"/>
              </w:rPr>
              <w:t>表4-</w:t>
            </w:r>
            <w:r>
              <w:rPr>
                <w:rFonts w:hint="eastAsia"/>
                <w:color w:val="FF0000"/>
              </w:rPr>
              <w:t>2</w:t>
            </w:r>
            <w:r>
              <w:rPr>
                <w:rFonts w:hint="eastAsia"/>
                <w:color w:val="FF0000"/>
                <w:lang w:val="en-US" w:eastAsia="zh-CN"/>
              </w:rPr>
              <w:t>5</w:t>
            </w:r>
            <w:r>
              <w:rPr>
                <w:rFonts w:hint="eastAsia"/>
                <w:color w:val="FF0000"/>
              </w:rPr>
              <w:t xml:space="preserve"> </w:t>
            </w:r>
            <w:r>
              <w:rPr>
                <w:color w:val="FF0000"/>
              </w:rPr>
              <w:t xml:space="preserve"> </w:t>
            </w:r>
            <w:r>
              <w:rPr>
                <w:rFonts w:hint="eastAsia"/>
                <w:color w:val="FF0000"/>
              </w:rPr>
              <w:t>与</w:t>
            </w:r>
            <w:r>
              <w:rPr>
                <w:rFonts w:hint="eastAsia"/>
                <w:color w:val="FF0000"/>
                <w:szCs w:val="24"/>
              </w:rPr>
              <w:t>苏环办〔2024〕16号文相符性分析</w:t>
            </w:r>
          </w:p>
          <w:tbl>
            <w:tblPr>
              <w:tblStyle w:val="57"/>
              <w:tblW w:w="496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86"/>
              <w:gridCol w:w="4643"/>
              <w:gridCol w:w="2407"/>
              <w:gridCol w:w="102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2" w:type="pct"/>
                  <w:noWrap w:val="0"/>
                  <w:vAlign w:val="center"/>
                </w:tcPr>
                <w:p>
                  <w:pPr>
                    <w:topLinePunct/>
                    <w:adjustRightInd w:val="0"/>
                    <w:snapToGrid w:val="0"/>
                    <w:spacing w:line="320" w:lineRule="exact"/>
                    <w:ind w:firstLine="0" w:firstLineChars="0"/>
                    <w:jc w:val="center"/>
                    <w:rPr>
                      <w:rFonts w:hint="eastAsia"/>
                      <w:b/>
                      <w:bCs/>
                      <w:color w:val="FF0000"/>
                      <w:sz w:val="21"/>
                      <w:szCs w:val="21"/>
                    </w:rPr>
                  </w:pPr>
                  <w:r>
                    <w:rPr>
                      <w:rFonts w:hint="eastAsia"/>
                      <w:b/>
                      <w:bCs/>
                      <w:color w:val="FF0000"/>
                      <w:sz w:val="21"/>
                      <w:szCs w:val="21"/>
                    </w:rPr>
                    <w:t>序号</w:t>
                  </w:r>
                </w:p>
              </w:tc>
              <w:tc>
                <w:tcPr>
                  <w:tcW w:w="2649" w:type="pct"/>
                  <w:noWrap w:val="0"/>
                  <w:vAlign w:val="center"/>
                </w:tcPr>
                <w:p>
                  <w:pPr>
                    <w:topLinePunct/>
                    <w:adjustRightInd w:val="0"/>
                    <w:snapToGrid w:val="0"/>
                    <w:spacing w:line="320" w:lineRule="exact"/>
                    <w:ind w:firstLine="0" w:firstLineChars="0"/>
                    <w:jc w:val="center"/>
                    <w:rPr>
                      <w:b/>
                      <w:bCs/>
                      <w:color w:val="FF0000"/>
                      <w:sz w:val="21"/>
                      <w:szCs w:val="21"/>
                    </w:rPr>
                  </w:pPr>
                  <w:r>
                    <w:rPr>
                      <w:rFonts w:hint="eastAsia"/>
                      <w:b/>
                      <w:bCs/>
                      <w:color w:val="FF0000"/>
                      <w:sz w:val="21"/>
                      <w:szCs w:val="21"/>
                    </w:rPr>
                    <w:t>文件规定</w:t>
                  </w:r>
                  <w:r>
                    <w:rPr>
                      <w:b/>
                      <w:bCs/>
                      <w:color w:val="FF0000"/>
                      <w:sz w:val="21"/>
                      <w:szCs w:val="21"/>
                    </w:rPr>
                    <w:t>要求</w:t>
                  </w:r>
                </w:p>
              </w:tc>
              <w:tc>
                <w:tcPr>
                  <w:tcW w:w="1373" w:type="pct"/>
                  <w:noWrap w:val="0"/>
                  <w:vAlign w:val="center"/>
                </w:tcPr>
                <w:p>
                  <w:pPr>
                    <w:topLinePunct/>
                    <w:adjustRightInd w:val="0"/>
                    <w:snapToGrid w:val="0"/>
                    <w:spacing w:line="320" w:lineRule="exact"/>
                    <w:ind w:firstLine="0" w:firstLineChars="0"/>
                    <w:jc w:val="center"/>
                    <w:rPr>
                      <w:b/>
                      <w:bCs/>
                      <w:color w:val="FF0000"/>
                      <w:sz w:val="21"/>
                      <w:szCs w:val="21"/>
                    </w:rPr>
                  </w:pPr>
                  <w:r>
                    <w:rPr>
                      <w:b/>
                      <w:bCs/>
                      <w:color w:val="FF0000"/>
                      <w:sz w:val="21"/>
                      <w:szCs w:val="21"/>
                    </w:rPr>
                    <w:t>拟采取污染防治措施</w:t>
                  </w:r>
                </w:p>
              </w:tc>
              <w:tc>
                <w:tcPr>
                  <w:tcW w:w="584" w:type="pct"/>
                  <w:noWrap w:val="0"/>
                  <w:vAlign w:val="center"/>
                </w:tcPr>
                <w:p>
                  <w:pPr>
                    <w:topLinePunct/>
                    <w:adjustRightInd w:val="0"/>
                    <w:snapToGrid w:val="0"/>
                    <w:spacing w:line="320" w:lineRule="exact"/>
                    <w:ind w:firstLine="0" w:firstLineChars="0"/>
                    <w:jc w:val="center"/>
                    <w:rPr>
                      <w:rFonts w:hint="eastAsia"/>
                      <w:b/>
                      <w:bCs/>
                      <w:color w:val="FF0000"/>
                      <w:sz w:val="21"/>
                      <w:szCs w:val="21"/>
                    </w:rPr>
                  </w:pPr>
                  <w:r>
                    <w:rPr>
                      <w:rFonts w:hint="eastAsia"/>
                      <w:b/>
                      <w:bCs/>
                      <w:color w:val="FF0000"/>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2"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1</w:t>
                  </w:r>
                </w:p>
              </w:tc>
              <w:tc>
                <w:tcPr>
                  <w:tcW w:w="2649" w:type="pct"/>
                  <w:noWrap w:val="0"/>
                  <w:vAlign w:val="center"/>
                </w:tcPr>
                <w:p>
                  <w:pPr>
                    <w:topLinePunct/>
                    <w:adjustRightInd w:val="0"/>
                    <w:snapToGrid w:val="0"/>
                    <w:spacing w:line="320" w:lineRule="exact"/>
                    <w:ind w:firstLine="0" w:firstLineChars="0"/>
                    <w:jc w:val="center"/>
                    <w:rPr>
                      <w:color w:val="FF0000"/>
                      <w:sz w:val="21"/>
                      <w:szCs w:val="21"/>
                    </w:rPr>
                  </w:pPr>
                  <w:r>
                    <w:rPr>
                      <w:rFonts w:hint="eastAsia"/>
                      <w:color w:val="FF0000"/>
                      <w:sz w:val="21"/>
                      <w:szCs w:val="21"/>
                    </w:rPr>
                    <w:t xml:space="preserve">建设项目环评要评价产生的固体废物种类、数量、来源和属性，论述贮存、转移和利用处置方式合规性、合理性，提出切实可行的污染防治对策措施。所有产物要按照以下五类属性给予明确并规范表述：目标产物（产品、副产品）、鉴别属于产品（符合国家、地方或行业标准）、可定向用于特定用途按产品管理（如符合团体标准）、一般固体废物和危险废物。不得将不符合 </w:t>
                  </w:r>
                  <w:r>
                    <w:rPr>
                      <w:color w:val="FF0000"/>
                      <w:sz w:val="21"/>
                      <w:szCs w:val="21"/>
                    </w:rPr>
                    <w:t>GB34330</w:t>
                  </w:r>
                  <w:r>
                    <w:rPr>
                      <w:rFonts w:hint="eastAsia"/>
                      <w:color w:val="FF0000"/>
                      <w:sz w:val="21"/>
                      <w:szCs w:val="21"/>
                    </w:rPr>
                    <w:t>、</w:t>
                  </w:r>
                  <w:r>
                    <w:rPr>
                      <w:color w:val="FF0000"/>
                      <w:sz w:val="21"/>
                      <w:szCs w:val="21"/>
                    </w:rPr>
                    <w:t xml:space="preserve">HJ 1091 </w:t>
                  </w:r>
                  <w:r>
                    <w:rPr>
                      <w:rFonts w:hint="eastAsia"/>
                      <w:color w:val="FF0000"/>
                      <w:sz w:val="21"/>
                      <w:szCs w:val="21"/>
                    </w:rPr>
                    <w:t>等标准的产物认定为“再生产品”，不得出现“中间产物”“再生产物”等不规范表述，严禁以“副产品”名义逃避监管。不能排除危险特性的固体废物，须在环评文件中明确具体鉴别方案，鉴别前按危险废物管理，鉴别后根据结论按一般固废或危险废物管理。</w:t>
                  </w:r>
                </w:p>
              </w:tc>
              <w:tc>
                <w:tcPr>
                  <w:tcW w:w="1373"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本项目应对项目产生的固体废物提出了切实可行的污染防治对策措施，未出现“中间产物”、“再生产物”、“副产品”等表述。</w:t>
                  </w:r>
                </w:p>
              </w:tc>
              <w:tc>
                <w:tcPr>
                  <w:tcW w:w="584"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2"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2</w:t>
                  </w:r>
                </w:p>
              </w:tc>
              <w:tc>
                <w:tcPr>
                  <w:tcW w:w="2649"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根据《危险废物贮存污染控制标准》（</w:t>
                  </w:r>
                  <w:r>
                    <w:rPr>
                      <w:color w:val="FF0000"/>
                      <w:sz w:val="21"/>
                      <w:szCs w:val="21"/>
                    </w:rPr>
                    <w:t>GB 18597-2023</w:t>
                  </w:r>
                  <w:r>
                    <w:rPr>
                      <w:rFonts w:hint="eastAsia"/>
                      <w:color w:val="FF0000"/>
                      <w:sz w:val="21"/>
                      <w:szCs w:val="21"/>
                    </w:rPr>
                    <w:t>），企业可根据实际情况选择采用危险废物贮存设施或贮存点两类方式进行贮存，符合相应的污染控制标准。</w:t>
                  </w:r>
                </w:p>
              </w:tc>
              <w:tc>
                <w:tcPr>
                  <w:tcW w:w="1373" w:type="pct"/>
                  <w:noWrap w:val="0"/>
                  <w:vAlign w:val="center"/>
                </w:tcPr>
                <w:p>
                  <w:pPr>
                    <w:topLinePunct/>
                    <w:adjustRightInd w:val="0"/>
                    <w:snapToGrid w:val="0"/>
                    <w:spacing w:line="320" w:lineRule="exact"/>
                    <w:ind w:firstLine="0" w:firstLineChars="0"/>
                    <w:jc w:val="center"/>
                    <w:rPr>
                      <w:color w:val="FF0000"/>
                      <w:sz w:val="21"/>
                      <w:szCs w:val="21"/>
                    </w:rPr>
                  </w:pPr>
                  <w:r>
                    <w:rPr>
                      <w:rFonts w:hint="eastAsia"/>
                      <w:color w:val="FF0000"/>
                      <w:sz w:val="21"/>
                      <w:szCs w:val="21"/>
                    </w:rPr>
                    <w:t>本项目将建设贮存标准的危废仓库，危险废物分区分类贮存，满足使用需求。</w:t>
                  </w:r>
                </w:p>
              </w:tc>
              <w:tc>
                <w:tcPr>
                  <w:tcW w:w="584"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92" w:type="pct"/>
                  <w:noWrap w:val="0"/>
                  <w:vAlign w:val="center"/>
                </w:tcPr>
                <w:p>
                  <w:pPr>
                    <w:spacing w:line="320" w:lineRule="exact"/>
                    <w:ind w:firstLine="0" w:firstLineChars="0"/>
                    <w:jc w:val="center"/>
                    <w:rPr>
                      <w:rFonts w:hint="eastAsia"/>
                      <w:color w:val="FF0000"/>
                      <w:sz w:val="21"/>
                      <w:szCs w:val="21"/>
                    </w:rPr>
                  </w:pPr>
                  <w:r>
                    <w:rPr>
                      <w:rFonts w:hint="eastAsia"/>
                      <w:color w:val="FF0000"/>
                      <w:sz w:val="21"/>
                      <w:szCs w:val="21"/>
                    </w:rPr>
                    <w:t>3</w:t>
                  </w:r>
                </w:p>
              </w:tc>
              <w:tc>
                <w:tcPr>
                  <w:tcW w:w="2649"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危险废物环境重点监管单位要在出入口、设施内部、危 险废物运输车辆通道等关键位置设置视频监控 并与中控室联网，通过设立公开栏、标志牌等方式，主动公开 危 险废物产生和利用处置等有关信息。</w:t>
                  </w:r>
                </w:p>
              </w:tc>
              <w:tc>
                <w:tcPr>
                  <w:tcW w:w="1373" w:type="pct"/>
                  <w:noWrap w:val="0"/>
                  <w:vAlign w:val="center"/>
                </w:tcPr>
                <w:p>
                  <w:pPr>
                    <w:topLinePunct/>
                    <w:adjustRightInd w:val="0"/>
                    <w:snapToGrid w:val="0"/>
                    <w:spacing w:line="320" w:lineRule="exact"/>
                    <w:ind w:firstLine="0" w:firstLineChars="0"/>
                    <w:jc w:val="center"/>
                    <w:rPr>
                      <w:rFonts w:hint="eastAsia"/>
                      <w:color w:val="FF0000"/>
                      <w:sz w:val="21"/>
                      <w:szCs w:val="21"/>
                    </w:rPr>
                  </w:pPr>
                  <w:r>
                    <w:rPr>
                      <w:rFonts w:hint="eastAsia"/>
                      <w:color w:val="FF0000"/>
                      <w:sz w:val="21"/>
                      <w:szCs w:val="21"/>
                    </w:rPr>
                    <w:t>企业将在出入口、设施内部、危险废物运输车辆通道等关键位置设置视频监控并与中 控室联网，通过设立公开栏、标志牌等方式，主动公开危险废物产生和利用处置等有关信息。</w:t>
                  </w:r>
                </w:p>
              </w:tc>
              <w:tc>
                <w:tcPr>
                  <w:tcW w:w="584" w:type="pct"/>
                  <w:noWrap w:val="0"/>
                  <w:vAlign w:val="center"/>
                </w:tcPr>
                <w:p>
                  <w:pPr>
                    <w:topLinePunct/>
                    <w:adjustRightInd w:val="0"/>
                    <w:snapToGrid w:val="0"/>
                    <w:spacing w:line="320" w:lineRule="exact"/>
                    <w:ind w:firstLine="0" w:firstLineChars="0"/>
                    <w:jc w:val="center"/>
                    <w:rPr>
                      <w:color w:val="FF0000"/>
                      <w:sz w:val="21"/>
                      <w:szCs w:val="21"/>
                    </w:rPr>
                  </w:pPr>
                  <w:r>
                    <w:rPr>
                      <w:rFonts w:hint="eastAsia"/>
                      <w:color w:val="FF0000"/>
                      <w:sz w:val="21"/>
                      <w:szCs w:val="21"/>
                    </w:rPr>
                    <w:t>符合</w:t>
                  </w:r>
                </w:p>
              </w:tc>
            </w:tr>
          </w:tbl>
          <w:p>
            <w:pPr>
              <w:spacing w:line="460" w:lineRule="exact"/>
              <w:ind w:firstLine="422"/>
              <w:rPr>
                <w:b/>
                <w:bCs/>
                <w:color w:val="auto"/>
                <w:sz w:val="21"/>
                <w:szCs w:val="21"/>
              </w:rPr>
            </w:pPr>
            <w:r>
              <w:rPr>
                <w:b/>
                <w:bCs/>
                <w:color w:val="auto"/>
                <w:sz w:val="21"/>
                <w:szCs w:val="21"/>
              </w:rPr>
              <w:t>（1）危险废物收集污染防治措施分析</w:t>
            </w:r>
          </w:p>
          <w:p>
            <w:pPr>
              <w:spacing w:line="460" w:lineRule="exact"/>
              <w:ind w:firstLine="420"/>
              <w:rPr>
                <w:color w:val="auto"/>
                <w:sz w:val="21"/>
                <w:szCs w:val="21"/>
              </w:rPr>
            </w:pPr>
            <w:r>
              <w:rPr>
                <w:color w:val="auto"/>
                <w:sz w:val="21"/>
                <w:szCs w:val="21"/>
              </w:rPr>
              <w:t>危险废物在收集时，应清楚废物的类别及主要成分，以方便委托处理单位处理，根据危险废物的性质和形态，可采用不同大小和不同材质的容器进行包装，所有包装容器应足够安全，并经过周密检查，严防在装载、搬移或运输途中出现渗漏、溢出、抛洒或挥发等情况。最后按照原江苏省环保厅（苏环控</w:t>
            </w:r>
            <w:r>
              <w:rPr>
                <w:rFonts w:hint="eastAsia"/>
                <w:color w:val="auto"/>
                <w:sz w:val="21"/>
                <w:szCs w:val="21"/>
                <w:lang w:eastAsia="zh-CN"/>
              </w:rPr>
              <w:t>〔1997〕134号</w:t>
            </w:r>
            <w:r>
              <w:rPr>
                <w:color w:val="auto"/>
                <w:sz w:val="21"/>
                <w:szCs w:val="21"/>
              </w:rPr>
              <w:t>文）《关于加强危险废物交换和转移管理工作的通知》要求，对危险废物进行安全包装，并在包装的明显位置附上危险废物标签。</w:t>
            </w:r>
          </w:p>
          <w:p>
            <w:pPr>
              <w:spacing w:line="460" w:lineRule="exact"/>
              <w:ind w:firstLine="422"/>
              <w:rPr>
                <w:b/>
                <w:bCs/>
                <w:color w:val="auto"/>
                <w:sz w:val="21"/>
                <w:szCs w:val="21"/>
              </w:rPr>
            </w:pPr>
            <w:r>
              <w:rPr>
                <w:b/>
                <w:bCs/>
                <w:color w:val="auto"/>
                <w:sz w:val="21"/>
                <w:szCs w:val="21"/>
              </w:rPr>
              <w:t>（2）危险废物暂存污染防治措施分析</w:t>
            </w:r>
          </w:p>
          <w:p>
            <w:pPr>
              <w:spacing w:line="460" w:lineRule="exact"/>
              <w:ind w:firstLine="420"/>
              <w:rPr>
                <w:color w:val="auto"/>
                <w:sz w:val="21"/>
                <w:szCs w:val="21"/>
              </w:rPr>
            </w:pPr>
            <w:r>
              <w:rPr>
                <w:color w:val="auto"/>
                <w:sz w:val="21"/>
                <w:szCs w:val="21"/>
              </w:rPr>
              <w:t>危险废物在满足条件的情况下应尽快送往委托单位处置，确需暂存的，应做到以下几点：</w:t>
            </w:r>
          </w:p>
          <w:p>
            <w:pPr>
              <w:spacing w:line="460" w:lineRule="exact"/>
              <w:ind w:firstLine="420"/>
              <w:rPr>
                <w:color w:val="auto"/>
                <w:sz w:val="21"/>
                <w:szCs w:val="21"/>
              </w:rPr>
            </w:pPr>
            <w:r>
              <w:rPr>
                <w:color w:val="auto"/>
                <w:sz w:val="21"/>
                <w:szCs w:val="21"/>
              </w:rPr>
              <w:t>①废物贮存设施需按《环境保护图形标志 固体废物贮存（处置）场》（GB 15562.2-1995）的规定设置警示标志；</w:t>
            </w:r>
          </w:p>
          <w:p>
            <w:pPr>
              <w:spacing w:line="460" w:lineRule="exact"/>
              <w:ind w:firstLine="420"/>
              <w:rPr>
                <w:color w:val="auto"/>
                <w:sz w:val="21"/>
                <w:szCs w:val="21"/>
              </w:rPr>
            </w:pPr>
            <w:r>
              <w:rPr>
                <w:color w:val="auto"/>
                <w:sz w:val="21"/>
                <w:szCs w:val="21"/>
              </w:rPr>
              <w:t>②废物贮存设施周围应设置围墙或其他防护栅栏；</w:t>
            </w:r>
          </w:p>
          <w:p>
            <w:pPr>
              <w:spacing w:line="460" w:lineRule="exact"/>
              <w:ind w:firstLine="420"/>
              <w:rPr>
                <w:color w:val="auto"/>
                <w:sz w:val="21"/>
                <w:szCs w:val="21"/>
              </w:rPr>
            </w:pPr>
            <w:r>
              <w:rPr>
                <w:color w:val="auto"/>
                <w:sz w:val="21"/>
                <w:szCs w:val="21"/>
              </w:rPr>
              <w:t>③废物贮存设施应配备通讯设备、照明设施、安全防护服装及工具，并设有应急防护设施；</w:t>
            </w:r>
          </w:p>
          <w:p>
            <w:pPr>
              <w:spacing w:line="460" w:lineRule="exact"/>
              <w:ind w:firstLine="420"/>
              <w:rPr>
                <w:color w:val="auto"/>
                <w:sz w:val="21"/>
                <w:szCs w:val="21"/>
              </w:rPr>
            </w:pPr>
            <w:r>
              <w:rPr>
                <w:color w:val="auto"/>
                <w:sz w:val="21"/>
                <w:szCs w:val="21"/>
              </w:rPr>
              <w:t>④废物贮存设施内清理出来的泄漏物，一律按危险废物处理；</w:t>
            </w:r>
          </w:p>
          <w:p>
            <w:pPr>
              <w:spacing w:line="460" w:lineRule="exact"/>
              <w:ind w:firstLine="420"/>
              <w:rPr>
                <w:color w:val="auto"/>
                <w:sz w:val="21"/>
                <w:szCs w:val="21"/>
              </w:rPr>
            </w:pPr>
            <w:r>
              <w:rPr>
                <w:color w:val="auto"/>
                <w:sz w:val="21"/>
                <w:szCs w:val="21"/>
              </w:rPr>
              <w:t>⑤建设单位收集危险废物后，放置在厂内的固废暂存库同时做好危险废物情况的记录，记录上注明危险废物的名称、数量及接收单位名称；</w:t>
            </w:r>
          </w:p>
          <w:p>
            <w:pPr>
              <w:spacing w:line="460" w:lineRule="exact"/>
              <w:ind w:firstLine="420"/>
              <w:rPr>
                <w:color w:val="auto"/>
                <w:sz w:val="21"/>
                <w:szCs w:val="21"/>
              </w:rPr>
            </w:pPr>
            <w:r>
              <w:rPr>
                <w:color w:val="auto"/>
                <w:sz w:val="21"/>
                <w:szCs w:val="21"/>
              </w:rPr>
              <w:t>⑥建设单位应做好危废转移申报、转移联单等相关手续，需满足《关于加强危险废物交换和转移管理工作的通知》要求。加强对固体废弃物管理，做好跟踪管理，建立管理台账；</w:t>
            </w:r>
          </w:p>
          <w:p>
            <w:pPr>
              <w:spacing w:line="460" w:lineRule="exact"/>
              <w:ind w:firstLine="420"/>
              <w:rPr>
                <w:color w:val="auto"/>
                <w:sz w:val="21"/>
                <w:szCs w:val="21"/>
              </w:rPr>
            </w:pPr>
            <w:r>
              <w:rPr>
                <w:color w:val="auto"/>
                <w:sz w:val="21"/>
                <w:szCs w:val="21"/>
              </w:rPr>
              <w:t>⑦在转移危险废物前，须按照国家有关规定报批危险废物转移计划；经批准后，应当向移出地环境保护行政主管部门申请。产生单位应当在危险废物转移前三日内报告移出地环境保护行政主管部门，并同时将预期到达时间报告</w:t>
            </w:r>
            <w:r>
              <w:rPr>
                <w:rFonts w:hint="eastAsia"/>
                <w:color w:val="auto"/>
                <w:sz w:val="21"/>
                <w:szCs w:val="21"/>
                <w:lang w:eastAsia="zh-CN"/>
              </w:rPr>
              <w:t>接收</w:t>
            </w:r>
            <w:r>
              <w:rPr>
                <w:color w:val="auto"/>
                <w:sz w:val="21"/>
                <w:szCs w:val="21"/>
              </w:rPr>
              <w:t>地环境保护行政主管部门；</w:t>
            </w:r>
          </w:p>
          <w:p>
            <w:pPr>
              <w:adjustRightInd w:val="0"/>
              <w:snapToGrid w:val="0"/>
              <w:spacing w:line="460" w:lineRule="exact"/>
              <w:ind w:firstLine="420"/>
              <w:rPr>
                <w:color w:val="auto"/>
                <w:sz w:val="21"/>
                <w:szCs w:val="21"/>
              </w:rPr>
            </w:pPr>
            <w:r>
              <w:rPr>
                <w:color w:val="auto"/>
                <w:sz w:val="21"/>
                <w:szCs w:val="21"/>
              </w:rPr>
              <w:t>⑧危险废物委托处置单位应具备相应的资质，运输车辆须经主管单位检查，并持有有关单位签发的许可证，承载危险废物的车辆须有明显的标志。</w:t>
            </w:r>
          </w:p>
          <w:p>
            <w:pPr>
              <w:adjustRightInd w:val="0"/>
              <w:snapToGrid w:val="0"/>
              <w:spacing w:line="460" w:lineRule="exact"/>
              <w:ind w:firstLine="422"/>
              <w:rPr>
                <w:b/>
                <w:bCs/>
                <w:color w:val="auto"/>
                <w:sz w:val="21"/>
                <w:szCs w:val="21"/>
              </w:rPr>
            </w:pPr>
            <w:r>
              <w:rPr>
                <w:b/>
                <w:bCs/>
                <w:color w:val="auto"/>
                <w:sz w:val="21"/>
                <w:szCs w:val="21"/>
              </w:rPr>
              <w:t>（3）危废标识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按照《环境保护图形标志固体废物贮存（处置）场》（GB15562.2-1995）和、</w:t>
            </w:r>
            <w:r>
              <w:rPr>
                <w:rFonts w:hint="default" w:ascii="Times New Roman" w:hAnsi="Times New Roman" w:eastAsia="宋体" w:cs="Times New Roman"/>
                <w:b w:val="0"/>
                <w:bCs w:val="0"/>
                <w:i w:val="0"/>
                <w:iCs w:val="0"/>
                <w:caps w:val="0"/>
                <w:color w:val="auto"/>
                <w:spacing w:val="0"/>
                <w:sz w:val="21"/>
                <w:szCs w:val="21"/>
                <w:shd w:val="clear" w:fill="FFFFFF"/>
              </w:rPr>
              <w:t>关于做好《危险废物贮存污染控制标准》等标准规范实施后危险废物环境管理衔接工作的通知（苏环办〔2023〕154号）</w:t>
            </w:r>
            <w:r>
              <w:rPr>
                <w:rFonts w:hint="default" w:ascii="Times New Roman" w:hAnsi="Times New Roman" w:eastAsia="宋体" w:cs="Times New Roman"/>
                <w:b w:val="0"/>
                <w:bCs w:val="0"/>
                <w:i w:val="0"/>
                <w:iCs w:val="0"/>
                <w:caps w:val="0"/>
                <w:color w:val="auto"/>
                <w:spacing w:val="0"/>
                <w:sz w:val="21"/>
                <w:szCs w:val="21"/>
                <w:shd w:val="clear" w:fill="FFFFFF"/>
                <w:lang w:eastAsia="zh-CN"/>
              </w:rPr>
              <w:t>、</w:t>
            </w:r>
            <w:r>
              <w:rPr>
                <w:rFonts w:hint="default" w:ascii="Times New Roman" w:hAnsi="Times New Roman" w:eastAsia="宋体" w:cs="Times New Roman"/>
                <w:b w:val="0"/>
                <w:bCs w:val="0"/>
                <w:color w:val="auto"/>
                <w:sz w:val="21"/>
                <w:szCs w:val="21"/>
              </w:rPr>
              <w:t>《省生态环境厅关于印发&lt;江苏省固体废物全过程环境监管工作意见&gt;的通知》（苏环办〔2024〕16号文）和《危险废物识别标志设置技术规范》（HJ1276-2022）要求规范危险废物识别标识设置，按要求布设危险废物贮存设施视频监控。</w:t>
            </w:r>
          </w:p>
          <w:p>
            <w:pPr>
              <w:spacing w:line="460" w:lineRule="exact"/>
              <w:ind w:firstLine="420"/>
              <w:rPr>
                <w:color w:val="auto"/>
                <w:sz w:val="21"/>
                <w:szCs w:val="21"/>
              </w:rPr>
            </w:pPr>
            <w:r>
              <w:rPr>
                <w:color w:val="auto"/>
                <w:sz w:val="21"/>
                <w:szCs w:val="21"/>
              </w:rPr>
              <w:t>本项目固废堆放场的环境保护图形标志的具体要求见表4-2</w:t>
            </w:r>
            <w:r>
              <w:rPr>
                <w:rFonts w:hint="eastAsia"/>
                <w:color w:val="auto"/>
                <w:sz w:val="21"/>
                <w:szCs w:val="21"/>
                <w:lang w:val="en-US" w:eastAsia="zh-CN"/>
              </w:rPr>
              <w:t>6</w:t>
            </w:r>
            <w:r>
              <w:rPr>
                <w:color w:val="auto"/>
                <w:sz w:val="21"/>
                <w:szCs w:val="21"/>
              </w:rPr>
              <w:t>。</w:t>
            </w:r>
          </w:p>
          <w:p>
            <w:pPr>
              <w:pStyle w:val="115"/>
              <w:spacing w:line="460" w:lineRule="exact"/>
              <w:rPr>
                <w:color w:val="auto"/>
              </w:rPr>
            </w:pPr>
            <w:r>
              <w:rPr>
                <w:color w:val="auto"/>
              </w:rPr>
              <w:t>表</w:t>
            </w:r>
            <w:r>
              <w:rPr>
                <w:rFonts w:hint="eastAsia"/>
                <w:color w:val="auto"/>
              </w:rPr>
              <w:t>4-2</w:t>
            </w:r>
            <w:r>
              <w:rPr>
                <w:rFonts w:hint="eastAsia"/>
                <w:color w:val="auto"/>
                <w:lang w:val="en-US" w:eastAsia="zh-CN"/>
              </w:rPr>
              <w:t>6</w:t>
            </w:r>
            <w:r>
              <w:rPr>
                <w:color w:val="auto"/>
              </w:rPr>
              <w:t xml:space="preserve">  固废堆场的环境保护图形标志一览表</w:t>
            </w:r>
          </w:p>
          <w:tbl>
            <w:tblPr>
              <w:tblStyle w:val="57"/>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72"/>
              <w:gridCol w:w="1261"/>
              <w:gridCol w:w="1061"/>
              <w:gridCol w:w="1178"/>
              <w:gridCol w:w="24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排放口名称</w:t>
                  </w:r>
                </w:p>
              </w:tc>
              <w:tc>
                <w:tcPr>
                  <w:tcW w:w="835"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图形标志</w:t>
                  </w:r>
                </w:p>
              </w:tc>
              <w:tc>
                <w:tcPr>
                  <w:tcW w:w="715"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形状</w:t>
                  </w:r>
                </w:p>
              </w:tc>
              <w:tc>
                <w:tcPr>
                  <w:tcW w:w="602"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背景颜色</w:t>
                  </w:r>
                </w:p>
              </w:tc>
              <w:tc>
                <w:tcPr>
                  <w:tcW w:w="668"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图形颜色</w:t>
                  </w:r>
                </w:p>
              </w:tc>
              <w:tc>
                <w:tcPr>
                  <w:tcW w:w="1376" w:type="pct"/>
                  <w:noWrap w:val="0"/>
                  <w:vAlign w:val="center"/>
                </w:tcPr>
                <w:p>
                  <w:pPr>
                    <w:topLinePunct/>
                    <w:adjustRightInd w:val="0"/>
                    <w:snapToGrid w:val="0"/>
                    <w:spacing w:line="240" w:lineRule="auto"/>
                    <w:ind w:firstLine="0" w:firstLineChars="0"/>
                    <w:jc w:val="center"/>
                    <w:rPr>
                      <w:b/>
                      <w:bCs/>
                      <w:color w:val="auto"/>
                      <w:kern w:val="0"/>
                      <w:sz w:val="21"/>
                      <w:szCs w:val="21"/>
                    </w:rPr>
                  </w:pPr>
                  <w:r>
                    <w:rPr>
                      <w:b/>
                      <w:bCs/>
                      <w:color w:val="auto"/>
                      <w:kern w:val="0"/>
                      <w:sz w:val="21"/>
                      <w:szCs w:val="21"/>
                    </w:rPr>
                    <w:t>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noWrap w:val="0"/>
                  <w:vAlign w:val="center"/>
                </w:tcPr>
                <w:p>
                  <w:pPr>
                    <w:topLinePunct/>
                    <w:adjustRightInd w:val="0"/>
                    <w:snapToGrid w:val="0"/>
                    <w:spacing w:line="240" w:lineRule="auto"/>
                    <w:ind w:firstLine="0" w:firstLineChars="0"/>
                    <w:jc w:val="center"/>
                    <w:rPr>
                      <w:color w:val="auto"/>
                      <w:sz w:val="21"/>
                      <w:szCs w:val="21"/>
                    </w:rPr>
                  </w:pPr>
                  <w:r>
                    <w:rPr>
                      <w:color w:val="auto"/>
                      <w:sz w:val="21"/>
                      <w:szCs w:val="21"/>
                    </w:rPr>
                    <w:t>厂区门口</w:t>
                  </w:r>
                </w:p>
              </w:tc>
              <w:tc>
                <w:tcPr>
                  <w:tcW w:w="835" w:type="pct"/>
                  <w:noWrap w:val="0"/>
                  <w:vAlign w:val="center"/>
                </w:tcPr>
                <w:p>
                  <w:pPr>
                    <w:topLinePunct/>
                    <w:adjustRightInd w:val="0"/>
                    <w:snapToGrid w:val="0"/>
                    <w:spacing w:line="240" w:lineRule="auto"/>
                    <w:ind w:firstLine="0" w:firstLineChars="0"/>
                    <w:jc w:val="center"/>
                    <w:rPr>
                      <w:color w:val="auto"/>
                      <w:sz w:val="21"/>
                      <w:szCs w:val="21"/>
                    </w:rPr>
                  </w:pPr>
                  <w:r>
                    <w:rPr>
                      <w:color w:val="auto"/>
                      <w:sz w:val="21"/>
                      <w:szCs w:val="21"/>
                    </w:rPr>
                    <w:t>提示标志</w:t>
                  </w:r>
                </w:p>
              </w:tc>
              <w:tc>
                <w:tcPr>
                  <w:tcW w:w="715" w:type="pct"/>
                  <w:noWrap w:val="0"/>
                  <w:vAlign w:val="center"/>
                </w:tcPr>
                <w:p>
                  <w:pPr>
                    <w:topLinePunct/>
                    <w:adjustRightInd w:val="0"/>
                    <w:snapToGrid w:val="0"/>
                    <w:spacing w:line="240" w:lineRule="auto"/>
                    <w:ind w:firstLine="0" w:firstLineChars="0"/>
                    <w:jc w:val="center"/>
                    <w:rPr>
                      <w:color w:val="auto"/>
                      <w:sz w:val="21"/>
                      <w:szCs w:val="21"/>
                    </w:rPr>
                  </w:pPr>
                  <w:r>
                    <w:rPr>
                      <w:color w:val="auto"/>
                      <w:sz w:val="21"/>
                      <w:szCs w:val="21"/>
                    </w:rPr>
                    <w:t>120×80cm</w:t>
                  </w:r>
                </w:p>
              </w:tc>
              <w:tc>
                <w:tcPr>
                  <w:tcW w:w="602" w:type="pct"/>
                  <w:noWrap w:val="0"/>
                  <w:vAlign w:val="center"/>
                </w:tcPr>
                <w:p>
                  <w:pPr>
                    <w:topLinePunct/>
                    <w:adjustRightInd w:val="0"/>
                    <w:snapToGrid w:val="0"/>
                    <w:spacing w:line="240" w:lineRule="auto"/>
                    <w:ind w:firstLine="0" w:firstLineChars="0"/>
                    <w:jc w:val="center"/>
                    <w:rPr>
                      <w:color w:val="auto"/>
                      <w:sz w:val="21"/>
                      <w:szCs w:val="21"/>
                    </w:rPr>
                  </w:pPr>
                  <w:r>
                    <w:rPr>
                      <w:color w:val="auto"/>
                      <w:sz w:val="21"/>
                      <w:szCs w:val="21"/>
                    </w:rPr>
                    <w:t>蓝色</w:t>
                  </w:r>
                </w:p>
              </w:tc>
              <w:tc>
                <w:tcPr>
                  <w:tcW w:w="668" w:type="pct"/>
                  <w:noWrap w:val="0"/>
                  <w:vAlign w:val="center"/>
                </w:tcPr>
                <w:p>
                  <w:pPr>
                    <w:topLinePunct/>
                    <w:adjustRightInd w:val="0"/>
                    <w:snapToGrid w:val="0"/>
                    <w:spacing w:line="240" w:lineRule="auto"/>
                    <w:ind w:firstLine="0" w:firstLineChars="0"/>
                    <w:jc w:val="center"/>
                    <w:rPr>
                      <w:color w:val="auto"/>
                      <w:sz w:val="21"/>
                      <w:szCs w:val="21"/>
                    </w:rPr>
                  </w:pPr>
                  <w:r>
                    <w:rPr>
                      <w:color w:val="auto"/>
                      <w:sz w:val="21"/>
                      <w:szCs w:val="21"/>
                    </w:rPr>
                    <w:t>白色</w:t>
                  </w:r>
                </w:p>
              </w:tc>
              <w:tc>
                <w:tcPr>
                  <w:tcW w:w="1376" w:type="pct"/>
                  <w:noWrap w:val="0"/>
                  <w:vAlign w:val="center"/>
                </w:tcPr>
                <w:p>
                  <w:pPr>
                    <w:topLinePunct/>
                    <w:adjustRightInd w:val="0"/>
                    <w:snapToGrid w:val="0"/>
                    <w:spacing w:line="240" w:lineRule="auto"/>
                    <w:ind w:firstLine="0" w:firstLineChars="0"/>
                    <w:jc w:val="center"/>
                    <w:rPr>
                      <w:color w:val="auto"/>
                      <w:kern w:val="0"/>
                      <w:sz w:val="21"/>
                      <w:szCs w:val="21"/>
                    </w:rPr>
                  </w:pPr>
                  <w:r>
                    <w:rPr>
                      <w:color w:val="auto"/>
                      <w:sz w:val="21"/>
                      <w:szCs w:val="21"/>
                    </w:rPr>
                    <w:drawing>
                      <wp:inline distT="0" distB="0" distL="114300" distR="114300">
                        <wp:extent cx="1080135" cy="719455"/>
                        <wp:effectExtent l="0" t="0" r="12065" b="4445"/>
                        <wp:docPr id="192"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45"/>
                                <pic:cNvPicPr>
                                  <a:picLocks noChangeAspect="1"/>
                                </pic:cNvPicPr>
                              </pic:nvPicPr>
                              <pic:blipFill>
                                <a:blip r:embed="rId18"/>
                                <a:stretch>
                                  <a:fillRect/>
                                </a:stretch>
                              </pic:blipFill>
                              <pic:spPr>
                                <a:xfrm>
                                  <a:off x="0" y="0"/>
                                  <a:ext cx="1080135" cy="71945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vMerge w:val="restart"/>
                  <w:noWrap w:val="0"/>
                  <w:vAlign w:val="center"/>
                </w:tcPr>
                <w:p>
                  <w:pPr>
                    <w:topLinePunct/>
                    <w:adjustRightInd w:val="0"/>
                    <w:snapToGrid w:val="0"/>
                    <w:spacing w:line="240" w:lineRule="auto"/>
                    <w:ind w:firstLine="0" w:firstLineChars="0"/>
                    <w:jc w:val="center"/>
                    <w:rPr>
                      <w:color w:val="auto"/>
                      <w:kern w:val="0"/>
                      <w:sz w:val="21"/>
                      <w:szCs w:val="21"/>
                    </w:rPr>
                  </w:pPr>
                  <w:r>
                    <w:rPr>
                      <w:color w:val="auto"/>
                      <w:kern w:val="0"/>
                      <w:sz w:val="21"/>
                      <w:szCs w:val="21"/>
                    </w:rPr>
                    <w:t>危险废物暂存场所</w:t>
                  </w:r>
                </w:p>
              </w:tc>
              <w:tc>
                <w:tcPr>
                  <w:tcW w:w="835" w:type="pct"/>
                  <w:noWrap w:val="0"/>
                  <w:vAlign w:val="center"/>
                </w:tcPr>
                <w:p>
                  <w:pPr>
                    <w:pStyle w:val="3"/>
                    <w:spacing w:line="320" w:lineRule="exact"/>
                    <w:ind w:firstLine="0" w:firstLineChars="0"/>
                    <w:jc w:val="center"/>
                    <w:rPr>
                      <w:color w:val="auto"/>
                      <w:kern w:val="0"/>
                      <w:sz w:val="21"/>
                      <w:szCs w:val="21"/>
                    </w:rPr>
                  </w:pPr>
                  <w:r>
                    <w:rPr>
                      <w:rFonts w:hint="eastAsia" w:ascii="Times New Roman" w:hAnsi="Times New Roman" w:eastAsia="宋体"/>
                      <w:b w:val="0"/>
                      <w:bCs w:val="0"/>
                      <w:color w:val="auto"/>
                      <w:sz w:val="21"/>
                      <w:szCs w:val="21"/>
                    </w:rPr>
                    <w:t>贮存设施标志</w:t>
                  </w:r>
                </w:p>
              </w:tc>
              <w:tc>
                <w:tcPr>
                  <w:tcW w:w="715"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长方形边框</w:t>
                  </w:r>
                </w:p>
              </w:tc>
              <w:tc>
                <w:tcPr>
                  <w:tcW w:w="602"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黄色</w:t>
                  </w:r>
                </w:p>
              </w:tc>
              <w:tc>
                <w:tcPr>
                  <w:tcW w:w="668"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黑色</w:t>
                  </w:r>
                </w:p>
              </w:tc>
              <w:tc>
                <w:tcPr>
                  <w:tcW w:w="1376" w:type="pct"/>
                  <w:noWrap w:val="0"/>
                  <w:vAlign w:val="top"/>
                </w:tcPr>
                <w:p>
                  <w:pPr>
                    <w:keepNext/>
                    <w:keepLines/>
                    <w:spacing w:line="240" w:lineRule="auto"/>
                    <w:ind w:firstLine="0" w:firstLineChars="0"/>
                    <w:jc w:val="center"/>
                    <w:rPr>
                      <w:rFonts w:hint="eastAsia" w:eastAsia="宋体"/>
                      <w:color w:val="auto"/>
                      <w:kern w:val="0"/>
                      <w:sz w:val="21"/>
                      <w:szCs w:val="21"/>
                      <w:lang w:eastAsia="zh-CN"/>
                    </w:rPr>
                  </w:pPr>
                  <w:r>
                    <w:rPr>
                      <w:rFonts w:hint="eastAsia" w:eastAsia="宋体"/>
                      <w:color w:val="auto"/>
                      <w:kern w:val="0"/>
                      <w:sz w:val="21"/>
                      <w:szCs w:val="21"/>
                      <w:lang w:eastAsia="zh-CN"/>
                    </w:rPr>
                    <w:drawing>
                      <wp:inline distT="0" distB="0" distL="114300" distR="114300">
                        <wp:extent cx="1135380" cy="690245"/>
                        <wp:effectExtent l="0" t="0" r="7620" b="8255"/>
                        <wp:docPr id="193" name="图片 29" descr="174657982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29" descr="1746579820120"/>
                                <pic:cNvPicPr>
                                  <a:picLocks noChangeAspect="1"/>
                                </pic:cNvPicPr>
                              </pic:nvPicPr>
                              <pic:blipFill>
                                <a:blip r:embed="rId19"/>
                                <a:stretch>
                                  <a:fillRect/>
                                </a:stretch>
                              </pic:blipFill>
                              <pic:spPr>
                                <a:xfrm>
                                  <a:off x="0" y="0"/>
                                  <a:ext cx="1135380" cy="69024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vMerge w:val="continue"/>
                  <w:noWrap w:val="0"/>
                  <w:vAlign w:val="center"/>
                </w:tcPr>
                <w:p>
                  <w:pPr>
                    <w:topLinePunct/>
                    <w:adjustRightInd w:val="0"/>
                    <w:snapToGrid w:val="0"/>
                    <w:spacing w:line="240" w:lineRule="auto"/>
                    <w:ind w:firstLine="0" w:firstLineChars="0"/>
                    <w:jc w:val="center"/>
                    <w:rPr>
                      <w:color w:val="auto"/>
                      <w:kern w:val="0"/>
                      <w:sz w:val="21"/>
                      <w:szCs w:val="21"/>
                    </w:rPr>
                  </w:pPr>
                </w:p>
              </w:tc>
              <w:tc>
                <w:tcPr>
                  <w:tcW w:w="835"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危险废物贮存分区标志</w:t>
                  </w:r>
                </w:p>
              </w:tc>
              <w:tc>
                <w:tcPr>
                  <w:tcW w:w="715"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长方形边框</w:t>
                  </w:r>
                </w:p>
              </w:tc>
              <w:tc>
                <w:tcPr>
                  <w:tcW w:w="602"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黄色</w:t>
                  </w:r>
                </w:p>
              </w:tc>
              <w:tc>
                <w:tcPr>
                  <w:tcW w:w="668"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黑色</w:t>
                  </w:r>
                </w:p>
              </w:tc>
              <w:tc>
                <w:tcPr>
                  <w:tcW w:w="1376" w:type="pct"/>
                  <w:noWrap w:val="0"/>
                  <w:vAlign w:val="top"/>
                </w:tcPr>
                <w:p>
                  <w:pPr>
                    <w:keepNext/>
                    <w:keepLines/>
                    <w:spacing w:line="240" w:lineRule="auto"/>
                    <w:ind w:firstLine="0" w:firstLineChars="0"/>
                    <w:jc w:val="center"/>
                    <w:rPr>
                      <w:color w:val="auto"/>
                      <w:kern w:val="0"/>
                      <w:sz w:val="21"/>
                      <w:szCs w:val="21"/>
                    </w:rPr>
                  </w:pPr>
                  <w:r>
                    <w:rPr>
                      <w:color w:val="auto"/>
                      <w:sz w:val="21"/>
                      <w:szCs w:val="21"/>
                    </w:rPr>
                    <w:drawing>
                      <wp:inline distT="0" distB="0" distL="114300" distR="114300">
                        <wp:extent cx="839470" cy="702945"/>
                        <wp:effectExtent l="0" t="0" r="11430" b="8255"/>
                        <wp:docPr id="194"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47"/>
                                <pic:cNvPicPr>
                                  <a:picLocks noChangeAspect="1"/>
                                </pic:cNvPicPr>
                              </pic:nvPicPr>
                              <pic:blipFill>
                                <a:blip r:embed="rId20"/>
                                <a:stretch>
                                  <a:fillRect/>
                                </a:stretch>
                              </pic:blipFill>
                              <pic:spPr>
                                <a:xfrm>
                                  <a:off x="0" y="0"/>
                                  <a:ext cx="839470" cy="70294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1" w:type="pct"/>
                  <w:vMerge w:val="continue"/>
                  <w:noWrap w:val="0"/>
                  <w:vAlign w:val="center"/>
                </w:tcPr>
                <w:p>
                  <w:pPr>
                    <w:topLinePunct/>
                    <w:adjustRightInd w:val="0"/>
                    <w:snapToGrid w:val="0"/>
                    <w:spacing w:line="240" w:lineRule="auto"/>
                    <w:ind w:firstLine="0" w:firstLineChars="0"/>
                    <w:jc w:val="center"/>
                    <w:rPr>
                      <w:color w:val="auto"/>
                      <w:kern w:val="0"/>
                      <w:sz w:val="21"/>
                      <w:szCs w:val="21"/>
                    </w:rPr>
                  </w:pPr>
                </w:p>
              </w:tc>
              <w:tc>
                <w:tcPr>
                  <w:tcW w:w="835"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危险废物标签</w:t>
                  </w:r>
                </w:p>
              </w:tc>
              <w:tc>
                <w:tcPr>
                  <w:tcW w:w="715"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w:t>
                  </w:r>
                </w:p>
              </w:tc>
              <w:tc>
                <w:tcPr>
                  <w:tcW w:w="602"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枯黄色</w:t>
                  </w:r>
                </w:p>
              </w:tc>
              <w:tc>
                <w:tcPr>
                  <w:tcW w:w="668" w:type="pct"/>
                  <w:noWrap w:val="0"/>
                  <w:vAlign w:val="center"/>
                </w:tcPr>
                <w:p>
                  <w:pPr>
                    <w:pStyle w:val="3"/>
                    <w:spacing w:line="320" w:lineRule="exact"/>
                    <w:ind w:firstLine="0" w:firstLineChars="0"/>
                    <w:jc w:val="center"/>
                    <w:rPr>
                      <w:color w:val="auto"/>
                      <w:kern w:val="0"/>
                      <w:sz w:val="21"/>
                      <w:szCs w:val="21"/>
                    </w:rPr>
                  </w:pPr>
                  <w:r>
                    <w:rPr>
                      <w:rFonts w:ascii="Times New Roman" w:hAnsi="Times New Roman" w:eastAsia="宋体"/>
                      <w:b w:val="0"/>
                      <w:bCs w:val="0"/>
                      <w:color w:val="auto"/>
                      <w:sz w:val="21"/>
                      <w:szCs w:val="21"/>
                    </w:rPr>
                    <w:t>黑色</w:t>
                  </w:r>
                </w:p>
              </w:tc>
              <w:tc>
                <w:tcPr>
                  <w:tcW w:w="1376" w:type="pct"/>
                  <w:noWrap w:val="0"/>
                  <w:vAlign w:val="top"/>
                </w:tcPr>
                <w:p>
                  <w:pPr>
                    <w:keepNext/>
                    <w:keepLines/>
                    <w:spacing w:line="240" w:lineRule="auto"/>
                    <w:ind w:firstLine="0" w:firstLineChars="0"/>
                    <w:jc w:val="center"/>
                    <w:rPr>
                      <w:color w:val="auto"/>
                      <w:kern w:val="0"/>
                      <w:sz w:val="21"/>
                      <w:szCs w:val="21"/>
                    </w:rPr>
                  </w:pPr>
                  <w:r>
                    <w:rPr>
                      <w:color w:val="auto"/>
                      <w:sz w:val="21"/>
                      <w:szCs w:val="21"/>
                    </w:rPr>
                    <w:drawing>
                      <wp:inline distT="0" distB="0" distL="114300" distR="114300">
                        <wp:extent cx="841375" cy="841375"/>
                        <wp:effectExtent l="0" t="0" r="9525" b="9525"/>
                        <wp:docPr id="195"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48"/>
                                <pic:cNvPicPr>
                                  <a:picLocks noChangeAspect="1"/>
                                </pic:cNvPicPr>
                              </pic:nvPicPr>
                              <pic:blipFill>
                                <a:blip r:embed="rId21"/>
                                <a:stretch>
                                  <a:fillRect/>
                                </a:stretch>
                              </pic:blipFill>
                              <pic:spPr>
                                <a:xfrm>
                                  <a:off x="0" y="0"/>
                                  <a:ext cx="841375" cy="841375"/>
                                </a:xfrm>
                                <a:prstGeom prst="rect">
                                  <a:avLst/>
                                </a:prstGeom>
                                <a:noFill/>
                                <a:ln>
                                  <a:noFill/>
                                </a:ln>
                              </pic:spPr>
                            </pic:pic>
                          </a:graphicData>
                        </a:graphic>
                      </wp:inline>
                    </w:drawing>
                  </w:r>
                </w:p>
              </w:tc>
            </w:tr>
          </w:tbl>
          <w:p>
            <w:pPr>
              <w:spacing w:line="460" w:lineRule="exact"/>
              <w:ind w:firstLine="422"/>
              <w:rPr>
                <w:b/>
                <w:bCs/>
                <w:color w:val="auto"/>
                <w:sz w:val="21"/>
                <w:szCs w:val="21"/>
              </w:rPr>
            </w:pPr>
            <w:r>
              <w:rPr>
                <w:b/>
                <w:bCs/>
                <w:color w:val="auto"/>
                <w:sz w:val="21"/>
                <w:szCs w:val="21"/>
              </w:rPr>
              <w:t>（</w:t>
            </w:r>
            <w:r>
              <w:rPr>
                <w:rFonts w:hint="eastAsia"/>
                <w:b/>
                <w:bCs/>
                <w:color w:val="auto"/>
                <w:sz w:val="21"/>
                <w:szCs w:val="21"/>
              </w:rPr>
              <w:t>4</w:t>
            </w:r>
            <w:r>
              <w:rPr>
                <w:b/>
                <w:bCs/>
                <w:color w:val="auto"/>
                <w:sz w:val="21"/>
                <w:szCs w:val="21"/>
              </w:rPr>
              <w:t>）危废</w:t>
            </w:r>
            <w:r>
              <w:rPr>
                <w:rFonts w:hint="eastAsia"/>
                <w:b/>
                <w:bCs/>
                <w:color w:val="auto"/>
                <w:sz w:val="21"/>
                <w:szCs w:val="21"/>
              </w:rPr>
              <w:t>处置</w:t>
            </w:r>
          </w:p>
          <w:p>
            <w:pPr>
              <w:spacing w:line="460" w:lineRule="exact"/>
              <w:ind w:firstLine="420"/>
              <w:rPr>
                <w:color w:val="auto"/>
                <w:sz w:val="21"/>
                <w:szCs w:val="21"/>
              </w:rPr>
            </w:pPr>
            <w:r>
              <w:rPr>
                <w:color w:val="auto"/>
                <w:sz w:val="21"/>
                <w:szCs w:val="21"/>
              </w:rPr>
              <w:t>根据《江苏省人民政府办公厅关于加强危险废物污染防治工作的意见》“严格控制产生危险废物的项目建设，禁止审批无法落实危险废物利用、处置途径的项目，从严审批危险废物产生量大、本地无配套利用处置能力、且需设区市统筹解决的项目”的要求，本项目所有危废必须落实利用、处置途径。本项目位于</w:t>
            </w:r>
            <w:r>
              <w:rPr>
                <w:rFonts w:hint="eastAsia"/>
                <w:color w:val="auto"/>
                <w:sz w:val="21"/>
                <w:szCs w:val="21"/>
                <w:lang w:eastAsia="zh-CN"/>
              </w:rPr>
              <w:t>如皋市丁堰镇</w:t>
            </w:r>
            <w:r>
              <w:rPr>
                <w:color w:val="auto"/>
                <w:sz w:val="21"/>
                <w:szCs w:val="21"/>
              </w:rPr>
              <w:t>，周边主要危废处置单位有南通九洲环保科技有限公司、上海电气南通国海环保科技有限公司、江苏东江环境服务有限公司、南通润启环保服务有限公司等。危废处置单位情况见下表</w:t>
            </w:r>
            <w:r>
              <w:rPr>
                <w:rFonts w:hint="eastAsia"/>
                <w:color w:val="auto"/>
                <w:sz w:val="21"/>
                <w:szCs w:val="21"/>
              </w:rPr>
              <w:t>4-</w:t>
            </w:r>
            <w:r>
              <w:rPr>
                <w:rFonts w:hint="eastAsia"/>
                <w:color w:val="auto"/>
                <w:sz w:val="21"/>
                <w:szCs w:val="21"/>
                <w:lang w:val="en-US" w:eastAsia="zh-CN"/>
              </w:rPr>
              <w:t>27</w:t>
            </w:r>
            <w:r>
              <w:rPr>
                <w:color w:val="auto"/>
                <w:sz w:val="21"/>
                <w:szCs w:val="21"/>
              </w:rPr>
              <w:t>。</w:t>
            </w:r>
          </w:p>
          <w:p>
            <w:pPr>
              <w:spacing w:line="460" w:lineRule="exact"/>
              <w:ind w:firstLine="0" w:firstLineChars="0"/>
              <w:jc w:val="center"/>
              <w:rPr>
                <w:b/>
                <w:color w:val="auto"/>
                <w:sz w:val="21"/>
                <w:szCs w:val="21"/>
              </w:rPr>
            </w:pPr>
            <w:r>
              <w:rPr>
                <w:rFonts w:hint="eastAsia"/>
                <w:b/>
                <w:color w:val="auto"/>
                <w:sz w:val="21"/>
                <w:szCs w:val="21"/>
              </w:rPr>
              <w:t>表4-</w:t>
            </w:r>
            <w:r>
              <w:rPr>
                <w:rFonts w:hint="eastAsia"/>
                <w:b/>
                <w:color w:val="auto"/>
                <w:sz w:val="21"/>
                <w:szCs w:val="21"/>
                <w:lang w:val="en-US" w:eastAsia="zh-CN"/>
              </w:rPr>
              <w:t>27</w:t>
            </w:r>
            <w:r>
              <w:rPr>
                <w:b/>
                <w:color w:val="auto"/>
                <w:sz w:val="21"/>
                <w:szCs w:val="21"/>
              </w:rPr>
              <w:t xml:space="preserve">  本项目周边危废处置单位情况表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32"/>
              <w:gridCol w:w="1648"/>
              <w:gridCol w:w="51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noWrap w:val="0"/>
                  <w:vAlign w:val="center"/>
                </w:tcPr>
                <w:p>
                  <w:pPr>
                    <w:adjustRightInd w:val="0"/>
                    <w:snapToGrid w:val="0"/>
                    <w:spacing w:line="320" w:lineRule="exact"/>
                    <w:ind w:firstLine="0" w:firstLineChars="0"/>
                    <w:jc w:val="center"/>
                    <w:rPr>
                      <w:b/>
                      <w:bCs/>
                      <w:color w:val="auto"/>
                      <w:sz w:val="21"/>
                      <w:szCs w:val="21"/>
                      <w:lang w:val="zh-CN"/>
                    </w:rPr>
                  </w:pPr>
                  <w:r>
                    <w:rPr>
                      <w:b/>
                      <w:bCs/>
                      <w:color w:val="auto"/>
                      <w:sz w:val="21"/>
                      <w:szCs w:val="21"/>
                      <w:lang w:val="zh-CN"/>
                    </w:rPr>
                    <w:t>单位名称</w:t>
                  </w:r>
                </w:p>
              </w:tc>
              <w:tc>
                <w:tcPr>
                  <w:tcW w:w="528" w:type="pct"/>
                  <w:noWrap w:val="0"/>
                  <w:vAlign w:val="center"/>
                </w:tcPr>
                <w:p>
                  <w:pPr>
                    <w:adjustRightInd w:val="0"/>
                    <w:snapToGrid w:val="0"/>
                    <w:spacing w:line="320" w:lineRule="exact"/>
                    <w:ind w:firstLine="0" w:firstLineChars="0"/>
                    <w:jc w:val="center"/>
                    <w:rPr>
                      <w:b/>
                      <w:bCs/>
                      <w:color w:val="auto"/>
                      <w:sz w:val="21"/>
                      <w:szCs w:val="21"/>
                      <w:lang w:val="zh-CN"/>
                    </w:rPr>
                  </w:pPr>
                  <w:r>
                    <w:rPr>
                      <w:b/>
                      <w:bCs/>
                      <w:color w:val="auto"/>
                      <w:sz w:val="21"/>
                      <w:szCs w:val="21"/>
                      <w:lang w:val="zh-CN"/>
                    </w:rPr>
                    <w:t>许可量（t/a）</w:t>
                  </w:r>
                </w:p>
              </w:tc>
              <w:tc>
                <w:tcPr>
                  <w:tcW w:w="934" w:type="pct"/>
                  <w:noWrap w:val="0"/>
                  <w:vAlign w:val="center"/>
                </w:tcPr>
                <w:p>
                  <w:pPr>
                    <w:adjustRightInd w:val="0"/>
                    <w:snapToGrid w:val="0"/>
                    <w:spacing w:line="320" w:lineRule="exact"/>
                    <w:ind w:firstLine="0" w:firstLineChars="0"/>
                    <w:jc w:val="center"/>
                    <w:rPr>
                      <w:b/>
                      <w:bCs/>
                      <w:color w:val="auto"/>
                      <w:sz w:val="21"/>
                      <w:szCs w:val="21"/>
                      <w:lang w:val="zh-CN"/>
                    </w:rPr>
                  </w:pPr>
                  <w:r>
                    <w:rPr>
                      <w:b/>
                      <w:bCs/>
                      <w:color w:val="auto"/>
                      <w:sz w:val="21"/>
                      <w:szCs w:val="21"/>
                      <w:lang w:val="zh-CN"/>
                    </w:rPr>
                    <w:t>公司地址</w:t>
                  </w:r>
                </w:p>
              </w:tc>
              <w:tc>
                <w:tcPr>
                  <w:tcW w:w="2898" w:type="pct"/>
                  <w:noWrap w:val="0"/>
                  <w:vAlign w:val="center"/>
                </w:tcPr>
                <w:p>
                  <w:pPr>
                    <w:adjustRightInd w:val="0"/>
                    <w:snapToGrid w:val="0"/>
                    <w:spacing w:line="320" w:lineRule="exact"/>
                    <w:ind w:firstLine="0" w:firstLineChars="0"/>
                    <w:jc w:val="center"/>
                    <w:rPr>
                      <w:b/>
                      <w:bCs/>
                      <w:color w:val="auto"/>
                      <w:sz w:val="21"/>
                      <w:szCs w:val="21"/>
                      <w:lang w:val="zh-CN"/>
                    </w:rPr>
                  </w:pPr>
                  <w:r>
                    <w:rPr>
                      <w:b/>
                      <w:bCs/>
                      <w:color w:val="auto"/>
                      <w:sz w:val="21"/>
                      <w:szCs w:val="21"/>
                      <w:lang w:val="zh-CN"/>
                    </w:rPr>
                    <w:t>经营范围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南通九洲环保科技有限公司</w:t>
                  </w:r>
                </w:p>
              </w:tc>
              <w:tc>
                <w:tcPr>
                  <w:tcW w:w="52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20000</w:t>
                  </w:r>
                </w:p>
              </w:tc>
              <w:tc>
                <w:tcPr>
                  <w:tcW w:w="934"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南通市如皋市长江镇规划路1号</w:t>
                  </w:r>
                </w:p>
              </w:tc>
              <w:tc>
                <w:tcPr>
                  <w:tcW w:w="289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焚烧处置医药废物（HW02），废有机溶剂与含有机溶剂废物（HW06），废矿物油与含矿物油废物（HW08），油/水、烃/水混合物或乳化液（HW09），精（蒸）馏残渣（HW11），染料、涂料废物（HW12），其他废物（HW49）（不含309-001-49、900-042-49、900-044-49、900-045-49、900-999-49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上海电气南通国海环保科技有限公司</w:t>
                  </w:r>
                </w:p>
              </w:tc>
              <w:tc>
                <w:tcPr>
                  <w:tcW w:w="52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10000</w:t>
                  </w:r>
                </w:p>
              </w:tc>
              <w:tc>
                <w:tcPr>
                  <w:tcW w:w="934"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老坝港滨海新区滨海东路6号</w:t>
                  </w:r>
                </w:p>
              </w:tc>
              <w:tc>
                <w:tcPr>
                  <w:tcW w:w="289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焚烧处置HW02医药废物，HW03废药物、药品，HW04农药废物，HW06废有机溶剂与含有机溶剂废物，HW08废矿物油与含矿物油废物，HW09油/水、烃/水混合物或乳化液，HW11精（蒸）馏残渣，HW12 染料、涂料废物，HW49等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37"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江苏东江环境服务有限公司</w:t>
                  </w:r>
                </w:p>
              </w:tc>
              <w:tc>
                <w:tcPr>
                  <w:tcW w:w="52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13000</w:t>
                  </w:r>
                </w:p>
              </w:tc>
              <w:tc>
                <w:tcPr>
                  <w:tcW w:w="934"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南通市如东沿海经济开发区洋口化学工业园区海滨四路</w:t>
                  </w:r>
                </w:p>
              </w:tc>
              <w:tc>
                <w:tcPr>
                  <w:tcW w:w="289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焚烧处置医药废物（HW02），废药物、药品（HW03），农药废物（HW04），木材防腐剂废物（HW05），废有机溶剂与含有机溶剂废物（HW06），废矿物油与含矿物油废物（HW08），油/水、烃/水混合物或乳化液（HW09），精（蒸）馏残渣（HW11），染料、涂料废物（HW12），有机树脂类废物（HW13），感光材料废物（HW16）、表面处理废物（HW17，仅限 336-050-17、336-051-17、336-052-17、336-053-17、 336-054-17、336-055-17、336-056-17、336-057-17、336-058-17、336-059-17、336-060-17、336-061-17、336-062-17、336-063-17、336-064-17、336-066-17），废碱（HW35），含酚废物（HW39），含醚废物（HW40），含有机卤化物废物（HW45），其他废物（HW49</w:t>
                  </w:r>
                  <w:r>
                    <w:rPr>
                      <w:rFonts w:hint="eastAsia"/>
                      <w:color w:val="auto"/>
                      <w:sz w:val="21"/>
                      <w:szCs w:val="21"/>
                      <w:lang w:val="zh-CN"/>
                    </w:rPr>
                    <w:t>，</w:t>
                  </w:r>
                  <w:r>
                    <w:rPr>
                      <w:color w:val="auto"/>
                      <w:sz w:val="21"/>
                      <w:szCs w:val="21"/>
                      <w:lang w:val="zh-CN"/>
                    </w:rPr>
                    <w:t>900-039-49、900-041-49、900-042-49、900-044-49、900-047-49、900-999-49），</w:t>
                  </w:r>
                  <w:r>
                    <w:rPr>
                      <w:rFonts w:hint="eastAsia"/>
                      <w:color w:val="auto"/>
                      <w:sz w:val="21"/>
                      <w:szCs w:val="21"/>
                      <w:lang w:val="zh-CN"/>
                    </w:rPr>
                    <w:t>废催化板</w:t>
                  </w:r>
                  <w:r>
                    <w:rPr>
                      <w:color w:val="auto"/>
                      <w:sz w:val="21"/>
                      <w:szCs w:val="21"/>
                      <w:lang w:val="zh-CN"/>
                    </w:rPr>
                    <w:t>（HW50</w:t>
                  </w:r>
                  <w:r>
                    <w:rPr>
                      <w:rFonts w:hint="eastAsia"/>
                      <w:color w:val="auto"/>
                      <w:sz w:val="21"/>
                      <w:szCs w:val="21"/>
                      <w:lang w:val="zh-CN"/>
                    </w:rPr>
                    <w:t>，</w:t>
                  </w:r>
                  <w:r>
                    <w:rPr>
                      <w:color w:val="auto"/>
                      <w:sz w:val="21"/>
                      <w:szCs w:val="21"/>
                      <w:lang w:val="zh-CN"/>
                    </w:rPr>
                    <w:t>263-013-50、275-009-50、276-006-50、261-151-50）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7"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南通润启环保服务有限公司</w:t>
                  </w:r>
                </w:p>
              </w:tc>
              <w:tc>
                <w:tcPr>
                  <w:tcW w:w="52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25000</w:t>
                  </w:r>
                </w:p>
              </w:tc>
              <w:tc>
                <w:tcPr>
                  <w:tcW w:w="934"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南通市启东市滨江精细化工园上海路318号</w:t>
                  </w:r>
                </w:p>
              </w:tc>
              <w:tc>
                <w:tcPr>
                  <w:tcW w:w="2898" w:type="pct"/>
                  <w:noWrap w:val="0"/>
                  <w:vAlign w:val="center"/>
                </w:tcPr>
                <w:p>
                  <w:pPr>
                    <w:adjustRightInd w:val="0"/>
                    <w:snapToGrid w:val="0"/>
                    <w:spacing w:line="320" w:lineRule="exact"/>
                    <w:ind w:firstLine="0" w:firstLineChars="0"/>
                    <w:jc w:val="center"/>
                    <w:rPr>
                      <w:color w:val="auto"/>
                      <w:sz w:val="21"/>
                      <w:szCs w:val="21"/>
                      <w:lang w:val="zh-CN"/>
                    </w:rPr>
                  </w:pPr>
                  <w:r>
                    <w:rPr>
                      <w:color w:val="auto"/>
                      <w:sz w:val="21"/>
                      <w:szCs w:val="21"/>
                      <w:lang w:val="zh-CN"/>
                    </w:rPr>
                    <w:t>核准焚烧处置医药废物（HW02），废药物、药品（HW03），农药废物（HW04），木材防腐剂废物（HW05），废有机溶剂与含有机溶剂废物（HW06），废矿物油与含矿物油废物（HW08），油/水、烃/水混合物或乳化液（HW09），其他废物（HW49）（900-039-49、900-041-49、900-042-49 900-046-49、900-047-49、900-999-49）</w:t>
                  </w:r>
                </w:p>
              </w:tc>
            </w:tr>
          </w:tbl>
          <w:p>
            <w:pPr>
              <w:spacing w:line="460" w:lineRule="exact"/>
              <w:ind w:firstLine="420"/>
              <w:rPr>
                <w:color w:val="auto"/>
                <w:sz w:val="21"/>
                <w:szCs w:val="21"/>
              </w:rPr>
            </w:pPr>
            <w:r>
              <w:rPr>
                <w:bCs/>
                <w:color w:val="auto"/>
                <w:sz w:val="21"/>
                <w:szCs w:val="21"/>
              </w:rPr>
              <w:t>从本项目产生的固废的处置情况来看，各类固废都得到了合理安全的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r>
              <w:rPr>
                <w:color w:val="auto"/>
                <w:sz w:val="21"/>
                <w:szCs w:val="21"/>
              </w:rPr>
              <w:t>。</w:t>
            </w:r>
          </w:p>
          <w:p>
            <w:pPr>
              <w:pStyle w:val="52"/>
              <w:spacing w:after="0" w:line="460" w:lineRule="exact"/>
              <w:ind w:left="0" w:leftChars="0" w:firstLine="0" w:firstLineChars="0"/>
              <w:rPr>
                <w:color w:val="auto"/>
                <w:szCs w:val="21"/>
              </w:rPr>
            </w:pPr>
            <w:r>
              <w:rPr>
                <w:rFonts w:hint="eastAsia"/>
                <w:b/>
                <w:bCs/>
                <w:color w:val="auto"/>
                <w:szCs w:val="21"/>
              </w:rPr>
              <w:t>4.5</w:t>
            </w:r>
            <w:r>
              <w:rPr>
                <w:b/>
                <w:bCs/>
                <w:color w:val="auto"/>
                <w:szCs w:val="21"/>
              </w:rPr>
              <w:t>土壤</w:t>
            </w:r>
            <w:r>
              <w:rPr>
                <w:rFonts w:hint="eastAsia"/>
                <w:b/>
                <w:bCs/>
                <w:color w:val="auto"/>
                <w:szCs w:val="21"/>
              </w:rPr>
              <w:t>、地下水</w:t>
            </w:r>
            <w:r>
              <w:rPr>
                <w:b/>
                <w:bCs/>
                <w:color w:val="auto"/>
                <w:szCs w:val="21"/>
              </w:rPr>
              <w:t>环境影响分析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本项目运营期地下水、土壤污染源主要为危废库内空压机含油废水等物料泄漏。对企业生产过程中原料贮存、固体废物产生、输送和处理过程，采取合理有效的工程措施可防止污染物对土壤、地下水的污染。</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防治措施分析</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（一）源头控制</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为了保护土壤及地下水环境，采取措施从源头上控制对土壤及地下水的污染，从设计、管理中防止和减少污染物料的跑、冒、滴、漏而采取的各种措施，主要措施如下：</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（1）严格按照国家相关规范要求，对厂区内危废仓库、原料仓库采取相应措施，以防止和降低污染物的跑、冒、滴、漏，将污染物泄漏的环境风险事故降到最低程度。</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（2）固废仓库按照国家相关规范要求，采取防泄漏措施。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（3）严格固体废物管理，不接触外界降水，使其不产生淋滤液，严防污染物泄漏到地</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（二）分区防渗</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①加强重点污染区防治区的防渗漏措施，对污染防治区进行划分，本项目厂区车间危废堆场为重点污染防治区。重点防渗区防渗设计要求等效黏土防渗层Mb≥6.0m，K≤1×10</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②加强一般污染防治区的防渗漏措施，对污染防治区进行划分，本项目重点污染防治区以外的地方为一般污染防治区。一般防渗区防渗设计要求等效黏土防渗层Mb≥1.5m，K≤1×10</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本项目分区防渗方案及防渗措施表见表4-</w:t>
            </w:r>
            <w:r>
              <w:rPr>
                <w:rFonts w:hint="eastAsia" w:ascii="Times New Roman" w:hAnsi="Times New Roman" w:eastAsia="宋体" w:cs="Times New Roman"/>
                <w:color w:val="000000"/>
                <w:kern w:val="0"/>
                <w:sz w:val="21"/>
                <w:szCs w:val="21"/>
                <w:lang w:val="en-US" w:eastAsia="zh-CN" w:bidi="ar"/>
              </w:rPr>
              <w:t>28</w:t>
            </w:r>
            <w:r>
              <w:rPr>
                <w:rFonts w:hint="default" w:ascii="Times New Roman" w:hAnsi="Times New Roman" w:eastAsia="宋体" w:cs="Times New Roman"/>
                <w:color w:val="000000"/>
                <w:kern w:val="0"/>
                <w:sz w:val="21"/>
                <w:szCs w:val="21"/>
                <w:lang w:val="en-US" w:eastAsia="zh-CN" w:bidi="ar"/>
              </w:rPr>
              <w:t>。</w:t>
            </w:r>
          </w:p>
          <w:p>
            <w:pPr>
              <w:pStyle w:val="22"/>
              <w:keepNext w:val="0"/>
              <w:keepLines w:val="0"/>
              <w:pageBreakBefore w:val="0"/>
              <w:kinsoku/>
              <w:wordWrap/>
              <w:overflowPunct/>
              <w:topLinePunct w:val="0"/>
              <w:autoSpaceDE/>
              <w:autoSpaceDN/>
              <w:bidi w:val="0"/>
              <w:adjustRightInd/>
              <w:snapToGrid/>
              <w:spacing w:after="0" w:line="460" w:lineRule="exact"/>
              <w:ind w:firstLine="0" w:firstLineChars="0"/>
              <w:jc w:val="center"/>
              <w:textAlignment w:val="auto"/>
              <w:rPr>
                <w:rFonts w:hint="eastAsia"/>
                <w:b/>
                <w:color w:val="auto"/>
                <w:szCs w:val="21"/>
              </w:rPr>
            </w:pPr>
            <w:r>
              <w:rPr>
                <w:rFonts w:hint="default" w:ascii="Times New Roman" w:hAnsi="Times New Roman" w:eastAsia="宋体" w:cs="Times New Roman"/>
                <w:b/>
                <w:color w:val="auto"/>
                <w:sz w:val="21"/>
                <w:szCs w:val="21"/>
              </w:rPr>
              <w:t>表4-</w:t>
            </w:r>
            <w:r>
              <w:rPr>
                <w:rFonts w:hint="eastAsia" w:ascii="Times New Roman" w:hAnsi="Times New Roman" w:eastAsia="宋体" w:cs="Times New Roman"/>
                <w:b/>
                <w:color w:val="auto"/>
                <w:sz w:val="21"/>
                <w:szCs w:val="21"/>
                <w:lang w:val="en-US" w:eastAsia="zh-CN"/>
              </w:rPr>
              <w:t>28</w:t>
            </w:r>
            <w:r>
              <w:rPr>
                <w:rFonts w:hint="default" w:ascii="Times New Roman" w:hAnsi="Times New Roman" w:eastAsia="宋体" w:cs="Times New Roman"/>
                <w:b/>
                <w:color w:val="auto"/>
                <w:sz w:val="21"/>
                <w:szCs w:val="21"/>
              </w:rPr>
              <w:t xml:space="preserve">  本项目防渗工程污染防治分区</w:t>
            </w:r>
          </w:p>
          <w:tbl>
            <w:tblPr>
              <w:tblStyle w:val="57"/>
              <w:tblW w:w="4993"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70"/>
              <w:gridCol w:w="1515"/>
              <w:gridCol w:w="3774"/>
              <w:gridCol w:w="15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b/>
                      <w:color w:val="auto"/>
                      <w:sz w:val="21"/>
                      <w:szCs w:val="21"/>
                    </w:rPr>
                  </w:pPr>
                  <w:r>
                    <w:rPr>
                      <w:rFonts w:hint="eastAsia"/>
                      <w:b/>
                      <w:color w:val="auto"/>
                      <w:sz w:val="21"/>
                      <w:szCs w:val="21"/>
                    </w:rPr>
                    <w:t>序号</w:t>
                  </w:r>
                </w:p>
              </w:tc>
              <w:tc>
                <w:tcPr>
                  <w:tcW w:w="721" w:type="pct"/>
                  <w:noWrap w:val="0"/>
                  <w:vAlign w:val="center"/>
                </w:tcPr>
                <w:p>
                  <w:pPr>
                    <w:spacing w:line="320" w:lineRule="exact"/>
                    <w:ind w:firstLine="0" w:firstLineChars="0"/>
                    <w:jc w:val="center"/>
                    <w:rPr>
                      <w:b/>
                      <w:color w:val="auto"/>
                      <w:sz w:val="21"/>
                      <w:szCs w:val="21"/>
                    </w:rPr>
                  </w:pPr>
                  <w:r>
                    <w:rPr>
                      <w:rFonts w:hint="eastAsia"/>
                      <w:b/>
                      <w:color w:val="auto"/>
                      <w:sz w:val="21"/>
                      <w:szCs w:val="21"/>
                    </w:rPr>
                    <w:t>名称</w:t>
                  </w:r>
                </w:p>
              </w:tc>
              <w:tc>
                <w:tcPr>
                  <w:tcW w:w="860" w:type="pct"/>
                  <w:noWrap w:val="0"/>
                  <w:vAlign w:val="center"/>
                </w:tcPr>
                <w:p>
                  <w:pPr>
                    <w:spacing w:line="320" w:lineRule="exact"/>
                    <w:ind w:firstLine="0" w:firstLineChars="0"/>
                    <w:jc w:val="center"/>
                    <w:rPr>
                      <w:b/>
                      <w:color w:val="auto"/>
                      <w:sz w:val="21"/>
                      <w:szCs w:val="21"/>
                    </w:rPr>
                  </w:pPr>
                  <w:r>
                    <w:rPr>
                      <w:rFonts w:hint="eastAsia"/>
                      <w:b/>
                      <w:color w:val="auto"/>
                      <w:sz w:val="21"/>
                      <w:szCs w:val="21"/>
                    </w:rPr>
                    <w:t>防渗区域</w:t>
                  </w:r>
                </w:p>
              </w:tc>
              <w:tc>
                <w:tcPr>
                  <w:tcW w:w="2142" w:type="pct"/>
                  <w:noWrap w:val="0"/>
                  <w:vAlign w:val="center"/>
                </w:tcPr>
                <w:p>
                  <w:pPr>
                    <w:spacing w:line="320" w:lineRule="exact"/>
                    <w:ind w:firstLine="0" w:firstLineChars="0"/>
                    <w:jc w:val="center"/>
                    <w:rPr>
                      <w:b/>
                      <w:color w:val="auto"/>
                      <w:sz w:val="21"/>
                      <w:szCs w:val="21"/>
                    </w:rPr>
                  </w:pPr>
                  <w:r>
                    <w:rPr>
                      <w:rFonts w:hint="eastAsia"/>
                      <w:b/>
                      <w:color w:val="auto"/>
                      <w:sz w:val="21"/>
                      <w:szCs w:val="21"/>
                    </w:rPr>
                    <w:t>防渗措施</w:t>
                  </w:r>
                </w:p>
              </w:tc>
              <w:tc>
                <w:tcPr>
                  <w:tcW w:w="897" w:type="pct"/>
                  <w:noWrap w:val="0"/>
                  <w:vAlign w:val="center"/>
                </w:tcPr>
                <w:p>
                  <w:pPr>
                    <w:spacing w:line="320" w:lineRule="exact"/>
                    <w:ind w:firstLine="0" w:firstLineChars="0"/>
                    <w:jc w:val="center"/>
                    <w:rPr>
                      <w:b/>
                      <w:color w:val="auto"/>
                      <w:sz w:val="21"/>
                      <w:szCs w:val="21"/>
                    </w:rPr>
                  </w:pPr>
                  <w:r>
                    <w:rPr>
                      <w:rFonts w:hint="eastAsia"/>
                      <w:b/>
                      <w:color w:val="auto"/>
                      <w:sz w:val="21"/>
                      <w:szCs w:val="21"/>
                    </w:rPr>
                    <w:t>防渗分区等级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378"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1</w:t>
                  </w:r>
                </w:p>
              </w:tc>
              <w:tc>
                <w:tcPr>
                  <w:tcW w:w="721" w:type="pct"/>
                  <w:noWrap w:val="0"/>
                  <w:vAlign w:val="center"/>
                </w:tcPr>
                <w:p>
                  <w:pPr>
                    <w:ind w:left="0" w:leftChars="0" w:firstLine="0" w:firstLineChars="0"/>
                    <w:jc w:val="center"/>
                    <w:rPr>
                      <w:bCs/>
                      <w:color w:val="auto"/>
                      <w:sz w:val="21"/>
                      <w:szCs w:val="21"/>
                    </w:rPr>
                  </w:pPr>
                  <w:r>
                    <w:rPr>
                      <w:rFonts w:hint="eastAsia"/>
                      <w:bCs/>
                      <w:color w:val="auto"/>
                      <w:sz w:val="21"/>
                      <w:szCs w:val="21"/>
                    </w:rPr>
                    <w:t>危废库</w:t>
                  </w:r>
                </w:p>
              </w:tc>
              <w:tc>
                <w:tcPr>
                  <w:tcW w:w="860"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地面</w:t>
                  </w:r>
                </w:p>
              </w:tc>
              <w:tc>
                <w:tcPr>
                  <w:tcW w:w="2142"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铺砌地坪地基必须采用粘土材料，且厚度不得低于100cm。粘土材料的渗透系数≦10-7cm/s，在无法满足100cm厚粘土基础垫层的情况下，可采用30cm厚普通粘土垫层，并加铺2mm厚高密度聚乙烯，或至少2mm厚的其他人工防渗材料，渗透系数≦10</w:t>
                  </w:r>
                  <w:r>
                    <w:rPr>
                      <w:rFonts w:hint="eastAsia"/>
                      <w:bCs/>
                      <w:color w:val="auto"/>
                      <w:sz w:val="21"/>
                      <w:szCs w:val="21"/>
                      <w:vertAlign w:val="superscript"/>
                    </w:rPr>
                    <w:t>-10</w:t>
                  </w:r>
                  <w:r>
                    <w:rPr>
                      <w:rFonts w:hint="eastAsia"/>
                      <w:bCs/>
                      <w:color w:val="auto"/>
                      <w:sz w:val="21"/>
                      <w:szCs w:val="21"/>
                    </w:rPr>
                    <w:t>cm/s</w:t>
                  </w:r>
                </w:p>
              </w:tc>
              <w:tc>
                <w:tcPr>
                  <w:tcW w:w="897" w:type="pct"/>
                  <w:vMerge w:val="restart"/>
                  <w:noWrap w:val="0"/>
                  <w:vAlign w:val="center"/>
                </w:tcPr>
                <w:p>
                  <w:pPr>
                    <w:spacing w:line="320" w:lineRule="exact"/>
                    <w:ind w:firstLine="0" w:firstLineChars="0"/>
                    <w:jc w:val="center"/>
                    <w:rPr>
                      <w:bCs/>
                      <w:color w:val="auto"/>
                      <w:sz w:val="21"/>
                      <w:szCs w:val="21"/>
                    </w:rPr>
                  </w:pPr>
                  <w:r>
                    <w:rPr>
                      <w:rFonts w:hint="eastAsia"/>
                      <w:bCs/>
                      <w:color w:val="auto"/>
                      <w:sz w:val="21"/>
                      <w:szCs w:val="21"/>
                    </w:rPr>
                    <w:t>重点防渗区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rFonts w:hint="eastAsia"/>
                      <w:bCs/>
                      <w:color w:val="auto"/>
                      <w:sz w:val="21"/>
                      <w:szCs w:val="21"/>
                    </w:rPr>
                  </w:pPr>
                  <w:r>
                    <w:rPr>
                      <w:rFonts w:hint="eastAsia"/>
                      <w:bCs/>
                      <w:color w:val="auto"/>
                      <w:sz w:val="21"/>
                      <w:szCs w:val="21"/>
                    </w:rPr>
                    <w:t>2</w:t>
                  </w:r>
                </w:p>
              </w:tc>
              <w:tc>
                <w:tcPr>
                  <w:tcW w:w="721" w:type="pct"/>
                  <w:noWrap w:val="0"/>
                  <w:vAlign w:val="center"/>
                </w:tcPr>
                <w:p>
                  <w:pPr>
                    <w:spacing w:line="320" w:lineRule="exact"/>
                    <w:ind w:firstLine="0" w:firstLineChars="0"/>
                    <w:jc w:val="center"/>
                    <w:rPr>
                      <w:rFonts w:hint="default" w:eastAsia="宋体"/>
                      <w:bCs/>
                      <w:color w:val="auto"/>
                      <w:sz w:val="21"/>
                      <w:szCs w:val="21"/>
                      <w:lang w:val="en-US" w:eastAsia="zh-CN"/>
                    </w:rPr>
                  </w:pPr>
                  <w:r>
                    <w:rPr>
                      <w:rFonts w:hint="eastAsia"/>
                      <w:bCs/>
                      <w:color w:val="auto"/>
                      <w:sz w:val="21"/>
                      <w:szCs w:val="21"/>
                    </w:rPr>
                    <w:t>事故应急池</w:t>
                  </w:r>
                  <w:r>
                    <w:rPr>
                      <w:rFonts w:hint="eastAsia"/>
                      <w:bCs/>
                      <w:color w:val="auto"/>
                      <w:sz w:val="21"/>
                      <w:szCs w:val="21"/>
                      <w:lang w:eastAsia="zh-CN"/>
                    </w:rPr>
                    <w:t>、</w:t>
                  </w:r>
                  <w:r>
                    <w:rPr>
                      <w:rFonts w:hint="eastAsia"/>
                      <w:bCs/>
                      <w:color w:val="auto"/>
                      <w:sz w:val="21"/>
                      <w:szCs w:val="21"/>
                      <w:lang w:val="en-US" w:eastAsia="zh-CN"/>
                    </w:rPr>
                    <w:t>化粪池</w:t>
                  </w:r>
                </w:p>
              </w:tc>
              <w:tc>
                <w:tcPr>
                  <w:tcW w:w="860" w:type="pct"/>
                  <w:noWrap w:val="0"/>
                  <w:vAlign w:val="center"/>
                </w:tcPr>
                <w:p>
                  <w:pPr>
                    <w:spacing w:line="320" w:lineRule="exact"/>
                    <w:ind w:firstLine="0" w:firstLineChars="0"/>
                    <w:jc w:val="center"/>
                    <w:rPr>
                      <w:rFonts w:hint="eastAsia"/>
                      <w:bCs/>
                      <w:color w:val="auto"/>
                      <w:sz w:val="21"/>
                      <w:szCs w:val="21"/>
                    </w:rPr>
                  </w:pPr>
                  <w:r>
                    <w:rPr>
                      <w:color w:val="auto"/>
                      <w:sz w:val="21"/>
                      <w:szCs w:val="21"/>
                    </w:rPr>
                    <w:t>底面和池壁壁面</w:t>
                  </w:r>
                </w:p>
              </w:tc>
              <w:tc>
                <w:tcPr>
                  <w:tcW w:w="2142" w:type="pct"/>
                  <w:noWrap w:val="0"/>
                  <w:vAlign w:val="center"/>
                </w:tcPr>
                <w:p>
                  <w:pPr>
                    <w:spacing w:line="320" w:lineRule="exact"/>
                    <w:ind w:firstLine="0" w:firstLineChars="0"/>
                    <w:jc w:val="center"/>
                    <w:rPr>
                      <w:color w:val="auto"/>
                      <w:sz w:val="21"/>
                      <w:szCs w:val="21"/>
                    </w:rPr>
                  </w:pPr>
                  <w:r>
                    <w:rPr>
                      <w:color w:val="auto"/>
                      <w:sz w:val="21"/>
                      <w:szCs w:val="21"/>
                    </w:rPr>
                    <w:t>地基垫层可采用450mm的混垫层，并按照水压计算设计地面防渗层，可采用抗渗标号为S30的钢筋混凝土结构，厚度为300mm，底面和池壁壁面铺设HDPE</w:t>
                  </w:r>
                  <w:r>
                    <w:rPr>
                      <w:rFonts w:hint="eastAsia"/>
                      <w:color w:val="auto"/>
                      <w:sz w:val="21"/>
                      <w:szCs w:val="21"/>
                    </w:rPr>
                    <w:t>（</w:t>
                  </w:r>
                  <w:r>
                    <w:rPr>
                      <w:color w:val="auto"/>
                      <w:sz w:val="21"/>
                      <w:szCs w:val="21"/>
                    </w:rPr>
                    <w:t>高密度聚乙烯</w:t>
                  </w:r>
                  <w:r>
                    <w:rPr>
                      <w:rFonts w:hint="eastAsia"/>
                      <w:color w:val="auto"/>
                      <w:sz w:val="21"/>
                      <w:szCs w:val="21"/>
                    </w:rPr>
                    <w:t>）。</w:t>
                  </w:r>
                </w:p>
              </w:tc>
              <w:tc>
                <w:tcPr>
                  <w:tcW w:w="897" w:type="pct"/>
                  <w:vMerge w:val="continue"/>
                  <w:noWrap w:val="0"/>
                  <w:vAlign w:val="center"/>
                </w:tcPr>
                <w:p>
                  <w:pPr>
                    <w:spacing w:line="320" w:lineRule="exact"/>
                    <w:ind w:firstLine="0" w:firstLineChars="0"/>
                    <w:jc w:val="center"/>
                    <w:rPr>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rFonts w:hint="eastAsia"/>
                      <w:bCs/>
                      <w:color w:val="auto"/>
                      <w:sz w:val="21"/>
                      <w:szCs w:val="21"/>
                    </w:rPr>
                  </w:pPr>
                  <w:r>
                    <w:rPr>
                      <w:rFonts w:hint="eastAsia"/>
                      <w:bCs/>
                      <w:color w:val="auto"/>
                      <w:sz w:val="21"/>
                      <w:szCs w:val="21"/>
                    </w:rPr>
                    <w:t>3</w:t>
                  </w:r>
                </w:p>
              </w:tc>
              <w:tc>
                <w:tcPr>
                  <w:tcW w:w="721" w:type="pct"/>
                  <w:noWrap w:val="0"/>
                  <w:vAlign w:val="center"/>
                </w:tcPr>
                <w:p>
                  <w:pPr>
                    <w:spacing w:line="320" w:lineRule="exact"/>
                    <w:ind w:firstLine="0" w:firstLineChars="0"/>
                    <w:jc w:val="center"/>
                    <w:rPr>
                      <w:rFonts w:hint="eastAsia"/>
                      <w:bCs/>
                      <w:color w:val="auto"/>
                      <w:sz w:val="21"/>
                      <w:szCs w:val="21"/>
                    </w:rPr>
                  </w:pPr>
                  <w:r>
                    <w:rPr>
                      <w:rFonts w:hint="eastAsia"/>
                      <w:bCs/>
                      <w:color w:val="auto"/>
                      <w:sz w:val="21"/>
                      <w:szCs w:val="21"/>
                    </w:rPr>
                    <w:t>污水输送、收集管道</w:t>
                  </w:r>
                </w:p>
              </w:tc>
              <w:tc>
                <w:tcPr>
                  <w:tcW w:w="860" w:type="pct"/>
                  <w:noWrap w:val="0"/>
                  <w:vAlign w:val="center"/>
                </w:tcPr>
                <w:p>
                  <w:pPr>
                    <w:spacing w:line="320" w:lineRule="exact"/>
                    <w:ind w:firstLine="0" w:firstLineChars="0"/>
                    <w:jc w:val="center"/>
                    <w:rPr>
                      <w:rFonts w:hint="eastAsia"/>
                      <w:bCs/>
                      <w:color w:val="auto"/>
                      <w:sz w:val="21"/>
                      <w:szCs w:val="21"/>
                    </w:rPr>
                  </w:pPr>
                  <w:r>
                    <w:rPr>
                      <w:rFonts w:hint="eastAsia"/>
                      <w:bCs/>
                      <w:color w:val="auto"/>
                      <w:sz w:val="21"/>
                      <w:szCs w:val="21"/>
                    </w:rPr>
                    <w:t>/</w:t>
                  </w:r>
                </w:p>
              </w:tc>
              <w:tc>
                <w:tcPr>
                  <w:tcW w:w="2142" w:type="pct"/>
                  <w:noWrap w:val="0"/>
                  <w:vAlign w:val="center"/>
                </w:tcPr>
                <w:p>
                  <w:pPr>
                    <w:spacing w:line="320" w:lineRule="exact"/>
                    <w:ind w:firstLine="0" w:firstLineChars="0"/>
                    <w:jc w:val="center"/>
                    <w:rPr>
                      <w:bCs/>
                      <w:color w:val="auto"/>
                      <w:sz w:val="21"/>
                      <w:szCs w:val="21"/>
                    </w:rPr>
                  </w:pPr>
                  <w:r>
                    <w:rPr>
                      <w:color w:val="auto"/>
                      <w:sz w:val="21"/>
                      <w:szCs w:val="21"/>
                    </w:rPr>
                    <w:t>对废水收集沟渠、管网、阀门严格质量管理，如发现问题，应及时解决。管沟、污水渠与污水集水井相连，并设计不低于5‰的排水坡度，便于废水排至集水井统一处理。要做好沿途污水管网的防渗工作。工程管道DN500及以上管道采用钢筋混凝土管，管径小于DN500的管道采用HDPE管。两种管材防水性均较好。</w:t>
                  </w:r>
                </w:p>
              </w:tc>
              <w:tc>
                <w:tcPr>
                  <w:tcW w:w="897" w:type="pct"/>
                  <w:vMerge w:val="continue"/>
                  <w:noWrap w:val="0"/>
                  <w:vAlign w:val="center"/>
                </w:tcPr>
                <w:p>
                  <w:pPr>
                    <w:spacing w:line="320" w:lineRule="exact"/>
                    <w:ind w:firstLine="0" w:firstLineChars="0"/>
                    <w:jc w:val="center"/>
                    <w:rPr>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4</w:t>
                  </w:r>
                </w:p>
              </w:tc>
              <w:tc>
                <w:tcPr>
                  <w:tcW w:w="721" w:type="pct"/>
                  <w:noWrap w:val="0"/>
                  <w:vAlign w:val="center"/>
                </w:tcPr>
                <w:p>
                  <w:pPr>
                    <w:spacing w:line="320" w:lineRule="exact"/>
                    <w:ind w:firstLine="0" w:firstLineChars="0"/>
                    <w:jc w:val="center"/>
                    <w:rPr>
                      <w:rFonts w:hint="eastAsia" w:eastAsia="宋体"/>
                      <w:bCs/>
                      <w:color w:val="auto"/>
                      <w:sz w:val="21"/>
                      <w:szCs w:val="21"/>
                      <w:lang w:eastAsia="zh-CN"/>
                    </w:rPr>
                  </w:pPr>
                  <w:r>
                    <w:rPr>
                      <w:rFonts w:hint="eastAsia"/>
                      <w:bCs/>
                      <w:color w:val="auto"/>
                      <w:sz w:val="21"/>
                      <w:szCs w:val="21"/>
                      <w:lang w:eastAsia="zh-CN"/>
                    </w:rPr>
                    <w:t>一般固废库</w:t>
                  </w:r>
                </w:p>
              </w:tc>
              <w:tc>
                <w:tcPr>
                  <w:tcW w:w="860" w:type="pct"/>
                  <w:vMerge w:val="restart"/>
                  <w:noWrap w:val="0"/>
                  <w:vAlign w:val="center"/>
                </w:tcPr>
                <w:p>
                  <w:pPr>
                    <w:spacing w:line="320" w:lineRule="exact"/>
                    <w:ind w:firstLine="0" w:firstLineChars="0"/>
                    <w:jc w:val="center"/>
                    <w:rPr>
                      <w:bCs/>
                      <w:color w:val="auto"/>
                      <w:sz w:val="21"/>
                      <w:szCs w:val="21"/>
                    </w:rPr>
                  </w:pPr>
                  <w:r>
                    <w:rPr>
                      <w:rFonts w:hint="eastAsia"/>
                      <w:bCs/>
                      <w:color w:val="auto"/>
                      <w:sz w:val="21"/>
                      <w:szCs w:val="21"/>
                    </w:rPr>
                    <w:t>地面</w:t>
                  </w:r>
                </w:p>
              </w:tc>
              <w:tc>
                <w:tcPr>
                  <w:tcW w:w="2142" w:type="pct"/>
                  <w:vMerge w:val="restart"/>
                  <w:noWrap w:val="0"/>
                  <w:vAlign w:val="center"/>
                </w:tcPr>
                <w:p>
                  <w:pPr>
                    <w:spacing w:line="320" w:lineRule="exact"/>
                    <w:ind w:firstLine="0" w:firstLineChars="0"/>
                    <w:jc w:val="center"/>
                    <w:rPr>
                      <w:bCs/>
                      <w:color w:val="auto"/>
                      <w:sz w:val="21"/>
                      <w:szCs w:val="21"/>
                    </w:rPr>
                  </w:pPr>
                  <w:r>
                    <w:rPr>
                      <w:rFonts w:hint="eastAsia"/>
                      <w:bCs/>
                      <w:color w:val="auto"/>
                      <w:sz w:val="21"/>
                      <w:szCs w:val="21"/>
                    </w:rPr>
                    <w:t>场地平整夯实，先铺设一层土工布，在铺设一层复合防渗膜，膜在中间，防止裸露，可起到保护膜的作用，避免日照风化；复合膜必须四边留焊接边，布膜平齐，以便于施工，膜边焊接好后做充气实验，再将土工布用缝边机缝好</w:t>
                  </w:r>
                </w:p>
              </w:tc>
              <w:tc>
                <w:tcPr>
                  <w:tcW w:w="897" w:type="pct"/>
                  <w:vMerge w:val="restart"/>
                  <w:noWrap w:val="0"/>
                  <w:vAlign w:val="center"/>
                </w:tcPr>
                <w:p>
                  <w:pPr>
                    <w:spacing w:line="320" w:lineRule="exact"/>
                    <w:ind w:firstLine="0" w:firstLineChars="0"/>
                    <w:jc w:val="center"/>
                    <w:rPr>
                      <w:bCs/>
                      <w:color w:val="auto"/>
                      <w:sz w:val="21"/>
                      <w:szCs w:val="21"/>
                    </w:rPr>
                  </w:pPr>
                  <w:r>
                    <w:rPr>
                      <w:rFonts w:hint="eastAsia"/>
                      <w:bCs/>
                      <w:color w:val="auto"/>
                      <w:sz w:val="21"/>
                      <w:szCs w:val="21"/>
                    </w:rPr>
                    <w:t>一般防渗区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5</w:t>
                  </w:r>
                </w:p>
              </w:tc>
              <w:tc>
                <w:tcPr>
                  <w:tcW w:w="721" w:type="pct"/>
                  <w:noWrap w:val="0"/>
                  <w:vAlign w:val="center"/>
                </w:tcPr>
                <w:p>
                  <w:pPr>
                    <w:spacing w:line="320" w:lineRule="exact"/>
                    <w:ind w:firstLine="0" w:firstLineChars="0"/>
                    <w:jc w:val="center"/>
                    <w:rPr>
                      <w:bCs/>
                      <w:color w:val="auto"/>
                      <w:sz w:val="21"/>
                      <w:szCs w:val="21"/>
                    </w:rPr>
                  </w:pPr>
                  <w:r>
                    <w:rPr>
                      <w:rFonts w:hint="eastAsia"/>
                      <w:bCs/>
                      <w:color w:val="auto"/>
                      <w:sz w:val="21"/>
                      <w:szCs w:val="21"/>
                      <w:lang w:eastAsia="zh-CN"/>
                    </w:rPr>
                    <w:t>生产车间生产区域</w:t>
                  </w:r>
                </w:p>
              </w:tc>
              <w:tc>
                <w:tcPr>
                  <w:tcW w:w="860" w:type="pct"/>
                  <w:vMerge w:val="continue"/>
                  <w:noWrap w:val="0"/>
                  <w:vAlign w:val="center"/>
                </w:tcPr>
                <w:p>
                  <w:pPr>
                    <w:spacing w:line="320" w:lineRule="exact"/>
                    <w:ind w:firstLine="0" w:firstLineChars="0"/>
                    <w:jc w:val="center"/>
                    <w:rPr>
                      <w:bCs/>
                      <w:color w:val="auto"/>
                      <w:sz w:val="21"/>
                      <w:szCs w:val="21"/>
                    </w:rPr>
                  </w:pPr>
                </w:p>
              </w:tc>
              <w:tc>
                <w:tcPr>
                  <w:tcW w:w="2142" w:type="pct"/>
                  <w:vMerge w:val="continue"/>
                  <w:noWrap w:val="0"/>
                  <w:vAlign w:val="center"/>
                </w:tcPr>
                <w:p>
                  <w:pPr>
                    <w:spacing w:line="320" w:lineRule="exact"/>
                    <w:ind w:firstLine="0" w:firstLineChars="0"/>
                    <w:jc w:val="center"/>
                    <w:rPr>
                      <w:bCs/>
                      <w:color w:val="auto"/>
                      <w:sz w:val="21"/>
                      <w:szCs w:val="21"/>
                    </w:rPr>
                  </w:pPr>
                </w:p>
              </w:tc>
              <w:tc>
                <w:tcPr>
                  <w:tcW w:w="897" w:type="pct"/>
                  <w:vMerge w:val="continue"/>
                  <w:noWrap w:val="0"/>
                  <w:vAlign w:val="center"/>
                </w:tcPr>
                <w:p>
                  <w:pPr>
                    <w:spacing w:line="320" w:lineRule="exact"/>
                    <w:ind w:firstLine="0" w:firstLineChars="0"/>
                    <w:jc w:val="center"/>
                    <w:rPr>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8"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6</w:t>
                  </w:r>
                </w:p>
              </w:tc>
              <w:tc>
                <w:tcPr>
                  <w:tcW w:w="721" w:type="pct"/>
                  <w:noWrap w:val="0"/>
                  <w:vAlign w:val="center"/>
                </w:tcPr>
                <w:p>
                  <w:pPr>
                    <w:spacing w:line="320" w:lineRule="exact"/>
                    <w:ind w:firstLine="0" w:firstLineChars="0"/>
                    <w:jc w:val="center"/>
                    <w:rPr>
                      <w:rFonts w:hint="eastAsia" w:eastAsia="宋体"/>
                      <w:bCs/>
                      <w:color w:val="auto"/>
                      <w:sz w:val="21"/>
                      <w:szCs w:val="21"/>
                      <w:lang w:eastAsia="zh-CN"/>
                    </w:rPr>
                  </w:pPr>
                  <w:r>
                    <w:rPr>
                      <w:rFonts w:hint="eastAsia"/>
                      <w:bCs/>
                      <w:color w:val="auto"/>
                      <w:sz w:val="21"/>
                      <w:szCs w:val="21"/>
                      <w:lang w:eastAsia="zh-CN"/>
                    </w:rPr>
                    <w:t>生产车间</w:t>
                  </w:r>
                  <w:r>
                    <w:rPr>
                      <w:rFonts w:hint="eastAsia"/>
                      <w:bCs/>
                      <w:color w:val="auto"/>
                      <w:sz w:val="21"/>
                      <w:szCs w:val="21"/>
                    </w:rPr>
                    <w:t>其他区域</w:t>
                  </w:r>
                  <w:r>
                    <w:rPr>
                      <w:rFonts w:hint="eastAsia"/>
                      <w:bCs/>
                      <w:color w:val="auto"/>
                      <w:sz w:val="21"/>
                      <w:szCs w:val="21"/>
                      <w:lang w:eastAsia="zh-CN"/>
                    </w:rPr>
                    <w:t>、</w:t>
                  </w:r>
                  <w:r>
                    <w:rPr>
                      <w:rFonts w:hint="eastAsia"/>
                      <w:bCs/>
                      <w:color w:val="auto"/>
                      <w:sz w:val="21"/>
                      <w:szCs w:val="21"/>
                    </w:rPr>
                    <w:t>办公室</w:t>
                  </w:r>
                </w:p>
              </w:tc>
              <w:tc>
                <w:tcPr>
                  <w:tcW w:w="860" w:type="pct"/>
                  <w:noWrap w:val="0"/>
                  <w:vAlign w:val="center"/>
                </w:tcPr>
                <w:p>
                  <w:pPr>
                    <w:spacing w:line="320" w:lineRule="exact"/>
                    <w:ind w:firstLine="0" w:firstLineChars="0"/>
                    <w:jc w:val="center"/>
                    <w:rPr>
                      <w:rFonts w:hint="eastAsia"/>
                      <w:bCs/>
                      <w:color w:val="auto"/>
                      <w:sz w:val="21"/>
                      <w:szCs w:val="21"/>
                    </w:rPr>
                  </w:pPr>
                  <w:r>
                    <w:rPr>
                      <w:rFonts w:hint="eastAsia"/>
                      <w:bCs/>
                      <w:color w:val="auto"/>
                      <w:sz w:val="21"/>
                      <w:szCs w:val="21"/>
                    </w:rPr>
                    <w:t>地面</w:t>
                  </w:r>
                </w:p>
              </w:tc>
              <w:tc>
                <w:tcPr>
                  <w:tcW w:w="2142"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一般地面硬化</w:t>
                  </w:r>
                </w:p>
              </w:tc>
              <w:tc>
                <w:tcPr>
                  <w:tcW w:w="897" w:type="pct"/>
                  <w:noWrap w:val="0"/>
                  <w:vAlign w:val="center"/>
                </w:tcPr>
                <w:p>
                  <w:pPr>
                    <w:spacing w:line="320" w:lineRule="exact"/>
                    <w:ind w:firstLine="0" w:firstLineChars="0"/>
                    <w:jc w:val="center"/>
                    <w:rPr>
                      <w:bCs/>
                      <w:color w:val="auto"/>
                      <w:sz w:val="21"/>
                      <w:szCs w:val="21"/>
                    </w:rPr>
                  </w:pPr>
                  <w:r>
                    <w:rPr>
                      <w:rFonts w:hint="eastAsia"/>
                      <w:bCs/>
                      <w:color w:val="auto"/>
                      <w:sz w:val="21"/>
                      <w:szCs w:val="21"/>
                    </w:rPr>
                    <w:t>简单防渗区</w:t>
                  </w:r>
                </w:p>
              </w:tc>
            </w:tr>
          </w:tbl>
          <w:p>
            <w:pPr>
              <w:spacing w:line="460" w:lineRule="exact"/>
              <w:ind w:firstLine="420"/>
              <w:rPr>
                <w:rFonts w:hint="eastAsia"/>
                <w:bCs/>
                <w:color w:val="auto"/>
                <w:sz w:val="21"/>
                <w:szCs w:val="21"/>
              </w:rPr>
            </w:pPr>
            <w:r>
              <w:rPr>
                <w:rFonts w:hint="eastAsia"/>
                <w:bCs/>
                <w:color w:val="auto"/>
                <w:sz w:val="21"/>
                <w:szCs w:val="21"/>
              </w:rPr>
              <w:t>本项目在采取以上防渗措施的前提下，可有效缓解本工程生产区对地下水渗漏。</w:t>
            </w:r>
          </w:p>
          <w:p>
            <w:pPr>
              <w:adjustRightInd w:val="0"/>
              <w:snapToGrid w:val="0"/>
              <w:spacing w:line="460" w:lineRule="exact"/>
              <w:ind w:firstLine="0" w:firstLineChars="0"/>
              <w:rPr>
                <w:b/>
                <w:bCs/>
                <w:color w:val="auto"/>
                <w:sz w:val="21"/>
                <w:szCs w:val="21"/>
              </w:rPr>
            </w:pPr>
            <w:r>
              <w:rPr>
                <w:rFonts w:hint="eastAsia"/>
                <w:b/>
                <w:bCs/>
                <w:color w:val="auto"/>
                <w:sz w:val="21"/>
                <w:szCs w:val="21"/>
              </w:rPr>
              <w:t>4.6生态环境影响分析</w:t>
            </w:r>
          </w:p>
          <w:p>
            <w:pPr>
              <w:spacing w:line="460" w:lineRule="exact"/>
              <w:ind w:firstLine="420"/>
              <w:rPr>
                <w:rFonts w:hint="eastAsia"/>
                <w:color w:val="auto"/>
                <w:sz w:val="21"/>
                <w:szCs w:val="21"/>
              </w:rPr>
            </w:pPr>
            <w:r>
              <w:rPr>
                <w:rFonts w:hint="eastAsia"/>
                <w:color w:val="auto"/>
                <w:sz w:val="21"/>
                <w:szCs w:val="21"/>
              </w:rPr>
              <w:t>本项目利用现有厂房，不新增用地，项目性质、选址符合区域生态功能区划，不会对生态环境产生影响。</w:t>
            </w:r>
          </w:p>
          <w:p>
            <w:pPr>
              <w:spacing w:line="460" w:lineRule="exact"/>
              <w:ind w:firstLine="0" w:firstLineChars="0"/>
              <w:rPr>
                <w:rFonts w:hint="eastAsia"/>
                <w:color w:val="auto"/>
                <w:sz w:val="21"/>
                <w:szCs w:val="21"/>
              </w:rPr>
            </w:pPr>
            <w:r>
              <w:rPr>
                <w:rFonts w:hint="eastAsia"/>
                <w:b/>
                <w:bCs/>
                <w:color w:val="auto"/>
                <w:sz w:val="21"/>
                <w:szCs w:val="21"/>
              </w:rPr>
              <w:t>4.7</w:t>
            </w:r>
            <w:r>
              <w:rPr>
                <w:b/>
                <w:color w:val="auto"/>
                <w:sz w:val="21"/>
                <w:szCs w:val="21"/>
              </w:rPr>
              <w:t>环境风险影响分析</w:t>
            </w:r>
          </w:p>
          <w:p>
            <w:pPr>
              <w:adjustRightInd w:val="0"/>
              <w:snapToGrid w:val="0"/>
              <w:spacing w:line="460" w:lineRule="exact"/>
              <w:ind w:firstLine="420"/>
              <w:rPr>
                <w:color w:val="auto"/>
                <w:sz w:val="21"/>
                <w:szCs w:val="21"/>
              </w:rPr>
            </w:pPr>
            <w:r>
              <w:rPr>
                <w:rFonts w:hint="eastAsia"/>
                <w:color w:val="auto"/>
                <w:sz w:val="21"/>
                <w:szCs w:val="21"/>
              </w:rPr>
              <w:t>环境风险评价应以突发事故导致的危险物质环境急性损害防控为目标，对建设项目的环境风险进行分析、预测和评估，提出环境风险预防、控制、减缓措施，明确环境风险监控及应急建议要求，为建设项目环境风险防控提供科学依据。</w:t>
            </w:r>
          </w:p>
          <w:p>
            <w:pPr>
              <w:adjustRightInd w:val="0"/>
              <w:snapToGrid w:val="0"/>
              <w:spacing w:line="460" w:lineRule="exact"/>
              <w:ind w:firstLine="420"/>
              <w:rPr>
                <w:color w:val="FF0000"/>
                <w:sz w:val="21"/>
                <w:szCs w:val="21"/>
                <w:lang w:val="zh-CN"/>
              </w:rPr>
            </w:pPr>
            <w:r>
              <w:rPr>
                <w:color w:val="FF0000"/>
                <w:sz w:val="21"/>
                <w:szCs w:val="21"/>
                <w:lang w:val="zh-CN"/>
              </w:rPr>
              <w:t>（</w:t>
            </w:r>
            <w:r>
              <w:rPr>
                <w:rFonts w:hint="eastAsia"/>
                <w:color w:val="FF0000"/>
                <w:sz w:val="21"/>
                <w:szCs w:val="21"/>
              </w:rPr>
              <w:t>1</w:t>
            </w:r>
            <w:r>
              <w:rPr>
                <w:color w:val="FF0000"/>
                <w:sz w:val="21"/>
                <w:szCs w:val="21"/>
                <w:lang w:val="zh-CN"/>
              </w:rPr>
              <w:t>）风险识别</w:t>
            </w:r>
          </w:p>
          <w:p>
            <w:pPr>
              <w:adjustRightInd w:val="0"/>
              <w:snapToGrid w:val="0"/>
              <w:spacing w:line="460" w:lineRule="exact"/>
              <w:ind w:firstLine="420"/>
              <w:rPr>
                <w:color w:val="FF0000"/>
                <w:sz w:val="21"/>
                <w:szCs w:val="21"/>
              </w:rPr>
            </w:pPr>
            <w:r>
              <w:rPr>
                <w:color w:val="FF0000"/>
                <w:sz w:val="21"/>
                <w:szCs w:val="21"/>
              </w:rPr>
              <w:t>根据前文污染源识别与现场勘查，对照《危险化学品重大危险源辨识》（GB18218-2018）及《建设项目环境风险评价技术导则》（HJ169-2018），本项目涉及的风险物质识别见下表：</w:t>
            </w:r>
          </w:p>
          <w:p>
            <w:pPr>
              <w:adjustRightInd w:val="0"/>
              <w:snapToGrid w:val="0"/>
              <w:spacing w:line="460" w:lineRule="exact"/>
              <w:ind w:firstLine="0" w:firstLineChars="0"/>
              <w:jc w:val="center"/>
              <w:rPr>
                <w:b/>
                <w:bCs/>
                <w:color w:val="FF0000"/>
                <w:sz w:val="21"/>
                <w:szCs w:val="21"/>
              </w:rPr>
            </w:pPr>
            <w:r>
              <w:rPr>
                <w:b/>
                <w:bCs/>
                <w:color w:val="FF0000"/>
                <w:sz w:val="21"/>
                <w:szCs w:val="21"/>
              </w:rPr>
              <w:t>表4-</w:t>
            </w:r>
            <w:r>
              <w:rPr>
                <w:rFonts w:hint="eastAsia"/>
                <w:b/>
                <w:bCs/>
                <w:color w:val="FF0000"/>
                <w:sz w:val="21"/>
                <w:szCs w:val="21"/>
                <w:lang w:val="en-US" w:eastAsia="zh-CN"/>
              </w:rPr>
              <w:t>29</w:t>
            </w:r>
            <w:r>
              <w:rPr>
                <w:rFonts w:hint="eastAsia"/>
                <w:b/>
                <w:bCs/>
                <w:color w:val="FF0000"/>
                <w:sz w:val="21"/>
                <w:szCs w:val="21"/>
              </w:rPr>
              <w:t xml:space="preserve"> </w:t>
            </w:r>
            <w:r>
              <w:rPr>
                <w:b/>
                <w:bCs/>
                <w:color w:val="FF0000"/>
                <w:sz w:val="21"/>
                <w:szCs w:val="21"/>
              </w:rPr>
              <w:t xml:space="preserve"> 本项目涉及的危险物质最大使用量及储存方式</w:t>
            </w:r>
          </w:p>
          <w:tbl>
            <w:tblPr>
              <w:tblStyle w:val="57"/>
              <w:tblW w:w="4994"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2103"/>
              <w:gridCol w:w="1856"/>
              <w:gridCol w:w="1495"/>
              <w:gridCol w:w="235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66" w:type="pct"/>
                  <w:noWrap w:val="0"/>
                  <w:vAlign w:val="center"/>
                </w:tcPr>
                <w:p>
                  <w:pPr>
                    <w:pStyle w:val="28"/>
                    <w:spacing w:line="320" w:lineRule="exact"/>
                    <w:ind w:firstLine="0" w:firstLineChars="0"/>
                    <w:jc w:val="center"/>
                    <w:rPr>
                      <w:rFonts w:ascii="Times New Roman" w:hAnsi="Times New Roman"/>
                      <w:b/>
                      <w:bCs/>
                      <w:color w:val="FF0000"/>
                      <w:szCs w:val="21"/>
                    </w:rPr>
                  </w:pPr>
                  <w:r>
                    <w:rPr>
                      <w:rFonts w:ascii="Times New Roman" w:hAnsi="Times New Roman"/>
                      <w:b/>
                      <w:bCs/>
                      <w:color w:val="FF0000"/>
                      <w:szCs w:val="21"/>
                    </w:rPr>
                    <w:t>序号</w:t>
                  </w:r>
                </w:p>
              </w:tc>
              <w:tc>
                <w:tcPr>
                  <w:tcW w:w="1193" w:type="pct"/>
                  <w:noWrap w:val="0"/>
                  <w:vAlign w:val="center"/>
                </w:tcPr>
                <w:p>
                  <w:pPr>
                    <w:pStyle w:val="28"/>
                    <w:spacing w:line="320" w:lineRule="exact"/>
                    <w:ind w:firstLine="0" w:firstLineChars="0"/>
                    <w:jc w:val="center"/>
                    <w:rPr>
                      <w:rFonts w:ascii="Times New Roman" w:hAnsi="Times New Roman"/>
                      <w:b/>
                      <w:bCs/>
                      <w:color w:val="FF0000"/>
                      <w:szCs w:val="21"/>
                    </w:rPr>
                  </w:pPr>
                  <w:r>
                    <w:rPr>
                      <w:rFonts w:ascii="Times New Roman" w:hAnsi="Times New Roman"/>
                      <w:b/>
                      <w:bCs/>
                      <w:color w:val="FF0000"/>
                      <w:szCs w:val="21"/>
                    </w:rPr>
                    <w:t>名称</w:t>
                  </w:r>
                </w:p>
              </w:tc>
              <w:tc>
                <w:tcPr>
                  <w:tcW w:w="1053" w:type="pct"/>
                  <w:noWrap w:val="0"/>
                  <w:vAlign w:val="center"/>
                </w:tcPr>
                <w:p>
                  <w:pPr>
                    <w:pStyle w:val="28"/>
                    <w:spacing w:line="320" w:lineRule="exact"/>
                    <w:ind w:firstLine="0" w:firstLineChars="0"/>
                    <w:jc w:val="center"/>
                    <w:rPr>
                      <w:rFonts w:ascii="Times New Roman" w:hAnsi="Times New Roman"/>
                      <w:b/>
                      <w:bCs/>
                      <w:color w:val="FF0000"/>
                      <w:szCs w:val="21"/>
                    </w:rPr>
                  </w:pPr>
                  <w:r>
                    <w:rPr>
                      <w:rFonts w:ascii="Times New Roman" w:hAnsi="Times New Roman"/>
                      <w:b/>
                      <w:bCs/>
                      <w:color w:val="FF0000"/>
                      <w:szCs w:val="21"/>
                    </w:rPr>
                    <w:t>最大储存量（t）</w:t>
                  </w:r>
                </w:p>
              </w:tc>
              <w:tc>
                <w:tcPr>
                  <w:tcW w:w="848" w:type="pct"/>
                  <w:noWrap w:val="0"/>
                  <w:vAlign w:val="center"/>
                </w:tcPr>
                <w:p>
                  <w:pPr>
                    <w:pStyle w:val="28"/>
                    <w:spacing w:line="320" w:lineRule="exact"/>
                    <w:ind w:firstLine="0" w:firstLineChars="0"/>
                    <w:jc w:val="center"/>
                    <w:rPr>
                      <w:rFonts w:ascii="Times New Roman" w:hAnsi="Times New Roman"/>
                      <w:b/>
                      <w:bCs/>
                      <w:color w:val="FF0000"/>
                      <w:szCs w:val="21"/>
                    </w:rPr>
                  </w:pPr>
                  <w:r>
                    <w:rPr>
                      <w:rFonts w:ascii="Times New Roman" w:hAnsi="Times New Roman"/>
                      <w:b/>
                      <w:bCs/>
                      <w:color w:val="FF0000"/>
                      <w:szCs w:val="21"/>
                    </w:rPr>
                    <w:t>储存方式</w:t>
                  </w:r>
                </w:p>
              </w:tc>
              <w:tc>
                <w:tcPr>
                  <w:tcW w:w="1337" w:type="pct"/>
                  <w:noWrap w:val="0"/>
                  <w:vAlign w:val="center"/>
                </w:tcPr>
                <w:p>
                  <w:pPr>
                    <w:pStyle w:val="28"/>
                    <w:spacing w:line="320" w:lineRule="exact"/>
                    <w:ind w:firstLine="0" w:firstLineChars="0"/>
                    <w:jc w:val="center"/>
                    <w:rPr>
                      <w:rFonts w:ascii="Times New Roman" w:hAnsi="Times New Roman"/>
                      <w:b/>
                      <w:bCs/>
                      <w:color w:val="FF0000"/>
                      <w:szCs w:val="21"/>
                    </w:rPr>
                  </w:pPr>
                  <w:r>
                    <w:rPr>
                      <w:rFonts w:ascii="Times New Roman" w:hAnsi="Times New Roman"/>
                      <w:b/>
                      <w:bCs/>
                      <w:color w:val="FF0000"/>
                      <w:szCs w:val="21"/>
                    </w:rPr>
                    <w:t>储存位置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66" w:type="pct"/>
                  <w:noWrap w:val="0"/>
                  <w:vAlign w:val="center"/>
                </w:tcPr>
                <w:p>
                  <w:pPr>
                    <w:pStyle w:val="28"/>
                    <w:spacing w:line="320" w:lineRule="exact"/>
                    <w:ind w:firstLine="0" w:firstLineChars="0"/>
                    <w:jc w:val="center"/>
                    <w:rPr>
                      <w:rFonts w:hint="eastAsia" w:ascii="Times New Roman" w:hAnsi="Times New Roman"/>
                      <w:color w:val="FF0000"/>
                      <w:szCs w:val="21"/>
                    </w:rPr>
                  </w:pPr>
                  <w:r>
                    <w:rPr>
                      <w:rFonts w:hint="eastAsia" w:ascii="Times New Roman" w:hAnsi="Times New Roman"/>
                      <w:color w:val="FF0000"/>
                      <w:szCs w:val="21"/>
                    </w:rPr>
                    <w:t>1</w:t>
                  </w:r>
                </w:p>
              </w:tc>
              <w:tc>
                <w:tcPr>
                  <w:tcW w:w="1193" w:type="pct"/>
                  <w:noWrap w:val="0"/>
                  <w:vAlign w:val="center"/>
                </w:tcPr>
                <w:p>
                  <w:pPr>
                    <w:spacing w:line="320" w:lineRule="exact"/>
                    <w:ind w:firstLine="0" w:firstLineChars="0"/>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val="en-US" w:eastAsia="zh-CN"/>
                    </w:rPr>
                    <w:t>废活性炭</w:t>
                  </w:r>
                </w:p>
              </w:tc>
              <w:tc>
                <w:tcPr>
                  <w:tcW w:w="1053" w:type="pct"/>
                  <w:noWrap w:val="0"/>
                  <w:vAlign w:val="center"/>
                </w:tcPr>
                <w:p>
                  <w:pPr>
                    <w:pStyle w:val="28"/>
                    <w:spacing w:line="320" w:lineRule="exact"/>
                    <w:ind w:firstLine="0" w:firstLineChars="0"/>
                    <w:jc w:val="center"/>
                    <w:rPr>
                      <w:rFonts w:hint="default" w:ascii="Times New Roman" w:hAnsi="Times New Roman" w:eastAsia="宋体"/>
                      <w:color w:val="FF0000"/>
                      <w:szCs w:val="21"/>
                      <w:lang w:val="en-US" w:eastAsia="zh-CN"/>
                    </w:rPr>
                  </w:pPr>
                  <w:r>
                    <w:rPr>
                      <w:rFonts w:hint="eastAsia" w:ascii="Times New Roman" w:hAnsi="Times New Roman"/>
                      <w:color w:val="FF0000"/>
                      <w:szCs w:val="21"/>
                      <w:lang w:val="en-US" w:eastAsia="zh-CN"/>
                    </w:rPr>
                    <w:t>3.95</w:t>
                  </w:r>
                  <w:r>
                    <w:rPr>
                      <w:rFonts w:hint="default" w:ascii="Times New Roman" w:hAnsi="Times New Roman" w:cs="Times New Roman"/>
                      <w:color w:val="FF0000"/>
                      <w:szCs w:val="21"/>
                      <w:vertAlign w:val="superscript"/>
                      <w:lang w:val="en-US" w:eastAsia="zh-CN"/>
                    </w:rPr>
                    <w:t>①</w:t>
                  </w:r>
                </w:p>
              </w:tc>
              <w:tc>
                <w:tcPr>
                  <w:tcW w:w="848" w:type="pct"/>
                  <w:noWrap w:val="0"/>
                  <w:vAlign w:val="center"/>
                </w:tcPr>
                <w:p>
                  <w:pPr>
                    <w:spacing w:line="320" w:lineRule="exact"/>
                    <w:ind w:firstLine="0" w:firstLineChars="0"/>
                    <w:jc w:val="center"/>
                    <w:rPr>
                      <w:color w:val="FF0000"/>
                      <w:sz w:val="21"/>
                      <w:szCs w:val="21"/>
                    </w:rPr>
                  </w:pPr>
                  <w:r>
                    <w:rPr>
                      <w:color w:val="FF0000"/>
                      <w:sz w:val="21"/>
                      <w:szCs w:val="21"/>
                    </w:rPr>
                    <w:t>桶装</w:t>
                  </w:r>
                </w:p>
              </w:tc>
              <w:tc>
                <w:tcPr>
                  <w:tcW w:w="1337" w:type="pct"/>
                  <w:noWrap w:val="0"/>
                  <w:vAlign w:val="center"/>
                </w:tcPr>
                <w:p>
                  <w:pPr>
                    <w:pStyle w:val="28"/>
                    <w:spacing w:line="320" w:lineRule="exact"/>
                    <w:ind w:firstLine="0" w:firstLineChars="0"/>
                    <w:jc w:val="center"/>
                    <w:rPr>
                      <w:rFonts w:hint="eastAsia"/>
                      <w:color w:val="FF0000"/>
                      <w:sz w:val="21"/>
                      <w:szCs w:val="21"/>
                    </w:rPr>
                  </w:pPr>
                  <w:r>
                    <w:rPr>
                      <w:rFonts w:ascii="Times New Roman" w:hAnsi="Times New Roman"/>
                      <w:color w:val="FF0000"/>
                      <w:szCs w:val="21"/>
                    </w:rPr>
                    <w:t>危废</w:t>
                  </w:r>
                  <w:r>
                    <w:rPr>
                      <w:rFonts w:hint="eastAsia" w:ascii="Times New Roman" w:hAnsi="Times New Roman"/>
                      <w:color w:val="FF0000"/>
                      <w:szCs w:val="21"/>
                    </w:rPr>
                    <w:t>仓库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6" w:type="pct"/>
                  <w:noWrap w:val="0"/>
                  <w:vAlign w:val="center"/>
                </w:tcPr>
                <w:p>
                  <w:pPr>
                    <w:pStyle w:val="28"/>
                    <w:spacing w:line="320" w:lineRule="exact"/>
                    <w:ind w:firstLine="0" w:firstLineChars="0"/>
                    <w:jc w:val="center"/>
                    <w:rPr>
                      <w:rFonts w:hint="eastAsia" w:ascii="Times New Roman" w:hAnsi="Times New Roman"/>
                      <w:color w:val="FF0000"/>
                      <w:szCs w:val="21"/>
                    </w:rPr>
                  </w:pPr>
                  <w:r>
                    <w:rPr>
                      <w:rFonts w:hint="eastAsia" w:ascii="Times New Roman" w:hAnsi="Times New Roman"/>
                      <w:color w:val="FF0000"/>
                      <w:szCs w:val="21"/>
                    </w:rPr>
                    <w:t>2</w:t>
                  </w:r>
                </w:p>
              </w:tc>
              <w:tc>
                <w:tcPr>
                  <w:tcW w:w="1193" w:type="pct"/>
                  <w:noWrap w:val="0"/>
                  <w:vAlign w:val="center"/>
                </w:tcPr>
                <w:p>
                  <w:pPr>
                    <w:spacing w:line="320" w:lineRule="exact"/>
                    <w:ind w:firstLine="0" w:firstLineChars="0"/>
                    <w:jc w:val="center"/>
                    <w:rPr>
                      <w:rFonts w:hint="eastAsia"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rPr>
                    <w:t>空压机含油废水</w:t>
                  </w:r>
                </w:p>
              </w:tc>
              <w:tc>
                <w:tcPr>
                  <w:tcW w:w="1053" w:type="pct"/>
                  <w:noWrap w:val="0"/>
                  <w:vAlign w:val="center"/>
                </w:tcPr>
                <w:p>
                  <w:pPr>
                    <w:spacing w:line="320" w:lineRule="exact"/>
                    <w:ind w:firstLine="0" w:firstLineChars="0"/>
                    <w:jc w:val="center"/>
                    <w:rPr>
                      <w:rFonts w:hint="default" w:eastAsia="宋体"/>
                      <w:color w:val="FF0000"/>
                      <w:sz w:val="21"/>
                      <w:szCs w:val="21"/>
                      <w:lang w:val="en-US" w:eastAsia="zh-CN"/>
                    </w:rPr>
                  </w:pPr>
                  <w:r>
                    <w:rPr>
                      <w:rFonts w:hint="eastAsia"/>
                      <w:color w:val="FF0000"/>
                      <w:sz w:val="21"/>
                      <w:szCs w:val="21"/>
                      <w:lang w:val="en-US" w:eastAsia="zh-CN"/>
                    </w:rPr>
                    <w:t>3.61</w:t>
                  </w:r>
                </w:p>
              </w:tc>
              <w:tc>
                <w:tcPr>
                  <w:tcW w:w="848" w:type="pct"/>
                  <w:noWrap w:val="0"/>
                  <w:vAlign w:val="center"/>
                </w:tcPr>
                <w:p>
                  <w:pPr>
                    <w:spacing w:line="320" w:lineRule="exact"/>
                    <w:ind w:firstLine="0" w:firstLineChars="0"/>
                    <w:jc w:val="center"/>
                    <w:rPr>
                      <w:rFonts w:hint="eastAsia"/>
                      <w:color w:val="FF0000"/>
                      <w:sz w:val="21"/>
                      <w:szCs w:val="21"/>
                    </w:rPr>
                  </w:pPr>
                  <w:r>
                    <w:rPr>
                      <w:color w:val="FF0000"/>
                      <w:sz w:val="21"/>
                      <w:szCs w:val="21"/>
                    </w:rPr>
                    <w:t>桶装</w:t>
                  </w:r>
                </w:p>
              </w:tc>
              <w:tc>
                <w:tcPr>
                  <w:tcW w:w="1337" w:type="pct"/>
                  <w:noWrap w:val="0"/>
                  <w:vAlign w:val="center"/>
                </w:tcPr>
                <w:p>
                  <w:pPr>
                    <w:pStyle w:val="28"/>
                    <w:spacing w:line="320" w:lineRule="exact"/>
                    <w:ind w:firstLine="0" w:firstLineChars="0"/>
                    <w:jc w:val="center"/>
                    <w:rPr>
                      <w:rFonts w:hint="eastAsia"/>
                      <w:color w:val="FF0000"/>
                      <w:sz w:val="21"/>
                      <w:szCs w:val="21"/>
                    </w:rPr>
                  </w:pPr>
                  <w:r>
                    <w:rPr>
                      <w:rFonts w:ascii="Times New Roman" w:hAnsi="Times New Roman"/>
                      <w:color w:val="FF0000"/>
                      <w:szCs w:val="21"/>
                    </w:rPr>
                    <w:t>危废</w:t>
                  </w:r>
                  <w:r>
                    <w:rPr>
                      <w:rFonts w:hint="eastAsia" w:ascii="Times New Roman" w:hAnsi="Times New Roman"/>
                      <w:color w:val="FF0000"/>
                      <w:szCs w:val="21"/>
                    </w:rPr>
                    <w:t>仓库</w:t>
                  </w:r>
                </w:p>
              </w:tc>
            </w:tr>
          </w:tbl>
          <w:p>
            <w:pPr>
              <w:spacing w:line="240" w:lineRule="auto"/>
              <w:ind w:firstLine="420"/>
              <w:rPr>
                <w:rFonts w:hint="default"/>
                <w:color w:val="auto"/>
                <w:sz w:val="21"/>
                <w:szCs w:val="21"/>
                <w:lang w:val="en-US" w:eastAsia="zh-CN"/>
              </w:rPr>
            </w:pPr>
            <w:r>
              <w:rPr>
                <w:rFonts w:hint="eastAsia"/>
                <w:color w:val="auto"/>
                <w:sz w:val="21"/>
                <w:szCs w:val="21"/>
                <w:lang w:val="en-US" w:eastAsia="zh-CN"/>
              </w:rPr>
              <w:t>注：</w:t>
            </w:r>
            <w:r>
              <w:rPr>
                <w:rFonts w:hint="default"/>
                <w:color w:val="auto"/>
                <w:sz w:val="21"/>
                <w:szCs w:val="21"/>
                <w:lang w:val="en-US" w:eastAsia="zh-CN"/>
              </w:rPr>
              <w:t>①</w:t>
            </w:r>
            <w:r>
              <w:rPr>
                <w:rFonts w:hint="eastAsia"/>
                <w:color w:val="auto"/>
                <w:sz w:val="21"/>
                <w:szCs w:val="21"/>
                <w:lang w:val="en-US" w:eastAsia="zh-CN"/>
              </w:rPr>
              <w:t>本项目废活性炭的年产生量为15.7851t，</w:t>
            </w:r>
            <w:r>
              <w:rPr>
                <w:color w:val="auto"/>
                <w:sz w:val="21"/>
                <w:szCs w:val="21"/>
              </w:rPr>
              <w:t>每</w:t>
            </w:r>
            <w:r>
              <w:rPr>
                <w:rFonts w:hint="eastAsia"/>
                <w:color w:val="auto"/>
                <w:sz w:val="21"/>
                <w:szCs w:val="21"/>
                <w:lang w:eastAsia="zh-CN"/>
              </w:rPr>
              <w:t>季度</w:t>
            </w:r>
            <w:r>
              <w:rPr>
                <w:color w:val="auto"/>
                <w:sz w:val="21"/>
                <w:szCs w:val="21"/>
              </w:rPr>
              <w:t>处理一次</w:t>
            </w:r>
            <w:r>
              <w:rPr>
                <w:rFonts w:hint="eastAsia"/>
                <w:color w:val="auto"/>
                <w:sz w:val="21"/>
                <w:szCs w:val="21"/>
                <w:lang w:eastAsia="zh-CN"/>
              </w:rPr>
              <w:t>，</w:t>
            </w:r>
            <w:r>
              <w:rPr>
                <w:rFonts w:hint="eastAsia"/>
                <w:color w:val="auto"/>
                <w:sz w:val="21"/>
                <w:szCs w:val="21"/>
                <w:lang w:val="en-US" w:eastAsia="zh-CN"/>
              </w:rPr>
              <w:t>则危废仓库的最大存储量为3.95吨。</w:t>
            </w:r>
          </w:p>
          <w:p>
            <w:pPr>
              <w:spacing w:line="460" w:lineRule="exact"/>
              <w:ind w:firstLine="420"/>
              <w:rPr>
                <w:color w:val="FF0000"/>
                <w:sz w:val="21"/>
                <w:szCs w:val="21"/>
              </w:rPr>
            </w:pPr>
            <w:r>
              <w:rPr>
                <w:rFonts w:hint="eastAsia"/>
                <w:color w:val="FF0000"/>
                <w:sz w:val="21"/>
                <w:szCs w:val="21"/>
              </w:rPr>
              <w:t>（2）</w:t>
            </w:r>
            <w:r>
              <w:rPr>
                <w:color w:val="FF0000"/>
                <w:sz w:val="21"/>
                <w:szCs w:val="21"/>
              </w:rPr>
              <w:t>生产过程风险识别</w:t>
            </w:r>
          </w:p>
          <w:p>
            <w:pPr>
              <w:spacing w:line="460" w:lineRule="exact"/>
              <w:ind w:firstLine="420"/>
              <w:rPr>
                <w:color w:val="FF0000"/>
                <w:sz w:val="21"/>
                <w:szCs w:val="21"/>
              </w:rPr>
            </w:pPr>
            <w:r>
              <w:rPr>
                <w:color w:val="FF0000"/>
                <w:sz w:val="21"/>
                <w:szCs w:val="21"/>
              </w:rPr>
              <w:t>本项目主要危险物质环境风险识别见下表</w:t>
            </w:r>
            <w:r>
              <w:rPr>
                <w:rFonts w:hint="eastAsia"/>
                <w:color w:val="FF0000"/>
                <w:sz w:val="21"/>
                <w:szCs w:val="21"/>
              </w:rPr>
              <w:t>4-3</w:t>
            </w:r>
            <w:r>
              <w:rPr>
                <w:rFonts w:hint="eastAsia"/>
                <w:color w:val="FF0000"/>
                <w:sz w:val="21"/>
                <w:szCs w:val="21"/>
                <w:lang w:val="en-US" w:eastAsia="zh-CN"/>
              </w:rPr>
              <w:t>0</w:t>
            </w:r>
            <w:r>
              <w:rPr>
                <w:color w:val="FF0000"/>
                <w:sz w:val="21"/>
                <w:szCs w:val="21"/>
              </w:rPr>
              <w:t>。</w:t>
            </w:r>
          </w:p>
          <w:p>
            <w:pPr>
              <w:spacing w:line="460" w:lineRule="exact"/>
              <w:ind w:firstLine="0" w:firstLineChars="0"/>
              <w:jc w:val="center"/>
              <w:rPr>
                <w:b/>
                <w:bCs/>
                <w:color w:val="FF0000"/>
                <w:sz w:val="21"/>
                <w:szCs w:val="21"/>
              </w:rPr>
            </w:pPr>
            <w:r>
              <w:rPr>
                <w:b/>
                <w:bCs/>
                <w:color w:val="FF0000"/>
                <w:sz w:val="21"/>
                <w:szCs w:val="21"/>
              </w:rPr>
              <w:t>表4-</w:t>
            </w:r>
            <w:r>
              <w:rPr>
                <w:rFonts w:hint="eastAsia"/>
                <w:b/>
                <w:bCs/>
                <w:color w:val="FF0000"/>
                <w:sz w:val="21"/>
                <w:szCs w:val="21"/>
              </w:rPr>
              <w:t>3</w:t>
            </w:r>
            <w:r>
              <w:rPr>
                <w:rFonts w:hint="eastAsia"/>
                <w:b/>
                <w:bCs/>
                <w:color w:val="FF0000"/>
                <w:sz w:val="21"/>
                <w:szCs w:val="21"/>
                <w:lang w:val="en-US" w:eastAsia="zh-CN"/>
              </w:rPr>
              <w:t>0</w:t>
            </w:r>
            <w:r>
              <w:rPr>
                <w:b/>
                <w:bCs/>
                <w:color w:val="FF0000"/>
                <w:sz w:val="21"/>
                <w:szCs w:val="21"/>
              </w:rPr>
              <w:t xml:space="preserve">  本项目涉及的主要危险物质环境风险识别</w:t>
            </w:r>
          </w:p>
          <w:tbl>
            <w:tblPr>
              <w:tblStyle w:val="57"/>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901"/>
              <w:gridCol w:w="2809"/>
              <w:gridCol w:w="1899"/>
              <w:gridCol w:w="220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078" w:type="pct"/>
                  <w:noWrap w:val="0"/>
                  <w:vAlign w:val="center"/>
                </w:tcPr>
                <w:p>
                  <w:pPr>
                    <w:spacing w:line="320" w:lineRule="exact"/>
                    <w:ind w:firstLine="0" w:firstLineChars="0"/>
                    <w:jc w:val="center"/>
                    <w:rPr>
                      <w:b/>
                      <w:bCs/>
                      <w:color w:val="FF0000"/>
                      <w:spacing w:val="4"/>
                      <w:kern w:val="18"/>
                      <w:sz w:val="21"/>
                      <w:szCs w:val="21"/>
                    </w:rPr>
                  </w:pPr>
                  <w:r>
                    <w:rPr>
                      <w:b/>
                      <w:bCs/>
                      <w:color w:val="FF0000"/>
                      <w:spacing w:val="4"/>
                      <w:kern w:val="18"/>
                      <w:sz w:val="21"/>
                      <w:szCs w:val="21"/>
                    </w:rPr>
                    <w:t>风险单元</w:t>
                  </w:r>
                </w:p>
              </w:tc>
              <w:tc>
                <w:tcPr>
                  <w:tcW w:w="1593" w:type="pct"/>
                  <w:noWrap w:val="0"/>
                  <w:vAlign w:val="center"/>
                </w:tcPr>
                <w:p>
                  <w:pPr>
                    <w:spacing w:line="320" w:lineRule="exact"/>
                    <w:ind w:firstLine="0" w:firstLineChars="0"/>
                    <w:jc w:val="center"/>
                    <w:rPr>
                      <w:b/>
                      <w:bCs/>
                      <w:color w:val="FF0000"/>
                      <w:spacing w:val="4"/>
                      <w:kern w:val="18"/>
                      <w:sz w:val="21"/>
                      <w:szCs w:val="21"/>
                    </w:rPr>
                  </w:pPr>
                  <w:r>
                    <w:rPr>
                      <w:b/>
                      <w:bCs/>
                      <w:color w:val="FF0000"/>
                      <w:spacing w:val="4"/>
                      <w:kern w:val="18"/>
                      <w:sz w:val="21"/>
                      <w:szCs w:val="21"/>
                    </w:rPr>
                    <w:t>涉及风险物质</w:t>
                  </w:r>
                </w:p>
              </w:tc>
              <w:tc>
                <w:tcPr>
                  <w:tcW w:w="1077" w:type="pct"/>
                  <w:noWrap w:val="0"/>
                  <w:vAlign w:val="center"/>
                </w:tcPr>
                <w:p>
                  <w:pPr>
                    <w:spacing w:line="320" w:lineRule="exact"/>
                    <w:ind w:firstLine="0" w:firstLineChars="0"/>
                    <w:jc w:val="center"/>
                    <w:rPr>
                      <w:rFonts w:hint="eastAsia"/>
                      <w:b/>
                      <w:bCs/>
                      <w:color w:val="FF0000"/>
                      <w:spacing w:val="4"/>
                      <w:kern w:val="18"/>
                      <w:sz w:val="21"/>
                      <w:szCs w:val="21"/>
                    </w:rPr>
                  </w:pPr>
                  <w:r>
                    <w:rPr>
                      <w:rFonts w:hint="eastAsia"/>
                      <w:b/>
                      <w:bCs/>
                      <w:color w:val="FF0000"/>
                      <w:spacing w:val="4"/>
                      <w:kern w:val="18"/>
                      <w:sz w:val="21"/>
                      <w:szCs w:val="21"/>
                    </w:rPr>
                    <w:t>突发风险类型</w:t>
                  </w:r>
                </w:p>
              </w:tc>
              <w:tc>
                <w:tcPr>
                  <w:tcW w:w="1250" w:type="pct"/>
                  <w:noWrap w:val="0"/>
                  <w:vAlign w:val="center"/>
                </w:tcPr>
                <w:p>
                  <w:pPr>
                    <w:spacing w:line="320" w:lineRule="exact"/>
                    <w:ind w:firstLine="0" w:firstLineChars="0"/>
                    <w:jc w:val="center"/>
                    <w:rPr>
                      <w:b/>
                      <w:bCs/>
                      <w:color w:val="FF0000"/>
                      <w:spacing w:val="4"/>
                      <w:kern w:val="18"/>
                      <w:sz w:val="21"/>
                      <w:szCs w:val="21"/>
                    </w:rPr>
                  </w:pPr>
                  <w:r>
                    <w:rPr>
                      <w:b/>
                      <w:bCs/>
                      <w:color w:val="FF0000"/>
                      <w:spacing w:val="4"/>
                      <w:kern w:val="18"/>
                      <w:sz w:val="21"/>
                      <w:szCs w:val="21"/>
                    </w:rPr>
                    <w:t>可能影响的环境途径</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078" w:type="pct"/>
                  <w:shd w:val="clear" w:color="auto" w:fill="auto"/>
                  <w:noWrap w:val="0"/>
                  <w:vAlign w:val="center"/>
                </w:tcPr>
                <w:p>
                  <w:pPr>
                    <w:spacing w:line="320" w:lineRule="exact"/>
                    <w:ind w:firstLine="0" w:firstLineChars="0"/>
                    <w:jc w:val="center"/>
                    <w:rPr>
                      <w:rFonts w:ascii="Times New Roman" w:hAnsi="Times New Roman" w:eastAsia="宋体" w:cs="Times New Roman"/>
                      <w:color w:val="FF0000"/>
                      <w:spacing w:val="4"/>
                      <w:kern w:val="18"/>
                      <w:sz w:val="21"/>
                      <w:szCs w:val="21"/>
                      <w:lang w:val="en-US" w:eastAsia="zh-CN" w:bidi="ar-SA"/>
                    </w:rPr>
                  </w:pPr>
                  <w:r>
                    <w:rPr>
                      <w:color w:val="FF0000"/>
                      <w:spacing w:val="4"/>
                      <w:kern w:val="18"/>
                      <w:sz w:val="21"/>
                      <w:szCs w:val="21"/>
                    </w:rPr>
                    <w:t>危废</w:t>
                  </w:r>
                  <w:r>
                    <w:rPr>
                      <w:rFonts w:hint="eastAsia"/>
                      <w:color w:val="FF0000"/>
                      <w:sz w:val="21"/>
                      <w:szCs w:val="21"/>
                    </w:rPr>
                    <w:t>仓库</w:t>
                  </w:r>
                </w:p>
              </w:tc>
              <w:tc>
                <w:tcPr>
                  <w:tcW w:w="15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FF0000"/>
                      <w:spacing w:val="4"/>
                      <w:kern w:val="18"/>
                      <w:sz w:val="21"/>
                      <w:szCs w:val="21"/>
                      <w:lang w:val="en-US" w:eastAsia="zh-CN" w:bidi="ar-SA"/>
                    </w:rPr>
                  </w:pPr>
                  <w:r>
                    <w:rPr>
                      <w:rFonts w:hint="eastAsia"/>
                      <w:color w:val="FF0000"/>
                      <w:sz w:val="21"/>
                      <w:szCs w:val="21"/>
                      <w:lang w:val="en-US" w:eastAsia="zh-CN"/>
                    </w:rPr>
                    <w:t>废活性炭</w:t>
                  </w:r>
                  <w:r>
                    <w:rPr>
                      <w:rFonts w:hint="eastAsia"/>
                      <w:color w:val="FF0000"/>
                      <w:sz w:val="21"/>
                      <w:szCs w:val="21"/>
                    </w:rPr>
                    <w:t>、空压机含油废水等</w:t>
                  </w:r>
                </w:p>
              </w:tc>
              <w:tc>
                <w:tcPr>
                  <w:tcW w:w="1077" w:type="pct"/>
                  <w:shd w:val="clear" w:color="auto" w:fill="auto"/>
                  <w:noWrap w:val="0"/>
                  <w:vAlign w:val="center"/>
                </w:tcPr>
                <w:p>
                  <w:pPr>
                    <w:spacing w:line="320" w:lineRule="exact"/>
                    <w:ind w:firstLine="0" w:firstLineChars="0"/>
                    <w:jc w:val="center"/>
                    <w:rPr>
                      <w:rFonts w:ascii="Times New Roman" w:hAnsi="Times New Roman" w:eastAsia="宋体" w:cs="Times New Roman"/>
                      <w:color w:val="FF0000"/>
                      <w:spacing w:val="4"/>
                      <w:kern w:val="18"/>
                      <w:sz w:val="21"/>
                      <w:szCs w:val="21"/>
                      <w:lang w:val="en-US" w:eastAsia="zh-CN" w:bidi="ar-SA"/>
                    </w:rPr>
                  </w:pPr>
                  <w:r>
                    <w:rPr>
                      <w:color w:val="FF0000"/>
                      <w:spacing w:val="4"/>
                      <w:kern w:val="18"/>
                      <w:sz w:val="21"/>
                      <w:szCs w:val="21"/>
                    </w:rPr>
                    <w:t>泄漏、火灾</w:t>
                  </w:r>
                </w:p>
              </w:tc>
              <w:tc>
                <w:tcPr>
                  <w:tcW w:w="1250" w:type="pct"/>
                  <w:vMerge w:val="restart"/>
                  <w:noWrap w:val="0"/>
                  <w:vAlign w:val="center"/>
                </w:tcPr>
                <w:p>
                  <w:pPr>
                    <w:spacing w:line="320" w:lineRule="exact"/>
                    <w:ind w:firstLine="0" w:firstLineChars="0"/>
                    <w:jc w:val="center"/>
                    <w:rPr>
                      <w:color w:val="FF0000"/>
                      <w:spacing w:val="4"/>
                      <w:kern w:val="18"/>
                      <w:sz w:val="21"/>
                      <w:szCs w:val="21"/>
                    </w:rPr>
                  </w:pPr>
                  <w:r>
                    <w:rPr>
                      <w:rFonts w:hint="eastAsia"/>
                      <w:color w:val="FF0000"/>
                      <w:spacing w:val="4"/>
                      <w:kern w:val="18"/>
                      <w:sz w:val="21"/>
                      <w:szCs w:val="21"/>
                    </w:rPr>
                    <w:t>通过迁移影响土壤、地下水环境</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078" w:type="pct"/>
                  <w:shd w:val="clear" w:color="auto" w:fill="auto"/>
                  <w:noWrap w:val="0"/>
                  <w:vAlign w:val="center"/>
                </w:tcPr>
                <w:p>
                  <w:pPr>
                    <w:spacing w:line="320" w:lineRule="exact"/>
                    <w:ind w:firstLine="0" w:firstLineChars="0"/>
                    <w:jc w:val="center"/>
                    <w:rPr>
                      <w:rFonts w:ascii="Times New Roman" w:hAnsi="Times New Roman" w:eastAsia="宋体" w:cs="Times New Roman"/>
                      <w:color w:val="FF0000"/>
                      <w:kern w:val="2"/>
                      <w:sz w:val="21"/>
                      <w:szCs w:val="21"/>
                      <w:lang w:val="en-US" w:eastAsia="zh-CN" w:bidi="ar-SA"/>
                    </w:rPr>
                  </w:pPr>
                  <w:r>
                    <w:rPr>
                      <w:color w:val="FF0000"/>
                      <w:spacing w:val="4"/>
                      <w:kern w:val="18"/>
                      <w:sz w:val="21"/>
                      <w:szCs w:val="21"/>
                    </w:rPr>
                    <w:t>废气治理措施</w:t>
                  </w:r>
                </w:p>
              </w:tc>
              <w:tc>
                <w:tcPr>
                  <w:tcW w:w="15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color w:val="FF0000"/>
                      <w:sz w:val="21"/>
                      <w:szCs w:val="21"/>
                      <w:lang w:val="en-US" w:eastAsia="zh-CN"/>
                    </w:rPr>
                    <w:t>非甲烷总烃</w:t>
                  </w:r>
                </w:p>
              </w:tc>
              <w:tc>
                <w:tcPr>
                  <w:tcW w:w="1077" w:type="pct"/>
                  <w:shd w:val="clear" w:color="auto" w:fill="auto"/>
                  <w:noWrap w:val="0"/>
                  <w:vAlign w:val="center"/>
                </w:tcPr>
                <w:p>
                  <w:pPr>
                    <w:spacing w:line="320" w:lineRule="exact"/>
                    <w:ind w:firstLine="0" w:firstLineChars="0"/>
                    <w:jc w:val="center"/>
                    <w:rPr>
                      <w:rFonts w:ascii="Times New Roman" w:hAnsi="Times New Roman" w:eastAsia="宋体" w:cs="Times New Roman"/>
                      <w:color w:val="FF0000"/>
                      <w:spacing w:val="4"/>
                      <w:kern w:val="18"/>
                      <w:sz w:val="21"/>
                      <w:szCs w:val="21"/>
                      <w:lang w:val="en-US" w:eastAsia="zh-CN" w:bidi="ar-SA"/>
                    </w:rPr>
                  </w:pPr>
                  <w:r>
                    <w:rPr>
                      <w:color w:val="FF0000"/>
                      <w:spacing w:val="4"/>
                      <w:kern w:val="18"/>
                      <w:sz w:val="21"/>
                      <w:szCs w:val="21"/>
                    </w:rPr>
                    <w:t>非正常工况</w:t>
                  </w:r>
                </w:p>
              </w:tc>
              <w:tc>
                <w:tcPr>
                  <w:tcW w:w="1250" w:type="pct"/>
                  <w:vMerge w:val="continue"/>
                  <w:noWrap w:val="0"/>
                  <w:vAlign w:val="center"/>
                </w:tcPr>
                <w:p>
                  <w:pPr>
                    <w:spacing w:line="320" w:lineRule="exact"/>
                    <w:ind w:firstLine="0" w:firstLineChars="0"/>
                    <w:jc w:val="center"/>
                    <w:rPr>
                      <w:rFonts w:hint="eastAsia"/>
                      <w:color w:val="FF0000"/>
                      <w:spacing w:val="4"/>
                      <w:kern w:val="18"/>
                      <w:sz w:val="21"/>
                      <w:szCs w:val="21"/>
                    </w:rPr>
                  </w:pPr>
                </w:p>
              </w:tc>
            </w:tr>
          </w:tbl>
          <w:p>
            <w:pPr>
              <w:tabs>
                <w:tab w:val="left" w:pos="309"/>
              </w:tabs>
              <w:autoSpaceDE w:val="0"/>
              <w:autoSpaceDN w:val="0"/>
              <w:adjustRightInd w:val="0"/>
              <w:snapToGrid w:val="0"/>
              <w:spacing w:line="460" w:lineRule="exact"/>
              <w:ind w:firstLine="420"/>
              <w:rPr>
                <w:color w:val="auto"/>
                <w:sz w:val="21"/>
                <w:szCs w:val="21"/>
                <w:lang w:val="zh-CN"/>
              </w:rPr>
            </w:pPr>
            <w:r>
              <w:rPr>
                <w:rFonts w:hint="eastAsia"/>
                <w:color w:val="auto"/>
                <w:sz w:val="21"/>
                <w:szCs w:val="21"/>
              </w:rPr>
              <w:t>（3）</w:t>
            </w:r>
            <w:r>
              <w:rPr>
                <w:color w:val="auto"/>
                <w:sz w:val="21"/>
                <w:szCs w:val="21"/>
              </w:rPr>
              <w:t>环境风险潜势初判</w:t>
            </w:r>
          </w:p>
          <w:p>
            <w:pPr>
              <w:adjustRightInd w:val="0"/>
              <w:snapToGrid w:val="0"/>
              <w:spacing w:line="460" w:lineRule="exact"/>
              <w:ind w:firstLine="420"/>
              <w:rPr>
                <w:color w:val="auto"/>
                <w:sz w:val="21"/>
                <w:szCs w:val="21"/>
              </w:rPr>
            </w:pPr>
            <w:r>
              <w:rPr>
                <w:rFonts w:hint="eastAsia" w:ascii="宋体" w:hAnsi="宋体" w:cs="宋体"/>
                <w:color w:val="auto"/>
                <w:sz w:val="21"/>
                <w:szCs w:val="21"/>
                <w:lang w:eastAsia="zh-TW" w:bidi="ar"/>
              </w:rPr>
              <w:t>①</w:t>
            </w:r>
            <w:r>
              <w:rPr>
                <w:rFonts w:hint="eastAsia" w:cs="宋体"/>
                <w:color w:val="auto"/>
                <w:sz w:val="21"/>
                <w:szCs w:val="21"/>
                <w:lang w:bidi="ar"/>
              </w:rPr>
              <w:t>危险物质与临界量比值（</w:t>
            </w:r>
            <w:r>
              <w:rPr>
                <w:color w:val="auto"/>
                <w:sz w:val="21"/>
                <w:szCs w:val="21"/>
                <w:lang w:bidi="ar"/>
              </w:rPr>
              <w:t>Q</w:t>
            </w:r>
            <w:r>
              <w:rPr>
                <w:rFonts w:hint="eastAsia" w:cs="宋体"/>
                <w:color w:val="auto"/>
                <w:sz w:val="21"/>
                <w:szCs w:val="21"/>
                <w:lang w:bidi="ar"/>
              </w:rPr>
              <w:t>）</w:t>
            </w:r>
          </w:p>
          <w:p>
            <w:pPr>
              <w:adjustRightInd w:val="0"/>
              <w:snapToGrid w:val="0"/>
              <w:spacing w:line="460" w:lineRule="exact"/>
              <w:ind w:firstLine="420"/>
              <w:textAlignment w:val="baseline"/>
              <w:rPr>
                <w:color w:val="auto"/>
                <w:kern w:val="0"/>
                <w:sz w:val="21"/>
                <w:szCs w:val="21"/>
              </w:rPr>
            </w:pPr>
            <w:r>
              <w:rPr>
                <w:rFonts w:hint="eastAsia" w:cs="宋体"/>
                <w:color w:val="auto"/>
                <w:sz w:val="21"/>
                <w:szCs w:val="21"/>
                <w:lang w:bidi="ar"/>
              </w:rPr>
              <w:t>计算所涉及的每种危险物质在厂界内的最大存在总量与其对应临界量的比值</w:t>
            </w:r>
            <w:r>
              <w:rPr>
                <w:color w:val="auto"/>
                <w:sz w:val="21"/>
                <w:szCs w:val="21"/>
                <w:lang w:bidi="ar"/>
              </w:rPr>
              <w:t>Q</w:t>
            </w:r>
            <w:r>
              <w:rPr>
                <w:rFonts w:hint="eastAsia" w:cs="宋体"/>
                <w:color w:val="auto"/>
                <w:sz w:val="21"/>
                <w:szCs w:val="21"/>
                <w:lang w:bidi="ar"/>
              </w:rPr>
              <w:t>。当只涉及一种危险物质时，计算该物质的总量与其临界比值，即为</w:t>
            </w:r>
            <w:r>
              <w:rPr>
                <w:color w:val="auto"/>
                <w:sz w:val="21"/>
                <w:szCs w:val="21"/>
                <w:lang w:bidi="ar"/>
              </w:rPr>
              <w:t>Q</w:t>
            </w:r>
            <w:r>
              <w:rPr>
                <w:rFonts w:hint="eastAsia" w:cs="宋体"/>
                <w:color w:val="auto"/>
                <w:sz w:val="21"/>
                <w:szCs w:val="21"/>
                <w:lang w:bidi="ar"/>
              </w:rPr>
              <w:t>；当存在多种危险物质时则按下式计算物质总量与其临界比值（</w:t>
            </w:r>
            <w:r>
              <w:rPr>
                <w:color w:val="auto"/>
                <w:sz w:val="21"/>
                <w:szCs w:val="21"/>
                <w:lang w:bidi="ar"/>
              </w:rPr>
              <w:t>Q</w:t>
            </w:r>
            <w:r>
              <w:rPr>
                <w:rFonts w:hint="eastAsia" w:cs="宋体"/>
                <w:color w:val="auto"/>
                <w:sz w:val="21"/>
                <w:szCs w:val="21"/>
                <w:lang w:bidi="ar"/>
              </w:rPr>
              <w:t>）：</w:t>
            </w:r>
          </w:p>
          <w:p>
            <w:pPr>
              <w:adjustRightInd w:val="0"/>
              <w:snapToGrid w:val="0"/>
              <w:ind w:firstLine="420"/>
              <w:jc w:val="center"/>
              <w:textAlignment w:val="baseline"/>
              <w:rPr>
                <w:color w:val="auto"/>
                <w:sz w:val="21"/>
                <w:szCs w:val="21"/>
              </w:rPr>
            </w:pPr>
            <w:r>
              <w:rPr>
                <w:color w:val="auto"/>
                <w:position w:val="-30"/>
                <w:sz w:val="21"/>
                <w:szCs w:val="21"/>
                <w:lang w:bidi="ar"/>
              </w:rPr>
              <w:object>
                <v:shape id="_x0000_i1025" o:spt="75" type="#_x0000_t75" style="height:33pt;width:145.5pt;" o:ole="t" filled="f" o:preferrelative="t" stroked="f" coordsize="21600,21600">
                  <v:path/>
                  <v:fill on="f" focussize="0,0"/>
                  <v:stroke on="f"/>
                  <v:imagedata r:id="rId23" o:title=""/>
                  <o:lock v:ext="edit" aspectratio="t"/>
                  <w10:wrap type="none"/>
                  <w10:anchorlock/>
                </v:shape>
                <o:OLEObject Type="Embed" ProgID="Equations" ShapeID="_x0000_i1025" DrawAspect="Content" ObjectID="_1468075725" r:id="rId22">
                  <o:LockedField>false</o:LockedField>
                </o:OLEObject>
              </w:object>
            </w:r>
          </w:p>
          <w:p>
            <w:pPr>
              <w:adjustRightInd w:val="0"/>
              <w:snapToGrid w:val="0"/>
              <w:ind w:firstLine="420"/>
              <w:textAlignment w:val="baseline"/>
              <w:rPr>
                <w:color w:val="auto"/>
                <w:sz w:val="21"/>
                <w:szCs w:val="21"/>
              </w:rPr>
            </w:pPr>
            <w:r>
              <w:rPr>
                <w:rFonts w:hint="eastAsia" w:cs="宋体"/>
                <w:color w:val="auto"/>
                <w:sz w:val="21"/>
                <w:szCs w:val="21"/>
                <w:lang w:bidi="ar"/>
              </w:rPr>
              <w:t>式中：</w:t>
            </w:r>
            <w:r>
              <w:rPr>
                <w:color w:val="auto"/>
                <w:sz w:val="21"/>
                <w:szCs w:val="21"/>
                <w:lang w:bidi="ar"/>
              </w:rPr>
              <w:t>q</w:t>
            </w:r>
            <w:r>
              <w:rPr>
                <w:color w:val="auto"/>
                <w:sz w:val="21"/>
                <w:szCs w:val="21"/>
                <w:vertAlign w:val="subscript"/>
                <w:lang w:bidi="ar"/>
              </w:rPr>
              <w:t>1</w:t>
            </w:r>
            <w:r>
              <w:rPr>
                <w:rFonts w:hint="eastAsia" w:cs="宋体"/>
                <w:color w:val="auto"/>
                <w:sz w:val="21"/>
                <w:szCs w:val="21"/>
                <w:lang w:bidi="ar"/>
              </w:rPr>
              <w:t>、</w:t>
            </w:r>
            <w:r>
              <w:rPr>
                <w:color w:val="auto"/>
                <w:sz w:val="21"/>
                <w:szCs w:val="21"/>
                <w:lang w:bidi="ar"/>
              </w:rPr>
              <w:t>q</w:t>
            </w:r>
            <w:r>
              <w:rPr>
                <w:color w:val="auto"/>
                <w:sz w:val="21"/>
                <w:szCs w:val="21"/>
                <w:vertAlign w:val="subscript"/>
                <w:lang w:bidi="ar"/>
              </w:rPr>
              <w:t>2</w:t>
            </w:r>
            <w:r>
              <w:rPr>
                <w:color w:val="auto"/>
                <w:sz w:val="21"/>
                <w:szCs w:val="21"/>
                <w:lang w:bidi="ar"/>
              </w:rPr>
              <w:t>……qn——</w:t>
            </w:r>
            <w:r>
              <w:rPr>
                <w:rFonts w:hint="eastAsia" w:cs="宋体"/>
                <w:color w:val="auto"/>
                <w:sz w:val="21"/>
                <w:szCs w:val="21"/>
                <w:lang w:bidi="ar"/>
              </w:rPr>
              <w:t>每种危险物质的最大存在总量，</w:t>
            </w:r>
            <w:r>
              <w:rPr>
                <w:color w:val="auto"/>
                <w:sz w:val="21"/>
                <w:szCs w:val="21"/>
                <w:lang w:bidi="ar"/>
              </w:rPr>
              <w:t>t</w:t>
            </w:r>
            <w:r>
              <w:rPr>
                <w:rFonts w:hint="eastAsia" w:cs="宋体"/>
                <w:color w:val="auto"/>
                <w:sz w:val="21"/>
                <w:szCs w:val="21"/>
                <w:lang w:bidi="ar"/>
              </w:rPr>
              <w:t>；</w:t>
            </w:r>
          </w:p>
          <w:p>
            <w:pPr>
              <w:adjustRightInd w:val="0"/>
              <w:snapToGrid w:val="0"/>
              <w:ind w:firstLine="1050" w:firstLineChars="500"/>
              <w:textAlignment w:val="baseline"/>
              <w:rPr>
                <w:color w:val="auto"/>
                <w:sz w:val="21"/>
                <w:szCs w:val="21"/>
              </w:rPr>
            </w:pPr>
            <w:r>
              <w:rPr>
                <w:color w:val="auto"/>
                <w:sz w:val="21"/>
                <w:szCs w:val="21"/>
                <w:lang w:bidi="ar"/>
              </w:rPr>
              <w:t>Q</w:t>
            </w:r>
            <w:r>
              <w:rPr>
                <w:color w:val="auto"/>
                <w:sz w:val="21"/>
                <w:szCs w:val="21"/>
                <w:vertAlign w:val="subscript"/>
                <w:lang w:bidi="ar"/>
              </w:rPr>
              <w:t>1</w:t>
            </w:r>
            <w:r>
              <w:rPr>
                <w:rFonts w:hint="eastAsia" w:cs="宋体"/>
                <w:color w:val="auto"/>
                <w:sz w:val="21"/>
                <w:szCs w:val="21"/>
                <w:lang w:bidi="ar"/>
              </w:rPr>
              <w:t>、</w:t>
            </w:r>
            <w:r>
              <w:rPr>
                <w:color w:val="auto"/>
                <w:sz w:val="21"/>
                <w:szCs w:val="21"/>
                <w:lang w:bidi="ar"/>
              </w:rPr>
              <w:t>Q</w:t>
            </w:r>
            <w:r>
              <w:rPr>
                <w:color w:val="auto"/>
                <w:sz w:val="21"/>
                <w:szCs w:val="21"/>
                <w:vertAlign w:val="subscript"/>
                <w:lang w:bidi="ar"/>
              </w:rPr>
              <w:t>2</w:t>
            </w:r>
            <w:r>
              <w:rPr>
                <w:color w:val="auto"/>
                <w:sz w:val="21"/>
                <w:szCs w:val="21"/>
                <w:lang w:bidi="ar"/>
              </w:rPr>
              <w:t>……Qn——</w:t>
            </w:r>
            <w:r>
              <w:rPr>
                <w:rFonts w:hint="eastAsia" w:cs="宋体"/>
                <w:color w:val="auto"/>
                <w:sz w:val="21"/>
                <w:szCs w:val="21"/>
                <w:lang w:bidi="ar"/>
              </w:rPr>
              <w:t>每种危险物质的临界量，</w:t>
            </w:r>
            <w:r>
              <w:rPr>
                <w:color w:val="auto"/>
                <w:sz w:val="21"/>
                <w:szCs w:val="21"/>
                <w:lang w:bidi="ar"/>
              </w:rPr>
              <w:t>t</w:t>
            </w:r>
            <w:r>
              <w:rPr>
                <w:rFonts w:hint="eastAsia" w:cs="宋体"/>
                <w:color w:val="auto"/>
                <w:sz w:val="21"/>
                <w:szCs w:val="21"/>
                <w:lang w:bidi="ar"/>
              </w:rPr>
              <w:t>。</w:t>
            </w:r>
          </w:p>
          <w:p>
            <w:pPr>
              <w:adjustRightInd w:val="0"/>
              <w:snapToGrid w:val="0"/>
              <w:ind w:firstLine="420"/>
              <w:textAlignment w:val="baseline"/>
              <w:rPr>
                <w:color w:val="auto"/>
                <w:sz w:val="21"/>
                <w:szCs w:val="21"/>
              </w:rPr>
            </w:pPr>
            <w:r>
              <w:rPr>
                <w:rFonts w:hint="eastAsia" w:cs="宋体"/>
                <w:color w:val="auto"/>
                <w:sz w:val="21"/>
                <w:szCs w:val="21"/>
                <w:lang w:bidi="ar"/>
              </w:rPr>
              <w:t>当</w:t>
            </w:r>
            <w:r>
              <w:rPr>
                <w:color w:val="auto"/>
                <w:sz w:val="21"/>
                <w:szCs w:val="21"/>
                <w:lang w:bidi="ar"/>
              </w:rPr>
              <w:t>Q</w:t>
            </w:r>
            <w:r>
              <w:rPr>
                <w:rFonts w:hint="eastAsia" w:cs="宋体"/>
                <w:color w:val="auto"/>
                <w:sz w:val="21"/>
                <w:szCs w:val="21"/>
                <w:lang w:bidi="ar"/>
              </w:rPr>
              <w:t>＜</w:t>
            </w:r>
            <w:r>
              <w:rPr>
                <w:color w:val="auto"/>
                <w:sz w:val="21"/>
                <w:szCs w:val="21"/>
                <w:lang w:bidi="ar"/>
              </w:rPr>
              <w:t>1</w:t>
            </w:r>
            <w:r>
              <w:rPr>
                <w:rFonts w:hint="eastAsia" w:cs="宋体"/>
                <w:color w:val="auto"/>
                <w:sz w:val="21"/>
                <w:szCs w:val="21"/>
                <w:lang w:bidi="ar"/>
              </w:rPr>
              <w:t>时，该项目环境风险潜势为</w:t>
            </w:r>
            <w:r>
              <w:rPr>
                <w:color w:val="auto"/>
                <w:sz w:val="21"/>
                <w:szCs w:val="21"/>
                <w:lang w:bidi="ar"/>
              </w:rPr>
              <w:fldChar w:fldCharType="begin"/>
            </w:r>
            <w:r>
              <w:rPr>
                <w:color w:val="auto"/>
                <w:sz w:val="21"/>
                <w:szCs w:val="21"/>
                <w:lang w:bidi="ar"/>
              </w:rPr>
              <w:instrText xml:space="preserve"> = 1 \* ROMAN \* MERGEFORMAT </w:instrText>
            </w:r>
            <w:r>
              <w:rPr>
                <w:color w:val="auto"/>
                <w:sz w:val="21"/>
                <w:szCs w:val="21"/>
                <w:lang w:bidi="ar"/>
              </w:rPr>
              <w:fldChar w:fldCharType="separate"/>
            </w:r>
            <w:r>
              <w:rPr>
                <w:color w:val="auto"/>
                <w:sz w:val="21"/>
                <w:szCs w:val="21"/>
                <w:lang w:bidi="ar"/>
              </w:rPr>
              <w:t>I</w:t>
            </w:r>
            <w:r>
              <w:rPr>
                <w:color w:val="auto"/>
                <w:sz w:val="21"/>
                <w:szCs w:val="21"/>
                <w:lang w:bidi="ar"/>
              </w:rPr>
              <w:fldChar w:fldCharType="end"/>
            </w:r>
            <w:r>
              <w:rPr>
                <w:rFonts w:hint="eastAsia" w:cs="宋体"/>
                <w:color w:val="auto"/>
                <w:sz w:val="21"/>
                <w:szCs w:val="21"/>
                <w:lang w:bidi="ar"/>
              </w:rPr>
              <w:t>。</w:t>
            </w:r>
          </w:p>
          <w:p>
            <w:pPr>
              <w:keepNext/>
              <w:keepLines/>
              <w:adjustRightInd w:val="0"/>
              <w:snapToGrid w:val="0"/>
              <w:ind w:firstLine="420"/>
              <w:rPr>
                <w:color w:val="auto"/>
                <w:sz w:val="21"/>
                <w:szCs w:val="21"/>
              </w:rPr>
            </w:pPr>
            <w:r>
              <w:rPr>
                <w:rFonts w:hint="eastAsia" w:cs="宋体"/>
                <w:color w:val="auto"/>
                <w:sz w:val="21"/>
                <w:szCs w:val="21"/>
                <w:lang w:bidi="ar"/>
              </w:rPr>
              <w:t>当</w:t>
            </w:r>
            <w:r>
              <w:rPr>
                <w:color w:val="auto"/>
                <w:sz w:val="21"/>
                <w:szCs w:val="21"/>
                <w:lang w:bidi="ar"/>
              </w:rPr>
              <w:t>Q≥1</w:t>
            </w:r>
            <w:r>
              <w:rPr>
                <w:rFonts w:hint="eastAsia" w:cs="宋体"/>
                <w:color w:val="auto"/>
                <w:sz w:val="21"/>
                <w:szCs w:val="21"/>
                <w:lang w:bidi="ar"/>
              </w:rPr>
              <w:t>时，将</w:t>
            </w:r>
            <w:r>
              <w:rPr>
                <w:color w:val="auto"/>
                <w:sz w:val="21"/>
                <w:szCs w:val="21"/>
                <w:lang w:bidi="ar"/>
              </w:rPr>
              <w:t>Q</w:t>
            </w:r>
            <w:r>
              <w:rPr>
                <w:rFonts w:hint="eastAsia" w:cs="宋体"/>
                <w:color w:val="auto"/>
                <w:sz w:val="21"/>
                <w:szCs w:val="21"/>
                <w:lang w:bidi="ar"/>
              </w:rPr>
              <w:t>值划分为（</w:t>
            </w:r>
            <w:r>
              <w:rPr>
                <w:color w:val="auto"/>
                <w:sz w:val="21"/>
                <w:szCs w:val="21"/>
                <w:lang w:bidi="ar"/>
              </w:rPr>
              <w:t>1</w:t>
            </w:r>
            <w:r>
              <w:rPr>
                <w:rFonts w:hint="eastAsia" w:cs="宋体"/>
                <w:color w:val="auto"/>
                <w:sz w:val="21"/>
                <w:szCs w:val="21"/>
                <w:lang w:bidi="ar"/>
              </w:rPr>
              <w:t>）</w:t>
            </w:r>
            <w:r>
              <w:rPr>
                <w:color w:val="auto"/>
                <w:sz w:val="21"/>
                <w:szCs w:val="21"/>
                <w:lang w:bidi="ar"/>
              </w:rPr>
              <w:t>1≤Q</w:t>
            </w:r>
            <w:r>
              <w:rPr>
                <w:rFonts w:hint="eastAsia" w:cs="宋体"/>
                <w:color w:val="auto"/>
                <w:sz w:val="21"/>
                <w:szCs w:val="21"/>
                <w:lang w:bidi="ar"/>
              </w:rPr>
              <w:t>＜</w:t>
            </w:r>
            <w:r>
              <w:rPr>
                <w:color w:val="auto"/>
                <w:sz w:val="21"/>
                <w:szCs w:val="21"/>
                <w:lang w:bidi="ar"/>
              </w:rPr>
              <w:t>10</w:t>
            </w:r>
            <w:r>
              <w:rPr>
                <w:rFonts w:hint="eastAsia" w:cs="宋体"/>
                <w:color w:val="auto"/>
                <w:sz w:val="21"/>
                <w:szCs w:val="21"/>
                <w:lang w:bidi="ar"/>
              </w:rPr>
              <w:t>；（</w:t>
            </w:r>
            <w:r>
              <w:rPr>
                <w:color w:val="auto"/>
                <w:sz w:val="21"/>
                <w:szCs w:val="21"/>
                <w:lang w:bidi="ar"/>
              </w:rPr>
              <w:t>2</w:t>
            </w:r>
            <w:r>
              <w:rPr>
                <w:rFonts w:hint="eastAsia" w:cs="宋体"/>
                <w:color w:val="auto"/>
                <w:sz w:val="21"/>
                <w:szCs w:val="21"/>
                <w:lang w:bidi="ar"/>
              </w:rPr>
              <w:t>）</w:t>
            </w:r>
            <w:r>
              <w:rPr>
                <w:color w:val="auto"/>
                <w:sz w:val="21"/>
                <w:szCs w:val="21"/>
                <w:lang w:bidi="ar"/>
              </w:rPr>
              <w:t>10≤Q</w:t>
            </w:r>
            <w:r>
              <w:rPr>
                <w:rFonts w:hint="eastAsia" w:cs="宋体"/>
                <w:color w:val="auto"/>
                <w:sz w:val="21"/>
                <w:szCs w:val="21"/>
                <w:lang w:bidi="ar"/>
              </w:rPr>
              <w:t>＜</w:t>
            </w:r>
            <w:r>
              <w:rPr>
                <w:color w:val="auto"/>
                <w:sz w:val="21"/>
                <w:szCs w:val="21"/>
                <w:lang w:bidi="ar"/>
              </w:rPr>
              <w:t>100</w:t>
            </w:r>
            <w:r>
              <w:rPr>
                <w:rFonts w:hint="eastAsia" w:cs="宋体"/>
                <w:color w:val="auto"/>
                <w:sz w:val="21"/>
                <w:szCs w:val="21"/>
                <w:lang w:bidi="ar"/>
              </w:rPr>
              <w:t>；（</w:t>
            </w:r>
            <w:r>
              <w:rPr>
                <w:color w:val="auto"/>
                <w:sz w:val="21"/>
                <w:szCs w:val="21"/>
                <w:lang w:bidi="ar"/>
              </w:rPr>
              <w:t>3</w:t>
            </w:r>
            <w:r>
              <w:rPr>
                <w:rFonts w:hint="eastAsia" w:cs="宋体"/>
                <w:color w:val="auto"/>
                <w:sz w:val="21"/>
                <w:szCs w:val="21"/>
                <w:lang w:bidi="ar"/>
              </w:rPr>
              <w:t>）</w:t>
            </w:r>
            <w:r>
              <w:rPr>
                <w:color w:val="auto"/>
                <w:sz w:val="21"/>
                <w:szCs w:val="21"/>
                <w:lang w:bidi="ar"/>
              </w:rPr>
              <w:t>Q≥100</w:t>
            </w:r>
            <w:r>
              <w:rPr>
                <w:rFonts w:hint="eastAsia" w:cs="宋体"/>
                <w:color w:val="auto"/>
                <w:sz w:val="21"/>
                <w:szCs w:val="21"/>
                <w:lang w:bidi="ar"/>
              </w:rPr>
              <w:t>。</w:t>
            </w:r>
          </w:p>
          <w:p>
            <w:pPr>
              <w:pStyle w:val="406"/>
              <w:widowControl/>
              <w:spacing w:line="460" w:lineRule="exact"/>
              <w:ind w:right="0" w:firstLine="420"/>
              <w:rPr>
                <w:rFonts w:hint="eastAsia" w:cs="宋体"/>
                <w:color w:val="auto"/>
                <w:szCs w:val="21"/>
              </w:rPr>
            </w:pPr>
            <w:r>
              <w:rPr>
                <w:rFonts w:hint="eastAsia" w:cs="宋体"/>
                <w:color w:val="auto"/>
                <w:szCs w:val="21"/>
              </w:rPr>
              <w:t>项目</w:t>
            </w:r>
            <w:r>
              <w:rPr>
                <w:color w:val="auto"/>
                <w:szCs w:val="21"/>
              </w:rPr>
              <w:t>Q</w:t>
            </w:r>
            <w:r>
              <w:rPr>
                <w:rFonts w:hint="eastAsia" w:cs="宋体"/>
                <w:color w:val="auto"/>
                <w:szCs w:val="21"/>
              </w:rPr>
              <w:t>值计算结果见下表4-3</w:t>
            </w:r>
            <w:r>
              <w:rPr>
                <w:rFonts w:hint="eastAsia" w:cs="宋体"/>
                <w:color w:val="auto"/>
                <w:szCs w:val="21"/>
                <w:lang w:val="en-US" w:eastAsia="zh-CN"/>
              </w:rPr>
              <w:t>1</w:t>
            </w:r>
            <w:r>
              <w:rPr>
                <w:rFonts w:hint="eastAsia" w:cs="宋体"/>
                <w:color w:val="auto"/>
                <w:szCs w:val="21"/>
              </w:rPr>
              <w:t>所示。</w:t>
            </w:r>
          </w:p>
          <w:p>
            <w:pPr>
              <w:pStyle w:val="406"/>
              <w:widowControl/>
              <w:spacing w:line="460" w:lineRule="exact"/>
              <w:ind w:right="0" w:firstLine="422"/>
              <w:jc w:val="center"/>
              <w:rPr>
                <w:rFonts w:hint="eastAsia" w:cs="宋体"/>
                <w:color w:val="auto"/>
                <w:szCs w:val="21"/>
              </w:rPr>
            </w:pPr>
            <w:r>
              <w:rPr>
                <w:b/>
                <w:color w:val="auto"/>
                <w:szCs w:val="21"/>
              </w:rPr>
              <w:t>表4-</w:t>
            </w:r>
            <w:r>
              <w:rPr>
                <w:rFonts w:hint="eastAsia"/>
                <w:b/>
                <w:color w:val="auto"/>
                <w:szCs w:val="21"/>
              </w:rPr>
              <w:t>3</w:t>
            </w:r>
            <w:r>
              <w:rPr>
                <w:rFonts w:hint="eastAsia"/>
                <w:b/>
                <w:color w:val="auto"/>
                <w:szCs w:val="21"/>
                <w:lang w:val="en-US" w:eastAsia="zh-CN"/>
              </w:rPr>
              <w:t>1</w:t>
            </w:r>
            <w:r>
              <w:rPr>
                <w:b/>
                <w:color w:val="auto"/>
                <w:szCs w:val="21"/>
              </w:rPr>
              <w:t xml:space="preserve">  </w:t>
            </w:r>
            <w:r>
              <w:rPr>
                <w:b/>
                <w:bCs/>
                <w:color w:val="auto"/>
                <w:szCs w:val="21"/>
              </w:rPr>
              <w:t>本</w:t>
            </w:r>
            <w:r>
              <w:rPr>
                <w:b/>
                <w:color w:val="auto"/>
                <w:szCs w:val="21"/>
              </w:rPr>
              <w:t>项目Q值确定表</w:t>
            </w:r>
          </w:p>
          <w:tbl>
            <w:tblPr>
              <w:tblStyle w:val="57"/>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49"/>
              <w:gridCol w:w="2226"/>
              <w:gridCol w:w="2265"/>
              <w:gridCol w:w="1785"/>
              <w:gridCol w:w="138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651" w:type="pct"/>
                  <w:noWrap w:val="0"/>
                  <w:vAlign w:val="center"/>
                </w:tcPr>
                <w:p>
                  <w:pPr>
                    <w:spacing w:line="320" w:lineRule="exact"/>
                    <w:ind w:firstLine="0" w:firstLineChars="0"/>
                    <w:jc w:val="center"/>
                    <w:rPr>
                      <w:rFonts w:hint="eastAsia"/>
                      <w:b/>
                      <w:bCs/>
                      <w:color w:val="auto"/>
                      <w:spacing w:val="4"/>
                      <w:kern w:val="18"/>
                      <w:sz w:val="21"/>
                      <w:szCs w:val="21"/>
                    </w:rPr>
                  </w:pPr>
                  <w:r>
                    <w:rPr>
                      <w:rFonts w:hint="eastAsia"/>
                      <w:b/>
                      <w:bCs/>
                      <w:color w:val="auto"/>
                      <w:spacing w:val="4"/>
                      <w:kern w:val="18"/>
                      <w:sz w:val="21"/>
                      <w:szCs w:val="21"/>
                    </w:rPr>
                    <w:t>序号</w:t>
                  </w:r>
                </w:p>
              </w:tc>
              <w:tc>
                <w:tcPr>
                  <w:tcW w:w="1262" w:type="pct"/>
                  <w:noWrap w:val="0"/>
                  <w:vAlign w:val="center"/>
                </w:tcPr>
                <w:p>
                  <w:pPr>
                    <w:spacing w:line="320" w:lineRule="exact"/>
                    <w:ind w:firstLine="0" w:firstLineChars="0"/>
                    <w:jc w:val="center"/>
                    <w:rPr>
                      <w:rFonts w:hint="eastAsia"/>
                      <w:b/>
                      <w:bCs/>
                      <w:color w:val="auto"/>
                      <w:sz w:val="21"/>
                      <w:szCs w:val="21"/>
                    </w:rPr>
                  </w:pPr>
                  <w:r>
                    <w:rPr>
                      <w:rFonts w:hint="eastAsia"/>
                      <w:b/>
                      <w:bCs/>
                      <w:color w:val="auto"/>
                      <w:sz w:val="21"/>
                      <w:szCs w:val="21"/>
                    </w:rPr>
                    <w:t>名称</w:t>
                  </w:r>
                </w:p>
              </w:tc>
              <w:tc>
                <w:tcPr>
                  <w:tcW w:w="1285" w:type="pct"/>
                  <w:noWrap w:val="0"/>
                  <w:vAlign w:val="center"/>
                </w:tcPr>
                <w:p>
                  <w:pPr>
                    <w:spacing w:line="320" w:lineRule="exact"/>
                    <w:ind w:firstLine="0" w:firstLineChars="0"/>
                    <w:jc w:val="center"/>
                    <w:rPr>
                      <w:rFonts w:hint="eastAsia"/>
                      <w:b/>
                      <w:bCs/>
                      <w:color w:val="auto"/>
                      <w:spacing w:val="4"/>
                      <w:kern w:val="18"/>
                      <w:sz w:val="21"/>
                      <w:szCs w:val="21"/>
                    </w:rPr>
                  </w:pPr>
                  <w:r>
                    <w:rPr>
                      <w:rFonts w:hint="eastAsia"/>
                      <w:b/>
                      <w:bCs/>
                      <w:color w:val="auto"/>
                      <w:sz w:val="21"/>
                      <w:szCs w:val="21"/>
                    </w:rPr>
                    <w:t>最大储存量</w:t>
                  </w:r>
                  <w:r>
                    <w:rPr>
                      <w:b/>
                      <w:bCs/>
                      <w:color w:val="auto"/>
                      <w:sz w:val="21"/>
                      <w:szCs w:val="21"/>
                      <w:lang w:bidi="ar"/>
                    </w:rPr>
                    <w:t>q</w:t>
                  </w:r>
                  <w:r>
                    <w:rPr>
                      <w:b/>
                      <w:bCs/>
                      <w:color w:val="auto"/>
                      <w:sz w:val="21"/>
                      <w:szCs w:val="21"/>
                      <w:vertAlign w:val="subscript"/>
                      <w:lang w:bidi="ar"/>
                    </w:rPr>
                    <w:t>n</w:t>
                  </w:r>
                  <w:r>
                    <w:rPr>
                      <w:rFonts w:hint="eastAsia"/>
                      <w:b/>
                      <w:bCs/>
                      <w:color w:val="auto"/>
                      <w:sz w:val="21"/>
                      <w:szCs w:val="21"/>
                    </w:rPr>
                    <w:t>/t</w:t>
                  </w:r>
                </w:p>
              </w:tc>
              <w:tc>
                <w:tcPr>
                  <w:tcW w:w="1012" w:type="pct"/>
                  <w:noWrap w:val="0"/>
                  <w:vAlign w:val="center"/>
                </w:tcPr>
                <w:p>
                  <w:pPr>
                    <w:spacing w:line="320" w:lineRule="exact"/>
                    <w:ind w:firstLine="0" w:firstLineChars="0"/>
                    <w:jc w:val="center"/>
                    <w:rPr>
                      <w:b/>
                      <w:bCs/>
                      <w:color w:val="auto"/>
                      <w:spacing w:val="4"/>
                      <w:kern w:val="18"/>
                      <w:sz w:val="21"/>
                      <w:szCs w:val="21"/>
                    </w:rPr>
                  </w:pPr>
                  <w:r>
                    <w:rPr>
                      <w:rFonts w:hint="eastAsia"/>
                      <w:b/>
                      <w:bCs/>
                      <w:color w:val="auto"/>
                      <w:spacing w:val="4"/>
                      <w:kern w:val="18"/>
                      <w:sz w:val="21"/>
                      <w:szCs w:val="21"/>
                    </w:rPr>
                    <w:t>临界量</w:t>
                  </w:r>
                  <w:r>
                    <w:rPr>
                      <w:b/>
                      <w:bCs/>
                      <w:color w:val="auto"/>
                      <w:sz w:val="21"/>
                      <w:szCs w:val="21"/>
                      <w:lang w:bidi="ar"/>
                    </w:rPr>
                    <w:t>Q</w:t>
                  </w:r>
                  <w:r>
                    <w:rPr>
                      <w:b/>
                      <w:bCs/>
                      <w:color w:val="auto"/>
                      <w:sz w:val="21"/>
                      <w:szCs w:val="21"/>
                      <w:vertAlign w:val="subscript"/>
                      <w:lang w:bidi="ar"/>
                    </w:rPr>
                    <w:t>n</w:t>
                  </w:r>
                  <w:r>
                    <w:rPr>
                      <w:rFonts w:hint="eastAsia"/>
                      <w:b/>
                      <w:bCs/>
                      <w:color w:val="auto"/>
                      <w:sz w:val="21"/>
                      <w:szCs w:val="21"/>
                      <w:lang w:bidi="ar"/>
                    </w:rPr>
                    <w:t>/t</w:t>
                  </w:r>
                </w:p>
              </w:tc>
              <w:tc>
                <w:tcPr>
                  <w:tcW w:w="787" w:type="pct"/>
                  <w:noWrap w:val="0"/>
                  <w:vAlign w:val="center"/>
                </w:tcPr>
                <w:p>
                  <w:pPr>
                    <w:spacing w:line="320" w:lineRule="exact"/>
                    <w:ind w:firstLine="0" w:firstLineChars="0"/>
                    <w:jc w:val="center"/>
                    <w:rPr>
                      <w:b/>
                      <w:bCs/>
                      <w:color w:val="auto"/>
                      <w:spacing w:val="4"/>
                      <w:kern w:val="18"/>
                      <w:sz w:val="21"/>
                      <w:szCs w:val="21"/>
                    </w:rPr>
                  </w:pPr>
                  <w:r>
                    <w:rPr>
                      <w:rFonts w:hint="eastAsia"/>
                      <w:b/>
                      <w:bCs/>
                      <w:color w:val="auto"/>
                      <w:spacing w:val="4"/>
                      <w:kern w:val="18"/>
                      <w:sz w:val="21"/>
                      <w:szCs w:val="21"/>
                    </w:rPr>
                    <w:t>Q</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651" w:type="pct"/>
                  <w:noWrap w:val="0"/>
                  <w:vAlign w:val="center"/>
                </w:tcPr>
                <w:p>
                  <w:pPr>
                    <w:spacing w:line="320" w:lineRule="exact"/>
                    <w:ind w:firstLine="0" w:firstLineChars="0"/>
                    <w:jc w:val="center"/>
                    <w:rPr>
                      <w:rFonts w:hint="eastAsia" w:eastAsia="宋体"/>
                      <w:color w:val="auto"/>
                      <w:spacing w:val="4"/>
                      <w:kern w:val="18"/>
                      <w:sz w:val="21"/>
                      <w:szCs w:val="21"/>
                      <w:lang w:eastAsia="zh-CN"/>
                    </w:rPr>
                  </w:pPr>
                  <w:r>
                    <w:rPr>
                      <w:rFonts w:hint="eastAsia"/>
                      <w:color w:val="auto"/>
                      <w:spacing w:val="4"/>
                      <w:kern w:val="18"/>
                      <w:sz w:val="21"/>
                      <w:szCs w:val="21"/>
                      <w:lang w:val="en-US" w:eastAsia="zh-CN"/>
                    </w:rPr>
                    <w:t>1</w:t>
                  </w:r>
                </w:p>
              </w:tc>
              <w:tc>
                <w:tcPr>
                  <w:tcW w:w="1262" w:type="pct"/>
                  <w:noWrap w:val="0"/>
                  <w:vAlign w:val="center"/>
                </w:tcPr>
                <w:p>
                  <w:pPr>
                    <w:spacing w:line="320" w:lineRule="exact"/>
                    <w:ind w:firstLine="0" w:firstLineChars="0"/>
                    <w:jc w:val="center"/>
                    <w:rPr>
                      <w:rFonts w:hint="eastAsia"/>
                      <w:color w:val="auto"/>
                      <w:kern w:val="2"/>
                    </w:rPr>
                  </w:pPr>
                  <w:r>
                    <w:rPr>
                      <w:rFonts w:hint="eastAsia" w:ascii="Times New Roman" w:hAnsi="Times New Roman" w:eastAsia="宋体" w:cs="Times New Roman"/>
                      <w:color w:val="auto"/>
                      <w:sz w:val="21"/>
                      <w:szCs w:val="21"/>
                      <w:lang w:val="en-US" w:eastAsia="zh-CN"/>
                    </w:rPr>
                    <w:t>废活性炭</w:t>
                  </w:r>
                </w:p>
              </w:tc>
              <w:tc>
                <w:tcPr>
                  <w:tcW w:w="1285" w:type="pct"/>
                  <w:noWrap w:val="0"/>
                  <w:vAlign w:val="center"/>
                </w:tcPr>
                <w:p>
                  <w:pPr>
                    <w:pStyle w:val="28"/>
                    <w:spacing w:line="320" w:lineRule="exact"/>
                    <w:ind w:firstLine="0" w:firstLineChars="0"/>
                    <w:jc w:val="center"/>
                    <w:rPr>
                      <w:rFonts w:hint="eastAsia" w:eastAsia="微软雅黑"/>
                      <w:color w:val="auto"/>
                      <w:sz w:val="21"/>
                      <w:szCs w:val="21"/>
                    </w:rPr>
                  </w:pPr>
                  <w:r>
                    <w:rPr>
                      <w:rFonts w:hint="eastAsia" w:ascii="Times New Roman" w:hAnsi="Times New Roman"/>
                      <w:color w:val="auto"/>
                      <w:szCs w:val="21"/>
                      <w:lang w:val="en-US" w:eastAsia="zh-CN"/>
                    </w:rPr>
                    <w:t>3.95</w:t>
                  </w:r>
                  <w:r>
                    <w:rPr>
                      <w:rFonts w:hint="default" w:ascii="Times New Roman" w:hAnsi="Times New Roman" w:cs="Times New Roman"/>
                      <w:color w:val="auto"/>
                      <w:szCs w:val="21"/>
                      <w:vertAlign w:val="superscript"/>
                      <w:lang w:val="en-US" w:eastAsia="zh-CN"/>
                    </w:rPr>
                    <w:t>①</w:t>
                  </w:r>
                </w:p>
              </w:tc>
              <w:tc>
                <w:tcPr>
                  <w:tcW w:w="1012" w:type="pct"/>
                  <w:noWrap w:val="0"/>
                  <w:vAlign w:val="center"/>
                </w:tcPr>
                <w:p>
                  <w:pPr>
                    <w:widowControl/>
                    <w:adjustRightInd w:val="0"/>
                    <w:spacing w:line="320" w:lineRule="exact"/>
                    <w:ind w:firstLine="0" w:firstLineChars="0"/>
                    <w:jc w:val="center"/>
                    <w:rPr>
                      <w:color w:val="auto"/>
                      <w:sz w:val="21"/>
                      <w:szCs w:val="21"/>
                    </w:rPr>
                  </w:pPr>
                  <w:r>
                    <w:rPr>
                      <w:rFonts w:hint="eastAsia"/>
                      <w:color w:val="auto"/>
                      <w:sz w:val="21"/>
                      <w:szCs w:val="21"/>
                    </w:rPr>
                    <w:t>50</w:t>
                  </w:r>
                </w:p>
              </w:tc>
              <w:tc>
                <w:tcPr>
                  <w:tcW w:w="787"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rPr>
                    <w:t>0.0</w:t>
                  </w:r>
                  <w:r>
                    <w:rPr>
                      <w:rFonts w:hint="eastAsia" w:ascii="Times New Roman" w:hAnsi="Times New Roman"/>
                      <w:color w:val="auto"/>
                      <w:szCs w:val="21"/>
                      <w:lang w:val="en-US" w:eastAsia="zh-CN"/>
                    </w:rPr>
                    <w:t>790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651" w:type="pct"/>
                  <w:noWrap w:val="0"/>
                  <w:vAlign w:val="center"/>
                </w:tcPr>
                <w:p>
                  <w:pPr>
                    <w:spacing w:line="320" w:lineRule="exact"/>
                    <w:ind w:firstLine="0" w:firstLineChars="0"/>
                    <w:jc w:val="center"/>
                    <w:rPr>
                      <w:rFonts w:hint="eastAsia" w:eastAsia="宋体"/>
                      <w:color w:val="auto"/>
                      <w:spacing w:val="4"/>
                      <w:kern w:val="18"/>
                      <w:sz w:val="21"/>
                      <w:szCs w:val="21"/>
                      <w:lang w:eastAsia="zh-CN"/>
                    </w:rPr>
                  </w:pPr>
                  <w:r>
                    <w:rPr>
                      <w:rFonts w:hint="eastAsia"/>
                      <w:color w:val="auto"/>
                      <w:spacing w:val="4"/>
                      <w:kern w:val="18"/>
                      <w:sz w:val="21"/>
                      <w:szCs w:val="21"/>
                      <w:lang w:val="en-US" w:eastAsia="zh-CN"/>
                    </w:rPr>
                    <w:t>2</w:t>
                  </w:r>
                </w:p>
              </w:tc>
              <w:tc>
                <w:tcPr>
                  <w:tcW w:w="1262" w:type="pct"/>
                  <w:noWrap w:val="0"/>
                  <w:vAlign w:val="center"/>
                </w:tcPr>
                <w:p>
                  <w:pPr>
                    <w:spacing w:line="320" w:lineRule="exact"/>
                    <w:ind w:firstLine="0" w:firstLineChars="0"/>
                    <w:jc w:val="center"/>
                    <w:rPr>
                      <w:rFonts w:hint="eastAsia"/>
                      <w:color w:val="auto"/>
                    </w:rPr>
                  </w:pPr>
                  <w:r>
                    <w:rPr>
                      <w:rFonts w:hint="eastAsia" w:ascii="Times New Roman" w:hAnsi="Times New Roman" w:eastAsia="宋体" w:cs="Times New Roman"/>
                      <w:color w:val="auto"/>
                      <w:sz w:val="21"/>
                      <w:szCs w:val="21"/>
                    </w:rPr>
                    <w:t>空压机含油废水</w:t>
                  </w:r>
                </w:p>
              </w:tc>
              <w:tc>
                <w:tcPr>
                  <w:tcW w:w="1285" w:type="pct"/>
                  <w:noWrap w:val="0"/>
                  <w:vAlign w:val="center"/>
                </w:tcPr>
                <w:p>
                  <w:pPr>
                    <w:spacing w:line="320" w:lineRule="exact"/>
                    <w:ind w:firstLine="0" w:firstLineChars="0"/>
                    <w:jc w:val="center"/>
                    <w:rPr>
                      <w:rFonts w:hint="eastAsia"/>
                      <w:color w:val="auto"/>
                      <w:sz w:val="21"/>
                      <w:szCs w:val="21"/>
                    </w:rPr>
                  </w:pPr>
                  <w:r>
                    <w:rPr>
                      <w:rFonts w:hint="eastAsia"/>
                      <w:color w:val="auto"/>
                      <w:sz w:val="21"/>
                      <w:szCs w:val="21"/>
                      <w:lang w:val="en-US" w:eastAsia="zh-CN"/>
                    </w:rPr>
                    <w:t>3.61</w:t>
                  </w:r>
                </w:p>
              </w:tc>
              <w:tc>
                <w:tcPr>
                  <w:tcW w:w="1012" w:type="pct"/>
                  <w:noWrap w:val="0"/>
                  <w:vAlign w:val="center"/>
                </w:tcPr>
                <w:p>
                  <w:pPr>
                    <w:widowControl/>
                    <w:adjustRightInd w:val="0"/>
                    <w:spacing w:line="320" w:lineRule="exact"/>
                    <w:ind w:firstLine="0" w:firstLineChars="0"/>
                    <w:jc w:val="center"/>
                    <w:rPr>
                      <w:color w:val="auto"/>
                      <w:sz w:val="21"/>
                      <w:szCs w:val="21"/>
                    </w:rPr>
                  </w:pPr>
                  <w:r>
                    <w:rPr>
                      <w:rFonts w:hint="eastAsia"/>
                      <w:color w:val="auto"/>
                      <w:sz w:val="21"/>
                      <w:szCs w:val="21"/>
                    </w:rPr>
                    <w:t>50</w:t>
                  </w:r>
                </w:p>
              </w:tc>
              <w:tc>
                <w:tcPr>
                  <w:tcW w:w="787" w:type="pct"/>
                  <w:noWrap w:val="0"/>
                  <w:vAlign w:val="center"/>
                </w:tcPr>
                <w:p>
                  <w:pPr>
                    <w:pStyle w:val="28"/>
                    <w:spacing w:line="320" w:lineRule="exact"/>
                    <w:ind w:firstLine="0" w:firstLineChars="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0.0722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4212" w:type="pct"/>
                  <w:gridSpan w:val="4"/>
                  <w:noWrap w:val="0"/>
                  <w:vAlign w:val="center"/>
                </w:tcPr>
                <w:p>
                  <w:pPr>
                    <w:widowControl/>
                    <w:adjustRightInd w:val="0"/>
                    <w:spacing w:line="320" w:lineRule="exact"/>
                    <w:ind w:firstLine="0" w:firstLineChars="0"/>
                    <w:jc w:val="center"/>
                    <w:rPr>
                      <w:rFonts w:hint="eastAsia"/>
                      <w:color w:val="auto"/>
                      <w:sz w:val="21"/>
                      <w:szCs w:val="21"/>
                    </w:rPr>
                  </w:pPr>
                  <w:r>
                    <w:rPr>
                      <w:rFonts w:hint="eastAsia"/>
                      <w:color w:val="auto"/>
                      <w:sz w:val="21"/>
                      <w:szCs w:val="21"/>
                    </w:rPr>
                    <w:t>合计</w:t>
                  </w:r>
                </w:p>
              </w:tc>
              <w:tc>
                <w:tcPr>
                  <w:tcW w:w="787" w:type="pct"/>
                  <w:noWrap w:val="0"/>
                  <w:vAlign w:val="center"/>
                </w:tcPr>
                <w:p>
                  <w:pPr>
                    <w:widowControl/>
                    <w:adjustRightIn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rPr>
                    <w:t>0.</w:t>
                  </w:r>
                  <w:r>
                    <w:rPr>
                      <w:rFonts w:hint="eastAsia"/>
                      <w:color w:val="auto"/>
                      <w:sz w:val="21"/>
                      <w:szCs w:val="21"/>
                      <w:lang w:val="en-US" w:eastAsia="zh-CN"/>
                    </w:rPr>
                    <w:t>1512</w:t>
                  </w:r>
                </w:p>
              </w:tc>
            </w:tr>
          </w:tbl>
          <w:p>
            <w:pPr>
              <w:spacing w:line="240" w:lineRule="auto"/>
              <w:ind w:firstLine="420"/>
              <w:rPr>
                <w:color w:val="auto"/>
                <w:kern w:val="0"/>
                <w:sz w:val="21"/>
                <w:szCs w:val="21"/>
              </w:rPr>
            </w:pPr>
            <w:r>
              <w:rPr>
                <w:rFonts w:hint="eastAsia"/>
                <w:color w:val="auto"/>
                <w:sz w:val="21"/>
                <w:szCs w:val="21"/>
                <w:lang w:val="en-US" w:eastAsia="zh-CN"/>
              </w:rPr>
              <w:t>注：</w:t>
            </w:r>
            <w:r>
              <w:rPr>
                <w:rFonts w:hint="default"/>
                <w:color w:val="auto"/>
                <w:sz w:val="21"/>
                <w:szCs w:val="21"/>
                <w:lang w:val="en-US" w:eastAsia="zh-CN"/>
              </w:rPr>
              <w:t>①</w:t>
            </w:r>
            <w:r>
              <w:rPr>
                <w:rFonts w:hint="eastAsia"/>
                <w:color w:val="auto"/>
                <w:sz w:val="21"/>
                <w:szCs w:val="21"/>
                <w:lang w:val="en-US" w:eastAsia="zh-CN"/>
              </w:rPr>
              <w:t>本项目废活性炭的年产生量为15.7851t，</w:t>
            </w:r>
            <w:r>
              <w:rPr>
                <w:color w:val="auto"/>
                <w:sz w:val="21"/>
                <w:szCs w:val="21"/>
              </w:rPr>
              <w:t>每</w:t>
            </w:r>
            <w:r>
              <w:rPr>
                <w:rFonts w:hint="eastAsia"/>
                <w:color w:val="auto"/>
                <w:sz w:val="21"/>
                <w:szCs w:val="21"/>
                <w:lang w:eastAsia="zh-CN"/>
              </w:rPr>
              <w:t>季度</w:t>
            </w:r>
            <w:r>
              <w:rPr>
                <w:color w:val="auto"/>
                <w:sz w:val="21"/>
                <w:szCs w:val="21"/>
              </w:rPr>
              <w:t>处理一次</w:t>
            </w:r>
            <w:r>
              <w:rPr>
                <w:rFonts w:hint="eastAsia"/>
                <w:color w:val="auto"/>
                <w:sz w:val="21"/>
                <w:szCs w:val="21"/>
                <w:lang w:eastAsia="zh-CN"/>
              </w:rPr>
              <w:t>，</w:t>
            </w:r>
            <w:r>
              <w:rPr>
                <w:rFonts w:hint="eastAsia"/>
                <w:color w:val="auto"/>
                <w:sz w:val="21"/>
                <w:szCs w:val="21"/>
                <w:lang w:val="en-US" w:eastAsia="zh-CN"/>
              </w:rPr>
              <w:t>则危废仓库的最大存储量为3.95吨。</w:t>
            </w:r>
          </w:p>
          <w:p>
            <w:pPr>
              <w:widowControl/>
              <w:spacing w:line="460" w:lineRule="exact"/>
              <w:ind w:firstLine="420"/>
              <w:jc w:val="left"/>
              <w:rPr>
                <w:rFonts w:hint="eastAsia"/>
                <w:color w:val="auto"/>
                <w:kern w:val="0"/>
                <w:sz w:val="21"/>
                <w:szCs w:val="21"/>
              </w:rPr>
            </w:pPr>
            <w:r>
              <w:rPr>
                <w:color w:val="auto"/>
                <w:kern w:val="0"/>
                <w:sz w:val="21"/>
                <w:szCs w:val="21"/>
              </w:rPr>
              <w:t>本项目Q值</w:t>
            </w:r>
            <w:r>
              <w:rPr>
                <w:rFonts w:hint="eastAsia"/>
                <w:color w:val="auto"/>
                <w:kern w:val="0"/>
                <w:sz w:val="21"/>
                <w:szCs w:val="21"/>
              </w:rPr>
              <w:t>为0.</w:t>
            </w:r>
            <w:r>
              <w:rPr>
                <w:rFonts w:hint="eastAsia"/>
                <w:color w:val="auto"/>
                <w:kern w:val="0"/>
                <w:sz w:val="21"/>
                <w:szCs w:val="21"/>
                <w:lang w:val="en-US" w:eastAsia="zh-CN"/>
              </w:rPr>
              <w:t>1512</w:t>
            </w:r>
            <w:r>
              <w:rPr>
                <w:color w:val="auto"/>
                <w:kern w:val="0"/>
                <w:sz w:val="21"/>
                <w:szCs w:val="21"/>
              </w:rPr>
              <w:t>＜1，确定本项目环境风险潜势为Ⅰ。</w:t>
            </w:r>
            <w:r>
              <w:rPr>
                <w:rFonts w:hint="eastAsia"/>
                <w:color w:val="auto"/>
                <w:kern w:val="0"/>
                <w:sz w:val="21"/>
                <w:szCs w:val="21"/>
              </w:rPr>
              <w:t>环境风险</w:t>
            </w:r>
            <w:r>
              <w:rPr>
                <w:color w:val="auto"/>
                <w:kern w:val="0"/>
                <w:sz w:val="21"/>
                <w:szCs w:val="21"/>
              </w:rPr>
              <w:t>潜势为Ⅰ</w:t>
            </w:r>
            <w:r>
              <w:rPr>
                <w:rFonts w:hint="eastAsia"/>
                <w:color w:val="auto"/>
                <w:kern w:val="0"/>
                <w:sz w:val="21"/>
                <w:szCs w:val="21"/>
              </w:rPr>
              <w:t>，</w:t>
            </w:r>
            <w:r>
              <w:rPr>
                <w:rFonts w:hint="eastAsia"/>
                <w:color w:val="auto"/>
                <w:kern w:val="0"/>
                <w:sz w:val="21"/>
                <w:szCs w:val="21"/>
                <w:lang w:eastAsia="zh-CN"/>
              </w:rPr>
              <w:t>仅需进行简单分析；</w:t>
            </w:r>
            <w:r>
              <w:rPr>
                <w:rFonts w:hint="eastAsia"/>
                <w:color w:val="auto"/>
                <w:kern w:val="0"/>
                <w:sz w:val="21"/>
                <w:szCs w:val="21"/>
              </w:rPr>
              <w:t>危险物质储存量未超过临界量，不需进行风险专项。</w:t>
            </w:r>
          </w:p>
          <w:p>
            <w:pPr>
              <w:spacing w:line="460" w:lineRule="exact"/>
              <w:ind w:firstLine="420"/>
              <w:rPr>
                <w:color w:val="auto"/>
                <w:sz w:val="21"/>
                <w:szCs w:val="21"/>
              </w:rPr>
            </w:pPr>
            <w:r>
              <w:rPr>
                <w:rFonts w:hint="eastAsia"/>
                <w:color w:val="auto"/>
                <w:sz w:val="21"/>
                <w:szCs w:val="21"/>
              </w:rPr>
              <w:t>（4）</w:t>
            </w:r>
            <w:r>
              <w:rPr>
                <w:color w:val="auto"/>
                <w:sz w:val="21"/>
                <w:szCs w:val="21"/>
              </w:rPr>
              <w:t>环境风险分析</w:t>
            </w:r>
          </w:p>
          <w:p>
            <w:pPr>
              <w:spacing w:line="460" w:lineRule="exact"/>
              <w:ind w:firstLine="420"/>
              <w:rPr>
                <w:color w:val="auto"/>
                <w:sz w:val="21"/>
                <w:szCs w:val="21"/>
              </w:rPr>
            </w:pPr>
            <w:r>
              <w:rPr>
                <w:color w:val="auto"/>
                <w:sz w:val="21"/>
                <w:szCs w:val="21"/>
              </w:rPr>
              <w:t>A.废气事故排放风险分析</w:t>
            </w:r>
          </w:p>
          <w:p>
            <w:pPr>
              <w:spacing w:line="460" w:lineRule="exact"/>
              <w:ind w:firstLine="420"/>
              <w:rPr>
                <w:color w:val="auto"/>
                <w:sz w:val="21"/>
                <w:szCs w:val="21"/>
              </w:rPr>
            </w:pPr>
            <w:r>
              <w:rPr>
                <w:color w:val="auto"/>
                <w:sz w:val="21"/>
                <w:szCs w:val="21"/>
              </w:rPr>
              <w:t>本项目采用市政电网供电系统，系统停电概率较小，一旦停电，生产设备及配套设置的废气处理设备将立即停止运转，造成工艺废气无法处理直接超标排放，部分废气无组织排放，但这种事故排放的影响时间较短，随着生产设备停止工作，废气超标排放或无组织排放的现象将逐渐减少。</w:t>
            </w:r>
          </w:p>
          <w:p>
            <w:pPr>
              <w:spacing w:line="460" w:lineRule="exact"/>
              <w:ind w:firstLine="420"/>
              <w:rPr>
                <w:color w:val="auto"/>
                <w:sz w:val="21"/>
                <w:szCs w:val="21"/>
              </w:rPr>
            </w:pPr>
            <w:r>
              <w:rPr>
                <w:color w:val="auto"/>
                <w:sz w:val="21"/>
                <w:szCs w:val="21"/>
              </w:rPr>
              <w:t>B.危险废物泄漏事故风险分析</w:t>
            </w:r>
          </w:p>
          <w:p>
            <w:pPr>
              <w:spacing w:line="460" w:lineRule="exact"/>
              <w:ind w:firstLine="420"/>
              <w:rPr>
                <w:color w:val="auto"/>
                <w:sz w:val="21"/>
                <w:szCs w:val="21"/>
              </w:rPr>
            </w:pPr>
            <w:r>
              <w:rPr>
                <w:color w:val="auto"/>
                <w:sz w:val="21"/>
                <w:szCs w:val="21"/>
              </w:rPr>
              <w:t>本项目生产过程中产生的危险废物中均含有一定的有毒有害物质。倘若在运营过程中不注意收集、储存，随意堆放，容易造成危险废物中的有毒有害物质渗入地下，污染土壤和地下水。倘若运输、处置过程中未能做好防渗措施，容易导致危险废物沿运输路线泄漏，对沿线环境造成污染。</w:t>
            </w:r>
          </w:p>
          <w:p>
            <w:pPr>
              <w:spacing w:line="460" w:lineRule="exact"/>
              <w:ind w:firstLine="420"/>
              <w:rPr>
                <w:color w:val="auto"/>
                <w:sz w:val="21"/>
                <w:szCs w:val="21"/>
              </w:rPr>
            </w:pPr>
            <w:r>
              <w:rPr>
                <w:color w:val="auto"/>
                <w:sz w:val="21"/>
                <w:szCs w:val="21"/>
              </w:rPr>
              <w:t>C</w:t>
            </w:r>
            <w:r>
              <w:rPr>
                <w:rFonts w:hint="eastAsia"/>
                <w:color w:val="auto"/>
                <w:sz w:val="21"/>
                <w:szCs w:val="21"/>
              </w:rPr>
              <w:t>.火灾、爆炸等安全事故</w:t>
            </w:r>
            <w:r>
              <w:rPr>
                <w:rFonts w:hint="eastAsia" w:ascii="宋体" w:hAnsi="宋体" w:cs="宋体"/>
                <w:color w:val="auto"/>
                <w:sz w:val="21"/>
                <w:szCs w:val="21"/>
              </w:rPr>
              <w:t>引发的次生污染</w:t>
            </w:r>
          </w:p>
          <w:p>
            <w:pPr>
              <w:spacing w:line="460" w:lineRule="exact"/>
              <w:ind w:firstLine="420"/>
              <w:rPr>
                <w:color w:val="auto"/>
                <w:sz w:val="21"/>
                <w:szCs w:val="21"/>
              </w:rPr>
            </w:pPr>
            <w:r>
              <w:rPr>
                <w:rFonts w:hint="eastAsia"/>
                <w:color w:val="auto"/>
                <w:sz w:val="21"/>
                <w:szCs w:val="21"/>
              </w:rPr>
              <w:t>发生火灾、爆炸等安全事故后</w:t>
            </w:r>
            <w:r>
              <w:rPr>
                <w:color w:val="auto"/>
                <w:sz w:val="21"/>
                <w:szCs w:val="21"/>
              </w:rPr>
              <w:t>，泄漏物料</w:t>
            </w:r>
            <w:r>
              <w:rPr>
                <w:rFonts w:hint="eastAsia"/>
                <w:color w:val="auto"/>
                <w:sz w:val="21"/>
                <w:szCs w:val="21"/>
              </w:rPr>
              <w:t>、消防尾水会</w:t>
            </w:r>
            <w:r>
              <w:rPr>
                <w:color w:val="auto"/>
                <w:sz w:val="21"/>
                <w:szCs w:val="21"/>
              </w:rPr>
              <w:t>通过雨水管道排入周边河道。</w:t>
            </w:r>
            <w:r>
              <w:rPr>
                <w:rFonts w:hint="eastAsia"/>
                <w:color w:val="auto"/>
                <w:sz w:val="21"/>
                <w:szCs w:val="21"/>
              </w:rPr>
              <w:t>泄漏</w:t>
            </w:r>
            <w:r>
              <w:rPr>
                <w:color w:val="auto"/>
                <w:sz w:val="21"/>
                <w:szCs w:val="21"/>
              </w:rPr>
              <w:t>物料中的有毒有害VOCs将会对有关区域作业人员的健康产生不利影响，如进一步挥发至室外，会导致周边大气环境中的VOCs浓度增加，造成空气环境污染。发生火灾、爆炸时产生的</w:t>
            </w:r>
            <w:r>
              <w:rPr>
                <w:rFonts w:hint="eastAsia"/>
                <w:color w:val="auto"/>
                <w:sz w:val="21"/>
                <w:szCs w:val="21"/>
              </w:rPr>
              <w:t>SO</w:t>
            </w:r>
            <w:r>
              <w:rPr>
                <w:rFonts w:hint="eastAsia"/>
                <w:color w:val="auto"/>
                <w:sz w:val="21"/>
                <w:szCs w:val="21"/>
                <w:vertAlign w:val="subscript"/>
              </w:rPr>
              <w:t>2</w:t>
            </w:r>
            <w:r>
              <w:rPr>
                <w:rFonts w:hint="eastAsia"/>
                <w:color w:val="auto"/>
                <w:sz w:val="21"/>
                <w:szCs w:val="21"/>
              </w:rPr>
              <w:t>、NO</w:t>
            </w:r>
            <w:r>
              <w:rPr>
                <w:rFonts w:hint="eastAsia"/>
                <w:color w:val="auto"/>
                <w:sz w:val="21"/>
                <w:szCs w:val="21"/>
                <w:vertAlign w:val="subscript"/>
              </w:rPr>
              <w:t>X</w:t>
            </w:r>
            <w:r>
              <w:rPr>
                <w:rFonts w:hint="eastAsia"/>
                <w:color w:val="auto"/>
                <w:sz w:val="21"/>
                <w:szCs w:val="21"/>
              </w:rPr>
              <w:t>、C</w:t>
            </w:r>
            <w:r>
              <w:rPr>
                <w:color w:val="auto"/>
                <w:sz w:val="21"/>
                <w:szCs w:val="21"/>
              </w:rPr>
              <w:t>O及其他有害烟尘气体，可造成大气环境污染和人员中毒伤害。</w:t>
            </w:r>
          </w:p>
          <w:p>
            <w:pPr>
              <w:spacing w:line="460" w:lineRule="exact"/>
              <w:ind w:firstLine="420"/>
              <w:rPr>
                <w:color w:val="FF0000"/>
                <w:sz w:val="21"/>
                <w:szCs w:val="21"/>
              </w:rPr>
            </w:pPr>
            <w:r>
              <w:rPr>
                <w:color w:val="FF0000"/>
                <w:sz w:val="21"/>
                <w:szCs w:val="21"/>
              </w:rPr>
              <w:t>（6）风险防范措施</w:t>
            </w:r>
          </w:p>
          <w:p>
            <w:pPr>
              <w:spacing w:line="460" w:lineRule="exact"/>
              <w:ind w:firstLine="420"/>
              <w:rPr>
                <w:color w:val="FF0000"/>
                <w:sz w:val="21"/>
                <w:szCs w:val="21"/>
              </w:rPr>
            </w:pPr>
            <w:r>
              <w:rPr>
                <w:color w:val="FF0000"/>
                <w:sz w:val="21"/>
                <w:szCs w:val="21"/>
              </w:rPr>
              <w:t>针对本项目可能发生的环境风险事故，提出以下风险防范措施：</w:t>
            </w:r>
          </w:p>
          <w:p>
            <w:pPr>
              <w:snapToGrid w:val="0"/>
              <w:spacing w:line="460" w:lineRule="exact"/>
              <w:ind w:firstLine="422"/>
              <w:rPr>
                <w:b/>
                <w:bCs/>
                <w:color w:val="FF0000"/>
                <w:kern w:val="0"/>
                <w:sz w:val="21"/>
                <w:szCs w:val="21"/>
              </w:rPr>
            </w:pPr>
            <w:r>
              <w:rPr>
                <w:rFonts w:hint="eastAsia"/>
                <w:b/>
                <w:bCs/>
                <w:color w:val="FF0000"/>
                <w:kern w:val="0"/>
                <w:sz w:val="21"/>
                <w:szCs w:val="21"/>
              </w:rPr>
              <w:t>①机构设置</w:t>
            </w:r>
          </w:p>
          <w:p>
            <w:pPr>
              <w:spacing w:line="460" w:lineRule="exact"/>
              <w:ind w:firstLine="420"/>
              <w:rPr>
                <w:color w:val="FF0000"/>
                <w:sz w:val="21"/>
                <w:szCs w:val="21"/>
              </w:rPr>
            </w:pPr>
            <w:r>
              <w:rPr>
                <w:rFonts w:hint="eastAsia"/>
                <w:color w:val="FF0000"/>
                <w:kern w:val="0"/>
                <w:sz w:val="21"/>
                <w:szCs w:val="21"/>
              </w:rPr>
              <w:t>项目在建成后，</w:t>
            </w:r>
            <w:r>
              <w:rPr>
                <w:color w:val="FF0000"/>
                <w:kern w:val="0"/>
                <w:sz w:val="21"/>
                <w:szCs w:val="21"/>
              </w:rPr>
              <w:t>为能有效预防突发事件发生，并能做到在事件发生后能迅速有效地实现控制和处理，最大程度地减少事件所带来的损失，</w:t>
            </w:r>
            <w:r>
              <w:rPr>
                <w:rFonts w:hint="eastAsia"/>
                <w:color w:val="FF0000"/>
                <w:kern w:val="0"/>
                <w:sz w:val="21"/>
                <w:szCs w:val="21"/>
              </w:rPr>
              <w:t>企业</w:t>
            </w:r>
            <w:r>
              <w:rPr>
                <w:color w:val="FF0000"/>
                <w:kern w:val="0"/>
                <w:sz w:val="21"/>
                <w:szCs w:val="21"/>
              </w:rPr>
              <w:t>按照</w:t>
            </w:r>
            <w:r>
              <w:rPr>
                <w:rFonts w:hint="eastAsia"/>
                <w:color w:val="FF0000"/>
                <w:kern w:val="0"/>
                <w:sz w:val="21"/>
                <w:szCs w:val="21"/>
              </w:rPr>
              <w:t>“</w:t>
            </w:r>
            <w:r>
              <w:rPr>
                <w:color w:val="FF0000"/>
                <w:kern w:val="0"/>
                <w:sz w:val="21"/>
                <w:szCs w:val="21"/>
              </w:rPr>
              <w:t>预防为主、自救为主、统一指挥、分工负责</w:t>
            </w:r>
            <w:r>
              <w:rPr>
                <w:rFonts w:hint="eastAsia"/>
                <w:color w:val="FF0000"/>
                <w:kern w:val="0"/>
                <w:sz w:val="21"/>
                <w:szCs w:val="21"/>
              </w:rPr>
              <w:t>”</w:t>
            </w:r>
            <w:r>
              <w:rPr>
                <w:color w:val="FF0000"/>
                <w:kern w:val="0"/>
                <w:sz w:val="21"/>
                <w:szCs w:val="21"/>
              </w:rPr>
              <w:t>的原则成立应急救援小组，公司级突发环境事件应急救援组织体系包括指挥组和专业救援组。指挥组负责现场全面指挥；专业救援组负责事故控制、救援和善后处理。专业救援组又编为综合协调组、应急处置组、应急保障组、环境应急监测组、医疗救护组五个行动小组</w:t>
            </w:r>
            <w:r>
              <w:rPr>
                <w:rFonts w:hint="eastAsia"/>
                <w:color w:val="FF0000"/>
                <w:kern w:val="0"/>
                <w:sz w:val="21"/>
                <w:szCs w:val="21"/>
              </w:rPr>
              <w:t>。</w:t>
            </w:r>
          </w:p>
          <w:p>
            <w:pPr>
              <w:spacing w:line="460" w:lineRule="exact"/>
              <w:ind w:firstLine="422"/>
              <w:rPr>
                <w:b/>
                <w:bCs/>
                <w:color w:val="FF0000"/>
                <w:sz w:val="21"/>
                <w:szCs w:val="21"/>
              </w:rPr>
            </w:pPr>
            <w:r>
              <w:rPr>
                <w:b/>
                <w:bCs/>
                <w:color w:val="FF0000"/>
                <w:sz w:val="21"/>
                <w:szCs w:val="21"/>
              </w:rPr>
              <w:t>②</w:t>
            </w:r>
            <w:r>
              <w:rPr>
                <w:rFonts w:hint="eastAsia"/>
                <w:b/>
                <w:bCs/>
                <w:color w:val="FF0000"/>
                <w:sz w:val="21"/>
                <w:szCs w:val="21"/>
              </w:rPr>
              <w:t>废气防范措施</w:t>
            </w:r>
          </w:p>
          <w:p>
            <w:pPr>
              <w:spacing w:line="460" w:lineRule="exact"/>
              <w:ind w:firstLine="420"/>
              <w:rPr>
                <w:color w:val="FF0000"/>
                <w:sz w:val="21"/>
                <w:szCs w:val="21"/>
              </w:rPr>
            </w:pPr>
            <w:r>
              <w:rPr>
                <w:color w:val="FF0000"/>
                <w:sz w:val="21"/>
                <w:szCs w:val="21"/>
              </w:rPr>
              <w:t>加强废气处理设施的维护保养，及时发现处理设备的隐患，并及时进行维修，确保废气处理系统正常运行；应设有备用电源和备用处理设备和零件，以备停电或设备出现故障时保障及时更换使废气做到达标排放。</w:t>
            </w:r>
          </w:p>
          <w:p>
            <w:pPr>
              <w:spacing w:line="460" w:lineRule="exact"/>
              <w:ind w:firstLine="422"/>
              <w:rPr>
                <w:rFonts w:hint="eastAsia"/>
                <w:b/>
                <w:bCs/>
                <w:color w:val="FF0000"/>
                <w:sz w:val="21"/>
                <w:szCs w:val="21"/>
              </w:rPr>
            </w:pPr>
            <w:r>
              <w:rPr>
                <w:b/>
                <w:bCs/>
                <w:color w:val="FF0000"/>
                <w:sz w:val="21"/>
                <w:szCs w:val="21"/>
              </w:rPr>
              <w:t>③</w:t>
            </w:r>
            <w:r>
              <w:rPr>
                <w:rFonts w:hint="eastAsia"/>
                <w:b/>
                <w:bCs/>
                <w:color w:val="FF0000"/>
                <w:sz w:val="21"/>
                <w:szCs w:val="21"/>
              </w:rPr>
              <w:t>原料库防范措施</w:t>
            </w:r>
          </w:p>
          <w:p>
            <w:pPr>
              <w:adjustRightInd w:val="0"/>
              <w:snapToGrid w:val="0"/>
              <w:spacing w:line="460" w:lineRule="exact"/>
              <w:ind w:firstLine="420"/>
              <w:rPr>
                <w:color w:val="FF0000"/>
                <w:kern w:val="0"/>
                <w:sz w:val="21"/>
                <w:szCs w:val="21"/>
              </w:rPr>
            </w:pPr>
            <w:r>
              <w:rPr>
                <w:rFonts w:hint="eastAsia"/>
                <w:color w:val="FF0000"/>
                <w:kern w:val="0"/>
                <w:sz w:val="21"/>
                <w:szCs w:val="21"/>
              </w:rPr>
              <w:t>泄漏事故的预防是物料储运、生产中最重要的环节，发生</w:t>
            </w:r>
            <w:r>
              <w:rPr>
                <w:rFonts w:hint="eastAsia"/>
                <w:color w:val="FF0000"/>
                <w:kern w:val="0"/>
                <w:sz w:val="21"/>
                <w:szCs w:val="21"/>
                <w:lang w:val="en-US" w:eastAsia="zh-CN"/>
              </w:rPr>
              <w:t>物料泄漏事故可能</w:t>
            </w:r>
            <w:r>
              <w:rPr>
                <w:rFonts w:hint="eastAsia"/>
                <w:color w:val="FF0000"/>
                <w:kern w:val="0"/>
                <w:sz w:val="21"/>
                <w:szCs w:val="21"/>
              </w:rPr>
              <w:t>引起火灾和爆炸等一系列重大事故。经验表明：设备失灵和人为的操作失误是发生泄漏的主要原因。因此选用较好的设备、精心设计、认真管理和操作人员的责任心是减少泄漏事故的关键。本项目应主要采取以下预防措施：</w:t>
            </w:r>
          </w:p>
          <w:p>
            <w:pPr>
              <w:adjustRightInd w:val="0"/>
              <w:snapToGrid w:val="0"/>
              <w:spacing w:line="460" w:lineRule="exact"/>
              <w:ind w:firstLine="420"/>
              <w:rPr>
                <w:color w:val="FF0000"/>
                <w:kern w:val="0"/>
                <w:sz w:val="21"/>
                <w:szCs w:val="21"/>
              </w:rPr>
            </w:pPr>
            <w:r>
              <w:rPr>
                <w:rFonts w:hint="eastAsia" w:hAnsi="宋体"/>
                <w:bCs/>
                <w:color w:val="FF0000"/>
                <w:kern w:val="0"/>
                <w:sz w:val="21"/>
                <w:szCs w:val="21"/>
              </w:rPr>
              <w:t>A.</w:t>
            </w:r>
            <w:r>
              <w:rPr>
                <w:rFonts w:hint="eastAsia"/>
                <w:color w:val="FF0000"/>
                <w:kern w:val="0"/>
                <w:sz w:val="21"/>
                <w:szCs w:val="21"/>
              </w:rPr>
              <w:t>为满足意外事故并能及时抢险需要，工程设计应按照有关规范对贮存区设置消防系统，防止储运过程发生着火等事故。针对储料的种类和性质，配备相应的个体防护用品，事故时用于应急防护。贮存区必须设置物料的应急排放设备或场所，以备应急使用。</w:t>
            </w:r>
          </w:p>
          <w:p>
            <w:pPr>
              <w:adjustRightInd w:val="0"/>
              <w:snapToGrid w:val="0"/>
              <w:spacing w:line="460" w:lineRule="exact"/>
              <w:ind w:firstLine="420"/>
              <w:rPr>
                <w:color w:val="FF0000"/>
                <w:kern w:val="0"/>
                <w:sz w:val="21"/>
                <w:szCs w:val="21"/>
              </w:rPr>
            </w:pPr>
            <w:r>
              <w:rPr>
                <w:rFonts w:hint="eastAsia"/>
                <w:color w:val="FF0000"/>
                <w:kern w:val="0"/>
                <w:sz w:val="21"/>
                <w:szCs w:val="21"/>
              </w:rPr>
              <w:t>B.在消防设计方面，严格执行“以防为主，防消结合”的原则，严格执行国家颁布的消防法规，完善厂区的消防管理体系和消防人员的建制，配置并完善对外联络的通讯设备。</w:t>
            </w:r>
          </w:p>
          <w:p>
            <w:pPr>
              <w:adjustRightInd w:val="0"/>
              <w:snapToGrid w:val="0"/>
              <w:spacing w:line="460" w:lineRule="exact"/>
              <w:ind w:firstLine="420"/>
              <w:rPr>
                <w:color w:val="FF0000"/>
                <w:kern w:val="0"/>
                <w:sz w:val="21"/>
                <w:szCs w:val="21"/>
              </w:rPr>
            </w:pPr>
            <w:r>
              <w:rPr>
                <w:rFonts w:hint="eastAsia" w:hAnsi="宋体"/>
                <w:bCs/>
                <w:color w:val="FF0000"/>
                <w:kern w:val="0"/>
                <w:sz w:val="21"/>
                <w:szCs w:val="21"/>
              </w:rPr>
              <w:t>C.</w:t>
            </w:r>
            <w:r>
              <w:rPr>
                <w:rFonts w:hint="eastAsia"/>
                <w:color w:val="FF0000"/>
                <w:kern w:val="0"/>
                <w:sz w:val="21"/>
                <w:szCs w:val="21"/>
              </w:rPr>
              <w:t>在贮存区设立消防器材、设施和防火设施，应设置相适应的消防设施，供专职消防人员和岗位操作人员使用。消防器材、设施应符合《建筑设计防火规范》等相关规范中的相应规定。</w:t>
            </w:r>
          </w:p>
          <w:p>
            <w:pPr>
              <w:adjustRightInd w:val="0"/>
              <w:snapToGrid w:val="0"/>
              <w:spacing w:line="460" w:lineRule="exact"/>
              <w:ind w:firstLine="420"/>
              <w:rPr>
                <w:color w:val="FF0000"/>
                <w:kern w:val="0"/>
                <w:sz w:val="21"/>
                <w:szCs w:val="21"/>
              </w:rPr>
            </w:pPr>
            <w:r>
              <w:rPr>
                <w:rFonts w:hint="eastAsia"/>
                <w:color w:val="FF0000"/>
                <w:kern w:val="0"/>
                <w:sz w:val="21"/>
                <w:szCs w:val="21"/>
              </w:rPr>
              <w:t>D.车间总图布置执行《建筑设计防火规范》和其他安全卫生规范的规定，并充分考虑风向的因素，安全防护距离，消防和疏散通道以及人货分流等问题，有利于安全生产。</w:t>
            </w:r>
          </w:p>
          <w:p>
            <w:pPr>
              <w:adjustRightInd w:val="0"/>
              <w:snapToGrid w:val="0"/>
              <w:spacing w:line="460" w:lineRule="exact"/>
              <w:ind w:firstLine="420"/>
              <w:rPr>
                <w:color w:val="FF0000"/>
                <w:kern w:val="0"/>
                <w:sz w:val="21"/>
                <w:szCs w:val="21"/>
              </w:rPr>
            </w:pPr>
            <w:r>
              <w:rPr>
                <w:rFonts w:hint="eastAsia"/>
                <w:color w:val="FF0000"/>
                <w:kern w:val="0"/>
                <w:sz w:val="21"/>
                <w:szCs w:val="21"/>
              </w:rPr>
              <w:t>E.在企业环境风险单元及环境风险防控设施张贴环境应急处置卡。</w:t>
            </w:r>
          </w:p>
          <w:p>
            <w:pPr>
              <w:adjustRightInd w:val="0"/>
              <w:snapToGrid w:val="0"/>
              <w:spacing w:line="460" w:lineRule="exact"/>
              <w:ind w:firstLine="422"/>
              <w:rPr>
                <w:b/>
                <w:bCs/>
                <w:color w:val="FF0000"/>
                <w:kern w:val="0"/>
                <w:sz w:val="21"/>
                <w:szCs w:val="21"/>
              </w:rPr>
            </w:pPr>
            <w:r>
              <w:rPr>
                <w:rFonts w:hint="eastAsia"/>
                <w:b/>
                <w:bCs/>
                <w:color w:val="FF0000"/>
                <w:kern w:val="0"/>
                <w:sz w:val="21"/>
                <w:szCs w:val="21"/>
              </w:rPr>
              <w:t>④火灾爆炸事故的预防措施</w:t>
            </w:r>
          </w:p>
          <w:p>
            <w:pPr>
              <w:adjustRightInd w:val="0"/>
              <w:snapToGrid w:val="0"/>
              <w:spacing w:line="460" w:lineRule="exact"/>
              <w:ind w:firstLine="420"/>
              <w:rPr>
                <w:color w:val="FF0000"/>
                <w:kern w:val="0"/>
                <w:sz w:val="21"/>
                <w:szCs w:val="21"/>
              </w:rPr>
            </w:pPr>
            <w:r>
              <w:rPr>
                <w:rFonts w:hint="eastAsia"/>
                <w:color w:val="FF0000"/>
                <w:kern w:val="0"/>
                <w:sz w:val="21"/>
                <w:szCs w:val="21"/>
              </w:rPr>
              <w:t>A.易燃物料分类隔离存放，车间设置机械通风设施。</w:t>
            </w:r>
          </w:p>
          <w:p>
            <w:pPr>
              <w:adjustRightInd w:val="0"/>
              <w:snapToGrid w:val="0"/>
              <w:spacing w:line="460" w:lineRule="exact"/>
              <w:ind w:firstLine="420"/>
              <w:rPr>
                <w:color w:val="FF0000"/>
                <w:kern w:val="0"/>
                <w:sz w:val="21"/>
                <w:szCs w:val="21"/>
              </w:rPr>
            </w:pPr>
            <w:r>
              <w:rPr>
                <w:rFonts w:hint="eastAsia"/>
                <w:color w:val="FF0000"/>
                <w:kern w:val="0"/>
                <w:sz w:val="21"/>
                <w:szCs w:val="21"/>
              </w:rPr>
              <w:t>B.生产车间至少设两部直通外线电话，当发生事故，用户可报警，并能及时与消防部门联系。</w:t>
            </w:r>
          </w:p>
          <w:p>
            <w:pPr>
              <w:adjustRightInd w:val="0"/>
              <w:snapToGrid w:val="0"/>
              <w:spacing w:line="460" w:lineRule="exact"/>
              <w:ind w:firstLine="420"/>
              <w:rPr>
                <w:color w:val="FF0000"/>
                <w:kern w:val="0"/>
                <w:sz w:val="21"/>
                <w:szCs w:val="21"/>
              </w:rPr>
            </w:pPr>
            <w:r>
              <w:rPr>
                <w:rFonts w:hint="eastAsia"/>
                <w:color w:val="FF0000"/>
                <w:kern w:val="0"/>
                <w:sz w:val="21"/>
                <w:szCs w:val="21"/>
              </w:rPr>
              <w:t>C.增强企业职工防火意识，不得将火源带入生产区。对应急人员进行消防器材的使用方法、火灾逃生方法、火灾紧急报警等内容的安全教育，使其了解相应的安全知识。</w:t>
            </w:r>
          </w:p>
          <w:p>
            <w:pPr>
              <w:adjustRightInd w:val="0"/>
              <w:snapToGrid w:val="0"/>
              <w:spacing w:line="460" w:lineRule="exact"/>
              <w:ind w:firstLine="420"/>
              <w:rPr>
                <w:color w:val="FF0000"/>
                <w:kern w:val="0"/>
                <w:sz w:val="21"/>
                <w:szCs w:val="21"/>
              </w:rPr>
            </w:pPr>
            <w:r>
              <w:rPr>
                <w:rFonts w:hint="eastAsia"/>
                <w:color w:val="FF0000"/>
                <w:kern w:val="0"/>
                <w:sz w:val="21"/>
                <w:szCs w:val="21"/>
              </w:rPr>
              <w:t>D.在生产车间配有灭火砂箱、灭火器、火灾报警装置、可燃气体报警装置。配备各类安全工具、通讯工具。应急个人防护用品主要有：防毒面具、防静电服等。应急工具主要有：固定（便携）移动照明工具等。公司将用于个体防护、医疗救援、通讯装备及器材配备齐全，并保证器材始终处于完好状况。</w:t>
            </w:r>
          </w:p>
          <w:p>
            <w:pPr>
              <w:adjustRightInd w:val="0"/>
              <w:snapToGrid w:val="0"/>
              <w:spacing w:line="460" w:lineRule="exact"/>
              <w:ind w:firstLine="420"/>
              <w:rPr>
                <w:color w:val="FF0000"/>
                <w:kern w:val="0"/>
                <w:sz w:val="21"/>
                <w:szCs w:val="21"/>
              </w:rPr>
            </w:pPr>
            <w:r>
              <w:rPr>
                <w:rFonts w:hint="eastAsia"/>
                <w:color w:val="FF0000"/>
                <w:kern w:val="0"/>
                <w:sz w:val="21"/>
                <w:szCs w:val="21"/>
              </w:rPr>
              <w:t>此外，在消防安全上，本项目的设计和施工应遵照《建筑设计防火规范》的要求以及消防部门提供的技术规范。厂房内设置完备的消防器材，以达到“消防条例”的要求标准。对工序中的温度控制，将采用风扇或空调降温等措施，确保劳动者的健康和安全。各值班点必须与控制室设置通讯电话。</w:t>
            </w:r>
          </w:p>
          <w:p>
            <w:pPr>
              <w:adjustRightInd w:val="0"/>
              <w:snapToGrid w:val="0"/>
              <w:spacing w:line="460" w:lineRule="exact"/>
              <w:ind w:firstLine="422"/>
              <w:rPr>
                <w:b/>
                <w:bCs/>
                <w:color w:val="FF0000"/>
                <w:kern w:val="0"/>
                <w:sz w:val="21"/>
                <w:szCs w:val="21"/>
              </w:rPr>
            </w:pPr>
            <w:r>
              <w:rPr>
                <w:rFonts w:hint="eastAsia"/>
                <w:b/>
                <w:bCs/>
                <w:color w:val="FF0000"/>
                <w:kern w:val="0"/>
                <w:sz w:val="21"/>
                <w:szCs w:val="21"/>
              </w:rPr>
              <w:t>⑤危废库防范措施</w:t>
            </w:r>
          </w:p>
          <w:p>
            <w:pPr>
              <w:spacing w:line="460" w:lineRule="exact"/>
              <w:ind w:firstLine="420"/>
              <w:rPr>
                <w:color w:val="FF0000"/>
                <w:sz w:val="21"/>
                <w:szCs w:val="21"/>
              </w:rPr>
            </w:pPr>
            <w:r>
              <w:rPr>
                <w:color w:val="FF0000"/>
                <w:sz w:val="21"/>
                <w:szCs w:val="21"/>
              </w:rPr>
              <w:t>严格按照《危险废物贮存污染控制标准》（GB18597-20</w:t>
            </w:r>
            <w:r>
              <w:rPr>
                <w:rFonts w:hint="eastAsia"/>
                <w:color w:val="FF0000"/>
                <w:sz w:val="21"/>
                <w:szCs w:val="21"/>
              </w:rPr>
              <w:t>23</w:t>
            </w:r>
            <w:r>
              <w:rPr>
                <w:color w:val="FF0000"/>
                <w:sz w:val="21"/>
                <w:szCs w:val="21"/>
              </w:rPr>
              <w:t>）中对危险废物暂存场进行设计和建设，同时按相关法律法规将危险废物</w:t>
            </w:r>
            <w:r>
              <w:rPr>
                <w:rFonts w:hint="eastAsia"/>
                <w:color w:val="FF0000"/>
                <w:sz w:val="21"/>
                <w:szCs w:val="21"/>
                <w:lang w:eastAsia="zh-CN"/>
              </w:rPr>
              <w:t>交由</w:t>
            </w:r>
            <w:r>
              <w:rPr>
                <w:color w:val="FF0000"/>
                <w:sz w:val="21"/>
                <w:szCs w:val="21"/>
              </w:rPr>
              <w:t>相关资质单位处理，做好生产商的管理，并按《危险废物转移联单管理办法》做好转移记录。</w:t>
            </w:r>
          </w:p>
          <w:p>
            <w:pPr>
              <w:adjustRightInd w:val="0"/>
              <w:snapToGrid w:val="0"/>
              <w:spacing w:line="460" w:lineRule="exact"/>
              <w:ind w:firstLine="422"/>
              <w:rPr>
                <w:b/>
                <w:bCs/>
                <w:color w:val="FF0000"/>
                <w:kern w:val="0"/>
                <w:sz w:val="21"/>
                <w:szCs w:val="21"/>
              </w:rPr>
            </w:pPr>
            <w:r>
              <w:rPr>
                <w:rFonts w:hint="eastAsia" w:ascii="宋体" w:hAnsi="宋体" w:cs="宋体"/>
                <w:b/>
                <w:bCs/>
                <w:color w:val="FF0000"/>
                <w:kern w:val="0"/>
                <w:sz w:val="21"/>
                <w:szCs w:val="21"/>
              </w:rPr>
              <w:t>⑥</w:t>
            </w:r>
            <w:r>
              <w:rPr>
                <w:rFonts w:hint="eastAsia"/>
                <w:b/>
                <w:bCs/>
                <w:color w:val="FF0000"/>
                <w:kern w:val="0"/>
                <w:sz w:val="21"/>
                <w:szCs w:val="21"/>
              </w:rPr>
              <w:t>大气环境风险防范措施</w:t>
            </w:r>
          </w:p>
          <w:p>
            <w:pPr>
              <w:adjustRightInd w:val="0"/>
              <w:snapToGrid w:val="0"/>
              <w:spacing w:line="460" w:lineRule="exact"/>
              <w:ind w:firstLine="420"/>
              <w:rPr>
                <w:color w:val="FF0000"/>
                <w:kern w:val="0"/>
                <w:sz w:val="21"/>
                <w:szCs w:val="21"/>
              </w:rPr>
            </w:pPr>
            <w:r>
              <w:rPr>
                <w:rFonts w:hint="eastAsia"/>
                <w:color w:val="FF0000"/>
                <w:kern w:val="0"/>
                <w:sz w:val="21"/>
                <w:szCs w:val="21"/>
              </w:rPr>
              <w:t>本次项目大气环境风险主要危害因子为非甲烷总烃以及燃烧爆炸产生的二次污染物，为防止事故对周围人员的影响，应采取以下措施：</w:t>
            </w:r>
          </w:p>
          <w:p>
            <w:pPr>
              <w:adjustRightInd w:val="0"/>
              <w:snapToGrid w:val="0"/>
              <w:spacing w:line="460" w:lineRule="exact"/>
              <w:ind w:firstLine="420"/>
              <w:rPr>
                <w:color w:val="FF0000"/>
                <w:kern w:val="0"/>
                <w:sz w:val="21"/>
                <w:szCs w:val="21"/>
              </w:rPr>
            </w:pPr>
            <w:r>
              <w:rPr>
                <w:rFonts w:hint="eastAsia"/>
                <w:color w:val="FF0000"/>
                <w:kern w:val="0"/>
                <w:sz w:val="21"/>
                <w:szCs w:val="21"/>
              </w:rPr>
              <w:t>A.一旦发生事故立即启动应急程序，必要时停车检修，避免废气未经处理对外排放。发生泄漏事故，立刻采取堵漏措施。</w:t>
            </w:r>
          </w:p>
          <w:p>
            <w:pPr>
              <w:adjustRightInd w:val="0"/>
              <w:snapToGrid w:val="0"/>
              <w:spacing w:line="460" w:lineRule="exact"/>
              <w:ind w:firstLine="420"/>
              <w:rPr>
                <w:color w:val="FF0000"/>
                <w:kern w:val="0"/>
                <w:sz w:val="21"/>
                <w:szCs w:val="21"/>
              </w:rPr>
            </w:pPr>
            <w:r>
              <w:rPr>
                <w:rFonts w:hint="eastAsia"/>
                <w:color w:val="FF0000"/>
                <w:kern w:val="0"/>
                <w:sz w:val="21"/>
                <w:szCs w:val="21"/>
              </w:rPr>
              <w:t>B.即刻对周围可能受影响的人员进行疏散，要求如下：</w:t>
            </w:r>
          </w:p>
          <w:p>
            <w:pPr>
              <w:adjustRightInd w:val="0"/>
              <w:snapToGrid w:val="0"/>
              <w:spacing w:line="460" w:lineRule="exact"/>
              <w:ind w:firstLine="420"/>
              <w:rPr>
                <w:color w:val="FF0000"/>
                <w:kern w:val="0"/>
                <w:sz w:val="21"/>
                <w:szCs w:val="21"/>
              </w:rPr>
            </w:pPr>
            <w:r>
              <w:rPr>
                <w:rFonts w:hint="eastAsia"/>
                <w:color w:val="FF0000"/>
                <w:kern w:val="0"/>
                <w:sz w:val="21"/>
                <w:szCs w:val="21"/>
              </w:rPr>
              <w:t>a.疏散、撤离负责人</w:t>
            </w:r>
          </w:p>
          <w:p>
            <w:pPr>
              <w:adjustRightInd w:val="0"/>
              <w:snapToGrid w:val="0"/>
              <w:spacing w:line="460" w:lineRule="exact"/>
              <w:ind w:firstLine="420"/>
              <w:rPr>
                <w:color w:val="FF0000"/>
                <w:kern w:val="0"/>
                <w:sz w:val="21"/>
                <w:szCs w:val="21"/>
              </w:rPr>
            </w:pPr>
            <w:r>
              <w:rPr>
                <w:rFonts w:hint="eastAsia"/>
                <w:color w:val="FF0000"/>
                <w:kern w:val="0"/>
                <w:sz w:val="21"/>
                <w:szCs w:val="21"/>
              </w:rPr>
              <w:t>事故发生后，由各生产班组安全员作为疏散、撤离组织负责人。</w:t>
            </w:r>
          </w:p>
          <w:p>
            <w:pPr>
              <w:adjustRightInd w:val="0"/>
              <w:snapToGrid w:val="0"/>
              <w:spacing w:line="460" w:lineRule="exact"/>
              <w:ind w:firstLine="420"/>
              <w:rPr>
                <w:color w:val="FF0000"/>
                <w:kern w:val="0"/>
                <w:sz w:val="21"/>
                <w:szCs w:val="21"/>
              </w:rPr>
            </w:pPr>
            <w:r>
              <w:rPr>
                <w:rFonts w:hint="eastAsia"/>
                <w:color w:val="FF0000"/>
                <w:kern w:val="0"/>
                <w:sz w:val="21"/>
                <w:szCs w:val="21"/>
              </w:rPr>
              <w:t>b.事故现场人员清点、撤离方式、方法</w:t>
            </w:r>
          </w:p>
          <w:p>
            <w:pPr>
              <w:adjustRightInd w:val="0"/>
              <w:snapToGrid w:val="0"/>
              <w:spacing w:line="460" w:lineRule="exact"/>
              <w:ind w:firstLine="420"/>
              <w:rPr>
                <w:color w:val="FF0000"/>
                <w:kern w:val="0"/>
                <w:sz w:val="21"/>
                <w:szCs w:val="21"/>
              </w:rPr>
            </w:pPr>
            <w:r>
              <w:rPr>
                <w:rFonts w:hint="eastAsia"/>
                <w:color w:val="FF0000"/>
                <w:kern w:val="0"/>
                <w:sz w:val="21"/>
                <w:szCs w:val="21"/>
              </w:rPr>
              <w:t>当发生重大泄漏事故时，由应急指挥部实施紧急疏散、撤离计划。事故区域所有员工必须执行紧急疏散、撤离命令。抢救队员应立即到达事故现场，设立警戒区域，在疏散和撤离的路线上可设立指示牌，指明方向，指导警戒区内的员工有序</w:t>
            </w:r>
            <w:r>
              <w:rPr>
                <w:rFonts w:hint="eastAsia"/>
                <w:color w:val="FF0000"/>
                <w:kern w:val="0"/>
                <w:sz w:val="21"/>
                <w:szCs w:val="21"/>
                <w:lang w:eastAsia="zh-CN"/>
              </w:rPr>
              <w:t>地</w:t>
            </w:r>
            <w:r>
              <w:rPr>
                <w:rFonts w:hint="eastAsia"/>
                <w:color w:val="FF0000"/>
                <w:kern w:val="0"/>
                <w:sz w:val="21"/>
                <w:szCs w:val="21"/>
              </w:rPr>
              <w:t>离开。警戒区域内的各生产班组安全员应清点撤离人员，检查确认区域内确无任何</w:t>
            </w:r>
            <w:r>
              <w:rPr>
                <w:rFonts w:hint="eastAsia"/>
                <w:color w:val="FF0000"/>
                <w:kern w:val="0"/>
                <w:sz w:val="21"/>
                <w:szCs w:val="21"/>
                <w:lang w:eastAsia="zh-CN"/>
              </w:rPr>
              <w:t>人员</w:t>
            </w:r>
            <w:r>
              <w:rPr>
                <w:rFonts w:hint="eastAsia"/>
                <w:color w:val="FF0000"/>
                <w:kern w:val="0"/>
                <w:sz w:val="21"/>
                <w:szCs w:val="21"/>
              </w:rPr>
              <w:t>滞留后，向指挥组汇报撤离人数，进行最后撤离。人员不要在低洼处滞留；要查清是否有人留在泄漏区或污染区。如没有及时撤离人员，应由佩戴适宜防护装备的抢险队员两人进入现场搜寻，并实施救助。</w:t>
            </w:r>
          </w:p>
          <w:p>
            <w:pPr>
              <w:adjustRightInd w:val="0"/>
              <w:snapToGrid w:val="0"/>
              <w:spacing w:line="460" w:lineRule="exact"/>
              <w:ind w:firstLine="420"/>
              <w:rPr>
                <w:color w:val="FF0000"/>
                <w:kern w:val="0"/>
                <w:sz w:val="21"/>
                <w:szCs w:val="21"/>
              </w:rPr>
            </w:pPr>
            <w:r>
              <w:rPr>
                <w:rFonts w:hint="eastAsia"/>
                <w:color w:val="FF0000"/>
                <w:kern w:val="0"/>
                <w:sz w:val="21"/>
                <w:szCs w:val="21"/>
              </w:rPr>
              <w:t>当员工接到紧急撤离命令后，应对生产装置进行紧急停车，并对物料进行安全处置无危险后，方可撤离岗位到指定地点进行集合。员工在撤离过程中，应戴好岗位上所配备的防毒面具，在无防毒面具的情况下，不能剧烈奔跑和碰撞容易产生火花的铁器或石块，应憋住呼吸，用湿毛巾捂住口、鼻部位，缓缓地朝逆风方向，或指定的集中地点走去。</w:t>
            </w:r>
          </w:p>
          <w:p>
            <w:pPr>
              <w:adjustRightInd w:val="0"/>
              <w:snapToGrid w:val="0"/>
              <w:spacing w:line="460" w:lineRule="exact"/>
              <w:ind w:firstLine="420"/>
              <w:rPr>
                <w:color w:val="FF0000"/>
                <w:kern w:val="0"/>
                <w:sz w:val="21"/>
                <w:szCs w:val="21"/>
              </w:rPr>
            </w:pPr>
            <w:r>
              <w:rPr>
                <w:rFonts w:hint="eastAsia"/>
                <w:color w:val="FF0000"/>
                <w:kern w:val="0"/>
                <w:sz w:val="21"/>
                <w:szCs w:val="21"/>
              </w:rPr>
              <w:t>c.离路线描述</w:t>
            </w:r>
          </w:p>
          <w:p>
            <w:pPr>
              <w:adjustRightInd w:val="0"/>
              <w:snapToGrid w:val="0"/>
              <w:spacing w:line="460" w:lineRule="exact"/>
              <w:ind w:firstLine="420"/>
              <w:rPr>
                <w:color w:val="FF0000"/>
                <w:kern w:val="0"/>
                <w:sz w:val="21"/>
                <w:szCs w:val="21"/>
              </w:rPr>
            </w:pPr>
            <w:r>
              <w:rPr>
                <w:rFonts w:hint="eastAsia"/>
                <w:color w:val="FF0000"/>
                <w:kern w:val="0"/>
                <w:sz w:val="21"/>
                <w:szCs w:val="21"/>
              </w:rPr>
              <w:t>建设单位对风险影响范围内人群制定详细的疏散方案，划定紧急集中点，并定期进行风险应急撤离演练。相应负责人应将发生事故的场所，设施及周围情况、化学品的性质和危害程度，以及当时的风向（根据设立的风向标）等气象情况向应急指挥部</w:t>
            </w:r>
            <w:r>
              <w:rPr>
                <w:rFonts w:hint="eastAsia"/>
                <w:color w:val="FF0000"/>
                <w:kern w:val="0"/>
                <w:sz w:val="21"/>
                <w:szCs w:val="21"/>
                <w:lang w:eastAsia="zh-CN"/>
              </w:rPr>
              <w:t>作</w:t>
            </w:r>
            <w:r>
              <w:rPr>
                <w:rFonts w:hint="eastAsia"/>
                <w:color w:val="FF0000"/>
                <w:kern w:val="0"/>
                <w:sz w:val="21"/>
                <w:szCs w:val="21"/>
              </w:rPr>
              <w:t>详细报告后确定疏散、撤离路线。疏散警报响起，首先判断风向，原则上往上风处疏散，若气体泄漏源为上风处时，宜向与风向垂直之方向疏散（以宽度疏散）。为使疏散计划执行期间厂内员工能从容撤离灾区，要随时了解员工状况，采取必要之应变措施，根据厂内疏散路线，员工按照指示迅速撤离、疏散至集合地点大门口，各生产班组安全员负责人清点人数。</w:t>
            </w:r>
          </w:p>
          <w:p>
            <w:pPr>
              <w:adjustRightInd w:val="0"/>
              <w:snapToGrid w:val="0"/>
              <w:spacing w:line="460" w:lineRule="exact"/>
              <w:ind w:firstLine="420"/>
              <w:rPr>
                <w:color w:val="FF0000"/>
                <w:kern w:val="0"/>
                <w:sz w:val="21"/>
                <w:szCs w:val="21"/>
              </w:rPr>
            </w:pPr>
            <w:r>
              <w:rPr>
                <w:rFonts w:hint="eastAsia"/>
                <w:color w:val="FF0000"/>
                <w:kern w:val="0"/>
                <w:sz w:val="21"/>
                <w:szCs w:val="21"/>
              </w:rPr>
              <w:t>d.周边区域的工厂、社区人员的疏散</w:t>
            </w:r>
          </w:p>
          <w:p>
            <w:pPr>
              <w:spacing w:line="460" w:lineRule="exact"/>
              <w:ind w:firstLine="420"/>
              <w:rPr>
                <w:rFonts w:hint="eastAsia"/>
                <w:color w:val="FF0000"/>
                <w:kern w:val="0"/>
                <w:sz w:val="21"/>
                <w:szCs w:val="21"/>
              </w:rPr>
            </w:pPr>
            <w:r>
              <w:rPr>
                <w:rFonts w:hint="eastAsia"/>
                <w:color w:val="FF0000"/>
                <w:kern w:val="0"/>
                <w:sz w:val="21"/>
                <w:szCs w:val="21"/>
              </w:rPr>
              <w:t>如发生重大事故时，可能危及周边区域的单位、社区安全时，根据当时的气象条件、污染物可能扩散的区域和污染物的性质，由应急指挥部决定是否需要向周边地区发布信息，并与政府有关部门联系。政府部门根据实际需要对周边区域的工厂，社区和村落的人员进行疏散时，由公安、民政部门、街道组织抽调力量负责组织实施，立即组织广播车辆和专业人员协助公安及其他政府有关部门的人员进行动员和疏导，使周边区域的人员安全疏散。事故现场、非事故现场和周边区域的人员按指挥组命令撤离、疏散至安全地点集中后，由相关负责人清点、统计人数后，及时向指挥组报告。</w:t>
            </w:r>
          </w:p>
          <w:p>
            <w:pPr>
              <w:spacing w:line="460" w:lineRule="exact"/>
              <w:ind w:firstLine="422"/>
              <w:rPr>
                <w:rFonts w:hint="eastAsia"/>
                <w:b/>
                <w:bCs/>
                <w:color w:val="FF0000"/>
                <w:kern w:val="0"/>
                <w:sz w:val="21"/>
                <w:szCs w:val="21"/>
              </w:rPr>
            </w:pPr>
            <w:r>
              <w:rPr>
                <w:rFonts w:hint="eastAsia" w:ascii="宋体" w:hAnsi="宋体" w:cs="宋体"/>
                <w:b/>
                <w:bCs/>
                <w:color w:val="FF0000"/>
                <w:kern w:val="0"/>
                <w:sz w:val="21"/>
                <w:szCs w:val="21"/>
              </w:rPr>
              <w:t>⑦</w:t>
            </w:r>
            <w:r>
              <w:rPr>
                <w:rFonts w:hint="eastAsia"/>
                <w:b/>
                <w:bCs/>
                <w:color w:val="FF0000"/>
                <w:kern w:val="0"/>
                <w:sz w:val="21"/>
                <w:szCs w:val="21"/>
              </w:rPr>
              <w:t>水环境风险防范措施</w:t>
            </w:r>
          </w:p>
          <w:p>
            <w:pPr>
              <w:spacing w:line="460" w:lineRule="exact"/>
              <w:ind w:firstLine="420"/>
              <w:rPr>
                <w:rFonts w:hint="eastAsia"/>
                <w:color w:val="FF0000"/>
                <w:kern w:val="0"/>
                <w:sz w:val="21"/>
                <w:szCs w:val="21"/>
              </w:rPr>
            </w:pPr>
            <w:r>
              <w:rPr>
                <w:rFonts w:hint="eastAsia"/>
                <w:color w:val="FF0000"/>
                <w:kern w:val="0"/>
                <w:sz w:val="21"/>
                <w:szCs w:val="21"/>
              </w:rPr>
              <w:t>发生事故时，消防废水等可能从雨水管网进入附近水体，应保证雨水排口的阀门处于关闭状态，事故池应急阀门处于开启状态，将事故废水收集至事故池，事故废水委托清运。</w:t>
            </w:r>
          </w:p>
          <w:p>
            <w:pPr>
              <w:spacing w:line="460" w:lineRule="exact"/>
              <w:ind w:firstLine="420"/>
              <w:rPr>
                <w:color w:val="FF0000"/>
                <w:sz w:val="21"/>
                <w:szCs w:val="21"/>
              </w:rPr>
            </w:pPr>
            <w:r>
              <w:rPr>
                <w:color w:val="FF0000"/>
                <w:sz w:val="21"/>
                <w:szCs w:val="21"/>
              </w:rPr>
              <w:t>事故池主要用于区内发生事故或火灾时，控制、收集和存放污染事故水（包括污染雨水）及消防污染水。污染事故水及污染消防水通过雨水管道收集。</w:t>
            </w:r>
            <w:r>
              <w:rPr>
                <w:rFonts w:hint="eastAsia"/>
                <w:color w:val="FF0000"/>
                <w:sz w:val="21"/>
                <w:szCs w:val="21"/>
              </w:rPr>
              <w:t>设置雨水截止阀，发生事故时，关闭雨水截止阀，打开事故应急池阀门，事故池地下设计，满足自流要求，发生事故时废水可自流进入事故池收集的事故废水委外处理。</w:t>
            </w:r>
          </w:p>
          <w:p>
            <w:pPr>
              <w:pStyle w:val="22"/>
              <w:spacing w:after="0" w:line="460" w:lineRule="exact"/>
              <w:ind w:firstLine="420"/>
              <w:rPr>
                <w:color w:val="FF0000"/>
                <w:szCs w:val="21"/>
              </w:rPr>
            </w:pPr>
            <w:r>
              <w:rPr>
                <w:color w:val="FF0000"/>
                <w:szCs w:val="21"/>
              </w:rPr>
              <w:t>事故池根据</w:t>
            </w:r>
            <w:r>
              <w:rPr>
                <w:rFonts w:hint="eastAsia"/>
                <w:color w:val="FF0000"/>
                <w:szCs w:val="21"/>
              </w:rPr>
              <w:t>《事故状态下水体污染的预防和控制规范》（Q/SY08190-2019）</w:t>
            </w:r>
            <w:r>
              <w:rPr>
                <w:color w:val="FF0000"/>
                <w:szCs w:val="21"/>
              </w:rPr>
              <w:t>中的相关规定设置。事故池主要用于区内发生事故或火灾时，控制、收集和存放污染事故水（包括污染雨水）及消防污染水。污染事故水及污染消防水通过雨水管道收集。事故应急池容量按下式计算：</w:t>
            </w:r>
          </w:p>
          <w:p>
            <w:pPr>
              <w:pStyle w:val="22"/>
              <w:spacing w:after="0" w:line="460" w:lineRule="exact"/>
              <w:ind w:firstLine="0" w:firstLineChars="0"/>
              <w:jc w:val="center"/>
              <w:rPr>
                <w:color w:val="FF0000"/>
                <w:szCs w:val="21"/>
              </w:rPr>
            </w:pPr>
            <w:r>
              <w:rPr>
                <w:color w:val="FF0000"/>
                <w:szCs w:val="21"/>
              </w:rPr>
              <w:t>V总=（V1+V2-V3）max+V4+V5</w:t>
            </w:r>
          </w:p>
          <w:p>
            <w:pPr>
              <w:pStyle w:val="22"/>
              <w:spacing w:after="0" w:line="460" w:lineRule="exact"/>
              <w:ind w:firstLine="420"/>
              <w:rPr>
                <w:color w:val="FF0000"/>
                <w:szCs w:val="21"/>
              </w:rPr>
            </w:pPr>
            <w:r>
              <w:rPr>
                <w:color w:val="FF0000"/>
                <w:szCs w:val="21"/>
              </w:rPr>
              <w:t>V</w:t>
            </w:r>
            <w:r>
              <w:rPr>
                <w:color w:val="FF0000"/>
                <w:szCs w:val="21"/>
                <w:vertAlign w:val="subscript"/>
              </w:rPr>
              <w:t>1</w:t>
            </w:r>
            <w:r>
              <w:rPr>
                <w:color w:val="FF0000"/>
                <w:szCs w:val="21"/>
              </w:rPr>
              <w:t>—最大一个容器的设备（装置）或贮罐的物料贮存量，m</w:t>
            </w:r>
            <w:r>
              <w:rPr>
                <w:color w:val="FF0000"/>
                <w:szCs w:val="21"/>
                <w:vertAlign w:val="superscript"/>
              </w:rPr>
              <w:t>3</w:t>
            </w:r>
            <w:r>
              <w:rPr>
                <w:color w:val="FF0000"/>
                <w:szCs w:val="21"/>
              </w:rPr>
              <w:t>（本项目</w:t>
            </w:r>
            <w:r>
              <w:rPr>
                <w:rFonts w:hint="eastAsia"/>
                <w:color w:val="FF0000"/>
                <w:szCs w:val="21"/>
                <w:lang w:val="en-US" w:eastAsia="zh-CN"/>
              </w:rPr>
              <w:t>无容器或贮罐，</w:t>
            </w:r>
            <w:r>
              <w:rPr>
                <w:color w:val="FF0000"/>
                <w:szCs w:val="21"/>
              </w:rPr>
              <w:t>V</w:t>
            </w:r>
            <w:r>
              <w:rPr>
                <w:rFonts w:hint="eastAsia"/>
                <w:color w:val="FF0000"/>
                <w:szCs w:val="21"/>
                <w:vertAlign w:val="subscript"/>
                <w:lang w:val="en-US" w:eastAsia="zh-CN"/>
              </w:rPr>
              <w:t>1</w:t>
            </w:r>
            <w:r>
              <w:rPr>
                <w:color w:val="FF0000"/>
                <w:szCs w:val="21"/>
              </w:rPr>
              <w:t>取值为</w:t>
            </w:r>
            <w:r>
              <w:rPr>
                <w:rFonts w:hint="eastAsia"/>
                <w:color w:val="FF0000"/>
                <w:szCs w:val="21"/>
                <w:lang w:val="en-US" w:eastAsia="zh-CN"/>
              </w:rPr>
              <w:t>0</w:t>
            </w:r>
            <w:r>
              <w:rPr>
                <w:color w:val="FF0000"/>
                <w:szCs w:val="21"/>
              </w:rPr>
              <w:t>m</w:t>
            </w:r>
            <w:r>
              <w:rPr>
                <w:color w:val="FF0000"/>
                <w:szCs w:val="21"/>
                <w:vertAlign w:val="superscript"/>
              </w:rPr>
              <w:t>3</w:t>
            </w:r>
            <w:r>
              <w:rPr>
                <w:color w:val="FF0000"/>
                <w:szCs w:val="21"/>
              </w:rPr>
              <w:t>）；</w:t>
            </w:r>
          </w:p>
          <w:p>
            <w:pPr>
              <w:pStyle w:val="22"/>
              <w:spacing w:after="0" w:line="460" w:lineRule="exact"/>
              <w:ind w:firstLine="420"/>
              <w:rPr>
                <w:color w:val="FF0000"/>
                <w:szCs w:val="21"/>
              </w:rPr>
            </w:pPr>
            <w:r>
              <w:rPr>
                <w:color w:val="FF0000"/>
                <w:szCs w:val="21"/>
              </w:rPr>
              <w:t>V</w:t>
            </w:r>
            <w:r>
              <w:rPr>
                <w:color w:val="FF0000"/>
                <w:szCs w:val="21"/>
                <w:vertAlign w:val="subscript"/>
              </w:rPr>
              <w:t>2</w:t>
            </w:r>
            <w:r>
              <w:rPr>
                <w:color w:val="FF0000"/>
                <w:szCs w:val="21"/>
              </w:rPr>
              <w:t>—发生事故的储罐或装置的消防水量，m</w:t>
            </w:r>
            <w:r>
              <w:rPr>
                <w:color w:val="FF0000"/>
                <w:szCs w:val="21"/>
                <w:vertAlign w:val="superscript"/>
              </w:rPr>
              <w:t>3</w:t>
            </w:r>
            <w:r>
              <w:rPr>
                <w:color w:val="FF0000"/>
                <w:szCs w:val="21"/>
              </w:rPr>
              <w:t>；</w:t>
            </w:r>
          </w:p>
          <w:p>
            <w:pPr>
              <w:adjustRightInd w:val="0"/>
              <w:snapToGrid w:val="0"/>
              <w:spacing w:line="460" w:lineRule="exact"/>
              <w:ind w:firstLine="420"/>
              <w:jc w:val="left"/>
              <w:rPr>
                <w:color w:val="FF0000"/>
                <w:kern w:val="0"/>
                <w:sz w:val="21"/>
                <w:szCs w:val="21"/>
              </w:rPr>
            </w:pPr>
            <w:r>
              <w:rPr>
                <w:color w:val="FF0000"/>
                <w:kern w:val="0"/>
                <w:sz w:val="21"/>
                <w:szCs w:val="21"/>
              </w:rPr>
              <w:t>本项目车间耐火等级为二级，火灾危险性类别为</w:t>
            </w:r>
            <w:r>
              <w:rPr>
                <w:rFonts w:hint="eastAsia"/>
                <w:color w:val="FF0000"/>
                <w:kern w:val="0"/>
                <w:sz w:val="21"/>
                <w:szCs w:val="21"/>
              </w:rPr>
              <w:t>丁</w:t>
            </w:r>
            <w:r>
              <w:rPr>
                <w:color w:val="FF0000"/>
                <w:kern w:val="0"/>
                <w:sz w:val="21"/>
                <w:szCs w:val="21"/>
              </w:rPr>
              <w:t>类，建筑体积V≤50000m</w:t>
            </w:r>
            <w:r>
              <w:rPr>
                <w:color w:val="FF0000"/>
                <w:kern w:val="0"/>
                <w:sz w:val="21"/>
                <w:szCs w:val="21"/>
                <w:vertAlign w:val="superscript"/>
              </w:rPr>
              <w:t>3</w:t>
            </w:r>
            <w:r>
              <w:rPr>
                <w:color w:val="FF0000"/>
                <w:kern w:val="0"/>
                <w:sz w:val="21"/>
                <w:szCs w:val="21"/>
              </w:rPr>
              <w:t>，厂房高度h≤24m；根据《消防给水及消火栓系统技术规范》（GB50974-2014）中表3.3.2厂房和仓库室外消火栓设计流量均为15</w:t>
            </w:r>
            <w:r>
              <w:rPr>
                <w:color w:val="FF0000"/>
                <w:kern w:val="0"/>
                <w:sz w:val="21"/>
                <w:szCs w:val="21"/>
                <w:lang w:val="zh-CN"/>
              </w:rPr>
              <w:t>L</w:t>
            </w:r>
            <w:r>
              <w:rPr>
                <w:color w:val="FF0000"/>
                <w:kern w:val="0"/>
                <w:sz w:val="21"/>
                <w:szCs w:val="21"/>
              </w:rPr>
              <w:t>/s；表3.5.2丁类厂房室内消火栓设计流量为10L/s；表3.6.2丁类厂房火灾延续时间为</w:t>
            </w:r>
            <w:r>
              <w:rPr>
                <w:rFonts w:hint="eastAsia"/>
                <w:color w:val="FF0000"/>
                <w:kern w:val="0"/>
                <w:sz w:val="21"/>
                <w:szCs w:val="21"/>
              </w:rPr>
              <w:t>2</w:t>
            </w:r>
            <w:r>
              <w:rPr>
                <w:color w:val="FF0000"/>
                <w:kern w:val="0"/>
                <w:sz w:val="21"/>
                <w:szCs w:val="21"/>
              </w:rPr>
              <w:t>h；则本项目最大消防用水量为</w:t>
            </w:r>
          </w:p>
          <w:p>
            <w:pPr>
              <w:pStyle w:val="22"/>
              <w:spacing w:after="0" w:line="460" w:lineRule="exact"/>
              <w:ind w:firstLine="420"/>
              <w:jc w:val="center"/>
              <w:rPr>
                <w:color w:val="FF0000"/>
                <w:szCs w:val="21"/>
              </w:rPr>
            </w:pPr>
            <w:r>
              <w:rPr>
                <w:color w:val="FF0000"/>
                <w:kern w:val="0"/>
                <w:szCs w:val="21"/>
              </w:rPr>
              <w:t>V2=（15×</w:t>
            </w:r>
            <w:r>
              <w:rPr>
                <w:rFonts w:hint="eastAsia"/>
                <w:color w:val="FF0000"/>
                <w:kern w:val="0"/>
                <w:szCs w:val="21"/>
              </w:rPr>
              <w:t>2</w:t>
            </w:r>
            <w:r>
              <w:rPr>
                <w:color w:val="FF0000"/>
                <w:kern w:val="0"/>
                <w:szCs w:val="21"/>
              </w:rPr>
              <w:t>×60×60+10×</w:t>
            </w:r>
            <w:r>
              <w:rPr>
                <w:rFonts w:hint="eastAsia"/>
                <w:color w:val="FF0000"/>
                <w:kern w:val="0"/>
                <w:szCs w:val="21"/>
              </w:rPr>
              <w:t>2</w:t>
            </w:r>
            <w:r>
              <w:rPr>
                <w:color w:val="FF0000"/>
                <w:kern w:val="0"/>
                <w:szCs w:val="21"/>
              </w:rPr>
              <w:t>×60×60）/1000=</w:t>
            </w:r>
            <w:r>
              <w:rPr>
                <w:rFonts w:hint="eastAsia"/>
                <w:color w:val="FF0000"/>
                <w:kern w:val="0"/>
                <w:szCs w:val="21"/>
              </w:rPr>
              <w:t>18</w:t>
            </w:r>
            <w:r>
              <w:rPr>
                <w:color w:val="FF0000"/>
                <w:kern w:val="0"/>
                <w:szCs w:val="21"/>
              </w:rPr>
              <w:t>0m</w:t>
            </w:r>
            <w:r>
              <w:rPr>
                <w:color w:val="FF0000"/>
                <w:kern w:val="0"/>
                <w:szCs w:val="21"/>
                <w:vertAlign w:val="superscript"/>
              </w:rPr>
              <w:t>3</w:t>
            </w:r>
            <w:r>
              <w:rPr>
                <w:color w:val="FF0000"/>
                <w:kern w:val="0"/>
                <w:szCs w:val="21"/>
              </w:rPr>
              <w:t>。</w:t>
            </w:r>
          </w:p>
          <w:p>
            <w:pPr>
              <w:pStyle w:val="22"/>
              <w:spacing w:after="0" w:line="460" w:lineRule="exact"/>
              <w:ind w:firstLine="420"/>
              <w:rPr>
                <w:color w:val="FF0000"/>
                <w:szCs w:val="21"/>
              </w:rPr>
            </w:pPr>
            <w:r>
              <w:rPr>
                <w:color w:val="FF0000"/>
                <w:szCs w:val="21"/>
              </w:rPr>
              <w:t>V</w:t>
            </w:r>
            <w:r>
              <w:rPr>
                <w:color w:val="FF0000"/>
                <w:szCs w:val="21"/>
                <w:vertAlign w:val="subscript"/>
              </w:rPr>
              <w:t>3</w:t>
            </w:r>
            <w:r>
              <w:rPr>
                <w:color w:val="FF0000"/>
                <w:szCs w:val="21"/>
              </w:rPr>
              <w:t>—发生事故时可以传输到其他储存或处理设施的物料量，m</w:t>
            </w:r>
            <w:r>
              <w:rPr>
                <w:color w:val="FF0000"/>
                <w:szCs w:val="21"/>
                <w:vertAlign w:val="superscript"/>
              </w:rPr>
              <w:t>3</w:t>
            </w:r>
            <w:r>
              <w:rPr>
                <w:color w:val="FF0000"/>
                <w:szCs w:val="21"/>
              </w:rPr>
              <w:t>（V</w:t>
            </w:r>
            <w:r>
              <w:rPr>
                <w:color w:val="FF0000"/>
                <w:szCs w:val="21"/>
                <w:vertAlign w:val="subscript"/>
              </w:rPr>
              <w:t>3</w:t>
            </w:r>
            <w:r>
              <w:rPr>
                <w:color w:val="FF0000"/>
                <w:szCs w:val="21"/>
              </w:rPr>
              <w:t>取值为</w:t>
            </w:r>
            <w:r>
              <w:rPr>
                <w:rFonts w:hint="eastAsia"/>
                <w:color w:val="FF0000"/>
                <w:szCs w:val="21"/>
                <w:lang w:val="en-US" w:eastAsia="zh-CN"/>
              </w:rPr>
              <w:t>0</w:t>
            </w:r>
            <w:r>
              <w:rPr>
                <w:color w:val="FF0000"/>
                <w:szCs w:val="21"/>
              </w:rPr>
              <w:t>m</w:t>
            </w:r>
            <w:r>
              <w:rPr>
                <w:color w:val="FF0000"/>
                <w:szCs w:val="21"/>
                <w:vertAlign w:val="superscript"/>
              </w:rPr>
              <w:t>3</w:t>
            </w:r>
            <w:r>
              <w:rPr>
                <w:color w:val="FF0000"/>
                <w:szCs w:val="21"/>
              </w:rPr>
              <w:t>）；</w:t>
            </w:r>
          </w:p>
          <w:p>
            <w:pPr>
              <w:pStyle w:val="22"/>
              <w:spacing w:after="0" w:line="460" w:lineRule="exact"/>
              <w:ind w:firstLine="420"/>
              <w:rPr>
                <w:color w:val="FF0000"/>
                <w:szCs w:val="21"/>
              </w:rPr>
            </w:pPr>
            <w:r>
              <w:rPr>
                <w:color w:val="FF0000"/>
                <w:szCs w:val="21"/>
              </w:rPr>
              <w:t>V</w:t>
            </w:r>
            <w:r>
              <w:rPr>
                <w:color w:val="FF0000"/>
                <w:szCs w:val="21"/>
                <w:vertAlign w:val="subscript"/>
              </w:rPr>
              <w:t>4</w:t>
            </w:r>
            <w:r>
              <w:rPr>
                <w:color w:val="FF0000"/>
                <w:szCs w:val="21"/>
              </w:rPr>
              <w:t>—发生事故时仍必须进入该收集系统的生产废水量，m</w:t>
            </w:r>
            <w:r>
              <w:rPr>
                <w:color w:val="FF0000"/>
                <w:szCs w:val="21"/>
                <w:vertAlign w:val="superscript"/>
              </w:rPr>
              <w:t>3</w:t>
            </w:r>
            <w:r>
              <w:rPr>
                <w:color w:val="FF0000"/>
                <w:szCs w:val="21"/>
              </w:rPr>
              <w:t>（V</w:t>
            </w:r>
            <w:r>
              <w:rPr>
                <w:rFonts w:hint="eastAsia"/>
                <w:color w:val="FF0000"/>
                <w:szCs w:val="21"/>
                <w:vertAlign w:val="subscript"/>
                <w:lang w:val="en-US" w:eastAsia="zh-CN"/>
              </w:rPr>
              <w:t>4</w:t>
            </w:r>
            <w:r>
              <w:rPr>
                <w:color w:val="FF0000"/>
                <w:szCs w:val="21"/>
              </w:rPr>
              <w:t>取值为</w:t>
            </w:r>
            <w:r>
              <w:rPr>
                <w:rFonts w:hint="eastAsia"/>
                <w:color w:val="FF0000"/>
                <w:szCs w:val="21"/>
                <w:lang w:val="en-US" w:eastAsia="zh-CN"/>
              </w:rPr>
              <w:t>0</w:t>
            </w:r>
            <w:r>
              <w:rPr>
                <w:color w:val="FF0000"/>
                <w:szCs w:val="21"/>
              </w:rPr>
              <w:t>m</w:t>
            </w:r>
            <w:r>
              <w:rPr>
                <w:color w:val="FF0000"/>
                <w:szCs w:val="21"/>
                <w:vertAlign w:val="superscript"/>
              </w:rPr>
              <w:t>3</w:t>
            </w:r>
            <w:r>
              <w:rPr>
                <w:color w:val="FF0000"/>
                <w:szCs w:val="21"/>
              </w:rPr>
              <w:t>）；</w:t>
            </w:r>
          </w:p>
          <w:p>
            <w:pPr>
              <w:pStyle w:val="275"/>
              <w:spacing w:line="460" w:lineRule="exact"/>
              <w:ind w:firstLine="420"/>
              <w:rPr>
                <w:rFonts w:hint="eastAsia" w:eastAsia="宋体"/>
                <w:iCs/>
                <w:color w:val="FF0000"/>
                <w:sz w:val="21"/>
                <w:szCs w:val="21"/>
                <w:lang w:eastAsia="zh-CN"/>
              </w:rPr>
            </w:pPr>
            <w:r>
              <w:rPr>
                <w:rFonts w:hint="eastAsia"/>
                <w:iCs/>
                <w:color w:val="FF0000"/>
                <w:sz w:val="21"/>
                <w:szCs w:val="21"/>
              </w:rPr>
              <w:t>V</w:t>
            </w:r>
            <w:r>
              <w:rPr>
                <w:rFonts w:hint="eastAsia"/>
                <w:iCs/>
                <w:color w:val="FF0000"/>
                <w:sz w:val="21"/>
                <w:szCs w:val="21"/>
                <w:vertAlign w:val="subscript"/>
              </w:rPr>
              <w:t>5</w:t>
            </w:r>
            <w:r>
              <w:rPr>
                <w:rFonts w:hint="eastAsia"/>
                <w:iCs/>
                <w:color w:val="FF0000"/>
                <w:sz w:val="21"/>
                <w:szCs w:val="21"/>
              </w:rPr>
              <w:t>——发生事故时可能进入该废水收集系统的降雨量，m</w:t>
            </w:r>
            <w:r>
              <w:rPr>
                <w:rFonts w:hint="eastAsia"/>
                <w:iCs/>
                <w:color w:val="FF0000"/>
                <w:sz w:val="21"/>
                <w:szCs w:val="21"/>
                <w:vertAlign w:val="superscript"/>
              </w:rPr>
              <w:t>3</w:t>
            </w:r>
            <w:r>
              <w:rPr>
                <w:rFonts w:hint="eastAsia"/>
                <w:iCs/>
                <w:color w:val="FF0000"/>
                <w:sz w:val="21"/>
                <w:szCs w:val="21"/>
              </w:rPr>
              <w:t>。</w:t>
            </w:r>
          </w:p>
          <w:p>
            <w:pPr>
              <w:pStyle w:val="275"/>
              <w:spacing w:line="460" w:lineRule="exact"/>
              <w:ind w:firstLine="420"/>
              <w:rPr>
                <w:bCs/>
                <w:iCs/>
                <w:color w:val="FF0000"/>
                <w:sz w:val="21"/>
                <w:szCs w:val="21"/>
              </w:rPr>
            </w:pPr>
            <w:r>
              <w:rPr>
                <w:bCs/>
                <w:iCs/>
                <w:color w:val="FF0000"/>
                <w:sz w:val="21"/>
                <w:szCs w:val="21"/>
              </w:rPr>
              <w:t>发生事故时，可能进入废水收集系统的</w:t>
            </w:r>
            <w:r>
              <w:rPr>
                <w:rFonts w:hint="eastAsia"/>
                <w:bCs/>
                <w:iCs/>
                <w:color w:val="FF0000"/>
                <w:sz w:val="21"/>
                <w:szCs w:val="21"/>
              </w:rPr>
              <w:t>雨水量</w:t>
            </w:r>
            <w:r>
              <w:rPr>
                <w:bCs/>
                <w:iCs/>
                <w:color w:val="FF0000"/>
                <w:sz w:val="21"/>
                <w:szCs w:val="21"/>
              </w:rPr>
              <w:t>采用如下公式：</w:t>
            </w:r>
          </w:p>
          <w:p>
            <w:pPr>
              <w:spacing w:line="460" w:lineRule="exact"/>
              <w:ind w:firstLine="0" w:firstLineChars="0"/>
              <w:jc w:val="center"/>
              <w:rPr>
                <w:bCs/>
                <w:color w:val="FF0000"/>
                <w:sz w:val="21"/>
                <w:szCs w:val="21"/>
              </w:rPr>
            </w:pPr>
            <w:r>
              <w:rPr>
                <w:bCs/>
                <w:color w:val="FF0000"/>
                <w:sz w:val="21"/>
                <w:szCs w:val="21"/>
              </w:rPr>
              <w:t>Q=10q•F</w:t>
            </w:r>
          </w:p>
          <w:p>
            <w:pPr>
              <w:keepNext w:val="0"/>
              <w:keepLines w:val="0"/>
              <w:pageBreakBefore w:val="0"/>
              <w:kinsoku/>
              <w:wordWrap/>
              <w:overflowPunct/>
              <w:topLinePunct w:val="0"/>
              <w:autoSpaceDE/>
              <w:autoSpaceDN/>
              <w:bidi w:val="0"/>
              <w:adjustRightInd/>
              <w:snapToGrid/>
              <w:spacing w:line="460" w:lineRule="exact"/>
              <w:ind w:firstLine="420"/>
              <w:textAlignment w:val="auto"/>
              <w:rPr>
                <w:bCs/>
                <w:color w:val="FF0000"/>
                <w:sz w:val="21"/>
                <w:szCs w:val="21"/>
              </w:rPr>
            </w:pPr>
            <w:r>
              <w:rPr>
                <w:bCs/>
                <w:color w:val="FF0000"/>
                <w:sz w:val="21"/>
                <w:szCs w:val="21"/>
              </w:rPr>
              <w:t>式中：q—降雨强度，mm；按平均日降雨量；</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1050" w:firstLineChars="500"/>
              <w:jc w:val="left"/>
              <w:textAlignment w:val="auto"/>
              <w:rPr>
                <w:bCs/>
                <w:color w:val="FF0000"/>
                <w:sz w:val="21"/>
                <w:szCs w:val="21"/>
              </w:rPr>
            </w:pPr>
            <w:r>
              <w:rPr>
                <w:bCs/>
                <w:color w:val="FF0000"/>
                <w:sz w:val="21"/>
                <w:szCs w:val="21"/>
              </w:rPr>
              <w:t>F—区</w:t>
            </w:r>
            <w:r>
              <w:rPr>
                <w:rFonts w:ascii="Times New Roman" w:hAnsi="Times New Roman" w:eastAsia="宋体" w:cs="Times New Roman"/>
                <w:bCs/>
                <w:color w:val="FF0000"/>
                <w:sz w:val="21"/>
                <w:szCs w:val="21"/>
              </w:rPr>
              <w:t>域面积，公顷，</w:t>
            </w:r>
            <w:r>
              <w:rPr>
                <w:rFonts w:hint="eastAsia" w:ascii="Times New Roman" w:hAnsi="Times New Roman" w:eastAsia="宋体" w:cs="Times New Roman"/>
                <w:bCs/>
                <w:color w:val="FF0000"/>
                <w:sz w:val="21"/>
                <w:szCs w:val="21"/>
                <w:lang w:val="en-US" w:eastAsia="zh-CN"/>
              </w:rPr>
              <w:t>本项目受污染区域（吸塑区）</w:t>
            </w:r>
            <w:r>
              <w:rPr>
                <w:rFonts w:hint="eastAsia" w:ascii="Times New Roman" w:hAnsi="Times New Roman" w:eastAsia="宋体" w:cs="Times New Roman"/>
                <w:bCs/>
                <w:color w:val="FF0000"/>
                <w:sz w:val="21"/>
                <w:szCs w:val="21"/>
              </w:rPr>
              <w:t>汇水面积约0.</w:t>
            </w:r>
            <w:r>
              <w:rPr>
                <w:rFonts w:hint="eastAsia" w:ascii="Times New Roman" w:hAnsi="Times New Roman" w:eastAsia="宋体" w:cs="Times New Roman"/>
                <w:bCs/>
                <w:color w:val="FF0000"/>
                <w:sz w:val="21"/>
                <w:szCs w:val="21"/>
                <w:lang w:val="en-US" w:eastAsia="zh-CN"/>
              </w:rPr>
              <w:t>18</w:t>
            </w:r>
            <w:r>
              <w:rPr>
                <w:rFonts w:hint="eastAsia" w:ascii="Times New Roman" w:hAnsi="Times New Roman" w:eastAsia="宋体" w:cs="Times New Roman"/>
                <w:bCs/>
                <w:color w:val="FF0000"/>
                <w:sz w:val="21"/>
                <w:szCs w:val="21"/>
              </w:rPr>
              <w:t>公顷</w:t>
            </w:r>
            <w:r>
              <w:rPr>
                <w:rFonts w:ascii="Times New Roman" w:hAnsi="Times New Roman" w:eastAsia="宋体" w:cs="Times New Roman"/>
                <w:bCs/>
                <w:color w:val="FF0000"/>
                <w:sz w:val="21"/>
                <w:szCs w:val="21"/>
              </w:rPr>
              <w:t>；</w:t>
            </w:r>
          </w:p>
          <w:p>
            <w:pPr>
              <w:keepNext w:val="0"/>
              <w:keepLines w:val="0"/>
              <w:pageBreakBefore w:val="0"/>
              <w:kinsoku/>
              <w:wordWrap/>
              <w:overflowPunct/>
              <w:topLinePunct w:val="0"/>
              <w:autoSpaceDE/>
              <w:autoSpaceDN/>
              <w:bidi w:val="0"/>
              <w:adjustRightInd/>
              <w:snapToGrid/>
              <w:spacing w:line="460" w:lineRule="exact"/>
              <w:ind w:firstLine="420"/>
              <w:textAlignment w:val="auto"/>
              <w:rPr>
                <w:bCs/>
                <w:color w:val="FF0000"/>
                <w:sz w:val="21"/>
                <w:szCs w:val="21"/>
              </w:rPr>
            </w:pPr>
            <w:r>
              <w:rPr>
                <w:rFonts w:hint="eastAsia"/>
                <w:bCs/>
                <w:color w:val="FF0000"/>
                <w:sz w:val="21"/>
                <w:szCs w:val="21"/>
              </w:rPr>
              <w:t>如皋市年平均降雨量1000mm，年平均降雨日数为150天，故平均日降雨量为6.67mm。</w:t>
            </w:r>
          </w:p>
          <w:p>
            <w:pPr>
              <w:spacing w:line="460" w:lineRule="exact"/>
              <w:ind w:firstLine="0" w:firstLineChars="0"/>
              <w:jc w:val="center"/>
              <w:rPr>
                <w:bCs/>
                <w:color w:val="FF0000"/>
                <w:sz w:val="21"/>
                <w:szCs w:val="21"/>
                <w:vertAlign w:val="superscript"/>
              </w:rPr>
            </w:pPr>
            <w:r>
              <w:rPr>
                <w:bCs/>
                <w:color w:val="FF0000"/>
                <w:sz w:val="21"/>
                <w:szCs w:val="21"/>
              </w:rPr>
              <w:t>V</w:t>
            </w:r>
            <w:r>
              <w:rPr>
                <w:bCs/>
                <w:color w:val="FF0000"/>
                <w:sz w:val="21"/>
                <w:szCs w:val="21"/>
                <w:vertAlign w:val="subscript"/>
              </w:rPr>
              <w:t>雨</w:t>
            </w:r>
            <w:r>
              <w:rPr>
                <w:bCs/>
                <w:color w:val="FF0000"/>
                <w:sz w:val="21"/>
                <w:szCs w:val="21"/>
              </w:rPr>
              <w:t>=10q•F=</w:t>
            </w:r>
            <w:r>
              <w:rPr>
                <w:rFonts w:hint="eastAsia"/>
                <w:bCs/>
                <w:color w:val="FF0000"/>
                <w:sz w:val="21"/>
                <w:szCs w:val="21"/>
                <w:lang w:val="en-US" w:eastAsia="zh-CN"/>
              </w:rPr>
              <w:t>12.006</w:t>
            </w:r>
            <w:r>
              <w:rPr>
                <w:bCs/>
                <w:color w:val="FF0000"/>
                <w:sz w:val="21"/>
                <w:szCs w:val="21"/>
              </w:rPr>
              <w:t>m</w:t>
            </w:r>
            <w:r>
              <w:rPr>
                <w:bCs/>
                <w:color w:val="FF0000"/>
                <w:sz w:val="21"/>
                <w:szCs w:val="21"/>
                <w:vertAlign w:val="superscript"/>
              </w:rPr>
              <w:t>3</w:t>
            </w:r>
          </w:p>
          <w:p>
            <w:pPr>
              <w:pStyle w:val="22"/>
              <w:spacing w:after="0" w:line="460" w:lineRule="exact"/>
              <w:ind w:firstLine="420"/>
              <w:rPr>
                <w:color w:val="FF0000"/>
                <w:szCs w:val="21"/>
              </w:rPr>
            </w:pPr>
            <w:r>
              <w:rPr>
                <w:color w:val="FF0000"/>
                <w:szCs w:val="21"/>
              </w:rPr>
              <w:t>V</w:t>
            </w:r>
            <w:r>
              <w:rPr>
                <w:color w:val="FF0000"/>
                <w:szCs w:val="21"/>
                <w:vertAlign w:val="subscript"/>
              </w:rPr>
              <w:t>总</w:t>
            </w:r>
            <w:r>
              <w:rPr>
                <w:color w:val="FF0000"/>
                <w:szCs w:val="21"/>
              </w:rPr>
              <w:t>＝（V1＋V2－V3）max＋V4+V5＝（</w:t>
            </w:r>
            <w:r>
              <w:rPr>
                <w:rFonts w:hint="eastAsia"/>
                <w:color w:val="FF0000"/>
                <w:szCs w:val="21"/>
                <w:lang w:val="en-US" w:eastAsia="zh-CN"/>
              </w:rPr>
              <w:t>0</w:t>
            </w:r>
            <w:r>
              <w:rPr>
                <w:color w:val="FF0000"/>
                <w:szCs w:val="21"/>
              </w:rPr>
              <w:t>+</w:t>
            </w:r>
            <w:r>
              <w:rPr>
                <w:rFonts w:hint="eastAsia"/>
                <w:color w:val="FF0000"/>
                <w:szCs w:val="21"/>
              </w:rPr>
              <w:t>180</w:t>
            </w:r>
            <w:r>
              <w:rPr>
                <w:color w:val="FF0000"/>
                <w:szCs w:val="21"/>
              </w:rPr>
              <w:t>-</w:t>
            </w:r>
            <w:r>
              <w:rPr>
                <w:rFonts w:hint="eastAsia"/>
                <w:color w:val="FF0000"/>
                <w:szCs w:val="21"/>
                <w:lang w:val="en-US" w:eastAsia="zh-CN"/>
              </w:rPr>
              <w:t>0</w:t>
            </w:r>
            <w:r>
              <w:rPr>
                <w:color w:val="FF0000"/>
                <w:szCs w:val="21"/>
              </w:rPr>
              <w:t>）+</w:t>
            </w:r>
            <w:r>
              <w:rPr>
                <w:rFonts w:hint="eastAsia"/>
                <w:color w:val="FF0000"/>
                <w:szCs w:val="21"/>
                <w:lang w:val="en-US" w:eastAsia="zh-CN"/>
              </w:rPr>
              <w:t>0</w:t>
            </w:r>
            <w:r>
              <w:rPr>
                <w:color w:val="FF0000"/>
                <w:szCs w:val="21"/>
              </w:rPr>
              <w:t>+</w:t>
            </w:r>
            <w:r>
              <w:rPr>
                <w:rFonts w:hint="eastAsia"/>
                <w:color w:val="FF0000"/>
                <w:szCs w:val="21"/>
                <w:lang w:val="en-US" w:eastAsia="zh-CN"/>
              </w:rPr>
              <w:t>12.006</w:t>
            </w:r>
            <w:r>
              <w:rPr>
                <w:color w:val="FF0000"/>
                <w:szCs w:val="21"/>
              </w:rPr>
              <w:t>=</w:t>
            </w:r>
            <w:r>
              <w:rPr>
                <w:rFonts w:hint="eastAsia"/>
                <w:color w:val="FF0000"/>
                <w:szCs w:val="21"/>
                <w:lang w:val="en-US" w:eastAsia="zh-CN"/>
              </w:rPr>
              <w:t>192.006</w:t>
            </w:r>
            <w:r>
              <w:rPr>
                <w:color w:val="FF0000"/>
                <w:szCs w:val="21"/>
              </w:rPr>
              <w:t>m</w:t>
            </w:r>
            <w:r>
              <w:rPr>
                <w:color w:val="FF0000"/>
                <w:szCs w:val="21"/>
                <w:vertAlign w:val="superscript"/>
              </w:rPr>
              <w:t>3</w:t>
            </w:r>
          </w:p>
          <w:p>
            <w:pPr>
              <w:pStyle w:val="73"/>
              <w:spacing w:line="460" w:lineRule="exact"/>
              <w:ind w:firstLine="420"/>
              <w:rPr>
                <w:rFonts w:hint="eastAsia" w:eastAsia="宋体"/>
                <w:bCs/>
                <w:color w:val="FF0000"/>
                <w:sz w:val="21"/>
                <w:szCs w:val="21"/>
              </w:rPr>
            </w:pPr>
            <w:r>
              <w:rPr>
                <w:rFonts w:hint="eastAsia" w:eastAsia="宋体"/>
                <w:bCs/>
                <w:color w:val="FF0000"/>
                <w:sz w:val="21"/>
                <w:szCs w:val="21"/>
              </w:rPr>
              <w:t>经计算，厂区所需设置事故池总容积为200m</w:t>
            </w:r>
            <w:r>
              <w:rPr>
                <w:rFonts w:hint="eastAsia" w:eastAsia="宋体"/>
                <w:bCs/>
                <w:color w:val="FF0000"/>
                <w:sz w:val="21"/>
                <w:szCs w:val="21"/>
                <w:vertAlign w:val="superscript"/>
              </w:rPr>
              <w:t>3</w:t>
            </w:r>
            <w:r>
              <w:rPr>
                <w:rFonts w:hint="eastAsia" w:eastAsia="宋体"/>
                <w:bCs/>
                <w:color w:val="FF0000"/>
                <w:sz w:val="21"/>
                <w:szCs w:val="21"/>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FF0000"/>
                <w:kern w:val="0"/>
                <w:sz w:val="20"/>
                <w:szCs w:val="20"/>
                <w:lang w:val="en-US" w:eastAsia="zh-CN" w:bidi="ar"/>
              </w:rPr>
            </w:pPr>
            <w:r>
              <w:rPr>
                <w:rFonts w:hint="eastAsia" w:ascii="宋体" w:hAnsi="宋体" w:cs="宋体"/>
                <w:b/>
                <w:bCs/>
                <w:color w:val="FF0000"/>
                <w:kern w:val="0"/>
                <w:sz w:val="21"/>
                <w:szCs w:val="21"/>
              </w:rPr>
              <w:t>⑧</w:t>
            </w:r>
            <w:r>
              <w:rPr>
                <w:rFonts w:hint="eastAsia" w:ascii="宋体" w:hAnsi="宋体" w:cs="宋体"/>
                <w:b/>
                <w:bCs/>
                <w:color w:val="FF0000"/>
                <w:kern w:val="0"/>
                <w:sz w:val="21"/>
                <w:szCs w:val="21"/>
                <w:lang w:val="en-US" w:eastAsia="zh-CN"/>
              </w:rPr>
              <w:t>三级防控措施</w:t>
            </w:r>
          </w:p>
          <w:p>
            <w:pPr>
              <w:keepNext w:val="0"/>
              <w:keepLines w:val="0"/>
              <w:pageBreakBefore w:val="0"/>
              <w:widowControl/>
              <w:kinsoku/>
              <w:wordWrap/>
              <w:overflowPunct/>
              <w:topLinePunct w:val="0"/>
              <w:autoSpaceDE/>
              <w:autoSpaceDN/>
              <w:bidi w:val="0"/>
              <w:adjustRightInd/>
              <w:snapToGrid/>
              <w:spacing w:line="460" w:lineRule="exact"/>
              <w:ind w:firstLine="420"/>
              <w:jc w:val="left"/>
              <w:textAlignment w:val="auto"/>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为了最大程度降低建设项目事故发生时对水环境的影响，对建设项目的事故废水将采取三级防控措施。</w:t>
            </w:r>
          </w:p>
          <w:p>
            <w:pPr>
              <w:widowControl/>
              <w:spacing w:line="460" w:lineRule="exact"/>
              <w:ind w:firstLine="420"/>
              <w:jc w:val="left"/>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一级防控措施：一级防控体系的功能主要是将事故废水控制在事故风险源所在区域单元，该体系主要是由装置区收集沟和围堰等配套基础设施组成，可防止污染物出单元。各生产车间液体物质底部设有防渗托盘，若少量泄漏到地面，使用应急沙及时收集，确保泄漏物控制在仓库内，当企业物料泄漏等事故时，启动一级防控措施，防止对土壤、地下水等造成环境污染。</w:t>
            </w:r>
          </w:p>
          <w:p>
            <w:pPr>
              <w:widowControl/>
              <w:spacing w:line="460" w:lineRule="exact"/>
              <w:ind w:firstLine="420"/>
              <w:jc w:val="left"/>
              <w:rPr>
                <w:rFonts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二级防控措施：第二级防控体系建设在危险单元与厂区其他区域之间设置有效的隔离措施，防止事故扩大，比如雨排口切断装置及其配套设施（如事故导排系统、强排系统），防止生产装置较大事故泄漏物料和消防废水造成的环境污染。厂区发生事故时，切断事故废水与外部的连接通道，导入污水处理系统，将污染控制在厂区内，同时在厂区雨水排口需设置</w:t>
            </w:r>
            <w:r>
              <w:rPr>
                <w:rFonts w:hint="default" w:ascii="Times New Roman" w:hAnsi="Times New Roman" w:eastAsia="宋体" w:cs="Times New Roman"/>
                <w:color w:val="auto"/>
                <w:kern w:val="0"/>
                <w:sz w:val="21"/>
                <w:szCs w:val="21"/>
                <w:lang w:val="en-US" w:eastAsia="zh-CN" w:bidi="ar"/>
              </w:rPr>
              <w:t>1</w:t>
            </w:r>
            <w:r>
              <w:rPr>
                <w:rFonts w:hint="eastAsia" w:ascii="Times New Roman" w:hAnsi="Times New Roman" w:eastAsia="宋体" w:cs="Times New Roman"/>
                <w:color w:val="auto"/>
                <w:kern w:val="0"/>
                <w:sz w:val="21"/>
                <w:szCs w:val="21"/>
                <w:lang w:val="en-US" w:eastAsia="zh-CN" w:bidi="ar"/>
              </w:rPr>
              <w:t>个自动式切换闸门，事故工况下关闭闸阀，防止事故工况下废水外溢至厂区外造成环境污染。</w:t>
            </w:r>
          </w:p>
          <w:p>
            <w:pPr>
              <w:widowControl/>
              <w:spacing w:line="460" w:lineRule="exact"/>
              <w:ind w:firstLine="420"/>
              <w:jc w:val="left"/>
              <w:rPr>
                <w:rFonts w:hint="eastAsia"/>
                <w:color w:val="auto"/>
                <w:kern w:val="0"/>
                <w:sz w:val="21"/>
                <w:szCs w:val="21"/>
                <w:lang w:bidi="ar"/>
              </w:rPr>
            </w:pPr>
            <w:r>
              <w:rPr>
                <w:color w:val="auto"/>
                <w:kern w:val="0"/>
                <w:sz w:val="21"/>
                <w:szCs w:val="21"/>
                <w:lang w:bidi="ar"/>
              </w:rPr>
              <w:t>厂区实行雨污分流。建设项目实施雨污分流制，厂区雨水管网与事故废水收集池相连，并设置1个控制闸阀；雨水总排口设置1个控制闸阀。平时关闭总排口和事故废水收集池控制闸阀，发生事故时，关闭雨水总排闸阀，打开事故废水收集池闸阀，杜绝事故情况下泄漏物料或事故废水经雨水管外排。</w:t>
            </w:r>
            <w:r>
              <w:rPr>
                <w:rFonts w:hint="eastAsia"/>
                <w:color w:val="auto"/>
                <w:kern w:val="0"/>
                <w:sz w:val="21"/>
                <w:szCs w:val="21"/>
                <w:lang w:bidi="ar"/>
              </w:rPr>
              <w:t>建设时要做到防腐防渗防漏，有效收集消防尾水。</w:t>
            </w:r>
          </w:p>
          <w:p>
            <w:pPr>
              <w:widowControl/>
              <w:ind w:firstLine="420"/>
              <w:jc w:val="center"/>
              <w:rPr>
                <w:color w:val="auto"/>
                <w:kern w:val="0"/>
                <w:sz w:val="21"/>
                <w:szCs w:val="21"/>
                <w:lang w:bidi="ar"/>
              </w:rPr>
            </w:pPr>
            <w:r>
              <w:rPr>
                <w:color w:val="auto"/>
                <w:sz w:val="21"/>
                <w:szCs w:val="21"/>
              </w:rPr>
              <w:drawing>
                <wp:inline distT="0" distB="0" distL="114300" distR="114300">
                  <wp:extent cx="3191510" cy="1729740"/>
                  <wp:effectExtent l="0" t="0" r="8890" b="10160"/>
                  <wp:docPr id="196"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50"/>
                          <pic:cNvPicPr>
                            <a:picLocks noChangeAspect="1"/>
                          </pic:cNvPicPr>
                        </pic:nvPicPr>
                        <pic:blipFill>
                          <a:blip r:embed="rId24"/>
                          <a:stretch>
                            <a:fillRect/>
                          </a:stretch>
                        </pic:blipFill>
                        <pic:spPr>
                          <a:xfrm>
                            <a:off x="0" y="0"/>
                            <a:ext cx="3191510" cy="1729740"/>
                          </a:xfrm>
                          <a:prstGeom prst="rect">
                            <a:avLst/>
                          </a:prstGeom>
                          <a:noFill/>
                          <a:ln>
                            <a:noFill/>
                          </a:ln>
                        </pic:spPr>
                      </pic:pic>
                    </a:graphicData>
                  </a:graphic>
                </wp:inline>
              </w:drawing>
            </w:r>
          </w:p>
          <w:p>
            <w:pPr>
              <w:widowControl/>
              <w:adjustRightInd w:val="0"/>
              <w:snapToGrid w:val="0"/>
              <w:ind w:firstLine="422"/>
              <w:jc w:val="center"/>
              <w:rPr>
                <w:color w:val="auto"/>
                <w:kern w:val="0"/>
                <w:sz w:val="21"/>
                <w:szCs w:val="21"/>
                <w:lang w:bidi="ar"/>
              </w:rPr>
            </w:pPr>
            <w:r>
              <w:rPr>
                <w:rFonts w:hint="eastAsia"/>
                <w:b/>
                <w:bCs/>
                <w:color w:val="auto"/>
                <w:kern w:val="0"/>
                <w:sz w:val="21"/>
                <w:szCs w:val="21"/>
                <w:lang w:bidi="ar"/>
              </w:rPr>
              <w:t>图4-</w:t>
            </w:r>
            <w:r>
              <w:rPr>
                <w:rFonts w:hint="eastAsia"/>
                <w:b/>
                <w:bCs/>
                <w:color w:val="auto"/>
                <w:kern w:val="0"/>
                <w:sz w:val="21"/>
                <w:szCs w:val="21"/>
                <w:lang w:val="en-US" w:eastAsia="zh-CN" w:bidi="ar"/>
              </w:rPr>
              <w:t>3</w:t>
            </w:r>
            <w:r>
              <w:rPr>
                <w:rFonts w:hint="eastAsia"/>
                <w:b/>
                <w:bCs/>
                <w:color w:val="auto"/>
                <w:kern w:val="0"/>
                <w:sz w:val="21"/>
                <w:szCs w:val="21"/>
                <w:lang w:bidi="ar"/>
              </w:rPr>
              <w:t xml:space="preserve">  防止事故废水进入外环境控制/封堵系统示意图</w:t>
            </w:r>
          </w:p>
          <w:p>
            <w:pPr>
              <w:adjustRightInd w:val="0"/>
              <w:snapToGrid w:val="0"/>
              <w:spacing w:line="240" w:lineRule="auto"/>
              <w:ind w:firstLine="420"/>
              <w:rPr>
                <w:bCs/>
                <w:color w:val="auto"/>
                <w:sz w:val="18"/>
                <w:szCs w:val="18"/>
              </w:rPr>
            </w:pPr>
            <w:r>
              <w:rPr>
                <w:rFonts w:hint="eastAsia"/>
                <w:bCs/>
                <w:color w:val="auto"/>
                <w:sz w:val="18"/>
                <w:szCs w:val="18"/>
              </w:rPr>
              <w:t>a、正常生产情况下，阀门</w:t>
            </w:r>
            <w:r>
              <w:rPr>
                <w:bCs/>
                <w:color w:val="auto"/>
                <w:sz w:val="18"/>
                <w:szCs w:val="18"/>
              </w:rPr>
              <w:t>1</w:t>
            </w:r>
            <w:r>
              <w:rPr>
                <w:rFonts w:hint="eastAsia"/>
                <w:bCs/>
                <w:color w:val="auto"/>
                <w:sz w:val="18"/>
                <w:szCs w:val="18"/>
              </w:rPr>
              <w:t>打开，阀门2常闭；</w:t>
            </w:r>
          </w:p>
          <w:p>
            <w:pPr>
              <w:pStyle w:val="73"/>
              <w:spacing w:line="240" w:lineRule="auto"/>
              <w:ind w:firstLine="420"/>
              <w:rPr>
                <w:rFonts w:eastAsia="宋体"/>
                <w:bCs/>
                <w:color w:val="auto"/>
                <w:sz w:val="18"/>
                <w:szCs w:val="18"/>
              </w:rPr>
            </w:pPr>
            <w:r>
              <w:rPr>
                <w:rFonts w:hint="eastAsia" w:eastAsia="宋体"/>
                <w:bCs/>
                <w:color w:val="auto"/>
                <w:sz w:val="18"/>
                <w:szCs w:val="18"/>
              </w:rPr>
              <w:t>b、发生物料泄漏及火灾、爆炸等事故时，阀门1关闭，阀门2开启，消防尾水等事故废水通过雨水管网收集进入事故池后委托处置。</w:t>
            </w:r>
          </w:p>
          <w:p>
            <w:pPr>
              <w:adjustRightInd w:val="0"/>
              <w:snapToGrid w:val="0"/>
              <w:spacing w:line="460" w:lineRule="exact"/>
              <w:ind w:firstLine="420"/>
              <w:rPr>
                <w:rFonts w:hint="eastAsia"/>
                <w:b/>
                <w:bCs/>
                <w:color w:val="auto"/>
                <w:kern w:val="0"/>
                <w:sz w:val="21"/>
                <w:szCs w:val="21"/>
              </w:rPr>
            </w:pPr>
            <w:r>
              <w:rPr>
                <w:rFonts w:hint="eastAsia" w:ascii="Times New Roman" w:hAnsi="Times New Roman" w:eastAsia="宋体" w:cs="Times New Roman"/>
                <w:color w:val="auto"/>
                <w:kern w:val="0"/>
                <w:sz w:val="21"/>
                <w:szCs w:val="21"/>
                <w:lang w:val="en-US" w:eastAsia="zh-CN"/>
              </w:rPr>
              <w:t>三级防控体系：第三级水环境风险防控体系是针对企业厂内防范能力有限而导致事故废水可能外溢出厂界的应急处理。可根据实际情况与其他</w:t>
            </w:r>
            <w:r>
              <w:rPr>
                <w:rFonts w:hint="eastAsia" w:cs="Times New Roman"/>
                <w:color w:val="auto"/>
                <w:kern w:val="0"/>
                <w:sz w:val="21"/>
                <w:szCs w:val="21"/>
                <w:lang w:val="en-US" w:eastAsia="zh-CN"/>
              </w:rPr>
              <w:t>邻近</w:t>
            </w:r>
            <w:r>
              <w:rPr>
                <w:rFonts w:hint="eastAsia" w:ascii="Times New Roman" w:hAnsi="Times New Roman" w:eastAsia="宋体" w:cs="Times New Roman"/>
                <w:color w:val="auto"/>
                <w:kern w:val="0"/>
                <w:sz w:val="21"/>
                <w:szCs w:val="21"/>
                <w:lang w:val="en-US" w:eastAsia="zh-CN"/>
              </w:rPr>
              <w:t>企业实现资源共享和救援合作，增强事故废水的防范能力；同时应注意加强与</w:t>
            </w:r>
            <w:r>
              <w:rPr>
                <w:rFonts w:hint="eastAsia" w:cs="Times New Roman"/>
                <w:color w:val="auto"/>
                <w:kern w:val="0"/>
                <w:sz w:val="21"/>
                <w:szCs w:val="21"/>
                <w:lang w:val="en-US" w:eastAsia="zh-CN"/>
              </w:rPr>
              <w:t>丁堰</w:t>
            </w:r>
            <w:r>
              <w:rPr>
                <w:rFonts w:hint="eastAsia" w:ascii="Times New Roman" w:hAnsi="Times New Roman" w:eastAsia="宋体" w:cs="Times New Roman"/>
                <w:color w:val="auto"/>
                <w:kern w:val="0"/>
                <w:sz w:val="21"/>
                <w:szCs w:val="21"/>
                <w:lang w:val="en-US" w:eastAsia="zh-CN"/>
              </w:rPr>
              <w:t>镇及河道水利部门的联系，企业三级防控体系充分利用</w:t>
            </w:r>
            <w:r>
              <w:rPr>
                <w:rFonts w:hint="eastAsia" w:cs="Times New Roman"/>
                <w:color w:val="auto"/>
                <w:kern w:val="0"/>
                <w:sz w:val="21"/>
                <w:szCs w:val="21"/>
                <w:lang w:val="en-US" w:eastAsia="zh-CN"/>
              </w:rPr>
              <w:t>丁堰</w:t>
            </w:r>
            <w:r>
              <w:rPr>
                <w:rFonts w:hint="eastAsia" w:ascii="Times New Roman" w:hAnsi="Times New Roman" w:eastAsia="宋体" w:cs="Times New Roman"/>
                <w:color w:val="auto"/>
                <w:kern w:val="0"/>
                <w:sz w:val="21"/>
                <w:szCs w:val="21"/>
                <w:lang w:val="en-US" w:eastAsia="zh-CN"/>
              </w:rPr>
              <w:t>镇资源。若雨水泄漏外溢厂区外，可</w:t>
            </w:r>
            <w:r>
              <w:rPr>
                <w:rFonts w:hint="eastAsia" w:cs="Times New Roman"/>
                <w:color w:val="auto"/>
                <w:kern w:val="0"/>
                <w:sz w:val="21"/>
                <w:szCs w:val="21"/>
                <w:lang w:val="en-US" w:eastAsia="zh-CN"/>
              </w:rPr>
              <w:t>采用</w:t>
            </w:r>
            <w:r>
              <w:rPr>
                <w:rFonts w:hint="eastAsia" w:ascii="Times New Roman" w:hAnsi="Times New Roman" w:eastAsia="宋体" w:cs="Times New Roman"/>
                <w:color w:val="auto"/>
                <w:kern w:val="0"/>
                <w:sz w:val="21"/>
                <w:szCs w:val="21"/>
                <w:lang w:val="en-US" w:eastAsia="zh-CN"/>
              </w:rPr>
              <w:t>封堵气囊封堵外部雨水管道，防止事故废水排入周边河流。</w:t>
            </w:r>
          </w:p>
          <w:p>
            <w:pPr>
              <w:spacing w:line="460" w:lineRule="exact"/>
              <w:ind w:firstLine="422"/>
              <w:rPr>
                <w:rFonts w:hint="eastAsia"/>
                <w:b/>
                <w:bCs/>
                <w:color w:val="FF0000"/>
                <w:kern w:val="0"/>
                <w:sz w:val="21"/>
                <w:szCs w:val="21"/>
              </w:rPr>
            </w:pPr>
            <w:r>
              <w:rPr>
                <w:rFonts w:hint="eastAsia"/>
                <w:b/>
                <w:bCs/>
                <w:color w:val="FF0000"/>
                <w:kern w:val="0"/>
                <w:sz w:val="21"/>
                <w:szCs w:val="21"/>
              </w:rPr>
              <w:t>⑨地下水和土壤环境风险防范措施</w:t>
            </w:r>
          </w:p>
          <w:p>
            <w:pPr>
              <w:adjustRightInd w:val="0"/>
              <w:snapToGrid w:val="0"/>
              <w:spacing w:line="460" w:lineRule="exact"/>
              <w:ind w:firstLine="420"/>
              <w:rPr>
                <w:color w:val="FF0000"/>
                <w:kern w:val="0"/>
                <w:sz w:val="21"/>
                <w:szCs w:val="21"/>
              </w:rPr>
            </w:pPr>
            <w:r>
              <w:rPr>
                <w:rFonts w:hint="eastAsia"/>
                <w:color w:val="FF0000"/>
                <w:kern w:val="0"/>
                <w:sz w:val="21"/>
                <w:szCs w:val="21"/>
              </w:rPr>
              <w:t>针对可能造成的地下水和土壤污染，项目采取“源头控制、分区防渗”措施，加强土壤和地下水环境的监控、预警：</w:t>
            </w:r>
          </w:p>
          <w:p>
            <w:pPr>
              <w:adjustRightInd w:val="0"/>
              <w:snapToGrid w:val="0"/>
              <w:spacing w:line="460" w:lineRule="exact"/>
              <w:ind w:firstLine="420"/>
              <w:rPr>
                <w:color w:val="FF0000"/>
                <w:kern w:val="0"/>
                <w:sz w:val="21"/>
                <w:szCs w:val="21"/>
              </w:rPr>
            </w:pPr>
            <w:r>
              <w:rPr>
                <w:rFonts w:hint="eastAsia"/>
                <w:color w:val="FF0000"/>
                <w:kern w:val="0"/>
                <w:sz w:val="21"/>
                <w:szCs w:val="21"/>
              </w:rPr>
              <w:t>a.从源头上控制污染物产生和扩散，减少了污染物排放量。</w:t>
            </w:r>
          </w:p>
          <w:p>
            <w:pPr>
              <w:spacing w:line="460" w:lineRule="exact"/>
              <w:ind w:firstLine="420"/>
              <w:rPr>
                <w:rFonts w:hint="eastAsia"/>
                <w:color w:val="FF0000"/>
                <w:kern w:val="0"/>
                <w:sz w:val="21"/>
                <w:szCs w:val="21"/>
              </w:rPr>
            </w:pPr>
            <w:r>
              <w:rPr>
                <w:rFonts w:hint="eastAsia"/>
                <w:color w:val="FF0000"/>
                <w:kern w:val="0"/>
                <w:sz w:val="21"/>
                <w:szCs w:val="21"/>
              </w:rPr>
              <w:t>b.对厂区可能产生污染的地面企业已经进行防渗处理，并及时地将泄漏</w:t>
            </w:r>
            <w:r>
              <w:rPr>
                <w:color w:val="FF0000"/>
                <w:kern w:val="0"/>
                <w:sz w:val="21"/>
                <w:szCs w:val="21"/>
              </w:rPr>
              <w:t>/</w:t>
            </w:r>
            <w:r>
              <w:rPr>
                <w:rFonts w:hint="eastAsia"/>
                <w:color w:val="FF0000"/>
                <w:kern w:val="0"/>
                <w:sz w:val="21"/>
                <w:szCs w:val="21"/>
              </w:rPr>
              <w:t>渗漏的废水收集起来进行处理，可有效防止洒落地面的废水与潜在污染物渗入地下。</w:t>
            </w:r>
          </w:p>
          <w:p>
            <w:pPr>
              <w:spacing w:line="460" w:lineRule="exact"/>
              <w:ind w:firstLine="422"/>
              <w:rPr>
                <w:rFonts w:hint="eastAsia"/>
                <w:color w:val="FF0000"/>
                <w:kern w:val="0"/>
                <w:sz w:val="21"/>
                <w:szCs w:val="21"/>
              </w:rPr>
            </w:pPr>
            <w:r>
              <w:rPr>
                <w:b/>
                <w:bCs/>
                <w:color w:val="FF0000"/>
                <w:kern w:val="0"/>
                <w:sz w:val="21"/>
                <w:szCs w:val="21"/>
              </w:rPr>
              <w:t>⑩</w:t>
            </w:r>
            <w:r>
              <w:rPr>
                <w:rFonts w:hAnsi="宋体"/>
                <w:b/>
                <w:color w:val="FF0000"/>
                <w:kern w:val="0"/>
                <w:sz w:val="21"/>
                <w:szCs w:val="21"/>
              </w:rPr>
              <w:t>环境风险监控措施</w:t>
            </w:r>
          </w:p>
          <w:p>
            <w:pPr>
              <w:snapToGrid w:val="0"/>
              <w:spacing w:line="460" w:lineRule="exact"/>
              <w:ind w:firstLine="420"/>
              <w:rPr>
                <w:color w:val="FF0000"/>
                <w:kern w:val="0"/>
                <w:sz w:val="21"/>
                <w:szCs w:val="21"/>
              </w:rPr>
            </w:pPr>
            <w:r>
              <w:rPr>
                <w:rFonts w:hAnsi="宋体"/>
                <w:color w:val="FF0000"/>
                <w:kern w:val="0"/>
                <w:sz w:val="21"/>
                <w:szCs w:val="21"/>
              </w:rPr>
              <w:t>公司目前对环境风险源的监控主要采用人工监控与自动监控相结合的方式，公司安排专职人员进行</w:t>
            </w:r>
            <w:r>
              <w:rPr>
                <w:color w:val="FF0000"/>
                <w:kern w:val="0"/>
                <w:sz w:val="21"/>
                <w:szCs w:val="21"/>
              </w:rPr>
              <w:t>24</w:t>
            </w:r>
            <w:r>
              <w:rPr>
                <w:rFonts w:hAnsi="宋体"/>
                <w:color w:val="FF0000"/>
                <w:kern w:val="0"/>
                <w:sz w:val="21"/>
                <w:szCs w:val="21"/>
              </w:rPr>
              <w:t>小时值班，并在厂区内部安装</w:t>
            </w:r>
            <w:r>
              <w:rPr>
                <w:color w:val="FF0000"/>
                <w:kern w:val="0"/>
                <w:sz w:val="21"/>
                <w:szCs w:val="21"/>
              </w:rPr>
              <w:t>24</w:t>
            </w:r>
            <w:r>
              <w:rPr>
                <w:rFonts w:hAnsi="宋体"/>
                <w:color w:val="FF0000"/>
                <w:kern w:val="0"/>
                <w:sz w:val="21"/>
                <w:szCs w:val="21"/>
              </w:rPr>
              <w:t>小时自动监控系统。</w:t>
            </w:r>
          </w:p>
          <w:p>
            <w:pPr>
              <w:snapToGrid w:val="0"/>
              <w:spacing w:line="460" w:lineRule="exact"/>
              <w:ind w:firstLine="420"/>
              <w:rPr>
                <w:color w:val="FF0000"/>
                <w:kern w:val="0"/>
                <w:sz w:val="21"/>
                <w:szCs w:val="21"/>
              </w:rPr>
            </w:pPr>
            <w:r>
              <w:rPr>
                <w:color w:val="FF0000"/>
                <w:kern w:val="0"/>
                <w:sz w:val="21"/>
                <w:szCs w:val="21"/>
              </w:rPr>
              <w:t>1</w:t>
            </w:r>
            <w:r>
              <w:rPr>
                <w:rFonts w:hAnsi="宋体"/>
                <w:color w:val="FF0000"/>
                <w:kern w:val="0"/>
                <w:sz w:val="21"/>
                <w:szCs w:val="21"/>
              </w:rPr>
              <w:t>）火灾报警系统：本公司厂房设有火灾手动报警按钮，人员巡查时发现泄漏</w:t>
            </w:r>
            <w:r>
              <w:rPr>
                <w:rFonts w:hint="eastAsia" w:hAnsi="宋体"/>
                <w:color w:val="FF0000"/>
                <w:kern w:val="0"/>
                <w:sz w:val="21"/>
                <w:szCs w:val="21"/>
              </w:rPr>
              <w:t>或者纸张遇明火</w:t>
            </w:r>
            <w:r>
              <w:rPr>
                <w:rFonts w:hAnsi="宋体"/>
                <w:color w:val="FF0000"/>
                <w:kern w:val="0"/>
                <w:sz w:val="21"/>
                <w:szCs w:val="21"/>
              </w:rPr>
              <w:t>引起火灾后，立即击碎附近报警按钮玻璃，其报警信号立即传送到消防泵房，消防泵立即自动启动，确保消防管网水源、压力用于紧急灭火。</w:t>
            </w:r>
          </w:p>
          <w:p>
            <w:pPr>
              <w:snapToGrid w:val="0"/>
              <w:spacing w:line="460" w:lineRule="exact"/>
              <w:ind w:firstLine="420"/>
              <w:rPr>
                <w:color w:val="FF0000"/>
                <w:kern w:val="0"/>
                <w:sz w:val="21"/>
                <w:szCs w:val="21"/>
              </w:rPr>
            </w:pPr>
            <w:r>
              <w:rPr>
                <w:color w:val="FF0000"/>
                <w:kern w:val="0"/>
                <w:sz w:val="21"/>
                <w:szCs w:val="21"/>
              </w:rPr>
              <w:t>2</w:t>
            </w:r>
            <w:r>
              <w:rPr>
                <w:rFonts w:hAnsi="宋体"/>
                <w:color w:val="FF0000"/>
                <w:kern w:val="0"/>
                <w:sz w:val="21"/>
                <w:szCs w:val="21"/>
              </w:rPr>
              <w:t>）消防灭火系统：在厂房、仓库配备灭火器材、消防器材，并定期检查，确保各器材正常使用。公司消防员专门建立消防台账，定期组织人员对重点区域进行消防检查。</w:t>
            </w:r>
          </w:p>
          <w:p>
            <w:pPr>
              <w:snapToGrid w:val="0"/>
              <w:spacing w:line="460" w:lineRule="exact"/>
              <w:ind w:firstLine="420"/>
              <w:rPr>
                <w:color w:val="FF0000"/>
                <w:kern w:val="0"/>
                <w:sz w:val="21"/>
                <w:szCs w:val="21"/>
              </w:rPr>
            </w:pPr>
            <w:r>
              <w:rPr>
                <w:color w:val="FF0000"/>
                <w:kern w:val="0"/>
                <w:sz w:val="21"/>
                <w:szCs w:val="21"/>
              </w:rPr>
              <w:t>3</w:t>
            </w:r>
            <w:r>
              <w:rPr>
                <w:rFonts w:hAnsi="宋体"/>
                <w:color w:val="FF0000"/>
                <w:kern w:val="0"/>
                <w:sz w:val="21"/>
                <w:szCs w:val="21"/>
              </w:rPr>
              <w:t>）视频</w:t>
            </w:r>
            <w:r>
              <w:rPr>
                <w:rFonts w:hint="eastAsia" w:hAnsi="宋体"/>
                <w:color w:val="FF0000"/>
                <w:kern w:val="0"/>
                <w:sz w:val="21"/>
                <w:szCs w:val="21"/>
              </w:rPr>
              <w:t>监控</w:t>
            </w:r>
            <w:r>
              <w:rPr>
                <w:rFonts w:hAnsi="宋体"/>
                <w:color w:val="FF0000"/>
                <w:kern w:val="0"/>
                <w:sz w:val="21"/>
                <w:szCs w:val="21"/>
              </w:rPr>
              <w:t>系统：本公司在仓库、车间设置了视频监控系统，可在控制室进行实时监视。警卫室视频显示器可对整个厂区重点部位进行</w:t>
            </w:r>
            <w:r>
              <w:rPr>
                <w:color w:val="FF0000"/>
                <w:kern w:val="0"/>
                <w:sz w:val="21"/>
                <w:szCs w:val="21"/>
              </w:rPr>
              <w:t>24</w:t>
            </w:r>
            <w:r>
              <w:rPr>
                <w:rFonts w:hAnsi="宋体"/>
                <w:color w:val="FF0000"/>
                <w:kern w:val="0"/>
                <w:sz w:val="21"/>
                <w:szCs w:val="21"/>
              </w:rPr>
              <w:t>小时监视。</w:t>
            </w:r>
          </w:p>
          <w:p>
            <w:pPr>
              <w:snapToGrid w:val="0"/>
              <w:spacing w:line="460" w:lineRule="exact"/>
              <w:ind w:firstLine="420"/>
              <w:rPr>
                <w:color w:val="FF0000"/>
                <w:kern w:val="0"/>
                <w:sz w:val="21"/>
                <w:szCs w:val="21"/>
              </w:rPr>
            </w:pPr>
            <w:r>
              <w:rPr>
                <w:color w:val="FF0000"/>
                <w:kern w:val="0"/>
                <w:sz w:val="21"/>
                <w:szCs w:val="21"/>
              </w:rPr>
              <w:t>4</w:t>
            </w:r>
            <w:r>
              <w:rPr>
                <w:rFonts w:hAnsi="宋体"/>
                <w:color w:val="FF0000"/>
                <w:kern w:val="0"/>
                <w:sz w:val="21"/>
                <w:szCs w:val="21"/>
              </w:rPr>
              <w:t>）雨水排口设置闸控，一旦发生事故时，紧急关闭雨污排口闸控。</w:t>
            </w:r>
          </w:p>
          <w:p>
            <w:pPr>
              <w:snapToGrid w:val="0"/>
              <w:spacing w:line="460" w:lineRule="exact"/>
              <w:ind w:firstLine="420"/>
              <w:rPr>
                <w:color w:val="FF0000"/>
                <w:kern w:val="0"/>
                <w:sz w:val="21"/>
                <w:szCs w:val="21"/>
              </w:rPr>
            </w:pPr>
            <w:r>
              <w:rPr>
                <w:rFonts w:hint="eastAsia"/>
                <w:color w:val="FF0000"/>
                <w:kern w:val="0"/>
                <w:sz w:val="21"/>
                <w:szCs w:val="21"/>
              </w:rPr>
              <w:t>5</w:t>
            </w:r>
            <w:r>
              <w:rPr>
                <w:rFonts w:hAnsi="宋体"/>
                <w:color w:val="FF0000"/>
                <w:kern w:val="0"/>
                <w:sz w:val="21"/>
                <w:szCs w:val="21"/>
              </w:rPr>
              <w:t>）厂区需设有应急池，一旦物料泄漏，冲洗废水或消防废水打入事故池，污水收集池失效导致事故废水泄漏，打入废水收集池。</w:t>
            </w:r>
          </w:p>
          <w:p>
            <w:pPr>
              <w:snapToGrid w:val="0"/>
              <w:spacing w:line="460" w:lineRule="exact"/>
              <w:ind w:firstLine="420"/>
              <w:rPr>
                <w:color w:val="FF0000"/>
                <w:kern w:val="0"/>
                <w:sz w:val="21"/>
                <w:szCs w:val="21"/>
              </w:rPr>
            </w:pPr>
            <w:r>
              <w:rPr>
                <w:rFonts w:hAnsi="宋体"/>
                <w:color w:val="FF0000"/>
                <w:kern w:val="0"/>
                <w:sz w:val="21"/>
                <w:szCs w:val="21"/>
              </w:rPr>
              <w:t>公司安环部对各环境风险源进行定期检查或不定期的抽查。</w:t>
            </w:r>
          </w:p>
          <w:p>
            <w:pPr>
              <w:keepNext w:val="0"/>
              <w:keepLines w:val="0"/>
              <w:pageBreakBefore w:val="0"/>
              <w:kinsoku/>
              <w:wordWrap/>
              <w:overflowPunct/>
              <w:topLinePunct w:val="0"/>
              <w:autoSpaceDE/>
              <w:autoSpaceDN/>
              <w:bidi w:val="0"/>
              <w:adjustRightInd/>
              <w:spacing w:line="460" w:lineRule="exact"/>
              <w:ind w:firstLine="420"/>
              <w:textAlignment w:val="auto"/>
              <w:rPr>
                <w:rFonts w:hint="eastAsia"/>
                <w:color w:val="FF0000"/>
                <w:kern w:val="0"/>
                <w:sz w:val="21"/>
                <w:szCs w:val="21"/>
              </w:rPr>
            </w:pPr>
            <w:r>
              <w:rPr>
                <w:rFonts w:hAnsi="宋体"/>
                <w:color w:val="FF0000"/>
                <w:kern w:val="0"/>
                <w:sz w:val="21"/>
                <w:szCs w:val="21"/>
              </w:rPr>
              <w:t>针对关键装置、要害部位等可能发生重大突发事件，确定相应的危险目标，如可能发生火灾、爆炸以及有毒有害物品泄漏、大面积急性中毒等危险目标。按照环保要求，认真排查公司所有环境安全风险源，针对不同环境安全风险源，</w:t>
            </w:r>
            <w:r>
              <w:rPr>
                <w:rFonts w:hint="eastAsia" w:hAnsi="宋体"/>
                <w:color w:val="FF0000"/>
                <w:kern w:val="0"/>
                <w:sz w:val="21"/>
                <w:szCs w:val="21"/>
              </w:rPr>
              <w:t>制定</w:t>
            </w:r>
            <w:r>
              <w:rPr>
                <w:rFonts w:hAnsi="宋体"/>
                <w:color w:val="FF0000"/>
                <w:kern w:val="0"/>
                <w:sz w:val="21"/>
                <w:szCs w:val="21"/>
              </w:rPr>
              <w:t>切实可行的突发环境事件应急预案；定期开展环境安全教育。</w:t>
            </w:r>
          </w:p>
          <w:p>
            <w:pPr>
              <w:keepNext w:val="0"/>
              <w:keepLines w:val="0"/>
              <w:pageBreakBefore w:val="0"/>
              <w:widowControl/>
              <w:suppressLineNumbers w:val="0"/>
              <w:kinsoku/>
              <w:wordWrap/>
              <w:overflowPunct/>
              <w:topLinePunct w:val="0"/>
              <w:autoSpaceDE/>
              <w:autoSpaceDN/>
              <w:bidi w:val="0"/>
              <w:adjustRightInd/>
              <w:spacing w:line="460" w:lineRule="exact"/>
              <w:jc w:val="left"/>
              <w:textAlignment w:val="auto"/>
              <w:rPr>
                <w:b/>
                <w:bCs/>
                <w:color w:val="auto"/>
                <w:kern w:val="0"/>
                <w:sz w:val="21"/>
                <w:szCs w:val="21"/>
              </w:rPr>
            </w:pPr>
            <w:r>
              <w:rPr>
                <w:rFonts w:ascii="MS PGothic" w:hAnsi="MS PGothic" w:eastAsia="MS PGothic" w:cs="MS PGothic"/>
                <w:b/>
                <w:bCs/>
                <w:color w:val="FF0000"/>
                <w:kern w:val="0"/>
                <w:sz w:val="20"/>
                <w:szCs w:val="20"/>
                <w:lang w:val="en-US" w:eastAsia="zh-CN" w:bidi="ar"/>
              </w:rPr>
              <w:t>⑪</w:t>
            </w:r>
            <w:r>
              <w:rPr>
                <w:b/>
                <w:bCs/>
                <w:color w:val="FF0000"/>
                <w:kern w:val="0"/>
                <w:sz w:val="21"/>
                <w:szCs w:val="21"/>
              </w:rPr>
              <w:t>应急联动衔接体系</w:t>
            </w:r>
          </w:p>
          <w:p>
            <w:pPr>
              <w:keepNext w:val="0"/>
              <w:keepLines w:val="0"/>
              <w:pageBreakBefore w:val="0"/>
              <w:kinsoku/>
              <w:wordWrap/>
              <w:overflowPunct/>
              <w:topLinePunct w:val="0"/>
              <w:autoSpaceDE/>
              <w:autoSpaceDN/>
              <w:bidi w:val="0"/>
              <w:adjustRightInd/>
              <w:snapToGrid w:val="0"/>
              <w:spacing w:line="460" w:lineRule="exact"/>
              <w:ind w:firstLine="420"/>
              <w:textAlignment w:val="auto"/>
              <w:rPr>
                <w:color w:val="auto"/>
                <w:kern w:val="0"/>
                <w:sz w:val="21"/>
                <w:szCs w:val="21"/>
              </w:rPr>
            </w:pPr>
            <w:r>
              <w:rPr>
                <w:rFonts w:hAnsi="宋体"/>
                <w:color w:val="auto"/>
                <w:kern w:val="0"/>
                <w:sz w:val="21"/>
                <w:szCs w:val="21"/>
              </w:rPr>
              <w:t>根据《关于做好生态环境和应急管理部门联动工作的意见》（苏环办</w:t>
            </w:r>
            <w:r>
              <w:rPr>
                <w:rFonts w:hint="eastAsia" w:hAnsi="宋体"/>
                <w:color w:val="auto"/>
                <w:kern w:val="0"/>
                <w:sz w:val="21"/>
                <w:szCs w:val="21"/>
              </w:rPr>
              <w:t>〔</w:t>
            </w:r>
            <w:r>
              <w:rPr>
                <w:color w:val="auto"/>
                <w:kern w:val="0"/>
                <w:sz w:val="21"/>
                <w:szCs w:val="21"/>
              </w:rPr>
              <w:t>2020</w:t>
            </w:r>
            <w:r>
              <w:rPr>
                <w:rFonts w:hint="eastAsia"/>
                <w:color w:val="auto"/>
                <w:kern w:val="0"/>
                <w:sz w:val="21"/>
                <w:szCs w:val="21"/>
              </w:rPr>
              <w:t>〕</w:t>
            </w:r>
            <w:r>
              <w:rPr>
                <w:color w:val="auto"/>
                <w:kern w:val="0"/>
                <w:sz w:val="21"/>
                <w:szCs w:val="21"/>
              </w:rPr>
              <w:t>101</w:t>
            </w:r>
            <w:r>
              <w:rPr>
                <w:rFonts w:hAnsi="宋体"/>
                <w:color w:val="auto"/>
                <w:kern w:val="0"/>
                <w:sz w:val="21"/>
                <w:szCs w:val="21"/>
              </w:rPr>
              <w:t>号）</w:t>
            </w:r>
            <w:r>
              <w:rPr>
                <w:rFonts w:hint="eastAsia"/>
                <w:color w:val="auto"/>
                <w:kern w:val="0"/>
                <w:sz w:val="21"/>
                <w:szCs w:val="21"/>
              </w:rPr>
              <w:t>，</w:t>
            </w:r>
            <w:r>
              <w:rPr>
                <w:rFonts w:hAnsi="宋体"/>
                <w:color w:val="auto"/>
                <w:kern w:val="0"/>
                <w:sz w:val="21"/>
                <w:szCs w:val="21"/>
              </w:rPr>
              <w:t>《关于进一步加强环保设备设施安全生产工作的通知》（安委办明电</w:t>
            </w:r>
            <w:r>
              <w:rPr>
                <w:rFonts w:hint="eastAsia" w:hAnsi="宋体"/>
                <w:color w:val="auto"/>
                <w:kern w:val="0"/>
                <w:sz w:val="21"/>
                <w:szCs w:val="21"/>
              </w:rPr>
              <w:t>〔</w:t>
            </w:r>
            <w:r>
              <w:rPr>
                <w:color w:val="auto"/>
                <w:kern w:val="0"/>
                <w:sz w:val="21"/>
                <w:szCs w:val="21"/>
              </w:rPr>
              <w:t>2022</w:t>
            </w:r>
            <w:r>
              <w:rPr>
                <w:rFonts w:hint="eastAsia"/>
                <w:color w:val="auto"/>
                <w:kern w:val="0"/>
                <w:sz w:val="21"/>
                <w:szCs w:val="21"/>
              </w:rPr>
              <w:t>〕</w:t>
            </w:r>
            <w:r>
              <w:rPr>
                <w:color w:val="auto"/>
                <w:kern w:val="0"/>
                <w:sz w:val="21"/>
                <w:szCs w:val="21"/>
              </w:rPr>
              <w:t>17</w:t>
            </w:r>
            <w:r>
              <w:rPr>
                <w:rFonts w:hAnsi="宋体"/>
                <w:color w:val="auto"/>
                <w:kern w:val="0"/>
                <w:sz w:val="21"/>
                <w:szCs w:val="21"/>
              </w:rPr>
              <w:t>号）等文件，企业建立车间、厂区、</w:t>
            </w:r>
            <w:r>
              <w:rPr>
                <w:rFonts w:hint="eastAsia" w:hAnsi="宋体"/>
                <w:color w:val="auto"/>
                <w:kern w:val="0"/>
                <w:sz w:val="21"/>
                <w:szCs w:val="21"/>
                <w:lang w:eastAsia="zh-CN"/>
              </w:rPr>
              <w:t>如皋市丁堰镇</w:t>
            </w:r>
            <w:r>
              <w:rPr>
                <w:rFonts w:hAnsi="宋体"/>
                <w:color w:val="auto"/>
                <w:kern w:val="0"/>
                <w:sz w:val="21"/>
                <w:szCs w:val="21"/>
              </w:rPr>
              <w:t>三级响应的风险防范体系。</w:t>
            </w:r>
          </w:p>
          <w:p>
            <w:pPr>
              <w:snapToGrid w:val="0"/>
              <w:spacing w:line="460" w:lineRule="exact"/>
              <w:ind w:firstLine="420"/>
              <w:rPr>
                <w:color w:val="auto"/>
                <w:kern w:val="0"/>
                <w:sz w:val="21"/>
                <w:szCs w:val="21"/>
              </w:rPr>
            </w:pPr>
            <w:r>
              <w:rPr>
                <w:color w:val="auto"/>
                <w:kern w:val="0"/>
                <w:sz w:val="21"/>
                <w:szCs w:val="21"/>
              </w:rPr>
              <w:t>1</w:t>
            </w:r>
            <w:r>
              <w:rPr>
                <w:rFonts w:hAnsi="宋体"/>
                <w:color w:val="auto"/>
                <w:kern w:val="0"/>
                <w:sz w:val="21"/>
                <w:szCs w:val="21"/>
              </w:rPr>
              <w:t>）车间级突发环境事件是指厂区内生产装置或车间范围内发生的对周边环境造成的危害较小的一般事件。事故发生后，主要由车间或现场操作人员进行应急处置，必要时可请求公司各应急救援小组协助。</w:t>
            </w:r>
          </w:p>
          <w:p>
            <w:pPr>
              <w:snapToGrid w:val="0"/>
              <w:spacing w:line="460" w:lineRule="exact"/>
              <w:ind w:firstLine="420"/>
              <w:rPr>
                <w:color w:val="auto"/>
                <w:kern w:val="0"/>
                <w:sz w:val="21"/>
                <w:szCs w:val="21"/>
              </w:rPr>
            </w:pPr>
            <w:r>
              <w:rPr>
                <w:color w:val="auto"/>
                <w:kern w:val="0"/>
                <w:sz w:val="21"/>
                <w:szCs w:val="21"/>
              </w:rPr>
              <w:t>2</w:t>
            </w:r>
            <w:r>
              <w:rPr>
                <w:rFonts w:hAnsi="宋体"/>
                <w:color w:val="auto"/>
                <w:kern w:val="0"/>
                <w:sz w:val="21"/>
                <w:szCs w:val="21"/>
              </w:rPr>
              <w:t>）厂区级环境突发事件是指对企业生产和人员安全造成较大危害和威胁，造成或者可能造成人员伤亡、财产损失和环境破坏，事故控制及其对生产、社会、环境产生的影响依靠车间内自身力量不能控制，需要厂部或相关方面救援力量进行协助处置的事件。</w:t>
            </w:r>
          </w:p>
          <w:p>
            <w:pPr>
              <w:snapToGrid w:val="0"/>
              <w:spacing w:line="460" w:lineRule="exact"/>
              <w:ind w:firstLine="420"/>
              <w:rPr>
                <w:color w:val="auto"/>
                <w:kern w:val="0"/>
                <w:sz w:val="21"/>
                <w:szCs w:val="21"/>
              </w:rPr>
            </w:pPr>
            <w:r>
              <w:rPr>
                <w:rFonts w:hAnsi="宋体"/>
                <w:color w:val="auto"/>
                <w:kern w:val="0"/>
                <w:sz w:val="21"/>
                <w:szCs w:val="21"/>
              </w:rPr>
              <w:t>当发生厂区级突发环境事件时，原则上由企业内部组织应急救援力量处置，应急指挥部视事故态势变化请求当地政府及上一级主管部门，由其调动应急、安全、生态环境、消防、公安和医疗等相关力量进行支援。</w:t>
            </w:r>
          </w:p>
          <w:p>
            <w:pPr>
              <w:snapToGrid w:val="0"/>
              <w:spacing w:line="460" w:lineRule="exact"/>
              <w:ind w:firstLine="422"/>
              <w:rPr>
                <w:color w:val="auto"/>
                <w:kern w:val="0"/>
                <w:sz w:val="21"/>
                <w:szCs w:val="21"/>
              </w:rPr>
            </w:pPr>
            <w:r>
              <w:rPr>
                <w:rFonts w:hAnsi="宋体"/>
                <w:b/>
                <w:color w:val="auto"/>
                <w:kern w:val="0"/>
                <w:sz w:val="21"/>
                <w:szCs w:val="21"/>
              </w:rPr>
              <mc:AlternateContent>
                <mc:Choice Requires="wps">
                  <w:drawing>
                    <wp:anchor distT="0" distB="0" distL="114300" distR="114300" simplePos="0" relativeHeight="251664384" behindDoc="0" locked="0" layoutInCell="1" allowOverlap="1">
                      <wp:simplePos x="0" y="0"/>
                      <wp:positionH relativeFrom="column">
                        <wp:posOffset>-383540</wp:posOffset>
                      </wp:positionH>
                      <wp:positionV relativeFrom="paragraph">
                        <wp:posOffset>1135380</wp:posOffset>
                      </wp:positionV>
                      <wp:extent cx="300990" cy="2209165"/>
                      <wp:effectExtent l="0" t="0" r="0" b="0"/>
                      <wp:wrapNone/>
                      <wp:docPr id="172" name="文本框 50"/>
                      <wp:cNvGraphicFramePr/>
                      <a:graphic xmlns:a="http://schemas.openxmlformats.org/drawingml/2006/main">
                        <a:graphicData uri="http://schemas.microsoft.com/office/word/2010/wordprocessingShape">
                          <wps:wsp>
                            <wps:cNvSpPr txBox="1"/>
                            <wps:spPr>
                              <a:xfrm>
                                <a:off x="0" y="0"/>
                                <a:ext cx="300990" cy="2209165"/>
                              </a:xfrm>
                              <a:prstGeom prst="rect">
                                <a:avLst/>
                              </a:prstGeom>
                              <a:noFill/>
                              <a:ln>
                                <a:noFill/>
                              </a:ln>
                              <a:effectLst/>
                            </wps:spPr>
                            <wps:txbx>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wps:txbx>
                            <wps:bodyPr wrap="square" lIns="0" tIns="0" rIns="0" bIns="0" upright="1"/>
                          </wps:wsp>
                        </a:graphicData>
                      </a:graphic>
                    </wp:anchor>
                  </w:drawing>
                </mc:Choice>
                <mc:Fallback>
                  <w:pict>
                    <v:shape id="文本框 50" o:spid="_x0000_s1026" o:spt="202" type="#_x0000_t202" style="position:absolute;left:0pt;margin-left:-30.2pt;margin-top:89.4pt;height:173.95pt;width:23.7pt;z-index:251664384;mso-width-relative:page;mso-height-relative:page;" filled="f" stroked="f" coordsize="21600,21600" o:gfxdata="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mQB6+NkAAAALAQAA&#10;DwAAAAAAAAABACAAAAA4AAAAZHJzL2Rvd25yZXYueG1sUEsBAhQAFAAAAAgAh07iQHePkiPJAQAA&#10;kQMAAA4AAAAAAAAAAQAgAAAAPgEAAGRycy9lMm9Eb2MueG1sUEsFBgAAAAAGAAYAWQEAAHkFAAAA&#10;AA==&#10;">
                      <v:fill on="f" focussize="0,0"/>
                      <v:stroke on="f"/>
                      <v:imagedata o:title=""/>
                      <o:lock v:ext="edit" aspectratio="f"/>
                      <v:textbox inset="0mm,0mm,0mm,0mm">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v:textbox>
                    </v:shape>
                  </w:pict>
                </mc:Fallback>
              </mc:AlternateContent>
            </w:r>
            <w:r>
              <w:rPr>
                <w:color w:val="auto"/>
                <w:kern w:val="0"/>
                <w:sz w:val="21"/>
                <w:szCs w:val="21"/>
              </w:rPr>
              <w:t>3</w:t>
            </w:r>
            <w:r>
              <w:rPr>
                <w:rFonts w:hAnsi="宋体"/>
                <w:color w:val="auto"/>
                <w:kern w:val="0"/>
                <w:sz w:val="21"/>
                <w:szCs w:val="21"/>
              </w:rPr>
              <w:t>）社会级突发环境事件是指对企业的生产和人员安全造成重大危害和威胁，严重</w:t>
            </w:r>
            <w:r>
              <w:rPr>
                <w:rFonts w:hint="eastAsia" w:hAnsi="宋体"/>
                <w:color w:val="auto"/>
                <w:kern w:val="0"/>
                <w:sz w:val="21"/>
                <w:szCs w:val="21"/>
              </w:rPr>
              <w:t>影响</w:t>
            </w:r>
            <w:r>
              <w:rPr>
                <w:rFonts w:hAnsi="宋体"/>
                <w:color w:val="auto"/>
                <w:kern w:val="0"/>
                <w:sz w:val="21"/>
                <w:szCs w:val="21"/>
              </w:rPr>
              <w:t>周围环境和人员安全，造成或可能造成人员伤亡、财产损失和环境破坏，需要动用外部应急救援力量和资源进行应急处置的突发事件。当发生社会级突发环境事件时，企业内部应急力量予以先期处置，并由应急指挥部第一时间向当地政府及上一级主管部门对突发事件进行上报，报告内容包括突发环境事件的发生时间、地点、信息来源、事件起因和性质、基本过程、主要污染物和数量、监测数据、人员受害情况、饮用水水源地等环境敏感点受影响情况、事件发展趋势、处置情况、拟采取的措施等，并请求当地政府及上一级主管部门，</w:t>
            </w:r>
            <w:r>
              <w:rPr>
                <w:rFonts w:hint="eastAsia" w:hAnsi="宋体"/>
                <w:color w:val="auto"/>
                <w:kern w:val="0"/>
                <w:sz w:val="21"/>
                <w:szCs w:val="21"/>
                <w:lang w:eastAsia="zh-CN"/>
              </w:rPr>
              <w:t>尤其</w:t>
            </w:r>
            <w:r>
              <w:rPr>
                <w:rFonts w:hAnsi="宋体"/>
                <w:color w:val="auto"/>
                <w:kern w:val="0"/>
                <w:sz w:val="21"/>
                <w:szCs w:val="21"/>
              </w:rPr>
              <w:t>调动环保、应急、安全、消防、公安和医疗等相关力量进行支援，企业应协助相关部门进行事故应急处置工作。</w:t>
            </w:r>
          </w:p>
          <w:p>
            <w:pPr>
              <w:snapToGrid w:val="0"/>
              <w:spacing w:line="460" w:lineRule="exact"/>
              <w:ind w:firstLine="420"/>
              <w:rPr>
                <w:color w:val="auto"/>
                <w:kern w:val="0"/>
                <w:sz w:val="21"/>
                <w:szCs w:val="21"/>
              </w:rPr>
            </w:pPr>
            <w:r>
              <w:rPr>
                <w:color w:val="auto"/>
                <w:kern w:val="0"/>
                <w:sz w:val="21"/>
                <w:szCs w:val="21"/>
              </w:rPr>
              <w:t>4</w:t>
            </w:r>
            <w:r>
              <w:rPr>
                <w:rFonts w:hAnsi="宋体"/>
                <w:color w:val="auto"/>
                <w:kern w:val="0"/>
                <w:sz w:val="21"/>
                <w:szCs w:val="21"/>
              </w:rPr>
              <w:t>）目前</w:t>
            </w:r>
            <w:r>
              <w:rPr>
                <w:rFonts w:hint="eastAsia" w:hAnsi="宋体"/>
                <w:color w:val="auto"/>
                <w:kern w:val="0"/>
                <w:sz w:val="21"/>
                <w:szCs w:val="21"/>
                <w:lang w:eastAsia="zh-CN"/>
              </w:rPr>
              <w:t>如皋市丁堰镇</w:t>
            </w:r>
            <w:r>
              <w:rPr>
                <w:rFonts w:hAnsi="宋体"/>
                <w:color w:val="auto"/>
                <w:kern w:val="0"/>
                <w:sz w:val="21"/>
                <w:szCs w:val="21"/>
              </w:rPr>
              <w:t>逐步建立入区企业事故类型、应急物资数据库，一旦区内某一家企业发生风险事故，可立即调配其余企业的同类型救援物资进行救援，构筑</w:t>
            </w:r>
            <w:r>
              <w:rPr>
                <w:rFonts w:hint="eastAsia"/>
                <w:color w:val="auto"/>
                <w:kern w:val="0"/>
                <w:sz w:val="21"/>
                <w:szCs w:val="21"/>
              </w:rPr>
              <w:t>“</w:t>
            </w:r>
            <w:r>
              <w:rPr>
                <w:rFonts w:hAnsi="宋体"/>
                <w:color w:val="auto"/>
                <w:kern w:val="0"/>
                <w:sz w:val="21"/>
                <w:szCs w:val="21"/>
              </w:rPr>
              <w:t>一家有难，集体联动</w:t>
            </w:r>
            <w:r>
              <w:rPr>
                <w:rFonts w:hint="eastAsia"/>
                <w:color w:val="auto"/>
                <w:kern w:val="0"/>
                <w:sz w:val="21"/>
                <w:szCs w:val="21"/>
              </w:rPr>
              <w:t>”</w:t>
            </w:r>
            <w:r>
              <w:rPr>
                <w:rFonts w:hAnsi="宋体"/>
                <w:color w:val="auto"/>
                <w:kern w:val="0"/>
                <w:sz w:val="21"/>
                <w:szCs w:val="21"/>
              </w:rPr>
              <w:t>的防范体系。</w:t>
            </w:r>
          </w:p>
          <w:p>
            <w:pPr>
              <w:spacing w:line="460" w:lineRule="exact"/>
              <w:ind w:firstLine="420"/>
              <w:rPr>
                <w:color w:val="auto"/>
                <w:sz w:val="21"/>
                <w:szCs w:val="21"/>
              </w:rPr>
            </w:pPr>
            <w:r>
              <w:rPr>
                <w:color w:val="auto"/>
                <w:kern w:val="0"/>
                <w:sz w:val="21"/>
                <w:szCs w:val="21"/>
              </w:rPr>
              <w:t>5</w:t>
            </w:r>
            <w:r>
              <w:rPr>
                <w:rFonts w:hAnsi="宋体"/>
                <w:color w:val="auto"/>
                <w:kern w:val="0"/>
                <w:sz w:val="21"/>
                <w:szCs w:val="21"/>
              </w:rPr>
              <w:t>）为了更好</w:t>
            </w:r>
            <w:r>
              <w:rPr>
                <w:rFonts w:hint="eastAsia" w:hAnsi="宋体"/>
                <w:color w:val="auto"/>
                <w:kern w:val="0"/>
                <w:sz w:val="21"/>
                <w:szCs w:val="21"/>
                <w:lang w:eastAsia="zh-CN"/>
              </w:rPr>
              <w:t>地</w:t>
            </w:r>
            <w:r>
              <w:rPr>
                <w:rFonts w:hAnsi="宋体"/>
                <w:color w:val="auto"/>
                <w:kern w:val="0"/>
                <w:sz w:val="21"/>
                <w:szCs w:val="21"/>
              </w:rPr>
              <w:t>进行环境风险管理，</w:t>
            </w:r>
            <w:r>
              <w:rPr>
                <w:rFonts w:hint="eastAsia" w:hAnsi="宋体"/>
                <w:color w:val="auto"/>
                <w:kern w:val="0"/>
                <w:sz w:val="21"/>
                <w:szCs w:val="21"/>
                <w:lang w:eastAsia="zh-CN"/>
              </w:rPr>
              <w:t>如皋市丁堰镇</w:t>
            </w:r>
            <w:r>
              <w:rPr>
                <w:rFonts w:hAnsi="宋体"/>
                <w:color w:val="auto"/>
                <w:kern w:val="0"/>
                <w:sz w:val="21"/>
                <w:szCs w:val="21"/>
              </w:rPr>
              <w:t>构建与南通市如皋生态环境局、如皋应急管理局对接的应急体系，协调本区域和地方力量，共同应对风险。建立应急资源动态管理信息库，应急资源不仅包括应急物资等，还包括信息沟通系统、应急专家等。建设完善的信息沟通网络，确保事故信息能及时</w:t>
            </w:r>
            <w:r>
              <w:rPr>
                <w:rFonts w:hint="eastAsia" w:hAnsi="宋体"/>
                <w:color w:val="auto"/>
                <w:kern w:val="0"/>
                <w:sz w:val="21"/>
                <w:szCs w:val="21"/>
                <w:lang w:eastAsia="zh-CN"/>
              </w:rPr>
              <w:t>反映</w:t>
            </w:r>
            <w:r>
              <w:rPr>
                <w:rFonts w:hint="eastAsia" w:hAnsi="宋体"/>
                <w:color w:val="auto"/>
                <w:kern w:val="0"/>
                <w:sz w:val="21"/>
                <w:szCs w:val="21"/>
              </w:rPr>
              <w:t>到</w:t>
            </w:r>
            <w:r>
              <w:rPr>
                <w:rFonts w:hAnsi="宋体"/>
                <w:color w:val="auto"/>
                <w:kern w:val="0"/>
                <w:sz w:val="21"/>
                <w:szCs w:val="21"/>
              </w:rPr>
              <w:t>管理中心。</w:t>
            </w:r>
          </w:p>
          <w:p>
            <w:pPr>
              <w:spacing w:line="460" w:lineRule="exact"/>
              <w:ind w:firstLine="422"/>
              <w:rPr>
                <w:b/>
                <w:bCs/>
                <w:color w:val="auto"/>
                <w:sz w:val="21"/>
                <w:szCs w:val="21"/>
              </w:rPr>
            </w:pPr>
            <w:r>
              <w:rPr>
                <w:rFonts w:hint="eastAsia"/>
                <w:b/>
                <w:bCs/>
                <w:color w:val="auto"/>
                <w:sz w:val="21"/>
                <w:szCs w:val="21"/>
              </w:rPr>
              <w:t>（7）环境应急管理制度</w:t>
            </w:r>
          </w:p>
          <w:p>
            <w:pPr>
              <w:pStyle w:val="484"/>
              <w:snapToGrid w:val="0"/>
              <w:spacing w:line="460" w:lineRule="exact"/>
              <w:ind w:firstLine="422"/>
              <w:rPr>
                <w:rFonts w:ascii="Times New Roman" w:hAnsi="Times New Roman"/>
                <w:b/>
                <w:color w:val="auto"/>
                <w:kern w:val="0"/>
                <w:sz w:val="21"/>
                <w:szCs w:val="21"/>
              </w:rPr>
            </w:pPr>
            <w:r>
              <w:rPr>
                <w:rFonts w:hint="eastAsia" w:ascii="Times New Roman"/>
                <w:b/>
                <w:color w:val="auto"/>
                <w:kern w:val="0"/>
                <w:sz w:val="21"/>
                <w:szCs w:val="21"/>
              </w:rPr>
              <w:t>A.</w:t>
            </w:r>
            <w:r>
              <w:rPr>
                <w:rFonts w:ascii="Times New Roman"/>
                <w:b/>
                <w:color w:val="auto"/>
                <w:kern w:val="0"/>
                <w:sz w:val="21"/>
                <w:szCs w:val="21"/>
              </w:rPr>
              <w:t>应急预案编制、修订和备案要求</w:t>
            </w:r>
          </w:p>
          <w:p>
            <w:pPr>
              <w:snapToGrid w:val="0"/>
              <w:spacing w:line="460" w:lineRule="exact"/>
              <w:ind w:firstLine="420"/>
              <w:rPr>
                <w:color w:val="auto"/>
                <w:kern w:val="0"/>
                <w:sz w:val="21"/>
                <w:szCs w:val="21"/>
              </w:rPr>
            </w:pPr>
            <w:r>
              <w:rPr>
                <w:rFonts w:hAnsi="宋体"/>
                <w:color w:val="auto"/>
                <w:kern w:val="0"/>
                <w:sz w:val="21"/>
                <w:szCs w:val="21"/>
              </w:rPr>
              <w:t>企业需按照《突发事件应急预案管理办法》（国办发</w:t>
            </w:r>
            <w:r>
              <w:rPr>
                <w:rFonts w:hint="eastAsia" w:hAnsi="宋体"/>
                <w:color w:val="auto"/>
                <w:kern w:val="0"/>
                <w:sz w:val="21"/>
                <w:szCs w:val="21"/>
              </w:rPr>
              <w:t>〔</w:t>
            </w:r>
            <w:r>
              <w:rPr>
                <w:color w:val="auto"/>
                <w:kern w:val="0"/>
                <w:sz w:val="21"/>
                <w:szCs w:val="21"/>
              </w:rPr>
              <w:t>2024</w:t>
            </w:r>
            <w:r>
              <w:rPr>
                <w:rFonts w:hint="eastAsia"/>
                <w:color w:val="auto"/>
                <w:kern w:val="0"/>
                <w:sz w:val="21"/>
                <w:szCs w:val="21"/>
              </w:rPr>
              <w:t>〕</w:t>
            </w:r>
            <w:r>
              <w:rPr>
                <w:color w:val="auto"/>
                <w:kern w:val="0"/>
                <w:sz w:val="21"/>
                <w:szCs w:val="21"/>
              </w:rPr>
              <w:t>5</w:t>
            </w:r>
            <w:r>
              <w:rPr>
                <w:rFonts w:hAnsi="宋体"/>
                <w:color w:val="auto"/>
                <w:kern w:val="0"/>
                <w:sz w:val="21"/>
                <w:szCs w:val="21"/>
              </w:rPr>
              <w:t>号）、《江苏省突发环境事件应急预案管理办法》（苏环发</w:t>
            </w:r>
            <w:r>
              <w:rPr>
                <w:rFonts w:hint="eastAsia" w:hAnsi="宋体"/>
                <w:color w:val="auto"/>
                <w:kern w:val="0"/>
                <w:sz w:val="21"/>
                <w:szCs w:val="21"/>
              </w:rPr>
              <w:t>〔</w:t>
            </w:r>
            <w:r>
              <w:rPr>
                <w:color w:val="auto"/>
                <w:kern w:val="0"/>
                <w:sz w:val="21"/>
                <w:szCs w:val="21"/>
              </w:rPr>
              <w:t>2023</w:t>
            </w:r>
            <w:r>
              <w:rPr>
                <w:rFonts w:hint="eastAsia"/>
                <w:color w:val="auto"/>
                <w:kern w:val="0"/>
                <w:sz w:val="21"/>
                <w:szCs w:val="21"/>
              </w:rPr>
              <w:t>〕</w:t>
            </w:r>
            <w:r>
              <w:rPr>
                <w:color w:val="auto"/>
                <w:kern w:val="0"/>
                <w:sz w:val="21"/>
                <w:szCs w:val="21"/>
              </w:rPr>
              <w:t>7</w:t>
            </w:r>
            <w:r>
              <w:rPr>
                <w:rFonts w:hAnsi="宋体"/>
                <w:color w:val="auto"/>
                <w:kern w:val="0"/>
                <w:sz w:val="21"/>
                <w:szCs w:val="21"/>
              </w:rPr>
              <w:t>号）等要求，本次建成后，制定环境应急预案，并报区域生态环境局备案。</w:t>
            </w:r>
          </w:p>
          <w:p>
            <w:pPr>
              <w:snapToGrid w:val="0"/>
              <w:spacing w:line="460" w:lineRule="exact"/>
              <w:ind w:firstLine="420"/>
              <w:rPr>
                <w:color w:val="auto"/>
                <w:kern w:val="0"/>
                <w:sz w:val="21"/>
                <w:szCs w:val="21"/>
              </w:rPr>
            </w:pPr>
            <w:r>
              <w:rPr>
                <w:rFonts w:hAnsi="宋体"/>
                <w:color w:val="auto"/>
                <w:kern w:val="0"/>
                <w:sz w:val="21"/>
                <w:szCs w:val="21"/>
              </w:rPr>
              <w:t>突发环境事故应急预案包括了应急综合预案、专项预案和现场处置预案、应急预案编制说明、环境风险评估报告、环境应急资源调查报告等组成。应急综合预案是针对环境风险种类较多、可能发生多种类型突发事件制定的应急预案，包括应急组织机构及职责、预案体系及响应程序、事件预防及应急保障、应急培训及预案演练等内容。专项现场处置应急预案（水污染专项、大气污染专项等）是针对危险性较大的重点场所的应急预案，包括危险性分析、可能发生的事件特征、应急处置程序、应急处置要点和注意事项等内容。应急综合预案是总体性应急预案，现场处置预案是针对某一场所的具体预案，应急综合预案和现场处置预案之间相互协调、互为补充完善。</w:t>
            </w:r>
          </w:p>
          <w:p>
            <w:pPr>
              <w:snapToGrid w:val="0"/>
              <w:spacing w:line="460" w:lineRule="exact"/>
              <w:ind w:firstLine="422"/>
              <w:rPr>
                <w:b/>
                <w:bCs/>
                <w:color w:val="auto"/>
                <w:kern w:val="0"/>
                <w:sz w:val="21"/>
                <w:szCs w:val="21"/>
              </w:rPr>
            </w:pPr>
            <w:r>
              <w:rPr>
                <w:rFonts w:hint="eastAsia" w:hAnsi="宋体"/>
                <w:b/>
                <w:bCs/>
                <w:color w:val="auto"/>
                <w:kern w:val="0"/>
                <w:sz w:val="21"/>
                <w:szCs w:val="21"/>
              </w:rPr>
              <w:t>B.</w:t>
            </w:r>
            <w:r>
              <w:rPr>
                <w:rFonts w:hAnsi="宋体"/>
                <w:b/>
                <w:bCs/>
                <w:color w:val="auto"/>
                <w:kern w:val="0"/>
                <w:sz w:val="21"/>
                <w:szCs w:val="21"/>
              </w:rPr>
              <w:t>应急监测</w:t>
            </w:r>
          </w:p>
          <w:p>
            <w:pPr>
              <w:snapToGrid w:val="0"/>
              <w:spacing w:line="460" w:lineRule="exact"/>
              <w:ind w:firstLine="420"/>
              <w:rPr>
                <w:color w:val="auto"/>
                <w:kern w:val="0"/>
                <w:sz w:val="21"/>
                <w:szCs w:val="21"/>
              </w:rPr>
            </w:pPr>
            <w:r>
              <w:rPr>
                <w:rFonts w:hAnsi="宋体"/>
                <w:color w:val="auto"/>
                <w:kern w:val="0"/>
                <w:sz w:val="21"/>
                <w:szCs w:val="21"/>
              </w:rPr>
              <w:t>企业发生突发环境事件时，企业不具备应急监测能力，委托有资质单位进行监测。</w:t>
            </w:r>
          </w:p>
          <w:p>
            <w:pPr>
              <w:autoSpaceDE w:val="0"/>
              <w:autoSpaceDN w:val="0"/>
              <w:snapToGrid w:val="0"/>
              <w:spacing w:line="460" w:lineRule="exact"/>
              <w:ind w:firstLine="420"/>
              <w:rPr>
                <w:bCs/>
                <w:color w:val="auto"/>
                <w:kern w:val="0"/>
                <w:sz w:val="21"/>
                <w:szCs w:val="21"/>
              </w:rPr>
            </w:pPr>
            <w:r>
              <w:rPr>
                <w:bCs/>
                <w:color w:val="auto"/>
                <w:kern w:val="0"/>
                <w:sz w:val="21"/>
                <w:szCs w:val="21"/>
              </w:rPr>
              <w:t>1</w:t>
            </w:r>
            <w:r>
              <w:rPr>
                <w:rFonts w:hAnsi="宋体"/>
                <w:bCs/>
                <w:color w:val="auto"/>
                <w:kern w:val="0"/>
                <w:sz w:val="21"/>
                <w:szCs w:val="21"/>
              </w:rPr>
              <w:t>）水环境污染事故应急监测</w:t>
            </w:r>
          </w:p>
          <w:p>
            <w:pPr>
              <w:spacing w:line="460" w:lineRule="exact"/>
              <w:ind w:firstLine="0" w:firstLineChars="0"/>
              <w:jc w:val="center"/>
              <w:rPr>
                <w:b/>
                <w:bCs/>
                <w:color w:val="auto"/>
                <w:kern w:val="0"/>
                <w:sz w:val="21"/>
                <w:szCs w:val="21"/>
              </w:rPr>
            </w:pPr>
            <w:r>
              <w:rPr>
                <w:rFonts w:hAnsi="宋体"/>
                <w:b/>
                <w:bCs/>
                <w:color w:val="auto"/>
                <w:kern w:val="0"/>
                <w:sz w:val="21"/>
                <w:szCs w:val="21"/>
              </w:rPr>
              <w:t>表</w:t>
            </w:r>
            <w:r>
              <w:rPr>
                <w:b/>
                <w:bCs/>
                <w:color w:val="auto"/>
                <w:kern w:val="0"/>
                <w:sz w:val="21"/>
                <w:szCs w:val="21"/>
              </w:rPr>
              <w:t>4-</w:t>
            </w:r>
            <w:r>
              <w:rPr>
                <w:rFonts w:hint="eastAsia"/>
                <w:b/>
                <w:bCs/>
                <w:color w:val="auto"/>
                <w:kern w:val="0"/>
                <w:sz w:val="21"/>
                <w:szCs w:val="21"/>
              </w:rPr>
              <w:t>3</w:t>
            </w:r>
            <w:r>
              <w:rPr>
                <w:rFonts w:hint="eastAsia"/>
                <w:b/>
                <w:bCs/>
                <w:color w:val="auto"/>
                <w:kern w:val="0"/>
                <w:sz w:val="21"/>
                <w:szCs w:val="21"/>
                <w:lang w:val="en-US" w:eastAsia="zh-CN"/>
              </w:rPr>
              <w:t>2</w:t>
            </w:r>
            <w:r>
              <w:rPr>
                <w:rFonts w:hint="eastAsia"/>
                <w:b/>
                <w:bCs/>
                <w:color w:val="auto"/>
                <w:kern w:val="0"/>
                <w:sz w:val="21"/>
                <w:szCs w:val="21"/>
              </w:rPr>
              <w:t xml:space="preserve">  </w:t>
            </w:r>
            <w:r>
              <w:rPr>
                <w:rFonts w:hAnsi="宋体"/>
                <w:b/>
                <w:bCs/>
                <w:color w:val="auto"/>
                <w:kern w:val="0"/>
                <w:sz w:val="21"/>
                <w:szCs w:val="21"/>
              </w:rPr>
              <w:t>水环境污染事故监测方案</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205"/>
              <w:gridCol w:w="2132"/>
              <w:gridCol w:w="448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250" w:type="pct"/>
                  <w:noWrap w:val="0"/>
                  <w:vAlign w:val="center"/>
                </w:tcPr>
                <w:p>
                  <w:pPr>
                    <w:spacing w:line="320" w:lineRule="exact"/>
                    <w:ind w:firstLine="0" w:firstLineChars="0"/>
                    <w:jc w:val="center"/>
                    <w:rPr>
                      <w:b/>
                      <w:color w:val="auto"/>
                      <w:sz w:val="21"/>
                      <w:szCs w:val="21"/>
                    </w:rPr>
                  </w:pPr>
                  <w:r>
                    <w:rPr>
                      <w:rFonts w:hAnsi="宋体"/>
                      <w:b/>
                      <w:color w:val="auto"/>
                      <w:sz w:val="21"/>
                      <w:szCs w:val="21"/>
                    </w:rPr>
                    <w:t>监测断面</w:t>
                  </w:r>
                </w:p>
              </w:tc>
              <w:tc>
                <w:tcPr>
                  <w:tcW w:w="1208" w:type="pct"/>
                  <w:noWrap w:val="0"/>
                  <w:vAlign w:val="center"/>
                </w:tcPr>
                <w:p>
                  <w:pPr>
                    <w:spacing w:line="320" w:lineRule="exact"/>
                    <w:ind w:firstLine="0" w:firstLineChars="0"/>
                    <w:jc w:val="center"/>
                    <w:rPr>
                      <w:b/>
                      <w:color w:val="auto"/>
                      <w:sz w:val="21"/>
                      <w:szCs w:val="21"/>
                    </w:rPr>
                  </w:pPr>
                  <w:r>
                    <w:rPr>
                      <w:rFonts w:hAnsi="宋体"/>
                      <w:b/>
                      <w:color w:val="auto"/>
                      <w:sz w:val="21"/>
                      <w:szCs w:val="21"/>
                    </w:rPr>
                    <w:t>监测项目</w:t>
                  </w:r>
                </w:p>
              </w:tc>
              <w:tc>
                <w:tcPr>
                  <w:tcW w:w="2540" w:type="pct"/>
                  <w:noWrap w:val="0"/>
                  <w:vAlign w:val="center"/>
                </w:tcPr>
                <w:p>
                  <w:pPr>
                    <w:spacing w:line="320" w:lineRule="exact"/>
                    <w:ind w:firstLine="0" w:firstLineChars="0"/>
                    <w:jc w:val="center"/>
                    <w:rPr>
                      <w:b/>
                      <w:color w:val="auto"/>
                      <w:sz w:val="21"/>
                      <w:szCs w:val="21"/>
                    </w:rPr>
                  </w:pPr>
                  <w:r>
                    <w:rPr>
                      <w:rFonts w:hAnsi="宋体"/>
                      <w:b/>
                      <w:color w:val="auto"/>
                      <w:sz w:val="21"/>
                      <w:szCs w:val="21"/>
                    </w:rPr>
                    <w:t>事故类型</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250" w:type="pct"/>
                  <w:shd w:val="clear" w:color="auto" w:fill="auto"/>
                  <w:noWrap w:val="0"/>
                  <w:vAlign w:val="center"/>
                </w:tcPr>
                <w:p>
                  <w:pPr>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eastAsia="zh-CN"/>
                    </w:rPr>
                    <w:t>厂区总排口</w:t>
                  </w:r>
                </w:p>
              </w:tc>
              <w:tc>
                <w:tcPr>
                  <w:tcW w:w="1208" w:type="pct"/>
                  <w:vMerge w:val="restart"/>
                  <w:noWrap w:val="0"/>
                  <w:vAlign w:val="center"/>
                </w:tcPr>
                <w:p>
                  <w:pPr>
                    <w:spacing w:line="320" w:lineRule="exact"/>
                    <w:ind w:firstLine="0" w:firstLineChars="0"/>
                    <w:jc w:val="center"/>
                    <w:rPr>
                      <w:rFonts w:hint="eastAsia" w:eastAsia="宋体"/>
                      <w:color w:val="auto"/>
                      <w:sz w:val="21"/>
                      <w:szCs w:val="21"/>
                      <w:lang w:eastAsia="zh-CN"/>
                    </w:rPr>
                  </w:pPr>
                  <w:r>
                    <w:rPr>
                      <w:color w:val="auto"/>
                      <w:sz w:val="21"/>
                      <w:szCs w:val="21"/>
                    </w:rPr>
                    <w:t>pH</w:t>
                  </w:r>
                  <w:r>
                    <w:rPr>
                      <w:rFonts w:hAnsi="宋体"/>
                      <w:color w:val="auto"/>
                      <w:sz w:val="21"/>
                      <w:szCs w:val="21"/>
                    </w:rPr>
                    <w:t>、</w:t>
                  </w:r>
                  <w:r>
                    <w:rPr>
                      <w:color w:val="auto"/>
                      <w:sz w:val="21"/>
                      <w:szCs w:val="21"/>
                    </w:rPr>
                    <w:t>COD</w:t>
                  </w:r>
                  <w:r>
                    <w:rPr>
                      <w:rFonts w:hAnsi="宋体"/>
                      <w:color w:val="auto"/>
                      <w:sz w:val="21"/>
                      <w:szCs w:val="21"/>
                    </w:rPr>
                    <w:t>、</w:t>
                  </w:r>
                  <w:r>
                    <w:rPr>
                      <w:rFonts w:hint="eastAsia"/>
                      <w:color w:val="auto"/>
                      <w:sz w:val="21"/>
                      <w:szCs w:val="21"/>
                      <w:lang w:val="en-US" w:eastAsia="zh-CN"/>
                    </w:rPr>
                    <w:t>石油类</w:t>
                  </w:r>
                </w:p>
              </w:tc>
              <w:tc>
                <w:tcPr>
                  <w:tcW w:w="2540" w:type="pct"/>
                  <w:vMerge w:val="restart"/>
                  <w:noWrap w:val="0"/>
                  <w:vAlign w:val="center"/>
                </w:tcPr>
                <w:p>
                  <w:pPr>
                    <w:spacing w:line="320" w:lineRule="exact"/>
                    <w:ind w:firstLine="0" w:firstLineChars="0"/>
                    <w:jc w:val="center"/>
                    <w:rPr>
                      <w:color w:val="auto"/>
                      <w:sz w:val="21"/>
                      <w:szCs w:val="21"/>
                    </w:rPr>
                  </w:pPr>
                  <w:r>
                    <w:rPr>
                      <w:rFonts w:hAnsi="宋体"/>
                      <w:color w:val="auto"/>
                      <w:sz w:val="21"/>
                      <w:szCs w:val="21"/>
                    </w:rPr>
                    <w:t>生产火灾、化学品泄漏等产生的消防废水、</w:t>
                  </w:r>
                  <w:r>
                    <w:rPr>
                      <w:rFonts w:hint="eastAsia" w:hAnsi="宋体"/>
                      <w:color w:val="auto"/>
                      <w:sz w:val="21"/>
                      <w:szCs w:val="21"/>
                      <w:lang w:eastAsia="zh-CN"/>
                    </w:rPr>
                    <w:t>污水</w:t>
                  </w:r>
                  <w:r>
                    <w:rPr>
                      <w:rFonts w:hAnsi="宋体"/>
                      <w:color w:val="auto"/>
                      <w:sz w:val="21"/>
                      <w:szCs w:val="21"/>
                    </w:rPr>
                    <w:t>泄漏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25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Ansi="宋体"/>
                      <w:color w:val="auto"/>
                      <w:sz w:val="21"/>
                      <w:szCs w:val="21"/>
                    </w:rPr>
                    <w:t>厂区雨水排口处</w:t>
                  </w:r>
                </w:p>
              </w:tc>
              <w:tc>
                <w:tcPr>
                  <w:tcW w:w="1208" w:type="pct"/>
                  <w:vMerge w:val="continue"/>
                  <w:noWrap w:val="0"/>
                  <w:vAlign w:val="center"/>
                </w:tcPr>
                <w:p>
                  <w:pPr>
                    <w:spacing w:line="320" w:lineRule="exact"/>
                    <w:ind w:firstLine="0" w:firstLineChars="0"/>
                    <w:jc w:val="center"/>
                    <w:rPr>
                      <w:color w:val="auto"/>
                      <w:sz w:val="21"/>
                      <w:szCs w:val="21"/>
                    </w:rPr>
                  </w:pPr>
                </w:p>
              </w:tc>
              <w:tc>
                <w:tcPr>
                  <w:tcW w:w="2540" w:type="pct"/>
                  <w:vMerge w:val="continue"/>
                  <w:noWrap w:val="0"/>
                  <w:vAlign w:val="center"/>
                </w:tcPr>
                <w:p>
                  <w:pPr>
                    <w:spacing w:line="320" w:lineRule="exact"/>
                    <w:ind w:firstLine="0" w:firstLineChars="0"/>
                    <w:jc w:val="center"/>
                    <w:rPr>
                      <w:rFonts w:hAnsi="宋体"/>
                      <w:color w:val="auto"/>
                      <w:sz w:val="21"/>
                      <w:szCs w:val="21"/>
                    </w:rPr>
                  </w:pPr>
                </w:p>
              </w:tc>
            </w:tr>
          </w:tbl>
          <w:p>
            <w:pPr>
              <w:autoSpaceDE w:val="0"/>
              <w:autoSpaceDN w:val="0"/>
              <w:adjustRightInd w:val="0"/>
              <w:snapToGrid w:val="0"/>
              <w:spacing w:line="460" w:lineRule="exact"/>
              <w:ind w:firstLine="420"/>
              <w:rPr>
                <w:bCs/>
                <w:color w:val="auto"/>
                <w:kern w:val="0"/>
                <w:sz w:val="21"/>
                <w:szCs w:val="21"/>
              </w:rPr>
            </w:pPr>
            <w:r>
              <w:rPr>
                <w:bCs/>
                <w:color w:val="auto"/>
                <w:kern w:val="0"/>
                <w:sz w:val="21"/>
                <w:szCs w:val="21"/>
              </w:rPr>
              <w:t>2</w:t>
            </w:r>
            <w:r>
              <w:rPr>
                <w:rFonts w:hint="eastAsia"/>
                <w:bCs/>
                <w:color w:val="auto"/>
                <w:kern w:val="0"/>
                <w:sz w:val="21"/>
                <w:szCs w:val="21"/>
              </w:rPr>
              <w:t>）</w:t>
            </w:r>
            <w:r>
              <w:rPr>
                <w:bCs/>
                <w:color w:val="auto"/>
                <w:kern w:val="0"/>
                <w:sz w:val="21"/>
                <w:szCs w:val="21"/>
              </w:rPr>
              <w:t>大气环境污染事故</w:t>
            </w:r>
          </w:p>
          <w:p>
            <w:pPr>
              <w:autoSpaceDE w:val="0"/>
              <w:autoSpaceDN w:val="0"/>
              <w:adjustRightInd w:val="0"/>
              <w:snapToGrid w:val="0"/>
              <w:spacing w:line="460" w:lineRule="exact"/>
              <w:ind w:firstLine="422"/>
              <w:rPr>
                <w:bCs/>
                <w:color w:val="auto"/>
                <w:kern w:val="0"/>
                <w:sz w:val="21"/>
                <w:szCs w:val="21"/>
              </w:rPr>
            </w:pPr>
            <w:r>
              <w:rPr>
                <w:rFonts w:hAnsi="宋体"/>
                <w:b/>
                <w:color w:val="auto"/>
                <w:kern w:val="0"/>
                <w:sz w:val="21"/>
                <w:szCs w:val="21"/>
              </w:rPr>
              <mc:AlternateContent>
                <mc:Choice Requires="wps">
                  <w:drawing>
                    <wp:anchor distT="0" distB="0" distL="114300" distR="114300" simplePos="0" relativeHeight="251665408" behindDoc="0" locked="0" layoutInCell="1" allowOverlap="1">
                      <wp:simplePos x="0" y="0"/>
                      <wp:positionH relativeFrom="column">
                        <wp:posOffset>-383540</wp:posOffset>
                      </wp:positionH>
                      <wp:positionV relativeFrom="paragraph">
                        <wp:posOffset>1348105</wp:posOffset>
                      </wp:positionV>
                      <wp:extent cx="300990" cy="2209165"/>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300990" cy="2209165"/>
                              </a:xfrm>
                              <a:prstGeom prst="rect">
                                <a:avLst/>
                              </a:prstGeom>
                              <a:noFill/>
                              <a:ln>
                                <a:noFill/>
                              </a:ln>
                              <a:effectLst/>
                            </wps:spPr>
                            <wps:txbx>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wps:txbx>
                            <wps:bodyPr wrap="square" lIns="0" tIns="0" rIns="0" bIns="0" upright="1"/>
                          </wps:wsp>
                        </a:graphicData>
                      </a:graphic>
                    </wp:anchor>
                  </w:drawing>
                </mc:Choice>
                <mc:Fallback>
                  <w:pict>
                    <v:shape id="_x0000_s1026" o:spid="_x0000_s1026" o:spt="202" type="#_x0000_t202" style="position:absolute;left:0pt;margin-left:-30.2pt;margin-top:106.15pt;height:173.95pt;width:23.7pt;z-index:251665408;mso-width-relative:page;mso-height-relative:page;" filled="f" stroked="f" coordsize="21600,21600" o:gfxdata="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fw4X99kAAAALAQAA&#10;DwAAAAAAAAABACAAAAA4AAAAZHJzL2Rvd25yZXYueG1sUEsBAhQAFAAAAAgAh07iQIFIKenJAQAA&#10;kgMAAA4AAAAAAAAAAQAgAAAAPgEAAGRycy9lMm9Eb2MueG1sUEsFBgAAAAAGAAYAWQEAAHkFAAAA&#10;AA==&#10;">
                      <v:fill on="f" focussize="0,0"/>
                      <v:stroke on="f"/>
                      <v:imagedata o:title=""/>
                      <o:lock v:ext="edit" aspectratio="f"/>
                      <v:textbox inset="0mm,0mm,0mm,0mm">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v:textbox>
                    </v:shape>
                  </w:pict>
                </mc:Fallback>
              </mc:AlternateContent>
            </w:r>
            <w:r>
              <w:rPr>
                <w:bCs/>
                <w:color w:val="auto"/>
                <w:kern w:val="0"/>
                <w:sz w:val="21"/>
                <w:szCs w:val="21"/>
              </w:rPr>
              <w:t>发生液体泄漏引发的气体泄漏事故性排放时，首先应当尽可能在事故发生地就近采样，并以事故地点为中心，根据事故发生地的地理特点、风向及其他自然条件，在事故发生地当日的下风向影响区域、掩体或低洼地等位置，按一定间隔的圆形布点采样，根据事故发生的严重程度，确定采样点布置的范围。而且需要在不同高度采样，同时在事故点的上风向适当位置布设采样，作为对照点。在距事故发生地最近的居民住宅区或其他敏感区域应布点采样，且采样过程中应注意风向的变化，及时调整采样点位置。</w:t>
            </w:r>
          </w:p>
          <w:p>
            <w:pPr>
              <w:autoSpaceDE w:val="0"/>
              <w:autoSpaceDN w:val="0"/>
              <w:adjustRightInd w:val="0"/>
              <w:snapToGrid w:val="0"/>
              <w:spacing w:line="460" w:lineRule="exact"/>
              <w:ind w:firstLine="420"/>
              <w:rPr>
                <w:bCs/>
                <w:color w:val="auto"/>
                <w:kern w:val="0"/>
                <w:sz w:val="21"/>
                <w:szCs w:val="21"/>
              </w:rPr>
            </w:pPr>
            <w:r>
              <w:rPr>
                <w:bCs/>
                <w:color w:val="auto"/>
                <w:kern w:val="0"/>
                <w:sz w:val="21"/>
                <w:szCs w:val="21"/>
              </w:rPr>
              <w:t>对于火灾以及爆炸事故，首先应当确定事故中可能产生的</w:t>
            </w:r>
            <w:r>
              <w:rPr>
                <w:rFonts w:hint="eastAsia"/>
                <w:bCs/>
                <w:color w:val="auto"/>
                <w:kern w:val="0"/>
                <w:sz w:val="21"/>
                <w:szCs w:val="21"/>
              </w:rPr>
              <w:t>次生污染物</w:t>
            </w:r>
            <w:r>
              <w:rPr>
                <w:bCs/>
                <w:color w:val="auto"/>
                <w:kern w:val="0"/>
                <w:sz w:val="21"/>
                <w:szCs w:val="21"/>
              </w:rPr>
              <w:t>，再根据该污染物的性质特征，按照以上的采样点布置原则进行布点。</w:t>
            </w:r>
          </w:p>
          <w:p>
            <w:pPr>
              <w:spacing w:line="460" w:lineRule="exact"/>
              <w:ind w:firstLine="0" w:firstLineChars="0"/>
              <w:jc w:val="center"/>
              <w:rPr>
                <w:b/>
                <w:bCs/>
                <w:color w:val="auto"/>
                <w:kern w:val="0"/>
                <w:sz w:val="21"/>
                <w:szCs w:val="21"/>
              </w:rPr>
            </w:pPr>
            <w:r>
              <w:rPr>
                <w:rFonts w:hAnsi="宋体"/>
                <w:b/>
                <w:bCs/>
                <w:color w:val="auto"/>
                <w:kern w:val="0"/>
                <w:sz w:val="21"/>
                <w:szCs w:val="21"/>
              </w:rPr>
              <w:t>表</w:t>
            </w:r>
            <w:r>
              <w:rPr>
                <w:rFonts w:hint="eastAsia" w:hAnsi="宋体"/>
                <w:b/>
                <w:bCs/>
                <w:color w:val="auto"/>
                <w:kern w:val="0"/>
                <w:sz w:val="21"/>
                <w:szCs w:val="21"/>
              </w:rPr>
              <w:t>4</w:t>
            </w:r>
            <w:r>
              <w:rPr>
                <w:b/>
                <w:bCs/>
                <w:color w:val="auto"/>
                <w:kern w:val="0"/>
                <w:sz w:val="21"/>
                <w:szCs w:val="21"/>
              </w:rPr>
              <w:t>-</w:t>
            </w:r>
            <w:r>
              <w:rPr>
                <w:rFonts w:hint="eastAsia"/>
                <w:b/>
                <w:bCs/>
                <w:color w:val="auto"/>
                <w:kern w:val="0"/>
                <w:sz w:val="21"/>
                <w:szCs w:val="21"/>
              </w:rPr>
              <w:t>3</w:t>
            </w:r>
            <w:r>
              <w:rPr>
                <w:rFonts w:hint="eastAsia"/>
                <w:b/>
                <w:bCs/>
                <w:color w:val="auto"/>
                <w:kern w:val="0"/>
                <w:sz w:val="21"/>
                <w:szCs w:val="21"/>
                <w:lang w:val="en-US" w:eastAsia="zh-CN"/>
              </w:rPr>
              <w:t>3</w:t>
            </w:r>
            <w:r>
              <w:rPr>
                <w:rFonts w:hint="eastAsia"/>
                <w:b/>
                <w:bCs/>
                <w:color w:val="auto"/>
                <w:kern w:val="0"/>
                <w:sz w:val="21"/>
                <w:szCs w:val="21"/>
              </w:rPr>
              <w:t xml:space="preserve">  </w:t>
            </w:r>
            <w:r>
              <w:rPr>
                <w:rFonts w:hAnsi="宋体"/>
                <w:b/>
                <w:bCs/>
                <w:color w:val="auto"/>
                <w:kern w:val="0"/>
                <w:sz w:val="21"/>
                <w:szCs w:val="21"/>
              </w:rPr>
              <w:t>大气环境污染事故监测方案</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68"/>
              <w:gridCol w:w="2730"/>
              <w:gridCol w:w="1353"/>
              <w:gridCol w:w="1173"/>
              <w:gridCol w:w="209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832" w:type="pct"/>
                  <w:noWrap w:val="0"/>
                  <w:vAlign w:val="center"/>
                </w:tcPr>
                <w:p>
                  <w:pPr>
                    <w:spacing w:line="320" w:lineRule="exact"/>
                    <w:ind w:firstLine="0" w:firstLineChars="0"/>
                    <w:jc w:val="center"/>
                    <w:rPr>
                      <w:b/>
                      <w:bCs/>
                      <w:color w:val="auto"/>
                      <w:sz w:val="21"/>
                      <w:szCs w:val="21"/>
                    </w:rPr>
                  </w:pPr>
                  <w:r>
                    <w:rPr>
                      <w:b/>
                      <w:bCs/>
                      <w:color w:val="auto"/>
                      <w:sz w:val="21"/>
                      <w:szCs w:val="21"/>
                    </w:rPr>
                    <w:t>事故等级</w:t>
                  </w:r>
                </w:p>
              </w:tc>
              <w:tc>
                <w:tcPr>
                  <w:tcW w:w="1547" w:type="pct"/>
                  <w:noWrap w:val="0"/>
                  <w:vAlign w:val="center"/>
                </w:tcPr>
                <w:p>
                  <w:pPr>
                    <w:spacing w:line="320" w:lineRule="exact"/>
                    <w:ind w:firstLine="0" w:firstLineChars="0"/>
                    <w:jc w:val="center"/>
                    <w:rPr>
                      <w:b/>
                      <w:bCs/>
                      <w:color w:val="auto"/>
                      <w:sz w:val="21"/>
                      <w:szCs w:val="21"/>
                    </w:rPr>
                  </w:pPr>
                  <w:r>
                    <w:rPr>
                      <w:b/>
                      <w:bCs/>
                      <w:color w:val="auto"/>
                      <w:sz w:val="21"/>
                      <w:szCs w:val="21"/>
                    </w:rPr>
                    <w:t>监测点位</w:t>
                  </w:r>
                </w:p>
              </w:tc>
              <w:tc>
                <w:tcPr>
                  <w:tcW w:w="767" w:type="pct"/>
                  <w:noWrap w:val="0"/>
                  <w:vAlign w:val="center"/>
                </w:tcPr>
                <w:p>
                  <w:pPr>
                    <w:spacing w:line="320" w:lineRule="exact"/>
                    <w:ind w:firstLine="0" w:firstLineChars="0"/>
                    <w:jc w:val="center"/>
                    <w:rPr>
                      <w:b/>
                      <w:bCs/>
                      <w:color w:val="auto"/>
                      <w:sz w:val="21"/>
                      <w:szCs w:val="21"/>
                    </w:rPr>
                  </w:pPr>
                  <w:r>
                    <w:rPr>
                      <w:b/>
                      <w:bCs/>
                      <w:color w:val="auto"/>
                      <w:sz w:val="21"/>
                      <w:szCs w:val="21"/>
                    </w:rPr>
                    <w:t>监测频次</w:t>
                  </w:r>
                </w:p>
              </w:tc>
              <w:tc>
                <w:tcPr>
                  <w:tcW w:w="665" w:type="pct"/>
                  <w:noWrap w:val="0"/>
                  <w:vAlign w:val="center"/>
                </w:tcPr>
                <w:p>
                  <w:pPr>
                    <w:spacing w:line="320" w:lineRule="exact"/>
                    <w:ind w:firstLine="0" w:firstLineChars="0"/>
                    <w:jc w:val="center"/>
                    <w:rPr>
                      <w:b/>
                      <w:bCs/>
                      <w:color w:val="auto"/>
                      <w:sz w:val="21"/>
                      <w:szCs w:val="21"/>
                    </w:rPr>
                  </w:pPr>
                  <w:r>
                    <w:rPr>
                      <w:b/>
                      <w:bCs/>
                      <w:color w:val="auto"/>
                      <w:sz w:val="21"/>
                      <w:szCs w:val="21"/>
                    </w:rPr>
                    <w:t>监测因子</w:t>
                  </w:r>
                </w:p>
              </w:tc>
              <w:tc>
                <w:tcPr>
                  <w:tcW w:w="1186" w:type="pct"/>
                  <w:noWrap w:val="0"/>
                  <w:vAlign w:val="center"/>
                </w:tcPr>
                <w:p>
                  <w:pPr>
                    <w:spacing w:line="320" w:lineRule="exact"/>
                    <w:ind w:firstLine="0" w:firstLineChars="0"/>
                    <w:jc w:val="center"/>
                    <w:rPr>
                      <w:b/>
                      <w:bCs/>
                      <w:color w:val="auto"/>
                      <w:sz w:val="21"/>
                      <w:szCs w:val="21"/>
                    </w:rPr>
                  </w:pPr>
                  <w:r>
                    <w:rPr>
                      <w:b/>
                      <w:bCs/>
                      <w:color w:val="auto"/>
                      <w:sz w:val="21"/>
                      <w:szCs w:val="21"/>
                    </w:rPr>
                    <w:t>追踪监测</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832" w:type="pct"/>
                  <w:noWrap w:val="0"/>
                  <w:vAlign w:val="center"/>
                </w:tcPr>
                <w:p>
                  <w:pPr>
                    <w:spacing w:line="320" w:lineRule="exact"/>
                    <w:ind w:firstLine="0" w:firstLineChars="0"/>
                    <w:jc w:val="center"/>
                    <w:rPr>
                      <w:bCs/>
                      <w:color w:val="auto"/>
                      <w:sz w:val="21"/>
                      <w:szCs w:val="21"/>
                    </w:rPr>
                  </w:pPr>
                  <w:r>
                    <w:rPr>
                      <w:bCs/>
                      <w:color w:val="auto"/>
                      <w:sz w:val="21"/>
                      <w:szCs w:val="21"/>
                    </w:rPr>
                    <w:t>三级事故</w:t>
                  </w:r>
                </w:p>
              </w:tc>
              <w:tc>
                <w:tcPr>
                  <w:tcW w:w="1547" w:type="pct"/>
                  <w:noWrap w:val="0"/>
                  <w:vAlign w:val="center"/>
                </w:tcPr>
                <w:p>
                  <w:pPr>
                    <w:spacing w:line="320" w:lineRule="exact"/>
                    <w:ind w:firstLine="0" w:firstLineChars="0"/>
                    <w:jc w:val="center"/>
                    <w:rPr>
                      <w:bCs/>
                      <w:color w:val="auto"/>
                      <w:sz w:val="21"/>
                      <w:szCs w:val="21"/>
                    </w:rPr>
                  </w:pPr>
                  <w:r>
                    <w:rPr>
                      <w:bCs/>
                      <w:color w:val="auto"/>
                      <w:sz w:val="21"/>
                      <w:szCs w:val="21"/>
                    </w:rPr>
                    <w:t>废气排放口、事故发生地、污染物浓度的最大处</w:t>
                  </w:r>
                </w:p>
              </w:tc>
              <w:tc>
                <w:tcPr>
                  <w:tcW w:w="767" w:type="pct"/>
                  <w:vMerge w:val="restart"/>
                  <w:noWrap w:val="0"/>
                  <w:vAlign w:val="center"/>
                </w:tcPr>
                <w:p>
                  <w:pPr>
                    <w:spacing w:line="320" w:lineRule="exact"/>
                    <w:ind w:firstLine="0" w:firstLineChars="0"/>
                    <w:jc w:val="center"/>
                    <w:rPr>
                      <w:bCs/>
                      <w:color w:val="auto"/>
                      <w:sz w:val="21"/>
                      <w:szCs w:val="21"/>
                    </w:rPr>
                  </w:pPr>
                  <w:r>
                    <w:rPr>
                      <w:bCs/>
                      <w:color w:val="auto"/>
                      <w:sz w:val="21"/>
                      <w:szCs w:val="21"/>
                    </w:rPr>
                    <w:t>连续监测2天、每2小时采样一次</w:t>
                  </w:r>
                </w:p>
              </w:tc>
              <w:tc>
                <w:tcPr>
                  <w:tcW w:w="665" w:type="pct"/>
                  <w:vMerge w:val="restart"/>
                  <w:noWrap w:val="0"/>
                  <w:vAlign w:val="center"/>
                </w:tcPr>
                <w:p>
                  <w:pPr>
                    <w:pStyle w:val="20"/>
                    <w:ind w:left="0" w:leftChars="0" w:firstLine="0" w:firstLineChars="0"/>
                    <w:jc w:val="center"/>
                    <w:rPr>
                      <w:rFonts w:hint="eastAsia" w:eastAsia="宋体"/>
                      <w:bCs/>
                      <w:color w:val="auto"/>
                      <w:sz w:val="21"/>
                      <w:szCs w:val="21"/>
                      <w:lang w:eastAsia="zh-CN"/>
                    </w:rPr>
                  </w:pPr>
                  <w:r>
                    <w:rPr>
                      <w:bCs/>
                      <w:color w:val="auto"/>
                      <w:sz w:val="21"/>
                      <w:szCs w:val="21"/>
                    </w:rPr>
                    <w:t>CO、</w:t>
                  </w:r>
                  <w:r>
                    <w:rPr>
                      <w:rFonts w:hint="eastAsia"/>
                      <w:bCs/>
                      <w:color w:val="auto"/>
                      <w:sz w:val="21"/>
                      <w:szCs w:val="21"/>
                      <w:lang w:val="en-US" w:eastAsia="zh-CN"/>
                    </w:rPr>
                    <w:t>非甲烷总烃</w:t>
                  </w:r>
                </w:p>
              </w:tc>
              <w:tc>
                <w:tcPr>
                  <w:tcW w:w="1186" w:type="pct"/>
                  <w:vMerge w:val="restart"/>
                  <w:noWrap w:val="0"/>
                  <w:vAlign w:val="center"/>
                </w:tcPr>
                <w:p>
                  <w:pPr>
                    <w:spacing w:line="320" w:lineRule="exact"/>
                    <w:ind w:firstLine="0" w:firstLineChars="0"/>
                    <w:jc w:val="center"/>
                    <w:rPr>
                      <w:bCs/>
                      <w:color w:val="auto"/>
                      <w:sz w:val="21"/>
                      <w:szCs w:val="21"/>
                    </w:rPr>
                  </w:pPr>
                  <w:r>
                    <w:rPr>
                      <w:bCs/>
                      <w:color w:val="auto"/>
                      <w:sz w:val="21"/>
                      <w:szCs w:val="21"/>
                    </w:rPr>
                    <w:t>连续监测2次浓度低于环境空气质量标准值或已接近可忽略水平为止</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832" w:type="pct"/>
                  <w:noWrap w:val="0"/>
                  <w:vAlign w:val="center"/>
                </w:tcPr>
                <w:p>
                  <w:pPr>
                    <w:spacing w:line="320" w:lineRule="exact"/>
                    <w:ind w:firstLine="0" w:firstLineChars="0"/>
                    <w:jc w:val="center"/>
                    <w:rPr>
                      <w:bCs/>
                      <w:color w:val="auto"/>
                      <w:sz w:val="21"/>
                      <w:szCs w:val="21"/>
                    </w:rPr>
                  </w:pPr>
                  <w:r>
                    <w:rPr>
                      <w:bCs/>
                      <w:color w:val="auto"/>
                      <w:sz w:val="21"/>
                      <w:szCs w:val="21"/>
                    </w:rPr>
                    <w:t>二级事故</w:t>
                  </w:r>
                </w:p>
              </w:tc>
              <w:tc>
                <w:tcPr>
                  <w:tcW w:w="1547" w:type="pct"/>
                  <w:noWrap w:val="0"/>
                  <w:vAlign w:val="center"/>
                </w:tcPr>
                <w:p>
                  <w:pPr>
                    <w:spacing w:line="320" w:lineRule="exact"/>
                    <w:ind w:firstLine="0" w:firstLineChars="0"/>
                    <w:jc w:val="center"/>
                    <w:rPr>
                      <w:bCs/>
                      <w:color w:val="auto"/>
                      <w:sz w:val="21"/>
                      <w:szCs w:val="21"/>
                    </w:rPr>
                  </w:pPr>
                  <w:r>
                    <w:rPr>
                      <w:bCs/>
                      <w:color w:val="auto"/>
                      <w:sz w:val="21"/>
                      <w:szCs w:val="21"/>
                    </w:rPr>
                    <w:t>事故发生地最近的居民居住区或其他敏感区</w:t>
                  </w:r>
                </w:p>
              </w:tc>
              <w:tc>
                <w:tcPr>
                  <w:tcW w:w="767" w:type="pct"/>
                  <w:vMerge w:val="continue"/>
                  <w:noWrap w:val="0"/>
                  <w:vAlign w:val="center"/>
                </w:tcPr>
                <w:p>
                  <w:pPr>
                    <w:widowControl/>
                    <w:spacing w:line="320" w:lineRule="exact"/>
                    <w:ind w:firstLine="0" w:firstLineChars="0"/>
                    <w:jc w:val="center"/>
                    <w:rPr>
                      <w:bCs/>
                      <w:color w:val="auto"/>
                      <w:sz w:val="21"/>
                      <w:szCs w:val="21"/>
                    </w:rPr>
                  </w:pPr>
                </w:p>
              </w:tc>
              <w:tc>
                <w:tcPr>
                  <w:tcW w:w="665" w:type="pct"/>
                  <w:vMerge w:val="continue"/>
                  <w:noWrap w:val="0"/>
                  <w:vAlign w:val="center"/>
                </w:tcPr>
                <w:p>
                  <w:pPr>
                    <w:widowControl/>
                    <w:spacing w:line="320" w:lineRule="exact"/>
                    <w:ind w:firstLine="0" w:firstLineChars="0"/>
                    <w:jc w:val="center"/>
                    <w:rPr>
                      <w:bCs/>
                      <w:color w:val="auto"/>
                      <w:sz w:val="21"/>
                      <w:szCs w:val="21"/>
                    </w:rPr>
                  </w:pPr>
                </w:p>
              </w:tc>
              <w:tc>
                <w:tcPr>
                  <w:tcW w:w="1186" w:type="pct"/>
                  <w:vMerge w:val="continue"/>
                  <w:noWrap w:val="0"/>
                  <w:vAlign w:val="center"/>
                </w:tcPr>
                <w:p>
                  <w:pPr>
                    <w:widowControl/>
                    <w:spacing w:line="320" w:lineRule="exact"/>
                    <w:ind w:firstLine="0" w:firstLineChars="0"/>
                    <w:jc w:val="center"/>
                    <w:rPr>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832" w:type="pct"/>
                  <w:noWrap w:val="0"/>
                  <w:vAlign w:val="center"/>
                </w:tcPr>
                <w:p>
                  <w:pPr>
                    <w:spacing w:line="320" w:lineRule="exact"/>
                    <w:ind w:firstLine="0" w:firstLineChars="0"/>
                    <w:jc w:val="center"/>
                    <w:rPr>
                      <w:bCs/>
                      <w:color w:val="auto"/>
                      <w:sz w:val="21"/>
                      <w:szCs w:val="21"/>
                    </w:rPr>
                  </w:pPr>
                  <w:r>
                    <w:rPr>
                      <w:bCs/>
                      <w:color w:val="auto"/>
                      <w:sz w:val="21"/>
                      <w:szCs w:val="21"/>
                    </w:rPr>
                    <w:t>一级事故</w:t>
                  </w:r>
                </w:p>
              </w:tc>
              <w:tc>
                <w:tcPr>
                  <w:tcW w:w="1547" w:type="pct"/>
                  <w:noWrap w:val="0"/>
                  <w:vAlign w:val="center"/>
                </w:tcPr>
                <w:p>
                  <w:pPr>
                    <w:spacing w:line="320" w:lineRule="exact"/>
                    <w:ind w:firstLine="0" w:firstLineChars="0"/>
                    <w:jc w:val="center"/>
                    <w:rPr>
                      <w:bCs/>
                      <w:color w:val="auto"/>
                      <w:sz w:val="21"/>
                      <w:szCs w:val="21"/>
                    </w:rPr>
                  </w:pPr>
                  <w:r>
                    <w:rPr>
                      <w:bCs/>
                      <w:color w:val="auto"/>
                      <w:sz w:val="21"/>
                      <w:szCs w:val="21"/>
                    </w:rPr>
                    <w:t>事故发生地的下风向</w:t>
                  </w:r>
                </w:p>
              </w:tc>
              <w:tc>
                <w:tcPr>
                  <w:tcW w:w="767" w:type="pct"/>
                  <w:vMerge w:val="continue"/>
                  <w:noWrap w:val="0"/>
                  <w:vAlign w:val="center"/>
                </w:tcPr>
                <w:p>
                  <w:pPr>
                    <w:widowControl/>
                    <w:spacing w:line="320" w:lineRule="exact"/>
                    <w:ind w:firstLine="0" w:firstLineChars="0"/>
                    <w:jc w:val="center"/>
                    <w:rPr>
                      <w:bCs/>
                      <w:color w:val="auto"/>
                      <w:sz w:val="21"/>
                      <w:szCs w:val="21"/>
                    </w:rPr>
                  </w:pPr>
                </w:p>
              </w:tc>
              <w:tc>
                <w:tcPr>
                  <w:tcW w:w="665" w:type="pct"/>
                  <w:vMerge w:val="continue"/>
                  <w:noWrap w:val="0"/>
                  <w:vAlign w:val="center"/>
                </w:tcPr>
                <w:p>
                  <w:pPr>
                    <w:widowControl/>
                    <w:spacing w:line="320" w:lineRule="exact"/>
                    <w:ind w:firstLine="0" w:firstLineChars="0"/>
                    <w:jc w:val="center"/>
                    <w:rPr>
                      <w:bCs/>
                      <w:color w:val="auto"/>
                      <w:sz w:val="21"/>
                      <w:szCs w:val="21"/>
                    </w:rPr>
                  </w:pPr>
                </w:p>
              </w:tc>
              <w:tc>
                <w:tcPr>
                  <w:tcW w:w="1186" w:type="pct"/>
                  <w:noWrap w:val="0"/>
                  <w:vAlign w:val="center"/>
                </w:tcPr>
                <w:p>
                  <w:pPr>
                    <w:spacing w:line="320" w:lineRule="exact"/>
                    <w:ind w:firstLine="0" w:firstLineChars="0"/>
                    <w:jc w:val="center"/>
                    <w:rPr>
                      <w:bCs/>
                      <w:color w:val="auto"/>
                      <w:sz w:val="21"/>
                      <w:szCs w:val="21"/>
                    </w:rPr>
                  </w:pPr>
                  <w:r>
                    <w:rPr>
                      <w:bCs/>
                      <w:color w:val="auto"/>
                      <w:sz w:val="21"/>
                      <w:szCs w:val="21"/>
                    </w:rPr>
                    <w:t>连续监测2~3天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832" w:type="pct"/>
                  <w:noWrap w:val="0"/>
                  <w:vAlign w:val="center"/>
                </w:tcPr>
                <w:p>
                  <w:pPr>
                    <w:spacing w:line="320" w:lineRule="exact"/>
                    <w:ind w:firstLine="0" w:firstLineChars="0"/>
                    <w:jc w:val="center"/>
                    <w:rPr>
                      <w:bCs/>
                      <w:color w:val="auto"/>
                      <w:sz w:val="21"/>
                      <w:szCs w:val="21"/>
                    </w:rPr>
                  </w:pPr>
                  <w:r>
                    <w:rPr>
                      <w:bCs/>
                      <w:color w:val="auto"/>
                      <w:sz w:val="21"/>
                      <w:szCs w:val="21"/>
                    </w:rPr>
                    <w:t>事故结束后</w:t>
                  </w:r>
                </w:p>
              </w:tc>
              <w:tc>
                <w:tcPr>
                  <w:tcW w:w="1547" w:type="pct"/>
                  <w:noWrap w:val="0"/>
                  <w:vAlign w:val="center"/>
                </w:tcPr>
                <w:p>
                  <w:pPr>
                    <w:spacing w:line="320" w:lineRule="exact"/>
                    <w:ind w:firstLine="0" w:firstLineChars="0"/>
                    <w:jc w:val="center"/>
                    <w:rPr>
                      <w:bCs/>
                      <w:color w:val="auto"/>
                      <w:sz w:val="21"/>
                      <w:szCs w:val="21"/>
                    </w:rPr>
                  </w:pPr>
                  <w:r>
                    <w:rPr>
                      <w:bCs/>
                      <w:color w:val="auto"/>
                      <w:sz w:val="21"/>
                      <w:szCs w:val="21"/>
                    </w:rPr>
                    <w:t>废气排放口、事故发生地上风向的对照点</w:t>
                  </w:r>
                </w:p>
              </w:tc>
              <w:tc>
                <w:tcPr>
                  <w:tcW w:w="767" w:type="pct"/>
                  <w:noWrap w:val="0"/>
                  <w:vAlign w:val="center"/>
                </w:tcPr>
                <w:p>
                  <w:pPr>
                    <w:spacing w:line="320" w:lineRule="exact"/>
                    <w:ind w:firstLine="0" w:firstLineChars="0"/>
                    <w:jc w:val="center"/>
                    <w:rPr>
                      <w:bCs/>
                      <w:color w:val="auto"/>
                      <w:sz w:val="21"/>
                      <w:szCs w:val="21"/>
                    </w:rPr>
                  </w:pPr>
                  <w:r>
                    <w:rPr>
                      <w:bCs/>
                      <w:color w:val="auto"/>
                      <w:sz w:val="21"/>
                      <w:szCs w:val="21"/>
                    </w:rPr>
                    <w:t>2次/应急期间</w:t>
                  </w:r>
                </w:p>
              </w:tc>
              <w:tc>
                <w:tcPr>
                  <w:tcW w:w="665" w:type="pct"/>
                  <w:vMerge w:val="continue"/>
                  <w:noWrap w:val="0"/>
                  <w:vAlign w:val="center"/>
                </w:tcPr>
                <w:p>
                  <w:pPr>
                    <w:widowControl/>
                    <w:spacing w:line="320" w:lineRule="exact"/>
                    <w:ind w:firstLine="0" w:firstLineChars="0"/>
                    <w:jc w:val="center"/>
                    <w:rPr>
                      <w:bCs/>
                      <w:color w:val="auto"/>
                      <w:sz w:val="21"/>
                      <w:szCs w:val="21"/>
                    </w:rPr>
                  </w:pPr>
                </w:p>
              </w:tc>
              <w:tc>
                <w:tcPr>
                  <w:tcW w:w="1186" w:type="pct"/>
                  <w:noWrap w:val="0"/>
                  <w:vAlign w:val="center"/>
                </w:tcPr>
                <w:p>
                  <w:pPr>
                    <w:spacing w:line="320" w:lineRule="exact"/>
                    <w:ind w:firstLine="0" w:firstLineChars="0"/>
                    <w:jc w:val="center"/>
                    <w:rPr>
                      <w:bCs/>
                      <w:color w:val="auto"/>
                      <w:sz w:val="21"/>
                      <w:szCs w:val="21"/>
                    </w:rPr>
                  </w:pPr>
                  <w:r>
                    <w:rPr>
                      <w:bCs/>
                      <w:color w:val="auto"/>
                      <w:sz w:val="21"/>
                      <w:szCs w:val="21"/>
                    </w:rPr>
                    <w:t>——</w:t>
                  </w:r>
                </w:p>
              </w:tc>
            </w:tr>
          </w:tbl>
          <w:p>
            <w:pPr>
              <w:pStyle w:val="484"/>
              <w:adjustRightInd w:val="0"/>
              <w:snapToGrid w:val="0"/>
              <w:spacing w:line="460" w:lineRule="exact"/>
              <w:ind w:firstLine="422"/>
              <w:rPr>
                <w:rFonts w:ascii="Times New Roman" w:hAnsi="Times New Roman"/>
                <w:b/>
                <w:color w:val="auto"/>
                <w:kern w:val="0"/>
                <w:sz w:val="21"/>
                <w:szCs w:val="21"/>
              </w:rPr>
            </w:pPr>
            <w:r>
              <w:rPr>
                <w:rFonts w:hint="eastAsia" w:ascii="Times New Roman" w:hAnsi="Times New Roman"/>
                <w:b/>
                <w:color w:val="auto"/>
                <w:kern w:val="0"/>
                <w:sz w:val="21"/>
                <w:szCs w:val="21"/>
              </w:rPr>
              <w:t>C.应急物资装备和人员要求</w:t>
            </w:r>
          </w:p>
          <w:p>
            <w:pPr>
              <w:adjustRightInd w:val="0"/>
              <w:snapToGrid w:val="0"/>
              <w:spacing w:line="460" w:lineRule="exact"/>
              <w:ind w:firstLine="422"/>
              <w:rPr>
                <w:color w:val="auto"/>
                <w:kern w:val="0"/>
                <w:sz w:val="21"/>
                <w:szCs w:val="21"/>
              </w:rPr>
            </w:pPr>
            <w:r>
              <w:rPr>
                <w:rFonts w:hint="eastAsia"/>
                <w:b/>
                <w:color w:val="auto"/>
                <w:kern w:val="0"/>
                <w:sz w:val="21"/>
                <w:szCs w:val="21"/>
              </w:rPr>
              <w:t>应急物资装备：</w:t>
            </w:r>
            <w:r>
              <w:rPr>
                <w:rFonts w:hint="eastAsia"/>
                <w:color w:val="auto"/>
                <w:kern w:val="0"/>
                <w:sz w:val="21"/>
                <w:szCs w:val="21"/>
              </w:rPr>
              <w:t>本项目建成后，按照规范设置应急物资，主要物资如下：</w:t>
            </w:r>
          </w:p>
          <w:p>
            <w:pPr>
              <w:spacing w:line="460" w:lineRule="exact"/>
              <w:ind w:firstLine="0" w:firstLineChars="0"/>
              <w:jc w:val="center"/>
              <w:rPr>
                <w:b/>
                <w:color w:val="auto"/>
                <w:kern w:val="0"/>
                <w:sz w:val="21"/>
                <w:szCs w:val="21"/>
              </w:rPr>
            </w:pPr>
            <w:r>
              <w:rPr>
                <w:rFonts w:hint="eastAsia"/>
                <w:b/>
                <w:color w:val="auto"/>
                <w:kern w:val="0"/>
                <w:sz w:val="21"/>
                <w:szCs w:val="21"/>
              </w:rPr>
              <w:t>表4-3</w:t>
            </w:r>
            <w:r>
              <w:rPr>
                <w:rFonts w:hint="eastAsia"/>
                <w:b/>
                <w:color w:val="auto"/>
                <w:kern w:val="0"/>
                <w:sz w:val="21"/>
                <w:szCs w:val="21"/>
                <w:lang w:val="en-US" w:eastAsia="zh-CN"/>
              </w:rPr>
              <w:t>4</w:t>
            </w:r>
            <w:r>
              <w:rPr>
                <w:rFonts w:hint="eastAsia"/>
                <w:b/>
                <w:color w:val="auto"/>
                <w:kern w:val="0"/>
                <w:sz w:val="21"/>
                <w:szCs w:val="21"/>
              </w:rPr>
              <w:t xml:space="preserve">  本项目应急物资一览表</w:t>
            </w:r>
          </w:p>
          <w:tbl>
            <w:tblPr>
              <w:tblStyle w:val="5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53"/>
              <w:gridCol w:w="3461"/>
              <w:gridCol w:w="210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06" w:type="pct"/>
                  <w:gridSpan w:val="2"/>
                  <w:noWrap/>
                  <w:vAlign w:val="center"/>
                </w:tcPr>
                <w:p>
                  <w:pPr>
                    <w:spacing w:line="320" w:lineRule="exact"/>
                    <w:ind w:firstLine="0" w:firstLineChars="0"/>
                    <w:jc w:val="center"/>
                    <w:rPr>
                      <w:b/>
                      <w:color w:val="auto"/>
                      <w:kern w:val="0"/>
                      <w:sz w:val="21"/>
                      <w:szCs w:val="21"/>
                    </w:rPr>
                  </w:pPr>
                  <w:r>
                    <w:rPr>
                      <w:b/>
                      <w:color w:val="auto"/>
                      <w:kern w:val="0"/>
                      <w:sz w:val="21"/>
                      <w:szCs w:val="21"/>
                    </w:rPr>
                    <w:t>应急物资名称</w:t>
                  </w:r>
                </w:p>
              </w:tc>
              <w:tc>
                <w:tcPr>
                  <w:tcW w:w="1193" w:type="pct"/>
                  <w:noWrap/>
                  <w:vAlign w:val="center"/>
                </w:tcPr>
                <w:p>
                  <w:pPr>
                    <w:spacing w:line="320" w:lineRule="exact"/>
                    <w:ind w:firstLine="0" w:firstLineChars="0"/>
                    <w:jc w:val="center"/>
                    <w:rPr>
                      <w:b/>
                      <w:color w:val="auto"/>
                      <w:sz w:val="21"/>
                      <w:szCs w:val="21"/>
                    </w:rPr>
                  </w:pPr>
                  <w:r>
                    <w:rPr>
                      <w:b/>
                      <w:color w:val="auto"/>
                      <w:sz w:val="21"/>
                      <w:szCs w:val="21"/>
                    </w:rPr>
                    <w:t>数量（个/套）</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restart"/>
                  <w:noWrap/>
                  <w:vAlign w:val="center"/>
                </w:tcPr>
                <w:p>
                  <w:pPr>
                    <w:spacing w:line="320" w:lineRule="exact"/>
                    <w:ind w:firstLine="0" w:firstLineChars="0"/>
                    <w:jc w:val="center"/>
                    <w:rPr>
                      <w:color w:val="auto"/>
                      <w:sz w:val="21"/>
                      <w:szCs w:val="21"/>
                    </w:rPr>
                  </w:pPr>
                  <w:r>
                    <w:rPr>
                      <w:color w:val="auto"/>
                      <w:sz w:val="21"/>
                      <w:szCs w:val="21"/>
                    </w:rPr>
                    <w:t>个人防护装备器材</w:t>
                  </w: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安全帽</w:t>
                  </w:r>
                </w:p>
              </w:tc>
              <w:tc>
                <w:tcPr>
                  <w:tcW w:w="1193"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若干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sz w:val="21"/>
                      <w:szCs w:val="21"/>
                    </w:rPr>
                  </w:pP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防护眼镜</w:t>
                  </w:r>
                </w:p>
              </w:tc>
              <w:tc>
                <w:tcPr>
                  <w:tcW w:w="1193" w:type="pct"/>
                  <w:noWrap/>
                  <w:vAlign w:val="center"/>
                </w:tcPr>
                <w:p>
                  <w:pPr>
                    <w:spacing w:line="320" w:lineRule="exact"/>
                    <w:ind w:firstLine="0" w:firstLineChars="0"/>
                    <w:jc w:val="center"/>
                    <w:rPr>
                      <w:color w:val="auto"/>
                      <w:kern w:val="0"/>
                      <w:sz w:val="21"/>
                      <w:szCs w:val="21"/>
                    </w:rPr>
                  </w:pPr>
                  <w:r>
                    <w:rPr>
                      <w:rFonts w:hint="eastAsia"/>
                      <w:color w:val="auto"/>
                      <w:kern w:val="0"/>
                      <w:sz w:val="21"/>
                      <w:szCs w:val="21"/>
                    </w:rPr>
                    <w:t>若干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sz w:val="21"/>
                      <w:szCs w:val="21"/>
                    </w:rPr>
                  </w:pP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防护手套</w:t>
                  </w:r>
                </w:p>
              </w:tc>
              <w:tc>
                <w:tcPr>
                  <w:tcW w:w="1193" w:type="pct"/>
                  <w:noWrap/>
                  <w:vAlign w:val="center"/>
                </w:tcPr>
                <w:p>
                  <w:pPr>
                    <w:spacing w:line="320" w:lineRule="exact"/>
                    <w:ind w:firstLine="0" w:firstLineChars="0"/>
                    <w:jc w:val="center"/>
                    <w:rPr>
                      <w:color w:val="auto"/>
                      <w:kern w:val="0"/>
                      <w:sz w:val="21"/>
                      <w:szCs w:val="21"/>
                    </w:rPr>
                  </w:pPr>
                  <w:r>
                    <w:rPr>
                      <w:rFonts w:hint="eastAsia"/>
                      <w:color w:val="auto"/>
                      <w:kern w:val="0"/>
                      <w:sz w:val="21"/>
                      <w:szCs w:val="21"/>
                    </w:rPr>
                    <w:t>若干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restart"/>
                  <w:noWrap/>
                  <w:vAlign w:val="center"/>
                </w:tcPr>
                <w:p>
                  <w:pPr>
                    <w:spacing w:line="320" w:lineRule="exact"/>
                    <w:ind w:firstLine="0" w:firstLineChars="0"/>
                    <w:jc w:val="center"/>
                    <w:rPr>
                      <w:color w:val="auto"/>
                      <w:sz w:val="21"/>
                      <w:szCs w:val="21"/>
                    </w:rPr>
                  </w:pPr>
                  <w:r>
                    <w:rPr>
                      <w:color w:val="auto"/>
                      <w:sz w:val="21"/>
                      <w:szCs w:val="21"/>
                    </w:rPr>
                    <w:t>堵漏、收集器材/设备</w:t>
                  </w:r>
                </w:p>
              </w:tc>
              <w:tc>
                <w:tcPr>
                  <w:tcW w:w="1961" w:type="pct"/>
                  <w:noWrap/>
                  <w:vAlign w:val="center"/>
                </w:tcPr>
                <w:p>
                  <w:pPr>
                    <w:spacing w:line="320" w:lineRule="exact"/>
                    <w:ind w:firstLine="0" w:firstLineChars="0"/>
                    <w:jc w:val="center"/>
                    <w:rPr>
                      <w:color w:val="auto"/>
                      <w:kern w:val="0"/>
                      <w:sz w:val="21"/>
                      <w:szCs w:val="21"/>
                    </w:rPr>
                  </w:pPr>
                  <w:r>
                    <w:rPr>
                      <w:color w:val="auto"/>
                      <w:kern w:val="0"/>
                      <w:sz w:val="21"/>
                      <w:szCs w:val="21"/>
                    </w:rPr>
                    <w:t>消防沙</w:t>
                  </w:r>
                </w:p>
              </w:tc>
              <w:tc>
                <w:tcPr>
                  <w:tcW w:w="1193" w:type="pct"/>
                  <w:noWrap/>
                  <w:vAlign w:val="center"/>
                </w:tcPr>
                <w:p>
                  <w:pPr>
                    <w:spacing w:line="320" w:lineRule="exact"/>
                    <w:ind w:firstLine="0" w:firstLineChars="0"/>
                    <w:jc w:val="center"/>
                    <w:rPr>
                      <w:color w:val="auto"/>
                      <w:kern w:val="0"/>
                      <w:sz w:val="21"/>
                      <w:szCs w:val="21"/>
                    </w:rPr>
                  </w:pPr>
                  <w:r>
                    <w:rPr>
                      <w:rFonts w:hint="eastAsia" w:eastAsia="仿宋"/>
                      <w:color w:val="auto"/>
                      <w:sz w:val="21"/>
                      <w:szCs w:val="21"/>
                    </w:rPr>
                    <w:t>8</w:t>
                  </w:r>
                  <w:r>
                    <w:rPr>
                      <w:rFonts w:eastAsia="仿宋"/>
                      <w:color w:val="auto"/>
                      <w:sz w:val="21"/>
                      <w:szCs w:val="21"/>
                    </w:rPr>
                    <w:t>个</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sz w:val="21"/>
                      <w:szCs w:val="21"/>
                    </w:rPr>
                  </w:pPr>
                </w:p>
              </w:tc>
              <w:tc>
                <w:tcPr>
                  <w:tcW w:w="1961" w:type="pct"/>
                  <w:noWrap/>
                  <w:vAlign w:val="center"/>
                </w:tcPr>
                <w:p>
                  <w:pPr>
                    <w:spacing w:line="320" w:lineRule="exact"/>
                    <w:ind w:firstLine="0" w:firstLineChars="0"/>
                    <w:jc w:val="center"/>
                    <w:rPr>
                      <w:color w:val="auto"/>
                      <w:kern w:val="0"/>
                      <w:sz w:val="21"/>
                      <w:szCs w:val="21"/>
                    </w:rPr>
                  </w:pPr>
                  <w:r>
                    <w:rPr>
                      <w:color w:val="auto"/>
                      <w:kern w:val="0"/>
                      <w:sz w:val="21"/>
                      <w:szCs w:val="21"/>
                    </w:rPr>
                    <w:t>消防铲</w:t>
                  </w:r>
                </w:p>
              </w:tc>
              <w:tc>
                <w:tcPr>
                  <w:tcW w:w="1193"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8个</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restart"/>
                  <w:noWrap/>
                  <w:vAlign w:val="center"/>
                </w:tcPr>
                <w:p>
                  <w:pPr>
                    <w:spacing w:line="320" w:lineRule="exact"/>
                    <w:ind w:firstLine="0" w:firstLineChars="0"/>
                    <w:jc w:val="center"/>
                    <w:rPr>
                      <w:color w:val="auto"/>
                      <w:sz w:val="21"/>
                      <w:szCs w:val="21"/>
                    </w:rPr>
                  </w:pPr>
                  <w:r>
                    <w:rPr>
                      <w:color w:val="auto"/>
                      <w:sz w:val="21"/>
                      <w:szCs w:val="21"/>
                    </w:rPr>
                    <w:t>应急监测/在线监控设备</w:t>
                  </w:r>
                </w:p>
              </w:tc>
              <w:tc>
                <w:tcPr>
                  <w:tcW w:w="1961" w:type="pct"/>
                  <w:noWrap/>
                  <w:vAlign w:val="center"/>
                </w:tcPr>
                <w:p>
                  <w:pPr>
                    <w:spacing w:line="320" w:lineRule="exact"/>
                    <w:ind w:firstLine="0" w:firstLineChars="0"/>
                    <w:jc w:val="center"/>
                    <w:rPr>
                      <w:color w:val="auto"/>
                      <w:kern w:val="0"/>
                      <w:sz w:val="21"/>
                      <w:szCs w:val="21"/>
                    </w:rPr>
                  </w:pPr>
                  <w:r>
                    <w:rPr>
                      <w:color w:val="auto"/>
                      <w:kern w:val="0"/>
                      <w:sz w:val="21"/>
                      <w:szCs w:val="21"/>
                    </w:rPr>
                    <w:t>摄像头</w:t>
                  </w:r>
                </w:p>
              </w:tc>
              <w:tc>
                <w:tcPr>
                  <w:tcW w:w="1193" w:type="pct"/>
                  <w:noWrap/>
                  <w:vAlign w:val="center"/>
                </w:tcPr>
                <w:p>
                  <w:pPr>
                    <w:spacing w:line="320" w:lineRule="exact"/>
                    <w:ind w:firstLine="0" w:firstLineChars="0"/>
                    <w:jc w:val="center"/>
                    <w:rPr>
                      <w:color w:val="auto"/>
                      <w:kern w:val="0"/>
                      <w:sz w:val="21"/>
                      <w:szCs w:val="21"/>
                    </w:rPr>
                  </w:pPr>
                  <w:r>
                    <w:rPr>
                      <w:color w:val="auto"/>
                      <w:kern w:val="0"/>
                      <w:sz w:val="21"/>
                      <w:szCs w:val="21"/>
                    </w:rPr>
                    <w:t>若干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sz w:val="21"/>
                      <w:szCs w:val="21"/>
                    </w:rPr>
                  </w:pP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可燃气体报警装置</w:t>
                  </w:r>
                </w:p>
              </w:tc>
              <w:tc>
                <w:tcPr>
                  <w:tcW w:w="1193"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4个</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sz w:val="21"/>
                      <w:szCs w:val="21"/>
                    </w:rPr>
                  </w:pPr>
                </w:p>
              </w:tc>
              <w:tc>
                <w:tcPr>
                  <w:tcW w:w="1961" w:type="pct"/>
                  <w:noWrap/>
                  <w:vAlign w:val="center"/>
                </w:tcPr>
                <w:p>
                  <w:pPr>
                    <w:spacing w:line="320" w:lineRule="exact"/>
                    <w:ind w:firstLine="0" w:firstLineChars="0"/>
                    <w:jc w:val="center"/>
                    <w:rPr>
                      <w:color w:val="auto"/>
                      <w:kern w:val="0"/>
                      <w:sz w:val="21"/>
                      <w:szCs w:val="21"/>
                    </w:rPr>
                  </w:pPr>
                  <w:r>
                    <w:rPr>
                      <w:rFonts w:hint="eastAsia"/>
                      <w:color w:val="auto"/>
                      <w:kern w:val="0"/>
                      <w:sz w:val="21"/>
                      <w:szCs w:val="21"/>
                    </w:rPr>
                    <w:t>火灾报警装置</w:t>
                  </w:r>
                </w:p>
              </w:tc>
              <w:tc>
                <w:tcPr>
                  <w:tcW w:w="1193" w:type="pct"/>
                  <w:noWrap/>
                  <w:vAlign w:val="center"/>
                </w:tcPr>
                <w:p>
                  <w:pPr>
                    <w:spacing w:line="320" w:lineRule="exact"/>
                    <w:ind w:firstLine="0" w:firstLineChars="0"/>
                    <w:jc w:val="center"/>
                    <w:rPr>
                      <w:color w:val="auto"/>
                      <w:kern w:val="0"/>
                      <w:sz w:val="21"/>
                      <w:szCs w:val="21"/>
                    </w:rPr>
                  </w:pPr>
                  <w:r>
                    <w:rPr>
                      <w:color w:val="auto"/>
                      <w:kern w:val="0"/>
                      <w:sz w:val="21"/>
                      <w:szCs w:val="21"/>
                    </w:rPr>
                    <w:t>若干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restart"/>
                  <w:noWrap/>
                  <w:vAlign w:val="center"/>
                </w:tcPr>
                <w:p>
                  <w:pPr>
                    <w:spacing w:line="320" w:lineRule="exact"/>
                    <w:ind w:firstLine="0" w:firstLineChars="0"/>
                    <w:jc w:val="center"/>
                    <w:rPr>
                      <w:color w:val="auto"/>
                      <w:sz w:val="21"/>
                      <w:szCs w:val="21"/>
                    </w:rPr>
                  </w:pPr>
                  <w:r>
                    <w:rPr>
                      <w:color w:val="auto"/>
                      <w:sz w:val="21"/>
                      <w:szCs w:val="21"/>
                    </w:rPr>
                    <w:t>常用应急物资</w:t>
                  </w: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应急救援箱</w:t>
                  </w:r>
                </w:p>
              </w:tc>
              <w:tc>
                <w:tcPr>
                  <w:tcW w:w="1193"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2只</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kern w:val="0"/>
                      <w:sz w:val="21"/>
                      <w:szCs w:val="21"/>
                    </w:rPr>
                  </w:pPr>
                </w:p>
              </w:tc>
              <w:tc>
                <w:tcPr>
                  <w:tcW w:w="1961" w:type="pct"/>
                  <w:noWrap/>
                  <w:vAlign w:val="center"/>
                </w:tcPr>
                <w:p>
                  <w:pPr>
                    <w:spacing w:line="320" w:lineRule="exact"/>
                    <w:ind w:firstLine="0" w:firstLineChars="0"/>
                    <w:jc w:val="center"/>
                    <w:rPr>
                      <w:rFonts w:hint="eastAsia"/>
                      <w:color w:val="auto"/>
                      <w:kern w:val="0"/>
                      <w:sz w:val="21"/>
                      <w:szCs w:val="21"/>
                    </w:rPr>
                  </w:pPr>
                  <w:r>
                    <w:rPr>
                      <w:rFonts w:hint="eastAsia"/>
                      <w:color w:val="auto"/>
                      <w:kern w:val="0"/>
                      <w:sz w:val="21"/>
                      <w:szCs w:val="21"/>
                    </w:rPr>
                    <w:t>毛巾</w:t>
                  </w:r>
                </w:p>
              </w:tc>
              <w:tc>
                <w:tcPr>
                  <w:tcW w:w="1193" w:type="pct"/>
                  <w:noWrap/>
                  <w:vAlign w:val="center"/>
                </w:tcPr>
                <w:p>
                  <w:pPr>
                    <w:spacing w:line="320" w:lineRule="exact"/>
                    <w:ind w:firstLine="0" w:firstLineChars="0"/>
                    <w:jc w:val="center"/>
                    <w:rPr>
                      <w:color w:val="auto"/>
                      <w:kern w:val="0"/>
                      <w:sz w:val="21"/>
                      <w:szCs w:val="21"/>
                    </w:rPr>
                  </w:pPr>
                  <w:r>
                    <w:rPr>
                      <w:rFonts w:hint="eastAsia"/>
                      <w:color w:val="auto"/>
                      <w:kern w:val="0"/>
                      <w:sz w:val="21"/>
                      <w:szCs w:val="21"/>
                    </w:rPr>
                    <w:t>10条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kern w:val="0"/>
                      <w:sz w:val="21"/>
                      <w:szCs w:val="21"/>
                    </w:rPr>
                  </w:pPr>
                </w:p>
              </w:tc>
              <w:tc>
                <w:tcPr>
                  <w:tcW w:w="1961" w:type="pct"/>
                  <w:noWrap/>
                  <w:vAlign w:val="center"/>
                </w:tcPr>
                <w:p>
                  <w:pPr>
                    <w:spacing w:line="320" w:lineRule="exact"/>
                    <w:ind w:firstLine="0" w:firstLineChars="0"/>
                    <w:jc w:val="center"/>
                    <w:rPr>
                      <w:color w:val="auto"/>
                      <w:kern w:val="0"/>
                      <w:sz w:val="21"/>
                      <w:szCs w:val="21"/>
                    </w:rPr>
                  </w:pPr>
                  <w:r>
                    <w:rPr>
                      <w:color w:val="auto"/>
                      <w:kern w:val="0"/>
                      <w:sz w:val="21"/>
                      <w:szCs w:val="21"/>
                    </w:rPr>
                    <w:t>警戒绳、安全绳</w:t>
                  </w:r>
                </w:p>
              </w:tc>
              <w:tc>
                <w:tcPr>
                  <w:tcW w:w="1193" w:type="pct"/>
                  <w:noWrap/>
                  <w:vAlign w:val="center"/>
                </w:tcPr>
                <w:p>
                  <w:pPr>
                    <w:spacing w:line="320" w:lineRule="exact"/>
                    <w:ind w:firstLine="0" w:firstLineChars="0"/>
                    <w:jc w:val="center"/>
                    <w:rPr>
                      <w:color w:val="auto"/>
                      <w:kern w:val="0"/>
                      <w:sz w:val="21"/>
                      <w:szCs w:val="21"/>
                    </w:rPr>
                  </w:pPr>
                  <w:r>
                    <w:rPr>
                      <w:rFonts w:hint="eastAsia"/>
                      <w:color w:val="auto"/>
                      <w:kern w:val="0"/>
                      <w:sz w:val="21"/>
                      <w:szCs w:val="21"/>
                    </w:rPr>
                    <w:t>10卷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844" w:type="pct"/>
                  <w:vMerge w:val="continue"/>
                  <w:noWrap/>
                  <w:vAlign w:val="center"/>
                </w:tcPr>
                <w:p>
                  <w:pPr>
                    <w:spacing w:line="320" w:lineRule="exact"/>
                    <w:ind w:firstLine="0" w:firstLineChars="0"/>
                    <w:jc w:val="center"/>
                    <w:rPr>
                      <w:color w:val="auto"/>
                      <w:kern w:val="0"/>
                      <w:sz w:val="21"/>
                      <w:szCs w:val="21"/>
                    </w:rPr>
                  </w:pPr>
                </w:p>
              </w:tc>
              <w:tc>
                <w:tcPr>
                  <w:tcW w:w="1961" w:type="pct"/>
                  <w:noWrap/>
                  <w:vAlign w:val="center"/>
                </w:tcPr>
                <w:p>
                  <w:pPr>
                    <w:spacing w:line="320" w:lineRule="exact"/>
                    <w:ind w:firstLine="0" w:firstLineChars="0"/>
                    <w:jc w:val="center"/>
                    <w:rPr>
                      <w:color w:val="auto"/>
                      <w:kern w:val="0"/>
                      <w:sz w:val="21"/>
                      <w:szCs w:val="21"/>
                    </w:rPr>
                  </w:pPr>
                  <w:r>
                    <w:rPr>
                      <w:color w:val="auto"/>
                      <w:kern w:val="0"/>
                      <w:sz w:val="21"/>
                      <w:szCs w:val="21"/>
                    </w:rPr>
                    <w:t>应急照明</w:t>
                  </w:r>
                </w:p>
              </w:tc>
              <w:tc>
                <w:tcPr>
                  <w:tcW w:w="1193" w:type="pct"/>
                  <w:noWrap/>
                  <w:vAlign w:val="center"/>
                </w:tcPr>
                <w:p>
                  <w:pPr>
                    <w:spacing w:line="320" w:lineRule="exact"/>
                    <w:ind w:firstLine="0" w:firstLineChars="0"/>
                    <w:jc w:val="center"/>
                    <w:rPr>
                      <w:rFonts w:hint="eastAsia"/>
                      <w:color w:val="auto"/>
                      <w:kern w:val="0"/>
                      <w:sz w:val="21"/>
                      <w:szCs w:val="21"/>
                    </w:rPr>
                  </w:pPr>
                  <w:r>
                    <w:rPr>
                      <w:color w:val="auto"/>
                      <w:kern w:val="0"/>
                      <w:sz w:val="21"/>
                      <w:szCs w:val="21"/>
                    </w:rPr>
                    <w:t>6</w:t>
                  </w:r>
                  <w:r>
                    <w:rPr>
                      <w:rFonts w:hint="eastAsia"/>
                      <w:color w:val="auto"/>
                      <w:kern w:val="0"/>
                      <w:sz w:val="21"/>
                      <w:szCs w:val="21"/>
                    </w:rPr>
                    <w:t>个</w:t>
                  </w:r>
                </w:p>
              </w:tc>
            </w:tr>
          </w:tbl>
          <w:p>
            <w:pPr>
              <w:adjustRightInd w:val="0"/>
              <w:snapToGrid w:val="0"/>
              <w:spacing w:line="460" w:lineRule="exact"/>
              <w:ind w:firstLine="420"/>
              <w:rPr>
                <w:color w:val="auto"/>
                <w:kern w:val="0"/>
                <w:sz w:val="21"/>
                <w:szCs w:val="21"/>
              </w:rPr>
            </w:pPr>
            <w:r>
              <w:rPr>
                <w:rFonts w:hint="eastAsia"/>
                <w:color w:val="auto"/>
                <w:kern w:val="0"/>
                <w:sz w:val="21"/>
                <w:szCs w:val="21"/>
              </w:rPr>
              <w:t>人员要求：企业需成立突发事件应急救援队伍，公司进一步加强开展环境应急处置人员培训，定期聘请安全、环保、应急救援方面的专家到公司进行讲课，主要培训内容：安全生产法律法规、条例；应急预案案例分析；应急救援的基本知识；安全防护知识等。每次培训结</w:t>
            </w:r>
            <w:r>
              <w:rPr>
                <w:rFonts w:hint="eastAsia"/>
                <w:color w:val="auto"/>
                <w:kern w:val="0"/>
                <w:sz w:val="21"/>
                <w:szCs w:val="21"/>
                <w:lang w:eastAsia="zh-CN"/>
              </w:rPr>
              <w:t>束后</w:t>
            </w:r>
            <w:r>
              <w:rPr>
                <w:rFonts w:hint="eastAsia"/>
                <w:color w:val="auto"/>
                <w:kern w:val="0"/>
                <w:sz w:val="21"/>
                <w:szCs w:val="21"/>
              </w:rPr>
              <w:t>针对培训内容进行考试，考试成绩纳入年终考核。</w:t>
            </w:r>
          </w:p>
          <w:p>
            <w:pPr>
              <w:adjustRightInd w:val="0"/>
              <w:snapToGrid w:val="0"/>
              <w:spacing w:line="460" w:lineRule="exact"/>
              <w:ind w:firstLine="422"/>
              <w:rPr>
                <w:b/>
                <w:color w:val="auto"/>
                <w:kern w:val="0"/>
                <w:sz w:val="21"/>
                <w:szCs w:val="21"/>
              </w:rPr>
            </w:pPr>
            <w:r>
              <w:rPr>
                <w:rFonts w:hint="eastAsia"/>
                <w:b/>
                <w:color w:val="auto"/>
                <w:kern w:val="0"/>
                <w:sz w:val="21"/>
                <w:szCs w:val="21"/>
              </w:rPr>
              <w:t>D.风险管理制度</w:t>
            </w:r>
          </w:p>
          <w:p>
            <w:pPr>
              <w:adjustRightInd w:val="0"/>
              <w:snapToGrid w:val="0"/>
              <w:spacing w:line="460" w:lineRule="exact"/>
              <w:ind w:firstLine="420"/>
              <w:rPr>
                <w:color w:val="auto"/>
                <w:kern w:val="0"/>
                <w:sz w:val="21"/>
                <w:szCs w:val="21"/>
              </w:rPr>
            </w:pPr>
            <w:r>
              <w:rPr>
                <w:color w:val="auto"/>
                <w:kern w:val="0"/>
                <w:sz w:val="21"/>
                <w:szCs w:val="21"/>
              </w:rPr>
              <w:t>1</w:t>
            </w:r>
            <w:r>
              <w:rPr>
                <w:rFonts w:hint="eastAsia"/>
                <w:color w:val="auto"/>
                <w:kern w:val="0"/>
                <w:sz w:val="21"/>
                <w:szCs w:val="21"/>
              </w:rPr>
              <w:t>）建立突发环境事件隐患排查制度</w:t>
            </w:r>
          </w:p>
          <w:p>
            <w:pPr>
              <w:adjustRightInd w:val="0"/>
              <w:snapToGrid w:val="0"/>
              <w:spacing w:line="460" w:lineRule="exact"/>
              <w:ind w:firstLine="422"/>
              <w:rPr>
                <w:color w:val="auto"/>
                <w:kern w:val="0"/>
                <w:sz w:val="21"/>
                <w:szCs w:val="21"/>
              </w:rPr>
            </w:pPr>
            <w:r>
              <w:rPr>
                <w:rFonts w:hAnsi="宋体"/>
                <w:b/>
                <w:color w:val="auto"/>
                <w:kern w:val="0"/>
                <w:sz w:val="21"/>
                <w:szCs w:val="21"/>
              </w:rPr>
              <mc:AlternateContent>
                <mc:Choice Requires="wps">
                  <w:drawing>
                    <wp:anchor distT="0" distB="0" distL="114300" distR="114300" simplePos="0" relativeHeight="251666432" behindDoc="0" locked="0" layoutInCell="1" allowOverlap="1">
                      <wp:simplePos x="0" y="0"/>
                      <wp:positionH relativeFrom="column">
                        <wp:posOffset>-383540</wp:posOffset>
                      </wp:positionH>
                      <wp:positionV relativeFrom="paragraph">
                        <wp:posOffset>251460</wp:posOffset>
                      </wp:positionV>
                      <wp:extent cx="300990" cy="2209165"/>
                      <wp:effectExtent l="0" t="0" r="0" b="0"/>
                      <wp:wrapNone/>
                      <wp:docPr id="173" name="文本框 51"/>
                      <wp:cNvGraphicFramePr/>
                      <a:graphic xmlns:a="http://schemas.openxmlformats.org/drawingml/2006/main">
                        <a:graphicData uri="http://schemas.microsoft.com/office/word/2010/wordprocessingShape">
                          <wps:wsp>
                            <wps:cNvSpPr txBox="1"/>
                            <wps:spPr>
                              <a:xfrm>
                                <a:off x="0" y="0"/>
                                <a:ext cx="300990" cy="2209165"/>
                              </a:xfrm>
                              <a:prstGeom prst="rect">
                                <a:avLst/>
                              </a:prstGeom>
                              <a:noFill/>
                              <a:ln>
                                <a:noFill/>
                              </a:ln>
                              <a:effectLst/>
                            </wps:spPr>
                            <wps:txbx>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wps:txbx>
                            <wps:bodyPr wrap="square" lIns="0" tIns="0" rIns="0" bIns="0" upright="1"/>
                          </wps:wsp>
                        </a:graphicData>
                      </a:graphic>
                    </wp:anchor>
                  </w:drawing>
                </mc:Choice>
                <mc:Fallback>
                  <w:pict>
                    <v:shape id="文本框 51" o:spid="_x0000_s1026" o:spt="202" type="#_x0000_t202" style="position:absolute;left:0pt;margin-left:-30.2pt;margin-top:19.8pt;height:173.95pt;width:23.7pt;z-index:251666432;mso-width-relative:page;mso-height-relative:page;" filled="f" stroked="f" coordsize="21600,21600" o:gfxdata="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9CaWh2QAAAAoB&#10;AAAPAAAAAAAAAAEAIAAAADgAAABkcnMvZG93bnJldi54bWxQSwECFAAUAAAACACHTuJABfHtMssB&#10;AACRAwAADgAAAAAAAAABACAAAAA+AQAAZHJzL2Uyb0RvYy54bWxQSwUGAAAAAAYABgBZAQAAewUA&#10;AAAA&#10;">
                      <v:fill on="f" focussize="0,0"/>
                      <v:stroke on="f"/>
                      <v:imagedata o:title=""/>
                      <o:lock v:ext="edit" aspectratio="f"/>
                      <v:textbox inset="0mm,0mm,0mm,0mm">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v:textbox>
                    </v:shape>
                  </w:pict>
                </mc:Fallback>
              </mc:AlternateContent>
            </w:r>
            <w:r>
              <w:rPr>
                <w:rFonts w:hint="eastAsia"/>
                <w:color w:val="auto"/>
                <w:kern w:val="0"/>
                <w:sz w:val="21"/>
                <w:szCs w:val="21"/>
              </w:rPr>
              <w:t>企业需按照《企业突发环境事件隐患排查与治理工作指南（试行）》开展隐患排查，企业在下一步过程中细化隐患排查。</w:t>
            </w:r>
          </w:p>
          <w:p>
            <w:pPr>
              <w:adjustRightInd w:val="0"/>
              <w:snapToGrid w:val="0"/>
              <w:spacing w:line="460" w:lineRule="exact"/>
              <w:ind w:firstLine="420"/>
              <w:rPr>
                <w:color w:val="auto"/>
                <w:kern w:val="0"/>
                <w:sz w:val="21"/>
                <w:szCs w:val="21"/>
              </w:rPr>
            </w:pPr>
            <w:r>
              <w:rPr>
                <w:rFonts w:hint="eastAsia"/>
                <w:color w:val="auto"/>
                <w:kern w:val="0"/>
                <w:sz w:val="21"/>
                <w:szCs w:val="21"/>
              </w:rPr>
              <w:t>隐患排查内容：从环境应急管理和突发环境事件风险防控措施（大气环境、水环境）两大方面排查可能直接导致或次生突发环境事件的隐患。</w:t>
            </w:r>
          </w:p>
          <w:p>
            <w:pPr>
              <w:adjustRightInd w:val="0"/>
              <w:snapToGrid w:val="0"/>
              <w:spacing w:line="460" w:lineRule="exact"/>
              <w:ind w:firstLine="420"/>
              <w:rPr>
                <w:color w:val="auto"/>
                <w:kern w:val="0"/>
                <w:sz w:val="21"/>
                <w:szCs w:val="21"/>
              </w:rPr>
            </w:pPr>
            <w:r>
              <w:rPr>
                <w:rFonts w:hint="eastAsia"/>
                <w:color w:val="auto"/>
                <w:kern w:val="0"/>
                <w:sz w:val="21"/>
                <w:szCs w:val="21"/>
              </w:rPr>
              <w:t>隐患排查方式和频次：综合排查是指企业以厂区为单位开展全面排查，一年应不少于一次。</w:t>
            </w:r>
          </w:p>
          <w:p>
            <w:pPr>
              <w:adjustRightInd w:val="0"/>
              <w:snapToGrid w:val="0"/>
              <w:spacing w:line="460" w:lineRule="exact"/>
              <w:ind w:firstLine="420"/>
              <w:rPr>
                <w:b/>
                <w:color w:val="auto"/>
                <w:kern w:val="0"/>
                <w:sz w:val="21"/>
                <w:szCs w:val="21"/>
              </w:rPr>
            </w:pPr>
            <w:r>
              <w:rPr>
                <w:rFonts w:hint="eastAsia"/>
                <w:color w:val="auto"/>
                <w:kern w:val="0"/>
                <w:sz w:val="21"/>
                <w:szCs w:val="21"/>
              </w:rPr>
              <w:t>日常排查是指以班组、工段、车间为单位，</w:t>
            </w:r>
            <w:r>
              <w:rPr>
                <w:rFonts w:hint="eastAsia"/>
                <w:color w:val="auto"/>
                <w:kern w:val="0"/>
                <w:sz w:val="21"/>
                <w:szCs w:val="21"/>
                <w:lang w:eastAsia="zh-CN"/>
              </w:rPr>
              <w:t>组织</w:t>
            </w:r>
            <w:r>
              <w:rPr>
                <w:rFonts w:hint="eastAsia"/>
                <w:color w:val="auto"/>
                <w:kern w:val="0"/>
                <w:sz w:val="21"/>
                <w:szCs w:val="21"/>
              </w:rPr>
              <w:t>对单个或几个项目采取日常的、巡视性的排查工作，其频次根据具体排查项目确定。</w:t>
            </w:r>
            <w:r>
              <w:rPr>
                <w:rFonts w:hint="eastAsia"/>
                <w:color w:val="auto"/>
                <w:kern w:val="0"/>
                <w:sz w:val="21"/>
                <w:szCs w:val="21"/>
                <w:lang w:eastAsia="zh-CN"/>
              </w:rPr>
              <w:t>一个</w:t>
            </w:r>
            <w:r>
              <w:rPr>
                <w:rFonts w:hint="eastAsia"/>
                <w:color w:val="auto"/>
                <w:kern w:val="0"/>
                <w:sz w:val="21"/>
                <w:szCs w:val="21"/>
              </w:rPr>
              <w:t>月应不少于一次。专项排查是在特定时间或对特定区域、设备、措施进行的专门性排查。其频次根据实际需要确定。企业可根据自身管理流程，采取抽查方式排查隐患。</w:t>
            </w:r>
          </w:p>
          <w:p>
            <w:pPr>
              <w:adjustRightInd w:val="0"/>
              <w:snapToGrid w:val="0"/>
              <w:spacing w:line="460" w:lineRule="exact"/>
              <w:ind w:firstLine="420"/>
              <w:rPr>
                <w:color w:val="auto"/>
                <w:kern w:val="0"/>
                <w:sz w:val="21"/>
                <w:szCs w:val="21"/>
              </w:rPr>
            </w:pPr>
            <w:r>
              <w:rPr>
                <w:color w:val="auto"/>
                <w:kern w:val="0"/>
                <w:sz w:val="21"/>
                <w:szCs w:val="21"/>
              </w:rPr>
              <w:t>2</w:t>
            </w:r>
            <w:r>
              <w:rPr>
                <w:rFonts w:hint="eastAsia"/>
                <w:color w:val="auto"/>
                <w:kern w:val="0"/>
                <w:sz w:val="21"/>
                <w:szCs w:val="21"/>
              </w:rPr>
              <w:t>）加强宣传培训和演练</w:t>
            </w:r>
          </w:p>
          <w:p>
            <w:pPr>
              <w:adjustRightInd w:val="0"/>
              <w:snapToGrid w:val="0"/>
              <w:spacing w:line="460" w:lineRule="exact"/>
              <w:ind w:firstLine="420"/>
              <w:rPr>
                <w:color w:val="auto"/>
                <w:kern w:val="0"/>
                <w:sz w:val="21"/>
                <w:szCs w:val="21"/>
              </w:rPr>
            </w:pPr>
            <w:r>
              <w:rPr>
                <w:rFonts w:hint="eastAsia"/>
                <w:color w:val="auto"/>
                <w:kern w:val="0"/>
                <w:sz w:val="21"/>
                <w:szCs w:val="21"/>
              </w:rPr>
              <w:t>建设单位应当定期就企业突发环境事件应急管理制度、突发环境事件风险防控措施的操作要求、隐患排查治理案例等开展宣传和培训，并通过演练检验各项突发环境事件风险防控措施的可操作性，提高从业人员隐患排查治理能力和风险防范水平。</w:t>
            </w:r>
          </w:p>
          <w:p>
            <w:pPr>
              <w:adjustRightInd w:val="0"/>
              <w:snapToGrid w:val="0"/>
              <w:spacing w:line="460" w:lineRule="exact"/>
              <w:ind w:firstLine="420"/>
              <w:rPr>
                <w:color w:val="auto"/>
                <w:kern w:val="0"/>
                <w:sz w:val="21"/>
                <w:szCs w:val="21"/>
              </w:rPr>
            </w:pPr>
            <w:r>
              <w:rPr>
                <w:rFonts w:hint="eastAsia"/>
                <w:color w:val="auto"/>
                <w:kern w:val="0"/>
                <w:sz w:val="21"/>
                <w:szCs w:val="21"/>
              </w:rPr>
              <w:t>由安全环保部门每季度组织一次环境保护科普宣传教育工作，由应急管理部门或机构每半年进行一次环保应急处置等相关培训，每年定期组织全厂员工进行关于化学品泄漏进行封堵处置，故障废气治理设施的快速关停维修保障，防止废水外排至厂区外的封堵处置、厂区人员应急疏散与急救等各种类型的环境风险事故针对性的应急演练。</w:t>
            </w:r>
          </w:p>
          <w:p>
            <w:pPr>
              <w:adjustRightInd w:val="0"/>
              <w:snapToGrid w:val="0"/>
              <w:spacing w:line="460" w:lineRule="exact"/>
              <w:ind w:firstLine="420"/>
              <w:rPr>
                <w:color w:val="auto"/>
                <w:kern w:val="0"/>
                <w:sz w:val="21"/>
                <w:szCs w:val="21"/>
              </w:rPr>
            </w:pPr>
            <w:r>
              <w:rPr>
                <w:color w:val="auto"/>
                <w:kern w:val="0"/>
                <w:sz w:val="21"/>
                <w:szCs w:val="21"/>
              </w:rPr>
              <w:t>3</w:t>
            </w:r>
            <w:r>
              <w:rPr>
                <w:rFonts w:hint="eastAsia"/>
                <w:color w:val="auto"/>
                <w:kern w:val="0"/>
                <w:sz w:val="21"/>
                <w:szCs w:val="21"/>
              </w:rPr>
              <w:t>）建立档案</w:t>
            </w:r>
          </w:p>
          <w:p>
            <w:pPr>
              <w:adjustRightInd w:val="0"/>
              <w:snapToGrid w:val="0"/>
              <w:spacing w:line="460" w:lineRule="exact"/>
              <w:ind w:firstLine="420"/>
              <w:rPr>
                <w:rFonts w:hint="eastAsia"/>
                <w:color w:val="auto"/>
                <w:kern w:val="0"/>
                <w:sz w:val="21"/>
                <w:szCs w:val="21"/>
              </w:rPr>
            </w:pPr>
            <w:r>
              <w:rPr>
                <w:rFonts w:hint="eastAsia"/>
                <w:color w:val="auto"/>
                <w:kern w:val="0"/>
                <w:sz w:val="21"/>
                <w:szCs w:val="21"/>
              </w:rPr>
              <w:t>及时建立隐患排查治理档案。隐患排查治理档案包括企业隐患分级标准、隐患排查治理制度、年度隐患排查治理计划、隐患排查表、隐患报告单、重大隐患治理方案、重大隐患治理验收报告、培训和演练记录以及相关会议纪要、书面报告等隐患排查治理过程中形成的各种书面材料。隐患排查治理档案应至少留存五年，以备环境保护主管部门抽查。</w:t>
            </w:r>
          </w:p>
          <w:p>
            <w:pPr>
              <w:adjustRightInd w:val="0"/>
              <w:snapToGrid w:val="0"/>
              <w:spacing w:line="460" w:lineRule="exact"/>
              <w:ind w:firstLine="422"/>
              <w:rPr>
                <w:b/>
                <w:bCs/>
                <w:color w:val="auto"/>
                <w:kern w:val="0"/>
                <w:sz w:val="21"/>
                <w:szCs w:val="21"/>
              </w:rPr>
            </w:pPr>
            <w:r>
              <w:rPr>
                <w:rFonts w:hint="eastAsia"/>
                <w:b/>
                <w:bCs/>
                <w:color w:val="auto"/>
                <w:kern w:val="0"/>
                <w:sz w:val="21"/>
                <w:szCs w:val="21"/>
              </w:rPr>
              <w:t>E.应急培训、演练和台账记录要求</w:t>
            </w:r>
          </w:p>
          <w:p>
            <w:pPr>
              <w:adjustRightInd w:val="0"/>
              <w:snapToGrid w:val="0"/>
              <w:spacing w:line="460" w:lineRule="exact"/>
              <w:ind w:firstLine="420"/>
              <w:rPr>
                <w:color w:val="auto"/>
                <w:kern w:val="0"/>
                <w:sz w:val="21"/>
                <w:szCs w:val="21"/>
              </w:rPr>
            </w:pPr>
            <w:r>
              <w:rPr>
                <w:color w:val="auto"/>
                <w:kern w:val="0"/>
                <w:sz w:val="21"/>
                <w:szCs w:val="21"/>
              </w:rPr>
              <w:t>1</w:t>
            </w:r>
            <w:r>
              <w:rPr>
                <w:rFonts w:hint="eastAsia"/>
                <w:color w:val="auto"/>
                <w:kern w:val="0"/>
                <w:sz w:val="21"/>
                <w:szCs w:val="21"/>
              </w:rPr>
              <w:t>）应急培训</w:t>
            </w:r>
          </w:p>
          <w:p>
            <w:pPr>
              <w:adjustRightInd w:val="0"/>
              <w:snapToGrid w:val="0"/>
              <w:spacing w:line="460" w:lineRule="exact"/>
              <w:ind w:firstLine="420"/>
              <w:rPr>
                <w:color w:val="auto"/>
                <w:kern w:val="0"/>
                <w:sz w:val="21"/>
                <w:szCs w:val="21"/>
              </w:rPr>
            </w:pPr>
            <w:r>
              <w:rPr>
                <w:rFonts w:hint="eastAsia"/>
                <w:color w:val="auto"/>
                <w:kern w:val="0"/>
                <w:sz w:val="21"/>
                <w:szCs w:val="21"/>
              </w:rPr>
              <w:t>公司应组织对员工应急预案的培训与宣传教育，培训应形成详细台账记录，记录培训时间、地点、内容、参加人员、考试评估等情况。公司至少每年组织一次应急救援方面的培训考核。</w:t>
            </w:r>
          </w:p>
          <w:p>
            <w:pPr>
              <w:adjustRightInd w:val="0"/>
              <w:snapToGrid w:val="0"/>
              <w:spacing w:line="460" w:lineRule="exact"/>
              <w:ind w:firstLine="420"/>
              <w:rPr>
                <w:color w:val="auto"/>
                <w:kern w:val="0"/>
                <w:sz w:val="21"/>
                <w:szCs w:val="21"/>
              </w:rPr>
            </w:pPr>
            <w:r>
              <w:rPr>
                <w:rFonts w:hint="eastAsia"/>
                <w:color w:val="auto"/>
                <w:kern w:val="0"/>
                <w:sz w:val="21"/>
                <w:szCs w:val="21"/>
              </w:rPr>
              <w:t>①应急响应人员的培训；②员工应急响应的培训；③周边人员应急响应知识的宣传</w:t>
            </w:r>
          </w:p>
          <w:p>
            <w:pPr>
              <w:adjustRightInd w:val="0"/>
              <w:snapToGrid w:val="0"/>
              <w:spacing w:line="460" w:lineRule="exact"/>
              <w:ind w:firstLine="420"/>
              <w:rPr>
                <w:color w:val="auto"/>
                <w:kern w:val="0"/>
                <w:sz w:val="21"/>
                <w:szCs w:val="21"/>
              </w:rPr>
            </w:pPr>
            <w:r>
              <w:rPr>
                <w:rFonts w:hint="eastAsia"/>
                <w:color w:val="auto"/>
                <w:kern w:val="0"/>
                <w:sz w:val="21"/>
                <w:szCs w:val="21"/>
              </w:rPr>
              <w:t>（</w:t>
            </w:r>
            <w:r>
              <w:rPr>
                <w:color w:val="auto"/>
                <w:kern w:val="0"/>
                <w:sz w:val="21"/>
                <w:szCs w:val="21"/>
              </w:rPr>
              <w:t>2</w:t>
            </w:r>
            <w:r>
              <w:rPr>
                <w:rFonts w:hint="eastAsia"/>
                <w:color w:val="auto"/>
                <w:kern w:val="0"/>
                <w:sz w:val="21"/>
                <w:szCs w:val="21"/>
              </w:rPr>
              <w:t>）应急演练</w:t>
            </w:r>
          </w:p>
          <w:p>
            <w:pPr>
              <w:adjustRightInd w:val="0"/>
              <w:snapToGrid w:val="0"/>
              <w:spacing w:line="460" w:lineRule="exact"/>
              <w:ind w:firstLine="420"/>
              <w:rPr>
                <w:color w:val="auto"/>
                <w:kern w:val="0"/>
                <w:sz w:val="21"/>
                <w:szCs w:val="21"/>
              </w:rPr>
            </w:pPr>
            <w:r>
              <w:rPr>
                <w:rFonts w:hint="eastAsia"/>
                <w:color w:val="auto"/>
                <w:kern w:val="0"/>
                <w:sz w:val="21"/>
                <w:szCs w:val="21"/>
              </w:rPr>
              <w:t>①演练方式</w:t>
            </w:r>
          </w:p>
          <w:p>
            <w:pPr>
              <w:adjustRightInd w:val="0"/>
              <w:snapToGrid w:val="0"/>
              <w:spacing w:line="460" w:lineRule="exact"/>
              <w:ind w:firstLine="420"/>
              <w:rPr>
                <w:color w:val="auto"/>
                <w:kern w:val="0"/>
                <w:sz w:val="21"/>
                <w:szCs w:val="21"/>
              </w:rPr>
            </w:pPr>
            <w:r>
              <w:rPr>
                <w:rFonts w:hint="eastAsia"/>
                <w:color w:val="auto"/>
                <w:kern w:val="0"/>
                <w:sz w:val="21"/>
                <w:szCs w:val="21"/>
              </w:rPr>
              <w:t>桌面演练、单项演练、综合演练。</w:t>
            </w:r>
          </w:p>
          <w:p>
            <w:pPr>
              <w:adjustRightInd w:val="0"/>
              <w:snapToGrid w:val="0"/>
              <w:spacing w:line="460" w:lineRule="exact"/>
              <w:ind w:firstLine="420"/>
              <w:rPr>
                <w:color w:val="auto"/>
                <w:kern w:val="0"/>
                <w:sz w:val="21"/>
                <w:szCs w:val="21"/>
              </w:rPr>
            </w:pPr>
            <w:r>
              <w:rPr>
                <w:rFonts w:hint="eastAsia"/>
                <w:color w:val="auto"/>
                <w:kern w:val="0"/>
                <w:sz w:val="21"/>
                <w:szCs w:val="21"/>
              </w:rPr>
              <w:t>②演练内容</w:t>
            </w:r>
          </w:p>
          <w:p>
            <w:pPr>
              <w:adjustRightInd w:val="0"/>
              <w:snapToGrid w:val="0"/>
              <w:spacing w:line="460" w:lineRule="exact"/>
              <w:ind w:firstLine="420"/>
              <w:rPr>
                <w:color w:val="auto"/>
                <w:kern w:val="0"/>
                <w:sz w:val="21"/>
                <w:szCs w:val="21"/>
              </w:rPr>
            </w:pPr>
            <w:r>
              <w:rPr>
                <w:rFonts w:hint="eastAsia"/>
                <w:color w:val="auto"/>
                <w:kern w:val="0"/>
                <w:sz w:val="21"/>
                <w:szCs w:val="21"/>
              </w:rPr>
              <w:t>物料泄漏及火灾应急处置；通信及报警信号联络；急救及医疗；现场洗消处理；防护指导，包括专业人员的个人防护和普通员工的自我防护；各种标志、警戒范围的设置及人员控制；厂内交通控制及管理；模拟事件现场的疏散撤离及人员清查；向上级报告情况及向友邻单位通报情况。</w:t>
            </w:r>
          </w:p>
          <w:p>
            <w:pPr>
              <w:adjustRightInd w:val="0"/>
              <w:snapToGrid w:val="0"/>
              <w:spacing w:line="460" w:lineRule="exact"/>
              <w:ind w:firstLine="422"/>
              <w:rPr>
                <w:color w:val="auto"/>
                <w:kern w:val="0"/>
                <w:sz w:val="21"/>
                <w:szCs w:val="21"/>
              </w:rPr>
            </w:pPr>
            <w:r>
              <w:rPr>
                <w:rFonts w:hAnsi="宋体"/>
                <w:b/>
                <w:color w:val="auto"/>
                <w:kern w:val="0"/>
                <w:sz w:val="21"/>
                <w:szCs w:val="21"/>
              </w:rPr>
              <mc:AlternateContent>
                <mc:Choice Requires="wps">
                  <w:drawing>
                    <wp:anchor distT="0" distB="0" distL="114300" distR="114300" simplePos="0" relativeHeight="251667456" behindDoc="0" locked="0" layoutInCell="1" allowOverlap="1">
                      <wp:simplePos x="0" y="0"/>
                      <wp:positionH relativeFrom="column">
                        <wp:posOffset>-364490</wp:posOffset>
                      </wp:positionH>
                      <wp:positionV relativeFrom="paragraph">
                        <wp:posOffset>67310</wp:posOffset>
                      </wp:positionV>
                      <wp:extent cx="300990" cy="2209165"/>
                      <wp:effectExtent l="0" t="0" r="0" b="0"/>
                      <wp:wrapNone/>
                      <wp:docPr id="174" name="文本框 56"/>
                      <wp:cNvGraphicFramePr/>
                      <a:graphic xmlns:a="http://schemas.openxmlformats.org/drawingml/2006/main">
                        <a:graphicData uri="http://schemas.microsoft.com/office/word/2010/wordprocessingShape">
                          <wps:wsp>
                            <wps:cNvSpPr txBox="1"/>
                            <wps:spPr>
                              <a:xfrm>
                                <a:off x="0" y="0"/>
                                <a:ext cx="300990" cy="2209165"/>
                              </a:xfrm>
                              <a:prstGeom prst="rect">
                                <a:avLst/>
                              </a:prstGeom>
                              <a:noFill/>
                              <a:ln>
                                <a:noFill/>
                              </a:ln>
                              <a:effectLst/>
                            </wps:spPr>
                            <wps:txbx>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wps:txbx>
                            <wps:bodyPr wrap="square" lIns="0" tIns="0" rIns="0" bIns="0" upright="1"/>
                          </wps:wsp>
                        </a:graphicData>
                      </a:graphic>
                    </wp:anchor>
                  </w:drawing>
                </mc:Choice>
                <mc:Fallback>
                  <w:pict>
                    <v:shape id="文本框 56" o:spid="_x0000_s1026" o:spt="202" type="#_x0000_t202" style="position:absolute;left:0pt;margin-left:-28.7pt;margin-top:5.3pt;height:173.95pt;width:23.7pt;z-index:251667456;mso-width-relative:page;mso-height-relative:page;" filled="f" stroked="f" coordsize="21600,21600" o:gfxdata="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JVnmjZAAAACgEA&#10;AA8AAAAAAAAAAQAgAAAAOAAAAGRycy9kb3ducmV2LnhtbFBLAQIUABQAAAAIAIdO4kBbipFEygEA&#10;AJEDAAAOAAAAAAAAAAEAIAAAAD4BAABkcnMvZTJvRG9jLnhtbFBLBQYAAAAABgAGAFkBAAB6BQAA&#10;AAA=&#10;">
                      <v:fill on="f" focussize="0,0"/>
                      <v:stroke on="f"/>
                      <v:imagedata o:title=""/>
                      <o:lock v:ext="edit" aspectratio="f"/>
                      <v:textbox inset="0mm,0mm,0mm,0mm">
                        <w:txbxContent>
                          <w:p>
                            <w:pPr>
                              <w:adjustRightInd w:val="0"/>
                              <w:snapToGrid w:val="0"/>
                              <w:ind w:firstLine="480"/>
                              <w:jc w:val="center"/>
                              <w:rPr>
                                <w:rFonts w:ascii="宋体" w:hAnsi="宋体" w:cs="宋体"/>
                                <w:bCs/>
                                <w:szCs w:val="21"/>
                              </w:rPr>
                            </w:pPr>
                            <w:r>
                              <w:rPr>
                                <w:rFonts w:hint="eastAsia" w:ascii="宋体" w:hAnsi="宋体" w:cs="宋体"/>
                                <w:bCs/>
                                <w:szCs w:val="21"/>
                              </w:rPr>
                              <w:t>运</w:t>
                            </w:r>
                          </w:p>
                          <w:p>
                            <w:pPr>
                              <w:adjustRightInd w:val="0"/>
                              <w:snapToGrid w:val="0"/>
                              <w:ind w:firstLine="480"/>
                              <w:jc w:val="center"/>
                              <w:rPr>
                                <w:rFonts w:ascii="宋体" w:hAnsi="宋体" w:cs="宋体"/>
                                <w:bCs/>
                                <w:szCs w:val="21"/>
                              </w:rPr>
                            </w:pPr>
                            <w:r>
                              <w:rPr>
                                <w:rFonts w:hint="eastAsia" w:ascii="宋体" w:hAnsi="宋体" w:cs="宋体"/>
                                <w:bCs/>
                                <w:szCs w:val="21"/>
                              </w:rPr>
                              <w:t>营</w:t>
                            </w:r>
                          </w:p>
                          <w:p>
                            <w:pPr>
                              <w:adjustRightInd w:val="0"/>
                              <w:snapToGrid w:val="0"/>
                              <w:ind w:firstLine="480"/>
                              <w:jc w:val="center"/>
                              <w:rPr>
                                <w:rFonts w:ascii="宋体" w:hAnsi="宋体" w:cs="宋体"/>
                                <w:bCs/>
                                <w:szCs w:val="21"/>
                              </w:rPr>
                            </w:pPr>
                            <w:r>
                              <w:rPr>
                                <w:rFonts w:hint="eastAsia" w:ascii="宋体" w:hAnsi="宋体" w:cs="宋体"/>
                                <w:bCs/>
                                <w:szCs w:val="21"/>
                              </w:rPr>
                              <w:t>期</w:t>
                            </w:r>
                          </w:p>
                          <w:p>
                            <w:pPr>
                              <w:adjustRightInd w:val="0"/>
                              <w:snapToGrid w:val="0"/>
                              <w:ind w:firstLine="480"/>
                              <w:jc w:val="center"/>
                              <w:rPr>
                                <w:rFonts w:ascii="宋体" w:hAnsi="宋体" w:cs="宋体"/>
                                <w:bCs/>
                                <w:szCs w:val="21"/>
                              </w:rPr>
                            </w:pPr>
                            <w:r>
                              <w:rPr>
                                <w:rFonts w:hint="eastAsia" w:ascii="宋体" w:hAnsi="宋体" w:cs="宋体"/>
                                <w:bCs/>
                                <w:szCs w:val="21"/>
                              </w:rPr>
                              <w:t>环</w:t>
                            </w:r>
                          </w:p>
                          <w:p>
                            <w:pPr>
                              <w:adjustRightInd w:val="0"/>
                              <w:snapToGrid w:val="0"/>
                              <w:ind w:firstLine="480"/>
                              <w:jc w:val="center"/>
                              <w:rPr>
                                <w:rFonts w:ascii="宋体" w:hAnsi="宋体" w:cs="宋体"/>
                                <w:bCs/>
                                <w:szCs w:val="21"/>
                              </w:rPr>
                            </w:pPr>
                            <w:r>
                              <w:rPr>
                                <w:rFonts w:hint="eastAsia" w:ascii="宋体" w:hAnsi="宋体" w:cs="宋体"/>
                                <w:bCs/>
                                <w:szCs w:val="21"/>
                              </w:rPr>
                              <w:t>境</w:t>
                            </w:r>
                          </w:p>
                          <w:p>
                            <w:pPr>
                              <w:adjustRightInd w:val="0"/>
                              <w:snapToGrid w:val="0"/>
                              <w:ind w:firstLine="480"/>
                              <w:jc w:val="center"/>
                              <w:rPr>
                                <w:rFonts w:ascii="宋体" w:hAnsi="宋体" w:cs="宋体"/>
                                <w:bCs/>
                                <w:szCs w:val="21"/>
                              </w:rPr>
                            </w:pPr>
                            <w:r>
                              <w:rPr>
                                <w:rFonts w:hint="eastAsia" w:ascii="宋体" w:hAnsi="宋体" w:cs="宋体"/>
                                <w:bCs/>
                                <w:szCs w:val="21"/>
                              </w:rPr>
                              <w:t>影</w:t>
                            </w:r>
                          </w:p>
                          <w:p>
                            <w:pPr>
                              <w:adjustRightInd w:val="0"/>
                              <w:snapToGrid w:val="0"/>
                              <w:ind w:firstLine="480"/>
                              <w:jc w:val="center"/>
                              <w:rPr>
                                <w:rFonts w:ascii="宋体" w:hAnsi="宋体" w:cs="宋体"/>
                                <w:bCs/>
                                <w:szCs w:val="21"/>
                              </w:rPr>
                            </w:pPr>
                            <w:r>
                              <w:rPr>
                                <w:rFonts w:hint="eastAsia" w:ascii="宋体" w:hAnsi="宋体" w:cs="宋体"/>
                                <w:bCs/>
                                <w:szCs w:val="21"/>
                              </w:rPr>
                              <w:t>响</w:t>
                            </w:r>
                          </w:p>
                          <w:p>
                            <w:pPr>
                              <w:adjustRightInd w:val="0"/>
                              <w:snapToGrid w:val="0"/>
                              <w:ind w:firstLine="480"/>
                              <w:jc w:val="center"/>
                              <w:rPr>
                                <w:rFonts w:ascii="宋体" w:hAnsi="宋体" w:cs="宋体"/>
                                <w:bCs/>
                                <w:szCs w:val="21"/>
                              </w:rPr>
                            </w:pPr>
                            <w:r>
                              <w:rPr>
                                <w:rFonts w:hint="eastAsia" w:ascii="宋体" w:hAnsi="宋体" w:cs="宋体"/>
                                <w:bCs/>
                                <w:szCs w:val="21"/>
                              </w:rPr>
                              <w:t>和</w:t>
                            </w:r>
                          </w:p>
                          <w:p>
                            <w:pPr>
                              <w:adjustRightInd w:val="0"/>
                              <w:snapToGrid w:val="0"/>
                              <w:ind w:firstLine="480"/>
                              <w:jc w:val="center"/>
                              <w:rPr>
                                <w:rFonts w:ascii="宋体" w:hAnsi="宋体" w:cs="宋体"/>
                                <w:bCs/>
                                <w:szCs w:val="21"/>
                              </w:rPr>
                            </w:pPr>
                            <w:r>
                              <w:rPr>
                                <w:rFonts w:hint="eastAsia" w:ascii="宋体" w:hAnsi="宋体" w:cs="宋体"/>
                                <w:bCs/>
                                <w:szCs w:val="21"/>
                              </w:rPr>
                              <w:t>保</w:t>
                            </w:r>
                          </w:p>
                          <w:p>
                            <w:pPr>
                              <w:adjustRightInd w:val="0"/>
                              <w:snapToGrid w:val="0"/>
                              <w:ind w:firstLine="480"/>
                              <w:jc w:val="center"/>
                              <w:rPr>
                                <w:rFonts w:ascii="宋体" w:hAnsi="宋体" w:cs="宋体"/>
                                <w:bCs/>
                                <w:szCs w:val="21"/>
                              </w:rPr>
                            </w:pPr>
                            <w:r>
                              <w:rPr>
                                <w:rFonts w:hint="eastAsia" w:ascii="宋体" w:hAnsi="宋体" w:cs="宋体"/>
                                <w:bCs/>
                                <w:szCs w:val="21"/>
                              </w:rPr>
                              <w:t>护</w:t>
                            </w:r>
                          </w:p>
                          <w:p>
                            <w:pPr>
                              <w:ind w:firstLine="480"/>
                              <w:jc w:val="center"/>
                              <w:rPr>
                                <w:rFonts w:ascii="宋体" w:hAnsi="宋体" w:cs="宋体"/>
                                <w:bCs/>
                                <w:szCs w:val="21"/>
                              </w:rPr>
                            </w:pPr>
                            <w:r>
                              <w:rPr>
                                <w:rFonts w:hint="eastAsia" w:ascii="宋体" w:hAnsi="宋体" w:cs="宋体"/>
                                <w:bCs/>
                                <w:szCs w:val="21"/>
                              </w:rPr>
                              <w:t>措</w:t>
                            </w:r>
                          </w:p>
                          <w:p>
                            <w:pPr>
                              <w:ind w:firstLine="480"/>
                              <w:jc w:val="center"/>
                              <w:rPr>
                                <w:szCs w:val="21"/>
                              </w:rPr>
                            </w:pPr>
                            <w:r>
                              <w:rPr>
                                <w:rFonts w:hint="eastAsia" w:ascii="宋体" w:hAnsi="宋体" w:cs="宋体"/>
                                <w:bCs/>
                                <w:szCs w:val="21"/>
                              </w:rPr>
                              <w:t>施</w:t>
                            </w:r>
                          </w:p>
                          <w:p>
                            <w:pPr>
                              <w:ind w:firstLine="480"/>
                            </w:pPr>
                          </w:p>
                        </w:txbxContent>
                      </v:textbox>
                    </v:shape>
                  </w:pict>
                </mc:Fallback>
              </mc:AlternateContent>
            </w:r>
            <w:r>
              <w:rPr>
                <w:rFonts w:hint="eastAsia"/>
                <w:color w:val="auto"/>
                <w:kern w:val="0"/>
                <w:sz w:val="21"/>
                <w:szCs w:val="21"/>
              </w:rPr>
              <w:t>③演练范围与频次</w:t>
            </w:r>
          </w:p>
          <w:p>
            <w:pPr>
              <w:adjustRightInd w:val="0"/>
              <w:snapToGrid w:val="0"/>
              <w:spacing w:line="460" w:lineRule="exact"/>
              <w:ind w:firstLine="420"/>
              <w:rPr>
                <w:color w:val="auto"/>
                <w:kern w:val="0"/>
                <w:sz w:val="21"/>
                <w:szCs w:val="21"/>
              </w:rPr>
            </w:pPr>
            <w:r>
              <w:rPr>
                <w:rFonts w:hint="eastAsia"/>
                <w:color w:val="auto"/>
                <w:kern w:val="0"/>
                <w:sz w:val="21"/>
                <w:szCs w:val="21"/>
              </w:rPr>
              <w:t>公司综合演练、桌面演练每年组织一次；单项演练根据实际情况开展，每年不少于一次。</w:t>
            </w:r>
          </w:p>
          <w:p>
            <w:pPr>
              <w:adjustRightInd w:val="0"/>
              <w:snapToGrid w:val="0"/>
              <w:spacing w:line="460" w:lineRule="exact"/>
              <w:ind w:firstLine="420"/>
              <w:rPr>
                <w:color w:val="auto"/>
                <w:kern w:val="0"/>
                <w:sz w:val="21"/>
                <w:szCs w:val="21"/>
              </w:rPr>
            </w:pPr>
            <w:r>
              <w:rPr>
                <w:rFonts w:hint="eastAsia"/>
                <w:color w:val="auto"/>
                <w:kern w:val="0"/>
                <w:sz w:val="21"/>
                <w:szCs w:val="21"/>
              </w:rPr>
              <w:t>应急演练评估和总结：应急救援指挥部根据评估报告，组织参演部门对演练进行总结，提出修改预案的建议，并写出书面报告。报告作为预案修订的重要依据之一。</w:t>
            </w:r>
          </w:p>
          <w:p>
            <w:pPr>
              <w:adjustRightInd w:val="0"/>
              <w:snapToGrid w:val="0"/>
              <w:spacing w:line="460" w:lineRule="exact"/>
              <w:ind w:firstLine="420"/>
              <w:rPr>
                <w:color w:val="auto"/>
                <w:kern w:val="0"/>
                <w:sz w:val="21"/>
                <w:szCs w:val="21"/>
              </w:rPr>
            </w:pPr>
            <w:r>
              <w:rPr>
                <w:rFonts w:hint="eastAsia"/>
                <w:color w:val="auto"/>
                <w:kern w:val="0"/>
                <w:sz w:val="21"/>
                <w:szCs w:val="21"/>
              </w:rPr>
              <w:t>演练记录、评估报告、书面总结应当与预案一并存档保存。</w:t>
            </w:r>
          </w:p>
          <w:p>
            <w:pPr>
              <w:adjustRightInd w:val="0"/>
              <w:snapToGrid w:val="0"/>
              <w:spacing w:line="460" w:lineRule="exact"/>
              <w:ind w:firstLine="422"/>
              <w:rPr>
                <w:b/>
                <w:color w:val="auto"/>
                <w:kern w:val="0"/>
                <w:sz w:val="21"/>
                <w:szCs w:val="21"/>
              </w:rPr>
            </w:pPr>
            <w:r>
              <w:rPr>
                <w:rFonts w:hint="eastAsia"/>
                <w:b/>
                <w:color w:val="auto"/>
                <w:kern w:val="0"/>
                <w:sz w:val="21"/>
                <w:szCs w:val="21"/>
              </w:rPr>
              <w:t>F.环境风险标志标牌设置</w:t>
            </w:r>
          </w:p>
          <w:p>
            <w:pPr>
              <w:spacing w:line="460" w:lineRule="exact"/>
              <w:ind w:firstLine="420"/>
              <w:rPr>
                <w:color w:val="auto"/>
                <w:sz w:val="21"/>
                <w:szCs w:val="21"/>
              </w:rPr>
            </w:pPr>
            <w:r>
              <w:rPr>
                <w:rFonts w:hint="eastAsia"/>
                <w:color w:val="auto"/>
                <w:kern w:val="0"/>
                <w:sz w:val="21"/>
                <w:szCs w:val="21"/>
              </w:rPr>
              <w:t>企业应对厂区相关环境风险防范设施设置并完善标识标牌，如事故应急池、雨污闸阀等，标明名称、功能、数量、相关参数等信息。同时针对环境风险单元中重点工作岗位编制应急处置卡，明确环境风险物质及类型、污染源切断方式、信息报告方式、责任人等内容。应急处置卡应置于岗位现场明显位置。</w:t>
            </w:r>
          </w:p>
          <w:p>
            <w:pPr>
              <w:adjustRightInd w:val="0"/>
              <w:snapToGrid w:val="0"/>
              <w:spacing w:line="460" w:lineRule="exact"/>
              <w:ind w:firstLine="422"/>
              <w:rPr>
                <w:b/>
                <w:color w:val="auto"/>
                <w:kern w:val="0"/>
                <w:sz w:val="21"/>
                <w:szCs w:val="21"/>
              </w:rPr>
            </w:pPr>
            <w:r>
              <w:rPr>
                <w:rFonts w:hint="eastAsia"/>
                <w:b/>
                <w:color w:val="auto"/>
                <w:kern w:val="0"/>
                <w:sz w:val="21"/>
                <w:szCs w:val="21"/>
              </w:rPr>
              <w:t>（8）竣工验收内容</w:t>
            </w:r>
          </w:p>
          <w:p>
            <w:pPr>
              <w:spacing w:line="460" w:lineRule="exact"/>
              <w:ind w:firstLine="420"/>
              <w:rPr>
                <w:color w:val="auto"/>
                <w:sz w:val="21"/>
                <w:szCs w:val="21"/>
              </w:rPr>
            </w:pPr>
            <w:r>
              <w:rPr>
                <w:rFonts w:hint="eastAsia"/>
                <w:color w:val="auto"/>
                <w:kern w:val="0"/>
                <w:sz w:val="21"/>
                <w:szCs w:val="21"/>
              </w:rPr>
              <w:t>企业环境应急预案应注重和“三同时”验收、排污许可证的衔接，在建设项目投入生产或使用前应当完成环境应急预案备案。环境应急预案内容包括总则、应急组织指挥体系与职责、预防与预警机制、应急响应、后期工作、应急保障、预案管理及附图附件等。应落实环境风险防控措施，落实环境应急物资、队伍等保障能力落实情况，环境应急演练及培训。</w:t>
            </w:r>
          </w:p>
          <w:p>
            <w:pPr>
              <w:spacing w:line="460" w:lineRule="exact"/>
              <w:ind w:firstLine="0" w:firstLineChars="0"/>
              <w:jc w:val="center"/>
              <w:rPr>
                <w:b/>
                <w:bCs/>
                <w:color w:val="auto"/>
                <w:kern w:val="0"/>
                <w:sz w:val="21"/>
                <w:szCs w:val="21"/>
              </w:rPr>
            </w:pPr>
            <w:r>
              <w:rPr>
                <w:b/>
                <w:bCs/>
                <w:color w:val="auto"/>
                <w:kern w:val="0"/>
                <w:sz w:val="21"/>
                <w:szCs w:val="21"/>
              </w:rPr>
              <w:t>表</w:t>
            </w:r>
            <w:r>
              <w:rPr>
                <w:rFonts w:hint="eastAsia"/>
                <w:b/>
                <w:bCs/>
                <w:color w:val="auto"/>
                <w:kern w:val="0"/>
                <w:sz w:val="21"/>
                <w:szCs w:val="21"/>
              </w:rPr>
              <w:t>4-3</w:t>
            </w:r>
            <w:r>
              <w:rPr>
                <w:rFonts w:hint="eastAsia"/>
                <w:b/>
                <w:bCs/>
                <w:color w:val="auto"/>
                <w:kern w:val="0"/>
                <w:sz w:val="21"/>
                <w:szCs w:val="21"/>
                <w:lang w:val="en-US" w:eastAsia="zh-CN"/>
              </w:rPr>
              <w:t>5</w:t>
            </w:r>
            <w:r>
              <w:rPr>
                <w:rFonts w:hint="eastAsia"/>
                <w:b/>
                <w:bCs/>
                <w:color w:val="auto"/>
                <w:kern w:val="0"/>
                <w:sz w:val="21"/>
                <w:szCs w:val="21"/>
              </w:rPr>
              <w:t xml:space="preserve">  </w:t>
            </w:r>
            <w:r>
              <w:rPr>
                <w:b/>
                <w:bCs/>
                <w:color w:val="auto"/>
                <w:kern w:val="0"/>
                <w:sz w:val="21"/>
                <w:szCs w:val="21"/>
              </w:rPr>
              <w:t>本项目</w:t>
            </w:r>
            <w:r>
              <w:rPr>
                <w:rFonts w:hint="eastAsia"/>
                <w:b/>
                <w:bCs/>
                <w:color w:val="auto"/>
                <w:kern w:val="0"/>
                <w:sz w:val="21"/>
                <w:szCs w:val="21"/>
              </w:rPr>
              <w:t>“</w:t>
            </w:r>
            <w:r>
              <w:rPr>
                <w:b/>
                <w:bCs/>
                <w:color w:val="auto"/>
                <w:kern w:val="0"/>
                <w:sz w:val="21"/>
                <w:szCs w:val="21"/>
              </w:rPr>
              <w:t>三同时</w:t>
            </w:r>
            <w:r>
              <w:rPr>
                <w:rFonts w:hint="eastAsia"/>
                <w:b/>
                <w:bCs/>
                <w:color w:val="auto"/>
                <w:kern w:val="0"/>
                <w:sz w:val="21"/>
                <w:szCs w:val="21"/>
              </w:rPr>
              <w:t>”</w:t>
            </w:r>
            <w:r>
              <w:rPr>
                <w:b/>
                <w:bCs/>
                <w:color w:val="auto"/>
                <w:kern w:val="0"/>
                <w:sz w:val="21"/>
                <w:szCs w:val="21"/>
              </w:rPr>
              <w:t>竣工验收一览表</w:t>
            </w:r>
          </w:p>
          <w:tbl>
            <w:tblPr>
              <w:tblStyle w:val="57"/>
              <w:tblW w:w="494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14"/>
              <w:gridCol w:w="681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770" w:type="dxa"/>
                  <w:noWrap w:val="0"/>
                  <w:vAlign w:val="center"/>
                </w:tcPr>
                <w:p>
                  <w:pPr>
                    <w:pStyle w:val="53"/>
                    <w:snapToGrid w:val="0"/>
                    <w:spacing w:after="0" w:line="320" w:lineRule="exact"/>
                    <w:jc w:val="center"/>
                    <w:outlineLvl w:val="9"/>
                    <w:rPr>
                      <w:rFonts w:ascii="Times New Roman" w:eastAsia="宋体" w:cs="Times New Roman"/>
                      <w:color w:val="auto"/>
                      <w:sz w:val="21"/>
                      <w:szCs w:val="21"/>
                    </w:rPr>
                  </w:pPr>
                  <w:r>
                    <w:rPr>
                      <w:rFonts w:ascii="Times New Roman" w:eastAsia="宋体" w:cs="Times New Roman"/>
                      <w:color w:val="auto"/>
                      <w:sz w:val="21"/>
                      <w:szCs w:val="21"/>
                    </w:rPr>
                    <w:t>类别</w:t>
                  </w:r>
                </w:p>
              </w:tc>
              <w:tc>
                <w:tcPr>
                  <w:tcW w:w="6301" w:type="dxa"/>
                  <w:noWrap w:val="0"/>
                  <w:vAlign w:val="center"/>
                </w:tcPr>
                <w:p>
                  <w:pPr>
                    <w:pStyle w:val="53"/>
                    <w:snapToGrid w:val="0"/>
                    <w:spacing w:after="0" w:line="320" w:lineRule="exact"/>
                    <w:jc w:val="center"/>
                    <w:outlineLvl w:val="9"/>
                    <w:rPr>
                      <w:rFonts w:ascii="Times New Roman" w:eastAsia="宋体" w:cs="Times New Roman"/>
                      <w:color w:val="auto"/>
                      <w:sz w:val="21"/>
                      <w:szCs w:val="21"/>
                    </w:rPr>
                  </w:pPr>
                  <w:r>
                    <w:rPr>
                      <w:rFonts w:ascii="Times New Roman" w:eastAsia="宋体" w:cs="Times New Roman"/>
                      <w:color w:val="auto"/>
                      <w:sz w:val="21"/>
                      <w:szCs w:val="21"/>
                    </w:rPr>
                    <w:t>措施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770" w:type="dxa"/>
                  <w:noWrap w:val="0"/>
                  <w:vAlign w:val="center"/>
                </w:tcPr>
                <w:p>
                  <w:pPr>
                    <w:spacing w:line="320" w:lineRule="exact"/>
                    <w:ind w:firstLine="0" w:firstLineChars="0"/>
                    <w:jc w:val="center"/>
                    <w:rPr>
                      <w:color w:val="auto"/>
                      <w:kern w:val="0"/>
                      <w:sz w:val="21"/>
                      <w:szCs w:val="21"/>
                    </w:rPr>
                  </w:pPr>
                  <w:r>
                    <w:rPr>
                      <w:color w:val="auto"/>
                      <w:kern w:val="0"/>
                      <w:sz w:val="21"/>
                      <w:szCs w:val="21"/>
                    </w:rPr>
                    <w:t>事故应急措施</w:t>
                  </w:r>
                </w:p>
              </w:tc>
              <w:tc>
                <w:tcPr>
                  <w:tcW w:w="6301" w:type="dxa"/>
                  <w:noWrap w:val="0"/>
                  <w:vAlign w:val="center"/>
                </w:tcPr>
                <w:p>
                  <w:pPr>
                    <w:spacing w:line="320" w:lineRule="exact"/>
                    <w:ind w:firstLine="0" w:firstLineChars="0"/>
                    <w:jc w:val="center"/>
                    <w:rPr>
                      <w:color w:val="auto"/>
                      <w:kern w:val="0"/>
                      <w:sz w:val="21"/>
                      <w:szCs w:val="21"/>
                    </w:rPr>
                  </w:pPr>
                  <w:r>
                    <w:rPr>
                      <w:color w:val="auto"/>
                      <w:kern w:val="0"/>
                      <w:sz w:val="21"/>
                      <w:szCs w:val="21"/>
                    </w:rPr>
                    <w:t>设置危险源警示标志、配备应急物资、编制事故应急预案，并演习</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770" w:type="dxa"/>
                  <w:noWrap w:val="0"/>
                  <w:vAlign w:val="center"/>
                </w:tcPr>
                <w:p>
                  <w:pPr>
                    <w:spacing w:line="320" w:lineRule="exact"/>
                    <w:ind w:firstLine="0" w:firstLineChars="0"/>
                    <w:jc w:val="center"/>
                    <w:rPr>
                      <w:color w:val="auto"/>
                      <w:kern w:val="0"/>
                      <w:sz w:val="21"/>
                      <w:szCs w:val="21"/>
                    </w:rPr>
                  </w:pPr>
                  <w:r>
                    <w:rPr>
                      <w:color w:val="auto"/>
                      <w:kern w:val="0"/>
                      <w:sz w:val="21"/>
                      <w:szCs w:val="21"/>
                    </w:rPr>
                    <w:t>环境管理（机构、监测能力等）</w:t>
                  </w:r>
                </w:p>
              </w:tc>
              <w:tc>
                <w:tcPr>
                  <w:tcW w:w="6301" w:type="dxa"/>
                  <w:noWrap w:val="0"/>
                  <w:vAlign w:val="center"/>
                </w:tcPr>
                <w:p>
                  <w:pPr>
                    <w:spacing w:line="320" w:lineRule="exact"/>
                    <w:ind w:firstLine="0" w:firstLineChars="0"/>
                    <w:jc w:val="center"/>
                    <w:rPr>
                      <w:color w:val="auto"/>
                      <w:kern w:val="0"/>
                      <w:sz w:val="21"/>
                      <w:szCs w:val="21"/>
                    </w:rPr>
                  </w:pPr>
                  <w:r>
                    <w:rPr>
                      <w:color w:val="auto"/>
                      <w:kern w:val="0"/>
                      <w:sz w:val="21"/>
                      <w:szCs w:val="21"/>
                    </w:rPr>
                    <w:t>厂区内需要设置专职环保人员，负责环境保护监督管理工作。本工程运营期的环境保护和防治污染设施由建设单位实施，环保监督部门为当地环保主管部门。</w:t>
                  </w:r>
                </w:p>
              </w:tc>
            </w:tr>
          </w:tbl>
          <w:p>
            <w:pPr>
              <w:adjustRightInd w:val="0"/>
              <w:snapToGrid w:val="0"/>
              <w:spacing w:line="460" w:lineRule="exact"/>
              <w:ind w:firstLine="0" w:firstLineChars="0"/>
              <w:rPr>
                <w:b/>
                <w:bCs/>
                <w:color w:val="auto"/>
                <w:sz w:val="21"/>
                <w:szCs w:val="21"/>
              </w:rPr>
            </w:pPr>
            <w:r>
              <w:rPr>
                <w:rFonts w:hint="eastAsia"/>
                <w:b/>
                <w:bCs/>
                <w:color w:val="auto"/>
                <w:sz w:val="21"/>
                <w:szCs w:val="21"/>
              </w:rPr>
              <w:t>4.8电磁辐射影响分析</w:t>
            </w:r>
          </w:p>
          <w:p>
            <w:pPr>
              <w:adjustRightInd w:val="0"/>
              <w:snapToGrid w:val="0"/>
              <w:spacing w:line="460" w:lineRule="exact"/>
              <w:ind w:firstLine="420"/>
              <w:rPr>
                <w:rFonts w:hint="eastAsia"/>
                <w:color w:val="auto"/>
                <w:sz w:val="21"/>
                <w:szCs w:val="21"/>
              </w:rPr>
            </w:pPr>
            <w:r>
              <w:rPr>
                <w:rFonts w:hint="eastAsia"/>
                <w:color w:val="auto"/>
                <w:sz w:val="21"/>
                <w:szCs w:val="21"/>
              </w:rPr>
              <w:t>本项目不存在电磁辐射影响。</w:t>
            </w:r>
          </w:p>
          <w:p>
            <w:pPr>
              <w:adjustRightInd w:val="0"/>
              <w:snapToGrid w:val="0"/>
              <w:spacing w:line="460" w:lineRule="exact"/>
              <w:ind w:firstLine="480"/>
              <w:rPr>
                <w:bCs/>
                <w:color w:val="auto"/>
                <w:szCs w:val="24"/>
              </w:rPr>
            </w:pPr>
          </w:p>
        </w:tc>
      </w:tr>
    </w:tbl>
    <w:p>
      <w:pPr>
        <w:ind w:firstLine="480"/>
        <w:rPr>
          <w:rFonts w:hint="eastAsia"/>
          <w:color w:val="auto"/>
        </w:rPr>
      </w:pPr>
    </w:p>
    <w:p>
      <w:pPr>
        <w:ind w:firstLine="480"/>
        <w:rPr>
          <w:rFonts w:hint="eastAsia"/>
          <w:color w:val="auto"/>
        </w:rPr>
      </w:pPr>
    </w:p>
    <w:p>
      <w:pPr>
        <w:ind w:firstLine="480"/>
        <w:rPr>
          <w:rFonts w:hint="eastAsia"/>
          <w:color w:val="auto"/>
        </w:rPr>
        <w:sectPr>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p>
      <w:pPr>
        <w:pStyle w:val="2"/>
        <w:pageBreakBefore/>
        <w:spacing w:before="100" w:beforeAutospacing="1" w:after="100" w:afterAutospacing="1" w:line="240" w:lineRule="auto"/>
        <w:ind w:firstLine="0" w:firstLineChars="0"/>
        <w:jc w:val="center"/>
        <w:rPr>
          <w:rFonts w:hint="eastAsia" w:ascii="宋体" w:hAnsi="宋体" w:cs="宋体"/>
          <w:bCs/>
          <w:color w:val="auto"/>
          <w:szCs w:val="28"/>
        </w:rPr>
      </w:pPr>
      <w:r>
        <w:rPr>
          <w:rFonts w:hint="eastAsia" w:ascii="黑体" w:hAnsi="黑体" w:eastAsia="黑体" w:cs="黑体"/>
          <w:b w:val="0"/>
          <w:color w:val="auto"/>
          <w:sz w:val="30"/>
          <w:szCs w:val="30"/>
        </w:rPr>
        <w:t>五、环境保护措施监督检查清单</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815"/>
        <w:gridCol w:w="1417"/>
        <w:gridCol w:w="1875"/>
        <w:gridCol w:w="2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内容要素</w:t>
            </w:r>
          </w:p>
        </w:tc>
        <w:tc>
          <w:tcPr>
            <w:tcW w:w="1815" w:type="dxa"/>
            <w:noWrap w:val="0"/>
            <w:vAlign w:val="center"/>
          </w:tcPr>
          <w:p>
            <w:pPr>
              <w:adjustRightInd w:val="0"/>
              <w:snapToGrid w:val="0"/>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排放口（编号、名称）/污染源</w:t>
            </w:r>
          </w:p>
        </w:tc>
        <w:tc>
          <w:tcPr>
            <w:tcW w:w="1417" w:type="dxa"/>
            <w:noWrap w:val="0"/>
            <w:vAlign w:val="center"/>
          </w:tcPr>
          <w:p>
            <w:pPr>
              <w:adjustRightInd w:val="0"/>
              <w:snapToGrid w:val="0"/>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污染物项目</w:t>
            </w:r>
          </w:p>
        </w:tc>
        <w:tc>
          <w:tcPr>
            <w:tcW w:w="1875" w:type="dxa"/>
            <w:noWrap w:val="0"/>
            <w:vAlign w:val="center"/>
          </w:tcPr>
          <w:p>
            <w:pPr>
              <w:adjustRightInd w:val="0"/>
              <w:snapToGrid w:val="0"/>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环境保护措施</w:t>
            </w:r>
          </w:p>
        </w:tc>
        <w:tc>
          <w:tcPr>
            <w:tcW w:w="2998" w:type="dxa"/>
            <w:noWrap w:val="0"/>
            <w:vAlign w:val="center"/>
          </w:tcPr>
          <w:p>
            <w:pPr>
              <w:adjustRightInd w:val="0"/>
              <w:snapToGrid w:val="0"/>
              <w:spacing w:line="320" w:lineRule="exact"/>
              <w:ind w:firstLine="0" w:firstLineChars="0"/>
              <w:jc w:val="center"/>
              <w:rPr>
                <w:rFonts w:hint="eastAsia" w:ascii="宋体" w:hAnsi="宋体" w:cs="宋体"/>
                <w:b/>
                <w:bCs/>
                <w:color w:val="auto"/>
                <w:sz w:val="21"/>
                <w:szCs w:val="21"/>
              </w:rPr>
            </w:pPr>
            <w:r>
              <w:rPr>
                <w:rFonts w:hint="eastAsia" w:ascii="宋体" w:hAnsi="宋体" w:cs="宋体"/>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6" w:type="dxa"/>
            <w:vMerge w:val="restart"/>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大气环境</w:t>
            </w:r>
          </w:p>
        </w:tc>
        <w:tc>
          <w:tcPr>
            <w:tcW w:w="1815" w:type="dxa"/>
            <w:noWrap w:val="0"/>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eastAsia="zh-CN"/>
              </w:rPr>
              <w:t>DA001</w:t>
            </w:r>
          </w:p>
        </w:tc>
        <w:tc>
          <w:tcPr>
            <w:tcW w:w="1417" w:type="dxa"/>
            <w:noWrap w:val="0"/>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1875" w:type="dxa"/>
            <w:noWrap w:val="0"/>
            <w:vAlign w:val="center"/>
          </w:tcPr>
          <w:p>
            <w:pPr>
              <w:adjustRightInd w:val="0"/>
              <w:snapToGrid w:val="0"/>
              <w:spacing w:line="320" w:lineRule="exact"/>
              <w:ind w:firstLine="0" w:firstLineChars="0"/>
              <w:jc w:val="center"/>
              <w:rPr>
                <w:color w:val="auto"/>
                <w:sz w:val="21"/>
                <w:szCs w:val="21"/>
              </w:rPr>
            </w:pPr>
            <w:r>
              <w:rPr>
                <w:rFonts w:hint="eastAsia" w:cs="Times New Roman"/>
                <w:color w:val="auto"/>
                <w:sz w:val="21"/>
                <w:szCs w:val="21"/>
                <w:lang w:val="en-US" w:eastAsia="zh-CN"/>
              </w:rPr>
              <w:t>冷却器</w:t>
            </w:r>
            <w:r>
              <w:rPr>
                <w:rFonts w:hint="eastAsia" w:ascii="Times New Roman" w:hAnsi="Times New Roman" w:eastAsia="宋体" w:cs="Times New Roman"/>
                <w:color w:val="auto"/>
                <w:sz w:val="21"/>
                <w:szCs w:val="21"/>
                <w:lang w:val="en-US" w:eastAsia="zh-CN"/>
              </w:rPr>
              <w:t>+二级活性炭</w:t>
            </w:r>
            <w:r>
              <w:rPr>
                <w:rFonts w:hint="eastAsia" w:ascii="Times New Roman" w:hAnsi="Times New Roman" w:eastAsia="宋体" w:cs="Times New Roman"/>
                <w:color w:val="auto"/>
                <w:sz w:val="21"/>
                <w:szCs w:val="21"/>
              </w:rPr>
              <w:t>+15m排气筒</w:t>
            </w:r>
          </w:p>
        </w:tc>
        <w:tc>
          <w:tcPr>
            <w:tcW w:w="2998" w:type="dxa"/>
            <w:vMerge w:val="restart"/>
            <w:noWrap w:val="0"/>
            <w:vAlign w:val="center"/>
          </w:tcPr>
          <w:p>
            <w:pPr>
              <w:adjustRightInd w:val="0"/>
              <w:snapToGrid w:val="0"/>
              <w:spacing w:line="320" w:lineRule="exact"/>
              <w:ind w:firstLine="0" w:firstLineChars="0"/>
              <w:jc w:val="center"/>
              <w:rPr>
                <w:rFonts w:hint="eastAsia" w:eastAsia="宋体"/>
                <w:color w:val="auto"/>
                <w:sz w:val="21"/>
                <w:szCs w:val="21"/>
                <w:lang w:eastAsia="zh-CN"/>
              </w:rPr>
            </w:pPr>
            <w:r>
              <w:rPr>
                <w:rFonts w:hint="eastAsia" w:hAnsi="宋体"/>
                <w:color w:val="auto"/>
                <w:sz w:val="21"/>
                <w:szCs w:val="21"/>
                <w:lang w:eastAsia="zh-CN"/>
              </w:rPr>
              <w:t>《合成树脂工业污染物排放标准》（GB31572-2015，含2024年修改单）、</w:t>
            </w:r>
            <w:r>
              <w:rPr>
                <w:rFonts w:hint="eastAsia" w:cs="Times New Roman"/>
                <w:color w:val="auto"/>
                <w:sz w:val="21"/>
                <w:szCs w:val="21"/>
                <w:lang w:val="en-US" w:eastAsia="zh-CN"/>
              </w:rPr>
              <w:t>《恶臭污染物排放标准》（GB14554-93）、</w:t>
            </w:r>
            <w:r>
              <w:rPr>
                <w:rFonts w:hint="default" w:ascii="Times New Roman" w:hAnsi="Times New Roman" w:eastAsia="宋体" w:cs="Times New Roman"/>
                <w:color w:val="auto"/>
                <w:sz w:val="21"/>
                <w:szCs w:val="21"/>
                <w:lang w:val="en-US" w:eastAsia="zh-CN"/>
              </w:rPr>
              <w:t>《大气污染物综合排放标准》（DB32/4041</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6" w:type="dxa"/>
            <w:vMerge w:val="continue"/>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p>
        </w:tc>
        <w:tc>
          <w:tcPr>
            <w:tcW w:w="1815"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无组织</w:t>
            </w:r>
          </w:p>
        </w:tc>
        <w:tc>
          <w:tcPr>
            <w:tcW w:w="1417" w:type="dxa"/>
            <w:noWrap w:val="0"/>
            <w:vAlign w:val="center"/>
          </w:tcPr>
          <w:p>
            <w:pPr>
              <w:adjustRightInd w:val="0"/>
              <w:snapToGrid w:val="0"/>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非甲烷总烃、臭气浓度</w:t>
            </w:r>
          </w:p>
        </w:tc>
        <w:tc>
          <w:tcPr>
            <w:tcW w:w="1875" w:type="dxa"/>
            <w:noWrap w:val="0"/>
            <w:vAlign w:val="center"/>
          </w:tcPr>
          <w:p>
            <w:pPr>
              <w:adjustRightInd w:val="0"/>
              <w:snapToGrid w:val="0"/>
              <w:spacing w:line="320" w:lineRule="exact"/>
              <w:ind w:firstLine="0" w:firstLineChars="0"/>
              <w:jc w:val="center"/>
              <w:rPr>
                <w:rFonts w:hint="eastAsia"/>
                <w:color w:val="auto"/>
                <w:sz w:val="21"/>
                <w:szCs w:val="21"/>
              </w:rPr>
            </w:pPr>
            <w:r>
              <w:rPr>
                <w:rFonts w:hint="eastAsia"/>
                <w:color w:val="auto"/>
                <w:sz w:val="21"/>
                <w:szCs w:val="21"/>
              </w:rPr>
              <w:t>加强通风</w:t>
            </w:r>
          </w:p>
        </w:tc>
        <w:tc>
          <w:tcPr>
            <w:tcW w:w="2998" w:type="dxa"/>
            <w:vMerge w:val="continue"/>
            <w:noWrap w:val="0"/>
            <w:vAlign w:val="center"/>
          </w:tcPr>
          <w:p>
            <w:pPr>
              <w:adjustRightInd w:val="0"/>
              <w:snapToGrid w:val="0"/>
              <w:spacing w:line="320" w:lineRule="exact"/>
              <w:ind w:firstLine="0" w:firstLineChars="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地表水环境</w:t>
            </w:r>
          </w:p>
        </w:tc>
        <w:tc>
          <w:tcPr>
            <w:tcW w:w="1815" w:type="dxa"/>
            <w:noWrap w:val="0"/>
            <w:vAlign w:val="center"/>
          </w:tcPr>
          <w:p>
            <w:pPr>
              <w:snapToGrid w:val="0"/>
              <w:spacing w:line="240" w:lineRule="auto"/>
              <w:ind w:firstLine="0" w:firstLineChars="0"/>
              <w:jc w:val="center"/>
              <w:textAlignment w:val="baseline"/>
              <w:rPr>
                <w:rFonts w:hint="eastAsia" w:ascii="宋体" w:hAnsi="宋体" w:cs="宋体"/>
                <w:color w:val="auto"/>
                <w:sz w:val="21"/>
                <w:szCs w:val="21"/>
              </w:rPr>
            </w:pPr>
            <w:r>
              <w:rPr>
                <w:rStyle w:val="404"/>
                <w:rFonts w:hint="eastAsia"/>
                <w:color w:val="auto"/>
                <w:szCs w:val="21"/>
              </w:rPr>
              <w:t>DW001排放口</w:t>
            </w:r>
          </w:p>
        </w:tc>
        <w:tc>
          <w:tcPr>
            <w:tcW w:w="1417" w:type="dxa"/>
            <w:noWrap w:val="0"/>
            <w:vAlign w:val="center"/>
          </w:tcPr>
          <w:p>
            <w:pPr>
              <w:snapToGrid w:val="0"/>
              <w:spacing w:line="240" w:lineRule="auto"/>
              <w:ind w:firstLine="0" w:firstLineChars="0"/>
              <w:jc w:val="center"/>
              <w:textAlignment w:val="baseline"/>
              <w:rPr>
                <w:rFonts w:hint="eastAsia" w:ascii="宋体" w:hAnsi="宋体" w:cs="宋体"/>
                <w:color w:val="auto"/>
                <w:sz w:val="21"/>
                <w:szCs w:val="21"/>
              </w:rPr>
            </w:pPr>
            <w:r>
              <w:rPr>
                <w:color w:val="auto"/>
                <w:sz w:val="21"/>
                <w:szCs w:val="21"/>
              </w:rPr>
              <w:t>COD</w:t>
            </w:r>
            <w:r>
              <w:rPr>
                <w:rFonts w:hint="eastAsia"/>
                <w:color w:val="auto"/>
                <w:sz w:val="21"/>
                <w:szCs w:val="21"/>
              </w:rPr>
              <w:t>、</w:t>
            </w:r>
            <w:r>
              <w:rPr>
                <w:color w:val="auto"/>
                <w:sz w:val="21"/>
                <w:szCs w:val="21"/>
              </w:rPr>
              <w:t>SS</w:t>
            </w:r>
            <w:r>
              <w:rPr>
                <w:rFonts w:hint="eastAsia"/>
                <w:color w:val="auto"/>
                <w:sz w:val="21"/>
                <w:szCs w:val="21"/>
              </w:rPr>
              <w:t>、</w:t>
            </w:r>
            <w:r>
              <w:rPr>
                <w:color w:val="auto"/>
                <w:sz w:val="21"/>
                <w:szCs w:val="21"/>
              </w:rPr>
              <w:t>氨氮</w:t>
            </w:r>
            <w:r>
              <w:rPr>
                <w:rFonts w:hint="eastAsia"/>
                <w:color w:val="auto"/>
                <w:sz w:val="21"/>
                <w:szCs w:val="21"/>
              </w:rPr>
              <w:t>、</w:t>
            </w:r>
            <w:r>
              <w:rPr>
                <w:color w:val="auto"/>
                <w:sz w:val="21"/>
                <w:szCs w:val="21"/>
              </w:rPr>
              <w:t>TP</w:t>
            </w:r>
            <w:r>
              <w:rPr>
                <w:rFonts w:hint="eastAsia"/>
                <w:color w:val="auto"/>
                <w:sz w:val="21"/>
                <w:szCs w:val="21"/>
              </w:rPr>
              <w:t>、</w:t>
            </w:r>
            <w:r>
              <w:rPr>
                <w:color w:val="auto"/>
                <w:sz w:val="21"/>
                <w:szCs w:val="21"/>
              </w:rPr>
              <w:t>TN</w:t>
            </w:r>
          </w:p>
        </w:tc>
        <w:tc>
          <w:tcPr>
            <w:tcW w:w="1875" w:type="dxa"/>
            <w:noWrap w:val="0"/>
            <w:vAlign w:val="center"/>
          </w:tcPr>
          <w:p>
            <w:pPr>
              <w:snapToGrid w:val="0"/>
              <w:spacing w:line="240" w:lineRule="auto"/>
              <w:ind w:firstLine="0" w:firstLineChars="0"/>
              <w:jc w:val="center"/>
              <w:textAlignment w:val="baseline"/>
              <w:rPr>
                <w:rFonts w:hint="eastAsia" w:ascii="宋体" w:hAnsi="宋体" w:cs="宋体"/>
                <w:color w:val="auto"/>
                <w:sz w:val="21"/>
                <w:szCs w:val="21"/>
              </w:rPr>
            </w:pPr>
            <w:r>
              <w:rPr>
                <w:rFonts w:hint="eastAsia"/>
                <w:color w:val="auto"/>
                <w:sz w:val="21"/>
                <w:szCs w:val="21"/>
              </w:rPr>
              <w:t>经化粪池处理的生活污水</w:t>
            </w:r>
            <w:r>
              <w:rPr>
                <w:rFonts w:hint="eastAsia"/>
                <w:color w:val="auto"/>
                <w:sz w:val="21"/>
                <w:szCs w:val="21"/>
                <w:lang w:eastAsia="zh-CN"/>
              </w:rPr>
              <w:t>接至如皋市丁堰污水处理有限公司</w:t>
            </w:r>
            <w:r>
              <w:rPr>
                <w:rFonts w:hint="eastAsia"/>
                <w:color w:val="auto"/>
                <w:sz w:val="21"/>
                <w:szCs w:val="21"/>
              </w:rPr>
              <w:t>，尾水排入</w:t>
            </w:r>
            <w:r>
              <w:rPr>
                <w:rFonts w:hint="eastAsia"/>
                <w:color w:val="auto"/>
                <w:sz w:val="21"/>
                <w:szCs w:val="21"/>
                <w:lang w:val="en-US" w:eastAsia="zh-CN"/>
              </w:rPr>
              <w:t>丁堡</w:t>
            </w:r>
            <w:r>
              <w:rPr>
                <w:rFonts w:hint="eastAsia"/>
                <w:color w:val="auto"/>
                <w:sz w:val="21"/>
                <w:szCs w:val="21"/>
              </w:rPr>
              <w:t>河</w:t>
            </w:r>
          </w:p>
        </w:tc>
        <w:tc>
          <w:tcPr>
            <w:tcW w:w="2998" w:type="dxa"/>
            <w:noWrap w:val="0"/>
            <w:vAlign w:val="center"/>
          </w:tcPr>
          <w:p>
            <w:pPr>
              <w:snapToGrid w:val="0"/>
              <w:spacing w:line="240" w:lineRule="auto"/>
              <w:ind w:firstLine="0" w:firstLineChars="0"/>
              <w:jc w:val="center"/>
              <w:textAlignment w:val="baseline"/>
              <w:rPr>
                <w:rFonts w:hint="eastAsia" w:ascii="宋体" w:hAnsi="宋体" w:cs="宋体"/>
                <w:color w:val="auto"/>
                <w:sz w:val="21"/>
                <w:szCs w:val="21"/>
              </w:rPr>
            </w:pPr>
            <w:r>
              <w:rPr>
                <w:rStyle w:val="404"/>
                <w:rFonts w:hint="eastAsia"/>
                <w:color w:val="auto"/>
                <w:szCs w:val="21"/>
              </w:rPr>
              <w:t>《污水综合排放标准》（GB8978-1996）表4中三级标准、《污水排入城镇下水道水质标准》（GB/T31962-2015）表1中B等级标准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声环境</w:t>
            </w:r>
          </w:p>
        </w:tc>
        <w:tc>
          <w:tcPr>
            <w:tcW w:w="1815" w:type="dxa"/>
            <w:noWrap w:val="0"/>
            <w:vAlign w:val="center"/>
          </w:tcPr>
          <w:p>
            <w:pPr>
              <w:adjustRightInd w:val="0"/>
              <w:snapToGrid w:val="0"/>
              <w:spacing w:line="320" w:lineRule="exact"/>
              <w:ind w:firstLine="0" w:firstLineChars="0"/>
              <w:jc w:val="center"/>
              <w:rPr>
                <w:rFonts w:ascii="宋体" w:hAnsi="宋体" w:cs="宋体"/>
                <w:color w:val="auto"/>
                <w:sz w:val="21"/>
                <w:szCs w:val="21"/>
              </w:rPr>
            </w:pPr>
            <w:r>
              <w:rPr>
                <w:rFonts w:ascii="宋体" w:hAnsi="宋体" w:cs="宋体"/>
                <w:color w:val="auto"/>
                <w:sz w:val="21"/>
                <w:szCs w:val="21"/>
              </w:rPr>
              <w:t>厂界</w:t>
            </w:r>
          </w:p>
        </w:tc>
        <w:tc>
          <w:tcPr>
            <w:tcW w:w="1417"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噪声</w:t>
            </w:r>
          </w:p>
        </w:tc>
        <w:tc>
          <w:tcPr>
            <w:tcW w:w="1875"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基础减震、厂房隔声及距离衰减</w:t>
            </w:r>
          </w:p>
        </w:tc>
        <w:tc>
          <w:tcPr>
            <w:tcW w:w="2998"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color w:val="auto"/>
                <w:sz w:val="21"/>
                <w:szCs w:val="21"/>
              </w:rPr>
              <w:t>《工业企业厂界环境噪声排放标准》（GB12348-2008）</w:t>
            </w:r>
            <w:r>
              <w:rPr>
                <w:rFonts w:hint="eastAsia"/>
                <w:color w:val="auto"/>
                <w:sz w:val="21"/>
                <w:szCs w:val="21"/>
              </w:rPr>
              <w:t>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电磁辐射</w:t>
            </w:r>
          </w:p>
        </w:tc>
        <w:tc>
          <w:tcPr>
            <w:tcW w:w="1815"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w:t>
            </w:r>
          </w:p>
        </w:tc>
        <w:tc>
          <w:tcPr>
            <w:tcW w:w="1417"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w:t>
            </w:r>
          </w:p>
        </w:tc>
        <w:tc>
          <w:tcPr>
            <w:tcW w:w="1875"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w:t>
            </w:r>
          </w:p>
        </w:tc>
        <w:tc>
          <w:tcPr>
            <w:tcW w:w="2998"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固体废物</w:t>
            </w:r>
          </w:p>
        </w:tc>
        <w:tc>
          <w:tcPr>
            <w:tcW w:w="8105" w:type="dxa"/>
            <w:gridSpan w:val="4"/>
            <w:noWrap w:val="0"/>
            <w:vAlign w:val="center"/>
          </w:tcPr>
          <w:p>
            <w:pPr>
              <w:adjustRightInd w:val="0"/>
              <w:snapToGrid w:val="0"/>
              <w:ind w:firstLine="420"/>
              <w:jc w:val="left"/>
              <w:rPr>
                <w:rFonts w:hint="eastAsia"/>
                <w:color w:val="auto"/>
                <w:sz w:val="21"/>
                <w:szCs w:val="21"/>
              </w:rPr>
            </w:pPr>
            <w:r>
              <w:rPr>
                <w:rFonts w:hint="eastAsia"/>
                <w:color w:val="auto"/>
                <w:sz w:val="21"/>
                <w:szCs w:val="21"/>
              </w:rPr>
              <w:t>本项目一般固体废物中</w:t>
            </w:r>
            <w:r>
              <w:rPr>
                <w:rFonts w:hint="eastAsia"/>
                <w:color w:val="auto"/>
                <w:sz w:val="21"/>
                <w:szCs w:val="21"/>
                <w:lang w:val="en-US" w:eastAsia="zh-CN"/>
              </w:rPr>
              <w:t>塑料</w:t>
            </w:r>
            <w:r>
              <w:rPr>
                <w:rFonts w:hint="eastAsia" w:ascii="Times New Roman" w:hAnsi="Times New Roman" w:eastAsia="宋体" w:cs="Times New Roman"/>
                <w:color w:val="auto"/>
                <w:sz w:val="21"/>
                <w:szCs w:val="21"/>
              </w:rPr>
              <w:t>边角料</w:t>
            </w:r>
            <w:r>
              <w:rPr>
                <w:rFonts w:hint="eastAsia" w:cs="Times New Roman"/>
                <w:color w:val="auto"/>
                <w:sz w:val="21"/>
                <w:szCs w:val="21"/>
                <w:lang w:eastAsia="zh-CN"/>
              </w:rPr>
              <w:t>、</w:t>
            </w:r>
            <w:r>
              <w:rPr>
                <w:rFonts w:hint="eastAsia" w:cs="Times New Roman"/>
                <w:color w:val="auto"/>
                <w:sz w:val="21"/>
                <w:szCs w:val="21"/>
                <w:lang w:val="en-US" w:eastAsia="zh-CN"/>
              </w:rPr>
              <w:t>不合格品、废模具、纸板边角料、废扁丝、废包装材料</w:t>
            </w:r>
            <w:r>
              <w:rPr>
                <w:rFonts w:hint="eastAsia" w:ascii="Times New Roman" w:hAnsi="Times New Roman" w:eastAsia="宋体" w:cs="Times New Roman"/>
                <w:color w:val="auto"/>
                <w:sz w:val="21"/>
                <w:szCs w:val="21"/>
                <w:lang w:val="en-US" w:eastAsia="zh-CN"/>
              </w:rPr>
              <w:t>委托一般固废公司</w:t>
            </w:r>
            <w:r>
              <w:rPr>
                <w:rFonts w:hint="eastAsia" w:ascii="Times New Roman" w:hAnsi="Times New Roman" w:eastAsia="宋体" w:cs="Times New Roman"/>
                <w:color w:val="auto"/>
                <w:sz w:val="21"/>
                <w:szCs w:val="21"/>
              </w:rPr>
              <w:t>处置；</w:t>
            </w:r>
            <w:r>
              <w:rPr>
                <w:rFonts w:hint="eastAsia"/>
                <w:color w:val="auto"/>
                <w:sz w:val="21"/>
                <w:szCs w:val="21"/>
              </w:rPr>
              <w:t>生活垃圾</w:t>
            </w:r>
            <w:r>
              <w:rPr>
                <w:rFonts w:hint="eastAsia"/>
                <w:color w:val="auto"/>
                <w:sz w:val="21"/>
                <w:szCs w:val="21"/>
                <w:lang w:val="en-US" w:eastAsia="zh-CN"/>
              </w:rPr>
              <w:t>、</w:t>
            </w:r>
            <w:r>
              <w:rPr>
                <w:rFonts w:hint="eastAsia"/>
                <w:color w:val="auto"/>
                <w:sz w:val="21"/>
                <w:szCs w:val="21"/>
              </w:rPr>
              <w:t>化粪池污泥委托环卫清运。危险废物</w:t>
            </w:r>
            <w:r>
              <w:rPr>
                <w:rFonts w:hint="eastAsia" w:ascii="Times New Roman" w:hAnsi="Times New Roman" w:eastAsia="宋体" w:cs="Times New Roman"/>
                <w:color w:val="auto"/>
                <w:sz w:val="21"/>
                <w:szCs w:val="21"/>
              </w:rPr>
              <w:t>主要为</w:t>
            </w:r>
            <w:r>
              <w:rPr>
                <w:rFonts w:hint="eastAsia" w:ascii="Times New Roman" w:hAnsi="Times New Roman" w:eastAsia="宋体" w:cs="Times New Roman"/>
                <w:color w:val="auto"/>
                <w:sz w:val="21"/>
                <w:szCs w:val="21"/>
                <w:lang w:eastAsia="zh-CN"/>
              </w:rPr>
              <w:t>废活性炭</w:t>
            </w:r>
            <w:r>
              <w:rPr>
                <w:rFonts w:hint="eastAsia" w:cs="Times New Roman"/>
                <w:color w:val="auto"/>
                <w:sz w:val="21"/>
                <w:szCs w:val="21"/>
                <w:lang w:eastAsia="zh-CN"/>
              </w:rPr>
              <w:t>、</w:t>
            </w:r>
            <w:r>
              <w:rPr>
                <w:rFonts w:hint="eastAsia" w:cs="Times New Roman"/>
                <w:color w:val="auto"/>
                <w:sz w:val="21"/>
                <w:szCs w:val="21"/>
                <w:lang w:val="en-US" w:eastAsia="zh-CN"/>
              </w:rPr>
              <w:t>空压机含油废水</w:t>
            </w:r>
            <w:r>
              <w:rPr>
                <w:rFonts w:hint="eastAsia" w:ascii="Times New Roman" w:hAnsi="Times New Roman" w:eastAsia="宋体" w:cs="Times New Roman"/>
                <w:color w:val="auto"/>
                <w:sz w:val="21"/>
                <w:szCs w:val="21"/>
                <w:lang w:eastAsia="zh-CN"/>
              </w:rPr>
              <w:t>等</w:t>
            </w:r>
            <w:r>
              <w:rPr>
                <w:rFonts w:hint="eastAsia" w:ascii="Times New Roman" w:hAnsi="Times New Roman" w:eastAsia="宋体" w:cs="Times New Roman"/>
                <w:color w:val="auto"/>
                <w:sz w:val="21"/>
                <w:szCs w:val="21"/>
              </w:rPr>
              <w:t>，委</w:t>
            </w:r>
            <w:r>
              <w:rPr>
                <w:rFonts w:hint="eastAsia"/>
                <w:color w:val="auto"/>
                <w:sz w:val="21"/>
                <w:szCs w:val="21"/>
              </w:rPr>
              <w:t>托有资质单位处置。</w:t>
            </w:r>
          </w:p>
          <w:p>
            <w:pPr>
              <w:adjustRightInd w:val="0"/>
              <w:snapToGrid w:val="0"/>
              <w:ind w:firstLine="420"/>
              <w:jc w:val="left"/>
              <w:rPr>
                <w:rFonts w:hint="eastAsia" w:ascii="宋体" w:hAnsi="宋体" w:cs="宋体"/>
                <w:color w:val="auto"/>
                <w:sz w:val="21"/>
                <w:szCs w:val="21"/>
              </w:rPr>
            </w:pPr>
            <w:r>
              <w:rPr>
                <w:rFonts w:hint="eastAsia"/>
                <w:color w:val="auto"/>
                <w:sz w:val="21"/>
                <w:szCs w:val="21"/>
              </w:rPr>
              <w:t>一般工业固废暂存于一般工业固废库，执行《</w:t>
            </w:r>
            <w:r>
              <w:rPr>
                <w:rFonts w:hint="eastAsia"/>
                <w:color w:val="auto"/>
                <w:sz w:val="21"/>
                <w:szCs w:val="21"/>
                <w:lang w:eastAsia="zh-CN"/>
              </w:rPr>
              <w:t>一般工业固体废物贮存和填埋污染控制标准</w:t>
            </w:r>
            <w:r>
              <w:rPr>
                <w:rFonts w:hint="eastAsia"/>
                <w:color w:val="auto"/>
                <w:sz w:val="21"/>
                <w:szCs w:val="21"/>
              </w:rPr>
              <w:t>》（GB18599-2020）；生活垃圾处理参照执行《城市生活垃圾处理及污染防治技术政策》（建成</w:t>
            </w:r>
            <w:r>
              <w:rPr>
                <w:rFonts w:hint="eastAsia" w:ascii="宋体" w:hAnsi="宋体" w:cs="宋体"/>
                <w:color w:val="auto"/>
                <w:sz w:val="21"/>
                <w:szCs w:val="21"/>
              </w:rPr>
              <w:t>〔</w:t>
            </w:r>
            <w:r>
              <w:rPr>
                <w:rFonts w:hint="eastAsia"/>
                <w:color w:val="auto"/>
                <w:sz w:val="21"/>
                <w:szCs w:val="21"/>
              </w:rPr>
              <w:t>2000</w:t>
            </w:r>
            <w:r>
              <w:rPr>
                <w:rFonts w:hint="eastAsia" w:ascii="宋体" w:hAnsi="宋体" w:cs="宋体"/>
                <w:color w:val="auto"/>
                <w:sz w:val="21"/>
                <w:szCs w:val="21"/>
              </w:rPr>
              <w:t>〕</w:t>
            </w:r>
            <w:r>
              <w:rPr>
                <w:rFonts w:hint="eastAsia"/>
                <w:color w:val="auto"/>
                <w:sz w:val="21"/>
                <w:szCs w:val="21"/>
              </w:rPr>
              <w:t>120号）和《生活垃圾处理技术指南》（建城</w:t>
            </w:r>
            <w:r>
              <w:rPr>
                <w:rFonts w:hint="eastAsia" w:ascii="宋体" w:hAnsi="宋体" w:cs="宋体"/>
                <w:color w:val="auto"/>
                <w:sz w:val="21"/>
                <w:szCs w:val="21"/>
              </w:rPr>
              <w:t>〔</w:t>
            </w:r>
            <w:r>
              <w:rPr>
                <w:rFonts w:hint="eastAsia"/>
                <w:color w:val="auto"/>
                <w:sz w:val="21"/>
                <w:szCs w:val="21"/>
              </w:rPr>
              <w:t>2010</w:t>
            </w:r>
            <w:r>
              <w:rPr>
                <w:rFonts w:hint="eastAsia" w:ascii="宋体" w:hAnsi="宋体" w:cs="宋体"/>
                <w:color w:val="auto"/>
                <w:sz w:val="21"/>
                <w:szCs w:val="21"/>
              </w:rPr>
              <w:t>〕</w:t>
            </w:r>
            <w:r>
              <w:rPr>
                <w:rFonts w:hint="eastAsia"/>
                <w:color w:val="auto"/>
                <w:sz w:val="21"/>
                <w:szCs w:val="21"/>
              </w:rPr>
              <w:t>61号）以及国家、省市关于固体废物污染环境防治的法律法规；危险废物暂存执行《危险废物贮存污染控制标准》（GB18597-2023）</w:t>
            </w:r>
            <w:r>
              <w:rPr>
                <w:color w:val="auto"/>
                <w:sz w:val="21"/>
                <w:szCs w:val="21"/>
              </w:rPr>
              <w:t>、</w:t>
            </w:r>
            <w:r>
              <w:rPr>
                <w:rFonts w:hint="eastAsia"/>
                <w:color w:val="auto"/>
                <w:sz w:val="21"/>
                <w:szCs w:val="21"/>
              </w:rPr>
              <w:t>《关于印发&lt;江苏省固体废物全过程环境监管工作意见&gt;的意见》（苏环办〔2024〕16号）。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土壤及地下水污染防治措施</w:t>
            </w:r>
          </w:p>
        </w:tc>
        <w:tc>
          <w:tcPr>
            <w:tcW w:w="8105" w:type="dxa"/>
            <w:gridSpan w:val="4"/>
            <w:noWrap w:val="0"/>
            <w:vAlign w:val="center"/>
          </w:tcPr>
          <w:p>
            <w:pPr>
              <w:adjustRightInd w:val="0"/>
              <w:snapToGrid w:val="0"/>
              <w:ind w:firstLine="420"/>
              <w:jc w:val="center"/>
              <w:rPr>
                <w:rFonts w:hint="eastAsia" w:ascii="宋体" w:hAnsi="宋体" w:cs="宋体"/>
                <w:color w:val="auto"/>
                <w:sz w:val="21"/>
                <w:szCs w:val="21"/>
              </w:rPr>
            </w:pPr>
            <w:r>
              <w:rPr>
                <w:color w:val="auto"/>
                <w:sz w:val="21"/>
                <w:szCs w:val="21"/>
              </w:rPr>
              <w:t>分区防控。主要包括污染区地面的防渗措施和泄漏、渗漏污染物收集措施，即在污染区地面进行防渗处理，防止洒落地面的污染物渗入地下，从而避免对地下水的污染。根据项目场地天然包气带防污性能、污染控制难易程度和污染物特性对项目进行分区防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z w:val="21"/>
                <w:szCs w:val="21"/>
              </w:rPr>
            </w:pPr>
            <w:r>
              <w:rPr>
                <w:rFonts w:hint="eastAsia" w:ascii="宋体" w:hAnsi="宋体" w:cs="宋体"/>
                <w:color w:val="auto"/>
                <w:sz w:val="21"/>
                <w:szCs w:val="21"/>
              </w:rPr>
              <w:t>生态保护措施</w:t>
            </w:r>
          </w:p>
        </w:tc>
        <w:tc>
          <w:tcPr>
            <w:tcW w:w="8105" w:type="dxa"/>
            <w:gridSpan w:val="4"/>
            <w:noWrap w:val="0"/>
            <w:vAlign w:val="center"/>
          </w:tcPr>
          <w:p>
            <w:pPr>
              <w:adjustRightInd w:val="0"/>
              <w:snapToGrid w:val="0"/>
              <w:ind w:firstLine="420"/>
              <w:jc w:val="center"/>
              <w:rPr>
                <w:rFonts w:hint="eastAsia" w:ascii="宋体" w:hAnsi="宋体" w:cs="宋体"/>
                <w:color w:val="auto"/>
                <w:sz w:val="21"/>
                <w:szCs w:val="21"/>
              </w:rPr>
            </w:pPr>
            <w:r>
              <w:rPr>
                <w:rFonts w:hint="eastAsia"/>
                <w:color w:val="auto"/>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96" w:type="dxa"/>
            <w:noWrap w:val="0"/>
            <w:vAlign w:val="center"/>
          </w:tcPr>
          <w:p>
            <w:pPr>
              <w:adjustRightInd w:val="0"/>
              <w:snapToGrid w:val="0"/>
              <w:spacing w:line="320" w:lineRule="exact"/>
              <w:ind w:firstLine="0" w:firstLineChars="0"/>
              <w:jc w:val="center"/>
              <w:rPr>
                <w:color w:val="auto"/>
                <w:spacing w:val="-8"/>
                <w:sz w:val="21"/>
                <w:szCs w:val="21"/>
              </w:rPr>
            </w:pPr>
            <w:r>
              <w:rPr>
                <w:color w:val="auto"/>
                <w:spacing w:val="-8"/>
                <w:sz w:val="21"/>
                <w:szCs w:val="21"/>
              </w:rPr>
              <w:t>环境风险防范措施</w:t>
            </w:r>
          </w:p>
        </w:tc>
        <w:tc>
          <w:tcPr>
            <w:tcW w:w="8105" w:type="dxa"/>
            <w:gridSpan w:val="4"/>
            <w:noWrap w:val="0"/>
            <w:vAlign w:val="center"/>
          </w:tcPr>
          <w:p>
            <w:pPr>
              <w:adjustRightInd w:val="0"/>
              <w:snapToGrid w:val="0"/>
              <w:ind w:firstLine="420"/>
              <w:jc w:val="left"/>
              <w:rPr>
                <w:rFonts w:hint="eastAsia"/>
                <w:color w:val="auto"/>
                <w:sz w:val="21"/>
                <w:szCs w:val="21"/>
                <w:lang w:val="zh-CN"/>
              </w:rPr>
            </w:pPr>
            <w:r>
              <w:rPr>
                <w:rFonts w:hint="eastAsia"/>
                <w:color w:val="auto"/>
                <w:sz w:val="21"/>
                <w:szCs w:val="21"/>
              </w:rPr>
              <w:t>1）</w:t>
            </w:r>
            <w:r>
              <w:rPr>
                <w:rFonts w:hint="eastAsia"/>
                <w:color w:val="auto"/>
                <w:sz w:val="21"/>
                <w:szCs w:val="21"/>
                <w:lang w:val="zh-CN"/>
              </w:rPr>
              <w:t>设置视频监控，发生气体泄漏或火灾等事故时及时发现，及时处理；</w:t>
            </w:r>
          </w:p>
          <w:p>
            <w:pPr>
              <w:adjustRightInd w:val="0"/>
              <w:snapToGrid w:val="0"/>
              <w:ind w:firstLine="420"/>
              <w:jc w:val="left"/>
              <w:rPr>
                <w:rFonts w:hint="eastAsia"/>
                <w:color w:val="auto"/>
                <w:sz w:val="21"/>
                <w:szCs w:val="21"/>
                <w:lang w:val="zh-CN"/>
              </w:rPr>
            </w:pPr>
            <w:r>
              <w:rPr>
                <w:rFonts w:hint="eastAsia"/>
                <w:color w:val="auto"/>
                <w:sz w:val="21"/>
                <w:szCs w:val="21"/>
              </w:rPr>
              <w:t>2）</w:t>
            </w:r>
            <w:r>
              <w:rPr>
                <w:rFonts w:hint="eastAsia"/>
                <w:color w:val="auto"/>
                <w:sz w:val="21"/>
                <w:szCs w:val="21"/>
                <w:lang w:val="zh-CN"/>
              </w:rPr>
              <w:t>加强车间内通风设备的日常检修，必须在通风设备正常运转的情况下进行生产，一旦通风设备故障，必须停车修复后方可恢复生产；</w:t>
            </w:r>
          </w:p>
          <w:p>
            <w:pPr>
              <w:adjustRightInd w:val="0"/>
              <w:snapToGrid w:val="0"/>
              <w:ind w:firstLine="420"/>
              <w:jc w:val="left"/>
              <w:rPr>
                <w:rFonts w:hint="eastAsia"/>
                <w:color w:val="auto"/>
                <w:sz w:val="21"/>
                <w:szCs w:val="21"/>
                <w:lang w:val="zh-CN"/>
              </w:rPr>
            </w:pPr>
            <w:r>
              <w:rPr>
                <w:rFonts w:hint="eastAsia"/>
                <w:color w:val="auto"/>
                <w:sz w:val="21"/>
                <w:szCs w:val="21"/>
              </w:rPr>
              <w:t>3</w:t>
            </w:r>
            <w:r>
              <w:rPr>
                <w:rFonts w:hint="eastAsia"/>
                <w:color w:val="auto"/>
                <w:sz w:val="21"/>
                <w:szCs w:val="21"/>
                <w:lang w:val="zh-CN"/>
              </w:rPr>
              <w:t>）生产车间应有明显的禁止烟火安全标志。设备在停产检修时，如需要采用电焊、气焊等明火作业，应严格执行动火安全制度，遵守安全操作规程，施工现场应有专人监管并配备灭火设施。</w:t>
            </w:r>
          </w:p>
          <w:p>
            <w:pPr>
              <w:adjustRightInd w:val="0"/>
              <w:snapToGrid w:val="0"/>
              <w:ind w:firstLine="420"/>
              <w:jc w:val="left"/>
              <w:rPr>
                <w:rFonts w:hint="eastAsia"/>
                <w:color w:val="auto"/>
                <w:sz w:val="21"/>
                <w:szCs w:val="21"/>
                <w:lang w:val="zh-CN"/>
              </w:rPr>
            </w:pPr>
            <w:r>
              <w:rPr>
                <w:rFonts w:hint="eastAsia"/>
                <w:color w:val="auto"/>
                <w:sz w:val="21"/>
                <w:szCs w:val="21"/>
              </w:rPr>
              <w:t>4</w:t>
            </w:r>
            <w:r>
              <w:rPr>
                <w:rFonts w:hint="eastAsia"/>
                <w:color w:val="auto"/>
                <w:sz w:val="21"/>
                <w:szCs w:val="21"/>
                <w:lang w:val="zh-CN"/>
              </w:rPr>
              <w:t>）定期检修线路，防止线路老化引起火花进而引发事故。</w:t>
            </w:r>
          </w:p>
          <w:p>
            <w:pPr>
              <w:adjustRightInd w:val="0"/>
              <w:snapToGrid w:val="0"/>
              <w:ind w:firstLine="420"/>
              <w:jc w:val="left"/>
              <w:rPr>
                <w:rFonts w:hint="eastAsia"/>
                <w:color w:val="auto"/>
                <w:sz w:val="21"/>
                <w:szCs w:val="21"/>
                <w:lang w:val="zh-CN"/>
              </w:rPr>
            </w:pPr>
            <w:r>
              <w:rPr>
                <w:rFonts w:hint="eastAsia"/>
                <w:color w:val="auto"/>
                <w:sz w:val="21"/>
                <w:szCs w:val="21"/>
              </w:rPr>
              <w:t>5</w:t>
            </w:r>
            <w:r>
              <w:rPr>
                <w:rFonts w:hint="eastAsia"/>
                <w:color w:val="auto"/>
                <w:sz w:val="21"/>
                <w:szCs w:val="21"/>
                <w:lang w:val="zh-CN"/>
              </w:rPr>
              <w:t>）车间内应配备足够数量的灭火器，应有火灾报警装置。</w:t>
            </w:r>
          </w:p>
          <w:p>
            <w:pPr>
              <w:adjustRightInd w:val="0"/>
              <w:snapToGrid w:val="0"/>
              <w:ind w:firstLine="420"/>
              <w:jc w:val="left"/>
              <w:rPr>
                <w:color w:val="auto"/>
                <w:sz w:val="21"/>
                <w:szCs w:val="21"/>
              </w:rPr>
            </w:pPr>
            <w:r>
              <w:rPr>
                <w:rFonts w:hint="eastAsia"/>
                <w:color w:val="auto"/>
                <w:sz w:val="21"/>
                <w:szCs w:val="21"/>
              </w:rPr>
              <w:t>6</w:t>
            </w:r>
            <w:r>
              <w:rPr>
                <w:rFonts w:hint="eastAsia"/>
                <w:color w:val="auto"/>
                <w:sz w:val="21"/>
                <w:szCs w:val="21"/>
                <w:lang w:val="zh-CN"/>
              </w:rPr>
              <w:t>）定期对职工进行消防安全培训，每位职工都掌握安全防火技能，一旦发生事故能采取正确的应急措施。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96" w:type="dxa"/>
            <w:noWrap w:val="0"/>
            <w:vAlign w:val="center"/>
          </w:tcPr>
          <w:p>
            <w:pPr>
              <w:adjustRightInd w:val="0"/>
              <w:snapToGrid w:val="0"/>
              <w:spacing w:line="320" w:lineRule="exact"/>
              <w:ind w:firstLine="0" w:firstLineChars="0"/>
              <w:jc w:val="center"/>
              <w:rPr>
                <w:rFonts w:hint="eastAsia" w:ascii="宋体" w:hAnsi="宋体" w:cs="宋体"/>
                <w:color w:val="auto"/>
                <w:spacing w:val="-8"/>
                <w:sz w:val="21"/>
                <w:szCs w:val="21"/>
              </w:rPr>
            </w:pPr>
            <w:r>
              <w:rPr>
                <w:rFonts w:hint="eastAsia" w:ascii="宋体" w:hAnsi="宋体" w:cs="宋体"/>
                <w:color w:val="auto"/>
                <w:spacing w:val="-8"/>
                <w:sz w:val="21"/>
                <w:szCs w:val="21"/>
              </w:rPr>
              <w:t>其他环境管理要求</w:t>
            </w:r>
          </w:p>
        </w:tc>
        <w:tc>
          <w:tcPr>
            <w:tcW w:w="8105" w:type="dxa"/>
            <w:gridSpan w:val="4"/>
            <w:noWrap w:val="0"/>
            <w:vAlign w:val="center"/>
          </w:tcPr>
          <w:p>
            <w:pPr>
              <w:adjustRightInd w:val="0"/>
              <w:snapToGrid w:val="0"/>
              <w:ind w:firstLine="420"/>
              <w:jc w:val="left"/>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（1）建设单位在项目实施过程中，务必认真落实本项目的各项治理措施，确保本项目的污染物排放量达到污染物排放总量控制指标的要求。</w:t>
            </w:r>
          </w:p>
          <w:p>
            <w:pPr>
              <w:adjustRightInd w:val="0"/>
              <w:snapToGrid w:val="0"/>
              <w:ind w:firstLine="420"/>
              <w:jc w:val="left"/>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（2）为了在发展经济的同时保护好当地环境，厂方应增强环境保护意识，提倡清洁生产，从生产原料，生产工艺和生产过程全方位着手采取有效措施，节约能源和原材料、减少污染物的排放。</w:t>
            </w:r>
          </w:p>
          <w:p>
            <w:pPr>
              <w:adjustRightInd w:val="0"/>
              <w:snapToGrid w:val="0"/>
              <w:ind w:firstLine="420"/>
              <w:jc w:val="left"/>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（3）建议公司加强各种处理设施的维修、保养及管理，确保污染治理设施的正常运转。</w:t>
            </w:r>
          </w:p>
          <w:p>
            <w:pPr>
              <w:adjustRightInd w:val="0"/>
              <w:snapToGrid w:val="0"/>
              <w:ind w:firstLine="420"/>
              <w:jc w:val="left"/>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（4）及时检修维护机械设备，切实做好噪声防治措施，尽可能地将噪声影响降低到最低限度。</w:t>
            </w:r>
          </w:p>
          <w:p>
            <w:pPr>
              <w:adjustRightInd w:val="0"/>
              <w:snapToGrid w:val="0"/>
              <w:ind w:firstLine="420"/>
              <w:jc w:val="left"/>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（5）切实做好职工卫生防护，保护作业工人的身体健康。</w:t>
            </w:r>
          </w:p>
          <w:p>
            <w:pPr>
              <w:adjustRightInd w:val="0"/>
              <w:snapToGrid w:val="0"/>
              <w:ind w:firstLine="420"/>
              <w:jc w:val="left"/>
              <w:rPr>
                <w:rFonts w:hint="eastAsia" w:ascii="宋体" w:hAnsi="宋体" w:cs="宋体"/>
                <w:color w:val="auto"/>
                <w:sz w:val="21"/>
                <w:szCs w:val="21"/>
              </w:rPr>
            </w:pPr>
            <w:r>
              <w:rPr>
                <w:rFonts w:hint="eastAsia" w:ascii="Times New Roman" w:hAnsi="Times New Roman" w:eastAsia="宋体" w:cs="Times New Roman"/>
                <w:color w:val="auto"/>
                <w:sz w:val="21"/>
                <w:szCs w:val="21"/>
                <w:lang w:val="zh-CN"/>
              </w:rPr>
              <w:t>（6）项目竣工后，污染防治设施应当符合经批准的环评要求，项目方可投入正常生产。</w:t>
            </w:r>
          </w:p>
        </w:tc>
      </w:tr>
    </w:tbl>
    <w:p>
      <w:pPr>
        <w:spacing w:line="240" w:lineRule="auto"/>
        <w:ind w:firstLine="0" w:firstLineChars="0"/>
        <w:rPr>
          <w:color w:val="auto"/>
          <w:sz w:val="28"/>
        </w:rPr>
        <w:sectPr>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p>
      <w:pPr>
        <w:pStyle w:val="2"/>
        <w:pageBreakBefore/>
        <w:spacing w:before="100" w:beforeAutospacing="1" w:after="100" w:afterAutospacing="1" w:line="240" w:lineRule="auto"/>
        <w:ind w:firstLine="0" w:firstLineChars="0"/>
        <w:jc w:val="center"/>
        <w:rPr>
          <w:rFonts w:hint="eastAsia" w:ascii="黑体" w:hAnsi="黑体" w:eastAsia="黑体" w:cs="黑体"/>
          <w:b w:val="0"/>
          <w:color w:val="auto"/>
          <w:sz w:val="30"/>
          <w:szCs w:val="30"/>
        </w:rPr>
      </w:pPr>
      <w:r>
        <w:rPr>
          <w:rFonts w:hint="eastAsia" w:ascii="黑体" w:hAnsi="黑体" w:eastAsia="黑体" w:cs="黑体"/>
          <w:b w:val="0"/>
          <w:color w:val="auto"/>
          <w:sz w:val="30"/>
          <w:szCs w:val="30"/>
        </w:rPr>
        <w:t>六、结论</w:t>
      </w:r>
    </w:p>
    <w:tbl>
      <w:tblPr>
        <w:tblStyle w:val="57"/>
        <w:tblW w:w="9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8" w:hRule="atLeast"/>
          <w:jc w:val="center"/>
        </w:trPr>
        <w:tc>
          <w:tcPr>
            <w:tcW w:w="9279" w:type="dxa"/>
            <w:noWrap w:val="0"/>
            <w:vAlign w:val="center"/>
          </w:tcPr>
          <w:p>
            <w:pPr>
              <w:spacing w:line="460" w:lineRule="exact"/>
              <w:ind w:firstLine="420"/>
              <w:rPr>
                <w:color w:val="auto"/>
                <w:sz w:val="21"/>
                <w:szCs w:val="21"/>
              </w:rPr>
            </w:pPr>
            <w:r>
              <w:rPr>
                <w:color w:val="auto"/>
                <w:sz w:val="21"/>
                <w:szCs w:val="21"/>
              </w:rPr>
              <w:t>本项目符合国家及地方相关产业政策，选址符合当地总体规划及环境规划。项目具有较明显的社会效益、经济效益与环境效益，采取的各项污染防治措施合理、有效。废气、废水、噪声及固废均可实现达标排放和安全处置，对周边环境影响较小。项目环保投资可基本满足污染控制需要，如能严格落实本报告提出的各项环保措施，并持之以恒加以管理，可控制环境污染，确保当地的环境质量不会因本项目的运营而下降。</w:t>
            </w:r>
            <w:r>
              <w:rPr>
                <w:b/>
                <w:bCs/>
                <w:color w:val="auto"/>
                <w:sz w:val="21"/>
                <w:szCs w:val="21"/>
              </w:rPr>
              <w:t>因此本报告认为，从环保角度来看，本项目在拟建地建设是可行的。</w:t>
            </w:r>
          </w:p>
        </w:tc>
      </w:tr>
    </w:tbl>
    <w:p>
      <w:pPr>
        <w:pStyle w:val="53"/>
        <w:rPr>
          <w:color w:val="auto"/>
        </w:rPr>
        <w:sectPr>
          <w:footerReference r:id="rId11" w:type="default"/>
          <w:pgSz w:w="11907" w:h="16840"/>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pPr>
    </w:p>
    <w:p>
      <w:pPr>
        <w:pStyle w:val="48"/>
        <w:adjustRightInd w:val="0"/>
        <w:snapToGrid w:val="0"/>
        <w:spacing w:before="0" w:beforeAutospacing="0" w:after="0" w:afterAutospacing="0"/>
        <w:ind w:firstLine="0" w:firstLineChars="0"/>
        <w:outlineLvl w:val="0"/>
        <w:rPr>
          <w:rFonts w:hint="eastAsia"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48"/>
        <w:adjustRightInd w:val="0"/>
        <w:snapToGrid w:val="0"/>
        <w:spacing w:line="240" w:lineRule="auto"/>
        <w:ind w:firstLine="0" w:firstLineChars="0"/>
        <w:jc w:val="center"/>
        <w:outlineLvl w:val="0"/>
        <w:rPr>
          <w:rFonts w:hint="eastAsia" w:cs="宋体"/>
          <w:b/>
          <w:bCs/>
          <w:snapToGrid w:val="0"/>
          <w:color w:val="auto"/>
        </w:rPr>
      </w:pPr>
      <w:r>
        <w:rPr>
          <w:rFonts w:hint="eastAsia" w:ascii="方正小标宋_GBK" w:hAnsi="黑体" w:eastAsia="方正小标宋_GBK"/>
          <w:snapToGrid w:val="0"/>
          <w:color w:val="auto"/>
          <w:sz w:val="38"/>
          <w:szCs w:val="38"/>
        </w:rPr>
        <w:t>建设项目污染物排放量汇总表</w:t>
      </w:r>
    </w:p>
    <w:tbl>
      <w:tblPr>
        <w:tblStyle w:val="57"/>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646"/>
        <w:gridCol w:w="1982"/>
        <w:gridCol w:w="1673"/>
        <w:gridCol w:w="1296"/>
        <w:gridCol w:w="1732"/>
        <w:gridCol w:w="1588"/>
        <w:gridCol w:w="1656"/>
        <w:gridCol w:w="2010"/>
        <w:gridCol w:w="1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2" w:type="pct"/>
            <w:gridSpan w:val="2"/>
            <w:tcBorders>
              <w:tl2br w:val="single" w:color="auto" w:sz="4" w:space="0"/>
            </w:tcBorders>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hint="eastAsia" w:eastAsia="黑体"/>
                <w:b w:val="0"/>
                <w:bCs w:val="0"/>
                <w:iCs w:val="0"/>
                <w:color w:val="auto"/>
                <w:spacing w:val="-6"/>
                <w:kern w:val="21"/>
                <w:sz w:val="21"/>
                <w:szCs w:val="21"/>
                <w:lang w:bidi="ar-SA"/>
              </w:rPr>
              <w:t xml:space="preserve">       </w:t>
            </w:r>
            <w:r>
              <w:rPr>
                <w:rFonts w:eastAsia="黑体"/>
                <w:b w:val="0"/>
                <w:bCs w:val="0"/>
                <w:iCs w:val="0"/>
                <w:color w:val="auto"/>
                <w:spacing w:val="-6"/>
                <w:kern w:val="21"/>
                <w:sz w:val="21"/>
                <w:szCs w:val="21"/>
                <w:lang w:bidi="ar-SA"/>
              </w:rPr>
              <w:t>项目</w:t>
            </w:r>
          </w:p>
          <w:p>
            <w:pPr>
              <w:pStyle w:val="173"/>
              <w:widowControl w:val="0"/>
              <w:ind w:firstLine="0"/>
              <w:jc w:val="both"/>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分类</w:t>
            </w:r>
          </w:p>
        </w:tc>
        <w:tc>
          <w:tcPr>
            <w:tcW w:w="699"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污染物名称</w:t>
            </w:r>
          </w:p>
        </w:tc>
        <w:tc>
          <w:tcPr>
            <w:tcW w:w="590"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现有工程</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排放量（固体废物产生量）</w:t>
            </w: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1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①</w:t>
            </w:r>
            <w:r>
              <w:rPr>
                <w:rFonts w:eastAsia="黑体"/>
                <w:b w:val="0"/>
                <w:bCs w:val="0"/>
                <w:iCs w:val="0"/>
                <w:color w:val="auto"/>
                <w:spacing w:val="-6"/>
                <w:kern w:val="21"/>
                <w:sz w:val="21"/>
                <w:szCs w:val="21"/>
                <w:lang w:bidi="ar-SA"/>
              </w:rPr>
              <w:fldChar w:fldCharType="end"/>
            </w:r>
          </w:p>
        </w:tc>
        <w:tc>
          <w:tcPr>
            <w:tcW w:w="457"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现有工程</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许可排放量</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2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②</w:t>
            </w:r>
            <w:r>
              <w:rPr>
                <w:rFonts w:eastAsia="黑体"/>
                <w:b w:val="0"/>
                <w:bCs w:val="0"/>
                <w:iCs w:val="0"/>
                <w:color w:val="auto"/>
                <w:spacing w:val="-6"/>
                <w:kern w:val="21"/>
                <w:sz w:val="21"/>
                <w:szCs w:val="21"/>
                <w:lang w:bidi="ar-SA"/>
              </w:rPr>
              <w:fldChar w:fldCharType="end"/>
            </w:r>
          </w:p>
        </w:tc>
        <w:tc>
          <w:tcPr>
            <w:tcW w:w="611"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在建工程</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排放量（固体废物产生量）</w:t>
            </w: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3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③</w:t>
            </w:r>
            <w:r>
              <w:rPr>
                <w:rFonts w:eastAsia="黑体"/>
                <w:b w:val="0"/>
                <w:bCs w:val="0"/>
                <w:iCs w:val="0"/>
                <w:color w:val="auto"/>
                <w:spacing w:val="-6"/>
                <w:kern w:val="21"/>
                <w:sz w:val="21"/>
                <w:szCs w:val="21"/>
                <w:lang w:bidi="ar-SA"/>
              </w:rPr>
              <w:fldChar w:fldCharType="end"/>
            </w:r>
          </w:p>
        </w:tc>
        <w:tc>
          <w:tcPr>
            <w:tcW w:w="560"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本项目</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排放量（固体废物产生量）</w:t>
            </w: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4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④</w:t>
            </w:r>
            <w:r>
              <w:rPr>
                <w:rFonts w:eastAsia="黑体"/>
                <w:b w:val="0"/>
                <w:bCs w:val="0"/>
                <w:iCs w:val="0"/>
                <w:color w:val="auto"/>
                <w:spacing w:val="-6"/>
                <w:kern w:val="21"/>
                <w:sz w:val="21"/>
                <w:szCs w:val="21"/>
                <w:lang w:bidi="ar-SA"/>
              </w:rPr>
              <w:fldChar w:fldCharType="end"/>
            </w:r>
          </w:p>
        </w:tc>
        <w:tc>
          <w:tcPr>
            <w:tcW w:w="584"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以新带老削减量</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（新建项目不填）</w:t>
            </w: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5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⑤</w:t>
            </w:r>
            <w:r>
              <w:rPr>
                <w:rFonts w:eastAsia="黑体"/>
                <w:b w:val="0"/>
                <w:bCs w:val="0"/>
                <w:iCs w:val="0"/>
                <w:color w:val="auto"/>
                <w:spacing w:val="-6"/>
                <w:kern w:val="21"/>
                <w:sz w:val="21"/>
                <w:szCs w:val="21"/>
                <w:lang w:bidi="ar-SA"/>
              </w:rPr>
              <w:fldChar w:fldCharType="end"/>
            </w:r>
          </w:p>
        </w:tc>
        <w:tc>
          <w:tcPr>
            <w:tcW w:w="709"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本项目建成后全厂排放量（固体废物产生量）</w:t>
            </w: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6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⑥</w:t>
            </w:r>
            <w:r>
              <w:rPr>
                <w:rFonts w:eastAsia="黑体"/>
                <w:b w:val="0"/>
                <w:bCs w:val="0"/>
                <w:iCs w:val="0"/>
                <w:color w:val="auto"/>
                <w:spacing w:val="-6"/>
                <w:kern w:val="21"/>
                <w:sz w:val="21"/>
                <w:szCs w:val="21"/>
                <w:lang w:bidi="ar-SA"/>
              </w:rPr>
              <w:fldChar w:fldCharType="end"/>
            </w:r>
          </w:p>
        </w:tc>
        <w:tc>
          <w:tcPr>
            <w:tcW w:w="393" w:type="pct"/>
            <w:noWrap w:val="0"/>
            <w:tcMar>
              <w:left w:w="28" w:type="dxa"/>
              <w:right w:w="28" w:type="dxa"/>
            </w:tcMar>
            <w:vAlign w:val="center"/>
          </w:tcPr>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t>变化量</w:t>
            </w:r>
          </w:p>
          <w:p>
            <w:pPr>
              <w:pStyle w:val="173"/>
              <w:widowControl w:val="0"/>
              <w:ind w:firstLine="0"/>
              <w:rPr>
                <w:rFonts w:eastAsia="黑体"/>
                <w:b w:val="0"/>
                <w:bCs w:val="0"/>
                <w:iCs w:val="0"/>
                <w:color w:val="auto"/>
                <w:spacing w:val="-6"/>
                <w:kern w:val="21"/>
                <w:sz w:val="21"/>
                <w:szCs w:val="21"/>
                <w:lang w:bidi="ar-SA"/>
              </w:rPr>
            </w:pPr>
            <w:r>
              <w:rPr>
                <w:rFonts w:eastAsia="黑体"/>
                <w:b w:val="0"/>
                <w:bCs w:val="0"/>
                <w:iCs w:val="0"/>
                <w:color w:val="auto"/>
                <w:spacing w:val="-6"/>
                <w:kern w:val="21"/>
                <w:sz w:val="21"/>
                <w:szCs w:val="21"/>
                <w:lang w:bidi="ar-SA"/>
              </w:rPr>
              <w:fldChar w:fldCharType="begin"/>
            </w:r>
            <w:r>
              <w:rPr>
                <w:rFonts w:eastAsia="黑体"/>
                <w:b w:val="0"/>
                <w:bCs w:val="0"/>
                <w:iCs w:val="0"/>
                <w:color w:val="auto"/>
                <w:spacing w:val="-6"/>
                <w:kern w:val="21"/>
                <w:sz w:val="21"/>
                <w:szCs w:val="21"/>
                <w:lang w:bidi="ar-SA"/>
              </w:rPr>
              <w:instrText xml:space="preserve"> = 7 \* GB3 \* MERGEFORMAT </w:instrText>
            </w:r>
            <w:r>
              <w:rPr>
                <w:rFonts w:eastAsia="黑体"/>
                <w:b w:val="0"/>
                <w:bCs w:val="0"/>
                <w:iCs w:val="0"/>
                <w:color w:val="auto"/>
                <w:spacing w:val="-6"/>
                <w:kern w:val="21"/>
                <w:sz w:val="21"/>
                <w:szCs w:val="21"/>
                <w:lang w:bidi="ar-SA"/>
              </w:rPr>
              <w:fldChar w:fldCharType="separate"/>
            </w:r>
            <w:r>
              <w:rPr>
                <w:rFonts w:eastAsia="黑体"/>
                <w:b w:val="0"/>
                <w:bCs w:val="0"/>
                <w:iCs w:val="0"/>
                <w:color w:val="auto"/>
                <w:spacing w:val="-6"/>
                <w:kern w:val="21"/>
                <w:sz w:val="21"/>
                <w:szCs w:val="21"/>
                <w:lang w:bidi="ar-SA"/>
              </w:rPr>
              <w:t>⑦</w:t>
            </w:r>
            <w:r>
              <w:rPr>
                <w:rFonts w:eastAsia="黑体"/>
                <w:b w:val="0"/>
                <w:bCs w:val="0"/>
                <w:iCs w:val="0"/>
                <w:color w:val="auto"/>
                <w:spacing w:val="-6"/>
                <w:kern w:val="21"/>
                <w:sz w:val="21"/>
                <w:szCs w:val="21"/>
                <w:lang w:bidi="ar-SA"/>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 w:type="pct"/>
            <w:vMerge w:val="restart"/>
            <w:noWrap w:val="0"/>
            <w:vAlign w:val="center"/>
          </w:tcPr>
          <w:p>
            <w:pPr>
              <w:pStyle w:val="173"/>
              <w:spacing w:line="320" w:lineRule="exact"/>
              <w:ind w:firstLine="0"/>
              <w:rPr>
                <w:color w:val="auto"/>
                <w:kern w:val="21"/>
                <w:sz w:val="21"/>
                <w:szCs w:val="21"/>
              </w:rPr>
            </w:pPr>
            <w:r>
              <w:rPr>
                <w:color w:val="auto"/>
                <w:kern w:val="21"/>
                <w:sz w:val="21"/>
                <w:szCs w:val="21"/>
              </w:rPr>
              <w:t>废气</w:t>
            </w:r>
          </w:p>
        </w:tc>
        <w:tc>
          <w:tcPr>
            <w:tcW w:w="228" w:type="pct"/>
            <w:noWrap w:val="0"/>
            <w:vAlign w:val="center"/>
          </w:tcPr>
          <w:p>
            <w:pPr>
              <w:pStyle w:val="173"/>
              <w:spacing w:line="320" w:lineRule="exact"/>
              <w:ind w:firstLine="0"/>
              <w:rPr>
                <w:rFonts w:hint="eastAsia"/>
                <w:color w:val="auto"/>
                <w:kern w:val="21"/>
                <w:sz w:val="21"/>
                <w:szCs w:val="21"/>
              </w:rPr>
            </w:pPr>
            <w:r>
              <w:rPr>
                <w:rFonts w:hint="eastAsia"/>
                <w:color w:val="auto"/>
                <w:kern w:val="21"/>
                <w:sz w:val="21"/>
                <w:szCs w:val="21"/>
              </w:rPr>
              <w:t>有组织</w:t>
            </w:r>
          </w:p>
        </w:tc>
        <w:tc>
          <w:tcPr>
            <w:tcW w:w="699" w:type="pct"/>
            <w:noWrap w:val="0"/>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590"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0.1539</w:t>
            </w:r>
          </w:p>
        </w:tc>
        <w:tc>
          <w:tcPr>
            <w:tcW w:w="584"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709"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0.1539</w:t>
            </w:r>
          </w:p>
        </w:tc>
        <w:tc>
          <w:tcPr>
            <w:tcW w:w="393" w:type="pct"/>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eastAsia="宋体"/>
                <w:snapToGrid w:val="0"/>
                <w:color w:val="auto"/>
                <w:kern w:val="21"/>
                <w:szCs w:val="21"/>
                <w:lang w:eastAsia="zh-CN"/>
              </w:rPr>
            </w:pPr>
            <w:r>
              <w:rPr>
                <w:rFonts w:hint="eastAsia" w:ascii="Times New Roman" w:hAnsi="Times New Roman" w:eastAsia="宋体" w:cs="Times New Roman"/>
                <w:color w:val="auto"/>
                <w:sz w:val="21"/>
                <w:szCs w:val="21"/>
                <w:lang w:val="en-US" w:eastAsia="zh-CN"/>
              </w:rPr>
              <w:t>0.1539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4" w:type="pct"/>
            <w:vMerge w:val="continue"/>
            <w:noWrap w:val="0"/>
            <w:vAlign w:val="center"/>
          </w:tcPr>
          <w:p>
            <w:pPr>
              <w:pStyle w:val="173"/>
              <w:spacing w:line="320" w:lineRule="exact"/>
              <w:ind w:firstLine="0"/>
              <w:rPr>
                <w:color w:val="auto"/>
                <w:kern w:val="21"/>
                <w:sz w:val="21"/>
                <w:szCs w:val="21"/>
              </w:rPr>
            </w:pPr>
          </w:p>
        </w:tc>
        <w:tc>
          <w:tcPr>
            <w:tcW w:w="228" w:type="pct"/>
            <w:noWrap w:val="0"/>
            <w:vAlign w:val="center"/>
          </w:tcPr>
          <w:p>
            <w:pPr>
              <w:pStyle w:val="173"/>
              <w:spacing w:line="320" w:lineRule="exact"/>
              <w:ind w:firstLine="0"/>
              <w:rPr>
                <w:rFonts w:hint="eastAsia"/>
                <w:color w:val="auto"/>
                <w:kern w:val="21"/>
                <w:sz w:val="21"/>
                <w:szCs w:val="21"/>
              </w:rPr>
            </w:pPr>
            <w:r>
              <w:rPr>
                <w:rFonts w:hint="eastAsia"/>
                <w:color w:val="auto"/>
                <w:kern w:val="21"/>
                <w:sz w:val="21"/>
                <w:szCs w:val="21"/>
              </w:rPr>
              <w:t>无组织</w:t>
            </w:r>
          </w:p>
        </w:tc>
        <w:tc>
          <w:tcPr>
            <w:tcW w:w="699" w:type="pct"/>
            <w:noWrap w:val="0"/>
            <w:vAlign w:val="center"/>
          </w:tcPr>
          <w:p>
            <w:pPr>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非甲烷总烃</w:t>
            </w:r>
          </w:p>
        </w:tc>
        <w:tc>
          <w:tcPr>
            <w:tcW w:w="590"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0.1808</w:t>
            </w:r>
          </w:p>
        </w:tc>
        <w:tc>
          <w:tcPr>
            <w:tcW w:w="584"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709"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0.1808</w:t>
            </w:r>
          </w:p>
        </w:tc>
        <w:tc>
          <w:tcPr>
            <w:tcW w:w="393" w:type="pct"/>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b w:val="0"/>
                <w:bCs w:val="0"/>
                <w:color w:val="auto"/>
                <w:sz w:val="21"/>
                <w:szCs w:val="21"/>
              </w:rPr>
            </w:pPr>
            <w:r>
              <w:rPr>
                <w:rFonts w:hint="eastAsia" w:cs="Times New Roman"/>
                <w:color w:val="auto"/>
                <w:sz w:val="21"/>
                <w:szCs w:val="21"/>
                <w:lang w:val="en-US" w:eastAsia="zh-CN"/>
              </w:rPr>
              <w:t>0.1808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restart"/>
            <w:noWrap w:val="0"/>
            <w:vAlign w:val="center"/>
          </w:tcPr>
          <w:p>
            <w:pPr>
              <w:pStyle w:val="173"/>
              <w:spacing w:line="320" w:lineRule="exact"/>
              <w:ind w:firstLine="0"/>
              <w:rPr>
                <w:color w:val="auto"/>
                <w:kern w:val="21"/>
                <w:sz w:val="21"/>
                <w:szCs w:val="21"/>
              </w:rPr>
            </w:pPr>
            <w:r>
              <w:rPr>
                <w:color w:val="auto"/>
                <w:kern w:val="21"/>
                <w:sz w:val="21"/>
                <w:szCs w:val="21"/>
              </w:rPr>
              <w:t>废水</w:t>
            </w:r>
          </w:p>
        </w:tc>
        <w:tc>
          <w:tcPr>
            <w:tcW w:w="699" w:type="pct"/>
            <w:noWrap w:val="0"/>
            <w:vAlign w:val="center"/>
          </w:tcPr>
          <w:p>
            <w:pPr>
              <w:pStyle w:val="173"/>
              <w:spacing w:line="320" w:lineRule="exact"/>
              <w:ind w:firstLine="0"/>
              <w:rPr>
                <w:rFonts w:hint="eastAsia"/>
                <w:color w:val="auto"/>
                <w:kern w:val="21"/>
                <w:sz w:val="21"/>
                <w:szCs w:val="21"/>
              </w:rPr>
            </w:pPr>
            <w:r>
              <w:rPr>
                <w:rFonts w:hint="eastAsia"/>
                <w:b w:val="0"/>
                <w:bCs w:val="0"/>
                <w:color w:val="auto"/>
                <w:kern w:val="21"/>
                <w:sz w:val="21"/>
                <w:szCs w:val="21"/>
              </w:rPr>
              <w:t>废水量</w:t>
            </w:r>
          </w:p>
        </w:tc>
        <w:tc>
          <w:tcPr>
            <w:tcW w:w="590"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240</w:t>
            </w:r>
          </w:p>
        </w:tc>
        <w:tc>
          <w:tcPr>
            <w:tcW w:w="584" w:type="pct"/>
            <w:shd w:val="clear" w:color="auto" w:fill="auto"/>
            <w:noWrap w:val="0"/>
            <w:vAlign w:val="center"/>
          </w:tcPr>
          <w:p>
            <w:pPr>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eastAsia="宋体"/>
                <w:color w:val="auto"/>
                <w:sz w:val="21"/>
                <w:szCs w:val="21"/>
                <w:lang w:eastAsia="zh-CN"/>
              </w:rPr>
            </w:pPr>
            <w:r>
              <w:rPr>
                <w:rFonts w:hint="eastAsia" w:ascii="Times New Roman" w:hAnsi="Times New Roman" w:eastAsia="宋体" w:cs="Times New Roman"/>
                <w:color w:val="auto"/>
                <w:sz w:val="21"/>
                <w:szCs w:val="21"/>
                <w:lang w:val="en-US" w:eastAsia="zh-CN"/>
              </w:rPr>
              <w:t>240</w:t>
            </w:r>
          </w:p>
        </w:tc>
        <w:tc>
          <w:tcPr>
            <w:tcW w:w="393" w:type="pct"/>
            <w:shd w:val="clear" w:color="auto" w:fill="auto"/>
            <w:noWrap w:val="0"/>
            <w:vAlign w:val="center"/>
          </w:tcPr>
          <w:p>
            <w:pPr>
              <w:keepNext w:val="0"/>
              <w:keepLines w:val="0"/>
              <w:pageBreakBefore w:val="0"/>
              <w:widowControl/>
              <w:kinsoku/>
              <w:wordWrap/>
              <w:overflowPunct/>
              <w:topLinePunct w:val="0"/>
              <w:bidi w:val="0"/>
              <w:spacing w:line="320" w:lineRule="exac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rPr>
            </w:pPr>
          </w:p>
        </w:tc>
        <w:tc>
          <w:tcPr>
            <w:tcW w:w="699" w:type="pct"/>
            <w:noWrap w:val="0"/>
            <w:vAlign w:val="center"/>
          </w:tcPr>
          <w:p>
            <w:pPr>
              <w:spacing w:line="240" w:lineRule="auto"/>
              <w:ind w:firstLine="0" w:firstLineChars="0"/>
              <w:jc w:val="center"/>
              <w:rPr>
                <w:rFonts w:hint="eastAsia"/>
                <w:snapToGrid w:val="0"/>
                <w:color w:val="auto"/>
                <w:kern w:val="21"/>
                <w:sz w:val="21"/>
                <w:szCs w:val="21"/>
              </w:rPr>
            </w:pPr>
            <w:r>
              <w:rPr>
                <w:color w:val="auto"/>
                <w:sz w:val="21"/>
                <w:szCs w:val="21"/>
              </w:rPr>
              <w:t>COD</w:t>
            </w:r>
            <w:r>
              <w:rPr>
                <w:color w:val="auto"/>
                <w:sz w:val="21"/>
                <w:szCs w:val="21"/>
                <w:vertAlign w:val="subscript"/>
              </w:rPr>
              <w:t>cr</w:t>
            </w:r>
          </w:p>
        </w:tc>
        <w:tc>
          <w:tcPr>
            <w:tcW w:w="590"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0.0490</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noWrap w:val="0"/>
            <w:vAlign w:val="center"/>
          </w:tcPr>
          <w:p>
            <w:pPr>
              <w:pStyle w:val="117"/>
              <w:spacing w:line="320" w:lineRule="exact"/>
              <w:ind w:firstLine="0" w:firstLineChars="0"/>
              <w:jc w:val="center"/>
              <w:rPr>
                <w:rFonts w:hint="eastAsia"/>
                <w:color w:val="auto"/>
                <w:sz w:val="21"/>
                <w:szCs w:val="21"/>
              </w:rPr>
            </w:pPr>
            <w:r>
              <w:rPr>
                <w:rFonts w:hint="eastAsia" w:ascii="Times New Roman" w:hAnsi="Times New Roman" w:eastAsia="宋体" w:cs="Times New Roman"/>
                <w:color w:val="auto"/>
                <w:lang w:val="en-US" w:eastAsia="zh-CN"/>
              </w:rPr>
              <w:t>0.0490</w:t>
            </w:r>
          </w:p>
        </w:tc>
        <w:tc>
          <w:tcPr>
            <w:tcW w:w="393"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0.0490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rFonts w:hint="eastAsia"/>
                <w:color w:val="auto"/>
                <w:kern w:val="21"/>
                <w:sz w:val="21"/>
                <w:szCs w:val="21"/>
              </w:rPr>
            </w:pPr>
          </w:p>
        </w:tc>
        <w:tc>
          <w:tcPr>
            <w:tcW w:w="699" w:type="pct"/>
            <w:noWrap w:val="0"/>
            <w:vAlign w:val="center"/>
          </w:tcPr>
          <w:p>
            <w:pPr>
              <w:spacing w:line="240" w:lineRule="auto"/>
              <w:ind w:firstLine="0" w:firstLineChars="0"/>
              <w:jc w:val="center"/>
              <w:rPr>
                <w:rFonts w:hint="eastAsia"/>
                <w:snapToGrid w:val="0"/>
                <w:color w:val="auto"/>
                <w:kern w:val="21"/>
                <w:sz w:val="21"/>
                <w:szCs w:val="21"/>
              </w:rPr>
            </w:pPr>
            <w:r>
              <w:rPr>
                <w:color w:val="auto"/>
                <w:sz w:val="21"/>
                <w:szCs w:val="21"/>
              </w:rPr>
              <w:t>SS</w:t>
            </w:r>
          </w:p>
        </w:tc>
        <w:tc>
          <w:tcPr>
            <w:tcW w:w="590"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0.0240</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noWrap w:val="0"/>
            <w:vAlign w:val="center"/>
          </w:tcPr>
          <w:p>
            <w:pPr>
              <w:pStyle w:val="117"/>
              <w:spacing w:line="320" w:lineRule="exact"/>
              <w:ind w:firstLine="0" w:firstLineChars="0"/>
              <w:jc w:val="center"/>
              <w:rPr>
                <w:rFonts w:hint="eastAsia"/>
                <w:color w:val="auto"/>
                <w:sz w:val="21"/>
                <w:szCs w:val="21"/>
              </w:rPr>
            </w:pPr>
            <w:r>
              <w:rPr>
                <w:rFonts w:hint="eastAsia" w:ascii="Times New Roman" w:hAnsi="Times New Roman" w:eastAsia="宋体" w:cs="Times New Roman"/>
                <w:color w:val="auto"/>
                <w:lang w:val="en-US" w:eastAsia="zh-CN"/>
              </w:rPr>
              <w:t>0.0240</w:t>
            </w:r>
          </w:p>
        </w:tc>
        <w:tc>
          <w:tcPr>
            <w:tcW w:w="393"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rFonts w:hint="eastAsia"/>
                <w:color w:val="auto"/>
                <w:kern w:val="21"/>
                <w:sz w:val="21"/>
                <w:szCs w:val="21"/>
              </w:rPr>
            </w:pPr>
          </w:p>
        </w:tc>
        <w:tc>
          <w:tcPr>
            <w:tcW w:w="699" w:type="pct"/>
            <w:noWrap w:val="0"/>
            <w:vAlign w:val="center"/>
          </w:tcPr>
          <w:p>
            <w:pPr>
              <w:spacing w:line="240" w:lineRule="auto"/>
              <w:ind w:firstLine="0" w:firstLineChars="0"/>
              <w:jc w:val="center"/>
              <w:rPr>
                <w:rFonts w:hint="eastAsia"/>
                <w:snapToGrid w:val="0"/>
                <w:color w:val="auto"/>
                <w:kern w:val="21"/>
                <w:sz w:val="21"/>
                <w:szCs w:val="21"/>
              </w:rPr>
            </w:pPr>
            <w:r>
              <w:rPr>
                <w:color w:val="auto"/>
                <w:sz w:val="21"/>
                <w:szCs w:val="21"/>
              </w:rPr>
              <w:t>NH</w:t>
            </w:r>
            <w:r>
              <w:rPr>
                <w:color w:val="auto"/>
                <w:sz w:val="21"/>
                <w:szCs w:val="21"/>
                <w:vertAlign w:val="subscript"/>
              </w:rPr>
              <w:t>3</w:t>
            </w:r>
            <w:r>
              <w:rPr>
                <w:color w:val="auto"/>
                <w:sz w:val="21"/>
                <w:szCs w:val="21"/>
              </w:rPr>
              <w:t>-N</w:t>
            </w:r>
          </w:p>
        </w:tc>
        <w:tc>
          <w:tcPr>
            <w:tcW w:w="590"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0.0070</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noWrap w:val="0"/>
            <w:vAlign w:val="center"/>
          </w:tcPr>
          <w:p>
            <w:pPr>
              <w:pStyle w:val="117"/>
              <w:spacing w:line="320" w:lineRule="exact"/>
              <w:ind w:firstLine="0" w:firstLineChars="0"/>
              <w:jc w:val="center"/>
              <w:rPr>
                <w:color w:val="auto"/>
                <w:sz w:val="21"/>
                <w:szCs w:val="21"/>
              </w:rPr>
            </w:pPr>
            <w:r>
              <w:rPr>
                <w:rFonts w:hint="eastAsia" w:ascii="Times New Roman" w:hAnsi="Times New Roman" w:eastAsia="宋体" w:cs="Times New Roman"/>
                <w:color w:val="auto"/>
                <w:lang w:val="en-US" w:eastAsia="zh-CN"/>
              </w:rPr>
              <w:t>0.0070</w:t>
            </w:r>
          </w:p>
        </w:tc>
        <w:tc>
          <w:tcPr>
            <w:tcW w:w="393"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rFonts w:hint="eastAsia"/>
                <w:color w:val="auto"/>
                <w:kern w:val="21"/>
                <w:sz w:val="21"/>
                <w:szCs w:val="21"/>
              </w:rPr>
            </w:pPr>
          </w:p>
        </w:tc>
        <w:tc>
          <w:tcPr>
            <w:tcW w:w="699" w:type="pct"/>
            <w:noWrap w:val="0"/>
            <w:vAlign w:val="center"/>
          </w:tcPr>
          <w:p>
            <w:pPr>
              <w:spacing w:line="240" w:lineRule="auto"/>
              <w:ind w:firstLine="0" w:firstLineChars="0"/>
              <w:jc w:val="center"/>
              <w:rPr>
                <w:color w:val="auto"/>
                <w:sz w:val="21"/>
                <w:szCs w:val="21"/>
              </w:rPr>
            </w:pPr>
            <w:r>
              <w:rPr>
                <w:color w:val="auto"/>
                <w:sz w:val="21"/>
                <w:szCs w:val="21"/>
              </w:rPr>
              <w:t>TP</w:t>
            </w:r>
          </w:p>
        </w:tc>
        <w:tc>
          <w:tcPr>
            <w:tcW w:w="590"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0.0008</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noWrap w:val="0"/>
            <w:vAlign w:val="center"/>
          </w:tcPr>
          <w:p>
            <w:pPr>
              <w:pStyle w:val="117"/>
              <w:spacing w:line="320" w:lineRule="exact"/>
              <w:ind w:firstLine="0" w:firstLineChars="0"/>
              <w:jc w:val="center"/>
              <w:rPr>
                <w:color w:val="auto"/>
                <w:sz w:val="21"/>
                <w:szCs w:val="21"/>
              </w:rPr>
            </w:pPr>
            <w:r>
              <w:rPr>
                <w:rFonts w:hint="eastAsia" w:ascii="Times New Roman" w:hAnsi="Times New Roman" w:eastAsia="宋体" w:cs="Times New Roman"/>
                <w:color w:val="auto"/>
                <w:lang w:val="en-US" w:eastAsia="zh-CN"/>
              </w:rPr>
              <w:t>0.0008</w:t>
            </w:r>
          </w:p>
        </w:tc>
        <w:tc>
          <w:tcPr>
            <w:tcW w:w="393"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rFonts w:hint="eastAsia"/>
                <w:color w:val="auto"/>
                <w:kern w:val="21"/>
                <w:sz w:val="21"/>
                <w:szCs w:val="21"/>
              </w:rPr>
            </w:pPr>
          </w:p>
        </w:tc>
        <w:tc>
          <w:tcPr>
            <w:tcW w:w="699"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TN</w:t>
            </w:r>
          </w:p>
        </w:tc>
        <w:tc>
          <w:tcPr>
            <w:tcW w:w="590"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560"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0.0097</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0</w:t>
            </w:r>
          </w:p>
        </w:tc>
        <w:tc>
          <w:tcPr>
            <w:tcW w:w="709" w:type="pct"/>
            <w:noWrap w:val="0"/>
            <w:vAlign w:val="center"/>
          </w:tcPr>
          <w:p>
            <w:pPr>
              <w:pStyle w:val="117"/>
              <w:spacing w:line="320" w:lineRule="exact"/>
              <w:ind w:firstLine="0" w:firstLineChars="0"/>
              <w:jc w:val="center"/>
              <w:rPr>
                <w:rFonts w:hint="eastAsia"/>
                <w:color w:val="auto"/>
                <w:sz w:val="21"/>
                <w:szCs w:val="21"/>
              </w:rPr>
            </w:pPr>
            <w:r>
              <w:rPr>
                <w:rFonts w:hint="eastAsia" w:ascii="Times New Roman" w:hAnsi="Times New Roman" w:eastAsia="宋体" w:cs="Times New Roman"/>
                <w:color w:val="auto"/>
                <w:lang w:val="en-US" w:eastAsia="zh-CN"/>
              </w:rPr>
              <w:t>0.0097</w:t>
            </w:r>
          </w:p>
        </w:tc>
        <w:tc>
          <w:tcPr>
            <w:tcW w:w="393" w:type="pct"/>
            <w:shd w:val="clear" w:color="auto" w:fill="auto"/>
            <w:noWrap w:val="0"/>
            <w:vAlign w:val="center"/>
          </w:tcPr>
          <w:p>
            <w:pPr>
              <w:pStyle w:val="117"/>
              <w:spacing w:line="320" w:lineRule="exact"/>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restart"/>
            <w:noWrap w:val="0"/>
            <w:vAlign w:val="center"/>
          </w:tcPr>
          <w:p>
            <w:pPr>
              <w:pStyle w:val="173"/>
              <w:spacing w:line="320" w:lineRule="exact"/>
              <w:ind w:firstLine="0"/>
              <w:rPr>
                <w:color w:val="auto"/>
                <w:kern w:val="21"/>
                <w:sz w:val="21"/>
                <w:szCs w:val="21"/>
              </w:rPr>
            </w:pPr>
            <w:r>
              <w:rPr>
                <w:color w:val="auto"/>
                <w:kern w:val="21"/>
                <w:sz w:val="21"/>
                <w:szCs w:val="21"/>
              </w:rPr>
              <w:t>一般工业</w:t>
            </w:r>
          </w:p>
          <w:p>
            <w:pPr>
              <w:pStyle w:val="173"/>
              <w:spacing w:line="320" w:lineRule="exact"/>
              <w:ind w:firstLine="0"/>
              <w:rPr>
                <w:color w:val="auto"/>
                <w:kern w:val="21"/>
                <w:sz w:val="21"/>
                <w:szCs w:val="21"/>
              </w:rPr>
            </w:pPr>
            <w:r>
              <w:rPr>
                <w:color w:val="auto"/>
                <w:kern w:val="21"/>
                <w:sz w:val="21"/>
                <w:szCs w:val="21"/>
              </w:rPr>
              <w:t>固体废物</w:t>
            </w:r>
          </w:p>
        </w:tc>
        <w:tc>
          <w:tcPr>
            <w:tcW w:w="69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废模具</w:t>
            </w:r>
          </w:p>
        </w:tc>
        <w:tc>
          <w:tcPr>
            <w:tcW w:w="590"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sz w:val="21"/>
                <w:szCs w:val="21"/>
              </w:rPr>
              <w:t>0</w:t>
            </w:r>
          </w:p>
        </w:tc>
        <w:tc>
          <w:tcPr>
            <w:tcW w:w="709"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w:t>
            </w:r>
          </w:p>
        </w:tc>
        <w:tc>
          <w:tcPr>
            <w:tcW w:w="3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塑料</w:t>
            </w:r>
            <w:r>
              <w:rPr>
                <w:rFonts w:hint="eastAsia" w:hAnsi="宋体"/>
                <w:color w:val="auto"/>
                <w:sz w:val="21"/>
                <w:szCs w:val="21"/>
              </w:rPr>
              <w:t>边角料</w:t>
            </w:r>
          </w:p>
        </w:tc>
        <w:tc>
          <w:tcPr>
            <w:tcW w:w="590"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2.25</w:t>
            </w:r>
          </w:p>
        </w:tc>
        <w:tc>
          <w:tcPr>
            <w:tcW w:w="584" w:type="pct"/>
            <w:shd w:val="clear" w:color="auto" w:fill="auto"/>
            <w:noWrap w:val="0"/>
            <w:vAlign w:val="center"/>
          </w:tcPr>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0</w:t>
            </w:r>
          </w:p>
        </w:tc>
        <w:tc>
          <w:tcPr>
            <w:tcW w:w="709" w:type="pct"/>
            <w:shd w:val="clear" w:color="auto" w:fill="auto"/>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2.25</w:t>
            </w:r>
          </w:p>
        </w:tc>
        <w:tc>
          <w:tcPr>
            <w:tcW w:w="393" w:type="pct"/>
            <w:shd w:val="clear" w:color="auto" w:fill="auto"/>
            <w:noWrap w:val="0"/>
            <w:vAlign w:val="center"/>
          </w:tcPr>
          <w:p>
            <w:pPr>
              <w:tabs>
                <w:tab w:val="left" w:pos="277"/>
                <w:tab w:val="left" w:pos="600"/>
                <w:tab w:val="left" w:pos="780"/>
                <w:tab w:val="left" w:pos="2517"/>
              </w:tabs>
              <w:adjustRightInd w:val="0"/>
              <w:snapToGrid w:val="0"/>
              <w:spacing w:line="320" w:lineRule="exact"/>
              <w:ind w:firstLine="0" w:firstLineChars="0"/>
              <w:jc w:val="center"/>
              <w:textAlignment w:val="baseline"/>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不合格品</w:t>
            </w:r>
          </w:p>
        </w:tc>
        <w:tc>
          <w:tcPr>
            <w:tcW w:w="1673"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29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732"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4.54</w:t>
            </w:r>
          </w:p>
        </w:tc>
        <w:tc>
          <w:tcPr>
            <w:tcW w:w="165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709"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4.54</w:t>
            </w:r>
          </w:p>
        </w:tc>
        <w:tc>
          <w:tcPr>
            <w:tcW w:w="393" w:type="pct"/>
            <w:shd w:val="clear" w:color="auto" w:fill="auto"/>
            <w:noWrap w:val="0"/>
            <w:vAlign w:val="center"/>
          </w:tcPr>
          <w:p>
            <w:pPr>
              <w:pStyle w:val="117"/>
              <w:spacing w:before="100" w:beforeAutospacing="1" w:after="100" w:afterAutospacing="1" w:line="320" w:lineRule="exact"/>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4.54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纸板边角料</w:t>
            </w:r>
          </w:p>
        </w:tc>
        <w:tc>
          <w:tcPr>
            <w:tcW w:w="1673"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29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732"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c>
          <w:tcPr>
            <w:tcW w:w="165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709"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c>
          <w:tcPr>
            <w:tcW w:w="3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shd w:val="clear" w:color="auto" w:fill="auto"/>
            <w:noWrap w:val="0"/>
            <w:vAlign w:val="center"/>
          </w:tcPr>
          <w:p>
            <w:pPr>
              <w:adjustRightInd w:val="0"/>
              <w:snapToGrid w:val="0"/>
              <w:spacing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color w:val="auto"/>
                <w:sz w:val="21"/>
                <w:szCs w:val="21"/>
                <w:lang w:val="en-US" w:eastAsia="zh-CN"/>
              </w:rPr>
              <w:t>废纸箱扁丝</w:t>
            </w:r>
          </w:p>
        </w:tc>
        <w:tc>
          <w:tcPr>
            <w:tcW w:w="1673"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29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732"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w:t>
            </w:r>
          </w:p>
        </w:tc>
        <w:tc>
          <w:tcPr>
            <w:tcW w:w="165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709"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w:t>
            </w:r>
          </w:p>
        </w:tc>
        <w:tc>
          <w:tcPr>
            <w:tcW w:w="3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shd w:val="clear" w:color="auto" w:fill="auto"/>
            <w:noWrap w:val="0"/>
            <w:vAlign w:val="center"/>
          </w:tcPr>
          <w:p>
            <w:pPr>
              <w:spacing w:before="100" w:beforeAutospacing="1" w:after="100" w:afterAutospacing="1" w:line="320" w:lineRule="exact"/>
              <w:ind w:firstLine="0" w:firstLineChars="0"/>
              <w:jc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rPr>
              <w:t>废包装材料</w:t>
            </w:r>
          </w:p>
        </w:tc>
        <w:tc>
          <w:tcPr>
            <w:tcW w:w="1673"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29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1732"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560"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w:t>
            </w:r>
          </w:p>
        </w:tc>
        <w:tc>
          <w:tcPr>
            <w:tcW w:w="1656" w:type="dxa"/>
            <w:noWrap w:val="0"/>
            <w:vAlign w:val="center"/>
          </w:tcPr>
          <w:p>
            <w:pPr>
              <w:spacing w:line="240" w:lineRule="auto"/>
              <w:ind w:firstLine="0" w:firstLineChars="0"/>
              <w:jc w:val="center"/>
              <w:rPr>
                <w:rFonts w:hint="eastAsia"/>
                <w:color w:val="auto"/>
                <w:sz w:val="21"/>
                <w:szCs w:val="21"/>
              </w:rPr>
            </w:pPr>
            <w:r>
              <w:rPr>
                <w:rFonts w:hint="eastAsia"/>
                <w:color w:val="auto"/>
                <w:sz w:val="21"/>
                <w:szCs w:val="21"/>
              </w:rPr>
              <w:t>0</w:t>
            </w:r>
          </w:p>
        </w:tc>
        <w:tc>
          <w:tcPr>
            <w:tcW w:w="709"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w:t>
            </w:r>
          </w:p>
        </w:tc>
        <w:tc>
          <w:tcPr>
            <w:tcW w:w="393" w:type="pct"/>
            <w:shd w:val="clear" w:color="auto" w:fill="auto"/>
            <w:noWrap w:val="0"/>
            <w:vAlign w:val="center"/>
          </w:tcPr>
          <w:p>
            <w:pPr>
              <w:spacing w:line="320" w:lineRule="exac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noWrap w:val="0"/>
            <w:vAlign w:val="center"/>
          </w:tcPr>
          <w:p>
            <w:pPr>
              <w:pStyle w:val="117"/>
              <w:spacing w:before="100" w:beforeAutospacing="1" w:after="100" w:afterAutospacing="1" w:line="320" w:lineRule="exact"/>
              <w:rPr>
                <w:rFonts w:hint="eastAsia"/>
                <w:snapToGrid w:val="0"/>
                <w:color w:val="auto"/>
                <w:kern w:val="21"/>
              </w:rPr>
            </w:pPr>
            <w:r>
              <w:rPr>
                <w:rFonts w:hint="eastAsia"/>
                <w:color w:val="auto"/>
              </w:rPr>
              <w:t>化粪池污泥</w:t>
            </w:r>
          </w:p>
        </w:tc>
        <w:tc>
          <w:tcPr>
            <w:tcW w:w="590"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noWrap w:val="0"/>
            <w:vAlign w:val="center"/>
          </w:tcPr>
          <w:p>
            <w:pPr>
              <w:spacing w:line="320" w:lineRule="exact"/>
              <w:ind w:firstLine="0" w:firstLineChars="0"/>
              <w:jc w:val="center"/>
              <w:rPr>
                <w:rFonts w:hint="default" w:eastAsia="宋体"/>
                <w:snapToGrid w:val="0"/>
                <w:color w:val="auto"/>
                <w:kern w:val="21"/>
                <w:sz w:val="21"/>
                <w:szCs w:val="21"/>
                <w:lang w:val="en-US" w:eastAsia="zh-CN"/>
              </w:rPr>
            </w:pPr>
            <w:r>
              <w:rPr>
                <w:rFonts w:hint="eastAsia"/>
                <w:color w:val="auto"/>
                <w:sz w:val="21"/>
                <w:szCs w:val="21"/>
                <w:lang w:val="en-US" w:eastAsia="zh-CN"/>
              </w:rPr>
              <w:t>1.2</w:t>
            </w:r>
          </w:p>
        </w:tc>
        <w:tc>
          <w:tcPr>
            <w:tcW w:w="584"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2010" w:type="dxa"/>
            <w:noWrap w:val="0"/>
            <w:vAlign w:val="center"/>
          </w:tcPr>
          <w:p>
            <w:pPr>
              <w:spacing w:line="320" w:lineRule="exact"/>
              <w:ind w:firstLine="0" w:firstLineChars="0"/>
              <w:jc w:val="center"/>
              <w:rPr>
                <w:rFonts w:hint="eastAsia"/>
                <w:snapToGrid w:val="0"/>
                <w:color w:val="auto"/>
                <w:kern w:val="21"/>
                <w:sz w:val="21"/>
                <w:szCs w:val="21"/>
              </w:rPr>
            </w:pPr>
            <w:r>
              <w:rPr>
                <w:rFonts w:hint="eastAsia"/>
                <w:color w:val="auto"/>
                <w:sz w:val="21"/>
                <w:szCs w:val="21"/>
                <w:lang w:val="en-US" w:eastAsia="zh-CN"/>
              </w:rPr>
              <w:t>1.2</w:t>
            </w:r>
          </w:p>
        </w:tc>
        <w:tc>
          <w:tcPr>
            <w:tcW w:w="1115" w:type="dxa"/>
            <w:noWrap w:val="0"/>
            <w:vAlign w:val="center"/>
          </w:tcPr>
          <w:p>
            <w:pPr>
              <w:spacing w:line="320" w:lineRule="exact"/>
              <w:ind w:firstLine="0" w:firstLineChars="0"/>
              <w:jc w:val="center"/>
              <w:rPr>
                <w:rFonts w:hint="eastAsia"/>
                <w:snapToGrid w:val="0"/>
                <w:color w:val="auto"/>
                <w:kern w:val="21"/>
                <w:sz w:val="21"/>
                <w:szCs w:val="21"/>
              </w:rPr>
            </w:pPr>
            <w:r>
              <w:rPr>
                <w:rFonts w:hint="eastAsia"/>
                <w:color w:val="auto"/>
                <w:sz w:val="21"/>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color w:val="auto"/>
                <w:kern w:val="21"/>
                <w:sz w:val="21"/>
                <w:szCs w:val="21"/>
              </w:rPr>
            </w:pPr>
          </w:p>
        </w:tc>
        <w:tc>
          <w:tcPr>
            <w:tcW w:w="699" w:type="pct"/>
            <w:noWrap w:val="0"/>
            <w:vAlign w:val="center"/>
          </w:tcPr>
          <w:p>
            <w:pPr>
              <w:pStyle w:val="117"/>
              <w:spacing w:before="100" w:beforeAutospacing="1" w:after="100" w:afterAutospacing="1" w:line="320" w:lineRule="exact"/>
              <w:rPr>
                <w:rFonts w:hint="eastAsia"/>
                <w:color w:val="auto"/>
              </w:rPr>
            </w:pPr>
            <w:r>
              <w:rPr>
                <w:rFonts w:hint="eastAsia"/>
                <w:color w:val="auto"/>
              </w:rPr>
              <w:t>职工生活垃圾</w:t>
            </w:r>
          </w:p>
        </w:tc>
        <w:tc>
          <w:tcPr>
            <w:tcW w:w="590"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560" w:type="pct"/>
            <w:noWrap w:val="0"/>
            <w:vAlign w:val="center"/>
          </w:tcPr>
          <w:p>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6</w:t>
            </w:r>
          </w:p>
        </w:tc>
        <w:tc>
          <w:tcPr>
            <w:tcW w:w="584"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2010"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6</w:t>
            </w:r>
          </w:p>
        </w:tc>
        <w:tc>
          <w:tcPr>
            <w:tcW w:w="1115"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restart"/>
            <w:noWrap w:val="0"/>
            <w:vAlign w:val="center"/>
          </w:tcPr>
          <w:p>
            <w:pPr>
              <w:pStyle w:val="173"/>
              <w:spacing w:line="320" w:lineRule="exact"/>
              <w:ind w:firstLine="0"/>
              <w:rPr>
                <w:rFonts w:hint="eastAsia"/>
                <w:color w:val="auto"/>
                <w:kern w:val="21"/>
                <w:sz w:val="21"/>
                <w:szCs w:val="21"/>
              </w:rPr>
            </w:pPr>
            <w:r>
              <w:rPr>
                <w:rFonts w:hint="eastAsia"/>
                <w:color w:val="auto"/>
                <w:kern w:val="21"/>
                <w:sz w:val="21"/>
                <w:szCs w:val="21"/>
              </w:rPr>
              <w:t>危险废物</w:t>
            </w:r>
          </w:p>
        </w:tc>
        <w:tc>
          <w:tcPr>
            <w:tcW w:w="699" w:type="pct"/>
            <w:noWrap w:val="0"/>
            <w:vAlign w:val="center"/>
          </w:tcPr>
          <w:p>
            <w:pPr>
              <w:spacing w:before="100" w:beforeAutospacing="1" w:after="100" w:afterAutospacing="1" w:line="320" w:lineRule="exact"/>
              <w:ind w:firstLine="0" w:firstLineChars="0"/>
              <w:jc w:val="center"/>
              <w:rPr>
                <w:rFonts w:hint="eastAsia" w:eastAsia="宋体"/>
                <w:color w:val="auto"/>
                <w:sz w:val="21"/>
                <w:szCs w:val="21"/>
                <w:lang w:eastAsia="zh-CN"/>
              </w:rPr>
            </w:pPr>
            <w:r>
              <w:rPr>
                <w:rFonts w:hint="eastAsia" w:hAnsi="宋体"/>
                <w:color w:val="auto"/>
                <w:sz w:val="21"/>
                <w:szCs w:val="21"/>
                <w:lang w:val="en-US" w:eastAsia="zh-CN"/>
              </w:rPr>
              <w:t>废活性炭</w:t>
            </w:r>
          </w:p>
        </w:tc>
        <w:tc>
          <w:tcPr>
            <w:tcW w:w="590"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560" w:type="pct"/>
            <w:noWrap w:val="0"/>
            <w:vAlign w:val="center"/>
          </w:tcPr>
          <w:p>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15.7851</w:t>
            </w:r>
          </w:p>
        </w:tc>
        <w:tc>
          <w:tcPr>
            <w:tcW w:w="584" w:type="pct"/>
            <w:noWrap w:val="0"/>
            <w:vAlign w:val="center"/>
          </w:tcPr>
          <w:p>
            <w:pPr>
              <w:spacing w:line="240" w:lineRule="auto"/>
              <w:ind w:firstLine="0" w:firstLineChars="0"/>
              <w:jc w:val="center"/>
              <w:rPr>
                <w:color w:val="auto"/>
                <w:sz w:val="21"/>
                <w:szCs w:val="21"/>
              </w:rPr>
            </w:pPr>
            <w:r>
              <w:rPr>
                <w:rFonts w:hint="eastAsia"/>
                <w:color w:val="auto"/>
                <w:sz w:val="21"/>
                <w:szCs w:val="21"/>
              </w:rPr>
              <w:t>0</w:t>
            </w:r>
          </w:p>
        </w:tc>
        <w:tc>
          <w:tcPr>
            <w:tcW w:w="2010"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15.7851</w:t>
            </w:r>
          </w:p>
        </w:tc>
        <w:tc>
          <w:tcPr>
            <w:tcW w:w="1115" w:type="dxa"/>
            <w:noWrap w:val="0"/>
            <w:vAlign w:val="center"/>
          </w:tcPr>
          <w:p>
            <w:pPr>
              <w:spacing w:line="320" w:lineRule="exact"/>
              <w:ind w:firstLine="0" w:firstLineChars="0"/>
              <w:jc w:val="center"/>
              <w:rPr>
                <w:color w:val="auto"/>
                <w:sz w:val="21"/>
                <w:szCs w:val="21"/>
              </w:rPr>
            </w:pPr>
            <w:r>
              <w:rPr>
                <w:rFonts w:hint="eastAsia"/>
                <w:color w:val="auto"/>
                <w:sz w:val="21"/>
                <w:szCs w:val="21"/>
                <w:lang w:val="en-US" w:eastAsia="zh-CN"/>
              </w:rPr>
              <w:t>15.7851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2" w:type="pct"/>
            <w:gridSpan w:val="2"/>
            <w:vMerge w:val="continue"/>
            <w:noWrap w:val="0"/>
            <w:vAlign w:val="center"/>
          </w:tcPr>
          <w:p>
            <w:pPr>
              <w:pStyle w:val="173"/>
              <w:spacing w:line="320" w:lineRule="exact"/>
              <w:ind w:firstLine="0"/>
              <w:rPr>
                <w:rFonts w:hint="eastAsia"/>
                <w:color w:val="auto"/>
                <w:kern w:val="21"/>
                <w:sz w:val="21"/>
                <w:szCs w:val="21"/>
              </w:rPr>
            </w:pPr>
          </w:p>
        </w:tc>
        <w:tc>
          <w:tcPr>
            <w:tcW w:w="699" w:type="pct"/>
            <w:noWrap w:val="0"/>
            <w:vAlign w:val="center"/>
          </w:tcPr>
          <w:p>
            <w:pPr>
              <w:pStyle w:val="117"/>
              <w:spacing w:line="320" w:lineRule="exact"/>
              <w:rPr>
                <w:rFonts w:hint="default" w:hAnsi="宋体" w:eastAsia="宋体"/>
                <w:color w:val="auto"/>
                <w:lang w:val="en-US" w:eastAsia="zh-CN"/>
              </w:rPr>
            </w:pPr>
            <w:r>
              <w:rPr>
                <w:rFonts w:hint="eastAsia" w:hAnsi="宋体"/>
                <w:color w:val="auto"/>
                <w:lang w:val="en-US" w:eastAsia="zh-CN"/>
              </w:rPr>
              <w:t>空压机含油废水</w:t>
            </w:r>
          </w:p>
        </w:tc>
        <w:tc>
          <w:tcPr>
            <w:tcW w:w="590"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457"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611"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560" w:type="pct"/>
            <w:noWrap w:val="0"/>
            <w:vAlign w:val="center"/>
          </w:tcPr>
          <w:p>
            <w:pPr>
              <w:spacing w:line="320" w:lineRule="exact"/>
              <w:ind w:firstLine="0" w:firstLineChars="0"/>
              <w:jc w:val="center"/>
              <w:rPr>
                <w:rFonts w:hint="default" w:eastAsia="宋体"/>
                <w:snapToGrid w:val="0"/>
                <w:color w:val="auto"/>
                <w:kern w:val="21"/>
                <w:sz w:val="21"/>
                <w:szCs w:val="21"/>
                <w:lang w:val="en-US" w:eastAsia="zh-CN"/>
              </w:rPr>
            </w:pPr>
            <w:r>
              <w:rPr>
                <w:rFonts w:hint="eastAsia"/>
                <w:color w:val="auto"/>
                <w:sz w:val="21"/>
                <w:szCs w:val="21"/>
                <w:lang w:val="en-US" w:eastAsia="zh-CN"/>
              </w:rPr>
              <w:t>3.61</w:t>
            </w:r>
          </w:p>
        </w:tc>
        <w:tc>
          <w:tcPr>
            <w:tcW w:w="584" w:type="pct"/>
            <w:noWrap w:val="0"/>
            <w:vAlign w:val="center"/>
          </w:tcPr>
          <w:p>
            <w:pPr>
              <w:spacing w:line="240" w:lineRule="auto"/>
              <w:ind w:firstLine="0" w:firstLineChars="0"/>
              <w:jc w:val="center"/>
              <w:rPr>
                <w:rFonts w:hint="eastAsia"/>
                <w:snapToGrid w:val="0"/>
                <w:color w:val="auto"/>
                <w:kern w:val="21"/>
                <w:sz w:val="21"/>
                <w:szCs w:val="21"/>
              </w:rPr>
            </w:pPr>
            <w:r>
              <w:rPr>
                <w:rFonts w:hint="eastAsia"/>
                <w:color w:val="auto"/>
                <w:sz w:val="21"/>
                <w:szCs w:val="21"/>
              </w:rPr>
              <w:t>0</w:t>
            </w:r>
          </w:p>
        </w:tc>
        <w:tc>
          <w:tcPr>
            <w:tcW w:w="2010" w:type="dxa"/>
            <w:noWrap w:val="0"/>
            <w:vAlign w:val="center"/>
          </w:tcPr>
          <w:p>
            <w:pPr>
              <w:spacing w:line="320" w:lineRule="exact"/>
              <w:ind w:firstLine="0" w:firstLineChars="0"/>
              <w:jc w:val="center"/>
              <w:rPr>
                <w:snapToGrid w:val="0"/>
                <w:color w:val="auto"/>
                <w:kern w:val="21"/>
                <w:sz w:val="21"/>
                <w:szCs w:val="21"/>
              </w:rPr>
            </w:pPr>
            <w:r>
              <w:rPr>
                <w:rFonts w:hint="eastAsia"/>
                <w:color w:val="auto"/>
                <w:sz w:val="21"/>
                <w:szCs w:val="21"/>
                <w:lang w:val="en-US" w:eastAsia="zh-CN"/>
              </w:rPr>
              <w:t>3.61</w:t>
            </w:r>
          </w:p>
        </w:tc>
        <w:tc>
          <w:tcPr>
            <w:tcW w:w="1115" w:type="dxa"/>
            <w:noWrap w:val="0"/>
            <w:vAlign w:val="center"/>
          </w:tcPr>
          <w:p>
            <w:pPr>
              <w:spacing w:line="320" w:lineRule="exact"/>
              <w:ind w:firstLine="0" w:firstLineChars="0"/>
              <w:jc w:val="center"/>
              <w:rPr>
                <w:snapToGrid w:val="0"/>
                <w:color w:val="auto"/>
                <w:kern w:val="21"/>
                <w:sz w:val="21"/>
                <w:szCs w:val="21"/>
              </w:rPr>
            </w:pPr>
            <w:r>
              <w:rPr>
                <w:rFonts w:hint="eastAsia"/>
                <w:color w:val="auto"/>
                <w:sz w:val="21"/>
                <w:szCs w:val="21"/>
                <w:lang w:val="en-US" w:eastAsia="zh-CN"/>
              </w:rPr>
              <w:t>3.61</w:t>
            </w:r>
          </w:p>
        </w:tc>
      </w:tr>
    </w:tbl>
    <w:p>
      <w:pPr>
        <w:pStyle w:val="173"/>
        <w:spacing w:before="192" w:beforeLines="80" w:after="24"/>
        <w:jc w:val="left"/>
        <w:rPr>
          <w:color w:val="auto"/>
          <w:sz w:val="36"/>
          <w:szCs w:val="36"/>
        </w:rPr>
      </w:pPr>
      <w:r>
        <w:rPr>
          <w:rFonts w:hAnsi="宋体"/>
          <w:color w:val="auto"/>
          <w:kern w:val="21"/>
          <w:szCs w:val="21"/>
        </w:rPr>
        <w:t>注：</w:t>
      </w:r>
      <w:r>
        <w:rPr>
          <w:rFonts w:hAnsi="宋体"/>
          <w:color w:val="auto"/>
          <w:spacing w:val="-16"/>
          <w:kern w:val="21"/>
          <w:szCs w:val="21"/>
        </w:rPr>
        <w:fldChar w:fldCharType="begin"/>
      </w:r>
      <w:r>
        <w:rPr>
          <w:rFonts w:hAnsi="宋体"/>
          <w:color w:val="auto"/>
          <w:spacing w:val="-16"/>
          <w:kern w:val="21"/>
          <w:szCs w:val="21"/>
        </w:rPr>
        <w:instrText xml:space="preserve"> = 6 \* GB3 \* MERGEFORMAT </w:instrText>
      </w:r>
      <w:r>
        <w:rPr>
          <w:rFonts w:hAnsi="宋体"/>
          <w:color w:val="auto"/>
          <w:spacing w:val="-16"/>
          <w:kern w:val="21"/>
          <w:szCs w:val="21"/>
        </w:rPr>
        <w:fldChar w:fldCharType="separate"/>
      </w:r>
      <w:r>
        <w:rPr>
          <w:rFonts w:hint="eastAsia" w:hAnsi="宋体"/>
          <w:color w:val="auto"/>
          <w:szCs w:val="21"/>
        </w:rPr>
        <w:t>⑥</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1 \* GB3 \* MERGEFORMAT </w:instrText>
      </w:r>
      <w:r>
        <w:rPr>
          <w:rFonts w:hAnsi="宋体"/>
          <w:color w:val="auto"/>
          <w:spacing w:val="-6"/>
          <w:kern w:val="21"/>
          <w:szCs w:val="21"/>
        </w:rPr>
        <w:fldChar w:fldCharType="separate"/>
      </w:r>
      <w:r>
        <w:rPr>
          <w:rFonts w:hint="eastAsia" w:hAnsi="宋体"/>
          <w:color w:val="auto"/>
          <w:szCs w:val="21"/>
        </w:rPr>
        <w:t>①</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3 \* GB3 \* MERGEFORMAT </w:instrText>
      </w:r>
      <w:r>
        <w:rPr>
          <w:rFonts w:hAnsi="宋体"/>
          <w:color w:val="auto"/>
          <w:spacing w:val="-6"/>
          <w:kern w:val="21"/>
          <w:szCs w:val="21"/>
        </w:rPr>
        <w:fldChar w:fldCharType="separate"/>
      </w:r>
      <w:r>
        <w:rPr>
          <w:rFonts w:hint="eastAsia" w:hAnsi="宋体"/>
          <w:color w:val="auto"/>
          <w:szCs w:val="21"/>
        </w:rPr>
        <w:t>③</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4 \* GB3 \* MERGEFORMAT </w:instrText>
      </w:r>
      <w:r>
        <w:rPr>
          <w:rFonts w:hAnsi="宋体"/>
          <w:color w:val="auto"/>
          <w:spacing w:val="-6"/>
          <w:kern w:val="21"/>
          <w:szCs w:val="21"/>
        </w:rPr>
        <w:fldChar w:fldCharType="separate"/>
      </w:r>
      <w:r>
        <w:rPr>
          <w:rFonts w:hint="eastAsia" w:hAnsi="宋体"/>
          <w:color w:val="auto"/>
          <w:szCs w:val="21"/>
        </w:rPr>
        <w:t>④</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16"/>
          <w:kern w:val="21"/>
          <w:szCs w:val="21"/>
        </w:rPr>
        <w:fldChar w:fldCharType="begin"/>
      </w:r>
      <w:r>
        <w:rPr>
          <w:rFonts w:hAnsi="宋体"/>
          <w:color w:val="auto"/>
          <w:spacing w:val="-16"/>
          <w:kern w:val="21"/>
          <w:szCs w:val="21"/>
        </w:rPr>
        <w:instrText xml:space="preserve"> = 5 \* GB3 \* MERGEFORMAT </w:instrText>
      </w:r>
      <w:r>
        <w:rPr>
          <w:rFonts w:hAnsi="宋体"/>
          <w:color w:val="auto"/>
          <w:spacing w:val="-16"/>
          <w:kern w:val="21"/>
          <w:szCs w:val="21"/>
        </w:rPr>
        <w:fldChar w:fldCharType="separate"/>
      </w:r>
      <w:r>
        <w:rPr>
          <w:rFonts w:hint="eastAsia" w:hAnsi="宋体"/>
          <w:color w:val="auto"/>
          <w:szCs w:val="21"/>
        </w:rPr>
        <w:t>⑤</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7 \* GB3 \* MERGEFORMAT </w:instrText>
      </w:r>
      <w:r>
        <w:rPr>
          <w:rFonts w:hAnsi="宋体"/>
          <w:color w:val="auto"/>
          <w:spacing w:val="-6"/>
          <w:kern w:val="21"/>
          <w:szCs w:val="21"/>
        </w:rPr>
        <w:fldChar w:fldCharType="separate"/>
      </w:r>
      <w:r>
        <w:rPr>
          <w:rFonts w:hint="eastAsia" w:hAnsi="宋体"/>
          <w:color w:val="auto"/>
          <w:szCs w:val="21"/>
        </w:rPr>
        <w:t>⑦</w:t>
      </w:r>
      <w:r>
        <w:rPr>
          <w:rFonts w:hAnsi="宋体"/>
          <w:color w:val="auto"/>
          <w:spacing w:val="-6"/>
          <w:kern w:val="21"/>
          <w:szCs w:val="21"/>
        </w:rPr>
        <w:fldChar w:fldCharType="end"/>
      </w:r>
      <w:r>
        <w:rPr>
          <w:rFonts w:hAnsi="宋体"/>
          <w:color w:val="auto"/>
          <w:spacing w:val="-6"/>
          <w:kern w:val="21"/>
          <w:szCs w:val="21"/>
        </w:rPr>
        <w:t>=</w:t>
      </w:r>
      <w:r>
        <w:rPr>
          <w:rFonts w:hAnsi="宋体"/>
          <w:color w:val="auto"/>
          <w:spacing w:val="-16"/>
          <w:kern w:val="21"/>
          <w:szCs w:val="21"/>
        </w:rPr>
        <w:fldChar w:fldCharType="begin"/>
      </w:r>
      <w:r>
        <w:rPr>
          <w:rFonts w:hAnsi="宋体"/>
          <w:color w:val="auto"/>
          <w:spacing w:val="-16"/>
          <w:kern w:val="21"/>
          <w:szCs w:val="21"/>
        </w:rPr>
        <w:instrText xml:space="preserve"> = 6 \* GB3 \* MERGEFORMAT </w:instrText>
      </w:r>
      <w:r>
        <w:rPr>
          <w:rFonts w:hAnsi="宋体"/>
          <w:color w:val="auto"/>
          <w:spacing w:val="-16"/>
          <w:kern w:val="21"/>
          <w:szCs w:val="21"/>
        </w:rPr>
        <w:fldChar w:fldCharType="separate"/>
      </w:r>
      <w:r>
        <w:rPr>
          <w:rFonts w:hint="eastAsia" w:hAnsi="宋体"/>
          <w:color w:val="auto"/>
          <w:szCs w:val="21"/>
        </w:rPr>
        <w:t>⑥</w:t>
      </w:r>
      <w:r>
        <w:rPr>
          <w:rFonts w:hAnsi="宋体"/>
          <w:color w:val="auto"/>
          <w:spacing w:val="-16"/>
          <w:kern w:val="21"/>
          <w:szCs w:val="21"/>
        </w:rPr>
        <w:fldChar w:fldCharType="end"/>
      </w:r>
      <w:r>
        <w:rPr>
          <w:rFonts w:hAnsi="宋体"/>
          <w:color w:val="auto"/>
          <w:spacing w:val="-16"/>
          <w:kern w:val="21"/>
          <w:szCs w:val="21"/>
        </w:rPr>
        <w:t>-</w:t>
      </w:r>
      <w:r>
        <w:rPr>
          <w:rFonts w:hAnsi="宋体"/>
          <w:color w:val="auto"/>
          <w:spacing w:val="-6"/>
          <w:kern w:val="21"/>
          <w:szCs w:val="21"/>
        </w:rPr>
        <w:fldChar w:fldCharType="begin"/>
      </w:r>
      <w:r>
        <w:rPr>
          <w:rFonts w:hAnsi="宋体"/>
          <w:color w:val="auto"/>
          <w:spacing w:val="-6"/>
          <w:kern w:val="21"/>
          <w:szCs w:val="21"/>
        </w:rPr>
        <w:instrText xml:space="preserve"> = 1 \* GB3 \* MERGEFORMAT </w:instrText>
      </w:r>
      <w:r>
        <w:rPr>
          <w:rFonts w:hAnsi="宋体"/>
          <w:color w:val="auto"/>
          <w:spacing w:val="-6"/>
          <w:kern w:val="21"/>
          <w:szCs w:val="21"/>
        </w:rPr>
        <w:fldChar w:fldCharType="separate"/>
      </w:r>
      <w:r>
        <w:rPr>
          <w:rFonts w:hint="eastAsia" w:hAnsi="宋体"/>
          <w:color w:val="auto"/>
          <w:szCs w:val="21"/>
        </w:rPr>
        <w:t>①</w:t>
      </w:r>
      <w:r>
        <w:rPr>
          <w:rFonts w:hAnsi="宋体"/>
          <w:color w:val="auto"/>
          <w:spacing w:val="-6"/>
          <w:kern w:val="21"/>
          <w:szCs w:val="21"/>
        </w:rPr>
        <w:fldChar w:fldCharType="end"/>
      </w:r>
      <w:r>
        <w:rPr>
          <w:rFonts w:hint="eastAsia"/>
          <w:b/>
          <w:bCs/>
          <w:color w:val="auto"/>
          <w:sz w:val="24"/>
          <w:szCs w:val="24"/>
          <w:lang w:eastAsia="zh-CN"/>
        </w:rPr>
        <w:t>。</w:t>
      </w:r>
    </w:p>
    <w:sectPr>
      <w:pgSz w:w="16840" w:h="11907" w:orient="landscape"/>
      <w:pgMar w:top="1361" w:right="1361" w:bottom="1361" w:left="1361" w:header="1021" w:footer="794"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Consolas">
    <w:altName w:val="Liberation Sans Narrow"/>
    <w:panose1 w:val="020B0609020204030204"/>
    <w:charset w:val="00"/>
    <w:family w:val="modern"/>
    <w:pitch w:val="default"/>
    <w:sig w:usb0="00000000" w:usb1="00000000" w:usb2="00000001" w:usb3="00000000" w:csb0="6000019F" w:csb1="DFD70000"/>
  </w:font>
  <w:font w:name="Liberation Sans Narrow">
    <w:panose1 w:val="020B060602020203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imes New Roman”“">
    <w:altName w:val="宋体"/>
    <w:panose1 w:val="00000000000000000000"/>
    <w:charset w:val="86"/>
    <w:family w:val="roman"/>
    <w:pitch w:val="default"/>
    <w:sig w:usb0="00000000" w:usb1="00000000" w:usb2="00000010" w:usb3="00000000" w:csb0="00040000" w:csb1="00000000"/>
  </w:font>
  <w:font w:name="Arial Black">
    <w:altName w:val="DejaVu Sans"/>
    <w:panose1 w:val="020B0A04020102020204"/>
    <w:charset w:val="00"/>
    <w:family w:val="swiss"/>
    <w:pitch w:val="default"/>
    <w:sig w:usb0="00000000" w:usb1="00000000" w:usb2="00000000" w:usb3="00000000" w:csb0="6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2000000000000"/>
    <w:charset w:val="86"/>
    <w:family w:val="script"/>
    <w:pitch w:val="default"/>
    <w:sig w:usb0="00000001" w:usb1="080E0000" w:usb2="0000000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TimesNewRomanPSMT">
    <w:altName w:val="DejaVu Sans"/>
    <w:panose1 w:val="00000000000000000000"/>
    <w:charset w:val="86"/>
    <w:family w:val="auto"/>
    <w:pitch w:val="default"/>
    <w:sig w:usb0="00000000" w:usb1="00000000" w:usb2="00000000" w:usb3="00000000" w:csb0="00040000" w:csb1="00000000"/>
  </w:font>
  <w:font w:name="MS PGothic">
    <w:altName w:val="宋体"/>
    <w:panose1 w:val="020B0600070205080204"/>
    <w:charset w:val="80"/>
    <w:family w:val="auto"/>
    <w:pitch w:val="default"/>
    <w:sig w:usb0="00000000" w:usb1="00000000" w:usb2="08000012" w:usb3="00000000" w:csb0="4002009F" w:csb1="DFD7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19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1.5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KS87j7TAAAABgEAAA8AAAAAAAAA&#10;AQAgAAAAOAAAAGRycy9kb3ducmV2LnhtbFBLAQIUABQAAAAIAIdO4kCDIwE4OQIAAHEEAAAOAAAA&#10;AAAAAAEAIAAAADgBAABkcnMvZTJvRG9jLnhtbFBLBQYAAAAABgAGAFkBAADjBQAAAAA=&#10;">
              <v:fill on="f" focussize="0,0"/>
              <v:stroke on="f" weight="0.5pt"/>
              <v:imagedata o:title=""/>
              <o:lock v:ext="edit" aspectratio="f"/>
              <v:textbox inset="0mm,0mm,0mm,0mm" style="mso-fit-shape-to-text:t;">
                <w:txbxContent>
                  <w:p>
                    <w:pPr>
                      <w:pStyle w:val="34"/>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19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1.5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KS87j7TAAAABgEAAA8AAAAAAAAA&#10;AQAgAAAAOAAAAGRycy9kb3ducmV2LnhtbFBLAQIUABQAAAAIAIdO4kAr0U+9OQIAAHEEAAAOAAAA&#10;AAAAAAEAIAAAADgBAABkcnMvZTJvRG9jLnhtbFBLBQYAAAAABgAGAFkBAADjBQAAAAA=&#10;">
              <v:fill on="f" focussize="0,0"/>
              <v:stroke on="f" weight="0.5pt"/>
              <v:imagedata o:title=""/>
              <o:lock v:ext="edit" aspectratio="f"/>
              <v:textbox inset="0mm,0mm,0mm,0mm" style="mso-fit-shape-to-text:t;">
                <w:txbxContent>
                  <w:p>
                    <w:pPr>
                      <w:pStyle w:val="34"/>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19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ind w:firstLine="360"/>
                            <w:jc w:val="center"/>
                          </w:pPr>
                          <w:r>
                            <w:rPr>
                              <w:lang w:val="zh-CN"/>
                            </w:rPr>
                            <w:fldChar w:fldCharType="begin"/>
                          </w:r>
                          <w:r>
                            <w:rPr>
                              <w:lang w:val="zh-CN"/>
                            </w:rPr>
                            <w:instrText xml:space="preserve"> PAGE   \* MERGEFORMAT </w:instrText>
                          </w:r>
                          <w:r>
                            <w:rPr>
                              <w:lang w:val="zh-CN"/>
                            </w:rP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1.5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kvO4+0wAAAAYBAAAPAAAAAAAA&#10;AAEAIAAAADgAAABkcnMvZG93bnJldi54bWxQSwECFAAUAAAACACHTuJARASKMjoCAABxBAAADgAA&#10;AAAAAAABACAAAAA4AQAAZHJzL2Uyb0RvYy54bWxQSwUGAAAAAAYABgBZAQAA5AUAAAAA&#10;">
              <v:fill on="f" focussize="0,0"/>
              <v:stroke on="f" weight="0.5pt"/>
              <v:imagedata o:title=""/>
              <o:lock v:ext="edit" aspectratio="f"/>
              <v:textbox inset="0mm,0mm,0mm,0mm" style="mso-fit-shape-to-text:t;">
                <w:txbxContent>
                  <w:p>
                    <w:pPr>
                      <w:pStyle w:val="34"/>
                      <w:ind w:firstLine="360"/>
                      <w:jc w:val="center"/>
                    </w:pPr>
                    <w:r>
                      <w:rPr>
                        <w:lang w:val="zh-CN"/>
                      </w:rPr>
                      <w:fldChar w:fldCharType="begin"/>
                    </w:r>
                    <w:r>
                      <w:rPr>
                        <w:lang w:val="zh-CN"/>
                      </w:rPr>
                      <w:instrText xml:space="preserve"> PAGE   \* MERGEFORMAT </w:instrText>
                    </w:r>
                    <w:r>
                      <w:rPr>
                        <w:lang w:val="zh-CN"/>
                      </w:rPr>
                      <w:fldChar w:fldCharType="separate"/>
                    </w:r>
                    <w:r>
                      <w:rPr>
                        <w:lang w:val="zh-CN"/>
                      </w:rPr>
                      <w:t>61</w:t>
                    </w:r>
                    <w:r>
                      <w:rPr>
                        <w:lang w:val="zh-CN"/>
                      </w:rPr>
                      <w:fldChar w:fldCharType="end"/>
                    </w:r>
                  </w:p>
                </w:txbxContent>
              </v:textbox>
            </v:shape>
          </w:pict>
        </mc:Fallback>
      </mc:AlternateContent>
    </w:r>
  </w:p>
  <w:p>
    <w:pPr>
      <w:pStyle w:val="3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kvO4+0wAAAAYBAAAPAAAAAAAA&#10;AAEAIAAAADgAAABkcnMvZG93bnJldi54bWxQSwECFAAUAAAACACHTuJAaJMQ9DoCAABzBAAADgAA&#10;AAAAAAABACAAAAA4AQAAZHJzL2Uyb0RvYy54bWxQSwUGAAAAAAYABgBZAQAA5AUAAAAA&#10;">
              <v:fill on="f" focussize="0,0"/>
              <v:stroke on="f" weight="0.5pt"/>
              <v:imagedata o:title=""/>
              <o:lock v:ext="edit" aspectratio="f"/>
              <v:textbox inset="0mm,0mm,0mm,0mm" style="mso-fit-shape-to-text:t;">
                <w:txbxContent>
                  <w:p>
                    <w:pPr>
                      <w:pStyle w:val="3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0093C"/>
    <w:multiLevelType w:val="singleLevel"/>
    <w:tmpl w:val="CD10093C"/>
    <w:lvl w:ilvl="0" w:tentative="0">
      <w:start w:val="1"/>
      <w:numFmt w:val="decimal"/>
      <w:suff w:val="nothing"/>
      <w:lvlText w:val="（%1）"/>
      <w:lvlJc w:val="left"/>
    </w:lvl>
  </w:abstractNum>
  <w:abstractNum w:abstractNumId="1">
    <w:nsid w:val="DEF19F24"/>
    <w:multiLevelType w:val="singleLevel"/>
    <w:tmpl w:val="DEF19F24"/>
    <w:lvl w:ilvl="0" w:tentative="0">
      <w:start w:val="1"/>
      <w:numFmt w:val="decimal"/>
      <w:suff w:val="nothing"/>
      <w:lvlText w:val="%1、"/>
      <w:lvlJc w:val="left"/>
    </w:lvl>
  </w:abstractNum>
  <w:abstractNum w:abstractNumId="2">
    <w:nsid w:val="F32BB238"/>
    <w:multiLevelType w:val="singleLevel"/>
    <w:tmpl w:val="F32BB238"/>
    <w:lvl w:ilvl="0" w:tentative="0">
      <w:start w:val="1"/>
      <w:numFmt w:val="decimal"/>
      <w:suff w:val="nothing"/>
      <w:lvlText w:val="%1、"/>
      <w:lvlJc w:val="left"/>
    </w:lvl>
  </w:abstractNum>
  <w:abstractNum w:abstractNumId="3">
    <w:nsid w:val="1C72426B"/>
    <w:multiLevelType w:val="singleLevel"/>
    <w:tmpl w:val="1C72426B"/>
    <w:lvl w:ilvl="0" w:tentative="0">
      <w:start w:val="1"/>
      <w:numFmt w:val="decimal"/>
      <w:suff w:val="nothing"/>
      <w:lvlText w:val="（%1）"/>
      <w:lvlJc w:val="left"/>
    </w:lvl>
  </w:abstractNum>
  <w:abstractNum w:abstractNumId="4">
    <w:nsid w:val="34EC75CE"/>
    <w:multiLevelType w:val="multilevel"/>
    <w:tmpl w:val="34EC75C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226"/>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4C510852"/>
    <w:multiLevelType w:val="singleLevel"/>
    <w:tmpl w:val="4C510852"/>
    <w:lvl w:ilvl="0" w:tentative="0">
      <w:start w:val="1"/>
      <w:numFmt w:val="decimal"/>
      <w:suff w:val="nothing"/>
      <w:lvlText w:val="%1）"/>
      <w:lvlJc w:val="left"/>
    </w:lvl>
  </w:abstractNum>
  <w:abstractNum w:abstractNumId="6">
    <w:nsid w:val="5AD18E8C"/>
    <w:multiLevelType w:val="singleLevel"/>
    <w:tmpl w:val="5AD18E8C"/>
    <w:lvl w:ilvl="0" w:tentative="0">
      <w:start w:val="1"/>
      <w:numFmt w:val="decimal"/>
      <w:suff w:val="nothing"/>
      <w:lvlText w:val="%1、"/>
      <w:lvlJc w:val="left"/>
    </w:lvl>
  </w:abstractNum>
  <w:abstractNum w:abstractNumId="7">
    <w:nsid w:val="651C50CD"/>
    <w:multiLevelType w:val="singleLevel"/>
    <w:tmpl w:val="651C50CD"/>
    <w:lvl w:ilvl="0" w:tentative="0">
      <w:start w:val="1"/>
      <w:numFmt w:val="decimal"/>
      <w:suff w:val="nothing"/>
      <w:lvlText w:val="%1）"/>
      <w:lvlJc w:val="left"/>
    </w:lvl>
  </w:abstractNum>
  <w:abstractNum w:abstractNumId="8">
    <w:nsid w:val="6B2A4D91"/>
    <w:multiLevelType w:val="singleLevel"/>
    <w:tmpl w:val="6B2A4D91"/>
    <w:lvl w:ilvl="0" w:tentative="0">
      <w:start w:val="1"/>
      <w:numFmt w:val="decimal"/>
      <w:suff w:val="nothing"/>
      <w:lvlText w:val="%1、"/>
      <w:lvlJc w:val="left"/>
    </w:lvl>
  </w:abstractNum>
  <w:abstractNum w:abstractNumId="9">
    <w:nsid w:val="6FD2A0D6"/>
    <w:multiLevelType w:val="singleLevel"/>
    <w:tmpl w:val="6FD2A0D6"/>
    <w:lvl w:ilvl="0" w:tentative="0">
      <w:start w:val="1"/>
      <w:numFmt w:val="decimal"/>
      <w:suff w:val="nothing"/>
      <w:lvlText w:val="%1、"/>
      <w:lvlJc w:val="left"/>
    </w:lvl>
  </w:abstractNum>
  <w:num w:numId="1">
    <w:abstractNumId w:val="4"/>
  </w:num>
  <w:num w:numId="2">
    <w:abstractNumId w:val="9"/>
  </w:num>
  <w:num w:numId="3">
    <w:abstractNumId w:val="2"/>
  </w:num>
  <w:num w:numId="4">
    <w:abstractNumId w:val="1"/>
  </w:num>
  <w:num w:numId="5">
    <w:abstractNumId w:val="8"/>
  </w:num>
  <w:num w:numId="6">
    <w:abstractNumId w:val="6"/>
  </w:num>
  <w:num w:numId="7">
    <w:abstractNumId w:val="7"/>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hyphenationZone w:val="36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ZTQwMmZkOWFlMjQ2ODQ1NzU1ZTgyNTUyNjZkZmQifQ=="/>
  </w:docVars>
  <w:rsids>
    <w:rsidRoot w:val="00FD5D8A"/>
    <w:rsid w:val="000005DA"/>
    <w:rsid w:val="000009BD"/>
    <w:rsid w:val="00000E37"/>
    <w:rsid w:val="0000115E"/>
    <w:rsid w:val="00001839"/>
    <w:rsid w:val="00001AFD"/>
    <w:rsid w:val="00001CDA"/>
    <w:rsid w:val="000020BB"/>
    <w:rsid w:val="000021F7"/>
    <w:rsid w:val="000023B4"/>
    <w:rsid w:val="00002540"/>
    <w:rsid w:val="00002663"/>
    <w:rsid w:val="00002908"/>
    <w:rsid w:val="00002C38"/>
    <w:rsid w:val="00002DD1"/>
    <w:rsid w:val="00002EE4"/>
    <w:rsid w:val="00003023"/>
    <w:rsid w:val="0000311D"/>
    <w:rsid w:val="000032BD"/>
    <w:rsid w:val="0000339C"/>
    <w:rsid w:val="00003438"/>
    <w:rsid w:val="00003592"/>
    <w:rsid w:val="0000395F"/>
    <w:rsid w:val="00003973"/>
    <w:rsid w:val="00003AFA"/>
    <w:rsid w:val="00003E1F"/>
    <w:rsid w:val="00004A87"/>
    <w:rsid w:val="00004B5E"/>
    <w:rsid w:val="000052C0"/>
    <w:rsid w:val="0000537E"/>
    <w:rsid w:val="00005468"/>
    <w:rsid w:val="0000563C"/>
    <w:rsid w:val="00005E6F"/>
    <w:rsid w:val="00005EAE"/>
    <w:rsid w:val="00005F6D"/>
    <w:rsid w:val="00005F75"/>
    <w:rsid w:val="000060C2"/>
    <w:rsid w:val="00006674"/>
    <w:rsid w:val="00006AD7"/>
    <w:rsid w:val="00006B07"/>
    <w:rsid w:val="00006BCF"/>
    <w:rsid w:val="00006C3B"/>
    <w:rsid w:val="000074EA"/>
    <w:rsid w:val="00007E8D"/>
    <w:rsid w:val="000101F7"/>
    <w:rsid w:val="000102F6"/>
    <w:rsid w:val="0001059D"/>
    <w:rsid w:val="00011146"/>
    <w:rsid w:val="0001154C"/>
    <w:rsid w:val="0001199B"/>
    <w:rsid w:val="00011CBB"/>
    <w:rsid w:val="00011D87"/>
    <w:rsid w:val="00011EBE"/>
    <w:rsid w:val="00011F6C"/>
    <w:rsid w:val="0001200D"/>
    <w:rsid w:val="00012431"/>
    <w:rsid w:val="00012545"/>
    <w:rsid w:val="000126C2"/>
    <w:rsid w:val="00012DD6"/>
    <w:rsid w:val="00012FE2"/>
    <w:rsid w:val="00013563"/>
    <w:rsid w:val="000135A4"/>
    <w:rsid w:val="00013617"/>
    <w:rsid w:val="00014418"/>
    <w:rsid w:val="00015186"/>
    <w:rsid w:val="00015BEA"/>
    <w:rsid w:val="00015EBF"/>
    <w:rsid w:val="000165CA"/>
    <w:rsid w:val="00016C3B"/>
    <w:rsid w:val="00016CB9"/>
    <w:rsid w:val="000171B4"/>
    <w:rsid w:val="00017873"/>
    <w:rsid w:val="0001794B"/>
    <w:rsid w:val="00017C07"/>
    <w:rsid w:val="00017D38"/>
    <w:rsid w:val="00017EF2"/>
    <w:rsid w:val="00017F71"/>
    <w:rsid w:val="00020963"/>
    <w:rsid w:val="00020D4E"/>
    <w:rsid w:val="00020FDB"/>
    <w:rsid w:val="0002115C"/>
    <w:rsid w:val="00021277"/>
    <w:rsid w:val="000213A4"/>
    <w:rsid w:val="0002144E"/>
    <w:rsid w:val="00021848"/>
    <w:rsid w:val="00021C7D"/>
    <w:rsid w:val="0002233A"/>
    <w:rsid w:val="00022360"/>
    <w:rsid w:val="0002259D"/>
    <w:rsid w:val="00022E58"/>
    <w:rsid w:val="00022FB6"/>
    <w:rsid w:val="00023522"/>
    <w:rsid w:val="000235D6"/>
    <w:rsid w:val="00023D4E"/>
    <w:rsid w:val="00023D94"/>
    <w:rsid w:val="0002409C"/>
    <w:rsid w:val="000240B7"/>
    <w:rsid w:val="000251C3"/>
    <w:rsid w:val="00025A99"/>
    <w:rsid w:val="00025AAF"/>
    <w:rsid w:val="00025C3A"/>
    <w:rsid w:val="00025EDE"/>
    <w:rsid w:val="00025F35"/>
    <w:rsid w:val="00026321"/>
    <w:rsid w:val="00026426"/>
    <w:rsid w:val="000266F6"/>
    <w:rsid w:val="00026ABA"/>
    <w:rsid w:val="00026E8F"/>
    <w:rsid w:val="00027335"/>
    <w:rsid w:val="000273FE"/>
    <w:rsid w:val="00027790"/>
    <w:rsid w:val="000279A7"/>
    <w:rsid w:val="000304D7"/>
    <w:rsid w:val="000305A0"/>
    <w:rsid w:val="000305A8"/>
    <w:rsid w:val="0003097B"/>
    <w:rsid w:val="00030D39"/>
    <w:rsid w:val="00030E95"/>
    <w:rsid w:val="000316FF"/>
    <w:rsid w:val="00031A29"/>
    <w:rsid w:val="00031A62"/>
    <w:rsid w:val="000323CE"/>
    <w:rsid w:val="0003259E"/>
    <w:rsid w:val="000326F7"/>
    <w:rsid w:val="00032836"/>
    <w:rsid w:val="0003295D"/>
    <w:rsid w:val="00032A08"/>
    <w:rsid w:val="00032A25"/>
    <w:rsid w:val="00032F66"/>
    <w:rsid w:val="00033281"/>
    <w:rsid w:val="000333CA"/>
    <w:rsid w:val="0003348B"/>
    <w:rsid w:val="000339CF"/>
    <w:rsid w:val="00033C97"/>
    <w:rsid w:val="00033EEC"/>
    <w:rsid w:val="000340C4"/>
    <w:rsid w:val="00035119"/>
    <w:rsid w:val="00035892"/>
    <w:rsid w:val="0003658F"/>
    <w:rsid w:val="0003667C"/>
    <w:rsid w:val="00036A60"/>
    <w:rsid w:val="00036C1A"/>
    <w:rsid w:val="00036E7F"/>
    <w:rsid w:val="00036E96"/>
    <w:rsid w:val="00036EFF"/>
    <w:rsid w:val="00036FF7"/>
    <w:rsid w:val="000374BE"/>
    <w:rsid w:val="00037602"/>
    <w:rsid w:val="00037732"/>
    <w:rsid w:val="00037C6D"/>
    <w:rsid w:val="00037DC7"/>
    <w:rsid w:val="000405CE"/>
    <w:rsid w:val="000405DC"/>
    <w:rsid w:val="0004095B"/>
    <w:rsid w:val="000410E7"/>
    <w:rsid w:val="00041449"/>
    <w:rsid w:val="00041C66"/>
    <w:rsid w:val="00042658"/>
    <w:rsid w:val="00042C2C"/>
    <w:rsid w:val="00042D6E"/>
    <w:rsid w:val="00042EAF"/>
    <w:rsid w:val="000434DD"/>
    <w:rsid w:val="0004351E"/>
    <w:rsid w:val="00043A2A"/>
    <w:rsid w:val="00043B45"/>
    <w:rsid w:val="00043C78"/>
    <w:rsid w:val="000443D9"/>
    <w:rsid w:val="00044685"/>
    <w:rsid w:val="00044923"/>
    <w:rsid w:val="00044B89"/>
    <w:rsid w:val="00044D11"/>
    <w:rsid w:val="00044D1F"/>
    <w:rsid w:val="000455A9"/>
    <w:rsid w:val="0004565E"/>
    <w:rsid w:val="00045C4B"/>
    <w:rsid w:val="00045DF9"/>
    <w:rsid w:val="000460FB"/>
    <w:rsid w:val="000461BE"/>
    <w:rsid w:val="00046234"/>
    <w:rsid w:val="00046A93"/>
    <w:rsid w:val="00047748"/>
    <w:rsid w:val="000477C1"/>
    <w:rsid w:val="00050189"/>
    <w:rsid w:val="000502A1"/>
    <w:rsid w:val="000504C0"/>
    <w:rsid w:val="00050D76"/>
    <w:rsid w:val="00050E3D"/>
    <w:rsid w:val="00050F09"/>
    <w:rsid w:val="00051921"/>
    <w:rsid w:val="00051A25"/>
    <w:rsid w:val="00051B8D"/>
    <w:rsid w:val="00052104"/>
    <w:rsid w:val="00052250"/>
    <w:rsid w:val="0005228D"/>
    <w:rsid w:val="00052C4E"/>
    <w:rsid w:val="00053096"/>
    <w:rsid w:val="000530DD"/>
    <w:rsid w:val="0005327C"/>
    <w:rsid w:val="00053887"/>
    <w:rsid w:val="000541BA"/>
    <w:rsid w:val="00054390"/>
    <w:rsid w:val="000546FF"/>
    <w:rsid w:val="00054828"/>
    <w:rsid w:val="000549E0"/>
    <w:rsid w:val="00054D59"/>
    <w:rsid w:val="00054E57"/>
    <w:rsid w:val="000550B9"/>
    <w:rsid w:val="0005516E"/>
    <w:rsid w:val="000552CC"/>
    <w:rsid w:val="00055622"/>
    <w:rsid w:val="00055DCD"/>
    <w:rsid w:val="00055F9E"/>
    <w:rsid w:val="00055FF8"/>
    <w:rsid w:val="00056723"/>
    <w:rsid w:val="00056803"/>
    <w:rsid w:val="000573F2"/>
    <w:rsid w:val="000575CE"/>
    <w:rsid w:val="00057CD0"/>
    <w:rsid w:val="00057F26"/>
    <w:rsid w:val="0006000B"/>
    <w:rsid w:val="00060509"/>
    <w:rsid w:val="000611E9"/>
    <w:rsid w:val="000615E0"/>
    <w:rsid w:val="00061B10"/>
    <w:rsid w:val="00061D4C"/>
    <w:rsid w:val="00061D67"/>
    <w:rsid w:val="00062600"/>
    <w:rsid w:val="00062DFE"/>
    <w:rsid w:val="00062E51"/>
    <w:rsid w:val="000633D0"/>
    <w:rsid w:val="00063783"/>
    <w:rsid w:val="00063EA8"/>
    <w:rsid w:val="00064EAF"/>
    <w:rsid w:val="00065029"/>
    <w:rsid w:val="000656AF"/>
    <w:rsid w:val="00065724"/>
    <w:rsid w:val="00065D63"/>
    <w:rsid w:val="00065EA7"/>
    <w:rsid w:val="0006638F"/>
    <w:rsid w:val="00066560"/>
    <w:rsid w:val="0006673D"/>
    <w:rsid w:val="000667B4"/>
    <w:rsid w:val="0006688D"/>
    <w:rsid w:val="00066B90"/>
    <w:rsid w:val="00066B9B"/>
    <w:rsid w:val="00066DC2"/>
    <w:rsid w:val="0006712B"/>
    <w:rsid w:val="00067B2A"/>
    <w:rsid w:val="00070237"/>
    <w:rsid w:val="0007050D"/>
    <w:rsid w:val="0007051D"/>
    <w:rsid w:val="00070D83"/>
    <w:rsid w:val="00070DAD"/>
    <w:rsid w:val="00070DE9"/>
    <w:rsid w:val="00070FD9"/>
    <w:rsid w:val="00071125"/>
    <w:rsid w:val="000726B7"/>
    <w:rsid w:val="00072707"/>
    <w:rsid w:val="00072854"/>
    <w:rsid w:val="00072971"/>
    <w:rsid w:val="000729D4"/>
    <w:rsid w:val="00072AFE"/>
    <w:rsid w:val="00072BDD"/>
    <w:rsid w:val="00072E4F"/>
    <w:rsid w:val="00073043"/>
    <w:rsid w:val="00073276"/>
    <w:rsid w:val="0007364E"/>
    <w:rsid w:val="000738AB"/>
    <w:rsid w:val="00073AD3"/>
    <w:rsid w:val="0007416B"/>
    <w:rsid w:val="000745C2"/>
    <w:rsid w:val="0007460C"/>
    <w:rsid w:val="00074A92"/>
    <w:rsid w:val="00074DE6"/>
    <w:rsid w:val="00075496"/>
    <w:rsid w:val="000759A9"/>
    <w:rsid w:val="00075EFD"/>
    <w:rsid w:val="00076A02"/>
    <w:rsid w:val="00076A50"/>
    <w:rsid w:val="00076B56"/>
    <w:rsid w:val="00076CAA"/>
    <w:rsid w:val="00077066"/>
    <w:rsid w:val="00077544"/>
    <w:rsid w:val="00077A52"/>
    <w:rsid w:val="00077CDD"/>
    <w:rsid w:val="00077FD6"/>
    <w:rsid w:val="0008005B"/>
    <w:rsid w:val="00080182"/>
    <w:rsid w:val="000804CC"/>
    <w:rsid w:val="000808EE"/>
    <w:rsid w:val="00080AE1"/>
    <w:rsid w:val="00080C19"/>
    <w:rsid w:val="00080CD9"/>
    <w:rsid w:val="00080FF4"/>
    <w:rsid w:val="00081134"/>
    <w:rsid w:val="0008130F"/>
    <w:rsid w:val="00081A27"/>
    <w:rsid w:val="00081AB0"/>
    <w:rsid w:val="000827ED"/>
    <w:rsid w:val="00082F1B"/>
    <w:rsid w:val="00083CA7"/>
    <w:rsid w:val="00084001"/>
    <w:rsid w:val="0008401E"/>
    <w:rsid w:val="00084753"/>
    <w:rsid w:val="000847CB"/>
    <w:rsid w:val="0008487F"/>
    <w:rsid w:val="000849F5"/>
    <w:rsid w:val="00084D9A"/>
    <w:rsid w:val="000865A1"/>
    <w:rsid w:val="000867A8"/>
    <w:rsid w:val="00086D7C"/>
    <w:rsid w:val="00086EAA"/>
    <w:rsid w:val="00086F58"/>
    <w:rsid w:val="00087356"/>
    <w:rsid w:val="00087462"/>
    <w:rsid w:val="00087BD4"/>
    <w:rsid w:val="00087E0E"/>
    <w:rsid w:val="00090187"/>
    <w:rsid w:val="00090478"/>
    <w:rsid w:val="00090A16"/>
    <w:rsid w:val="00090A3C"/>
    <w:rsid w:val="00090AC5"/>
    <w:rsid w:val="00090B47"/>
    <w:rsid w:val="00090C80"/>
    <w:rsid w:val="00090DD8"/>
    <w:rsid w:val="0009177F"/>
    <w:rsid w:val="00091867"/>
    <w:rsid w:val="000919FB"/>
    <w:rsid w:val="00091B23"/>
    <w:rsid w:val="00091B9A"/>
    <w:rsid w:val="00092304"/>
    <w:rsid w:val="00092401"/>
    <w:rsid w:val="000935E6"/>
    <w:rsid w:val="00093E47"/>
    <w:rsid w:val="00093FD0"/>
    <w:rsid w:val="00095139"/>
    <w:rsid w:val="00095580"/>
    <w:rsid w:val="000955B0"/>
    <w:rsid w:val="000959ED"/>
    <w:rsid w:val="00095B81"/>
    <w:rsid w:val="00095BC3"/>
    <w:rsid w:val="00095EB0"/>
    <w:rsid w:val="0009605C"/>
    <w:rsid w:val="00096113"/>
    <w:rsid w:val="000961A6"/>
    <w:rsid w:val="00096680"/>
    <w:rsid w:val="000967E7"/>
    <w:rsid w:val="00096960"/>
    <w:rsid w:val="00096A9C"/>
    <w:rsid w:val="00096CC9"/>
    <w:rsid w:val="00097547"/>
    <w:rsid w:val="000977FA"/>
    <w:rsid w:val="000A0686"/>
    <w:rsid w:val="000A0968"/>
    <w:rsid w:val="000A098A"/>
    <w:rsid w:val="000A0A81"/>
    <w:rsid w:val="000A0D70"/>
    <w:rsid w:val="000A0DB0"/>
    <w:rsid w:val="000A14DB"/>
    <w:rsid w:val="000A17FF"/>
    <w:rsid w:val="000A19C2"/>
    <w:rsid w:val="000A1CCF"/>
    <w:rsid w:val="000A1F41"/>
    <w:rsid w:val="000A203C"/>
    <w:rsid w:val="000A23F1"/>
    <w:rsid w:val="000A2EB9"/>
    <w:rsid w:val="000A31BE"/>
    <w:rsid w:val="000A3224"/>
    <w:rsid w:val="000A34B6"/>
    <w:rsid w:val="000A373C"/>
    <w:rsid w:val="000A3F4E"/>
    <w:rsid w:val="000A45A8"/>
    <w:rsid w:val="000A51B1"/>
    <w:rsid w:val="000A52DE"/>
    <w:rsid w:val="000A55AB"/>
    <w:rsid w:val="000A6084"/>
    <w:rsid w:val="000A6346"/>
    <w:rsid w:val="000A6524"/>
    <w:rsid w:val="000A674E"/>
    <w:rsid w:val="000A6BB6"/>
    <w:rsid w:val="000A6E2D"/>
    <w:rsid w:val="000A6F22"/>
    <w:rsid w:val="000A7738"/>
    <w:rsid w:val="000A7A46"/>
    <w:rsid w:val="000B02E7"/>
    <w:rsid w:val="000B1577"/>
    <w:rsid w:val="000B1A75"/>
    <w:rsid w:val="000B1D7D"/>
    <w:rsid w:val="000B2178"/>
    <w:rsid w:val="000B2521"/>
    <w:rsid w:val="000B2C1F"/>
    <w:rsid w:val="000B2F10"/>
    <w:rsid w:val="000B3065"/>
    <w:rsid w:val="000B3150"/>
    <w:rsid w:val="000B346F"/>
    <w:rsid w:val="000B3F37"/>
    <w:rsid w:val="000B4007"/>
    <w:rsid w:val="000B405F"/>
    <w:rsid w:val="000B4DE1"/>
    <w:rsid w:val="000B5355"/>
    <w:rsid w:val="000B5547"/>
    <w:rsid w:val="000B57A0"/>
    <w:rsid w:val="000B5839"/>
    <w:rsid w:val="000B5943"/>
    <w:rsid w:val="000B5B62"/>
    <w:rsid w:val="000B5FE8"/>
    <w:rsid w:val="000B6039"/>
    <w:rsid w:val="000B663D"/>
    <w:rsid w:val="000B6D20"/>
    <w:rsid w:val="000B6D5C"/>
    <w:rsid w:val="000B70CA"/>
    <w:rsid w:val="000B790E"/>
    <w:rsid w:val="000B7C62"/>
    <w:rsid w:val="000C017E"/>
    <w:rsid w:val="000C02A2"/>
    <w:rsid w:val="000C08EC"/>
    <w:rsid w:val="000C0CCE"/>
    <w:rsid w:val="000C0E58"/>
    <w:rsid w:val="000C1327"/>
    <w:rsid w:val="000C1402"/>
    <w:rsid w:val="000C14DE"/>
    <w:rsid w:val="000C1E61"/>
    <w:rsid w:val="000C1F67"/>
    <w:rsid w:val="000C2AB0"/>
    <w:rsid w:val="000C2C96"/>
    <w:rsid w:val="000C2DDB"/>
    <w:rsid w:val="000C314D"/>
    <w:rsid w:val="000C386C"/>
    <w:rsid w:val="000C3894"/>
    <w:rsid w:val="000C3BFC"/>
    <w:rsid w:val="000C3EB9"/>
    <w:rsid w:val="000C409C"/>
    <w:rsid w:val="000C4157"/>
    <w:rsid w:val="000C4AC9"/>
    <w:rsid w:val="000C4B25"/>
    <w:rsid w:val="000C511A"/>
    <w:rsid w:val="000C536C"/>
    <w:rsid w:val="000C58DB"/>
    <w:rsid w:val="000C5EB2"/>
    <w:rsid w:val="000C5FA4"/>
    <w:rsid w:val="000C5FD6"/>
    <w:rsid w:val="000C6256"/>
    <w:rsid w:val="000C6288"/>
    <w:rsid w:val="000C66C7"/>
    <w:rsid w:val="000C6899"/>
    <w:rsid w:val="000C6E6F"/>
    <w:rsid w:val="000C7326"/>
    <w:rsid w:val="000C7635"/>
    <w:rsid w:val="000C7D0A"/>
    <w:rsid w:val="000C7EB2"/>
    <w:rsid w:val="000C7F05"/>
    <w:rsid w:val="000C7FDD"/>
    <w:rsid w:val="000D0A24"/>
    <w:rsid w:val="000D0A4B"/>
    <w:rsid w:val="000D0E08"/>
    <w:rsid w:val="000D13B0"/>
    <w:rsid w:val="000D1782"/>
    <w:rsid w:val="000D1C1E"/>
    <w:rsid w:val="000D1C4C"/>
    <w:rsid w:val="000D21CC"/>
    <w:rsid w:val="000D26A9"/>
    <w:rsid w:val="000D298A"/>
    <w:rsid w:val="000D29F7"/>
    <w:rsid w:val="000D2CB9"/>
    <w:rsid w:val="000D2E39"/>
    <w:rsid w:val="000D36C4"/>
    <w:rsid w:val="000D371D"/>
    <w:rsid w:val="000D41A3"/>
    <w:rsid w:val="000D4566"/>
    <w:rsid w:val="000D4749"/>
    <w:rsid w:val="000D49C1"/>
    <w:rsid w:val="000D51A4"/>
    <w:rsid w:val="000D586E"/>
    <w:rsid w:val="000D5AA2"/>
    <w:rsid w:val="000D5C5B"/>
    <w:rsid w:val="000D5CDA"/>
    <w:rsid w:val="000D5DB2"/>
    <w:rsid w:val="000D5F9A"/>
    <w:rsid w:val="000D605D"/>
    <w:rsid w:val="000D60EF"/>
    <w:rsid w:val="000D64B9"/>
    <w:rsid w:val="000D6537"/>
    <w:rsid w:val="000D69BC"/>
    <w:rsid w:val="000D6ABF"/>
    <w:rsid w:val="000D6B69"/>
    <w:rsid w:val="000D6E92"/>
    <w:rsid w:val="000D726F"/>
    <w:rsid w:val="000D771F"/>
    <w:rsid w:val="000D7998"/>
    <w:rsid w:val="000D7C8B"/>
    <w:rsid w:val="000E0940"/>
    <w:rsid w:val="000E098E"/>
    <w:rsid w:val="000E0A35"/>
    <w:rsid w:val="000E0CD7"/>
    <w:rsid w:val="000E0E4C"/>
    <w:rsid w:val="000E16E4"/>
    <w:rsid w:val="000E1DDD"/>
    <w:rsid w:val="000E1F62"/>
    <w:rsid w:val="000E1F63"/>
    <w:rsid w:val="000E2119"/>
    <w:rsid w:val="000E21B0"/>
    <w:rsid w:val="000E2626"/>
    <w:rsid w:val="000E28C8"/>
    <w:rsid w:val="000E2BB1"/>
    <w:rsid w:val="000E2BFD"/>
    <w:rsid w:val="000E3244"/>
    <w:rsid w:val="000E35D4"/>
    <w:rsid w:val="000E366C"/>
    <w:rsid w:val="000E388F"/>
    <w:rsid w:val="000E389E"/>
    <w:rsid w:val="000E38D5"/>
    <w:rsid w:val="000E3EB3"/>
    <w:rsid w:val="000E4005"/>
    <w:rsid w:val="000E4149"/>
    <w:rsid w:val="000E4195"/>
    <w:rsid w:val="000E4744"/>
    <w:rsid w:val="000E478F"/>
    <w:rsid w:val="000E47CE"/>
    <w:rsid w:val="000E516E"/>
    <w:rsid w:val="000E5316"/>
    <w:rsid w:val="000E5665"/>
    <w:rsid w:val="000E57C9"/>
    <w:rsid w:val="000E5BEB"/>
    <w:rsid w:val="000E5C05"/>
    <w:rsid w:val="000E5E43"/>
    <w:rsid w:val="000E61A2"/>
    <w:rsid w:val="000E62F3"/>
    <w:rsid w:val="000E6377"/>
    <w:rsid w:val="000E697A"/>
    <w:rsid w:val="000E6A2E"/>
    <w:rsid w:val="000E7118"/>
    <w:rsid w:val="000F0054"/>
    <w:rsid w:val="000F0323"/>
    <w:rsid w:val="000F0440"/>
    <w:rsid w:val="000F04CB"/>
    <w:rsid w:val="000F0525"/>
    <w:rsid w:val="000F078E"/>
    <w:rsid w:val="000F0DA7"/>
    <w:rsid w:val="000F153C"/>
    <w:rsid w:val="000F17EC"/>
    <w:rsid w:val="000F1C4A"/>
    <w:rsid w:val="000F214D"/>
    <w:rsid w:val="000F227D"/>
    <w:rsid w:val="000F2417"/>
    <w:rsid w:val="000F2C58"/>
    <w:rsid w:val="000F2ED1"/>
    <w:rsid w:val="000F3081"/>
    <w:rsid w:val="000F3242"/>
    <w:rsid w:val="000F3C66"/>
    <w:rsid w:val="000F3C9D"/>
    <w:rsid w:val="000F4052"/>
    <w:rsid w:val="000F45A3"/>
    <w:rsid w:val="000F4658"/>
    <w:rsid w:val="000F49AD"/>
    <w:rsid w:val="000F4A23"/>
    <w:rsid w:val="000F4B38"/>
    <w:rsid w:val="000F4B59"/>
    <w:rsid w:val="000F4F56"/>
    <w:rsid w:val="000F5330"/>
    <w:rsid w:val="000F5423"/>
    <w:rsid w:val="000F552B"/>
    <w:rsid w:val="000F57AD"/>
    <w:rsid w:val="000F59A8"/>
    <w:rsid w:val="000F5B51"/>
    <w:rsid w:val="000F5DCB"/>
    <w:rsid w:val="000F6371"/>
    <w:rsid w:val="000F6A1F"/>
    <w:rsid w:val="000F6F6A"/>
    <w:rsid w:val="000F71B9"/>
    <w:rsid w:val="000F7996"/>
    <w:rsid w:val="000F7B7E"/>
    <w:rsid w:val="000F7C81"/>
    <w:rsid w:val="000F7CCA"/>
    <w:rsid w:val="00100035"/>
    <w:rsid w:val="00100245"/>
    <w:rsid w:val="00100808"/>
    <w:rsid w:val="00100821"/>
    <w:rsid w:val="00100A8B"/>
    <w:rsid w:val="00100B2B"/>
    <w:rsid w:val="00100EC4"/>
    <w:rsid w:val="00101A7D"/>
    <w:rsid w:val="00101E95"/>
    <w:rsid w:val="00102999"/>
    <w:rsid w:val="00102C46"/>
    <w:rsid w:val="00102F99"/>
    <w:rsid w:val="0010321C"/>
    <w:rsid w:val="00103308"/>
    <w:rsid w:val="001036CB"/>
    <w:rsid w:val="001036F4"/>
    <w:rsid w:val="00103C4E"/>
    <w:rsid w:val="00103FC2"/>
    <w:rsid w:val="001042FF"/>
    <w:rsid w:val="00104747"/>
    <w:rsid w:val="001047C1"/>
    <w:rsid w:val="001047F8"/>
    <w:rsid w:val="00104929"/>
    <w:rsid w:val="00104D58"/>
    <w:rsid w:val="00104FD5"/>
    <w:rsid w:val="00105197"/>
    <w:rsid w:val="001055D5"/>
    <w:rsid w:val="00105824"/>
    <w:rsid w:val="00105AD3"/>
    <w:rsid w:val="00105B12"/>
    <w:rsid w:val="00105FF5"/>
    <w:rsid w:val="00106743"/>
    <w:rsid w:val="0010677F"/>
    <w:rsid w:val="00106825"/>
    <w:rsid w:val="00106943"/>
    <w:rsid w:val="001069A7"/>
    <w:rsid w:val="00106CD2"/>
    <w:rsid w:val="00106FD3"/>
    <w:rsid w:val="0010706C"/>
    <w:rsid w:val="00107287"/>
    <w:rsid w:val="00107451"/>
    <w:rsid w:val="001079D7"/>
    <w:rsid w:val="00107EAF"/>
    <w:rsid w:val="00107F7C"/>
    <w:rsid w:val="001100DF"/>
    <w:rsid w:val="0011039C"/>
    <w:rsid w:val="00110404"/>
    <w:rsid w:val="00110979"/>
    <w:rsid w:val="00110B62"/>
    <w:rsid w:val="00110B8F"/>
    <w:rsid w:val="00110FC3"/>
    <w:rsid w:val="001111AD"/>
    <w:rsid w:val="001113EF"/>
    <w:rsid w:val="00111E09"/>
    <w:rsid w:val="001120DE"/>
    <w:rsid w:val="001121D3"/>
    <w:rsid w:val="00112374"/>
    <w:rsid w:val="00112564"/>
    <w:rsid w:val="001126F5"/>
    <w:rsid w:val="0011282C"/>
    <w:rsid w:val="00112A66"/>
    <w:rsid w:val="00112EB1"/>
    <w:rsid w:val="00113645"/>
    <w:rsid w:val="00113BB4"/>
    <w:rsid w:val="001146BD"/>
    <w:rsid w:val="00114786"/>
    <w:rsid w:val="00114B92"/>
    <w:rsid w:val="00114BE7"/>
    <w:rsid w:val="00114FDB"/>
    <w:rsid w:val="0011592B"/>
    <w:rsid w:val="00115AD1"/>
    <w:rsid w:val="00115CE1"/>
    <w:rsid w:val="00116068"/>
    <w:rsid w:val="00116394"/>
    <w:rsid w:val="0011654A"/>
    <w:rsid w:val="0011673A"/>
    <w:rsid w:val="001169A4"/>
    <w:rsid w:val="00116EC8"/>
    <w:rsid w:val="00116F4E"/>
    <w:rsid w:val="00117FD7"/>
    <w:rsid w:val="0012051A"/>
    <w:rsid w:val="00120542"/>
    <w:rsid w:val="00120632"/>
    <w:rsid w:val="001207A2"/>
    <w:rsid w:val="00120828"/>
    <w:rsid w:val="00120F34"/>
    <w:rsid w:val="001210BA"/>
    <w:rsid w:val="0012193E"/>
    <w:rsid w:val="00121C38"/>
    <w:rsid w:val="00121FC6"/>
    <w:rsid w:val="0012204C"/>
    <w:rsid w:val="001220A9"/>
    <w:rsid w:val="001223AE"/>
    <w:rsid w:val="00122428"/>
    <w:rsid w:val="00122618"/>
    <w:rsid w:val="00122ADE"/>
    <w:rsid w:val="001234E1"/>
    <w:rsid w:val="00123792"/>
    <w:rsid w:val="00123FD9"/>
    <w:rsid w:val="001244F1"/>
    <w:rsid w:val="00124538"/>
    <w:rsid w:val="00124AD5"/>
    <w:rsid w:val="00124BDD"/>
    <w:rsid w:val="00124CD1"/>
    <w:rsid w:val="00124FEE"/>
    <w:rsid w:val="00125300"/>
    <w:rsid w:val="00125343"/>
    <w:rsid w:val="00125424"/>
    <w:rsid w:val="0012580B"/>
    <w:rsid w:val="001259D2"/>
    <w:rsid w:val="00125B6B"/>
    <w:rsid w:val="00125C78"/>
    <w:rsid w:val="00125CEA"/>
    <w:rsid w:val="00125CF5"/>
    <w:rsid w:val="00125D0C"/>
    <w:rsid w:val="00126E2D"/>
    <w:rsid w:val="001270B1"/>
    <w:rsid w:val="001271E0"/>
    <w:rsid w:val="001279F0"/>
    <w:rsid w:val="00127B01"/>
    <w:rsid w:val="0013005B"/>
    <w:rsid w:val="001302A4"/>
    <w:rsid w:val="00130346"/>
    <w:rsid w:val="001303BA"/>
    <w:rsid w:val="001309B1"/>
    <w:rsid w:val="00130D18"/>
    <w:rsid w:val="00131B8E"/>
    <w:rsid w:val="00131BB2"/>
    <w:rsid w:val="00131C94"/>
    <w:rsid w:val="00131D67"/>
    <w:rsid w:val="00131D8D"/>
    <w:rsid w:val="00131ECD"/>
    <w:rsid w:val="001320DF"/>
    <w:rsid w:val="001320E0"/>
    <w:rsid w:val="001322C8"/>
    <w:rsid w:val="001322D1"/>
    <w:rsid w:val="001328D9"/>
    <w:rsid w:val="00132A0B"/>
    <w:rsid w:val="00132F76"/>
    <w:rsid w:val="00133117"/>
    <w:rsid w:val="00133371"/>
    <w:rsid w:val="00133631"/>
    <w:rsid w:val="00133BF0"/>
    <w:rsid w:val="0013405D"/>
    <w:rsid w:val="00134379"/>
    <w:rsid w:val="001346F5"/>
    <w:rsid w:val="00134F4A"/>
    <w:rsid w:val="001351E9"/>
    <w:rsid w:val="00135410"/>
    <w:rsid w:val="00135A15"/>
    <w:rsid w:val="00135AA1"/>
    <w:rsid w:val="00135DE0"/>
    <w:rsid w:val="001365B8"/>
    <w:rsid w:val="001365BD"/>
    <w:rsid w:val="00136792"/>
    <w:rsid w:val="001367D3"/>
    <w:rsid w:val="00136B5E"/>
    <w:rsid w:val="00137178"/>
    <w:rsid w:val="00137380"/>
    <w:rsid w:val="00137385"/>
    <w:rsid w:val="001376C6"/>
    <w:rsid w:val="001377CC"/>
    <w:rsid w:val="0013789F"/>
    <w:rsid w:val="00137C82"/>
    <w:rsid w:val="00137F31"/>
    <w:rsid w:val="00140283"/>
    <w:rsid w:val="00140355"/>
    <w:rsid w:val="001403B4"/>
    <w:rsid w:val="00140546"/>
    <w:rsid w:val="001406C8"/>
    <w:rsid w:val="00140E9B"/>
    <w:rsid w:val="001412CD"/>
    <w:rsid w:val="0014152F"/>
    <w:rsid w:val="00141A68"/>
    <w:rsid w:val="001428EF"/>
    <w:rsid w:val="00142B7B"/>
    <w:rsid w:val="00143FCB"/>
    <w:rsid w:val="001449DC"/>
    <w:rsid w:val="00144ACD"/>
    <w:rsid w:val="00144D68"/>
    <w:rsid w:val="00144F94"/>
    <w:rsid w:val="00145417"/>
    <w:rsid w:val="00145990"/>
    <w:rsid w:val="00145999"/>
    <w:rsid w:val="001460A8"/>
    <w:rsid w:val="00146201"/>
    <w:rsid w:val="001463E2"/>
    <w:rsid w:val="0014659D"/>
    <w:rsid w:val="00146761"/>
    <w:rsid w:val="00146CF2"/>
    <w:rsid w:val="00146D04"/>
    <w:rsid w:val="00146DCD"/>
    <w:rsid w:val="00146DFF"/>
    <w:rsid w:val="00147025"/>
    <w:rsid w:val="001472E5"/>
    <w:rsid w:val="001474E8"/>
    <w:rsid w:val="00147718"/>
    <w:rsid w:val="00147B1D"/>
    <w:rsid w:val="00147FED"/>
    <w:rsid w:val="001502C3"/>
    <w:rsid w:val="001504C9"/>
    <w:rsid w:val="00150947"/>
    <w:rsid w:val="00150986"/>
    <w:rsid w:val="00151A9C"/>
    <w:rsid w:val="00151CB5"/>
    <w:rsid w:val="00151E55"/>
    <w:rsid w:val="00152BDA"/>
    <w:rsid w:val="00152D5F"/>
    <w:rsid w:val="00152FDE"/>
    <w:rsid w:val="00153350"/>
    <w:rsid w:val="00153656"/>
    <w:rsid w:val="00153684"/>
    <w:rsid w:val="00153B1E"/>
    <w:rsid w:val="00153FDE"/>
    <w:rsid w:val="00154115"/>
    <w:rsid w:val="00154FFE"/>
    <w:rsid w:val="00155101"/>
    <w:rsid w:val="001557DA"/>
    <w:rsid w:val="0015593D"/>
    <w:rsid w:val="00155B74"/>
    <w:rsid w:val="00155DEF"/>
    <w:rsid w:val="00155E6F"/>
    <w:rsid w:val="00155EAF"/>
    <w:rsid w:val="001561F5"/>
    <w:rsid w:val="00156DB1"/>
    <w:rsid w:val="00156EC4"/>
    <w:rsid w:val="0015752A"/>
    <w:rsid w:val="00157665"/>
    <w:rsid w:val="001578DB"/>
    <w:rsid w:val="00157AFD"/>
    <w:rsid w:val="00157BD4"/>
    <w:rsid w:val="00157C57"/>
    <w:rsid w:val="00157D25"/>
    <w:rsid w:val="00157E4D"/>
    <w:rsid w:val="00160039"/>
    <w:rsid w:val="0016022C"/>
    <w:rsid w:val="001607AA"/>
    <w:rsid w:val="00160822"/>
    <w:rsid w:val="00160F59"/>
    <w:rsid w:val="001610D1"/>
    <w:rsid w:val="00161163"/>
    <w:rsid w:val="0016133C"/>
    <w:rsid w:val="00161590"/>
    <w:rsid w:val="001619BB"/>
    <w:rsid w:val="00161F96"/>
    <w:rsid w:val="00162778"/>
    <w:rsid w:val="00162C25"/>
    <w:rsid w:val="00163057"/>
    <w:rsid w:val="0016379E"/>
    <w:rsid w:val="00163A3F"/>
    <w:rsid w:val="00163DF7"/>
    <w:rsid w:val="0016426D"/>
    <w:rsid w:val="001642C0"/>
    <w:rsid w:val="00164CB4"/>
    <w:rsid w:val="00165312"/>
    <w:rsid w:val="00165CB6"/>
    <w:rsid w:val="00165D5C"/>
    <w:rsid w:val="00165D86"/>
    <w:rsid w:val="0016618E"/>
    <w:rsid w:val="00166557"/>
    <w:rsid w:val="00166587"/>
    <w:rsid w:val="00166994"/>
    <w:rsid w:val="00166EA7"/>
    <w:rsid w:val="00167006"/>
    <w:rsid w:val="00167159"/>
    <w:rsid w:val="001672BC"/>
    <w:rsid w:val="00167359"/>
    <w:rsid w:val="0016742A"/>
    <w:rsid w:val="001675F0"/>
    <w:rsid w:val="00167B47"/>
    <w:rsid w:val="00167FFA"/>
    <w:rsid w:val="001700DA"/>
    <w:rsid w:val="0017019E"/>
    <w:rsid w:val="001701F5"/>
    <w:rsid w:val="0017020E"/>
    <w:rsid w:val="00170398"/>
    <w:rsid w:val="00170A6B"/>
    <w:rsid w:val="001710AE"/>
    <w:rsid w:val="00171180"/>
    <w:rsid w:val="0017140C"/>
    <w:rsid w:val="00171555"/>
    <w:rsid w:val="0017185A"/>
    <w:rsid w:val="001719FE"/>
    <w:rsid w:val="00171A06"/>
    <w:rsid w:val="00171A4D"/>
    <w:rsid w:val="00171F17"/>
    <w:rsid w:val="001721A9"/>
    <w:rsid w:val="001721C0"/>
    <w:rsid w:val="0017295D"/>
    <w:rsid w:val="00172A2D"/>
    <w:rsid w:val="001730F2"/>
    <w:rsid w:val="001737C9"/>
    <w:rsid w:val="00173AEE"/>
    <w:rsid w:val="00173CC1"/>
    <w:rsid w:val="00173E37"/>
    <w:rsid w:val="00173FBC"/>
    <w:rsid w:val="001741E8"/>
    <w:rsid w:val="001744B3"/>
    <w:rsid w:val="001745B0"/>
    <w:rsid w:val="001746F8"/>
    <w:rsid w:val="00174744"/>
    <w:rsid w:val="001754CC"/>
    <w:rsid w:val="0017588E"/>
    <w:rsid w:val="00175A3E"/>
    <w:rsid w:val="00175C4E"/>
    <w:rsid w:val="00175E27"/>
    <w:rsid w:val="00176BAD"/>
    <w:rsid w:val="00176D3A"/>
    <w:rsid w:val="00177392"/>
    <w:rsid w:val="00177606"/>
    <w:rsid w:val="001778AD"/>
    <w:rsid w:val="001778DC"/>
    <w:rsid w:val="001779EE"/>
    <w:rsid w:val="00177A81"/>
    <w:rsid w:val="00177D0B"/>
    <w:rsid w:val="00177F53"/>
    <w:rsid w:val="0018019A"/>
    <w:rsid w:val="001801F4"/>
    <w:rsid w:val="0018048E"/>
    <w:rsid w:val="001805E4"/>
    <w:rsid w:val="00180B60"/>
    <w:rsid w:val="0018124E"/>
    <w:rsid w:val="00181346"/>
    <w:rsid w:val="001815B7"/>
    <w:rsid w:val="00181E4E"/>
    <w:rsid w:val="001825E2"/>
    <w:rsid w:val="001828C4"/>
    <w:rsid w:val="00182FED"/>
    <w:rsid w:val="001833CE"/>
    <w:rsid w:val="00183569"/>
    <w:rsid w:val="001837CA"/>
    <w:rsid w:val="00183980"/>
    <w:rsid w:val="00183A15"/>
    <w:rsid w:val="00183A52"/>
    <w:rsid w:val="00183AE0"/>
    <w:rsid w:val="00183BBA"/>
    <w:rsid w:val="001847A1"/>
    <w:rsid w:val="001848E6"/>
    <w:rsid w:val="00184969"/>
    <w:rsid w:val="001850C2"/>
    <w:rsid w:val="00185814"/>
    <w:rsid w:val="00185918"/>
    <w:rsid w:val="00185ABD"/>
    <w:rsid w:val="00185C5D"/>
    <w:rsid w:val="00186640"/>
    <w:rsid w:val="0018667B"/>
    <w:rsid w:val="001867A8"/>
    <w:rsid w:val="00186A8F"/>
    <w:rsid w:val="00186B1C"/>
    <w:rsid w:val="0018745D"/>
    <w:rsid w:val="00187AE4"/>
    <w:rsid w:val="00187AF2"/>
    <w:rsid w:val="00187D81"/>
    <w:rsid w:val="001907BA"/>
    <w:rsid w:val="00190B59"/>
    <w:rsid w:val="00190C05"/>
    <w:rsid w:val="00191069"/>
    <w:rsid w:val="00191075"/>
    <w:rsid w:val="0019146D"/>
    <w:rsid w:val="0019149A"/>
    <w:rsid w:val="00191B86"/>
    <w:rsid w:val="00191E75"/>
    <w:rsid w:val="00192838"/>
    <w:rsid w:val="00192DD2"/>
    <w:rsid w:val="00192EE7"/>
    <w:rsid w:val="00192FBA"/>
    <w:rsid w:val="00192FEF"/>
    <w:rsid w:val="00193028"/>
    <w:rsid w:val="001930AE"/>
    <w:rsid w:val="001930CC"/>
    <w:rsid w:val="001932C3"/>
    <w:rsid w:val="001933A2"/>
    <w:rsid w:val="001936F5"/>
    <w:rsid w:val="00193C84"/>
    <w:rsid w:val="00193DBF"/>
    <w:rsid w:val="00193EC2"/>
    <w:rsid w:val="00194181"/>
    <w:rsid w:val="001944B9"/>
    <w:rsid w:val="00194AA2"/>
    <w:rsid w:val="00194AE6"/>
    <w:rsid w:val="00195332"/>
    <w:rsid w:val="001953FB"/>
    <w:rsid w:val="0019567D"/>
    <w:rsid w:val="001958F7"/>
    <w:rsid w:val="00195987"/>
    <w:rsid w:val="00195A24"/>
    <w:rsid w:val="00195D4A"/>
    <w:rsid w:val="0019613B"/>
    <w:rsid w:val="0019628F"/>
    <w:rsid w:val="001963EC"/>
    <w:rsid w:val="00196505"/>
    <w:rsid w:val="0019691C"/>
    <w:rsid w:val="00196D35"/>
    <w:rsid w:val="00196F7D"/>
    <w:rsid w:val="00196F99"/>
    <w:rsid w:val="001974DB"/>
    <w:rsid w:val="0019793B"/>
    <w:rsid w:val="00197A6B"/>
    <w:rsid w:val="00197DDE"/>
    <w:rsid w:val="00197F28"/>
    <w:rsid w:val="001A057A"/>
    <w:rsid w:val="001A079B"/>
    <w:rsid w:val="001A0C38"/>
    <w:rsid w:val="001A0F6B"/>
    <w:rsid w:val="001A1725"/>
    <w:rsid w:val="001A17AA"/>
    <w:rsid w:val="001A19F3"/>
    <w:rsid w:val="001A2878"/>
    <w:rsid w:val="001A2961"/>
    <w:rsid w:val="001A2B26"/>
    <w:rsid w:val="001A2B47"/>
    <w:rsid w:val="001A2BDF"/>
    <w:rsid w:val="001A3139"/>
    <w:rsid w:val="001A32F7"/>
    <w:rsid w:val="001A3643"/>
    <w:rsid w:val="001A3829"/>
    <w:rsid w:val="001A38AC"/>
    <w:rsid w:val="001A3FE1"/>
    <w:rsid w:val="001A43D8"/>
    <w:rsid w:val="001A4B21"/>
    <w:rsid w:val="001A4D6F"/>
    <w:rsid w:val="001A4E17"/>
    <w:rsid w:val="001A4E76"/>
    <w:rsid w:val="001A4EEB"/>
    <w:rsid w:val="001A53EA"/>
    <w:rsid w:val="001A54F5"/>
    <w:rsid w:val="001A5625"/>
    <w:rsid w:val="001A5887"/>
    <w:rsid w:val="001A5D83"/>
    <w:rsid w:val="001A634A"/>
    <w:rsid w:val="001A6984"/>
    <w:rsid w:val="001A6CDE"/>
    <w:rsid w:val="001A6D63"/>
    <w:rsid w:val="001A6FE0"/>
    <w:rsid w:val="001A747F"/>
    <w:rsid w:val="001A76B0"/>
    <w:rsid w:val="001A76F9"/>
    <w:rsid w:val="001A770B"/>
    <w:rsid w:val="001A7C40"/>
    <w:rsid w:val="001A7E2C"/>
    <w:rsid w:val="001B008A"/>
    <w:rsid w:val="001B012F"/>
    <w:rsid w:val="001B0276"/>
    <w:rsid w:val="001B040E"/>
    <w:rsid w:val="001B082C"/>
    <w:rsid w:val="001B0C25"/>
    <w:rsid w:val="001B0ECD"/>
    <w:rsid w:val="001B1191"/>
    <w:rsid w:val="001B11D6"/>
    <w:rsid w:val="001B1223"/>
    <w:rsid w:val="001B1493"/>
    <w:rsid w:val="001B1AB6"/>
    <w:rsid w:val="001B1B02"/>
    <w:rsid w:val="001B1C58"/>
    <w:rsid w:val="001B1D4C"/>
    <w:rsid w:val="001B1FDC"/>
    <w:rsid w:val="001B22A4"/>
    <w:rsid w:val="001B2810"/>
    <w:rsid w:val="001B2EAA"/>
    <w:rsid w:val="001B3146"/>
    <w:rsid w:val="001B404B"/>
    <w:rsid w:val="001B4B52"/>
    <w:rsid w:val="001B52AD"/>
    <w:rsid w:val="001B578E"/>
    <w:rsid w:val="001B5D57"/>
    <w:rsid w:val="001B5DA3"/>
    <w:rsid w:val="001B5FB3"/>
    <w:rsid w:val="001B61F1"/>
    <w:rsid w:val="001B6274"/>
    <w:rsid w:val="001B6CAC"/>
    <w:rsid w:val="001B6D50"/>
    <w:rsid w:val="001B6E63"/>
    <w:rsid w:val="001B6E79"/>
    <w:rsid w:val="001B6F13"/>
    <w:rsid w:val="001B711F"/>
    <w:rsid w:val="001B74A5"/>
    <w:rsid w:val="001B7A9A"/>
    <w:rsid w:val="001B7C35"/>
    <w:rsid w:val="001C0806"/>
    <w:rsid w:val="001C085E"/>
    <w:rsid w:val="001C08AD"/>
    <w:rsid w:val="001C0928"/>
    <w:rsid w:val="001C0A53"/>
    <w:rsid w:val="001C0CB3"/>
    <w:rsid w:val="001C0D4A"/>
    <w:rsid w:val="001C0DFC"/>
    <w:rsid w:val="001C0E04"/>
    <w:rsid w:val="001C106D"/>
    <w:rsid w:val="001C1B37"/>
    <w:rsid w:val="001C1C18"/>
    <w:rsid w:val="001C1C60"/>
    <w:rsid w:val="001C2129"/>
    <w:rsid w:val="001C24B4"/>
    <w:rsid w:val="001C2642"/>
    <w:rsid w:val="001C29D3"/>
    <w:rsid w:val="001C2D21"/>
    <w:rsid w:val="001C2E2C"/>
    <w:rsid w:val="001C382A"/>
    <w:rsid w:val="001C4158"/>
    <w:rsid w:val="001C428E"/>
    <w:rsid w:val="001C42AA"/>
    <w:rsid w:val="001C46A8"/>
    <w:rsid w:val="001C4733"/>
    <w:rsid w:val="001C4AD5"/>
    <w:rsid w:val="001C5279"/>
    <w:rsid w:val="001C542D"/>
    <w:rsid w:val="001C599E"/>
    <w:rsid w:val="001C5AB7"/>
    <w:rsid w:val="001C5C91"/>
    <w:rsid w:val="001C5F24"/>
    <w:rsid w:val="001C623E"/>
    <w:rsid w:val="001C630A"/>
    <w:rsid w:val="001C677B"/>
    <w:rsid w:val="001C6D9E"/>
    <w:rsid w:val="001C6E15"/>
    <w:rsid w:val="001C6E36"/>
    <w:rsid w:val="001C710B"/>
    <w:rsid w:val="001C7300"/>
    <w:rsid w:val="001C7335"/>
    <w:rsid w:val="001C78E8"/>
    <w:rsid w:val="001C7EB6"/>
    <w:rsid w:val="001D0010"/>
    <w:rsid w:val="001D0160"/>
    <w:rsid w:val="001D069D"/>
    <w:rsid w:val="001D088B"/>
    <w:rsid w:val="001D09A6"/>
    <w:rsid w:val="001D0A0F"/>
    <w:rsid w:val="001D0F6C"/>
    <w:rsid w:val="001D12D8"/>
    <w:rsid w:val="001D13E0"/>
    <w:rsid w:val="001D18C2"/>
    <w:rsid w:val="001D1ABE"/>
    <w:rsid w:val="001D1CC9"/>
    <w:rsid w:val="001D1E23"/>
    <w:rsid w:val="001D1F13"/>
    <w:rsid w:val="001D24C6"/>
    <w:rsid w:val="001D262A"/>
    <w:rsid w:val="001D2A6F"/>
    <w:rsid w:val="001D34DE"/>
    <w:rsid w:val="001D3546"/>
    <w:rsid w:val="001D3971"/>
    <w:rsid w:val="001D3976"/>
    <w:rsid w:val="001D3B34"/>
    <w:rsid w:val="001D4290"/>
    <w:rsid w:val="001D471E"/>
    <w:rsid w:val="001D48C9"/>
    <w:rsid w:val="001D498E"/>
    <w:rsid w:val="001D5180"/>
    <w:rsid w:val="001D5422"/>
    <w:rsid w:val="001D56BE"/>
    <w:rsid w:val="001D5EB8"/>
    <w:rsid w:val="001D6150"/>
    <w:rsid w:val="001D665A"/>
    <w:rsid w:val="001D6AE1"/>
    <w:rsid w:val="001D70F7"/>
    <w:rsid w:val="001D733B"/>
    <w:rsid w:val="001D7752"/>
    <w:rsid w:val="001D7AEE"/>
    <w:rsid w:val="001E00DB"/>
    <w:rsid w:val="001E03FD"/>
    <w:rsid w:val="001E06A9"/>
    <w:rsid w:val="001E08CE"/>
    <w:rsid w:val="001E0B8A"/>
    <w:rsid w:val="001E0FF6"/>
    <w:rsid w:val="001E111F"/>
    <w:rsid w:val="001E1156"/>
    <w:rsid w:val="001E12AF"/>
    <w:rsid w:val="001E12F3"/>
    <w:rsid w:val="001E2599"/>
    <w:rsid w:val="001E2B74"/>
    <w:rsid w:val="001E2E86"/>
    <w:rsid w:val="001E2ED8"/>
    <w:rsid w:val="001E3019"/>
    <w:rsid w:val="001E3375"/>
    <w:rsid w:val="001E34F7"/>
    <w:rsid w:val="001E3793"/>
    <w:rsid w:val="001E39D1"/>
    <w:rsid w:val="001E3D46"/>
    <w:rsid w:val="001E4126"/>
    <w:rsid w:val="001E4298"/>
    <w:rsid w:val="001E4A6E"/>
    <w:rsid w:val="001E4AA9"/>
    <w:rsid w:val="001E4CC7"/>
    <w:rsid w:val="001E4CEF"/>
    <w:rsid w:val="001E4E16"/>
    <w:rsid w:val="001E4E95"/>
    <w:rsid w:val="001E4F87"/>
    <w:rsid w:val="001E4FDC"/>
    <w:rsid w:val="001E52FC"/>
    <w:rsid w:val="001E53CF"/>
    <w:rsid w:val="001E57B2"/>
    <w:rsid w:val="001E590A"/>
    <w:rsid w:val="001E5925"/>
    <w:rsid w:val="001E5B09"/>
    <w:rsid w:val="001E5E6F"/>
    <w:rsid w:val="001E5FC9"/>
    <w:rsid w:val="001E62FC"/>
    <w:rsid w:val="001E6306"/>
    <w:rsid w:val="001E641A"/>
    <w:rsid w:val="001E6644"/>
    <w:rsid w:val="001E66FF"/>
    <w:rsid w:val="001E68BB"/>
    <w:rsid w:val="001E69BE"/>
    <w:rsid w:val="001E6C30"/>
    <w:rsid w:val="001E711D"/>
    <w:rsid w:val="001E78C1"/>
    <w:rsid w:val="001E7B62"/>
    <w:rsid w:val="001E7C00"/>
    <w:rsid w:val="001F0106"/>
    <w:rsid w:val="001F025B"/>
    <w:rsid w:val="001F06A9"/>
    <w:rsid w:val="001F0833"/>
    <w:rsid w:val="001F0BC9"/>
    <w:rsid w:val="001F0D73"/>
    <w:rsid w:val="001F0D98"/>
    <w:rsid w:val="001F13D0"/>
    <w:rsid w:val="001F1540"/>
    <w:rsid w:val="001F1D76"/>
    <w:rsid w:val="001F1F34"/>
    <w:rsid w:val="001F2126"/>
    <w:rsid w:val="001F227D"/>
    <w:rsid w:val="001F2653"/>
    <w:rsid w:val="001F27F0"/>
    <w:rsid w:val="001F2B51"/>
    <w:rsid w:val="001F2D5F"/>
    <w:rsid w:val="001F34D2"/>
    <w:rsid w:val="001F356F"/>
    <w:rsid w:val="001F3C82"/>
    <w:rsid w:val="001F3CE5"/>
    <w:rsid w:val="001F3E4D"/>
    <w:rsid w:val="001F4000"/>
    <w:rsid w:val="001F40F6"/>
    <w:rsid w:val="001F4255"/>
    <w:rsid w:val="001F4348"/>
    <w:rsid w:val="001F472D"/>
    <w:rsid w:val="001F4825"/>
    <w:rsid w:val="001F488E"/>
    <w:rsid w:val="001F4B41"/>
    <w:rsid w:val="001F4B84"/>
    <w:rsid w:val="001F5035"/>
    <w:rsid w:val="001F5525"/>
    <w:rsid w:val="001F5F88"/>
    <w:rsid w:val="001F6389"/>
    <w:rsid w:val="001F68C1"/>
    <w:rsid w:val="001F6FAC"/>
    <w:rsid w:val="001F70A6"/>
    <w:rsid w:val="001F720F"/>
    <w:rsid w:val="001F726F"/>
    <w:rsid w:val="001F7BD7"/>
    <w:rsid w:val="001F7C2E"/>
    <w:rsid w:val="001F7D6C"/>
    <w:rsid w:val="002000EA"/>
    <w:rsid w:val="00200258"/>
    <w:rsid w:val="002003F3"/>
    <w:rsid w:val="002004B4"/>
    <w:rsid w:val="00201050"/>
    <w:rsid w:val="002013BB"/>
    <w:rsid w:val="002015DD"/>
    <w:rsid w:val="0020164E"/>
    <w:rsid w:val="002018C0"/>
    <w:rsid w:val="00201B73"/>
    <w:rsid w:val="00201BB2"/>
    <w:rsid w:val="00201CD3"/>
    <w:rsid w:val="00201E1F"/>
    <w:rsid w:val="002025E9"/>
    <w:rsid w:val="002026BB"/>
    <w:rsid w:val="00202960"/>
    <w:rsid w:val="00202AE0"/>
    <w:rsid w:val="00202B40"/>
    <w:rsid w:val="002031A1"/>
    <w:rsid w:val="00203951"/>
    <w:rsid w:val="00203E14"/>
    <w:rsid w:val="00204421"/>
    <w:rsid w:val="002045BD"/>
    <w:rsid w:val="00204D54"/>
    <w:rsid w:val="0020524A"/>
    <w:rsid w:val="0020544D"/>
    <w:rsid w:val="00205492"/>
    <w:rsid w:val="00205639"/>
    <w:rsid w:val="0020576C"/>
    <w:rsid w:val="002058DD"/>
    <w:rsid w:val="00205922"/>
    <w:rsid w:val="00205D35"/>
    <w:rsid w:val="00205F4A"/>
    <w:rsid w:val="002060F5"/>
    <w:rsid w:val="00206371"/>
    <w:rsid w:val="00206C77"/>
    <w:rsid w:val="00207105"/>
    <w:rsid w:val="0020713E"/>
    <w:rsid w:val="002076DF"/>
    <w:rsid w:val="00207A6A"/>
    <w:rsid w:val="00207F5F"/>
    <w:rsid w:val="0021024C"/>
    <w:rsid w:val="002103EC"/>
    <w:rsid w:val="00210547"/>
    <w:rsid w:val="00210B4A"/>
    <w:rsid w:val="00210D80"/>
    <w:rsid w:val="00210ED0"/>
    <w:rsid w:val="00210F49"/>
    <w:rsid w:val="0021123A"/>
    <w:rsid w:val="002115A1"/>
    <w:rsid w:val="002116A2"/>
    <w:rsid w:val="002119AC"/>
    <w:rsid w:val="00211A24"/>
    <w:rsid w:val="00211AD9"/>
    <w:rsid w:val="00211BDF"/>
    <w:rsid w:val="00211F4C"/>
    <w:rsid w:val="00212029"/>
    <w:rsid w:val="0021234B"/>
    <w:rsid w:val="0021272A"/>
    <w:rsid w:val="00213E1A"/>
    <w:rsid w:val="00213EAA"/>
    <w:rsid w:val="00213F72"/>
    <w:rsid w:val="002143E1"/>
    <w:rsid w:val="002147A8"/>
    <w:rsid w:val="002148BB"/>
    <w:rsid w:val="002148C5"/>
    <w:rsid w:val="00214ECB"/>
    <w:rsid w:val="00215155"/>
    <w:rsid w:val="00215217"/>
    <w:rsid w:val="00215A40"/>
    <w:rsid w:val="00215C69"/>
    <w:rsid w:val="00215EBD"/>
    <w:rsid w:val="002165C5"/>
    <w:rsid w:val="002169CB"/>
    <w:rsid w:val="00216CF9"/>
    <w:rsid w:val="00216FF2"/>
    <w:rsid w:val="002171AF"/>
    <w:rsid w:val="00217282"/>
    <w:rsid w:val="002179F1"/>
    <w:rsid w:val="00217DE8"/>
    <w:rsid w:val="00217F4F"/>
    <w:rsid w:val="002201E4"/>
    <w:rsid w:val="0022050D"/>
    <w:rsid w:val="002206D4"/>
    <w:rsid w:val="00220AE2"/>
    <w:rsid w:val="00220C47"/>
    <w:rsid w:val="00221093"/>
    <w:rsid w:val="002211DF"/>
    <w:rsid w:val="00221357"/>
    <w:rsid w:val="002213BE"/>
    <w:rsid w:val="00221701"/>
    <w:rsid w:val="00221AED"/>
    <w:rsid w:val="00221B44"/>
    <w:rsid w:val="00221F5E"/>
    <w:rsid w:val="002226AA"/>
    <w:rsid w:val="002229B8"/>
    <w:rsid w:val="00222D10"/>
    <w:rsid w:val="0022318D"/>
    <w:rsid w:val="002233BF"/>
    <w:rsid w:val="002235FE"/>
    <w:rsid w:val="002238FE"/>
    <w:rsid w:val="00223DA4"/>
    <w:rsid w:val="00223E72"/>
    <w:rsid w:val="00224948"/>
    <w:rsid w:val="00225272"/>
    <w:rsid w:val="00225433"/>
    <w:rsid w:val="00225789"/>
    <w:rsid w:val="00225A17"/>
    <w:rsid w:val="00225BF2"/>
    <w:rsid w:val="00226364"/>
    <w:rsid w:val="002263AE"/>
    <w:rsid w:val="0022684D"/>
    <w:rsid w:val="00226C53"/>
    <w:rsid w:val="00226C96"/>
    <w:rsid w:val="00227756"/>
    <w:rsid w:val="002278C9"/>
    <w:rsid w:val="00227B70"/>
    <w:rsid w:val="002303D7"/>
    <w:rsid w:val="002306AE"/>
    <w:rsid w:val="002306E7"/>
    <w:rsid w:val="00230715"/>
    <w:rsid w:val="00230A1A"/>
    <w:rsid w:val="00230ACF"/>
    <w:rsid w:val="0023125F"/>
    <w:rsid w:val="0023137B"/>
    <w:rsid w:val="00231730"/>
    <w:rsid w:val="002318BF"/>
    <w:rsid w:val="002320B1"/>
    <w:rsid w:val="002321AE"/>
    <w:rsid w:val="002321CA"/>
    <w:rsid w:val="0023274F"/>
    <w:rsid w:val="0023275C"/>
    <w:rsid w:val="00232A37"/>
    <w:rsid w:val="0023347F"/>
    <w:rsid w:val="00233A1C"/>
    <w:rsid w:val="00233E62"/>
    <w:rsid w:val="0023459B"/>
    <w:rsid w:val="00234826"/>
    <w:rsid w:val="0023484D"/>
    <w:rsid w:val="002349DE"/>
    <w:rsid w:val="00234BEA"/>
    <w:rsid w:val="00234C81"/>
    <w:rsid w:val="002350CF"/>
    <w:rsid w:val="0023547E"/>
    <w:rsid w:val="002355D2"/>
    <w:rsid w:val="00235DA1"/>
    <w:rsid w:val="002361F4"/>
    <w:rsid w:val="002363F3"/>
    <w:rsid w:val="00236549"/>
    <w:rsid w:val="002365A3"/>
    <w:rsid w:val="00236C29"/>
    <w:rsid w:val="00236E9C"/>
    <w:rsid w:val="00237963"/>
    <w:rsid w:val="00237A4F"/>
    <w:rsid w:val="00237CE5"/>
    <w:rsid w:val="00237F33"/>
    <w:rsid w:val="002400A5"/>
    <w:rsid w:val="002403F9"/>
    <w:rsid w:val="00240A67"/>
    <w:rsid w:val="002411AB"/>
    <w:rsid w:val="00241AD2"/>
    <w:rsid w:val="00241B2D"/>
    <w:rsid w:val="002421B6"/>
    <w:rsid w:val="0024290C"/>
    <w:rsid w:val="00242AC0"/>
    <w:rsid w:val="00243C16"/>
    <w:rsid w:val="00244025"/>
    <w:rsid w:val="00244107"/>
    <w:rsid w:val="002447A5"/>
    <w:rsid w:val="00244B0F"/>
    <w:rsid w:val="00244E1E"/>
    <w:rsid w:val="00245003"/>
    <w:rsid w:val="00245041"/>
    <w:rsid w:val="00245116"/>
    <w:rsid w:val="0024511D"/>
    <w:rsid w:val="002452E6"/>
    <w:rsid w:val="002453C4"/>
    <w:rsid w:val="0024542D"/>
    <w:rsid w:val="00245870"/>
    <w:rsid w:val="00245922"/>
    <w:rsid w:val="00245D33"/>
    <w:rsid w:val="0024617B"/>
    <w:rsid w:val="0024654F"/>
    <w:rsid w:val="002467D0"/>
    <w:rsid w:val="002469BC"/>
    <w:rsid w:val="00246CB4"/>
    <w:rsid w:val="00246FFB"/>
    <w:rsid w:val="002473BA"/>
    <w:rsid w:val="002474A1"/>
    <w:rsid w:val="002475A3"/>
    <w:rsid w:val="002475CD"/>
    <w:rsid w:val="0024792D"/>
    <w:rsid w:val="0024793D"/>
    <w:rsid w:val="002479FE"/>
    <w:rsid w:val="00247C6A"/>
    <w:rsid w:val="00247ED5"/>
    <w:rsid w:val="002501A8"/>
    <w:rsid w:val="0025051B"/>
    <w:rsid w:val="00250816"/>
    <w:rsid w:val="002514C8"/>
    <w:rsid w:val="00251534"/>
    <w:rsid w:val="00251913"/>
    <w:rsid w:val="00251A8A"/>
    <w:rsid w:val="00251B59"/>
    <w:rsid w:val="00252225"/>
    <w:rsid w:val="0025254B"/>
    <w:rsid w:val="00252696"/>
    <w:rsid w:val="00252CD1"/>
    <w:rsid w:val="002535EA"/>
    <w:rsid w:val="002539B0"/>
    <w:rsid w:val="00253C88"/>
    <w:rsid w:val="00253DD6"/>
    <w:rsid w:val="00253E3D"/>
    <w:rsid w:val="00253FD1"/>
    <w:rsid w:val="00253FDE"/>
    <w:rsid w:val="002542B3"/>
    <w:rsid w:val="002543BD"/>
    <w:rsid w:val="0025450B"/>
    <w:rsid w:val="00254A34"/>
    <w:rsid w:val="00254C32"/>
    <w:rsid w:val="00254E78"/>
    <w:rsid w:val="00254F62"/>
    <w:rsid w:val="002551D5"/>
    <w:rsid w:val="00255247"/>
    <w:rsid w:val="0025528E"/>
    <w:rsid w:val="002561A7"/>
    <w:rsid w:val="00256288"/>
    <w:rsid w:val="002563BC"/>
    <w:rsid w:val="00257015"/>
    <w:rsid w:val="0025738C"/>
    <w:rsid w:val="0025743C"/>
    <w:rsid w:val="002578D3"/>
    <w:rsid w:val="002579F3"/>
    <w:rsid w:val="00257CA0"/>
    <w:rsid w:val="00257EF6"/>
    <w:rsid w:val="00260352"/>
    <w:rsid w:val="0026078A"/>
    <w:rsid w:val="00260A17"/>
    <w:rsid w:val="0026180C"/>
    <w:rsid w:val="00261BDC"/>
    <w:rsid w:val="00262429"/>
    <w:rsid w:val="0026260D"/>
    <w:rsid w:val="00262828"/>
    <w:rsid w:val="002629E5"/>
    <w:rsid w:val="00262F3D"/>
    <w:rsid w:val="0026364C"/>
    <w:rsid w:val="002637E2"/>
    <w:rsid w:val="0026398D"/>
    <w:rsid w:val="00263997"/>
    <w:rsid w:val="00263C03"/>
    <w:rsid w:val="00263C10"/>
    <w:rsid w:val="00263D01"/>
    <w:rsid w:val="00263E7D"/>
    <w:rsid w:val="00264238"/>
    <w:rsid w:val="002645EA"/>
    <w:rsid w:val="00264666"/>
    <w:rsid w:val="0026481F"/>
    <w:rsid w:val="00264B9F"/>
    <w:rsid w:val="00264DE9"/>
    <w:rsid w:val="00264F25"/>
    <w:rsid w:val="00265106"/>
    <w:rsid w:val="002652AD"/>
    <w:rsid w:val="002652C7"/>
    <w:rsid w:val="002653A7"/>
    <w:rsid w:val="0026547B"/>
    <w:rsid w:val="00265517"/>
    <w:rsid w:val="002661EF"/>
    <w:rsid w:val="002661F8"/>
    <w:rsid w:val="002661FC"/>
    <w:rsid w:val="0026625B"/>
    <w:rsid w:val="00266DD9"/>
    <w:rsid w:val="00266EAC"/>
    <w:rsid w:val="002675C5"/>
    <w:rsid w:val="00267B5D"/>
    <w:rsid w:val="00270158"/>
    <w:rsid w:val="002714D6"/>
    <w:rsid w:val="002714F4"/>
    <w:rsid w:val="002718D3"/>
    <w:rsid w:val="00271B45"/>
    <w:rsid w:val="00271F60"/>
    <w:rsid w:val="00272DF6"/>
    <w:rsid w:val="00272FD0"/>
    <w:rsid w:val="002730AD"/>
    <w:rsid w:val="002734DD"/>
    <w:rsid w:val="002737C0"/>
    <w:rsid w:val="00273D74"/>
    <w:rsid w:val="002741DC"/>
    <w:rsid w:val="002741E1"/>
    <w:rsid w:val="0027425C"/>
    <w:rsid w:val="002744D9"/>
    <w:rsid w:val="00274ADA"/>
    <w:rsid w:val="00274C91"/>
    <w:rsid w:val="00274D2F"/>
    <w:rsid w:val="00274FD0"/>
    <w:rsid w:val="0027546D"/>
    <w:rsid w:val="002754DE"/>
    <w:rsid w:val="00275763"/>
    <w:rsid w:val="00275A5E"/>
    <w:rsid w:val="00275CF6"/>
    <w:rsid w:val="00275D70"/>
    <w:rsid w:val="00275E51"/>
    <w:rsid w:val="00276F83"/>
    <w:rsid w:val="002770F3"/>
    <w:rsid w:val="00277171"/>
    <w:rsid w:val="00277327"/>
    <w:rsid w:val="00277992"/>
    <w:rsid w:val="002802E8"/>
    <w:rsid w:val="00280401"/>
    <w:rsid w:val="00280864"/>
    <w:rsid w:val="002809DD"/>
    <w:rsid w:val="00280E32"/>
    <w:rsid w:val="00281106"/>
    <w:rsid w:val="0028176A"/>
    <w:rsid w:val="002817B2"/>
    <w:rsid w:val="00281BEC"/>
    <w:rsid w:val="00281DE3"/>
    <w:rsid w:val="00281F29"/>
    <w:rsid w:val="00282077"/>
    <w:rsid w:val="00282405"/>
    <w:rsid w:val="00282602"/>
    <w:rsid w:val="00282D44"/>
    <w:rsid w:val="00282F52"/>
    <w:rsid w:val="00282F86"/>
    <w:rsid w:val="002832A1"/>
    <w:rsid w:val="002835AD"/>
    <w:rsid w:val="00283DD3"/>
    <w:rsid w:val="00283DFF"/>
    <w:rsid w:val="00284553"/>
    <w:rsid w:val="002845F3"/>
    <w:rsid w:val="002848F8"/>
    <w:rsid w:val="00284D3E"/>
    <w:rsid w:val="0028529D"/>
    <w:rsid w:val="002852B2"/>
    <w:rsid w:val="002854B5"/>
    <w:rsid w:val="002855CC"/>
    <w:rsid w:val="00285A46"/>
    <w:rsid w:val="00285B23"/>
    <w:rsid w:val="00285C6C"/>
    <w:rsid w:val="00285D8C"/>
    <w:rsid w:val="00285DBC"/>
    <w:rsid w:val="00285F18"/>
    <w:rsid w:val="002861AB"/>
    <w:rsid w:val="002868C8"/>
    <w:rsid w:val="00286A6E"/>
    <w:rsid w:val="00286D32"/>
    <w:rsid w:val="00286D3D"/>
    <w:rsid w:val="00286D63"/>
    <w:rsid w:val="00287079"/>
    <w:rsid w:val="00287492"/>
    <w:rsid w:val="00287784"/>
    <w:rsid w:val="00287B6A"/>
    <w:rsid w:val="00287D58"/>
    <w:rsid w:val="00290459"/>
    <w:rsid w:val="002905A7"/>
    <w:rsid w:val="002905B0"/>
    <w:rsid w:val="002907F7"/>
    <w:rsid w:val="00290E1D"/>
    <w:rsid w:val="00290E23"/>
    <w:rsid w:val="00290EF1"/>
    <w:rsid w:val="00290FD5"/>
    <w:rsid w:val="002910CB"/>
    <w:rsid w:val="002910F4"/>
    <w:rsid w:val="002911A6"/>
    <w:rsid w:val="002912C2"/>
    <w:rsid w:val="0029177D"/>
    <w:rsid w:val="002919BD"/>
    <w:rsid w:val="00291B18"/>
    <w:rsid w:val="00291C38"/>
    <w:rsid w:val="00292403"/>
    <w:rsid w:val="00292FFC"/>
    <w:rsid w:val="002930D3"/>
    <w:rsid w:val="00293A86"/>
    <w:rsid w:val="0029410D"/>
    <w:rsid w:val="0029424E"/>
    <w:rsid w:val="0029439F"/>
    <w:rsid w:val="002946AE"/>
    <w:rsid w:val="002948F2"/>
    <w:rsid w:val="00294C9B"/>
    <w:rsid w:val="00294D1D"/>
    <w:rsid w:val="00295114"/>
    <w:rsid w:val="0029521A"/>
    <w:rsid w:val="00295D44"/>
    <w:rsid w:val="00295F96"/>
    <w:rsid w:val="0029600C"/>
    <w:rsid w:val="002962CF"/>
    <w:rsid w:val="00296380"/>
    <w:rsid w:val="00296E02"/>
    <w:rsid w:val="00296F7D"/>
    <w:rsid w:val="0029708E"/>
    <w:rsid w:val="0029721C"/>
    <w:rsid w:val="002A0090"/>
    <w:rsid w:val="002A0BCD"/>
    <w:rsid w:val="002A0C9D"/>
    <w:rsid w:val="002A11A4"/>
    <w:rsid w:val="002A12EE"/>
    <w:rsid w:val="002A1D39"/>
    <w:rsid w:val="002A1D7F"/>
    <w:rsid w:val="002A1E1E"/>
    <w:rsid w:val="002A2501"/>
    <w:rsid w:val="002A260B"/>
    <w:rsid w:val="002A2E3E"/>
    <w:rsid w:val="002A2EAB"/>
    <w:rsid w:val="002A2FA7"/>
    <w:rsid w:val="002A30BB"/>
    <w:rsid w:val="002A319B"/>
    <w:rsid w:val="002A35B7"/>
    <w:rsid w:val="002A3652"/>
    <w:rsid w:val="002A36B0"/>
    <w:rsid w:val="002A3ADB"/>
    <w:rsid w:val="002A3C35"/>
    <w:rsid w:val="002A424B"/>
    <w:rsid w:val="002A4317"/>
    <w:rsid w:val="002A452C"/>
    <w:rsid w:val="002A4CC4"/>
    <w:rsid w:val="002A4E46"/>
    <w:rsid w:val="002A4E4F"/>
    <w:rsid w:val="002A5235"/>
    <w:rsid w:val="002A5376"/>
    <w:rsid w:val="002A5753"/>
    <w:rsid w:val="002A59A5"/>
    <w:rsid w:val="002A5A23"/>
    <w:rsid w:val="002A5BF8"/>
    <w:rsid w:val="002A5EE6"/>
    <w:rsid w:val="002A605A"/>
    <w:rsid w:val="002A6105"/>
    <w:rsid w:val="002A63C9"/>
    <w:rsid w:val="002A65BB"/>
    <w:rsid w:val="002A67CB"/>
    <w:rsid w:val="002A688E"/>
    <w:rsid w:val="002A6969"/>
    <w:rsid w:val="002A69D0"/>
    <w:rsid w:val="002A75CB"/>
    <w:rsid w:val="002A77E1"/>
    <w:rsid w:val="002A7830"/>
    <w:rsid w:val="002A7B4F"/>
    <w:rsid w:val="002A7C96"/>
    <w:rsid w:val="002A7F9B"/>
    <w:rsid w:val="002B04F6"/>
    <w:rsid w:val="002B06D8"/>
    <w:rsid w:val="002B0954"/>
    <w:rsid w:val="002B1103"/>
    <w:rsid w:val="002B1792"/>
    <w:rsid w:val="002B192B"/>
    <w:rsid w:val="002B1AF6"/>
    <w:rsid w:val="002B1DBC"/>
    <w:rsid w:val="002B1E70"/>
    <w:rsid w:val="002B264D"/>
    <w:rsid w:val="002B28CE"/>
    <w:rsid w:val="002B2C7E"/>
    <w:rsid w:val="002B312D"/>
    <w:rsid w:val="002B3287"/>
    <w:rsid w:val="002B36B3"/>
    <w:rsid w:val="002B3B85"/>
    <w:rsid w:val="002B4743"/>
    <w:rsid w:val="002B4A03"/>
    <w:rsid w:val="002B4A07"/>
    <w:rsid w:val="002B5862"/>
    <w:rsid w:val="002B58B3"/>
    <w:rsid w:val="002B5B76"/>
    <w:rsid w:val="002B5F1E"/>
    <w:rsid w:val="002B63B1"/>
    <w:rsid w:val="002B63C6"/>
    <w:rsid w:val="002B667C"/>
    <w:rsid w:val="002B6946"/>
    <w:rsid w:val="002B6A4C"/>
    <w:rsid w:val="002B6D77"/>
    <w:rsid w:val="002B6E55"/>
    <w:rsid w:val="002B70F6"/>
    <w:rsid w:val="002B7554"/>
    <w:rsid w:val="002B7595"/>
    <w:rsid w:val="002B79EB"/>
    <w:rsid w:val="002C00C2"/>
    <w:rsid w:val="002C060C"/>
    <w:rsid w:val="002C07E3"/>
    <w:rsid w:val="002C0858"/>
    <w:rsid w:val="002C0943"/>
    <w:rsid w:val="002C0D4A"/>
    <w:rsid w:val="002C0F98"/>
    <w:rsid w:val="002C1190"/>
    <w:rsid w:val="002C1321"/>
    <w:rsid w:val="002C13CB"/>
    <w:rsid w:val="002C166B"/>
    <w:rsid w:val="002C1AD9"/>
    <w:rsid w:val="002C1AF1"/>
    <w:rsid w:val="002C1BF6"/>
    <w:rsid w:val="002C202B"/>
    <w:rsid w:val="002C2AD6"/>
    <w:rsid w:val="002C2B39"/>
    <w:rsid w:val="002C2CA4"/>
    <w:rsid w:val="002C3418"/>
    <w:rsid w:val="002C3722"/>
    <w:rsid w:val="002C3B2C"/>
    <w:rsid w:val="002C41B5"/>
    <w:rsid w:val="002C4406"/>
    <w:rsid w:val="002C4558"/>
    <w:rsid w:val="002C45D7"/>
    <w:rsid w:val="002C47A7"/>
    <w:rsid w:val="002C5071"/>
    <w:rsid w:val="002C54DF"/>
    <w:rsid w:val="002C58F7"/>
    <w:rsid w:val="002C5F49"/>
    <w:rsid w:val="002C61E1"/>
    <w:rsid w:val="002C62E5"/>
    <w:rsid w:val="002C653F"/>
    <w:rsid w:val="002C66DE"/>
    <w:rsid w:val="002C6CFE"/>
    <w:rsid w:val="002C6FC0"/>
    <w:rsid w:val="002C7873"/>
    <w:rsid w:val="002C7B80"/>
    <w:rsid w:val="002C7B84"/>
    <w:rsid w:val="002C7CB1"/>
    <w:rsid w:val="002C7DCA"/>
    <w:rsid w:val="002D0375"/>
    <w:rsid w:val="002D07B0"/>
    <w:rsid w:val="002D0B26"/>
    <w:rsid w:val="002D0EAD"/>
    <w:rsid w:val="002D13EB"/>
    <w:rsid w:val="002D15A8"/>
    <w:rsid w:val="002D15EC"/>
    <w:rsid w:val="002D1687"/>
    <w:rsid w:val="002D22B2"/>
    <w:rsid w:val="002D250A"/>
    <w:rsid w:val="002D25AF"/>
    <w:rsid w:val="002D2754"/>
    <w:rsid w:val="002D2B5F"/>
    <w:rsid w:val="002D31B7"/>
    <w:rsid w:val="002D326B"/>
    <w:rsid w:val="002D33C6"/>
    <w:rsid w:val="002D343F"/>
    <w:rsid w:val="002D356C"/>
    <w:rsid w:val="002D37BD"/>
    <w:rsid w:val="002D3835"/>
    <w:rsid w:val="002D3843"/>
    <w:rsid w:val="002D3D43"/>
    <w:rsid w:val="002D42DE"/>
    <w:rsid w:val="002D447D"/>
    <w:rsid w:val="002D466A"/>
    <w:rsid w:val="002D4678"/>
    <w:rsid w:val="002D4782"/>
    <w:rsid w:val="002D51FD"/>
    <w:rsid w:val="002D53A1"/>
    <w:rsid w:val="002D57D6"/>
    <w:rsid w:val="002D57FE"/>
    <w:rsid w:val="002D5AD3"/>
    <w:rsid w:val="002D5AD7"/>
    <w:rsid w:val="002D6111"/>
    <w:rsid w:val="002D616D"/>
    <w:rsid w:val="002D6177"/>
    <w:rsid w:val="002D61FE"/>
    <w:rsid w:val="002D650A"/>
    <w:rsid w:val="002D6C2A"/>
    <w:rsid w:val="002D6DF5"/>
    <w:rsid w:val="002D6E9F"/>
    <w:rsid w:val="002D7311"/>
    <w:rsid w:val="002D7402"/>
    <w:rsid w:val="002D7749"/>
    <w:rsid w:val="002D78AA"/>
    <w:rsid w:val="002D78C8"/>
    <w:rsid w:val="002D7970"/>
    <w:rsid w:val="002D7BDC"/>
    <w:rsid w:val="002D7D3F"/>
    <w:rsid w:val="002D7F3E"/>
    <w:rsid w:val="002E02E5"/>
    <w:rsid w:val="002E03A7"/>
    <w:rsid w:val="002E0C07"/>
    <w:rsid w:val="002E0C8A"/>
    <w:rsid w:val="002E108A"/>
    <w:rsid w:val="002E121E"/>
    <w:rsid w:val="002E1A29"/>
    <w:rsid w:val="002E1E41"/>
    <w:rsid w:val="002E32AC"/>
    <w:rsid w:val="002E363D"/>
    <w:rsid w:val="002E3B74"/>
    <w:rsid w:val="002E3BD1"/>
    <w:rsid w:val="002E3F27"/>
    <w:rsid w:val="002E3F2C"/>
    <w:rsid w:val="002E4223"/>
    <w:rsid w:val="002E4EA3"/>
    <w:rsid w:val="002E4ECC"/>
    <w:rsid w:val="002E4F9C"/>
    <w:rsid w:val="002E514E"/>
    <w:rsid w:val="002E560C"/>
    <w:rsid w:val="002E5756"/>
    <w:rsid w:val="002E580F"/>
    <w:rsid w:val="002E5D28"/>
    <w:rsid w:val="002E5F5C"/>
    <w:rsid w:val="002E6565"/>
    <w:rsid w:val="002E67C2"/>
    <w:rsid w:val="002E6813"/>
    <w:rsid w:val="002E694B"/>
    <w:rsid w:val="002E6CBA"/>
    <w:rsid w:val="002E70B9"/>
    <w:rsid w:val="002E718E"/>
    <w:rsid w:val="002E72E0"/>
    <w:rsid w:val="002E750B"/>
    <w:rsid w:val="002F1377"/>
    <w:rsid w:val="002F1864"/>
    <w:rsid w:val="002F1AB3"/>
    <w:rsid w:val="002F1ADB"/>
    <w:rsid w:val="002F1B39"/>
    <w:rsid w:val="002F1DDC"/>
    <w:rsid w:val="002F2561"/>
    <w:rsid w:val="002F2F01"/>
    <w:rsid w:val="002F329C"/>
    <w:rsid w:val="002F33E6"/>
    <w:rsid w:val="002F3A05"/>
    <w:rsid w:val="002F3D33"/>
    <w:rsid w:val="002F3F2B"/>
    <w:rsid w:val="002F4182"/>
    <w:rsid w:val="002F445E"/>
    <w:rsid w:val="002F4584"/>
    <w:rsid w:val="002F46DA"/>
    <w:rsid w:val="002F4B28"/>
    <w:rsid w:val="002F52D1"/>
    <w:rsid w:val="002F5538"/>
    <w:rsid w:val="002F555C"/>
    <w:rsid w:val="002F59A7"/>
    <w:rsid w:val="002F5C07"/>
    <w:rsid w:val="002F5E42"/>
    <w:rsid w:val="002F632F"/>
    <w:rsid w:val="002F6DAF"/>
    <w:rsid w:val="002F6E1C"/>
    <w:rsid w:val="002F7251"/>
    <w:rsid w:val="002F75F7"/>
    <w:rsid w:val="002F7F75"/>
    <w:rsid w:val="002F7F9F"/>
    <w:rsid w:val="00300222"/>
    <w:rsid w:val="00300673"/>
    <w:rsid w:val="00300885"/>
    <w:rsid w:val="00300B8F"/>
    <w:rsid w:val="00300BC1"/>
    <w:rsid w:val="0030160F"/>
    <w:rsid w:val="003018F2"/>
    <w:rsid w:val="00301ACF"/>
    <w:rsid w:val="00301CC4"/>
    <w:rsid w:val="003022B3"/>
    <w:rsid w:val="003022D7"/>
    <w:rsid w:val="0030272A"/>
    <w:rsid w:val="00302DF7"/>
    <w:rsid w:val="00302E89"/>
    <w:rsid w:val="003037A1"/>
    <w:rsid w:val="003042F6"/>
    <w:rsid w:val="003054B2"/>
    <w:rsid w:val="003055A8"/>
    <w:rsid w:val="00305643"/>
    <w:rsid w:val="00305664"/>
    <w:rsid w:val="00305935"/>
    <w:rsid w:val="00305C60"/>
    <w:rsid w:val="00306308"/>
    <w:rsid w:val="0030661A"/>
    <w:rsid w:val="003066A5"/>
    <w:rsid w:val="00306A12"/>
    <w:rsid w:val="00306A6E"/>
    <w:rsid w:val="00306B7B"/>
    <w:rsid w:val="00306BD2"/>
    <w:rsid w:val="0030718B"/>
    <w:rsid w:val="003072CD"/>
    <w:rsid w:val="00307461"/>
    <w:rsid w:val="00307863"/>
    <w:rsid w:val="00307AFD"/>
    <w:rsid w:val="00307D2E"/>
    <w:rsid w:val="00310C90"/>
    <w:rsid w:val="0031123E"/>
    <w:rsid w:val="00311B00"/>
    <w:rsid w:val="00311DF1"/>
    <w:rsid w:val="003126F6"/>
    <w:rsid w:val="00313B32"/>
    <w:rsid w:val="00313B5E"/>
    <w:rsid w:val="00313C1B"/>
    <w:rsid w:val="00313DD1"/>
    <w:rsid w:val="00313E35"/>
    <w:rsid w:val="00313FD4"/>
    <w:rsid w:val="0031418B"/>
    <w:rsid w:val="003144F7"/>
    <w:rsid w:val="0031548E"/>
    <w:rsid w:val="0031581C"/>
    <w:rsid w:val="00315F21"/>
    <w:rsid w:val="00315F4C"/>
    <w:rsid w:val="00316058"/>
    <w:rsid w:val="003161EE"/>
    <w:rsid w:val="00316CC3"/>
    <w:rsid w:val="00316E3F"/>
    <w:rsid w:val="0031732D"/>
    <w:rsid w:val="003173B0"/>
    <w:rsid w:val="00317537"/>
    <w:rsid w:val="00317845"/>
    <w:rsid w:val="003178B6"/>
    <w:rsid w:val="00317C51"/>
    <w:rsid w:val="00317D76"/>
    <w:rsid w:val="00317FF8"/>
    <w:rsid w:val="003203B9"/>
    <w:rsid w:val="003204BC"/>
    <w:rsid w:val="00320D49"/>
    <w:rsid w:val="00320D6F"/>
    <w:rsid w:val="00321337"/>
    <w:rsid w:val="00321A9E"/>
    <w:rsid w:val="00321AAA"/>
    <w:rsid w:val="00321ADF"/>
    <w:rsid w:val="00321C81"/>
    <w:rsid w:val="00321DDC"/>
    <w:rsid w:val="00321E78"/>
    <w:rsid w:val="00321E9A"/>
    <w:rsid w:val="00321EA8"/>
    <w:rsid w:val="00322184"/>
    <w:rsid w:val="00322ADE"/>
    <w:rsid w:val="00322DA3"/>
    <w:rsid w:val="00322FE5"/>
    <w:rsid w:val="00323762"/>
    <w:rsid w:val="00323CAB"/>
    <w:rsid w:val="00323EF1"/>
    <w:rsid w:val="003242FF"/>
    <w:rsid w:val="00324622"/>
    <w:rsid w:val="0032464F"/>
    <w:rsid w:val="003248F2"/>
    <w:rsid w:val="00324E68"/>
    <w:rsid w:val="00325140"/>
    <w:rsid w:val="003251A6"/>
    <w:rsid w:val="00325271"/>
    <w:rsid w:val="003253F4"/>
    <w:rsid w:val="0032540E"/>
    <w:rsid w:val="00326036"/>
    <w:rsid w:val="003263C5"/>
    <w:rsid w:val="00326F0F"/>
    <w:rsid w:val="0032702A"/>
    <w:rsid w:val="00327402"/>
    <w:rsid w:val="003274D9"/>
    <w:rsid w:val="00330008"/>
    <w:rsid w:val="0033064B"/>
    <w:rsid w:val="003308C2"/>
    <w:rsid w:val="00330E9A"/>
    <w:rsid w:val="0033117A"/>
    <w:rsid w:val="003311A7"/>
    <w:rsid w:val="003315D8"/>
    <w:rsid w:val="003319A8"/>
    <w:rsid w:val="0033223B"/>
    <w:rsid w:val="00332287"/>
    <w:rsid w:val="003322ED"/>
    <w:rsid w:val="00332D51"/>
    <w:rsid w:val="0033329B"/>
    <w:rsid w:val="003332FC"/>
    <w:rsid w:val="00333910"/>
    <w:rsid w:val="00333CA7"/>
    <w:rsid w:val="00333D6F"/>
    <w:rsid w:val="00333F01"/>
    <w:rsid w:val="003341A3"/>
    <w:rsid w:val="00334305"/>
    <w:rsid w:val="0033437C"/>
    <w:rsid w:val="00334F60"/>
    <w:rsid w:val="0033549B"/>
    <w:rsid w:val="00335813"/>
    <w:rsid w:val="003358AA"/>
    <w:rsid w:val="00336409"/>
    <w:rsid w:val="00336636"/>
    <w:rsid w:val="00336972"/>
    <w:rsid w:val="00336DAF"/>
    <w:rsid w:val="003370FB"/>
    <w:rsid w:val="0033723F"/>
    <w:rsid w:val="0033728A"/>
    <w:rsid w:val="003372FB"/>
    <w:rsid w:val="003376F0"/>
    <w:rsid w:val="0033775D"/>
    <w:rsid w:val="0034037E"/>
    <w:rsid w:val="00340E6F"/>
    <w:rsid w:val="0034130E"/>
    <w:rsid w:val="0034142C"/>
    <w:rsid w:val="0034188E"/>
    <w:rsid w:val="003419C9"/>
    <w:rsid w:val="00341AED"/>
    <w:rsid w:val="00341CB3"/>
    <w:rsid w:val="00341FD4"/>
    <w:rsid w:val="003425DC"/>
    <w:rsid w:val="0034265E"/>
    <w:rsid w:val="003428A4"/>
    <w:rsid w:val="00342948"/>
    <w:rsid w:val="00342B07"/>
    <w:rsid w:val="00342C24"/>
    <w:rsid w:val="00342F17"/>
    <w:rsid w:val="00342FBF"/>
    <w:rsid w:val="00343704"/>
    <w:rsid w:val="00343F5E"/>
    <w:rsid w:val="00343FC6"/>
    <w:rsid w:val="003444EF"/>
    <w:rsid w:val="0034468F"/>
    <w:rsid w:val="00344C57"/>
    <w:rsid w:val="00344E40"/>
    <w:rsid w:val="003451D1"/>
    <w:rsid w:val="003452E7"/>
    <w:rsid w:val="00345353"/>
    <w:rsid w:val="00345399"/>
    <w:rsid w:val="00345779"/>
    <w:rsid w:val="00345D4D"/>
    <w:rsid w:val="0034643E"/>
    <w:rsid w:val="00346C5C"/>
    <w:rsid w:val="0034717C"/>
    <w:rsid w:val="00347317"/>
    <w:rsid w:val="00347424"/>
    <w:rsid w:val="00347534"/>
    <w:rsid w:val="003501A5"/>
    <w:rsid w:val="00350A00"/>
    <w:rsid w:val="00350A3E"/>
    <w:rsid w:val="00350F59"/>
    <w:rsid w:val="003513C4"/>
    <w:rsid w:val="00351DE2"/>
    <w:rsid w:val="00351E02"/>
    <w:rsid w:val="00352297"/>
    <w:rsid w:val="00352721"/>
    <w:rsid w:val="003527BE"/>
    <w:rsid w:val="00352A73"/>
    <w:rsid w:val="0035313B"/>
    <w:rsid w:val="00353142"/>
    <w:rsid w:val="00353581"/>
    <w:rsid w:val="003536FE"/>
    <w:rsid w:val="00353C3D"/>
    <w:rsid w:val="00353CAD"/>
    <w:rsid w:val="0035442A"/>
    <w:rsid w:val="003545DC"/>
    <w:rsid w:val="0035595E"/>
    <w:rsid w:val="00355CC4"/>
    <w:rsid w:val="0035613D"/>
    <w:rsid w:val="0035667B"/>
    <w:rsid w:val="0035719E"/>
    <w:rsid w:val="003571AC"/>
    <w:rsid w:val="00357636"/>
    <w:rsid w:val="0035776F"/>
    <w:rsid w:val="0035784E"/>
    <w:rsid w:val="00357A2D"/>
    <w:rsid w:val="00357E0D"/>
    <w:rsid w:val="00357FF5"/>
    <w:rsid w:val="00360140"/>
    <w:rsid w:val="003601E0"/>
    <w:rsid w:val="003602BE"/>
    <w:rsid w:val="003603A5"/>
    <w:rsid w:val="00360729"/>
    <w:rsid w:val="003607F4"/>
    <w:rsid w:val="003609FA"/>
    <w:rsid w:val="00360D8F"/>
    <w:rsid w:val="00361884"/>
    <w:rsid w:val="0036226B"/>
    <w:rsid w:val="003622F6"/>
    <w:rsid w:val="003623E5"/>
    <w:rsid w:val="0036242B"/>
    <w:rsid w:val="0036269D"/>
    <w:rsid w:val="00362E25"/>
    <w:rsid w:val="00362EE6"/>
    <w:rsid w:val="003634A3"/>
    <w:rsid w:val="00363608"/>
    <w:rsid w:val="003638CD"/>
    <w:rsid w:val="00363FA1"/>
    <w:rsid w:val="00363FFA"/>
    <w:rsid w:val="00364068"/>
    <w:rsid w:val="0036414B"/>
    <w:rsid w:val="0036456D"/>
    <w:rsid w:val="00364E2B"/>
    <w:rsid w:val="00364F86"/>
    <w:rsid w:val="00365380"/>
    <w:rsid w:val="00365816"/>
    <w:rsid w:val="00365E8D"/>
    <w:rsid w:val="00365F14"/>
    <w:rsid w:val="00366149"/>
    <w:rsid w:val="00366462"/>
    <w:rsid w:val="003669B9"/>
    <w:rsid w:val="00366A0B"/>
    <w:rsid w:val="00366ABD"/>
    <w:rsid w:val="00366AED"/>
    <w:rsid w:val="003673FB"/>
    <w:rsid w:val="003678BA"/>
    <w:rsid w:val="00367AF7"/>
    <w:rsid w:val="00370016"/>
    <w:rsid w:val="003700AA"/>
    <w:rsid w:val="0037011A"/>
    <w:rsid w:val="003704DC"/>
    <w:rsid w:val="0037052D"/>
    <w:rsid w:val="003705AB"/>
    <w:rsid w:val="0037097A"/>
    <w:rsid w:val="003709CE"/>
    <w:rsid w:val="00370E4E"/>
    <w:rsid w:val="0037135B"/>
    <w:rsid w:val="003716D1"/>
    <w:rsid w:val="00371875"/>
    <w:rsid w:val="00371E06"/>
    <w:rsid w:val="00371E77"/>
    <w:rsid w:val="00372555"/>
    <w:rsid w:val="003728EF"/>
    <w:rsid w:val="00372BE0"/>
    <w:rsid w:val="00373441"/>
    <w:rsid w:val="00373B47"/>
    <w:rsid w:val="00374028"/>
    <w:rsid w:val="003747A5"/>
    <w:rsid w:val="00374EB3"/>
    <w:rsid w:val="0037514B"/>
    <w:rsid w:val="00375292"/>
    <w:rsid w:val="00375303"/>
    <w:rsid w:val="00375312"/>
    <w:rsid w:val="00375414"/>
    <w:rsid w:val="0037572A"/>
    <w:rsid w:val="00375A5E"/>
    <w:rsid w:val="00375B91"/>
    <w:rsid w:val="00375D86"/>
    <w:rsid w:val="00375E36"/>
    <w:rsid w:val="00376005"/>
    <w:rsid w:val="0037605E"/>
    <w:rsid w:val="00376694"/>
    <w:rsid w:val="003767EA"/>
    <w:rsid w:val="00376BCD"/>
    <w:rsid w:val="00376DB0"/>
    <w:rsid w:val="00377657"/>
    <w:rsid w:val="00377B34"/>
    <w:rsid w:val="003802F0"/>
    <w:rsid w:val="00380748"/>
    <w:rsid w:val="003808ED"/>
    <w:rsid w:val="00380CC8"/>
    <w:rsid w:val="003812F6"/>
    <w:rsid w:val="0038181D"/>
    <w:rsid w:val="00381950"/>
    <w:rsid w:val="00381CDF"/>
    <w:rsid w:val="00382F7C"/>
    <w:rsid w:val="003840FE"/>
    <w:rsid w:val="00384C48"/>
    <w:rsid w:val="00384E58"/>
    <w:rsid w:val="0038525D"/>
    <w:rsid w:val="0038536B"/>
    <w:rsid w:val="0038545A"/>
    <w:rsid w:val="0038572F"/>
    <w:rsid w:val="00385EF0"/>
    <w:rsid w:val="00386BA2"/>
    <w:rsid w:val="00387226"/>
    <w:rsid w:val="003874A2"/>
    <w:rsid w:val="003874B5"/>
    <w:rsid w:val="0038768C"/>
    <w:rsid w:val="00387804"/>
    <w:rsid w:val="00390213"/>
    <w:rsid w:val="00390242"/>
    <w:rsid w:val="00390416"/>
    <w:rsid w:val="00390A32"/>
    <w:rsid w:val="00390F8C"/>
    <w:rsid w:val="00391070"/>
    <w:rsid w:val="00391365"/>
    <w:rsid w:val="0039166D"/>
    <w:rsid w:val="00391B88"/>
    <w:rsid w:val="00391BCC"/>
    <w:rsid w:val="00391CA9"/>
    <w:rsid w:val="0039201F"/>
    <w:rsid w:val="00392153"/>
    <w:rsid w:val="003924F9"/>
    <w:rsid w:val="003926D8"/>
    <w:rsid w:val="00392B82"/>
    <w:rsid w:val="00392CE8"/>
    <w:rsid w:val="00392E34"/>
    <w:rsid w:val="003932A3"/>
    <w:rsid w:val="00393387"/>
    <w:rsid w:val="0039386F"/>
    <w:rsid w:val="00393A71"/>
    <w:rsid w:val="003945C0"/>
    <w:rsid w:val="00394643"/>
    <w:rsid w:val="00395373"/>
    <w:rsid w:val="003955F5"/>
    <w:rsid w:val="00395626"/>
    <w:rsid w:val="0039575C"/>
    <w:rsid w:val="0039583F"/>
    <w:rsid w:val="00395EBD"/>
    <w:rsid w:val="00395EFF"/>
    <w:rsid w:val="0039607B"/>
    <w:rsid w:val="00396141"/>
    <w:rsid w:val="003965CB"/>
    <w:rsid w:val="00396A29"/>
    <w:rsid w:val="0039725C"/>
    <w:rsid w:val="00397E95"/>
    <w:rsid w:val="00397E9F"/>
    <w:rsid w:val="003A0231"/>
    <w:rsid w:val="003A0350"/>
    <w:rsid w:val="003A04B8"/>
    <w:rsid w:val="003A085B"/>
    <w:rsid w:val="003A0C51"/>
    <w:rsid w:val="003A0D6E"/>
    <w:rsid w:val="003A0DAE"/>
    <w:rsid w:val="003A0EC4"/>
    <w:rsid w:val="003A0F37"/>
    <w:rsid w:val="003A1098"/>
    <w:rsid w:val="003A1150"/>
    <w:rsid w:val="003A1634"/>
    <w:rsid w:val="003A16A5"/>
    <w:rsid w:val="003A1C6B"/>
    <w:rsid w:val="003A1FA5"/>
    <w:rsid w:val="003A2110"/>
    <w:rsid w:val="003A26F4"/>
    <w:rsid w:val="003A2B42"/>
    <w:rsid w:val="003A2BA8"/>
    <w:rsid w:val="003A2BCA"/>
    <w:rsid w:val="003A2E1C"/>
    <w:rsid w:val="003A2E58"/>
    <w:rsid w:val="003A2F23"/>
    <w:rsid w:val="003A30FE"/>
    <w:rsid w:val="003A3514"/>
    <w:rsid w:val="003A37C6"/>
    <w:rsid w:val="003A3AAD"/>
    <w:rsid w:val="003A4CB0"/>
    <w:rsid w:val="003A4E1F"/>
    <w:rsid w:val="003A5063"/>
    <w:rsid w:val="003A5883"/>
    <w:rsid w:val="003A59CD"/>
    <w:rsid w:val="003A5B30"/>
    <w:rsid w:val="003A61FB"/>
    <w:rsid w:val="003A62E2"/>
    <w:rsid w:val="003A6309"/>
    <w:rsid w:val="003A63EC"/>
    <w:rsid w:val="003A64A4"/>
    <w:rsid w:val="003A679B"/>
    <w:rsid w:val="003A69AC"/>
    <w:rsid w:val="003A6B5E"/>
    <w:rsid w:val="003A6D68"/>
    <w:rsid w:val="003A7003"/>
    <w:rsid w:val="003A7048"/>
    <w:rsid w:val="003A75E5"/>
    <w:rsid w:val="003A7AE9"/>
    <w:rsid w:val="003B072B"/>
    <w:rsid w:val="003B0A33"/>
    <w:rsid w:val="003B13EC"/>
    <w:rsid w:val="003B16FB"/>
    <w:rsid w:val="003B2831"/>
    <w:rsid w:val="003B28FC"/>
    <w:rsid w:val="003B28FF"/>
    <w:rsid w:val="003B2D77"/>
    <w:rsid w:val="003B307E"/>
    <w:rsid w:val="003B3BA5"/>
    <w:rsid w:val="003B3E19"/>
    <w:rsid w:val="003B3F40"/>
    <w:rsid w:val="003B3F50"/>
    <w:rsid w:val="003B409E"/>
    <w:rsid w:val="003B41A6"/>
    <w:rsid w:val="003B4321"/>
    <w:rsid w:val="003B435E"/>
    <w:rsid w:val="003B4A41"/>
    <w:rsid w:val="003B514D"/>
    <w:rsid w:val="003B5232"/>
    <w:rsid w:val="003B5664"/>
    <w:rsid w:val="003B59CB"/>
    <w:rsid w:val="003B5B3A"/>
    <w:rsid w:val="003B5CA5"/>
    <w:rsid w:val="003B6900"/>
    <w:rsid w:val="003B6CE9"/>
    <w:rsid w:val="003B7054"/>
    <w:rsid w:val="003B72B6"/>
    <w:rsid w:val="003B753C"/>
    <w:rsid w:val="003B787E"/>
    <w:rsid w:val="003B7907"/>
    <w:rsid w:val="003B794E"/>
    <w:rsid w:val="003B7A80"/>
    <w:rsid w:val="003B7EBA"/>
    <w:rsid w:val="003C0612"/>
    <w:rsid w:val="003C0947"/>
    <w:rsid w:val="003C0C6C"/>
    <w:rsid w:val="003C0D5C"/>
    <w:rsid w:val="003C0DA7"/>
    <w:rsid w:val="003C0F23"/>
    <w:rsid w:val="003C1152"/>
    <w:rsid w:val="003C186E"/>
    <w:rsid w:val="003C18BC"/>
    <w:rsid w:val="003C1B4B"/>
    <w:rsid w:val="003C1E71"/>
    <w:rsid w:val="003C1F3C"/>
    <w:rsid w:val="003C20E2"/>
    <w:rsid w:val="003C2422"/>
    <w:rsid w:val="003C2593"/>
    <w:rsid w:val="003C26E5"/>
    <w:rsid w:val="003C2827"/>
    <w:rsid w:val="003C2846"/>
    <w:rsid w:val="003C2EC0"/>
    <w:rsid w:val="003C2EF2"/>
    <w:rsid w:val="003C3219"/>
    <w:rsid w:val="003C37CA"/>
    <w:rsid w:val="003C3C4E"/>
    <w:rsid w:val="003C3EE8"/>
    <w:rsid w:val="003C3FE3"/>
    <w:rsid w:val="003C408D"/>
    <w:rsid w:val="003C45E0"/>
    <w:rsid w:val="003C4624"/>
    <w:rsid w:val="003C48F6"/>
    <w:rsid w:val="003C4985"/>
    <w:rsid w:val="003C4AF9"/>
    <w:rsid w:val="003C4F91"/>
    <w:rsid w:val="003C50A5"/>
    <w:rsid w:val="003C5BE5"/>
    <w:rsid w:val="003C5F3B"/>
    <w:rsid w:val="003C6458"/>
    <w:rsid w:val="003C678A"/>
    <w:rsid w:val="003C67B9"/>
    <w:rsid w:val="003C6A09"/>
    <w:rsid w:val="003C6EE4"/>
    <w:rsid w:val="003C6F6A"/>
    <w:rsid w:val="003C6FE7"/>
    <w:rsid w:val="003C718E"/>
    <w:rsid w:val="003C792C"/>
    <w:rsid w:val="003C796E"/>
    <w:rsid w:val="003C7A8C"/>
    <w:rsid w:val="003C7E55"/>
    <w:rsid w:val="003C7FE7"/>
    <w:rsid w:val="003D01A2"/>
    <w:rsid w:val="003D0303"/>
    <w:rsid w:val="003D0385"/>
    <w:rsid w:val="003D041B"/>
    <w:rsid w:val="003D0493"/>
    <w:rsid w:val="003D090B"/>
    <w:rsid w:val="003D117C"/>
    <w:rsid w:val="003D190F"/>
    <w:rsid w:val="003D22CC"/>
    <w:rsid w:val="003D280D"/>
    <w:rsid w:val="003D2862"/>
    <w:rsid w:val="003D2FE6"/>
    <w:rsid w:val="003D309A"/>
    <w:rsid w:val="003D3453"/>
    <w:rsid w:val="003D373D"/>
    <w:rsid w:val="003D38E5"/>
    <w:rsid w:val="003D3A47"/>
    <w:rsid w:val="003D3E06"/>
    <w:rsid w:val="003D418B"/>
    <w:rsid w:val="003D4275"/>
    <w:rsid w:val="003D42C4"/>
    <w:rsid w:val="003D4325"/>
    <w:rsid w:val="003D465E"/>
    <w:rsid w:val="003D4B1F"/>
    <w:rsid w:val="003D4DD5"/>
    <w:rsid w:val="003D4E05"/>
    <w:rsid w:val="003D515A"/>
    <w:rsid w:val="003D54FA"/>
    <w:rsid w:val="003D55B9"/>
    <w:rsid w:val="003D5977"/>
    <w:rsid w:val="003D5C82"/>
    <w:rsid w:val="003D5DAF"/>
    <w:rsid w:val="003D6915"/>
    <w:rsid w:val="003D6F58"/>
    <w:rsid w:val="003D70B7"/>
    <w:rsid w:val="003D7137"/>
    <w:rsid w:val="003D7444"/>
    <w:rsid w:val="003D74D4"/>
    <w:rsid w:val="003D7801"/>
    <w:rsid w:val="003D784A"/>
    <w:rsid w:val="003D7A33"/>
    <w:rsid w:val="003D7EBA"/>
    <w:rsid w:val="003D7EE6"/>
    <w:rsid w:val="003D7F97"/>
    <w:rsid w:val="003E0032"/>
    <w:rsid w:val="003E01A4"/>
    <w:rsid w:val="003E01EF"/>
    <w:rsid w:val="003E0345"/>
    <w:rsid w:val="003E0382"/>
    <w:rsid w:val="003E03F0"/>
    <w:rsid w:val="003E0498"/>
    <w:rsid w:val="003E05B6"/>
    <w:rsid w:val="003E062E"/>
    <w:rsid w:val="003E0EE9"/>
    <w:rsid w:val="003E11A6"/>
    <w:rsid w:val="003E144A"/>
    <w:rsid w:val="003E1777"/>
    <w:rsid w:val="003E1A15"/>
    <w:rsid w:val="003E1BC1"/>
    <w:rsid w:val="003E206B"/>
    <w:rsid w:val="003E23CE"/>
    <w:rsid w:val="003E2994"/>
    <w:rsid w:val="003E2C49"/>
    <w:rsid w:val="003E2C8A"/>
    <w:rsid w:val="003E2DF6"/>
    <w:rsid w:val="003E2E98"/>
    <w:rsid w:val="003E345F"/>
    <w:rsid w:val="003E3DBC"/>
    <w:rsid w:val="003E45A4"/>
    <w:rsid w:val="003E4A65"/>
    <w:rsid w:val="003E4C29"/>
    <w:rsid w:val="003E55DA"/>
    <w:rsid w:val="003E57E4"/>
    <w:rsid w:val="003E5A4A"/>
    <w:rsid w:val="003E5D5B"/>
    <w:rsid w:val="003E5E2E"/>
    <w:rsid w:val="003E5E54"/>
    <w:rsid w:val="003E606D"/>
    <w:rsid w:val="003E6C76"/>
    <w:rsid w:val="003E6F50"/>
    <w:rsid w:val="003E6FD4"/>
    <w:rsid w:val="003E6FF3"/>
    <w:rsid w:val="003E7446"/>
    <w:rsid w:val="003E76F2"/>
    <w:rsid w:val="003E7981"/>
    <w:rsid w:val="003E7CD0"/>
    <w:rsid w:val="003F08C5"/>
    <w:rsid w:val="003F0B9C"/>
    <w:rsid w:val="003F0BD9"/>
    <w:rsid w:val="003F0E3F"/>
    <w:rsid w:val="003F0E8C"/>
    <w:rsid w:val="003F11F8"/>
    <w:rsid w:val="003F13AF"/>
    <w:rsid w:val="003F145A"/>
    <w:rsid w:val="003F16B3"/>
    <w:rsid w:val="003F16C0"/>
    <w:rsid w:val="003F179A"/>
    <w:rsid w:val="003F182C"/>
    <w:rsid w:val="003F19BD"/>
    <w:rsid w:val="003F1BF4"/>
    <w:rsid w:val="003F1E21"/>
    <w:rsid w:val="003F2018"/>
    <w:rsid w:val="003F2394"/>
    <w:rsid w:val="003F2484"/>
    <w:rsid w:val="003F298D"/>
    <w:rsid w:val="003F2BB0"/>
    <w:rsid w:val="003F2D0E"/>
    <w:rsid w:val="003F2EAA"/>
    <w:rsid w:val="003F2F08"/>
    <w:rsid w:val="003F31C7"/>
    <w:rsid w:val="003F351F"/>
    <w:rsid w:val="003F3549"/>
    <w:rsid w:val="003F3876"/>
    <w:rsid w:val="003F4187"/>
    <w:rsid w:val="003F4421"/>
    <w:rsid w:val="003F45FB"/>
    <w:rsid w:val="003F4F7F"/>
    <w:rsid w:val="003F51AC"/>
    <w:rsid w:val="003F51E7"/>
    <w:rsid w:val="003F5468"/>
    <w:rsid w:val="003F57F3"/>
    <w:rsid w:val="003F591B"/>
    <w:rsid w:val="003F5988"/>
    <w:rsid w:val="003F59BB"/>
    <w:rsid w:val="003F5A53"/>
    <w:rsid w:val="003F5E9F"/>
    <w:rsid w:val="003F5F3E"/>
    <w:rsid w:val="003F6049"/>
    <w:rsid w:val="003F618C"/>
    <w:rsid w:val="003F6DDF"/>
    <w:rsid w:val="003F74FF"/>
    <w:rsid w:val="003F75AE"/>
    <w:rsid w:val="003F76C2"/>
    <w:rsid w:val="003F7F92"/>
    <w:rsid w:val="00400628"/>
    <w:rsid w:val="004006E1"/>
    <w:rsid w:val="00400834"/>
    <w:rsid w:val="00400861"/>
    <w:rsid w:val="00401539"/>
    <w:rsid w:val="0040196F"/>
    <w:rsid w:val="00401CD8"/>
    <w:rsid w:val="00401DE5"/>
    <w:rsid w:val="004028DA"/>
    <w:rsid w:val="0040295D"/>
    <w:rsid w:val="00402A77"/>
    <w:rsid w:val="00402F76"/>
    <w:rsid w:val="00402F8E"/>
    <w:rsid w:val="00403013"/>
    <w:rsid w:val="004031D1"/>
    <w:rsid w:val="0040334F"/>
    <w:rsid w:val="00403705"/>
    <w:rsid w:val="00403A98"/>
    <w:rsid w:val="00403D8B"/>
    <w:rsid w:val="00404004"/>
    <w:rsid w:val="00404145"/>
    <w:rsid w:val="004042BD"/>
    <w:rsid w:val="004049D5"/>
    <w:rsid w:val="00404F70"/>
    <w:rsid w:val="004055E0"/>
    <w:rsid w:val="00405622"/>
    <w:rsid w:val="00405731"/>
    <w:rsid w:val="00405C35"/>
    <w:rsid w:val="00405E17"/>
    <w:rsid w:val="00406327"/>
    <w:rsid w:val="004065D5"/>
    <w:rsid w:val="0040674E"/>
    <w:rsid w:val="004068B7"/>
    <w:rsid w:val="00406C2A"/>
    <w:rsid w:val="00406F76"/>
    <w:rsid w:val="0040723C"/>
    <w:rsid w:val="00407487"/>
    <w:rsid w:val="0041029E"/>
    <w:rsid w:val="004106D5"/>
    <w:rsid w:val="00410A0C"/>
    <w:rsid w:val="004111DE"/>
    <w:rsid w:val="00411364"/>
    <w:rsid w:val="00411B62"/>
    <w:rsid w:val="00411EF5"/>
    <w:rsid w:val="004121F2"/>
    <w:rsid w:val="00412403"/>
    <w:rsid w:val="00412522"/>
    <w:rsid w:val="004125C1"/>
    <w:rsid w:val="0041265A"/>
    <w:rsid w:val="00412C87"/>
    <w:rsid w:val="00412E21"/>
    <w:rsid w:val="00412F05"/>
    <w:rsid w:val="0041305D"/>
    <w:rsid w:val="00413567"/>
    <w:rsid w:val="00413A94"/>
    <w:rsid w:val="00414000"/>
    <w:rsid w:val="0041433A"/>
    <w:rsid w:val="00414C9D"/>
    <w:rsid w:val="004150AC"/>
    <w:rsid w:val="004153E7"/>
    <w:rsid w:val="00415B63"/>
    <w:rsid w:val="00415C45"/>
    <w:rsid w:val="00415D29"/>
    <w:rsid w:val="00415E8C"/>
    <w:rsid w:val="00415E9C"/>
    <w:rsid w:val="00415F05"/>
    <w:rsid w:val="00416A08"/>
    <w:rsid w:val="00416C16"/>
    <w:rsid w:val="00417056"/>
    <w:rsid w:val="004173DE"/>
    <w:rsid w:val="00417868"/>
    <w:rsid w:val="00417B6A"/>
    <w:rsid w:val="00417E57"/>
    <w:rsid w:val="004201D3"/>
    <w:rsid w:val="004201E2"/>
    <w:rsid w:val="00420287"/>
    <w:rsid w:val="00420808"/>
    <w:rsid w:val="00420A58"/>
    <w:rsid w:val="00420B3D"/>
    <w:rsid w:val="00420BC7"/>
    <w:rsid w:val="00420DF8"/>
    <w:rsid w:val="00421501"/>
    <w:rsid w:val="00421622"/>
    <w:rsid w:val="00421A89"/>
    <w:rsid w:val="00421B8C"/>
    <w:rsid w:val="00421C51"/>
    <w:rsid w:val="00421D20"/>
    <w:rsid w:val="00421DD4"/>
    <w:rsid w:val="00422071"/>
    <w:rsid w:val="004224B3"/>
    <w:rsid w:val="00422621"/>
    <w:rsid w:val="004229DD"/>
    <w:rsid w:val="00422DFA"/>
    <w:rsid w:val="0042322D"/>
    <w:rsid w:val="0042350F"/>
    <w:rsid w:val="00423869"/>
    <w:rsid w:val="00423A12"/>
    <w:rsid w:val="00423E94"/>
    <w:rsid w:val="004240E3"/>
    <w:rsid w:val="004241EC"/>
    <w:rsid w:val="00424341"/>
    <w:rsid w:val="0042447A"/>
    <w:rsid w:val="00424520"/>
    <w:rsid w:val="0042467C"/>
    <w:rsid w:val="00424829"/>
    <w:rsid w:val="004251F0"/>
    <w:rsid w:val="00425315"/>
    <w:rsid w:val="0042560E"/>
    <w:rsid w:val="00425754"/>
    <w:rsid w:val="004257C8"/>
    <w:rsid w:val="00425E7D"/>
    <w:rsid w:val="00425F57"/>
    <w:rsid w:val="00426270"/>
    <w:rsid w:val="00426AA9"/>
    <w:rsid w:val="00426D51"/>
    <w:rsid w:val="004270E0"/>
    <w:rsid w:val="00427569"/>
    <w:rsid w:val="00427C51"/>
    <w:rsid w:val="0043008B"/>
    <w:rsid w:val="0043011B"/>
    <w:rsid w:val="0043027A"/>
    <w:rsid w:val="004304D9"/>
    <w:rsid w:val="00430967"/>
    <w:rsid w:val="00430A0F"/>
    <w:rsid w:val="00430C11"/>
    <w:rsid w:val="00430F2B"/>
    <w:rsid w:val="00431A24"/>
    <w:rsid w:val="00431A69"/>
    <w:rsid w:val="00431C62"/>
    <w:rsid w:val="004320D5"/>
    <w:rsid w:val="00432242"/>
    <w:rsid w:val="004323E2"/>
    <w:rsid w:val="004326B8"/>
    <w:rsid w:val="004328E3"/>
    <w:rsid w:val="004329E1"/>
    <w:rsid w:val="00432BB5"/>
    <w:rsid w:val="004332F4"/>
    <w:rsid w:val="00433607"/>
    <w:rsid w:val="0043391C"/>
    <w:rsid w:val="00433CBC"/>
    <w:rsid w:val="00433D63"/>
    <w:rsid w:val="00433F22"/>
    <w:rsid w:val="0043416A"/>
    <w:rsid w:val="0043428B"/>
    <w:rsid w:val="00434701"/>
    <w:rsid w:val="00434A36"/>
    <w:rsid w:val="00434DF2"/>
    <w:rsid w:val="0043524A"/>
    <w:rsid w:val="00435AF3"/>
    <w:rsid w:val="00435BE3"/>
    <w:rsid w:val="00435D53"/>
    <w:rsid w:val="00435EF5"/>
    <w:rsid w:val="004362EF"/>
    <w:rsid w:val="0043640D"/>
    <w:rsid w:val="00436AB2"/>
    <w:rsid w:val="00436C4C"/>
    <w:rsid w:val="00436F14"/>
    <w:rsid w:val="00436F82"/>
    <w:rsid w:val="00437411"/>
    <w:rsid w:val="004374C1"/>
    <w:rsid w:val="00437636"/>
    <w:rsid w:val="00437DF7"/>
    <w:rsid w:val="00437EF7"/>
    <w:rsid w:val="0044011B"/>
    <w:rsid w:val="004408E9"/>
    <w:rsid w:val="004409E1"/>
    <w:rsid w:val="00440A2F"/>
    <w:rsid w:val="00440A93"/>
    <w:rsid w:val="00440D26"/>
    <w:rsid w:val="0044105C"/>
    <w:rsid w:val="00441270"/>
    <w:rsid w:val="004415E6"/>
    <w:rsid w:val="00441672"/>
    <w:rsid w:val="004417B9"/>
    <w:rsid w:val="00441C3A"/>
    <w:rsid w:val="00441EFA"/>
    <w:rsid w:val="00441F64"/>
    <w:rsid w:val="004422E3"/>
    <w:rsid w:val="0044266C"/>
    <w:rsid w:val="0044273C"/>
    <w:rsid w:val="00442799"/>
    <w:rsid w:val="00442990"/>
    <w:rsid w:val="00442C52"/>
    <w:rsid w:val="00442E3A"/>
    <w:rsid w:val="00442F26"/>
    <w:rsid w:val="00443699"/>
    <w:rsid w:val="004436AB"/>
    <w:rsid w:val="00443E8E"/>
    <w:rsid w:val="004440E2"/>
    <w:rsid w:val="0044438B"/>
    <w:rsid w:val="00444858"/>
    <w:rsid w:val="004448B6"/>
    <w:rsid w:val="00444FE9"/>
    <w:rsid w:val="0044513B"/>
    <w:rsid w:val="0044513E"/>
    <w:rsid w:val="00445191"/>
    <w:rsid w:val="0044544F"/>
    <w:rsid w:val="00445A9C"/>
    <w:rsid w:val="004462E2"/>
    <w:rsid w:val="00446357"/>
    <w:rsid w:val="004464A9"/>
    <w:rsid w:val="0044660C"/>
    <w:rsid w:val="00446655"/>
    <w:rsid w:val="00446772"/>
    <w:rsid w:val="0044680B"/>
    <w:rsid w:val="00446F19"/>
    <w:rsid w:val="00447289"/>
    <w:rsid w:val="004474D7"/>
    <w:rsid w:val="004474F6"/>
    <w:rsid w:val="004475B8"/>
    <w:rsid w:val="00447791"/>
    <w:rsid w:val="00447980"/>
    <w:rsid w:val="00447AE0"/>
    <w:rsid w:val="00447D06"/>
    <w:rsid w:val="0045001D"/>
    <w:rsid w:val="00450462"/>
    <w:rsid w:val="00450B65"/>
    <w:rsid w:val="00450D06"/>
    <w:rsid w:val="00451875"/>
    <w:rsid w:val="0045198E"/>
    <w:rsid w:val="004522FF"/>
    <w:rsid w:val="00452572"/>
    <w:rsid w:val="0045273A"/>
    <w:rsid w:val="0045282B"/>
    <w:rsid w:val="00452C5C"/>
    <w:rsid w:val="00453320"/>
    <w:rsid w:val="0045339C"/>
    <w:rsid w:val="0045343F"/>
    <w:rsid w:val="00453E46"/>
    <w:rsid w:val="00453E50"/>
    <w:rsid w:val="00453F1D"/>
    <w:rsid w:val="004546AE"/>
    <w:rsid w:val="0045478D"/>
    <w:rsid w:val="00454857"/>
    <w:rsid w:val="00454E5D"/>
    <w:rsid w:val="00455123"/>
    <w:rsid w:val="0045523D"/>
    <w:rsid w:val="00455653"/>
    <w:rsid w:val="00455713"/>
    <w:rsid w:val="00455718"/>
    <w:rsid w:val="0045583D"/>
    <w:rsid w:val="00455899"/>
    <w:rsid w:val="00455F15"/>
    <w:rsid w:val="00456127"/>
    <w:rsid w:val="0045674E"/>
    <w:rsid w:val="00456CF0"/>
    <w:rsid w:val="00457841"/>
    <w:rsid w:val="004600CC"/>
    <w:rsid w:val="00460156"/>
    <w:rsid w:val="004601CD"/>
    <w:rsid w:val="004602CC"/>
    <w:rsid w:val="0046066A"/>
    <w:rsid w:val="00460A7C"/>
    <w:rsid w:val="00461119"/>
    <w:rsid w:val="00461337"/>
    <w:rsid w:val="0046138F"/>
    <w:rsid w:val="004618BD"/>
    <w:rsid w:val="004619A2"/>
    <w:rsid w:val="00461B80"/>
    <w:rsid w:val="00461D1C"/>
    <w:rsid w:val="00461FE6"/>
    <w:rsid w:val="0046212B"/>
    <w:rsid w:val="00462804"/>
    <w:rsid w:val="00463074"/>
    <w:rsid w:val="00463137"/>
    <w:rsid w:val="0046330D"/>
    <w:rsid w:val="00463A90"/>
    <w:rsid w:val="00463BE9"/>
    <w:rsid w:val="00464369"/>
    <w:rsid w:val="0046463A"/>
    <w:rsid w:val="00464901"/>
    <w:rsid w:val="00464CF5"/>
    <w:rsid w:val="0046509D"/>
    <w:rsid w:val="004650A8"/>
    <w:rsid w:val="0046558D"/>
    <w:rsid w:val="00465729"/>
    <w:rsid w:val="0046588F"/>
    <w:rsid w:val="00465F86"/>
    <w:rsid w:val="00466098"/>
    <w:rsid w:val="004665BE"/>
    <w:rsid w:val="004668B9"/>
    <w:rsid w:val="00466B33"/>
    <w:rsid w:val="00467081"/>
    <w:rsid w:val="004670BC"/>
    <w:rsid w:val="0046731C"/>
    <w:rsid w:val="00467584"/>
    <w:rsid w:val="004678C0"/>
    <w:rsid w:val="004679B3"/>
    <w:rsid w:val="00467A13"/>
    <w:rsid w:val="00470401"/>
    <w:rsid w:val="004708D5"/>
    <w:rsid w:val="00470B81"/>
    <w:rsid w:val="00471512"/>
    <w:rsid w:val="00472375"/>
    <w:rsid w:val="00472426"/>
    <w:rsid w:val="00472928"/>
    <w:rsid w:val="0047298E"/>
    <w:rsid w:val="00472B3C"/>
    <w:rsid w:val="00472DDB"/>
    <w:rsid w:val="004735BF"/>
    <w:rsid w:val="004735E6"/>
    <w:rsid w:val="004737C7"/>
    <w:rsid w:val="00473CFD"/>
    <w:rsid w:val="00473EE6"/>
    <w:rsid w:val="00474115"/>
    <w:rsid w:val="0047416C"/>
    <w:rsid w:val="004741E3"/>
    <w:rsid w:val="00474268"/>
    <w:rsid w:val="00474358"/>
    <w:rsid w:val="00474378"/>
    <w:rsid w:val="00474586"/>
    <w:rsid w:val="00474983"/>
    <w:rsid w:val="00474E94"/>
    <w:rsid w:val="0047502A"/>
    <w:rsid w:val="00475CA8"/>
    <w:rsid w:val="0047671B"/>
    <w:rsid w:val="00476A19"/>
    <w:rsid w:val="00476E47"/>
    <w:rsid w:val="00476F6C"/>
    <w:rsid w:val="00477226"/>
    <w:rsid w:val="004777AF"/>
    <w:rsid w:val="004777CD"/>
    <w:rsid w:val="00477D1B"/>
    <w:rsid w:val="00477F0D"/>
    <w:rsid w:val="00480063"/>
    <w:rsid w:val="0048012C"/>
    <w:rsid w:val="004801E2"/>
    <w:rsid w:val="004801F2"/>
    <w:rsid w:val="004807CB"/>
    <w:rsid w:val="004807E4"/>
    <w:rsid w:val="004807F9"/>
    <w:rsid w:val="00480A73"/>
    <w:rsid w:val="00480AB9"/>
    <w:rsid w:val="00480C09"/>
    <w:rsid w:val="00481312"/>
    <w:rsid w:val="00481476"/>
    <w:rsid w:val="00481538"/>
    <w:rsid w:val="004816A5"/>
    <w:rsid w:val="00481805"/>
    <w:rsid w:val="004818D0"/>
    <w:rsid w:val="004819F0"/>
    <w:rsid w:val="00481AD6"/>
    <w:rsid w:val="00482451"/>
    <w:rsid w:val="004827EA"/>
    <w:rsid w:val="00482BA1"/>
    <w:rsid w:val="00482BA5"/>
    <w:rsid w:val="00482FE8"/>
    <w:rsid w:val="00483617"/>
    <w:rsid w:val="00483D9D"/>
    <w:rsid w:val="00483E36"/>
    <w:rsid w:val="004840D2"/>
    <w:rsid w:val="0048420D"/>
    <w:rsid w:val="00484775"/>
    <w:rsid w:val="004848DB"/>
    <w:rsid w:val="00484DB2"/>
    <w:rsid w:val="0048573A"/>
    <w:rsid w:val="0048650F"/>
    <w:rsid w:val="00486906"/>
    <w:rsid w:val="00486996"/>
    <w:rsid w:val="00486E52"/>
    <w:rsid w:val="0048728B"/>
    <w:rsid w:val="004876B0"/>
    <w:rsid w:val="00487880"/>
    <w:rsid w:val="00487A82"/>
    <w:rsid w:val="00487C9F"/>
    <w:rsid w:val="00487E5D"/>
    <w:rsid w:val="00490717"/>
    <w:rsid w:val="00490895"/>
    <w:rsid w:val="004908CA"/>
    <w:rsid w:val="004909F5"/>
    <w:rsid w:val="00490AC0"/>
    <w:rsid w:val="00490DBB"/>
    <w:rsid w:val="004913B8"/>
    <w:rsid w:val="00491411"/>
    <w:rsid w:val="0049142E"/>
    <w:rsid w:val="00491662"/>
    <w:rsid w:val="0049168E"/>
    <w:rsid w:val="0049180A"/>
    <w:rsid w:val="00491831"/>
    <w:rsid w:val="004919E1"/>
    <w:rsid w:val="00491D3B"/>
    <w:rsid w:val="00491F84"/>
    <w:rsid w:val="0049243D"/>
    <w:rsid w:val="00492B50"/>
    <w:rsid w:val="00493017"/>
    <w:rsid w:val="0049301C"/>
    <w:rsid w:val="00493938"/>
    <w:rsid w:val="00493CBB"/>
    <w:rsid w:val="004940AE"/>
    <w:rsid w:val="004940D0"/>
    <w:rsid w:val="0049438B"/>
    <w:rsid w:val="00494543"/>
    <w:rsid w:val="00494DE2"/>
    <w:rsid w:val="00495280"/>
    <w:rsid w:val="004953FC"/>
    <w:rsid w:val="00495439"/>
    <w:rsid w:val="0049566C"/>
    <w:rsid w:val="00495B6E"/>
    <w:rsid w:val="00495E64"/>
    <w:rsid w:val="00495EBE"/>
    <w:rsid w:val="00496659"/>
    <w:rsid w:val="00497327"/>
    <w:rsid w:val="004A04ED"/>
    <w:rsid w:val="004A0C2B"/>
    <w:rsid w:val="004A0F1F"/>
    <w:rsid w:val="004A1413"/>
    <w:rsid w:val="004A172A"/>
    <w:rsid w:val="004A175D"/>
    <w:rsid w:val="004A2211"/>
    <w:rsid w:val="004A2316"/>
    <w:rsid w:val="004A2390"/>
    <w:rsid w:val="004A2891"/>
    <w:rsid w:val="004A2F19"/>
    <w:rsid w:val="004A39FF"/>
    <w:rsid w:val="004A3C01"/>
    <w:rsid w:val="004A4074"/>
    <w:rsid w:val="004A514A"/>
    <w:rsid w:val="004A568B"/>
    <w:rsid w:val="004A571B"/>
    <w:rsid w:val="004A5A22"/>
    <w:rsid w:val="004A5BCB"/>
    <w:rsid w:val="004A5BEE"/>
    <w:rsid w:val="004A5FB2"/>
    <w:rsid w:val="004A5FF9"/>
    <w:rsid w:val="004A63B0"/>
    <w:rsid w:val="004A6668"/>
    <w:rsid w:val="004A67EF"/>
    <w:rsid w:val="004A6A4D"/>
    <w:rsid w:val="004A7494"/>
    <w:rsid w:val="004A788E"/>
    <w:rsid w:val="004A7C80"/>
    <w:rsid w:val="004A7CEA"/>
    <w:rsid w:val="004B0158"/>
    <w:rsid w:val="004B0234"/>
    <w:rsid w:val="004B02A4"/>
    <w:rsid w:val="004B0DA8"/>
    <w:rsid w:val="004B0F19"/>
    <w:rsid w:val="004B1001"/>
    <w:rsid w:val="004B1480"/>
    <w:rsid w:val="004B1797"/>
    <w:rsid w:val="004B19F5"/>
    <w:rsid w:val="004B1CE5"/>
    <w:rsid w:val="004B1EB2"/>
    <w:rsid w:val="004B254F"/>
    <w:rsid w:val="004B2756"/>
    <w:rsid w:val="004B288E"/>
    <w:rsid w:val="004B2BBB"/>
    <w:rsid w:val="004B2C53"/>
    <w:rsid w:val="004B2E19"/>
    <w:rsid w:val="004B2E45"/>
    <w:rsid w:val="004B35CF"/>
    <w:rsid w:val="004B3AFD"/>
    <w:rsid w:val="004B3FC6"/>
    <w:rsid w:val="004B4194"/>
    <w:rsid w:val="004B43C1"/>
    <w:rsid w:val="004B49D0"/>
    <w:rsid w:val="004B4F55"/>
    <w:rsid w:val="004B5EC9"/>
    <w:rsid w:val="004B609D"/>
    <w:rsid w:val="004B69F4"/>
    <w:rsid w:val="004B75D5"/>
    <w:rsid w:val="004B76CB"/>
    <w:rsid w:val="004B7B16"/>
    <w:rsid w:val="004B7EBD"/>
    <w:rsid w:val="004B7EF5"/>
    <w:rsid w:val="004C00D2"/>
    <w:rsid w:val="004C01DD"/>
    <w:rsid w:val="004C04DC"/>
    <w:rsid w:val="004C05AF"/>
    <w:rsid w:val="004C06DC"/>
    <w:rsid w:val="004C0800"/>
    <w:rsid w:val="004C0D87"/>
    <w:rsid w:val="004C0FB7"/>
    <w:rsid w:val="004C112A"/>
    <w:rsid w:val="004C1156"/>
    <w:rsid w:val="004C139F"/>
    <w:rsid w:val="004C14E1"/>
    <w:rsid w:val="004C1EE9"/>
    <w:rsid w:val="004C20A1"/>
    <w:rsid w:val="004C2507"/>
    <w:rsid w:val="004C262C"/>
    <w:rsid w:val="004C26F6"/>
    <w:rsid w:val="004C2B5E"/>
    <w:rsid w:val="004C2EA0"/>
    <w:rsid w:val="004C359C"/>
    <w:rsid w:val="004C35C4"/>
    <w:rsid w:val="004C3862"/>
    <w:rsid w:val="004C4668"/>
    <w:rsid w:val="004C46D9"/>
    <w:rsid w:val="004C47DD"/>
    <w:rsid w:val="004C490B"/>
    <w:rsid w:val="004C4D16"/>
    <w:rsid w:val="004C4E5B"/>
    <w:rsid w:val="004C5268"/>
    <w:rsid w:val="004C5793"/>
    <w:rsid w:val="004C59A7"/>
    <w:rsid w:val="004C5F80"/>
    <w:rsid w:val="004C5FF0"/>
    <w:rsid w:val="004C6063"/>
    <w:rsid w:val="004C62A6"/>
    <w:rsid w:val="004C6733"/>
    <w:rsid w:val="004C6744"/>
    <w:rsid w:val="004C6B17"/>
    <w:rsid w:val="004C6B76"/>
    <w:rsid w:val="004C6FE3"/>
    <w:rsid w:val="004C7205"/>
    <w:rsid w:val="004C7228"/>
    <w:rsid w:val="004C744B"/>
    <w:rsid w:val="004C7746"/>
    <w:rsid w:val="004C79F6"/>
    <w:rsid w:val="004C7CBA"/>
    <w:rsid w:val="004D001F"/>
    <w:rsid w:val="004D00A6"/>
    <w:rsid w:val="004D039F"/>
    <w:rsid w:val="004D0450"/>
    <w:rsid w:val="004D081C"/>
    <w:rsid w:val="004D0EFA"/>
    <w:rsid w:val="004D1369"/>
    <w:rsid w:val="004D14BF"/>
    <w:rsid w:val="004D1578"/>
    <w:rsid w:val="004D1741"/>
    <w:rsid w:val="004D17F5"/>
    <w:rsid w:val="004D1C8D"/>
    <w:rsid w:val="004D1CCA"/>
    <w:rsid w:val="004D1FC1"/>
    <w:rsid w:val="004D2091"/>
    <w:rsid w:val="004D21F3"/>
    <w:rsid w:val="004D22A5"/>
    <w:rsid w:val="004D22F2"/>
    <w:rsid w:val="004D27A1"/>
    <w:rsid w:val="004D28B9"/>
    <w:rsid w:val="004D295D"/>
    <w:rsid w:val="004D2B31"/>
    <w:rsid w:val="004D2CB3"/>
    <w:rsid w:val="004D2DB8"/>
    <w:rsid w:val="004D2E1B"/>
    <w:rsid w:val="004D31DE"/>
    <w:rsid w:val="004D3351"/>
    <w:rsid w:val="004D33F9"/>
    <w:rsid w:val="004D345A"/>
    <w:rsid w:val="004D350D"/>
    <w:rsid w:val="004D35A3"/>
    <w:rsid w:val="004D37F4"/>
    <w:rsid w:val="004D3B1F"/>
    <w:rsid w:val="004D41B0"/>
    <w:rsid w:val="004D44E3"/>
    <w:rsid w:val="004D45EF"/>
    <w:rsid w:val="004D4638"/>
    <w:rsid w:val="004D4E67"/>
    <w:rsid w:val="004D51BF"/>
    <w:rsid w:val="004D5764"/>
    <w:rsid w:val="004D5982"/>
    <w:rsid w:val="004D59EF"/>
    <w:rsid w:val="004D5BA4"/>
    <w:rsid w:val="004D62AE"/>
    <w:rsid w:val="004D63AD"/>
    <w:rsid w:val="004D6408"/>
    <w:rsid w:val="004D6AF1"/>
    <w:rsid w:val="004D6C67"/>
    <w:rsid w:val="004D6ED9"/>
    <w:rsid w:val="004D6F39"/>
    <w:rsid w:val="004D7384"/>
    <w:rsid w:val="004D7398"/>
    <w:rsid w:val="004D748E"/>
    <w:rsid w:val="004D758F"/>
    <w:rsid w:val="004D7657"/>
    <w:rsid w:val="004D77E9"/>
    <w:rsid w:val="004D790C"/>
    <w:rsid w:val="004D7959"/>
    <w:rsid w:val="004D7A17"/>
    <w:rsid w:val="004D7F6D"/>
    <w:rsid w:val="004E0207"/>
    <w:rsid w:val="004E039B"/>
    <w:rsid w:val="004E041A"/>
    <w:rsid w:val="004E08CA"/>
    <w:rsid w:val="004E08D4"/>
    <w:rsid w:val="004E097D"/>
    <w:rsid w:val="004E0ADB"/>
    <w:rsid w:val="004E0B60"/>
    <w:rsid w:val="004E0D01"/>
    <w:rsid w:val="004E0D4D"/>
    <w:rsid w:val="004E1178"/>
    <w:rsid w:val="004E1967"/>
    <w:rsid w:val="004E1B42"/>
    <w:rsid w:val="004E1D51"/>
    <w:rsid w:val="004E1E8D"/>
    <w:rsid w:val="004E1F79"/>
    <w:rsid w:val="004E2864"/>
    <w:rsid w:val="004E2D06"/>
    <w:rsid w:val="004E2DF9"/>
    <w:rsid w:val="004E2E24"/>
    <w:rsid w:val="004E304E"/>
    <w:rsid w:val="004E3286"/>
    <w:rsid w:val="004E3356"/>
    <w:rsid w:val="004E34B4"/>
    <w:rsid w:val="004E3AEB"/>
    <w:rsid w:val="004E413D"/>
    <w:rsid w:val="004E43BA"/>
    <w:rsid w:val="004E43F8"/>
    <w:rsid w:val="004E4595"/>
    <w:rsid w:val="004E486E"/>
    <w:rsid w:val="004E4A84"/>
    <w:rsid w:val="004E4C75"/>
    <w:rsid w:val="004E4C7D"/>
    <w:rsid w:val="004E4F1E"/>
    <w:rsid w:val="004E4FCA"/>
    <w:rsid w:val="004E4FE9"/>
    <w:rsid w:val="004E4FFA"/>
    <w:rsid w:val="004E5128"/>
    <w:rsid w:val="004E52E6"/>
    <w:rsid w:val="004E557B"/>
    <w:rsid w:val="004E5597"/>
    <w:rsid w:val="004E5638"/>
    <w:rsid w:val="004E5650"/>
    <w:rsid w:val="004E58B9"/>
    <w:rsid w:val="004E594D"/>
    <w:rsid w:val="004E5FAE"/>
    <w:rsid w:val="004E62F9"/>
    <w:rsid w:val="004E65D7"/>
    <w:rsid w:val="004E66AA"/>
    <w:rsid w:val="004E6B3A"/>
    <w:rsid w:val="004E6D01"/>
    <w:rsid w:val="004E6F27"/>
    <w:rsid w:val="004E7423"/>
    <w:rsid w:val="004E766A"/>
    <w:rsid w:val="004E768E"/>
    <w:rsid w:val="004E7ACD"/>
    <w:rsid w:val="004E7FED"/>
    <w:rsid w:val="004F04DF"/>
    <w:rsid w:val="004F04FE"/>
    <w:rsid w:val="004F103C"/>
    <w:rsid w:val="004F1232"/>
    <w:rsid w:val="004F13A0"/>
    <w:rsid w:val="004F1583"/>
    <w:rsid w:val="004F1662"/>
    <w:rsid w:val="004F16EC"/>
    <w:rsid w:val="004F19BF"/>
    <w:rsid w:val="004F1A71"/>
    <w:rsid w:val="004F1FD1"/>
    <w:rsid w:val="004F2311"/>
    <w:rsid w:val="004F231D"/>
    <w:rsid w:val="004F2394"/>
    <w:rsid w:val="004F23CF"/>
    <w:rsid w:val="004F24B9"/>
    <w:rsid w:val="004F2796"/>
    <w:rsid w:val="004F28E3"/>
    <w:rsid w:val="004F2F09"/>
    <w:rsid w:val="004F2F54"/>
    <w:rsid w:val="004F3075"/>
    <w:rsid w:val="004F3277"/>
    <w:rsid w:val="004F3753"/>
    <w:rsid w:val="004F3779"/>
    <w:rsid w:val="004F380A"/>
    <w:rsid w:val="004F3B6F"/>
    <w:rsid w:val="004F3F55"/>
    <w:rsid w:val="004F425F"/>
    <w:rsid w:val="004F459E"/>
    <w:rsid w:val="004F4FF2"/>
    <w:rsid w:val="004F50E2"/>
    <w:rsid w:val="004F5133"/>
    <w:rsid w:val="004F5406"/>
    <w:rsid w:val="004F5454"/>
    <w:rsid w:val="004F5DAF"/>
    <w:rsid w:val="004F5F72"/>
    <w:rsid w:val="004F6545"/>
    <w:rsid w:val="004F6619"/>
    <w:rsid w:val="004F6AB7"/>
    <w:rsid w:val="004F6D46"/>
    <w:rsid w:val="004F7891"/>
    <w:rsid w:val="004F7994"/>
    <w:rsid w:val="004F7CB7"/>
    <w:rsid w:val="005004DC"/>
    <w:rsid w:val="00500849"/>
    <w:rsid w:val="005009A9"/>
    <w:rsid w:val="00500D6D"/>
    <w:rsid w:val="00500F7A"/>
    <w:rsid w:val="005010B6"/>
    <w:rsid w:val="0050127A"/>
    <w:rsid w:val="0050140E"/>
    <w:rsid w:val="0050190B"/>
    <w:rsid w:val="0050191E"/>
    <w:rsid w:val="00501A5C"/>
    <w:rsid w:val="00501B51"/>
    <w:rsid w:val="00501D1D"/>
    <w:rsid w:val="00501EB1"/>
    <w:rsid w:val="005020B5"/>
    <w:rsid w:val="00502437"/>
    <w:rsid w:val="0050271A"/>
    <w:rsid w:val="00502A94"/>
    <w:rsid w:val="00502B01"/>
    <w:rsid w:val="00503018"/>
    <w:rsid w:val="00503645"/>
    <w:rsid w:val="00503AD6"/>
    <w:rsid w:val="00503C4E"/>
    <w:rsid w:val="00503F84"/>
    <w:rsid w:val="005043C2"/>
    <w:rsid w:val="005049CE"/>
    <w:rsid w:val="00504A97"/>
    <w:rsid w:val="00504B2E"/>
    <w:rsid w:val="00504E5F"/>
    <w:rsid w:val="00504F12"/>
    <w:rsid w:val="00504FFB"/>
    <w:rsid w:val="00505331"/>
    <w:rsid w:val="0050563B"/>
    <w:rsid w:val="0050574E"/>
    <w:rsid w:val="00505928"/>
    <w:rsid w:val="0050596E"/>
    <w:rsid w:val="00505A76"/>
    <w:rsid w:val="00505B9A"/>
    <w:rsid w:val="005061CA"/>
    <w:rsid w:val="00506209"/>
    <w:rsid w:val="0050641F"/>
    <w:rsid w:val="00506455"/>
    <w:rsid w:val="005066FB"/>
    <w:rsid w:val="0050674B"/>
    <w:rsid w:val="005069C2"/>
    <w:rsid w:val="00506F32"/>
    <w:rsid w:val="00506F75"/>
    <w:rsid w:val="005073A1"/>
    <w:rsid w:val="005073B2"/>
    <w:rsid w:val="00507467"/>
    <w:rsid w:val="00507489"/>
    <w:rsid w:val="00507CC9"/>
    <w:rsid w:val="00507D84"/>
    <w:rsid w:val="00507F24"/>
    <w:rsid w:val="0051009A"/>
    <w:rsid w:val="0051085B"/>
    <w:rsid w:val="005108AE"/>
    <w:rsid w:val="00510DAB"/>
    <w:rsid w:val="005112CF"/>
    <w:rsid w:val="005113CC"/>
    <w:rsid w:val="00511486"/>
    <w:rsid w:val="00511515"/>
    <w:rsid w:val="005115E2"/>
    <w:rsid w:val="00511707"/>
    <w:rsid w:val="0051183E"/>
    <w:rsid w:val="005119B2"/>
    <w:rsid w:val="00511A74"/>
    <w:rsid w:val="00511C12"/>
    <w:rsid w:val="00512230"/>
    <w:rsid w:val="005122C1"/>
    <w:rsid w:val="00512643"/>
    <w:rsid w:val="005129C7"/>
    <w:rsid w:val="00512E0A"/>
    <w:rsid w:val="00512E63"/>
    <w:rsid w:val="00512EAA"/>
    <w:rsid w:val="00512F4E"/>
    <w:rsid w:val="00513234"/>
    <w:rsid w:val="005142B6"/>
    <w:rsid w:val="0051430F"/>
    <w:rsid w:val="00514776"/>
    <w:rsid w:val="005148E7"/>
    <w:rsid w:val="005149F4"/>
    <w:rsid w:val="00515128"/>
    <w:rsid w:val="00515236"/>
    <w:rsid w:val="00515306"/>
    <w:rsid w:val="00515713"/>
    <w:rsid w:val="0051589C"/>
    <w:rsid w:val="00515FA7"/>
    <w:rsid w:val="00515FDE"/>
    <w:rsid w:val="00516538"/>
    <w:rsid w:val="005165CF"/>
    <w:rsid w:val="00516F59"/>
    <w:rsid w:val="0051726A"/>
    <w:rsid w:val="0051731D"/>
    <w:rsid w:val="00517400"/>
    <w:rsid w:val="00517900"/>
    <w:rsid w:val="00517D7B"/>
    <w:rsid w:val="0052002C"/>
    <w:rsid w:val="00520506"/>
    <w:rsid w:val="005206E5"/>
    <w:rsid w:val="00520797"/>
    <w:rsid w:val="00520FB3"/>
    <w:rsid w:val="005212E5"/>
    <w:rsid w:val="00521CA0"/>
    <w:rsid w:val="0052208A"/>
    <w:rsid w:val="005220A6"/>
    <w:rsid w:val="00522B9A"/>
    <w:rsid w:val="0052350E"/>
    <w:rsid w:val="005238B5"/>
    <w:rsid w:val="00523E92"/>
    <w:rsid w:val="00524171"/>
    <w:rsid w:val="00524177"/>
    <w:rsid w:val="005242B5"/>
    <w:rsid w:val="00524383"/>
    <w:rsid w:val="00524580"/>
    <w:rsid w:val="0052461B"/>
    <w:rsid w:val="005249CE"/>
    <w:rsid w:val="00524A44"/>
    <w:rsid w:val="00524B24"/>
    <w:rsid w:val="00524CBF"/>
    <w:rsid w:val="00524E78"/>
    <w:rsid w:val="00525325"/>
    <w:rsid w:val="00525B9C"/>
    <w:rsid w:val="00525E62"/>
    <w:rsid w:val="005260BC"/>
    <w:rsid w:val="005260CD"/>
    <w:rsid w:val="005268A6"/>
    <w:rsid w:val="00526BA1"/>
    <w:rsid w:val="00526DFF"/>
    <w:rsid w:val="00526F3B"/>
    <w:rsid w:val="0052748E"/>
    <w:rsid w:val="005274B5"/>
    <w:rsid w:val="005274C5"/>
    <w:rsid w:val="00527CB5"/>
    <w:rsid w:val="0053064B"/>
    <w:rsid w:val="005307CB"/>
    <w:rsid w:val="00530909"/>
    <w:rsid w:val="00530B1E"/>
    <w:rsid w:val="00530C9E"/>
    <w:rsid w:val="00530EA5"/>
    <w:rsid w:val="005311DA"/>
    <w:rsid w:val="00531783"/>
    <w:rsid w:val="005317AC"/>
    <w:rsid w:val="00531A85"/>
    <w:rsid w:val="00532207"/>
    <w:rsid w:val="005322AD"/>
    <w:rsid w:val="00532649"/>
    <w:rsid w:val="0053279F"/>
    <w:rsid w:val="00532B31"/>
    <w:rsid w:val="00533176"/>
    <w:rsid w:val="005335F4"/>
    <w:rsid w:val="005338F9"/>
    <w:rsid w:val="005339B3"/>
    <w:rsid w:val="00534028"/>
    <w:rsid w:val="00534459"/>
    <w:rsid w:val="00534627"/>
    <w:rsid w:val="00534692"/>
    <w:rsid w:val="005347C5"/>
    <w:rsid w:val="00534CC6"/>
    <w:rsid w:val="00534EEF"/>
    <w:rsid w:val="005350C4"/>
    <w:rsid w:val="00535156"/>
    <w:rsid w:val="005357D8"/>
    <w:rsid w:val="00535AFB"/>
    <w:rsid w:val="00535D05"/>
    <w:rsid w:val="00535EE5"/>
    <w:rsid w:val="0053602D"/>
    <w:rsid w:val="00536177"/>
    <w:rsid w:val="00536331"/>
    <w:rsid w:val="00536CB8"/>
    <w:rsid w:val="00536D56"/>
    <w:rsid w:val="00536F84"/>
    <w:rsid w:val="00536FBF"/>
    <w:rsid w:val="00536FC7"/>
    <w:rsid w:val="00537145"/>
    <w:rsid w:val="00537464"/>
    <w:rsid w:val="005375D6"/>
    <w:rsid w:val="00537B6B"/>
    <w:rsid w:val="0054016E"/>
    <w:rsid w:val="00540268"/>
    <w:rsid w:val="0054033C"/>
    <w:rsid w:val="00540B32"/>
    <w:rsid w:val="00540CB4"/>
    <w:rsid w:val="00540CD9"/>
    <w:rsid w:val="00541798"/>
    <w:rsid w:val="0054197F"/>
    <w:rsid w:val="00541A4E"/>
    <w:rsid w:val="00541DD5"/>
    <w:rsid w:val="00542242"/>
    <w:rsid w:val="00542D05"/>
    <w:rsid w:val="00542D17"/>
    <w:rsid w:val="00542E96"/>
    <w:rsid w:val="00543070"/>
    <w:rsid w:val="005435DB"/>
    <w:rsid w:val="005437DA"/>
    <w:rsid w:val="00543978"/>
    <w:rsid w:val="00543A93"/>
    <w:rsid w:val="00543BBB"/>
    <w:rsid w:val="00543EBA"/>
    <w:rsid w:val="005444C3"/>
    <w:rsid w:val="0054484E"/>
    <w:rsid w:val="00544924"/>
    <w:rsid w:val="00544A8F"/>
    <w:rsid w:val="00544F13"/>
    <w:rsid w:val="005451D0"/>
    <w:rsid w:val="00546110"/>
    <w:rsid w:val="0054698B"/>
    <w:rsid w:val="0054710C"/>
    <w:rsid w:val="00547317"/>
    <w:rsid w:val="00547BED"/>
    <w:rsid w:val="00547DE7"/>
    <w:rsid w:val="00547EEA"/>
    <w:rsid w:val="005506B5"/>
    <w:rsid w:val="00550A55"/>
    <w:rsid w:val="00550F15"/>
    <w:rsid w:val="005512FB"/>
    <w:rsid w:val="005514F2"/>
    <w:rsid w:val="005515D7"/>
    <w:rsid w:val="00551A3D"/>
    <w:rsid w:val="00551C4A"/>
    <w:rsid w:val="00551FB0"/>
    <w:rsid w:val="005522BF"/>
    <w:rsid w:val="00552736"/>
    <w:rsid w:val="00552863"/>
    <w:rsid w:val="00552874"/>
    <w:rsid w:val="005528EE"/>
    <w:rsid w:val="0055298D"/>
    <w:rsid w:val="0055301F"/>
    <w:rsid w:val="005530FD"/>
    <w:rsid w:val="00553185"/>
    <w:rsid w:val="0055349E"/>
    <w:rsid w:val="005538FD"/>
    <w:rsid w:val="00553E1E"/>
    <w:rsid w:val="00554782"/>
    <w:rsid w:val="005547BB"/>
    <w:rsid w:val="00555184"/>
    <w:rsid w:val="0055566B"/>
    <w:rsid w:val="005559F0"/>
    <w:rsid w:val="00555A56"/>
    <w:rsid w:val="00555E53"/>
    <w:rsid w:val="005562C9"/>
    <w:rsid w:val="005563EB"/>
    <w:rsid w:val="0055664E"/>
    <w:rsid w:val="005569A8"/>
    <w:rsid w:val="00556BFF"/>
    <w:rsid w:val="00556CB4"/>
    <w:rsid w:val="00556CE7"/>
    <w:rsid w:val="00557238"/>
    <w:rsid w:val="00557319"/>
    <w:rsid w:val="005576DF"/>
    <w:rsid w:val="0055797E"/>
    <w:rsid w:val="00557B99"/>
    <w:rsid w:val="00557C19"/>
    <w:rsid w:val="00557D62"/>
    <w:rsid w:val="00557D90"/>
    <w:rsid w:val="00557F03"/>
    <w:rsid w:val="005601C0"/>
    <w:rsid w:val="00560B4E"/>
    <w:rsid w:val="00560C3A"/>
    <w:rsid w:val="00560D34"/>
    <w:rsid w:val="00560F88"/>
    <w:rsid w:val="00561207"/>
    <w:rsid w:val="0056141E"/>
    <w:rsid w:val="005614AD"/>
    <w:rsid w:val="005620BE"/>
    <w:rsid w:val="00562489"/>
    <w:rsid w:val="005627C6"/>
    <w:rsid w:val="00562968"/>
    <w:rsid w:val="0056349F"/>
    <w:rsid w:val="0056362C"/>
    <w:rsid w:val="00563A6E"/>
    <w:rsid w:val="00563E3C"/>
    <w:rsid w:val="00563F5F"/>
    <w:rsid w:val="0056477E"/>
    <w:rsid w:val="005649B3"/>
    <w:rsid w:val="005650B9"/>
    <w:rsid w:val="0056535F"/>
    <w:rsid w:val="00565E8B"/>
    <w:rsid w:val="00566156"/>
    <w:rsid w:val="005664A8"/>
    <w:rsid w:val="00566870"/>
    <w:rsid w:val="00566887"/>
    <w:rsid w:val="00566CEA"/>
    <w:rsid w:val="005672A0"/>
    <w:rsid w:val="00567B12"/>
    <w:rsid w:val="00567E07"/>
    <w:rsid w:val="00570208"/>
    <w:rsid w:val="00570473"/>
    <w:rsid w:val="00570D65"/>
    <w:rsid w:val="00571292"/>
    <w:rsid w:val="0057151A"/>
    <w:rsid w:val="005719F3"/>
    <w:rsid w:val="00571BCB"/>
    <w:rsid w:val="00571D83"/>
    <w:rsid w:val="00572CC9"/>
    <w:rsid w:val="00572EA3"/>
    <w:rsid w:val="005731DF"/>
    <w:rsid w:val="00573401"/>
    <w:rsid w:val="0057353E"/>
    <w:rsid w:val="005737D1"/>
    <w:rsid w:val="00573B76"/>
    <w:rsid w:val="00573E44"/>
    <w:rsid w:val="00574079"/>
    <w:rsid w:val="005743BA"/>
    <w:rsid w:val="00574510"/>
    <w:rsid w:val="00574C7D"/>
    <w:rsid w:val="005753A3"/>
    <w:rsid w:val="005757D9"/>
    <w:rsid w:val="00575BAA"/>
    <w:rsid w:val="0057612F"/>
    <w:rsid w:val="005763CD"/>
    <w:rsid w:val="005765AC"/>
    <w:rsid w:val="00576784"/>
    <w:rsid w:val="00576B6A"/>
    <w:rsid w:val="00576D91"/>
    <w:rsid w:val="00576E49"/>
    <w:rsid w:val="005772F3"/>
    <w:rsid w:val="0057771C"/>
    <w:rsid w:val="00577D3B"/>
    <w:rsid w:val="0058023F"/>
    <w:rsid w:val="005804F3"/>
    <w:rsid w:val="0058059D"/>
    <w:rsid w:val="00580E11"/>
    <w:rsid w:val="0058130A"/>
    <w:rsid w:val="00581C2B"/>
    <w:rsid w:val="00581D2E"/>
    <w:rsid w:val="00581E5B"/>
    <w:rsid w:val="00581EBA"/>
    <w:rsid w:val="00581F87"/>
    <w:rsid w:val="00582295"/>
    <w:rsid w:val="0058237B"/>
    <w:rsid w:val="005826CD"/>
    <w:rsid w:val="00582B06"/>
    <w:rsid w:val="00582B10"/>
    <w:rsid w:val="00582B4C"/>
    <w:rsid w:val="00583317"/>
    <w:rsid w:val="005833C7"/>
    <w:rsid w:val="005836B3"/>
    <w:rsid w:val="00583E8B"/>
    <w:rsid w:val="00584330"/>
    <w:rsid w:val="00584540"/>
    <w:rsid w:val="00584933"/>
    <w:rsid w:val="005849D4"/>
    <w:rsid w:val="00584B0C"/>
    <w:rsid w:val="00584DB5"/>
    <w:rsid w:val="005850A5"/>
    <w:rsid w:val="00585C92"/>
    <w:rsid w:val="00585F86"/>
    <w:rsid w:val="00585F9B"/>
    <w:rsid w:val="00587464"/>
    <w:rsid w:val="0058799E"/>
    <w:rsid w:val="00587FC3"/>
    <w:rsid w:val="005900C0"/>
    <w:rsid w:val="005906D4"/>
    <w:rsid w:val="00590E12"/>
    <w:rsid w:val="00590EC8"/>
    <w:rsid w:val="00591623"/>
    <w:rsid w:val="005916BA"/>
    <w:rsid w:val="00591A19"/>
    <w:rsid w:val="00591C1C"/>
    <w:rsid w:val="00592530"/>
    <w:rsid w:val="0059255A"/>
    <w:rsid w:val="00592ADF"/>
    <w:rsid w:val="00592ECE"/>
    <w:rsid w:val="0059323D"/>
    <w:rsid w:val="005937DB"/>
    <w:rsid w:val="00593AF6"/>
    <w:rsid w:val="00593F71"/>
    <w:rsid w:val="00594EA8"/>
    <w:rsid w:val="00595384"/>
    <w:rsid w:val="00595679"/>
    <w:rsid w:val="00595CDA"/>
    <w:rsid w:val="00595E61"/>
    <w:rsid w:val="005962E1"/>
    <w:rsid w:val="005963EC"/>
    <w:rsid w:val="00596765"/>
    <w:rsid w:val="00596E49"/>
    <w:rsid w:val="00596F1F"/>
    <w:rsid w:val="00597A11"/>
    <w:rsid w:val="00597DA3"/>
    <w:rsid w:val="005A005C"/>
    <w:rsid w:val="005A0122"/>
    <w:rsid w:val="005A01F7"/>
    <w:rsid w:val="005A02D1"/>
    <w:rsid w:val="005A06EC"/>
    <w:rsid w:val="005A0A95"/>
    <w:rsid w:val="005A0D47"/>
    <w:rsid w:val="005A11E5"/>
    <w:rsid w:val="005A1A9B"/>
    <w:rsid w:val="005A1C9E"/>
    <w:rsid w:val="005A1EF5"/>
    <w:rsid w:val="005A21E0"/>
    <w:rsid w:val="005A26C9"/>
    <w:rsid w:val="005A2A64"/>
    <w:rsid w:val="005A2B81"/>
    <w:rsid w:val="005A2DBA"/>
    <w:rsid w:val="005A315C"/>
    <w:rsid w:val="005A367E"/>
    <w:rsid w:val="005A386B"/>
    <w:rsid w:val="005A389F"/>
    <w:rsid w:val="005A3CD3"/>
    <w:rsid w:val="005A3CD4"/>
    <w:rsid w:val="005A3E1B"/>
    <w:rsid w:val="005A3F4E"/>
    <w:rsid w:val="005A4335"/>
    <w:rsid w:val="005A4558"/>
    <w:rsid w:val="005A45CA"/>
    <w:rsid w:val="005A460A"/>
    <w:rsid w:val="005A4A6E"/>
    <w:rsid w:val="005A4B21"/>
    <w:rsid w:val="005A4BC7"/>
    <w:rsid w:val="005A5708"/>
    <w:rsid w:val="005A5B9A"/>
    <w:rsid w:val="005A5C04"/>
    <w:rsid w:val="005A5CF7"/>
    <w:rsid w:val="005A62E5"/>
    <w:rsid w:val="005A64BD"/>
    <w:rsid w:val="005A65DB"/>
    <w:rsid w:val="005A715F"/>
    <w:rsid w:val="005A724B"/>
    <w:rsid w:val="005A75D2"/>
    <w:rsid w:val="005A77FE"/>
    <w:rsid w:val="005A79D3"/>
    <w:rsid w:val="005A7A70"/>
    <w:rsid w:val="005A7AE0"/>
    <w:rsid w:val="005A7EA6"/>
    <w:rsid w:val="005A7ED4"/>
    <w:rsid w:val="005B03DA"/>
    <w:rsid w:val="005B0432"/>
    <w:rsid w:val="005B0701"/>
    <w:rsid w:val="005B0CCD"/>
    <w:rsid w:val="005B1932"/>
    <w:rsid w:val="005B1BD1"/>
    <w:rsid w:val="005B1C5C"/>
    <w:rsid w:val="005B1D4C"/>
    <w:rsid w:val="005B219F"/>
    <w:rsid w:val="005B2470"/>
    <w:rsid w:val="005B2861"/>
    <w:rsid w:val="005B32A2"/>
    <w:rsid w:val="005B37D4"/>
    <w:rsid w:val="005B3D64"/>
    <w:rsid w:val="005B3F67"/>
    <w:rsid w:val="005B4232"/>
    <w:rsid w:val="005B42D2"/>
    <w:rsid w:val="005B43E8"/>
    <w:rsid w:val="005B4444"/>
    <w:rsid w:val="005B4AFC"/>
    <w:rsid w:val="005B4C65"/>
    <w:rsid w:val="005B4E29"/>
    <w:rsid w:val="005B51E9"/>
    <w:rsid w:val="005B5431"/>
    <w:rsid w:val="005B546A"/>
    <w:rsid w:val="005B552D"/>
    <w:rsid w:val="005B55B2"/>
    <w:rsid w:val="005B5B02"/>
    <w:rsid w:val="005B5BA9"/>
    <w:rsid w:val="005B5E8A"/>
    <w:rsid w:val="005B61DA"/>
    <w:rsid w:val="005B6204"/>
    <w:rsid w:val="005B6C22"/>
    <w:rsid w:val="005B6E27"/>
    <w:rsid w:val="005B7139"/>
    <w:rsid w:val="005B7309"/>
    <w:rsid w:val="005B743D"/>
    <w:rsid w:val="005B7989"/>
    <w:rsid w:val="005B7A21"/>
    <w:rsid w:val="005C01EF"/>
    <w:rsid w:val="005C0485"/>
    <w:rsid w:val="005C094A"/>
    <w:rsid w:val="005C098B"/>
    <w:rsid w:val="005C0A9B"/>
    <w:rsid w:val="005C0CBC"/>
    <w:rsid w:val="005C0DDA"/>
    <w:rsid w:val="005C0E7B"/>
    <w:rsid w:val="005C157B"/>
    <w:rsid w:val="005C1FBA"/>
    <w:rsid w:val="005C20D2"/>
    <w:rsid w:val="005C20DD"/>
    <w:rsid w:val="005C24D8"/>
    <w:rsid w:val="005C26D4"/>
    <w:rsid w:val="005C2A45"/>
    <w:rsid w:val="005C2D1C"/>
    <w:rsid w:val="005C3462"/>
    <w:rsid w:val="005C37ED"/>
    <w:rsid w:val="005C3B91"/>
    <w:rsid w:val="005C4201"/>
    <w:rsid w:val="005C4306"/>
    <w:rsid w:val="005C446A"/>
    <w:rsid w:val="005C4481"/>
    <w:rsid w:val="005C44C2"/>
    <w:rsid w:val="005C4722"/>
    <w:rsid w:val="005C48F0"/>
    <w:rsid w:val="005C49F9"/>
    <w:rsid w:val="005C4B11"/>
    <w:rsid w:val="005C513E"/>
    <w:rsid w:val="005C574B"/>
    <w:rsid w:val="005C5A5C"/>
    <w:rsid w:val="005C5E6E"/>
    <w:rsid w:val="005C5ECD"/>
    <w:rsid w:val="005C6601"/>
    <w:rsid w:val="005C6F7B"/>
    <w:rsid w:val="005C7259"/>
    <w:rsid w:val="005C73B1"/>
    <w:rsid w:val="005C755D"/>
    <w:rsid w:val="005C768B"/>
    <w:rsid w:val="005C7BE6"/>
    <w:rsid w:val="005D04B2"/>
    <w:rsid w:val="005D0792"/>
    <w:rsid w:val="005D0B71"/>
    <w:rsid w:val="005D0B86"/>
    <w:rsid w:val="005D0C70"/>
    <w:rsid w:val="005D0EBA"/>
    <w:rsid w:val="005D11DB"/>
    <w:rsid w:val="005D16F1"/>
    <w:rsid w:val="005D18D5"/>
    <w:rsid w:val="005D1AF5"/>
    <w:rsid w:val="005D1D0F"/>
    <w:rsid w:val="005D1FE9"/>
    <w:rsid w:val="005D2244"/>
    <w:rsid w:val="005D243C"/>
    <w:rsid w:val="005D29B7"/>
    <w:rsid w:val="005D2E03"/>
    <w:rsid w:val="005D2E21"/>
    <w:rsid w:val="005D2E69"/>
    <w:rsid w:val="005D30BD"/>
    <w:rsid w:val="005D3244"/>
    <w:rsid w:val="005D3275"/>
    <w:rsid w:val="005D338A"/>
    <w:rsid w:val="005D3471"/>
    <w:rsid w:val="005D4133"/>
    <w:rsid w:val="005D42CD"/>
    <w:rsid w:val="005D4A74"/>
    <w:rsid w:val="005D4D65"/>
    <w:rsid w:val="005D5150"/>
    <w:rsid w:val="005D5477"/>
    <w:rsid w:val="005D5983"/>
    <w:rsid w:val="005D5CC9"/>
    <w:rsid w:val="005D5F71"/>
    <w:rsid w:val="005D5FA7"/>
    <w:rsid w:val="005D607F"/>
    <w:rsid w:val="005D63F9"/>
    <w:rsid w:val="005D6FFD"/>
    <w:rsid w:val="005D7169"/>
    <w:rsid w:val="005D73BA"/>
    <w:rsid w:val="005D782F"/>
    <w:rsid w:val="005D7927"/>
    <w:rsid w:val="005D7DD5"/>
    <w:rsid w:val="005E04CD"/>
    <w:rsid w:val="005E05A0"/>
    <w:rsid w:val="005E06A2"/>
    <w:rsid w:val="005E09B5"/>
    <w:rsid w:val="005E0CE6"/>
    <w:rsid w:val="005E0D91"/>
    <w:rsid w:val="005E0DED"/>
    <w:rsid w:val="005E0F34"/>
    <w:rsid w:val="005E112E"/>
    <w:rsid w:val="005E1172"/>
    <w:rsid w:val="005E14AF"/>
    <w:rsid w:val="005E1651"/>
    <w:rsid w:val="005E1672"/>
    <w:rsid w:val="005E1A31"/>
    <w:rsid w:val="005E2002"/>
    <w:rsid w:val="005E2259"/>
    <w:rsid w:val="005E234B"/>
    <w:rsid w:val="005E23F6"/>
    <w:rsid w:val="005E2784"/>
    <w:rsid w:val="005E2DF8"/>
    <w:rsid w:val="005E3759"/>
    <w:rsid w:val="005E3843"/>
    <w:rsid w:val="005E398A"/>
    <w:rsid w:val="005E4A32"/>
    <w:rsid w:val="005E4AFD"/>
    <w:rsid w:val="005E4D57"/>
    <w:rsid w:val="005E4E3F"/>
    <w:rsid w:val="005E5144"/>
    <w:rsid w:val="005E61F1"/>
    <w:rsid w:val="005E62EC"/>
    <w:rsid w:val="005E63A4"/>
    <w:rsid w:val="005E660B"/>
    <w:rsid w:val="005E6660"/>
    <w:rsid w:val="005E666F"/>
    <w:rsid w:val="005E684F"/>
    <w:rsid w:val="005E6C7D"/>
    <w:rsid w:val="005E726D"/>
    <w:rsid w:val="005E7388"/>
    <w:rsid w:val="005E7592"/>
    <w:rsid w:val="005E75F6"/>
    <w:rsid w:val="005E7B8C"/>
    <w:rsid w:val="005F0441"/>
    <w:rsid w:val="005F074A"/>
    <w:rsid w:val="005F0BDC"/>
    <w:rsid w:val="005F0DD6"/>
    <w:rsid w:val="005F0FFC"/>
    <w:rsid w:val="005F1053"/>
    <w:rsid w:val="005F1350"/>
    <w:rsid w:val="005F1399"/>
    <w:rsid w:val="005F182D"/>
    <w:rsid w:val="005F1860"/>
    <w:rsid w:val="005F2025"/>
    <w:rsid w:val="005F2342"/>
    <w:rsid w:val="005F2F72"/>
    <w:rsid w:val="005F3925"/>
    <w:rsid w:val="005F3B14"/>
    <w:rsid w:val="005F3EEF"/>
    <w:rsid w:val="005F402F"/>
    <w:rsid w:val="005F42FC"/>
    <w:rsid w:val="005F45F4"/>
    <w:rsid w:val="005F47D4"/>
    <w:rsid w:val="005F4939"/>
    <w:rsid w:val="005F4A4D"/>
    <w:rsid w:val="005F4D88"/>
    <w:rsid w:val="005F5237"/>
    <w:rsid w:val="005F5911"/>
    <w:rsid w:val="005F5A83"/>
    <w:rsid w:val="005F5DF9"/>
    <w:rsid w:val="005F600B"/>
    <w:rsid w:val="005F604F"/>
    <w:rsid w:val="005F6423"/>
    <w:rsid w:val="005F6472"/>
    <w:rsid w:val="005F64CA"/>
    <w:rsid w:val="005F6E1E"/>
    <w:rsid w:val="005F6E5C"/>
    <w:rsid w:val="005F6FF9"/>
    <w:rsid w:val="005F78E0"/>
    <w:rsid w:val="005F7A64"/>
    <w:rsid w:val="005F7C13"/>
    <w:rsid w:val="0060027F"/>
    <w:rsid w:val="006002E4"/>
    <w:rsid w:val="0060071C"/>
    <w:rsid w:val="00600A31"/>
    <w:rsid w:val="00600B94"/>
    <w:rsid w:val="00600C9A"/>
    <w:rsid w:val="00600D1B"/>
    <w:rsid w:val="006010AD"/>
    <w:rsid w:val="00601244"/>
    <w:rsid w:val="0060130F"/>
    <w:rsid w:val="00601500"/>
    <w:rsid w:val="0060162F"/>
    <w:rsid w:val="006016D2"/>
    <w:rsid w:val="00601CBC"/>
    <w:rsid w:val="006028C6"/>
    <w:rsid w:val="0060290A"/>
    <w:rsid w:val="00602A84"/>
    <w:rsid w:val="00602B0F"/>
    <w:rsid w:val="00602D8A"/>
    <w:rsid w:val="0060337C"/>
    <w:rsid w:val="006042E4"/>
    <w:rsid w:val="006042F3"/>
    <w:rsid w:val="0060433F"/>
    <w:rsid w:val="00604A9B"/>
    <w:rsid w:val="00604D64"/>
    <w:rsid w:val="00604F5F"/>
    <w:rsid w:val="00604FD9"/>
    <w:rsid w:val="00605303"/>
    <w:rsid w:val="006053EB"/>
    <w:rsid w:val="00605942"/>
    <w:rsid w:val="00605E67"/>
    <w:rsid w:val="00606057"/>
    <w:rsid w:val="0060611F"/>
    <w:rsid w:val="006062DC"/>
    <w:rsid w:val="0060639D"/>
    <w:rsid w:val="006063F5"/>
    <w:rsid w:val="00606976"/>
    <w:rsid w:val="00606B09"/>
    <w:rsid w:val="006074A3"/>
    <w:rsid w:val="00607600"/>
    <w:rsid w:val="00607678"/>
    <w:rsid w:val="0060783F"/>
    <w:rsid w:val="0061012E"/>
    <w:rsid w:val="0061072F"/>
    <w:rsid w:val="006107B6"/>
    <w:rsid w:val="00610A37"/>
    <w:rsid w:val="00610A39"/>
    <w:rsid w:val="00610A59"/>
    <w:rsid w:val="00610DB1"/>
    <w:rsid w:val="00610FBE"/>
    <w:rsid w:val="00611030"/>
    <w:rsid w:val="006110C4"/>
    <w:rsid w:val="0061146A"/>
    <w:rsid w:val="006122CE"/>
    <w:rsid w:val="00612351"/>
    <w:rsid w:val="0061264F"/>
    <w:rsid w:val="006128DB"/>
    <w:rsid w:val="0061290E"/>
    <w:rsid w:val="00613087"/>
    <w:rsid w:val="006136A4"/>
    <w:rsid w:val="00613736"/>
    <w:rsid w:val="00613AE3"/>
    <w:rsid w:val="00613CE0"/>
    <w:rsid w:val="00614146"/>
    <w:rsid w:val="00614176"/>
    <w:rsid w:val="00614363"/>
    <w:rsid w:val="00614888"/>
    <w:rsid w:val="00614981"/>
    <w:rsid w:val="00614C06"/>
    <w:rsid w:val="00614E41"/>
    <w:rsid w:val="006150A0"/>
    <w:rsid w:val="006153AB"/>
    <w:rsid w:val="0061567C"/>
    <w:rsid w:val="00615A16"/>
    <w:rsid w:val="00615A1A"/>
    <w:rsid w:val="00615C2A"/>
    <w:rsid w:val="00615D4A"/>
    <w:rsid w:val="00615E39"/>
    <w:rsid w:val="00615EFC"/>
    <w:rsid w:val="00616077"/>
    <w:rsid w:val="00616A69"/>
    <w:rsid w:val="00616DCB"/>
    <w:rsid w:val="0061722E"/>
    <w:rsid w:val="006176E1"/>
    <w:rsid w:val="006177D8"/>
    <w:rsid w:val="006179EB"/>
    <w:rsid w:val="00617FA1"/>
    <w:rsid w:val="006204A2"/>
    <w:rsid w:val="006206D1"/>
    <w:rsid w:val="00620DCF"/>
    <w:rsid w:val="006217BD"/>
    <w:rsid w:val="00621B96"/>
    <w:rsid w:val="00621B9B"/>
    <w:rsid w:val="00622655"/>
    <w:rsid w:val="00622A85"/>
    <w:rsid w:val="00622D39"/>
    <w:rsid w:val="00623004"/>
    <w:rsid w:val="0062337F"/>
    <w:rsid w:val="0062364C"/>
    <w:rsid w:val="006236A2"/>
    <w:rsid w:val="00623D08"/>
    <w:rsid w:val="00623FB8"/>
    <w:rsid w:val="00624334"/>
    <w:rsid w:val="00624533"/>
    <w:rsid w:val="0062488B"/>
    <w:rsid w:val="00624B47"/>
    <w:rsid w:val="006254D2"/>
    <w:rsid w:val="00625959"/>
    <w:rsid w:val="00625AB5"/>
    <w:rsid w:val="00626096"/>
    <w:rsid w:val="0062643D"/>
    <w:rsid w:val="00626813"/>
    <w:rsid w:val="00626855"/>
    <w:rsid w:val="00626DC6"/>
    <w:rsid w:val="00626E42"/>
    <w:rsid w:val="00627296"/>
    <w:rsid w:val="00627441"/>
    <w:rsid w:val="006279C4"/>
    <w:rsid w:val="006279CF"/>
    <w:rsid w:val="00627C60"/>
    <w:rsid w:val="00627C89"/>
    <w:rsid w:val="00627D07"/>
    <w:rsid w:val="00630577"/>
    <w:rsid w:val="006306B9"/>
    <w:rsid w:val="00630F89"/>
    <w:rsid w:val="00631175"/>
    <w:rsid w:val="00631654"/>
    <w:rsid w:val="00631973"/>
    <w:rsid w:val="00631A04"/>
    <w:rsid w:val="006323EB"/>
    <w:rsid w:val="00632777"/>
    <w:rsid w:val="00632C37"/>
    <w:rsid w:val="00632E0C"/>
    <w:rsid w:val="00632E13"/>
    <w:rsid w:val="00633106"/>
    <w:rsid w:val="00633BE4"/>
    <w:rsid w:val="00633D43"/>
    <w:rsid w:val="006344AF"/>
    <w:rsid w:val="00634818"/>
    <w:rsid w:val="0063484A"/>
    <w:rsid w:val="00634A7B"/>
    <w:rsid w:val="006355A9"/>
    <w:rsid w:val="00635615"/>
    <w:rsid w:val="00635D68"/>
    <w:rsid w:val="0063601C"/>
    <w:rsid w:val="00636530"/>
    <w:rsid w:val="00636670"/>
    <w:rsid w:val="00636755"/>
    <w:rsid w:val="00636924"/>
    <w:rsid w:val="0063699E"/>
    <w:rsid w:val="00636D44"/>
    <w:rsid w:val="006371A3"/>
    <w:rsid w:val="00637307"/>
    <w:rsid w:val="00637541"/>
    <w:rsid w:val="0063767B"/>
    <w:rsid w:val="00637697"/>
    <w:rsid w:val="00637942"/>
    <w:rsid w:val="00637AEA"/>
    <w:rsid w:val="00637B90"/>
    <w:rsid w:val="00637E98"/>
    <w:rsid w:val="00640060"/>
    <w:rsid w:val="006401F3"/>
    <w:rsid w:val="0064030D"/>
    <w:rsid w:val="0064033F"/>
    <w:rsid w:val="00640379"/>
    <w:rsid w:val="00640821"/>
    <w:rsid w:val="00641029"/>
    <w:rsid w:val="006411A4"/>
    <w:rsid w:val="006413E9"/>
    <w:rsid w:val="00641AB6"/>
    <w:rsid w:val="00641AD6"/>
    <w:rsid w:val="00641E5D"/>
    <w:rsid w:val="006420B4"/>
    <w:rsid w:val="006426BF"/>
    <w:rsid w:val="006429D5"/>
    <w:rsid w:val="00642DC7"/>
    <w:rsid w:val="00642DD5"/>
    <w:rsid w:val="00642FDD"/>
    <w:rsid w:val="0064310D"/>
    <w:rsid w:val="0064312F"/>
    <w:rsid w:val="0064325A"/>
    <w:rsid w:val="0064379E"/>
    <w:rsid w:val="006439F3"/>
    <w:rsid w:val="00643D15"/>
    <w:rsid w:val="00643E04"/>
    <w:rsid w:val="00643ED1"/>
    <w:rsid w:val="00644336"/>
    <w:rsid w:val="0064465D"/>
    <w:rsid w:val="0064488A"/>
    <w:rsid w:val="00644ECF"/>
    <w:rsid w:val="00644F46"/>
    <w:rsid w:val="0064510A"/>
    <w:rsid w:val="00645354"/>
    <w:rsid w:val="00645604"/>
    <w:rsid w:val="0064573A"/>
    <w:rsid w:val="00645C46"/>
    <w:rsid w:val="00645E89"/>
    <w:rsid w:val="0064626E"/>
    <w:rsid w:val="00646594"/>
    <w:rsid w:val="00646C76"/>
    <w:rsid w:val="00646FEB"/>
    <w:rsid w:val="006470DF"/>
    <w:rsid w:val="00647381"/>
    <w:rsid w:val="0064738D"/>
    <w:rsid w:val="006473B5"/>
    <w:rsid w:val="006473EF"/>
    <w:rsid w:val="006504F9"/>
    <w:rsid w:val="00650829"/>
    <w:rsid w:val="00650D0D"/>
    <w:rsid w:val="00650E92"/>
    <w:rsid w:val="00651016"/>
    <w:rsid w:val="006511AC"/>
    <w:rsid w:val="0065125A"/>
    <w:rsid w:val="006513A8"/>
    <w:rsid w:val="00651845"/>
    <w:rsid w:val="00651953"/>
    <w:rsid w:val="00651DAD"/>
    <w:rsid w:val="00651EDC"/>
    <w:rsid w:val="0065258E"/>
    <w:rsid w:val="0065274D"/>
    <w:rsid w:val="006529EB"/>
    <w:rsid w:val="00652C81"/>
    <w:rsid w:val="00652D52"/>
    <w:rsid w:val="00652E2A"/>
    <w:rsid w:val="00652E73"/>
    <w:rsid w:val="0065309B"/>
    <w:rsid w:val="0065339A"/>
    <w:rsid w:val="006533C7"/>
    <w:rsid w:val="00653544"/>
    <w:rsid w:val="00653764"/>
    <w:rsid w:val="00653A46"/>
    <w:rsid w:val="00654247"/>
    <w:rsid w:val="0065429C"/>
    <w:rsid w:val="00654844"/>
    <w:rsid w:val="00654AB9"/>
    <w:rsid w:val="00655110"/>
    <w:rsid w:val="00655491"/>
    <w:rsid w:val="00655DC8"/>
    <w:rsid w:val="006562A8"/>
    <w:rsid w:val="006566D5"/>
    <w:rsid w:val="00656968"/>
    <w:rsid w:val="006571F3"/>
    <w:rsid w:val="006574D8"/>
    <w:rsid w:val="0065766A"/>
    <w:rsid w:val="006577C6"/>
    <w:rsid w:val="006579E8"/>
    <w:rsid w:val="00657B3E"/>
    <w:rsid w:val="00657EB2"/>
    <w:rsid w:val="00657FA3"/>
    <w:rsid w:val="006604A7"/>
    <w:rsid w:val="00660743"/>
    <w:rsid w:val="00660A6F"/>
    <w:rsid w:val="00661293"/>
    <w:rsid w:val="0066155C"/>
    <w:rsid w:val="00661CE8"/>
    <w:rsid w:val="00661FB0"/>
    <w:rsid w:val="00662089"/>
    <w:rsid w:val="00662533"/>
    <w:rsid w:val="00662566"/>
    <w:rsid w:val="00662607"/>
    <w:rsid w:val="00662669"/>
    <w:rsid w:val="00662693"/>
    <w:rsid w:val="006626DF"/>
    <w:rsid w:val="00662864"/>
    <w:rsid w:val="00662A44"/>
    <w:rsid w:val="00662B05"/>
    <w:rsid w:val="00662EF5"/>
    <w:rsid w:val="0066329E"/>
    <w:rsid w:val="0066332C"/>
    <w:rsid w:val="006633C0"/>
    <w:rsid w:val="006648E1"/>
    <w:rsid w:val="006649E9"/>
    <w:rsid w:val="00664D45"/>
    <w:rsid w:val="00664FCA"/>
    <w:rsid w:val="00665496"/>
    <w:rsid w:val="006656B2"/>
    <w:rsid w:val="00665972"/>
    <w:rsid w:val="00665CF7"/>
    <w:rsid w:val="00666041"/>
    <w:rsid w:val="006664E3"/>
    <w:rsid w:val="00666A5A"/>
    <w:rsid w:val="00666CF0"/>
    <w:rsid w:val="00667512"/>
    <w:rsid w:val="0066770A"/>
    <w:rsid w:val="00667B67"/>
    <w:rsid w:val="00667C44"/>
    <w:rsid w:val="00667D01"/>
    <w:rsid w:val="006705E2"/>
    <w:rsid w:val="00670CA6"/>
    <w:rsid w:val="00671158"/>
    <w:rsid w:val="006712C3"/>
    <w:rsid w:val="006713B9"/>
    <w:rsid w:val="006714DE"/>
    <w:rsid w:val="00671521"/>
    <w:rsid w:val="00671594"/>
    <w:rsid w:val="0067175A"/>
    <w:rsid w:val="006724E7"/>
    <w:rsid w:val="006726F0"/>
    <w:rsid w:val="006726F8"/>
    <w:rsid w:val="006728EF"/>
    <w:rsid w:val="00672C8A"/>
    <w:rsid w:val="00672DC8"/>
    <w:rsid w:val="00672F4D"/>
    <w:rsid w:val="0067300C"/>
    <w:rsid w:val="0067345B"/>
    <w:rsid w:val="006736B4"/>
    <w:rsid w:val="00673AEF"/>
    <w:rsid w:val="00673C5B"/>
    <w:rsid w:val="00673F4F"/>
    <w:rsid w:val="00673F60"/>
    <w:rsid w:val="0067529C"/>
    <w:rsid w:val="00675C7E"/>
    <w:rsid w:val="00676235"/>
    <w:rsid w:val="00676590"/>
    <w:rsid w:val="00676682"/>
    <w:rsid w:val="00676C63"/>
    <w:rsid w:val="00676E02"/>
    <w:rsid w:val="00677807"/>
    <w:rsid w:val="00677A1F"/>
    <w:rsid w:val="00677A43"/>
    <w:rsid w:val="00677BAA"/>
    <w:rsid w:val="00677CEF"/>
    <w:rsid w:val="00677F0F"/>
    <w:rsid w:val="0068000E"/>
    <w:rsid w:val="0068015A"/>
    <w:rsid w:val="00680185"/>
    <w:rsid w:val="006801E2"/>
    <w:rsid w:val="0068058A"/>
    <w:rsid w:val="0068079E"/>
    <w:rsid w:val="00680924"/>
    <w:rsid w:val="00680AC8"/>
    <w:rsid w:val="00680D04"/>
    <w:rsid w:val="0068119F"/>
    <w:rsid w:val="00681989"/>
    <w:rsid w:val="00681A3C"/>
    <w:rsid w:val="00681B44"/>
    <w:rsid w:val="00681DC2"/>
    <w:rsid w:val="00681E9D"/>
    <w:rsid w:val="006820C0"/>
    <w:rsid w:val="006822E4"/>
    <w:rsid w:val="006825F6"/>
    <w:rsid w:val="00682604"/>
    <w:rsid w:val="00682BE2"/>
    <w:rsid w:val="00683505"/>
    <w:rsid w:val="006836A3"/>
    <w:rsid w:val="00683B1A"/>
    <w:rsid w:val="006847D7"/>
    <w:rsid w:val="00684852"/>
    <w:rsid w:val="00684AB3"/>
    <w:rsid w:val="00684AED"/>
    <w:rsid w:val="00684C06"/>
    <w:rsid w:val="006850DB"/>
    <w:rsid w:val="0068516B"/>
    <w:rsid w:val="00685307"/>
    <w:rsid w:val="0068576E"/>
    <w:rsid w:val="00685BEF"/>
    <w:rsid w:val="00685DE8"/>
    <w:rsid w:val="00685EFE"/>
    <w:rsid w:val="006862DE"/>
    <w:rsid w:val="006864AA"/>
    <w:rsid w:val="006865DD"/>
    <w:rsid w:val="00686D9D"/>
    <w:rsid w:val="00686EDF"/>
    <w:rsid w:val="00686F77"/>
    <w:rsid w:val="00687069"/>
    <w:rsid w:val="006870D4"/>
    <w:rsid w:val="00687603"/>
    <w:rsid w:val="0068775E"/>
    <w:rsid w:val="006878E7"/>
    <w:rsid w:val="00687A7B"/>
    <w:rsid w:val="00687B30"/>
    <w:rsid w:val="00687BB3"/>
    <w:rsid w:val="00687C09"/>
    <w:rsid w:val="00687C79"/>
    <w:rsid w:val="00687CBD"/>
    <w:rsid w:val="00690603"/>
    <w:rsid w:val="00690846"/>
    <w:rsid w:val="00690A33"/>
    <w:rsid w:val="00690D56"/>
    <w:rsid w:val="00690DA4"/>
    <w:rsid w:val="00690F9A"/>
    <w:rsid w:val="0069106C"/>
    <w:rsid w:val="00691226"/>
    <w:rsid w:val="006912A5"/>
    <w:rsid w:val="006912D8"/>
    <w:rsid w:val="00691379"/>
    <w:rsid w:val="00691425"/>
    <w:rsid w:val="0069151B"/>
    <w:rsid w:val="0069158E"/>
    <w:rsid w:val="0069174C"/>
    <w:rsid w:val="00691C84"/>
    <w:rsid w:val="00691D7A"/>
    <w:rsid w:val="0069202D"/>
    <w:rsid w:val="006921A6"/>
    <w:rsid w:val="006921B1"/>
    <w:rsid w:val="0069243B"/>
    <w:rsid w:val="00692B06"/>
    <w:rsid w:val="00692C34"/>
    <w:rsid w:val="00692DD1"/>
    <w:rsid w:val="006935FA"/>
    <w:rsid w:val="006938B9"/>
    <w:rsid w:val="00693B15"/>
    <w:rsid w:val="00693BEE"/>
    <w:rsid w:val="00693C9C"/>
    <w:rsid w:val="00694581"/>
    <w:rsid w:val="00694647"/>
    <w:rsid w:val="00694B3F"/>
    <w:rsid w:val="006952AA"/>
    <w:rsid w:val="00695661"/>
    <w:rsid w:val="0069567F"/>
    <w:rsid w:val="0069582A"/>
    <w:rsid w:val="006960DC"/>
    <w:rsid w:val="0069682B"/>
    <w:rsid w:val="0069695F"/>
    <w:rsid w:val="00696B4C"/>
    <w:rsid w:val="006973C5"/>
    <w:rsid w:val="0069781D"/>
    <w:rsid w:val="006A045B"/>
    <w:rsid w:val="006A04A7"/>
    <w:rsid w:val="006A0509"/>
    <w:rsid w:val="006A051E"/>
    <w:rsid w:val="006A057C"/>
    <w:rsid w:val="006A082F"/>
    <w:rsid w:val="006A0C9B"/>
    <w:rsid w:val="006A1173"/>
    <w:rsid w:val="006A1A66"/>
    <w:rsid w:val="006A1CA4"/>
    <w:rsid w:val="006A2098"/>
    <w:rsid w:val="006A20FF"/>
    <w:rsid w:val="006A22A0"/>
    <w:rsid w:val="006A25C1"/>
    <w:rsid w:val="006A2DF7"/>
    <w:rsid w:val="006A30A3"/>
    <w:rsid w:val="006A3BFC"/>
    <w:rsid w:val="006A3C3C"/>
    <w:rsid w:val="006A40BF"/>
    <w:rsid w:val="006A52CB"/>
    <w:rsid w:val="006A5326"/>
    <w:rsid w:val="006A5384"/>
    <w:rsid w:val="006A5CF2"/>
    <w:rsid w:val="006A5D44"/>
    <w:rsid w:val="006A5F00"/>
    <w:rsid w:val="006A6632"/>
    <w:rsid w:val="006A67C7"/>
    <w:rsid w:val="006A6957"/>
    <w:rsid w:val="006A6A05"/>
    <w:rsid w:val="006A6B1B"/>
    <w:rsid w:val="006A6C47"/>
    <w:rsid w:val="006A6EEC"/>
    <w:rsid w:val="006A70A9"/>
    <w:rsid w:val="006A72AE"/>
    <w:rsid w:val="006A757E"/>
    <w:rsid w:val="006A7D8E"/>
    <w:rsid w:val="006A7DBF"/>
    <w:rsid w:val="006B011E"/>
    <w:rsid w:val="006B10A7"/>
    <w:rsid w:val="006B1327"/>
    <w:rsid w:val="006B1947"/>
    <w:rsid w:val="006B1A1D"/>
    <w:rsid w:val="006B1D1E"/>
    <w:rsid w:val="006B1F5B"/>
    <w:rsid w:val="006B26F1"/>
    <w:rsid w:val="006B2750"/>
    <w:rsid w:val="006B2798"/>
    <w:rsid w:val="006B2C01"/>
    <w:rsid w:val="006B31D7"/>
    <w:rsid w:val="006B328C"/>
    <w:rsid w:val="006B3477"/>
    <w:rsid w:val="006B3923"/>
    <w:rsid w:val="006B447A"/>
    <w:rsid w:val="006B4690"/>
    <w:rsid w:val="006B4790"/>
    <w:rsid w:val="006B497A"/>
    <w:rsid w:val="006B4CB9"/>
    <w:rsid w:val="006B4FB3"/>
    <w:rsid w:val="006B4FFE"/>
    <w:rsid w:val="006B5070"/>
    <w:rsid w:val="006B5508"/>
    <w:rsid w:val="006B56C0"/>
    <w:rsid w:val="006B5707"/>
    <w:rsid w:val="006B599C"/>
    <w:rsid w:val="006B5D27"/>
    <w:rsid w:val="006B5FDD"/>
    <w:rsid w:val="006B6546"/>
    <w:rsid w:val="006B6B01"/>
    <w:rsid w:val="006B6FEF"/>
    <w:rsid w:val="006B7007"/>
    <w:rsid w:val="006B7180"/>
    <w:rsid w:val="006B78DC"/>
    <w:rsid w:val="006B7F24"/>
    <w:rsid w:val="006C01D9"/>
    <w:rsid w:val="006C030F"/>
    <w:rsid w:val="006C03D0"/>
    <w:rsid w:val="006C10C9"/>
    <w:rsid w:val="006C17A9"/>
    <w:rsid w:val="006C1850"/>
    <w:rsid w:val="006C18DC"/>
    <w:rsid w:val="006C19AC"/>
    <w:rsid w:val="006C1D96"/>
    <w:rsid w:val="006C1E54"/>
    <w:rsid w:val="006C2268"/>
    <w:rsid w:val="006C26B3"/>
    <w:rsid w:val="006C26D3"/>
    <w:rsid w:val="006C2782"/>
    <w:rsid w:val="006C28AA"/>
    <w:rsid w:val="006C2A94"/>
    <w:rsid w:val="006C2EC7"/>
    <w:rsid w:val="006C3106"/>
    <w:rsid w:val="006C31EA"/>
    <w:rsid w:val="006C363D"/>
    <w:rsid w:val="006C37D1"/>
    <w:rsid w:val="006C3F5B"/>
    <w:rsid w:val="006C4226"/>
    <w:rsid w:val="006C440D"/>
    <w:rsid w:val="006C4E50"/>
    <w:rsid w:val="006C5225"/>
    <w:rsid w:val="006C5383"/>
    <w:rsid w:val="006C56BF"/>
    <w:rsid w:val="006C6205"/>
    <w:rsid w:val="006C65F0"/>
    <w:rsid w:val="006C6691"/>
    <w:rsid w:val="006C67A9"/>
    <w:rsid w:val="006C6841"/>
    <w:rsid w:val="006C6A0D"/>
    <w:rsid w:val="006C6CDC"/>
    <w:rsid w:val="006C6D10"/>
    <w:rsid w:val="006C6F15"/>
    <w:rsid w:val="006C7008"/>
    <w:rsid w:val="006C719E"/>
    <w:rsid w:val="006C721B"/>
    <w:rsid w:val="006C72E0"/>
    <w:rsid w:val="006C736E"/>
    <w:rsid w:val="006C79A1"/>
    <w:rsid w:val="006C7C2C"/>
    <w:rsid w:val="006C7FD4"/>
    <w:rsid w:val="006D0060"/>
    <w:rsid w:val="006D0194"/>
    <w:rsid w:val="006D05F4"/>
    <w:rsid w:val="006D0819"/>
    <w:rsid w:val="006D0827"/>
    <w:rsid w:val="006D0D50"/>
    <w:rsid w:val="006D12C5"/>
    <w:rsid w:val="006D15EA"/>
    <w:rsid w:val="006D1A6A"/>
    <w:rsid w:val="006D1D94"/>
    <w:rsid w:val="006D23A6"/>
    <w:rsid w:val="006D23B9"/>
    <w:rsid w:val="006D2D15"/>
    <w:rsid w:val="006D30DF"/>
    <w:rsid w:val="006D37A3"/>
    <w:rsid w:val="006D3A96"/>
    <w:rsid w:val="006D3D4F"/>
    <w:rsid w:val="006D4071"/>
    <w:rsid w:val="006D40CC"/>
    <w:rsid w:val="006D4176"/>
    <w:rsid w:val="006D4CD5"/>
    <w:rsid w:val="006D4F6B"/>
    <w:rsid w:val="006D5758"/>
    <w:rsid w:val="006D5999"/>
    <w:rsid w:val="006D5AED"/>
    <w:rsid w:val="006D5CED"/>
    <w:rsid w:val="006D5D92"/>
    <w:rsid w:val="006D5DF0"/>
    <w:rsid w:val="006D5E1A"/>
    <w:rsid w:val="006D606A"/>
    <w:rsid w:val="006D62D1"/>
    <w:rsid w:val="006D6321"/>
    <w:rsid w:val="006D67B0"/>
    <w:rsid w:val="006D69F6"/>
    <w:rsid w:val="006D6BB7"/>
    <w:rsid w:val="006D6E14"/>
    <w:rsid w:val="006D6F81"/>
    <w:rsid w:val="006D7037"/>
    <w:rsid w:val="006D7171"/>
    <w:rsid w:val="006E0881"/>
    <w:rsid w:val="006E08B2"/>
    <w:rsid w:val="006E1269"/>
    <w:rsid w:val="006E134B"/>
    <w:rsid w:val="006E14A0"/>
    <w:rsid w:val="006E14E1"/>
    <w:rsid w:val="006E184F"/>
    <w:rsid w:val="006E1CD9"/>
    <w:rsid w:val="006E1CEB"/>
    <w:rsid w:val="006E2130"/>
    <w:rsid w:val="006E23C9"/>
    <w:rsid w:val="006E2559"/>
    <w:rsid w:val="006E25E1"/>
    <w:rsid w:val="006E29FC"/>
    <w:rsid w:val="006E2A2D"/>
    <w:rsid w:val="006E2BEE"/>
    <w:rsid w:val="006E2DCB"/>
    <w:rsid w:val="006E3139"/>
    <w:rsid w:val="006E3426"/>
    <w:rsid w:val="006E34FC"/>
    <w:rsid w:val="006E4133"/>
    <w:rsid w:val="006E4442"/>
    <w:rsid w:val="006E4679"/>
    <w:rsid w:val="006E468C"/>
    <w:rsid w:val="006E4773"/>
    <w:rsid w:val="006E4E9D"/>
    <w:rsid w:val="006E5097"/>
    <w:rsid w:val="006E52FB"/>
    <w:rsid w:val="006E55B2"/>
    <w:rsid w:val="006E5A64"/>
    <w:rsid w:val="006E5B2C"/>
    <w:rsid w:val="006E5BC8"/>
    <w:rsid w:val="006E6CBF"/>
    <w:rsid w:val="006E6D68"/>
    <w:rsid w:val="006E700B"/>
    <w:rsid w:val="006E73A1"/>
    <w:rsid w:val="006E77C0"/>
    <w:rsid w:val="006F0606"/>
    <w:rsid w:val="006F0995"/>
    <w:rsid w:val="006F1006"/>
    <w:rsid w:val="006F1239"/>
    <w:rsid w:val="006F1CAE"/>
    <w:rsid w:val="006F1CD5"/>
    <w:rsid w:val="006F20AE"/>
    <w:rsid w:val="006F20D3"/>
    <w:rsid w:val="006F252F"/>
    <w:rsid w:val="006F2969"/>
    <w:rsid w:val="006F29AF"/>
    <w:rsid w:val="006F32FB"/>
    <w:rsid w:val="006F3779"/>
    <w:rsid w:val="006F3E47"/>
    <w:rsid w:val="006F426B"/>
    <w:rsid w:val="006F43D9"/>
    <w:rsid w:val="006F49CF"/>
    <w:rsid w:val="006F4EE9"/>
    <w:rsid w:val="006F6365"/>
    <w:rsid w:val="006F63A0"/>
    <w:rsid w:val="006F6646"/>
    <w:rsid w:val="006F69DA"/>
    <w:rsid w:val="006F6A3C"/>
    <w:rsid w:val="006F6A91"/>
    <w:rsid w:val="006F6FBC"/>
    <w:rsid w:val="006F743D"/>
    <w:rsid w:val="006F759A"/>
    <w:rsid w:val="006F7703"/>
    <w:rsid w:val="006F7D9F"/>
    <w:rsid w:val="006F7F05"/>
    <w:rsid w:val="007003A4"/>
    <w:rsid w:val="0070052E"/>
    <w:rsid w:val="007006C8"/>
    <w:rsid w:val="00700891"/>
    <w:rsid w:val="00700F6C"/>
    <w:rsid w:val="00702692"/>
    <w:rsid w:val="00702BE3"/>
    <w:rsid w:val="00702C87"/>
    <w:rsid w:val="007031AD"/>
    <w:rsid w:val="00703AF3"/>
    <w:rsid w:val="00703F6B"/>
    <w:rsid w:val="00703F88"/>
    <w:rsid w:val="00703FBE"/>
    <w:rsid w:val="007044DE"/>
    <w:rsid w:val="00704504"/>
    <w:rsid w:val="007047D6"/>
    <w:rsid w:val="007048D5"/>
    <w:rsid w:val="00704AFF"/>
    <w:rsid w:val="00704F30"/>
    <w:rsid w:val="00705055"/>
    <w:rsid w:val="007050A0"/>
    <w:rsid w:val="0070595D"/>
    <w:rsid w:val="007059AA"/>
    <w:rsid w:val="00705C7D"/>
    <w:rsid w:val="00705F73"/>
    <w:rsid w:val="007063E3"/>
    <w:rsid w:val="00706507"/>
    <w:rsid w:val="0070692D"/>
    <w:rsid w:val="00706EC7"/>
    <w:rsid w:val="00706FE9"/>
    <w:rsid w:val="0070715B"/>
    <w:rsid w:val="0070745E"/>
    <w:rsid w:val="00707484"/>
    <w:rsid w:val="00707632"/>
    <w:rsid w:val="007076D1"/>
    <w:rsid w:val="007078F6"/>
    <w:rsid w:val="00707D81"/>
    <w:rsid w:val="00707DA5"/>
    <w:rsid w:val="00710041"/>
    <w:rsid w:val="007107CA"/>
    <w:rsid w:val="00710BCD"/>
    <w:rsid w:val="00710DDD"/>
    <w:rsid w:val="00711106"/>
    <w:rsid w:val="007111EA"/>
    <w:rsid w:val="00711212"/>
    <w:rsid w:val="007113B1"/>
    <w:rsid w:val="007119FF"/>
    <w:rsid w:val="00711E51"/>
    <w:rsid w:val="00711F91"/>
    <w:rsid w:val="007125B6"/>
    <w:rsid w:val="0071289E"/>
    <w:rsid w:val="007128AF"/>
    <w:rsid w:val="00712965"/>
    <w:rsid w:val="007129C9"/>
    <w:rsid w:val="00712C98"/>
    <w:rsid w:val="00713419"/>
    <w:rsid w:val="007137AE"/>
    <w:rsid w:val="007137FC"/>
    <w:rsid w:val="007139C7"/>
    <w:rsid w:val="007142E5"/>
    <w:rsid w:val="0071448F"/>
    <w:rsid w:val="00714AF2"/>
    <w:rsid w:val="00714BDA"/>
    <w:rsid w:val="00714E4A"/>
    <w:rsid w:val="00714F1A"/>
    <w:rsid w:val="007153A8"/>
    <w:rsid w:val="00715429"/>
    <w:rsid w:val="00715B6D"/>
    <w:rsid w:val="00715D1D"/>
    <w:rsid w:val="00716102"/>
    <w:rsid w:val="00716269"/>
    <w:rsid w:val="007167D6"/>
    <w:rsid w:val="007168C4"/>
    <w:rsid w:val="00716A97"/>
    <w:rsid w:val="00716D76"/>
    <w:rsid w:val="00716DE0"/>
    <w:rsid w:val="00716ECF"/>
    <w:rsid w:val="00717100"/>
    <w:rsid w:val="007175E0"/>
    <w:rsid w:val="007176AE"/>
    <w:rsid w:val="007176D8"/>
    <w:rsid w:val="0071797A"/>
    <w:rsid w:val="00717D48"/>
    <w:rsid w:val="00720023"/>
    <w:rsid w:val="0072020F"/>
    <w:rsid w:val="00720328"/>
    <w:rsid w:val="00721B66"/>
    <w:rsid w:val="00721E2B"/>
    <w:rsid w:val="00722002"/>
    <w:rsid w:val="007226FF"/>
    <w:rsid w:val="00722B68"/>
    <w:rsid w:val="00722DB3"/>
    <w:rsid w:val="00722ECC"/>
    <w:rsid w:val="0072312E"/>
    <w:rsid w:val="007234CB"/>
    <w:rsid w:val="007237DA"/>
    <w:rsid w:val="00723B2F"/>
    <w:rsid w:val="00723C2D"/>
    <w:rsid w:val="00723CC7"/>
    <w:rsid w:val="00723D3D"/>
    <w:rsid w:val="00724297"/>
    <w:rsid w:val="0072450B"/>
    <w:rsid w:val="00724629"/>
    <w:rsid w:val="00724AEE"/>
    <w:rsid w:val="00724CA6"/>
    <w:rsid w:val="00724DF6"/>
    <w:rsid w:val="00724F28"/>
    <w:rsid w:val="00725644"/>
    <w:rsid w:val="00725803"/>
    <w:rsid w:val="007258DF"/>
    <w:rsid w:val="00725E5F"/>
    <w:rsid w:val="00725FE1"/>
    <w:rsid w:val="0072605C"/>
    <w:rsid w:val="007260BC"/>
    <w:rsid w:val="00726436"/>
    <w:rsid w:val="00726911"/>
    <w:rsid w:val="007269DD"/>
    <w:rsid w:val="00726D3B"/>
    <w:rsid w:val="00727000"/>
    <w:rsid w:val="00727242"/>
    <w:rsid w:val="00727423"/>
    <w:rsid w:val="007276AF"/>
    <w:rsid w:val="007302A8"/>
    <w:rsid w:val="007307F1"/>
    <w:rsid w:val="00730A71"/>
    <w:rsid w:val="00730A91"/>
    <w:rsid w:val="00730B25"/>
    <w:rsid w:val="00730C62"/>
    <w:rsid w:val="007318E6"/>
    <w:rsid w:val="00731929"/>
    <w:rsid w:val="00731969"/>
    <w:rsid w:val="007319FD"/>
    <w:rsid w:val="0073237D"/>
    <w:rsid w:val="0073252F"/>
    <w:rsid w:val="00732D16"/>
    <w:rsid w:val="00732D36"/>
    <w:rsid w:val="00732DD6"/>
    <w:rsid w:val="00733761"/>
    <w:rsid w:val="007339C0"/>
    <w:rsid w:val="00733B07"/>
    <w:rsid w:val="00733BB4"/>
    <w:rsid w:val="007341EF"/>
    <w:rsid w:val="00734494"/>
    <w:rsid w:val="0073453B"/>
    <w:rsid w:val="007347D3"/>
    <w:rsid w:val="00734A44"/>
    <w:rsid w:val="00734CBA"/>
    <w:rsid w:val="00734EE8"/>
    <w:rsid w:val="007350CC"/>
    <w:rsid w:val="007350D5"/>
    <w:rsid w:val="007356A6"/>
    <w:rsid w:val="0073595B"/>
    <w:rsid w:val="00735A8E"/>
    <w:rsid w:val="00735E8D"/>
    <w:rsid w:val="00735FA9"/>
    <w:rsid w:val="00736191"/>
    <w:rsid w:val="00736616"/>
    <w:rsid w:val="00736B6D"/>
    <w:rsid w:val="00736BE9"/>
    <w:rsid w:val="00736F17"/>
    <w:rsid w:val="00737A74"/>
    <w:rsid w:val="007407FD"/>
    <w:rsid w:val="00740B4C"/>
    <w:rsid w:val="00740DB7"/>
    <w:rsid w:val="007413A3"/>
    <w:rsid w:val="007413EA"/>
    <w:rsid w:val="0074150F"/>
    <w:rsid w:val="00741641"/>
    <w:rsid w:val="007416C7"/>
    <w:rsid w:val="007416EF"/>
    <w:rsid w:val="00741924"/>
    <w:rsid w:val="007419E7"/>
    <w:rsid w:val="00741ACB"/>
    <w:rsid w:val="00741CA9"/>
    <w:rsid w:val="00741E9C"/>
    <w:rsid w:val="007421DF"/>
    <w:rsid w:val="00742309"/>
    <w:rsid w:val="00742386"/>
    <w:rsid w:val="00742719"/>
    <w:rsid w:val="00742D8E"/>
    <w:rsid w:val="00742DC9"/>
    <w:rsid w:val="00742DF8"/>
    <w:rsid w:val="007431CE"/>
    <w:rsid w:val="007435C8"/>
    <w:rsid w:val="0074376D"/>
    <w:rsid w:val="00743B03"/>
    <w:rsid w:val="007445CD"/>
    <w:rsid w:val="0074460A"/>
    <w:rsid w:val="007449F4"/>
    <w:rsid w:val="00745186"/>
    <w:rsid w:val="00745333"/>
    <w:rsid w:val="0074582E"/>
    <w:rsid w:val="00745E57"/>
    <w:rsid w:val="00745EFC"/>
    <w:rsid w:val="007461DB"/>
    <w:rsid w:val="007462B5"/>
    <w:rsid w:val="007469F0"/>
    <w:rsid w:val="00747199"/>
    <w:rsid w:val="007471C5"/>
    <w:rsid w:val="00747791"/>
    <w:rsid w:val="007478B2"/>
    <w:rsid w:val="00747AE1"/>
    <w:rsid w:val="00747B43"/>
    <w:rsid w:val="00747DD2"/>
    <w:rsid w:val="0075028A"/>
    <w:rsid w:val="0075062D"/>
    <w:rsid w:val="00750635"/>
    <w:rsid w:val="007510A6"/>
    <w:rsid w:val="007515F0"/>
    <w:rsid w:val="00751952"/>
    <w:rsid w:val="00751A3A"/>
    <w:rsid w:val="00751C71"/>
    <w:rsid w:val="00751E90"/>
    <w:rsid w:val="007526A1"/>
    <w:rsid w:val="00752A03"/>
    <w:rsid w:val="00752BBB"/>
    <w:rsid w:val="00752EE5"/>
    <w:rsid w:val="00752F7A"/>
    <w:rsid w:val="00753EDA"/>
    <w:rsid w:val="00754246"/>
    <w:rsid w:val="00754E69"/>
    <w:rsid w:val="0075574A"/>
    <w:rsid w:val="0075629A"/>
    <w:rsid w:val="007565B0"/>
    <w:rsid w:val="007565B3"/>
    <w:rsid w:val="00756A39"/>
    <w:rsid w:val="007574D0"/>
    <w:rsid w:val="0075754D"/>
    <w:rsid w:val="007579CA"/>
    <w:rsid w:val="00757B50"/>
    <w:rsid w:val="00760530"/>
    <w:rsid w:val="007605F8"/>
    <w:rsid w:val="00760637"/>
    <w:rsid w:val="007606FA"/>
    <w:rsid w:val="00760B59"/>
    <w:rsid w:val="00760BF9"/>
    <w:rsid w:val="00760E6E"/>
    <w:rsid w:val="007611DD"/>
    <w:rsid w:val="007615CC"/>
    <w:rsid w:val="0076182E"/>
    <w:rsid w:val="00761FF6"/>
    <w:rsid w:val="0076267A"/>
    <w:rsid w:val="00762784"/>
    <w:rsid w:val="00762D1F"/>
    <w:rsid w:val="00762F15"/>
    <w:rsid w:val="0076315C"/>
    <w:rsid w:val="0076353B"/>
    <w:rsid w:val="0076378F"/>
    <w:rsid w:val="00763ADD"/>
    <w:rsid w:val="00763C40"/>
    <w:rsid w:val="00763DD1"/>
    <w:rsid w:val="00763EDA"/>
    <w:rsid w:val="00763F29"/>
    <w:rsid w:val="007648DE"/>
    <w:rsid w:val="0076495F"/>
    <w:rsid w:val="00764B94"/>
    <w:rsid w:val="00764DFD"/>
    <w:rsid w:val="00764F5F"/>
    <w:rsid w:val="007655E2"/>
    <w:rsid w:val="00765C70"/>
    <w:rsid w:val="007664B7"/>
    <w:rsid w:val="007666F2"/>
    <w:rsid w:val="007669B7"/>
    <w:rsid w:val="007669BF"/>
    <w:rsid w:val="00766F1D"/>
    <w:rsid w:val="00766FEA"/>
    <w:rsid w:val="00767935"/>
    <w:rsid w:val="00767CD7"/>
    <w:rsid w:val="00767DD3"/>
    <w:rsid w:val="007703E8"/>
    <w:rsid w:val="00770458"/>
    <w:rsid w:val="007707D7"/>
    <w:rsid w:val="00770850"/>
    <w:rsid w:val="00770ABD"/>
    <w:rsid w:val="00770C51"/>
    <w:rsid w:val="00770C78"/>
    <w:rsid w:val="007710F3"/>
    <w:rsid w:val="00771125"/>
    <w:rsid w:val="00771944"/>
    <w:rsid w:val="00772289"/>
    <w:rsid w:val="00772344"/>
    <w:rsid w:val="007724C3"/>
    <w:rsid w:val="0077273C"/>
    <w:rsid w:val="00772C98"/>
    <w:rsid w:val="00772DD6"/>
    <w:rsid w:val="00772E2B"/>
    <w:rsid w:val="00772EA6"/>
    <w:rsid w:val="00773318"/>
    <w:rsid w:val="00773579"/>
    <w:rsid w:val="00773681"/>
    <w:rsid w:val="00773B14"/>
    <w:rsid w:val="007740AC"/>
    <w:rsid w:val="007742F4"/>
    <w:rsid w:val="0077450C"/>
    <w:rsid w:val="00774CA9"/>
    <w:rsid w:val="007750CB"/>
    <w:rsid w:val="00775125"/>
    <w:rsid w:val="007756DD"/>
    <w:rsid w:val="0077577A"/>
    <w:rsid w:val="007759EA"/>
    <w:rsid w:val="00775F10"/>
    <w:rsid w:val="007760E1"/>
    <w:rsid w:val="00776206"/>
    <w:rsid w:val="0077652F"/>
    <w:rsid w:val="00776AD6"/>
    <w:rsid w:val="00776FC8"/>
    <w:rsid w:val="00777343"/>
    <w:rsid w:val="007773BC"/>
    <w:rsid w:val="00777DBC"/>
    <w:rsid w:val="00777DE5"/>
    <w:rsid w:val="00777E5E"/>
    <w:rsid w:val="00780601"/>
    <w:rsid w:val="00780CE8"/>
    <w:rsid w:val="00780DFE"/>
    <w:rsid w:val="007812C6"/>
    <w:rsid w:val="007814C2"/>
    <w:rsid w:val="007815D7"/>
    <w:rsid w:val="00781A37"/>
    <w:rsid w:val="00781C27"/>
    <w:rsid w:val="0078275B"/>
    <w:rsid w:val="00782DA5"/>
    <w:rsid w:val="007837FB"/>
    <w:rsid w:val="00783D0B"/>
    <w:rsid w:val="007841B4"/>
    <w:rsid w:val="0078476C"/>
    <w:rsid w:val="00784795"/>
    <w:rsid w:val="00785146"/>
    <w:rsid w:val="00785BB3"/>
    <w:rsid w:val="00785E6F"/>
    <w:rsid w:val="00786294"/>
    <w:rsid w:val="00786350"/>
    <w:rsid w:val="00786456"/>
    <w:rsid w:val="007866A8"/>
    <w:rsid w:val="00786807"/>
    <w:rsid w:val="00786967"/>
    <w:rsid w:val="00786C02"/>
    <w:rsid w:val="007870C5"/>
    <w:rsid w:val="00787133"/>
    <w:rsid w:val="0078716E"/>
    <w:rsid w:val="00787334"/>
    <w:rsid w:val="007874CE"/>
    <w:rsid w:val="0078753F"/>
    <w:rsid w:val="007876A7"/>
    <w:rsid w:val="00787888"/>
    <w:rsid w:val="00787C13"/>
    <w:rsid w:val="00787D74"/>
    <w:rsid w:val="0079039F"/>
    <w:rsid w:val="0079053C"/>
    <w:rsid w:val="0079091A"/>
    <w:rsid w:val="00791206"/>
    <w:rsid w:val="0079145A"/>
    <w:rsid w:val="00791584"/>
    <w:rsid w:val="007915B9"/>
    <w:rsid w:val="007915F6"/>
    <w:rsid w:val="00791978"/>
    <w:rsid w:val="00791CDE"/>
    <w:rsid w:val="00791F70"/>
    <w:rsid w:val="0079206D"/>
    <w:rsid w:val="007923FE"/>
    <w:rsid w:val="00792467"/>
    <w:rsid w:val="00792517"/>
    <w:rsid w:val="007927BE"/>
    <w:rsid w:val="007927E5"/>
    <w:rsid w:val="0079297B"/>
    <w:rsid w:val="00792996"/>
    <w:rsid w:val="00792EF9"/>
    <w:rsid w:val="0079319C"/>
    <w:rsid w:val="007933B1"/>
    <w:rsid w:val="007936D9"/>
    <w:rsid w:val="0079399D"/>
    <w:rsid w:val="00794053"/>
    <w:rsid w:val="00794492"/>
    <w:rsid w:val="007944A7"/>
    <w:rsid w:val="007945E5"/>
    <w:rsid w:val="00794781"/>
    <w:rsid w:val="00794AD9"/>
    <w:rsid w:val="00794DA7"/>
    <w:rsid w:val="00794F99"/>
    <w:rsid w:val="0079544B"/>
    <w:rsid w:val="00795484"/>
    <w:rsid w:val="007954BB"/>
    <w:rsid w:val="007958CD"/>
    <w:rsid w:val="00795F34"/>
    <w:rsid w:val="007962DA"/>
    <w:rsid w:val="00796347"/>
    <w:rsid w:val="0079678E"/>
    <w:rsid w:val="0079679B"/>
    <w:rsid w:val="00796886"/>
    <w:rsid w:val="00796DD0"/>
    <w:rsid w:val="00796E25"/>
    <w:rsid w:val="00797AA5"/>
    <w:rsid w:val="00797D4C"/>
    <w:rsid w:val="007A0575"/>
    <w:rsid w:val="007A06F9"/>
    <w:rsid w:val="007A0700"/>
    <w:rsid w:val="007A0A0E"/>
    <w:rsid w:val="007A0B0E"/>
    <w:rsid w:val="007A104E"/>
    <w:rsid w:val="007A12CB"/>
    <w:rsid w:val="007A1845"/>
    <w:rsid w:val="007A1B47"/>
    <w:rsid w:val="007A1D3C"/>
    <w:rsid w:val="007A1F49"/>
    <w:rsid w:val="007A200D"/>
    <w:rsid w:val="007A21AD"/>
    <w:rsid w:val="007A2497"/>
    <w:rsid w:val="007A2536"/>
    <w:rsid w:val="007A26C2"/>
    <w:rsid w:val="007A2861"/>
    <w:rsid w:val="007A2A28"/>
    <w:rsid w:val="007A2B6E"/>
    <w:rsid w:val="007A2DBA"/>
    <w:rsid w:val="007A31E8"/>
    <w:rsid w:val="007A3349"/>
    <w:rsid w:val="007A3412"/>
    <w:rsid w:val="007A39B2"/>
    <w:rsid w:val="007A3B60"/>
    <w:rsid w:val="007A3E6C"/>
    <w:rsid w:val="007A4163"/>
    <w:rsid w:val="007A4369"/>
    <w:rsid w:val="007A44D1"/>
    <w:rsid w:val="007A4766"/>
    <w:rsid w:val="007A4858"/>
    <w:rsid w:val="007A4920"/>
    <w:rsid w:val="007A5291"/>
    <w:rsid w:val="007A538D"/>
    <w:rsid w:val="007A5600"/>
    <w:rsid w:val="007A5682"/>
    <w:rsid w:val="007A5DD0"/>
    <w:rsid w:val="007A5EFC"/>
    <w:rsid w:val="007A6041"/>
    <w:rsid w:val="007A61C7"/>
    <w:rsid w:val="007A64DC"/>
    <w:rsid w:val="007A659A"/>
    <w:rsid w:val="007A6695"/>
    <w:rsid w:val="007A66FD"/>
    <w:rsid w:val="007A6A46"/>
    <w:rsid w:val="007A6CC5"/>
    <w:rsid w:val="007A752A"/>
    <w:rsid w:val="007A75F7"/>
    <w:rsid w:val="007A7748"/>
    <w:rsid w:val="007A77A8"/>
    <w:rsid w:val="007A7DC1"/>
    <w:rsid w:val="007A7E53"/>
    <w:rsid w:val="007B090A"/>
    <w:rsid w:val="007B0EA2"/>
    <w:rsid w:val="007B104D"/>
    <w:rsid w:val="007B10D7"/>
    <w:rsid w:val="007B140C"/>
    <w:rsid w:val="007B1707"/>
    <w:rsid w:val="007B198B"/>
    <w:rsid w:val="007B1C93"/>
    <w:rsid w:val="007B210F"/>
    <w:rsid w:val="007B267A"/>
    <w:rsid w:val="007B2F49"/>
    <w:rsid w:val="007B2FC6"/>
    <w:rsid w:val="007B2FD9"/>
    <w:rsid w:val="007B33A9"/>
    <w:rsid w:val="007B35AF"/>
    <w:rsid w:val="007B36FD"/>
    <w:rsid w:val="007B3773"/>
    <w:rsid w:val="007B3A34"/>
    <w:rsid w:val="007B3DE2"/>
    <w:rsid w:val="007B3F26"/>
    <w:rsid w:val="007B3F49"/>
    <w:rsid w:val="007B402B"/>
    <w:rsid w:val="007B461F"/>
    <w:rsid w:val="007B4FD7"/>
    <w:rsid w:val="007B5278"/>
    <w:rsid w:val="007B5683"/>
    <w:rsid w:val="007B56FF"/>
    <w:rsid w:val="007B58C2"/>
    <w:rsid w:val="007B5CC1"/>
    <w:rsid w:val="007B5CFC"/>
    <w:rsid w:val="007B6309"/>
    <w:rsid w:val="007B63B8"/>
    <w:rsid w:val="007B661B"/>
    <w:rsid w:val="007B6930"/>
    <w:rsid w:val="007B6EB4"/>
    <w:rsid w:val="007B70DC"/>
    <w:rsid w:val="007B7140"/>
    <w:rsid w:val="007B75C5"/>
    <w:rsid w:val="007B78EA"/>
    <w:rsid w:val="007B7D0C"/>
    <w:rsid w:val="007C0122"/>
    <w:rsid w:val="007C01E0"/>
    <w:rsid w:val="007C0273"/>
    <w:rsid w:val="007C0329"/>
    <w:rsid w:val="007C0526"/>
    <w:rsid w:val="007C07FD"/>
    <w:rsid w:val="007C0825"/>
    <w:rsid w:val="007C0F0A"/>
    <w:rsid w:val="007C1556"/>
    <w:rsid w:val="007C1763"/>
    <w:rsid w:val="007C1872"/>
    <w:rsid w:val="007C1917"/>
    <w:rsid w:val="007C1CE1"/>
    <w:rsid w:val="007C2250"/>
    <w:rsid w:val="007C22D2"/>
    <w:rsid w:val="007C22F3"/>
    <w:rsid w:val="007C29A9"/>
    <w:rsid w:val="007C2D2D"/>
    <w:rsid w:val="007C2D4D"/>
    <w:rsid w:val="007C309E"/>
    <w:rsid w:val="007C3291"/>
    <w:rsid w:val="007C34DC"/>
    <w:rsid w:val="007C3666"/>
    <w:rsid w:val="007C3BB6"/>
    <w:rsid w:val="007C3CCE"/>
    <w:rsid w:val="007C3DD3"/>
    <w:rsid w:val="007C3DFB"/>
    <w:rsid w:val="007C4149"/>
    <w:rsid w:val="007C4413"/>
    <w:rsid w:val="007C4429"/>
    <w:rsid w:val="007C4A6F"/>
    <w:rsid w:val="007C5606"/>
    <w:rsid w:val="007C5698"/>
    <w:rsid w:val="007C569A"/>
    <w:rsid w:val="007C56C1"/>
    <w:rsid w:val="007C59AD"/>
    <w:rsid w:val="007C6B21"/>
    <w:rsid w:val="007C6BCB"/>
    <w:rsid w:val="007C6DCF"/>
    <w:rsid w:val="007C716F"/>
    <w:rsid w:val="007C775E"/>
    <w:rsid w:val="007C77C1"/>
    <w:rsid w:val="007C7BFB"/>
    <w:rsid w:val="007C7D22"/>
    <w:rsid w:val="007C7E87"/>
    <w:rsid w:val="007D02A4"/>
    <w:rsid w:val="007D02C5"/>
    <w:rsid w:val="007D0BD7"/>
    <w:rsid w:val="007D0BEC"/>
    <w:rsid w:val="007D0E6E"/>
    <w:rsid w:val="007D1534"/>
    <w:rsid w:val="007D1994"/>
    <w:rsid w:val="007D1E20"/>
    <w:rsid w:val="007D2126"/>
    <w:rsid w:val="007D268A"/>
    <w:rsid w:val="007D291D"/>
    <w:rsid w:val="007D2C2C"/>
    <w:rsid w:val="007D3C02"/>
    <w:rsid w:val="007D48D0"/>
    <w:rsid w:val="007D4A0D"/>
    <w:rsid w:val="007D4ADA"/>
    <w:rsid w:val="007D4BCC"/>
    <w:rsid w:val="007D4DEB"/>
    <w:rsid w:val="007D4E23"/>
    <w:rsid w:val="007D5962"/>
    <w:rsid w:val="007D5AD9"/>
    <w:rsid w:val="007D5EEF"/>
    <w:rsid w:val="007D5F14"/>
    <w:rsid w:val="007D61DF"/>
    <w:rsid w:val="007D63AE"/>
    <w:rsid w:val="007D6418"/>
    <w:rsid w:val="007D64A7"/>
    <w:rsid w:val="007D691B"/>
    <w:rsid w:val="007D6ECA"/>
    <w:rsid w:val="007D70FB"/>
    <w:rsid w:val="007D722D"/>
    <w:rsid w:val="007D760F"/>
    <w:rsid w:val="007D7637"/>
    <w:rsid w:val="007D7795"/>
    <w:rsid w:val="007D779A"/>
    <w:rsid w:val="007D787E"/>
    <w:rsid w:val="007D7CAE"/>
    <w:rsid w:val="007D7D5D"/>
    <w:rsid w:val="007D7E39"/>
    <w:rsid w:val="007E0455"/>
    <w:rsid w:val="007E05BC"/>
    <w:rsid w:val="007E09F6"/>
    <w:rsid w:val="007E0C4E"/>
    <w:rsid w:val="007E0C6B"/>
    <w:rsid w:val="007E100B"/>
    <w:rsid w:val="007E10ED"/>
    <w:rsid w:val="007E117E"/>
    <w:rsid w:val="007E18B0"/>
    <w:rsid w:val="007E1937"/>
    <w:rsid w:val="007E26BC"/>
    <w:rsid w:val="007E26E3"/>
    <w:rsid w:val="007E2881"/>
    <w:rsid w:val="007E3596"/>
    <w:rsid w:val="007E3761"/>
    <w:rsid w:val="007E3929"/>
    <w:rsid w:val="007E39F7"/>
    <w:rsid w:val="007E3D80"/>
    <w:rsid w:val="007E41A4"/>
    <w:rsid w:val="007E41BC"/>
    <w:rsid w:val="007E4903"/>
    <w:rsid w:val="007E497B"/>
    <w:rsid w:val="007E4B1E"/>
    <w:rsid w:val="007E4CC0"/>
    <w:rsid w:val="007E4E30"/>
    <w:rsid w:val="007E4E9C"/>
    <w:rsid w:val="007E588E"/>
    <w:rsid w:val="007E6205"/>
    <w:rsid w:val="007E6B37"/>
    <w:rsid w:val="007E6CA6"/>
    <w:rsid w:val="007E7522"/>
    <w:rsid w:val="007E7E3C"/>
    <w:rsid w:val="007E7F2B"/>
    <w:rsid w:val="007F0593"/>
    <w:rsid w:val="007F0CDA"/>
    <w:rsid w:val="007F0D1C"/>
    <w:rsid w:val="007F0EF7"/>
    <w:rsid w:val="007F0F09"/>
    <w:rsid w:val="007F0FDE"/>
    <w:rsid w:val="007F1000"/>
    <w:rsid w:val="007F11B2"/>
    <w:rsid w:val="007F1BF7"/>
    <w:rsid w:val="007F21D9"/>
    <w:rsid w:val="007F23A0"/>
    <w:rsid w:val="007F24EE"/>
    <w:rsid w:val="007F2848"/>
    <w:rsid w:val="007F28ED"/>
    <w:rsid w:val="007F3031"/>
    <w:rsid w:val="007F31AB"/>
    <w:rsid w:val="007F3629"/>
    <w:rsid w:val="007F3649"/>
    <w:rsid w:val="007F3C6B"/>
    <w:rsid w:val="007F40CE"/>
    <w:rsid w:val="007F41A0"/>
    <w:rsid w:val="007F43EB"/>
    <w:rsid w:val="007F44BF"/>
    <w:rsid w:val="007F4B32"/>
    <w:rsid w:val="007F5145"/>
    <w:rsid w:val="007F5917"/>
    <w:rsid w:val="007F5B5D"/>
    <w:rsid w:val="007F608A"/>
    <w:rsid w:val="007F68D7"/>
    <w:rsid w:val="007F6CD8"/>
    <w:rsid w:val="007F713E"/>
    <w:rsid w:val="007F73D7"/>
    <w:rsid w:val="007F73F9"/>
    <w:rsid w:val="007F7A59"/>
    <w:rsid w:val="007F7C19"/>
    <w:rsid w:val="007F7EC2"/>
    <w:rsid w:val="007F7F16"/>
    <w:rsid w:val="008000B6"/>
    <w:rsid w:val="008002FD"/>
    <w:rsid w:val="0080057D"/>
    <w:rsid w:val="008005B9"/>
    <w:rsid w:val="00800748"/>
    <w:rsid w:val="00800E0C"/>
    <w:rsid w:val="00801752"/>
    <w:rsid w:val="008018E8"/>
    <w:rsid w:val="008019DC"/>
    <w:rsid w:val="00801BDE"/>
    <w:rsid w:val="00802517"/>
    <w:rsid w:val="0080273A"/>
    <w:rsid w:val="00802A6D"/>
    <w:rsid w:val="00802B01"/>
    <w:rsid w:val="00802BDA"/>
    <w:rsid w:val="00802CC9"/>
    <w:rsid w:val="00803184"/>
    <w:rsid w:val="008032AA"/>
    <w:rsid w:val="00803526"/>
    <w:rsid w:val="0080361D"/>
    <w:rsid w:val="00803F6D"/>
    <w:rsid w:val="0080407D"/>
    <w:rsid w:val="0080418B"/>
    <w:rsid w:val="00804274"/>
    <w:rsid w:val="008044F6"/>
    <w:rsid w:val="0080469F"/>
    <w:rsid w:val="00804EF1"/>
    <w:rsid w:val="00804FA0"/>
    <w:rsid w:val="00805559"/>
    <w:rsid w:val="00805573"/>
    <w:rsid w:val="00805743"/>
    <w:rsid w:val="00805CB1"/>
    <w:rsid w:val="00805D69"/>
    <w:rsid w:val="00805FD5"/>
    <w:rsid w:val="00806047"/>
    <w:rsid w:val="00806310"/>
    <w:rsid w:val="008067F5"/>
    <w:rsid w:val="00806AC5"/>
    <w:rsid w:val="00806AE2"/>
    <w:rsid w:val="00806F82"/>
    <w:rsid w:val="00807108"/>
    <w:rsid w:val="008077D4"/>
    <w:rsid w:val="00807DE6"/>
    <w:rsid w:val="00810455"/>
    <w:rsid w:val="00810458"/>
    <w:rsid w:val="0081064C"/>
    <w:rsid w:val="00810758"/>
    <w:rsid w:val="00810A85"/>
    <w:rsid w:val="00811047"/>
    <w:rsid w:val="0081129F"/>
    <w:rsid w:val="00811772"/>
    <w:rsid w:val="00811AC1"/>
    <w:rsid w:val="00811CF6"/>
    <w:rsid w:val="0081202E"/>
    <w:rsid w:val="008121FF"/>
    <w:rsid w:val="008123BA"/>
    <w:rsid w:val="008129D2"/>
    <w:rsid w:val="00812B62"/>
    <w:rsid w:val="00813ADF"/>
    <w:rsid w:val="00813BCE"/>
    <w:rsid w:val="00813C5D"/>
    <w:rsid w:val="00814352"/>
    <w:rsid w:val="008143B3"/>
    <w:rsid w:val="0081445A"/>
    <w:rsid w:val="008149FE"/>
    <w:rsid w:val="00814AB6"/>
    <w:rsid w:val="00814D8E"/>
    <w:rsid w:val="00814E6A"/>
    <w:rsid w:val="00815244"/>
    <w:rsid w:val="008152A2"/>
    <w:rsid w:val="00815367"/>
    <w:rsid w:val="00815586"/>
    <w:rsid w:val="00815A08"/>
    <w:rsid w:val="00815A0D"/>
    <w:rsid w:val="00815B3E"/>
    <w:rsid w:val="00815F60"/>
    <w:rsid w:val="00815FA5"/>
    <w:rsid w:val="008163B6"/>
    <w:rsid w:val="00816555"/>
    <w:rsid w:val="00816748"/>
    <w:rsid w:val="00816832"/>
    <w:rsid w:val="00816C77"/>
    <w:rsid w:val="0081701C"/>
    <w:rsid w:val="008176A2"/>
    <w:rsid w:val="00817B44"/>
    <w:rsid w:val="008200FD"/>
    <w:rsid w:val="0082084B"/>
    <w:rsid w:val="00820E06"/>
    <w:rsid w:val="00821016"/>
    <w:rsid w:val="0082111A"/>
    <w:rsid w:val="00821623"/>
    <w:rsid w:val="008216FB"/>
    <w:rsid w:val="00821C36"/>
    <w:rsid w:val="00821D4D"/>
    <w:rsid w:val="0082214D"/>
    <w:rsid w:val="008224D8"/>
    <w:rsid w:val="00822761"/>
    <w:rsid w:val="008228AA"/>
    <w:rsid w:val="00822AB5"/>
    <w:rsid w:val="00822B9F"/>
    <w:rsid w:val="00822BC9"/>
    <w:rsid w:val="00822C6D"/>
    <w:rsid w:val="008236FE"/>
    <w:rsid w:val="008238F9"/>
    <w:rsid w:val="00823901"/>
    <w:rsid w:val="00823932"/>
    <w:rsid w:val="0082397C"/>
    <w:rsid w:val="00824366"/>
    <w:rsid w:val="0082445E"/>
    <w:rsid w:val="008245AD"/>
    <w:rsid w:val="00824652"/>
    <w:rsid w:val="0082467A"/>
    <w:rsid w:val="008248EA"/>
    <w:rsid w:val="00824CCA"/>
    <w:rsid w:val="00825168"/>
    <w:rsid w:val="00825D56"/>
    <w:rsid w:val="00825ECF"/>
    <w:rsid w:val="00826A98"/>
    <w:rsid w:val="00826C50"/>
    <w:rsid w:val="00826C5F"/>
    <w:rsid w:val="00826D42"/>
    <w:rsid w:val="00827060"/>
    <w:rsid w:val="008271D6"/>
    <w:rsid w:val="00827219"/>
    <w:rsid w:val="0082735F"/>
    <w:rsid w:val="00827382"/>
    <w:rsid w:val="00827501"/>
    <w:rsid w:val="00827556"/>
    <w:rsid w:val="00827897"/>
    <w:rsid w:val="008279E5"/>
    <w:rsid w:val="008300B7"/>
    <w:rsid w:val="008300BE"/>
    <w:rsid w:val="00830263"/>
    <w:rsid w:val="00830470"/>
    <w:rsid w:val="0083054E"/>
    <w:rsid w:val="0083088F"/>
    <w:rsid w:val="00830C09"/>
    <w:rsid w:val="0083114E"/>
    <w:rsid w:val="00831322"/>
    <w:rsid w:val="008313C3"/>
    <w:rsid w:val="008313D4"/>
    <w:rsid w:val="00831406"/>
    <w:rsid w:val="00831E33"/>
    <w:rsid w:val="00831FE4"/>
    <w:rsid w:val="00832346"/>
    <w:rsid w:val="00832383"/>
    <w:rsid w:val="00832660"/>
    <w:rsid w:val="008326DF"/>
    <w:rsid w:val="00832802"/>
    <w:rsid w:val="00832A50"/>
    <w:rsid w:val="00833003"/>
    <w:rsid w:val="008331CB"/>
    <w:rsid w:val="008331DD"/>
    <w:rsid w:val="0083328E"/>
    <w:rsid w:val="00833791"/>
    <w:rsid w:val="00833798"/>
    <w:rsid w:val="00833A53"/>
    <w:rsid w:val="00833A82"/>
    <w:rsid w:val="00834157"/>
    <w:rsid w:val="00834338"/>
    <w:rsid w:val="0083486F"/>
    <w:rsid w:val="00834E54"/>
    <w:rsid w:val="008350F4"/>
    <w:rsid w:val="0083590A"/>
    <w:rsid w:val="00835973"/>
    <w:rsid w:val="00835B0C"/>
    <w:rsid w:val="00835D93"/>
    <w:rsid w:val="00836355"/>
    <w:rsid w:val="00836826"/>
    <w:rsid w:val="00836B92"/>
    <w:rsid w:val="00837246"/>
    <w:rsid w:val="00837688"/>
    <w:rsid w:val="00837D68"/>
    <w:rsid w:val="00837DCC"/>
    <w:rsid w:val="00837E55"/>
    <w:rsid w:val="008405BF"/>
    <w:rsid w:val="0084064A"/>
    <w:rsid w:val="00840818"/>
    <w:rsid w:val="00840BC7"/>
    <w:rsid w:val="00840DBA"/>
    <w:rsid w:val="00840FDC"/>
    <w:rsid w:val="00841308"/>
    <w:rsid w:val="0084130C"/>
    <w:rsid w:val="00841330"/>
    <w:rsid w:val="00841BD0"/>
    <w:rsid w:val="00842760"/>
    <w:rsid w:val="00842913"/>
    <w:rsid w:val="00842989"/>
    <w:rsid w:val="00842B40"/>
    <w:rsid w:val="00842CB3"/>
    <w:rsid w:val="00842CF6"/>
    <w:rsid w:val="00842EE3"/>
    <w:rsid w:val="00843405"/>
    <w:rsid w:val="008434D6"/>
    <w:rsid w:val="0084376E"/>
    <w:rsid w:val="00843883"/>
    <w:rsid w:val="0084391A"/>
    <w:rsid w:val="008439AD"/>
    <w:rsid w:val="00843E69"/>
    <w:rsid w:val="0084439F"/>
    <w:rsid w:val="00844A93"/>
    <w:rsid w:val="00844C86"/>
    <w:rsid w:val="008452B3"/>
    <w:rsid w:val="00845346"/>
    <w:rsid w:val="008453D6"/>
    <w:rsid w:val="0084569F"/>
    <w:rsid w:val="0084576E"/>
    <w:rsid w:val="0084580F"/>
    <w:rsid w:val="00845A50"/>
    <w:rsid w:val="008461AA"/>
    <w:rsid w:val="008465D4"/>
    <w:rsid w:val="00846748"/>
    <w:rsid w:val="008468EF"/>
    <w:rsid w:val="00846C6A"/>
    <w:rsid w:val="00846F9E"/>
    <w:rsid w:val="00847137"/>
    <w:rsid w:val="00847307"/>
    <w:rsid w:val="008475E2"/>
    <w:rsid w:val="008477AD"/>
    <w:rsid w:val="00847A2B"/>
    <w:rsid w:val="00847BE8"/>
    <w:rsid w:val="00847E24"/>
    <w:rsid w:val="00847E7A"/>
    <w:rsid w:val="00847F4D"/>
    <w:rsid w:val="00847FEF"/>
    <w:rsid w:val="0085018F"/>
    <w:rsid w:val="008508D8"/>
    <w:rsid w:val="00850C42"/>
    <w:rsid w:val="00851D95"/>
    <w:rsid w:val="00851FFA"/>
    <w:rsid w:val="0085296D"/>
    <w:rsid w:val="00852E8C"/>
    <w:rsid w:val="00852F75"/>
    <w:rsid w:val="008531A8"/>
    <w:rsid w:val="0085354D"/>
    <w:rsid w:val="00854088"/>
    <w:rsid w:val="0085452D"/>
    <w:rsid w:val="008545D4"/>
    <w:rsid w:val="00854688"/>
    <w:rsid w:val="00854E4A"/>
    <w:rsid w:val="00854EA3"/>
    <w:rsid w:val="0085536E"/>
    <w:rsid w:val="00855760"/>
    <w:rsid w:val="008557C4"/>
    <w:rsid w:val="0085592E"/>
    <w:rsid w:val="00856775"/>
    <w:rsid w:val="00856C53"/>
    <w:rsid w:val="00856CEB"/>
    <w:rsid w:val="00856D75"/>
    <w:rsid w:val="00856F6C"/>
    <w:rsid w:val="0085702E"/>
    <w:rsid w:val="008571A7"/>
    <w:rsid w:val="0085723E"/>
    <w:rsid w:val="008576B1"/>
    <w:rsid w:val="008577AC"/>
    <w:rsid w:val="008578AE"/>
    <w:rsid w:val="00857A56"/>
    <w:rsid w:val="00857B07"/>
    <w:rsid w:val="00857C55"/>
    <w:rsid w:val="00857C70"/>
    <w:rsid w:val="00857C7B"/>
    <w:rsid w:val="00857EBA"/>
    <w:rsid w:val="008604A5"/>
    <w:rsid w:val="008606E2"/>
    <w:rsid w:val="00860722"/>
    <w:rsid w:val="00861084"/>
    <w:rsid w:val="0086111B"/>
    <w:rsid w:val="00861418"/>
    <w:rsid w:val="00861608"/>
    <w:rsid w:val="0086171D"/>
    <w:rsid w:val="008617A9"/>
    <w:rsid w:val="00861B4A"/>
    <w:rsid w:val="00861CB8"/>
    <w:rsid w:val="0086208F"/>
    <w:rsid w:val="00862248"/>
    <w:rsid w:val="008626CA"/>
    <w:rsid w:val="00862AF7"/>
    <w:rsid w:val="00862F69"/>
    <w:rsid w:val="00863362"/>
    <w:rsid w:val="008637E6"/>
    <w:rsid w:val="008639BE"/>
    <w:rsid w:val="00863BF0"/>
    <w:rsid w:val="00863D93"/>
    <w:rsid w:val="00863DB7"/>
    <w:rsid w:val="008646B0"/>
    <w:rsid w:val="008647CF"/>
    <w:rsid w:val="00864B09"/>
    <w:rsid w:val="00864B68"/>
    <w:rsid w:val="00864DB3"/>
    <w:rsid w:val="00864E97"/>
    <w:rsid w:val="00864F93"/>
    <w:rsid w:val="00865065"/>
    <w:rsid w:val="00865728"/>
    <w:rsid w:val="00865922"/>
    <w:rsid w:val="00865936"/>
    <w:rsid w:val="00865A50"/>
    <w:rsid w:val="00865EF4"/>
    <w:rsid w:val="00866167"/>
    <w:rsid w:val="0086631C"/>
    <w:rsid w:val="008663FF"/>
    <w:rsid w:val="0086667B"/>
    <w:rsid w:val="00866B76"/>
    <w:rsid w:val="00866CBE"/>
    <w:rsid w:val="00866F53"/>
    <w:rsid w:val="00867568"/>
    <w:rsid w:val="00867692"/>
    <w:rsid w:val="008678BF"/>
    <w:rsid w:val="00870CF3"/>
    <w:rsid w:val="00870DFB"/>
    <w:rsid w:val="00871166"/>
    <w:rsid w:val="00871172"/>
    <w:rsid w:val="00871497"/>
    <w:rsid w:val="008715AB"/>
    <w:rsid w:val="00871BAB"/>
    <w:rsid w:val="00871C2A"/>
    <w:rsid w:val="00871D44"/>
    <w:rsid w:val="00871DFD"/>
    <w:rsid w:val="0087237A"/>
    <w:rsid w:val="008727DE"/>
    <w:rsid w:val="00872AA3"/>
    <w:rsid w:val="00873389"/>
    <w:rsid w:val="008738D1"/>
    <w:rsid w:val="00873A74"/>
    <w:rsid w:val="00873B23"/>
    <w:rsid w:val="00874336"/>
    <w:rsid w:val="008745FF"/>
    <w:rsid w:val="00874909"/>
    <w:rsid w:val="00874B42"/>
    <w:rsid w:val="00874F61"/>
    <w:rsid w:val="008751AE"/>
    <w:rsid w:val="008755DF"/>
    <w:rsid w:val="008756EA"/>
    <w:rsid w:val="00875900"/>
    <w:rsid w:val="00875C30"/>
    <w:rsid w:val="00875D02"/>
    <w:rsid w:val="00875D54"/>
    <w:rsid w:val="00875FD3"/>
    <w:rsid w:val="008763DD"/>
    <w:rsid w:val="008766E2"/>
    <w:rsid w:val="008767F5"/>
    <w:rsid w:val="00877353"/>
    <w:rsid w:val="00877364"/>
    <w:rsid w:val="008775C7"/>
    <w:rsid w:val="0087775D"/>
    <w:rsid w:val="008779B6"/>
    <w:rsid w:val="00877B03"/>
    <w:rsid w:val="00877BB3"/>
    <w:rsid w:val="00877D1B"/>
    <w:rsid w:val="00877ED0"/>
    <w:rsid w:val="00877F14"/>
    <w:rsid w:val="00880471"/>
    <w:rsid w:val="008809F5"/>
    <w:rsid w:val="00880AD2"/>
    <w:rsid w:val="00880D5B"/>
    <w:rsid w:val="00880E0C"/>
    <w:rsid w:val="0088106B"/>
    <w:rsid w:val="008811B3"/>
    <w:rsid w:val="0088121F"/>
    <w:rsid w:val="00881ADF"/>
    <w:rsid w:val="00881AFC"/>
    <w:rsid w:val="00881B7F"/>
    <w:rsid w:val="00881C51"/>
    <w:rsid w:val="008820FA"/>
    <w:rsid w:val="00882307"/>
    <w:rsid w:val="008827DD"/>
    <w:rsid w:val="00882955"/>
    <w:rsid w:val="008829FE"/>
    <w:rsid w:val="00882F3A"/>
    <w:rsid w:val="00883256"/>
    <w:rsid w:val="00883638"/>
    <w:rsid w:val="00883C4D"/>
    <w:rsid w:val="00883C84"/>
    <w:rsid w:val="00883E64"/>
    <w:rsid w:val="00883E9E"/>
    <w:rsid w:val="00884435"/>
    <w:rsid w:val="008844DB"/>
    <w:rsid w:val="008845BF"/>
    <w:rsid w:val="00884ADD"/>
    <w:rsid w:val="00884DEB"/>
    <w:rsid w:val="008854CA"/>
    <w:rsid w:val="00885648"/>
    <w:rsid w:val="0088591A"/>
    <w:rsid w:val="00885C4C"/>
    <w:rsid w:val="00885EDC"/>
    <w:rsid w:val="008861F7"/>
    <w:rsid w:val="0088667C"/>
    <w:rsid w:val="00886729"/>
    <w:rsid w:val="00886796"/>
    <w:rsid w:val="00886903"/>
    <w:rsid w:val="00886FB6"/>
    <w:rsid w:val="0088733E"/>
    <w:rsid w:val="00887707"/>
    <w:rsid w:val="00890093"/>
    <w:rsid w:val="0089009E"/>
    <w:rsid w:val="00890121"/>
    <w:rsid w:val="0089021D"/>
    <w:rsid w:val="008904EA"/>
    <w:rsid w:val="008906CC"/>
    <w:rsid w:val="0089088E"/>
    <w:rsid w:val="008909C5"/>
    <w:rsid w:val="00890B22"/>
    <w:rsid w:val="00890CF1"/>
    <w:rsid w:val="00890EAC"/>
    <w:rsid w:val="00890EB2"/>
    <w:rsid w:val="00890F3B"/>
    <w:rsid w:val="008915A9"/>
    <w:rsid w:val="00891AB7"/>
    <w:rsid w:val="00891ADE"/>
    <w:rsid w:val="00891B1F"/>
    <w:rsid w:val="00892258"/>
    <w:rsid w:val="0089237F"/>
    <w:rsid w:val="008923F5"/>
    <w:rsid w:val="00892444"/>
    <w:rsid w:val="00892A1B"/>
    <w:rsid w:val="00892D7C"/>
    <w:rsid w:val="00892FF3"/>
    <w:rsid w:val="008930A2"/>
    <w:rsid w:val="008937A5"/>
    <w:rsid w:val="00893DB9"/>
    <w:rsid w:val="00893F02"/>
    <w:rsid w:val="00894308"/>
    <w:rsid w:val="00894678"/>
    <w:rsid w:val="00894C02"/>
    <w:rsid w:val="00895488"/>
    <w:rsid w:val="0089573A"/>
    <w:rsid w:val="00895886"/>
    <w:rsid w:val="00895E04"/>
    <w:rsid w:val="0089611E"/>
    <w:rsid w:val="00896219"/>
    <w:rsid w:val="0089667E"/>
    <w:rsid w:val="0089671C"/>
    <w:rsid w:val="008968FA"/>
    <w:rsid w:val="00896A60"/>
    <w:rsid w:val="00896B59"/>
    <w:rsid w:val="00896F96"/>
    <w:rsid w:val="0089788D"/>
    <w:rsid w:val="00897BF6"/>
    <w:rsid w:val="00897D59"/>
    <w:rsid w:val="00897DB9"/>
    <w:rsid w:val="008A008E"/>
    <w:rsid w:val="008A041F"/>
    <w:rsid w:val="008A0551"/>
    <w:rsid w:val="008A0618"/>
    <w:rsid w:val="008A0BA9"/>
    <w:rsid w:val="008A0BB5"/>
    <w:rsid w:val="008A0EE5"/>
    <w:rsid w:val="008A0F0A"/>
    <w:rsid w:val="008A0F93"/>
    <w:rsid w:val="008A13CE"/>
    <w:rsid w:val="008A1A33"/>
    <w:rsid w:val="008A1B07"/>
    <w:rsid w:val="008A1C44"/>
    <w:rsid w:val="008A1D9B"/>
    <w:rsid w:val="008A1E80"/>
    <w:rsid w:val="008A1EF2"/>
    <w:rsid w:val="008A22B9"/>
    <w:rsid w:val="008A23FC"/>
    <w:rsid w:val="008A27FB"/>
    <w:rsid w:val="008A2860"/>
    <w:rsid w:val="008A28CC"/>
    <w:rsid w:val="008A2A00"/>
    <w:rsid w:val="008A3494"/>
    <w:rsid w:val="008A34F4"/>
    <w:rsid w:val="008A3B48"/>
    <w:rsid w:val="008A4093"/>
    <w:rsid w:val="008A437E"/>
    <w:rsid w:val="008A4BA4"/>
    <w:rsid w:val="008A4CBC"/>
    <w:rsid w:val="008A4D5D"/>
    <w:rsid w:val="008A4EFA"/>
    <w:rsid w:val="008A5311"/>
    <w:rsid w:val="008A566F"/>
    <w:rsid w:val="008A5751"/>
    <w:rsid w:val="008A5B34"/>
    <w:rsid w:val="008A6113"/>
    <w:rsid w:val="008A676B"/>
    <w:rsid w:val="008A6B9E"/>
    <w:rsid w:val="008A6FC2"/>
    <w:rsid w:val="008A7669"/>
    <w:rsid w:val="008A7A9E"/>
    <w:rsid w:val="008B001D"/>
    <w:rsid w:val="008B00AD"/>
    <w:rsid w:val="008B01DE"/>
    <w:rsid w:val="008B05EB"/>
    <w:rsid w:val="008B08EE"/>
    <w:rsid w:val="008B0950"/>
    <w:rsid w:val="008B0BC0"/>
    <w:rsid w:val="008B101D"/>
    <w:rsid w:val="008B1095"/>
    <w:rsid w:val="008B10B6"/>
    <w:rsid w:val="008B160E"/>
    <w:rsid w:val="008B1E5F"/>
    <w:rsid w:val="008B1F82"/>
    <w:rsid w:val="008B218A"/>
    <w:rsid w:val="008B249B"/>
    <w:rsid w:val="008B2924"/>
    <w:rsid w:val="008B2F0B"/>
    <w:rsid w:val="008B3073"/>
    <w:rsid w:val="008B350A"/>
    <w:rsid w:val="008B3D70"/>
    <w:rsid w:val="008B44EF"/>
    <w:rsid w:val="008B4D7F"/>
    <w:rsid w:val="008B50B6"/>
    <w:rsid w:val="008B5322"/>
    <w:rsid w:val="008B56D2"/>
    <w:rsid w:val="008B5E2F"/>
    <w:rsid w:val="008B5EBF"/>
    <w:rsid w:val="008B68CF"/>
    <w:rsid w:val="008B68E0"/>
    <w:rsid w:val="008B6B27"/>
    <w:rsid w:val="008B6F91"/>
    <w:rsid w:val="008B6FCD"/>
    <w:rsid w:val="008B73B7"/>
    <w:rsid w:val="008B761D"/>
    <w:rsid w:val="008B7C6E"/>
    <w:rsid w:val="008C014C"/>
    <w:rsid w:val="008C02F9"/>
    <w:rsid w:val="008C0383"/>
    <w:rsid w:val="008C0404"/>
    <w:rsid w:val="008C0413"/>
    <w:rsid w:val="008C07EE"/>
    <w:rsid w:val="008C09CE"/>
    <w:rsid w:val="008C0A24"/>
    <w:rsid w:val="008C0FC5"/>
    <w:rsid w:val="008C11A9"/>
    <w:rsid w:val="008C142B"/>
    <w:rsid w:val="008C1436"/>
    <w:rsid w:val="008C1639"/>
    <w:rsid w:val="008C1645"/>
    <w:rsid w:val="008C199E"/>
    <w:rsid w:val="008C1CAB"/>
    <w:rsid w:val="008C1F2C"/>
    <w:rsid w:val="008C2307"/>
    <w:rsid w:val="008C29CF"/>
    <w:rsid w:val="008C29DD"/>
    <w:rsid w:val="008C354F"/>
    <w:rsid w:val="008C39EA"/>
    <w:rsid w:val="008C3E56"/>
    <w:rsid w:val="008C48B7"/>
    <w:rsid w:val="008C4FE8"/>
    <w:rsid w:val="008C5224"/>
    <w:rsid w:val="008C5438"/>
    <w:rsid w:val="008C5D63"/>
    <w:rsid w:val="008C61A4"/>
    <w:rsid w:val="008C6395"/>
    <w:rsid w:val="008C6743"/>
    <w:rsid w:val="008C678D"/>
    <w:rsid w:val="008C69F8"/>
    <w:rsid w:val="008C69FC"/>
    <w:rsid w:val="008C6CA7"/>
    <w:rsid w:val="008C6FB3"/>
    <w:rsid w:val="008C749A"/>
    <w:rsid w:val="008C7639"/>
    <w:rsid w:val="008C7A64"/>
    <w:rsid w:val="008C7DAC"/>
    <w:rsid w:val="008D0389"/>
    <w:rsid w:val="008D03BD"/>
    <w:rsid w:val="008D18E6"/>
    <w:rsid w:val="008D18F0"/>
    <w:rsid w:val="008D1900"/>
    <w:rsid w:val="008D1AA8"/>
    <w:rsid w:val="008D1B22"/>
    <w:rsid w:val="008D2417"/>
    <w:rsid w:val="008D2471"/>
    <w:rsid w:val="008D2BEB"/>
    <w:rsid w:val="008D2CB7"/>
    <w:rsid w:val="008D3387"/>
    <w:rsid w:val="008D3671"/>
    <w:rsid w:val="008D3B9E"/>
    <w:rsid w:val="008D3D52"/>
    <w:rsid w:val="008D411E"/>
    <w:rsid w:val="008D446B"/>
    <w:rsid w:val="008D451E"/>
    <w:rsid w:val="008D4762"/>
    <w:rsid w:val="008D4C32"/>
    <w:rsid w:val="008D4C36"/>
    <w:rsid w:val="008D4E83"/>
    <w:rsid w:val="008D4F77"/>
    <w:rsid w:val="008D5215"/>
    <w:rsid w:val="008D5385"/>
    <w:rsid w:val="008D57B9"/>
    <w:rsid w:val="008D5AA1"/>
    <w:rsid w:val="008D5DE5"/>
    <w:rsid w:val="008D6439"/>
    <w:rsid w:val="008D64E8"/>
    <w:rsid w:val="008D6AAA"/>
    <w:rsid w:val="008D6DDB"/>
    <w:rsid w:val="008D7055"/>
    <w:rsid w:val="008D7B74"/>
    <w:rsid w:val="008E01C6"/>
    <w:rsid w:val="008E0258"/>
    <w:rsid w:val="008E0581"/>
    <w:rsid w:val="008E07E9"/>
    <w:rsid w:val="008E0E88"/>
    <w:rsid w:val="008E1292"/>
    <w:rsid w:val="008E183B"/>
    <w:rsid w:val="008E1BE3"/>
    <w:rsid w:val="008E1D04"/>
    <w:rsid w:val="008E1E95"/>
    <w:rsid w:val="008E1EE4"/>
    <w:rsid w:val="008E21D8"/>
    <w:rsid w:val="008E24DB"/>
    <w:rsid w:val="008E2C2B"/>
    <w:rsid w:val="008E2E41"/>
    <w:rsid w:val="008E2E77"/>
    <w:rsid w:val="008E3127"/>
    <w:rsid w:val="008E3296"/>
    <w:rsid w:val="008E3775"/>
    <w:rsid w:val="008E3822"/>
    <w:rsid w:val="008E3D80"/>
    <w:rsid w:val="008E48D1"/>
    <w:rsid w:val="008E4A6B"/>
    <w:rsid w:val="008E4B68"/>
    <w:rsid w:val="008E4D33"/>
    <w:rsid w:val="008E4F86"/>
    <w:rsid w:val="008E54E3"/>
    <w:rsid w:val="008E567A"/>
    <w:rsid w:val="008E5789"/>
    <w:rsid w:val="008E5A5A"/>
    <w:rsid w:val="008E5CC0"/>
    <w:rsid w:val="008E5EA2"/>
    <w:rsid w:val="008E6316"/>
    <w:rsid w:val="008E639C"/>
    <w:rsid w:val="008E6597"/>
    <w:rsid w:val="008E65C3"/>
    <w:rsid w:val="008E6928"/>
    <w:rsid w:val="008E6BDE"/>
    <w:rsid w:val="008E72AB"/>
    <w:rsid w:val="008E783E"/>
    <w:rsid w:val="008E7BD5"/>
    <w:rsid w:val="008E7D53"/>
    <w:rsid w:val="008E7D77"/>
    <w:rsid w:val="008E7EBE"/>
    <w:rsid w:val="008E7EE9"/>
    <w:rsid w:val="008E7FF3"/>
    <w:rsid w:val="008F02C1"/>
    <w:rsid w:val="008F0C74"/>
    <w:rsid w:val="008F1100"/>
    <w:rsid w:val="008F138E"/>
    <w:rsid w:val="008F17C5"/>
    <w:rsid w:val="008F19B2"/>
    <w:rsid w:val="008F1C23"/>
    <w:rsid w:val="008F1C37"/>
    <w:rsid w:val="008F1DC3"/>
    <w:rsid w:val="008F1F86"/>
    <w:rsid w:val="008F221A"/>
    <w:rsid w:val="008F23AD"/>
    <w:rsid w:val="008F317A"/>
    <w:rsid w:val="008F32D0"/>
    <w:rsid w:val="008F345D"/>
    <w:rsid w:val="008F359E"/>
    <w:rsid w:val="008F35B7"/>
    <w:rsid w:val="008F36DB"/>
    <w:rsid w:val="008F3ADE"/>
    <w:rsid w:val="008F3AF9"/>
    <w:rsid w:val="008F4308"/>
    <w:rsid w:val="008F442E"/>
    <w:rsid w:val="008F46C1"/>
    <w:rsid w:val="008F47E2"/>
    <w:rsid w:val="008F492C"/>
    <w:rsid w:val="008F4B28"/>
    <w:rsid w:val="008F4BD5"/>
    <w:rsid w:val="008F4D58"/>
    <w:rsid w:val="008F50CD"/>
    <w:rsid w:val="008F5379"/>
    <w:rsid w:val="008F549D"/>
    <w:rsid w:val="008F5D07"/>
    <w:rsid w:val="008F6119"/>
    <w:rsid w:val="008F69FE"/>
    <w:rsid w:val="008F6BC5"/>
    <w:rsid w:val="008F6CC2"/>
    <w:rsid w:val="008F71B0"/>
    <w:rsid w:val="008F7BA8"/>
    <w:rsid w:val="008F7BB7"/>
    <w:rsid w:val="0090046F"/>
    <w:rsid w:val="0090069B"/>
    <w:rsid w:val="009006C9"/>
    <w:rsid w:val="009007B2"/>
    <w:rsid w:val="009008EA"/>
    <w:rsid w:val="00900BB2"/>
    <w:rsid w:val="00901650"/>
    <w:rsid w:val="0090209E"/>
    <w:rsid w:val="009021D9"/>
    <w:rsid w:val="0090247E"/>
    <w:rsid w:val="00902878"/>
    <w:rsid w:val="00902C0A"/>
    <w:rsid w:val="00902D6E"/>
    <w:rsid w:val="00902EF2"/>
    <w:rsid w:val="0090363D"/>
    <w:rsid w:val="0090371E"/>
    <w:rsid w:val="00903913"/>
    <w:rsid w:val="00903A3F"/>
    <w:rsid w:val="00903C83"/>
    <w:rsid w:val="00904052"/>
    <w:rsid w:val="009041C6"/>
    <w:rsid w:val="00904301"/>
    <w:rsid w:val="009044EF"/>
    <w:rsid w:val="00904B4F"/>
    <w:rsid w:val="00904B93"/>
    <w:rsid w:val="00905469"/>
    <w:rsid w:val="009054D5"/>
    <w:rsid w:val="00905537"/>
    <w:rsid w:val="0090558A"/>
    <w:rsid w:val="00905EC2"/>
    <w:rsid w:val="009061DD"/>
    <w:rsid w:val="00906477"/>
    <w:rsid w:val="00906719"/>
    <w:rsid w:val="009069DD"/>
    <w:rsid w:val="00906AA6"/>
    <w:rsid w:val="00906B6F"/>
    <w:rsid w:val="00906E1B"/>
    <w:rsid w:val="00907648"/>
    <w:rsid w:val="009079D5"/>
    <w:rsid w:val="00910478"/>
    <w:rsid w:val="009104AE"/>
    <w:rsid w:val="00910D20"/>
    <w:rsid w:val="00911210"/>
    <w:rsid w:val="009112DF"/>
    <w:rsid w:val="0091159A"/>
    <w:rsid w:val="0091172D"/>
    <w:rsid w:val="00911EEC"/>
    <w:rsid w:val="00911FF8"/>
    <w:rsid w:val="0091230B"/>
    <w:rsid w:val="009123A3"/>
    <w:rsid w:val="00912D14"/>
    <w:rsid w:val="00912F63"/>
    <w:rsid w:val="0091327F"/>
    <w:rsid w:val="00913845"/>
    <w:rsid w:val="0091387C"/>
    <w:rsid w:val="009143FA"/>
    <w:rsid w:val="0091457B"/>
    <w:rsid w:val="00914AB9"/>
    <w:rsid w:val="00915744"/>
    <w:rsid w:val="00915881"/>
    <w:rsid w:val="0091605E"/>
    <w:rsid w:val="009165C6"/>
    <w:rsid w:val="009166E1"/>
    <w:rsid w:val="009169CB"/>
    <w:rsid w:val="00916A9F"/>
    <w:rsid w:val="00916E55"/>
    <w:rsid w:val="0091768A"/>
    <w:rsid w:val="0091786B"/>
    <w:rsid w:val="00917C23"/>
    <w:rsid w:val="00917C83"/>
    <w:rsid w:val="00917E87"/>
    <w:rsid w:val="009206ED"/>
    <w:rsid w:val="0092089E"/>
    <w:rsid w:val="009208D6"/>
    <w:rsid w:val="00920C7F"/>
    <w:rsid w:val="009210BB"/>
    <w:rsid w:val="00921360"/>
    <w:rsid w:val="009213A0"/>
    <w:rsid w:val="00921559"/>
    <w:rsid w:val="009216EA"/>
    <w:rsid w:val="00921D16"/>
    <w:rsid w:val="00921ED8"/>
    <w:rsid w:val="0092290B"/>
    <w:rsid w:val="00922AE6"/>
    <w:rsid w:val="00922E7C"/>
    <w:rsid w:val="00922F04"/>
    <w:rsid w:val="00923488"/>
    <w:rsid w:val="00923988"/>
    <w:rsid w:val="00923A76"/>
    <w:rsid w:val="00923F18"/>
    <w:rsid w:val="00923F27"/>
    <w:rsid w:val="0092449A"/>
    <w:rsid w:val="00924757"/>
    <w:rsid w:val="00924762"/>
    <w:rsid w:val="0092482E"/>
    <w:rsid w:val="00924AE6"/>
    <w:rsid w:val="00924B1D"/>
    <w:rsid w:val="00924D6F"/>
    <w:rsid w:val="00924DEB"/>
    <w:rsid w:val="00924EEB"/>
    <w:rsid w:val="00924FBE"/>
    <w:rsid w:val="00925065"/>
    <w:rsid w:val="00925568"/>
    <w:rsid w:val="009258E3"/>
    <w:rsid w:val="00925D27"/>
    <w:rsid w:val="0092660E"/>
    <w:rsid w:val="00926CF6"/>
    <w:rsid w:val="00926D7C"/>
    <w:rsid w:val="0092701E"/>
    <w:rsid w:val="00927062"/>
    <w:rsid w:val="009270B3"/>
    <w:rsid w:val="0092712A"/>
    <w:rsid w:val="00927358"/>
    <w:rsid w:val="00927950"/>
    <w:rsid w:val="00927C5A"/>
    <w:rsid w:val="00930242"/>
    <w:rsid w:val="009305AC"/>
    <w:rsid w:val="009315FF"/>
    <w:rsid w:val="009317A9"/>
    <w:rsid w:val="0093199B"/>
    <w:rsid w:val="009319EA"/>
    <w:rsid w:val="00931A49"/>
    <w:rsid w:val="00931D22"/>
    <w:rsid w:val="00931EB4"/>
    <w:rsid w:val="00931F5E"/>
    <w:rsid w:val="00932502"/>
    <w:rsid w:val="00932939"/>
    <w:rsid w:val="0093295B"/>
    <w:rsid w:val="00932E94"/>
    <w:rsid w:val="0093307F"/>
    <w:rsid w:val="009331D1"/>
    <w:rsid w:val="009331DA"/>
    <w:rsid w:val="00933232"/>
    <w:rsid w:val="00933CF3"/>
    <w:rsid w:val="0093467C"/>
    <w:rsid w:val="009348DA"/>
    <w:rsid w:val="00934946"/>
    <w:rsid w:val="00934AC0"/>
    <w:rsid w:val="00934B2C"/>
    <w:rsid w:val="00934E2B"/>
    <w:rsid w:val="00935025"/>
    <w:rsid w:val="00935039"/>
    <w:rsid w:val="00935207"/>
    <w:rsid w:val="00935D02"/>
    <w:rsid w:val="00935D7E"/>
    <w:rsid w:val="00935FC7"/>
    <w:rsid w:val="00936B3C"/>
    <w:rsid w:val="00936F1B"/>
    <w:rsid w:val="00937285"/>
    <w:rsid w:val="00937422"/>
    <w:rsid w:val="00937567"/>
    <w:rsid w:val="0093756A"/>
    <w:rsid w:val="009377EC"/>
    <w:rsid w:val="0094044E"/>
    <w:rsid w:val="009407F5"/>
    <w:rsid w:val="009409A2"/>
    <w:rsid w:val="00940DB0"/>
    <w:rsid w:val="00940FF4"/>
    <w:rsid w:val="00941661"/>
    <w:rsid w:val="009418BB"/>
    <w:rsid w:val="00941BE3"/>
    <w:rsid w:val="00941F6D"/>
    <w:rsid w:val="0094200A"/>
    <w:rsid w:val="009420D4"/>
    <w:rsid w:val="009425B9"/>
    <w:rsid w:val="00942917"/>
    <w:rsid w:val="0094296F"/>
    <w:rsid w:val="009429E0"/>
    <w:rsid w:val="00942A59"/>
    <w:rsid w:val="00942E10"/>
    <w:rsid w:val="00942E34"/>
    <w:rsid w:val="009433EA"/>
    <w:rsid w:val="00943599"/>
    <w:rsid w:val="00943673"/>
    <w:rsid w:val="009440CA"/>
    <w:rsid w:val="0094420F"/>
    <w:rsid w:val="0094463A"/>
    <w:rsid w:val="00944818"/>
    <w:rsid w:val="009449A1"/>
    <w:rsid w:val="00944A1F"/>
    <w:rsid w:val="00944BDE"/>
    <w:rsid w:val="00944EA8"/>
    <w:rsid w:val="00945221"/>
    <w:rsid w:val="009452B2"/>
    <w:rsid w:val="00945C5F"/>
    <w:rsid w:val="00945CD9"/>
    <w:rsid w:val="00945E37"/>
    <w:rsid w:val="009462EA"/>
    <w:rsid w:val="00946720"/>
    <w:rsid w:val="00946CF9"/>
    <w:rsid w:val="00946DFA"/>
    <w:rsid w:val="00946EDE"/>
    <w:rsid w:val="00947623"/>
    <w:rsid w:val="0094762A"/>
    <w:rsid w:val="009477BA"/>
    <w:rsid w:val="0094786A"/>
    <w:rsid w:val="00947870"/>
    <w:rsid w:val="00947C24"/>
    <w:rsid w:val="00947DA9"/>
    <w:rsid w:val="00947FC2"/>
    <w:rsid w:val="0095027C"/>
    <w:rsid w:val="00950362"/>
    <w:rsid w:val="00950AE9"/>
    <w:rsid w:val="00951398"/>
    <w:rsid w:val="009516CA"/>
    <w:rsid w:val="009516E8"/>
    <w:rsid w:val="00951875"/>
    <w:rsid w:val="00952687"/>
    <w:rsid w:val="00952CCC"/>
    <w:rsid w:val="00952D1A"/>
    <w:rsid w:val="00952DC8"/>
    <w:rsid w:val="00952E05"/>
    <w:rsid w:val="0095305A"/>
    <w:rsid w:val="00953770"/>
    <w:rsid w:val="0095387C"/>
    <w:rsid w:val="00953D0B"/>
    <w:rsid w:val="00953FDF"/>
    <w:rsid w:val="00954250"/>
    <w:rsid w:val="009545BC"/>
    <w:rsid w:val="009546B4"/>
    <w:rsid w:val="0095474A"/>
    <w:rsid w:val="00954818"/>
    <w:rsid w:val="00954D62"/>
    <w:rsid w:val="00954E21"/>
    <w:rsid w:val="0095502B"/>
    <w:rsid w:val="009555D8"/>
    <w:rsid w:val="00955619"/>
    <w:rsid w:val="00956036"/>
    <w:rsid w:val="00956809"/>
    <w:rsid w:val="00956994"/>
    <w:rsid w:val="00956C4E"/>
    <w:rsid w:val="0095724F"/>
    <w:rsid w:val="009575FE"/>
    <w:rsid w:val="0095769C"/>
    <w:rsid w:val="00957711"/>
    <w:rsid w:val="00957DED"/>
    <w:rsid w:val="00960296"/>
    <w:rsid w:val="00960542"/>
    <w:rsid w:val="0096066D"/>
    <w:rsid w:val="00960E76"/>
    <w:rsid w:val="00961315"/>
    <w:rsid w:val="00961551"/>
    <w:rsid w:val="009616EB"/>
    <w:rsid w:val="00961E8E"/>
    <w:rsid w:val="00962523"/>
    <w:rsid w:val="0096290C"/>
    <w:rsid w:val="00962B05"/>
    <w:rsid w:val="00962B0A"/>
    <w:rsid w:val="00962DD5"/>
    <w:rsid w:val="00962FA8"/>
    <w:rsid w:val="00963265"/>
    <w:rsid w:val="00963C80"/>
    <w:rsid w:val="009643C6"/>
    <w:rsid w:val="0096450C"/>
    <w:rsid w:val="0096490E"/>
    <w:rsid w:val="00964CE1"/>
    <w:rsid w:val="00965167"/>
    <w:rsid w:val="0096542E"/>
    <w:rsid w:val="00965552"/>
    <w:rsid w:val="009655A8"/>
    <w:rsid w:val="009658F3"/>
    <w:rsid w:val="00965CDF"/>
    <w:rsid w:val="0096603C"/>
    <w:rsid w:val="009663F6"/>
    <w:rsid w:val="0096681F"/>
    <w:rsid w:val="00966B19"/>
    <w:rsid w:val="00966B60"/>
    <w:rsid w:val="00966E3C"/>
    <w:rsid w:val="0096735A"/>
    <w:rsid w:val="00967375"/>
    <w:rsid w:val="0096754D"/>
    <w:rsid w:val="009678F3"/>
    <w:rsid w:val="00967959"/>
    <w:rsid w:val="00967B9A"/>
    <w:rsid w:val="00967C87"/>
    <w:rsid w:val="00967CBA"/>
    <w:rsid w:val="00967EF1"/>
    <w:rsid w:val="009701D9"/>
    <w:rsid w:val="00970B51"/>
    <w:rsid w:val="00970B5A"/>
    <w:rsid w:val="009710D3"/>
    <w:rsid w:val="009714EC"/>
    <w:rsid w:val="009717B1"/>
    <w:rsid w:val="00971BBA"/>
    <w:rsid w:val="0097215F"/>
    <w:rsid w:val="00972696"/>
    <w:rsid w:val="00972714"/>
    <w:rsid w:val="009728B6"/>
    <w:rsid w:val="00972931"/>
    <w:rsid w:val="00972AB5"/>
    <w:rsid w:val="00972D26"/>
    <w:rsid w:val="0097337E"/>
    <w:rsid w:val="00973877"/>
    <w:rsid w:val="009739E5"/>
    <w:rsid w:val="00973B6A"/>
    <w:rsid w:val="00974181"/>
    <w:rsid w:val="0097432F"/>
    <w:rsid w:val="009745BA"/>
    <w:rsid w:val="00974667"/>
    <w:rsid w:val="00974EA1"/>
    <w:rsid w:val="009750EA"/>
    <w:rsid w:val="0097552A"/>
    <w:rsid w:val="00975986"/>
    <w:rsid w:val="00975B3F"/>
    <w:rsid w:val="00975C34"/>
    <w:rsid w:val="00975CD7"/>
    <w:rsid w:val="009764D7"/>
    <w:rsid w:val="00976CA0"/>
    <w:rsid w:val="00977026"/>
    <w:rsid w:val="0097747D"/>
    <w:rsid w:val="00977701"/>
    <w:rsid w:val="00977789"/>
    <w:rsid w:val="00977906"/>
    <w:rsid w:val="00977907"/>
    <w:rsid w:val="009803E8"/>
    <w:rsid w:val="009806F7"/>
    <w:rsid w:val="00980D65"/>
    <w:rsid w:val="00980DC9"/>
    <w:rsid w:val="00981669"/>
    <w:rsid w:val="009816D2"/>
    <w:rsid w:val="00981C0B"/>
    <w:rsid w:val="00981DF3"/>
    <w:rsid w:val="0098250A"/>
    <w:rsid w:val="009826B8"/>
    <w:rsid w:val="0098285C"/>
    <w:rsid w:val="00982C52"/>
    <w:rsid w:val="00983154"/>
    <w:rsid w:val="009833E9"/>
    <w:rsid w:val="00983459"/>
    <w:rsid w:val="00983A6F"/>
    <w:rsid w:val="00983A79"/>
    <w:rsid w:val="00983AA2"/>
    <w:rsid w:val="00983D2B"/>
    <w:rsid w:val="00984201"/>
    <w:rsid w:val="00984517"/>
    <w:rsid w:val="00984518"/>
    <w:rsid w:val="00984544"/>
    <w:rsid w:val="009845DE"/>
    <w:rsid w:val="00984624"/>
    <w:rsid w:val="00984872"/>
    <w:rsid w:val="00984D6C"/>
    <w:rsid w:val="009853CE"/>
    <w:rsid w:val="0098582B"/>
    <w:rsid w:val="00985833"/>
    <w:rsid w:val="00985920"/>
    <w:rsid w:val="00985962"/>
    <w:rsid w:val="00985C62"/>
    <w:rsid w:val="00985CDB"/>
    <w:rsid w:val="00986A12"/>
    <w:rsid w:val="009872FA"/>
    <w:rsid w:val="0098755C"/>
    <w:rsid w:val="009875C8"/>
    <w:rsid w:val="00987782"/>
    <w:rsid w:val="009878F5"/>
    <w:rsid w:val="0098794A"/>
    <w:rsid w:val="00990140"/>
    <w:rsid w:val="0099051D"/>
    <w:rsid w:val="009909BB"/>
    <w:rsid w:val="00990AB2"/>
    <w:rsid w:val="00990D09"/>
    <w:rsid w:val="00990F07"/>
    <w:rsid w:val="00991488"/>
    <w:rsid w:val="00991531"/>
    <w:rsid w:val="00991DE4"/>
    <w:rsid w:val="0099234D"/>
    <w:rsid w:val="009928AE"/>
    <w:rsid w:val="00992941"/>
    <w:rsid w:val="00992EFE"/>
    <w:rsid w:val="00992FD6"/>
    <w:rsid w:val="009936F4"/>
    <w:rsid w:val="0099375F"/>
    <w:rsid w:val="009937B8"/>
    <w:rsid w:val="009938EA"/>
    <w:rsid w:val="00993931"/>
    <w:rsid w:val="00993DCC"/>
    <w:rsid w:val="009940FA"/>
    <w:rsid w:val="00994447"/>
    <w:rsid w:val="009949C3"/>
    <w:rsid w:val="00994A05"/>
    <w:rsid w:val="00994B50"/>
    <w:rsid w:val="00994D27"/>
    <w:rsid w:val="00994E4F"/>
    <w:rsid w:val="00994E57"/>
    <w:rsid w:val="00994EB0"/>
    <w:rsid w:val="0099506F"/>
    <w:rsid w:val="009952D9"/>
    <w:rsid w:val="009954F4"/>
    <w:rsid w:val="00995505"/>
    <w:rsid w:val="00995890"/>
    <w:rsid w:val="00995C8A"/>
    <w:rsid w:val="009967CC"/>
    <w:rsid w:val="00996B1D"/>
    <w:rsid w:val="00996E10"/>
    <w:rsid w:val="00997008"/>
    <w:rsid w:val="00997099"/>
    <w:rsid w:val="00997452"/>
    <w:rsid w:val="009974DC"/>
    <w:rsid w:val="009977CD"/>
    <w:rsid w:val="00997833"/>
    <w:rsid w:val="00997ACE"/>
    <w:rsid w:val="00997BE4"/>
    <w:rsid w:val="00997C3C"/>
    <w:rsid w:val="00997DDF"/>
    <w:rsid w:val="00997FAF"/>
    <w:rsid w:val="009A038F"/>
    <w:rsid w:val="009A0844"/>
    <w:rsid w:val="009A0895"/>
    <w:rsid w:val="009A0954"/>
    <w:rsid w:val="009A10DD"/>
    <w:rsid w:val="009A18C3"/>
    <w:rsid w:val="009A1A04"/>
    <w:rsid w:val="009A21DB"/>
    <w:rsid w:val="009A26D8"/>
    <w:rsid w:val="009A298A"/>
    <w:rsid w:val="009A2BBB"/>
    <w:rsid w:val="009A2F32"/>
    <w:rsid w:val="009A3537"/>
    <w:rsid w:val="009A35D7"/>
    <w:rsid w:val="009A3912"/>
    <w:rsid w:val="009A3CA9"/>
    <w:rsid w:val="009A3CFD"/>
    <w:rsid w:val="009A4050"/>
    <w:rsid w:val="009A40E3"/>
    <w:rsid w:val="009A4762"/>
    <w:rsid w:val="009A4D37"/>
    <w:rsid w:val="009A5056"/>
    <w:rsid w:val="009A5287"/>
    <w:rsid w:val="009A53A3"/>
    <w:rsid w:val="009A564D"/>
    <w:rsid w:val="009A5848"/>
    <w:rsid w:val="009A5A36"/>
    <w:rsid w:val="009A5B6E"/>
    <w:rsid w:val="009A68FB"/>
    <w:rsid w:val="009A6DF3"/>
    <w:rsid w:val="009A6E55"/>
    <w:rsid w:val="009A6EA0"/>
    <w:rsid w:val="009A75EC"/>
    <w:rsid w:val="009A76DF"/>
    <w:rsid w:val="009A79D0"/>
    <w:rsid w:val="009A7AD5"/>
    <w:rsid w:val="009A7C3F"/>
    <w:rsid w:val="009A7D40"/>
    <w:rsid w:val="009A7DC6"/>
    <w:rsid w:val="009A7F79"/>
    <w:rsid w:val="009B03CB"/>
    <w:rsid w:val="009B0596"/>
    <w:rsid w:val="009B0829"/>
    <w:rsid w:val="009B0871"/>
    <w:rsid w:val="009B0ABE"/>
    <w:rsid w:val="009B0C55"/>
    <w:rsid w:val="009B0D8B"/>
    <w:rsid w:val="009B1020"/>
    <w:rsid w:val="009B15F3"/>
    <w:rsid w:val="009B1C20"/>
    <w:rsid w:val="009B2007"/>
    <w:rsid w:val="009B200A"/>
    <w:rsid w:val="009B2773"/>
    <w:rsid w:val="009B2F73"/>
    <w:rsid w:val="009B31BA"/>
    <w:rsid w:val="009B36A2"/>
    <w:rsid w:val="009B3815"/>
    <w:rsid w:val="009B4078"/>
    <w:rsid w:val="009B449C"/>
    <w:rsid w:val="009B459E"/>
    <w:rsid w:val="009B47CA"/>
    <w:rsid w:val="009B4860"/>
    <w:rsid w:val="009B5203"/>
    <w:rsid w:val="009B5907"/>
    <w:rsid w:val="009B59CB"/>
    <w:rsid w:val="009B59FE"/>
    <w:rsid w:val="009B5C3E"/>
    <w:rsid w:val="009B5D08"/>
    <w:rsid w:val="009B6097"/>
    <w:rsid w:val="009B62FC"/>
    <w:rsid w:val="009B6BF5"/>
    <w:rsid w:val="009B6E42"/>
    <w:rsid w:val="009B7010"/>
    <w:rsid w:val="009B79A7"/>
    <w:rsid w:val="009B7C5D"/>
    <w:rsid w:val="009B7E93"/>
    <w:rsid w:val="009C0C7A"/>
    <w:rsid w:val="009C114A"/>
    <w:rsid w:val="009C174C"/>
    <w:rsid w:val="009C17F5"/>
    <w:rsid w:val="009C1FD4"/>
    <w:rsid w:val="009C20A6"/>
    <w:rsid w:val="009C22CA"/>
    <w:rsid w:val="009C22CB"/>
    <w:rsid w:val="009C27CF"/>
    <w:rsid w:val="009C2AAD"/>
    <w:rsid w:val="009C2B5A"/>
    <w:rsid w:val="009C2DED"/>
    <w:rsid w:val="009C30AA"/>
    <w:rsid w:val="009C3245"/>
    <w:rsid w:val="009C3347"/>
    <w:rsid w:val="009C37A7"/>
    <w:rsid w:val="009C3B98"/>
    <w:rsid w:val="009C3CB7"/>
    <w:rsid w:val="009C40E3"/>
    <w:rsid w:val="009C42A4"/>
    <w:rsid w:val="009C530F"/>
    <w:rsid w:val="009C549C"/>
    <w:rsid w:val="009C59A0"/>
    <w:rsid w:val="009C5CAF"/>
    <w:rsid w:val="009C5FAF"/>
    <w:rsid w:val="009C60C3"/>
    <w:rsid w:val="009C6650"/>
    <w:rsid w:val="009C6751"/>
    <w:rsid w:val="009C6942"/>
    <w:rsid w:val="009C733C"/>
    <w:rsid w:val="009C7578"/>
    <w:rsid w:val="009C7807"/>
    <w:rsid w:val="009C7A34"/>
    <w:rsid w:val="009D0AA6"/>
    <w:rsid w:val="009D0E61"/>
    <w:rsid w:val="009D0F3E"/>
    <w:rsid w:val="009D0F6C"/>
    <w:rsid w:val="009D1078"/>
    <w:rsid w:val="009D127A"/>
    <w:rsid w:val="009D1390"/>
    <w:rsid w:val="009D1673"/>
    <w:rsid w:val="009D1975"/>
    <w:rsid w:val="009D1E44"/>
    <w:rsid w:val="009D20D0"/>
    <w:rsid w:val="009D21F3"/>
    <w:rsid w:val="009D2577"/>
    <w:rsid w:val="009D2B1A"/>
    <w:rsid w:val="009D2B31"/>
    <w:rsid w:val="009D2E72"/>
    <w:rsid w:val="009D3568"/>
    <w:rsid w:val="009D361F"/>
    <w:rsid w:val="009D37D7"/>
    <w:rsid w:val="009D3B64"/>
    <w:rsid w:val="009D3B7C"/>
    <w:rsid w:val="009D3F95"/>
    <w:rsid w:val="009D3FA0"/>
    <w:rsid w:val="009D4116"/>
    <w:rsid w:val="009D45E9"/>
    <w:rsid w:val="009D4AF6"/>
    <w:rsid w:val="009D4F45"/>
    <w:rsid w:val="009D57F0"/>
    <w:rsid w:val="009D6030"/>
    <w:rsid w:val="009D60A8"/>
    <w:rsid w:val="009D61BD"/>
    <w:rsid w:val="009D649B"/>
    <w:rsid w:val="009D6CF9"/>
    <w:rsid w:val="009D6E1D"/>
    <w:rsid w:val="009D71A1"/>
    <w:rsid w:val="009D71D2"/>
    <w:rsid w:val="009D73C5"/>
    <w:rsid w:val="009D73D8"/>
    <w:rsid w:val="009D7DC5"/>
    <w:rsid w:val="009D7E17"/>
    <w:rsid w:val="009D7E19"/>
    <w:rsid w:val="009E0524"/>
    <w:rsid w:val="009E064C"/>
    <w:rsid w:val="009E06A7"/>
    <w:rsid w:val="009E08C1"/>
    <w:rsid w:val="009E09B7"/>
    <w:rsid w:val="009E0A62"/>
    <w:rsid w:val="009E0FBE"/>
    <w:rsid w:val="009E14A1"/>
    <w:rsid w:val="009E1662"/>
    <w:rsid w:val="009E182B"/>
    <w:rsid w:val="009E1D78"/>
    <w:rsid w:val="009E1E22"/>
    <w:rsid w:val="009E2087"/>
    <w:rsid w:val="009E24C7"/>
    <w:rsid w:val="009E26B9"/>
    <w:rsid w:val="009E2D0A"/>
    <w:rsid w:val="009E3471"/>
    <w:rsid w:val="009E38E8"/>
    <w:rsid w:val="009E3971"/>
    <w:rsid w:val="009E3A40"/>
    <w:rsid w:val="009E3A48"/>
    <w:rsid w:val="009E3B7D"/>
    <w:rsid w:val="009E48F6"/>
    <w:rsid w:val="009E48FC"/>
    <w:rsid w:val="009E4A53"/>
    <w:rsid w:val="009E51C7"/>
    <w:rsid w:val="009E549D"/>
    <w:rsid w:val="009E5C53"/>
    <w:rsid w:val="009E5FF0"/>
    <w:rsid w:val="009E6906"/>
    <w:rsid w:val="009E6926"/>
    <w:rsid w:val="009E6C01"/>
    <w:rsid w:val="009E6C1C"/>
    <w:rsid w:val="009E6FB2"/>
    <w:rsid w:val="009E6FDB"/>
    <w:rsid w:val="009E702D"/>
    <w:rsid w:val="009E7B0E"/>
    <w:rsid w:val="009F0060"/>
    <w:rsid w:val="009F045D"/>
    <w:rsid w:val="009F04AA"/>
    <w:rsid w:val="009F0A82"/>
    <w:rsid w:val="009F0BB6"/>
    <w:rsid w:val="009F0C51"/>
    <w:rsid w:val="009F0EB7"/>
    <w:rsid w:val="009F15DB"/>
    <w:rsid w:val="009F1815"/>
    <w:rsid w:val="009F198F"/>
    <w:rsid w:val="009F1B7D"/>
    <w:rsid w:val="009F22D2"/>
    <w:rsid w:val="009F2929"/>
    <w:rsid w:val="009F2A51"/>
    <w:rsid w:val="009F2A95"/>
    <w:rsid w:val="009F31E5"/>
    <w:rsid w:val="009F3BBE"/>
    <w:rsid w:val="009F3CF1"/>
    <w:rsid w:val="009F40F1"/>
    <w:rsid w:val="009F435B"/>
    <w:rsid w:val="009F49F1"/>
    <w:rsid w:val="009F4BBD"/>
    <w:rsid w:val="009F5050"/>
    <w:rsid w:val="009F50A5"/>
    <w:rsid w:val="009F5119"/>
    <w:rsid w:val="009F5339"/>
    <w:rsid w:val="009F560E"/>
    <w:rsid w:val="009F5CA0"/>
    <w:rsid w:val="009F5DBF"/>
    <w:rsid w:val="009F5F50"/>
    <w:rsid w:val="009F666E"/>
    <w:rsid w:val="009F685B"/>
    <w:rsid w:val="009F68B2"/>
    <w:rsid w:val="009F6A58"/>
    <w:rsid w:val="009F6BD9"/>
    <w:rsid w:val="009F6EC0"/>
    <w:rsid w:val="009F6F54"/>
    <w:rsid w:val="009F70A3"/>
    <w:rsid w:val="009F718D"/>
    <w:rsid w:val="009F734F"/>
    <w:rsid w:val="009F7D27"/>
    <w:rsid w:val="00A000C2"/>
    <w:rsid w:val="00A001AD"/>
    <w:rsid w:val="00A00574"/>
    <w:rsid w:val="00A00A95"/>
    <w:rsid w:val="00A01109"/>
    <w:rsid w:val="00A017ED"/>
    <w:rsid w:val="00A018AA"/>
    <w:rsid w:val="00A01AA7"/>
    <w:rsid w:val="00A0213D"/>
    <w:rsid w:val="00A0224B"/>
    <w:rsid w:val="00A0237A"/>
    <w:rsid w:val="00A02597"/>
    <w:rsid w:val="00A02AC7"/>
    <w:rsid w:val="00A02C65"/>
    <w:rsid w:val="00A03192"/>
    <w:rsid w:val="00A0328A"/>
    <w:rsid w:val="00A03848"/>
    <w:rsid w:val="00A03977"/>
    <w:rsid w:val="00A03986"/>
    <w:rsid w:val="00A03A48"/>
    <w:rsid w:val="00A03BD0"/>
    <w:rsid w:val="00A03E14"/>
    <w:rsid w:val="00A03F3B"/>
    <w:rsid w:val="00A03F8C"/>
    <w:rsid w:val="00A04128"/>
    <w:rsid w:val="00A04385"/>
    <w:rsid w:val="00A05122"/>
    <w:rsid w:val="00A0561B"/>
    <w:rsid w:val="00A05A55"/>
    <w:rsid w:val="00A0676C"/>
    <w:rsid w:val="00A067AE"/>
    <w:rsid w:val="00A06F4B"/>
    <w:rsid w:val="00A07268"/>
    <w:rsid w:val="00A072E3"/>
    <w:rsid w:val="00A074AD"/>
    <w:rsid w:val="00A077E3"/>
    <w:rsid w:val="00A07B6A"/>
    <w:rsid w:val="00A07B8E"/>
    <w:rsid w:val="00A07FC9"/>
    <w:rsid w:val="00A10C5C"/>
    <w:rsid w:val="00A1193E"/>
    <w:rsid w:val="00A12105"/>
    <w:rsid w:val="00A12329"/>
    <w:rsid w:val="00A1259A"/>
    <w:rsid w:val="00A126C5"/>
    <w:rsid w:val="00A12BB1"/>
    <w:rsid w:val="00A13292"/>
    <w:rsid w:val="00A13728"/>
    <w:rsid w:val="00A13916"/>
    <w:rsid w:val="00A13ED7"/>
    <w:rsid w:val="00A141DC"/>
    <w:rsid w:val="00A14C45"/>
    <w:rsid w:val="00A14E8D"/>
    <w:rsid w:val="00A151EB"/>
    <w:rsid w:val="00A15533"/>
    <w:rsid w:val="00A15601"/>
    <w:rsid w:val="00A157AB"/>
    <w:rsid w:val="00A15AF1"/>
    <w:rsid w:val="00A15E4C"/>
    <w:rsid w:val="00A167D5"/>
    <w:rsid w:val="00A16991"/>
    <w:rsid w:val="00A16DC2"/>
    <w:rsid w:val="00A16E67"/>
    <w:rsid w:val="00A1702F"/>
    <w:rsid w:val="00A17358"/>
    <w:rsid w:val="00A1756F"/>
    <w:rsid w:val="00A200ED"/>
    <w:rsid w:val="00A203CE"/>
    <w:rsid w:val="00A20902"/>
    <w:rsid w:val="00A20A2F"/>
    <w:rsid w:val="00A20B09"/>
    <w:rsid w:val="00A20ED5"/>
    <w:rsid w:val="00A20EE7"/>
    <w:rsid w:val="00A2134A"/>
    <w:rsid w:val="00A2163F"/>
    <w:rsid w:val="00A22CE9"/>
    <w:rsid w:val="00A23053"/>
    <w:rsid w:val="00A230AA"/>
    <w:rsid w:val="00A230BA"/>
    <w:rsid w:val="00A23252"/>
    <w:rsid w:val="00A233DE"/>
    <w:rsid w:val="00A23623"/>
    <w:rsid w:val="00A238DC"/>
    <w:rsid w:val="00A23956"/>
    <w:rsid w:val="00A23E93"/>
    <w:rsid w:val="00A23EF2"/>
    <w:rsid w:val="00A24131"/>
    <w:rsid w:val="00A246F9"/>
    <w:rsid w:val="00A2487B"/>
    <w:rsid w:val="00A25046"/>
    <w:rsid w:val="00A251A4"/>
    <w:rsid w:val="00A25553"/>
    <w:rsid w:val="00A25828"/>
    <w:rsid w:val="00A25B02"/>
    <w:rsid w:val="00A25F69"/>
    <w:rsid w:val="00A2605E"/>
    <w:rsid w:val="00A263FD"/>
    <w:rsid w:val="00A26542"/>
    <w:rsid w:val="00A2691E"/>
    <w:rsid w:val="00A26AC5"/>
    <w:rsid w:val="00A27112"/>
    <w:rsid w:val="00A271D0"/>
    <w:rsid w:val="00A2741B"/>
    <w:rsid w:val="00A2779A"/>
    <w:rsid w:val="00A277C7"/>
    <w:rsid w:val="00A27A5F"/>
    <w:rsid w:val="00A27AEF"/>
    <w:rsid w:val="00A27BBC"/>
    <w:rsid w:val="00A27D6E"/>
    <w:rsid w:val="00A27F6B"/>
    <w:rsid w:val="00A300D4"/>
    <w:rsid w:val="00A3067C"/>
    <w:rsid w:val="00A30750"/>
    <w:rsid w:val="00A308F2"/>
    <w:rsid w:val="00A30ADD"/>
    <w:rsid w:val="00A30CB9"/>
    <w:rsid w:val="00A31016"/>
    <w:rsid w:val="00A311D9"/>
    <w:rsid w:val="00A316D1"/>
    <w:rsid w:val="00A31708"/>
    <w:rsid w:val="00A319DA"/>
    <w:rsid w:val="00A31B09"/>
    <w:rsid w:val="00A31C0D"/>
    <w:rsid w:val="00A3253F"/>
    <w:rsid w:val="00A32658"/>
    <w:rsid w:val="00A329B2"/>
    <w:rsid w:val="00A32A0B"/>
    <w:rsid w:val="00A32B55"/>
    <w:rsid w:val="00A32FC0"/>
    <w:rsid w:val="00A3328F"/>
    <w:rsid w:val="00A33796"/>
    <w:rsid w:val="00A338CC"/>
    <w:rsid w:val="00A33A80"/>
    <w:rsid w:val="00A33B02"/>
    <w:rsid w:val="00A33C49"/>
    <w:rsid w:val="00A33F6E"/>
    <w:rsid w:val="00A34837"/>
    <w:rsid w:val="00A35A18"/>
    <w:rsid w:val="00A360CB"/>
    <w:rsid w:val="00A362D9"/>
    <w:rsid w:val="00A36788"/>
    <w:rsid w:val="00A36DD6"/>
    <w:rsid w:val="00A375D9"/>
    <w:rsid w:val="00A37A26"/>
    <w:rsid w:val="00A409CA"/>
    <w:rsid w:val="00A40B04"/>
    <w:rsid w:val="00A40BDA"/>
    <w:rsid w:val="00A40F3C"/>
    <w:rsid w:val="00A41310"/>
    <w:rsid w:val="00A413C4"/>
    <w:rsid w:val="00A41404"/>
    <w:rsid w:val="00A41634"/>
    <w:rsid w:val="00A4170C"/>
    <w:rsid w:val="00A41E46"/>
    <w:rsid w:val="00A41E7A"/>
    <w:rsid w:val="00A42062"/>
    <w:rsid w:val="00A42142"/>
    <w:rsid w:val="00A422AD"/>
    <w:rsid w:val="00A42594"/>
    <w:rsid w:val="00A4286E"/>
    <w:rsid w:val="00A42C2C"/>
    <w:rsid w:val="00A42C5C"/>
    <w:rsid w:val="00A42F3D"/>
    <w:rsid w:val="00A43088"/>
    <w:rsid w:val="00A43548"/>
    <w:rsid w:val="00A43826"/>
    <w:rsid w:val="00A43903"/>
    <w:rsid w:val="00A4391C"/>
    <w:rsid w:val="00A43A9A"/>
    <w:rsid w:val="00A43BE3"/>
    <w:rsid w:val="00A43C5A"/>
    <w:rsid w:val="00A445BE"/>
    <w:rsid w:val="00A447B0"/>
    <w:rsid w:val="00A44B1A"/>
    <w:rsid w:val="00A44D9F"/>
    <w:rsid w:val="00A44F1A"/>
    <w:rsid w:val="00A455FD"/>
    <w:rsid w:val="00A45B2C"/>
    <w:rsid w:val="00A45F0D"/>
    <w:rsid w:val="00A4601F"/>
    <w:rsid w:val="00A4605B"/>
    <w:rsid w:val="00A46719"/>
    <w:rsid w:val="00A469B6"/>
    <w:rsid w:val="00A469F2"/>
    <w:rsid w:val="00A474A9"/>
    <w:rsid w:val="00A479C6"/>
    <w:rsid w:val="00A47B78"/>
    <w:rsid w:val="00A47C0E"/>
    <w:rsid w:val="00A47CCB"/>
    <w:rsid w:val="00A47F7D"/>
    <w:rsid w:val="00A5016D"/>
    <w:rsid w:val="00A5148F"/>
    <w:rsid w:val="00A51AD9"/>
    <w:rsid w:val="00A51B34"/>
    <w:rsid w:val="00A51E7B"/>
    <w:rsid w:val="00A52AAE"/>
    <w:rsid w:val="00A52ADF"/>
    <w:rsid w:val="00A52E56"/>
    <w:rsid w:val="00A530BA"/>
    <w:rsid w:val="00A5316D"/>
    <w:rsid w:val="00A532B0"/>
    <w:rsid w:val="00A5359C"/>
    <w:rsid w:val="00A535D5"/>
    <w:rsid w:val="00A53843"/>
    <w:rsid w:val="00A53F23"/>
    <w:rsid w:val="00A54527"/>
    <w:rsid w:val="00A54CC8"/>
    <w:rsid w:val="00A54D6A"/>
    <w:rsid w:val="00A552E2"/>
    <w:rsid w:val="00A5532F"/>
    <w:rsid w:val="00A5547A"/>
    <w:rsid w:val="00A55618"/>
    <w:rsid w:val="00A55721"/>
    <w:rsid w:val="00A5585C"/>
    <w:rsid w:val="00A56568"/>
    <w:rsid w:val="00A566FA"/>
    <w:rsid w:val="00A57671"/>
    <w:rsid w:val="00A57799"/>
    <w:rsid w:val="00A57E66"/>
    <w:rsid w:val="00A6010C"/>
    <w:rsid w:val="00A6035F"/>
    <w:rsid w:val="00A605C5"/>
    <w:rsid w:val="00A60750"/>
    <w:rsid w:val="00A6088C"/>
    <w:rsid w:val="00A60B50"/>
    <w:rsid w:val="00A610D0"/>
    <w:rsid w:val="00A610ED"/>
    <w:rsid w:val="00A61224"/>
    <w:rsid w:val="00A61540"/>
    <w:rsid w:val="00A617CB"/>
    <w:rsid w:val="00A61A38"/>
    <w:rsid w:val="00A61E7C"/>
    <w:rsid w:val="00A61F13"/>
    <w:rsid w:val="00A62439"/>
    <w:rsid w:val="00A62870"/>
    <w:rsid w:val="00A6326B"/>
    <w:rsid w:val="00A632C2"/>
    <w:rsid w:val="00A633F5"/>
    <w:rsid w:val="00A635DC"/>
    <w:rsid w:val="00A638F9"/>
    <w:rsid w:val="00A63D30"/>
    <w:rsid w:val="00A63FFF"/>
    <w:rsid w:val="00A640AF"/>
    <w:rsid w:val="00A64680"/>
    <w:rsid w:val="00A64A31"/>
    <w:rsid w:val="00A64B02"/>
    <w:rsid w:val="00A64B1B"/>
    <w:rsid w:val="00A64F40"/>
    <w:rsid w:val="00A6510A"/>
    <w:rsid w:val="00A65520"/>
    <w:rsid w:val="00A65B78"/>
    <w:rsid w:val="00A65C8E"/>
    <w:rsid w:val="00A66061"/>
    <w:rsid w:val="00A6618F"/>
    <w:rsid w:val="00A66232"/>
    <w:rsid w:val="00A6627E"/>
    <w:rsid w:val="00A66AC2"/>
    <w:rsid w:val="00A66AEA"/>
    <w:rsid w:val="00A67DDB"/>
    <w:rsid w:val="00A700EE"/>
    <w:rsid w:val="00A70188"/>
    <w:rsid w:val="00A70294"/>
    <w:rsid w:val="00A70585"/>
    <w:rsid w:val="00A705B6"/>
    <w:rsid w:val="00A7084D"/>
    <w:rsid w:val="00A70895"/>
    <w:rsid w:val="00A70909"/>
    <w:rsid w:val="00A70B15"/>
    <w:rsid w:val="00A70B7B"/>
    <w:rsid w:val="00A70F1E"/>
    <w:rsid w:val="00A712EB"/>
    <w:rsid w:val="00A71880"/>
    <w:rsid w:val="00A71DE5"/>
    <w:rsid w:val="00A71E2B"/>
    <w:rsid w:val="00A7254F"/>
    <w:rsid w:val="00A7272A"/>
    <w:rsid w:val="00A72752"/>
    <w:rsid w:val="00A72949"/>
    <w:rsid w:val="00A72C73"/>
    <w:rsid w:val="00A73157"/>
    <w:rsid w:val="00A73903"/>
    <w:rsid w:val="00A74170"/>
    <w:rsid w:val="00A74260"/>
    <w:rsid w:val="00A742B0"/>
    <w:rsid w:val="00A7457C"/>
    <w:rsid w:val="00A747B2"/>
    <w:rsid w:val="00A74930"/>
    <w:rsid w:val="00A74B38"/>
    <w:rsid w:val="00A74C6D"/>
    <w:rsid w:val="00A75007"/>
    <w:rsid w:val="00A7536A"/>
    <w:rsid w:val="00A75520"/>
    <w:rsid w:val="00A75E49"/>
    <w:rsid w:val="00A75F26"/>
    <w:rsid w:val="00A761E9"/>
    <w:rsid w:val="00A7647F"/>
    <w:rsid w:val="00A76DED"/>
    <w:rsid w:val="00A77574"/>
    <w:rsid w:val="00A77A7F"/>
    <w:rsid w:val="00A77B3F"/>
    <w:rsid w:val="00A8005D"/>
    <w:rsid w:val="00A800CB"/>
    <w:rsid w:val="00A80217"/>
    <w:rsid w:val="00A803E8"/>
    <w:rsid w:val="00A80B02"/>
    <w:rsid w:val="00A80D39"/>
    <w:rsid w:val="00A8126A"/>
    <w:rsid w:val="00A81511"/>
    <w:rsid w:val="00A81962"/>
    <w:rsid w:val="00A8197C"/>
    <w:rsid w:val="00A8239A"/>
    <w:rsid w:val="00A8240C"/>
    <w:rsid w:val="00A82521"/>
    <w:rsid w:val="00A82778"/>
    <w:rsid w:val="00A827D4"/>
    <w:rsid w:val="00A82D2E"/>
    <w:rsid w:val="00A82EEF"/>
    <w:rsid w:val="00A82FBE"/>
    <w:rsid w:val="00A83074"/>
    <w:rsid w:val="00A8309B"/>
    <w:rsid w:val="00A834D6"/>
    <w:rsid w:val="00A8388E"/>
    <w:rsid w:val="00A83A10"/>
    <w:rsid w:val="00A83FE1"/>
    <w:rsid w:val="00A8405A"/>
    <w:rsid w:val="00A84A54"/>
    <w:rsid w:val="00A84A5C"/>
    <w:rsid w:val="00A84E8C"/>
    <w:rsid w:val="00A84EC2"/>
    <w:rsid w:val="00A85274"/>
    <w:rsid w:val="00A85465"/>
    <w:rsid w:val="00A854C9"/>
    <w:rsid w:val="00A8551A"/>
    <w:rsid w:val="00A85B12"/>
    <w:rsid w:val="00A8631D"/>
    <w:rsid w:val="00A8639F"/>
    <w:rsid w:val="00A86E6A"/>
    <w:rsid w:val="00A86E7D"/>
    <w:rsid w:val="00A8771E"/>
    <w:rsid w:val="00A87AB8"/>
    <w:rsid w:val="00A87D95"/>
    <w:rsid w:val="00A87D9E"/>
    <w:rsid w:val="00A87E31"/>
    <w:rsid w:val="00A9022C"/>
    <w:rsid w:val="00A903CE"/>
    <w:rsid w:val="00A9055B"/>
    <w:rsid w:val="00A90710"/>
    <w:rsid w:val="00A9076E"/>
    <w:rsid w:val="00A907EC"/>
    <w:rsid w:val="00A90A9F"/>
    <w:rsid w:val="00A90F6E"/>
    <w:rsid w:val="00A91190"/>
    <w:rsid w:val="00A9123B"/>
    <w:rsid w:val="00A91C9D"/>
    <w:rsid w:val="00A91FFA"/>
    <w:rsid w:val="00A928BF"/>
    <w:rsid w:val="00A92F5C"/>
    <w:rsid w:val="00A9329B"/>
    <w:rsid w:val="00A937BC"/>
    <w:rsid w:val="00A9392A"/>
    <w:rsid w:val="00A93FED"/>
    <w:rsid w:val="00A940B3"/>
    <w:rsid w:val="00A9482F"/>
    <w:rsid w:val="00A949C4"/>
    <w:rsid w:val="00A94BB6"/>
    <w:rsid w:val="00A9500C"/>
    <w:rsid w:val="00A95020"/>
    <w:rsid w:val="00A95167"/>
    <w:rsid w:val="00A95713"/>
    <w:rsid w:val="00A95797"/>
    <w:rsid w:val="00A95C29"/>
    <w:rsid w:val="00A95EEA"/>
    <w:rsid w:val="00A96038"/>
    <w:rsid w:val="00A96169"/>
    <w:rsid w:val="00A96371"/>
    <w:rsid w:val="00A963FE"/>
    <w:rsid w:val="00A96576"/>
    <w:rsid w:val="00A965C6"/>
    <w:rsid w:val="00A96B51"/>
    <w:rsid w:val="00A96DD7"/>
    <w:rsid w:val="00A974AC"/>
    <w:rsid w:val="00A975BD"/>
    <w:rsid w:val="00A97916"/>
    <w:rsid w:val="00A97A64"/>
    <w:rsid w:val="00A97E4B"/>
    <w:rsid w:val="00A97F08"/>
    <w:rsid w:val="00AA0A29"/>
    <w:rsid w:val="00AA0AC2"/>
    <w:rsid w:val="00AA0B44"/>
    <w:rsid w:val="00AA12C6"/>
    <w:rsid w:val="00AA1405"/>
    <w:rsid w:val="00AA15B0"/>
    <w:rsid w:val="00AA1FD0"/>
    <w:rsid w:val="00AA28DF"/>
    <w:rsid w:val="00AA2D02"/>
    <w:rsid w:val="00AA32F9"/>
    <w:rsid w:val="00AA3E44"/>
    <w:rsid w:val="00AA4233"/>
    <w:rsid w:val="00AA445A"/>
    <w:rsid w:val="00AA4719"/>
    <w:rsid w:val="00AA47CD"/>
    <w:rsid w:val="00AA480A"/>
    <w:rsid w:val="00AA4CFF"/>
    <w:rsid w:val="00AA4D21"/>
    <w:rsid w:val="00AA4E31"/>
    <w:rsid w:val="00AA59A9"/>
    <w:rsid w:val="00AA5AE5"/>
    <w:rsid w:val="00AA5FB9"/>
    <w:rsid w:val="00AA69DF"/>
    <w:rsid w:val="00AA6BC9"/>
    <w:rsid w:val="00AA6D58"/>
    <w:rsid w:val="00AA6E38"/>
    <w:rsid w:val="00AA753E"/>
    <w:rsid w:val="00AA7E07"/>
    <w:rsid w:val="00AB1030"/>
    <w:rsid w:val="00AB1219"/>
    <w:rsid w:val="00AB15BA"/>
    <w:rsid w:val="00AB16A8"/>
    <w:rsid w:val="00AB22D7"/>
    <w:rsid w:val="00AB251A"/>
    <w:rsid w:val="00AB294A"/>
    <w:rsid w:val="00AB2AEE"/>
    <w:rsid w:val="00AB2B32"/>
    <w:rsid w:val="00AB2FA3"/>
    <w:rsid w:val="00AB30D6"/>
    <w:rsid w:val="00AB3110"/>
    <w:rsid w:val="00AB3433"/>
    <w:rsid w:val="00AB36E3"/>
    <w:rsid w:val="00AB3718"/>
    <w:rsid w:val="00AB3719"/>
    <w:rsid w:val="00AB37CB"/>
    <w:rsid w:val="00AB3AD3"/>
    <w:rsid w:val="00AB3CEF"/>
    <w:rsid w:val="00AB3F96"/>
    <w:rsid w:val="00AB3FC0"/>
    <w:rsid w:val="00AB424A"/>
    <w:rsid w:val="00AB4519"/>
    <w:rsid w:val="00AB4603"/>
    <w:rsid w:val="00AB48F9"/>
    <w:rsid w:val="00AB54F3"/>
    <w:rsid w:val="00AB59FE"/>
    <w:rsid w:val="00AB5D2B"/>
    <w:rsid w:val="00AB61D9"/>
    <w:rsid w:val="00AB633C"/>
    <w:rsid w:val="00AB6AAD"/>
    <w:rsid w:val="00AB6B9C"/>
    <w:rsid w:val="00AB6C3E"/>
    <w:rsid w:val="00AB71BA"/>
    <w:rsid w:val="00AB7A24"/>
    <w:rsid w:val="00AB7DED"/>
    <w:rsid w:val="00AB7F4B"/>
    <w:rsid w:val="00AC00E7"/>
    <w:rsid w:val="00AC01C7"/>
    <w:rsid w:val="00AC0403"/>
    <w:rsid w:val="00AC06FE"/>
    <w:rsid w:val="00AC0897"/>
    <w:rsid w:val="00AC0E32"/>
    <w:rsid w:val="00AC0EFC"/>
    <w:rsid w:val="00AC151E"/>
    <w:rsid w:val="00AC19A8"/>
    <w:rsid w:val="00AC19A9"/>
    <w:rsid w:val="00AC1F84"/>
    <w:rsid w:val="00AC21E9"/>
    <w:rsid w:val="00AC2267"/>
    <w:rsid w:val="00AC258B"/>
    <w:rsid w:val="00AC26DF"/>
    <w:rsid w:val="00AC28ED"/>
    <w:rsid w:val="00AC2966"/>
    <w:rsid w:val="00AC2DFF"/>
    <w:rsid w:val="00AC2E84"/>
    <w:rsid w:val="00AC35B9"/>
    <w:rsid w:val="00AC3784"/>
    <w:rsid w:val="00AC3881"/>
    <w:rsid w:val="00AC3998"/>
    <w:rsid w:val="00AC39A9"/>
    <w:rsid w:val="00AC4538"/>
    <w:rsid w:val="00AC4912"/>
    <w:rsid w:val="00AC4924"/>
    <w:rsid w:val="00AC5727"/>
    <w:rsid w:val="00AC5912"/>
    <w:rsid w:val="00AC5DB2"/>
    <w:rsid w:val="00AC5E54"/>
    <w:rsid w:val="00AC62E6"/>
    <w:rsid w:val="00AC67AF"/>
    <w:rsid w:val="00AC7071"/>
    <w:rsid w:val="00AC70CA"/>
    <w:rsid w:val="00AC735A"/>
    <w:rsid w:val="00AC76FB"/>
    <w:rsid w:val="00AC773E"/>
    <w:rsid w:val="00AC79A3"/>
    <w:rsid w:val="00AC7F87"/>
    <w:rsid w:val="00AD0198"/>
    <w:rsid w:val="00AD01D1"/>
    <w:rsid w:val="00AD0C84"/>
    <w:rsid w:val="00AD148E"/>
    <w:rsid w:val="00AD1CC7"/>
    <w:rsid w:val="00AD1D18"/>
    <w:rsid w:val="00AD1E05"/>
    <w:rsid w:val="00AD1F0F"/>
    <w:rsid w:val="00AD212C"/>
    <w:rsid w:val="00AD261F"/>
    <w:rsid w:val="00AD26E4"/>
    <w:rsid w:val="00AD27E2"/>
    <w:rsid w:val="00AD2C39"/>
    <w:rsid w:val="00AD3058"/>
    <w:rsid w:val="00AD30EC"/>
    <w:rsid w:val="00AD32B0"/>
    <w:rsid w:val="00AD3562"/>
    <w:rsid w:val="00AD3C33"/>
    <w:rsid w:val="00AD3CF3"/>
    <w:rsid w:val="00AD3F80"/>
    <w:rsid w:val="00AD4329"/>
    <w:rsid w:val="00AD4808"/>
    <w:rsid w:val="00AD4A23"/>
    <w:rsid w:val="00AD4FF5"/>
    <w:rsid w:val="00AD6142"/>
    <w:rsid w:val="00AD6598"/>
    <w:rsid w:val="00AD6678"/>
    <w:rsid w:val="00AD6899"/>
    <w:rsid w:val="00AD6AD1"/>
    <w:rsid w:val="00AD6CA3"/>
    <w:rsid w:val="00AD7105"/>
    <w:rsid w:val="00AD731E"/>
    <w:rsid w:val="00AD75FF"/>
    <w:rsid w:val="00AE0149"/>
    <w:rsid w:val="00AE01DC"/>
    <w:rsid w:val="00AE12DD"/>
    <w:rsid w:val="00AE16C0"/>
    <w:rsid w:val="00AE18FF"/>
    <w:rsid w:val="00AE1D92"/>
    <w:rsid w:val="00AE1D9F"/>
    <w:rsid w:val="00AE1E5B"/>
    <w:rsid w:val="00AE2093"/>
    <w:rsid w:val="00AE253F"/>
    <w:rsid w:val="00AE2929"/>
    <w:rsid w:val="00AE30EB"/>
    <w:rsid w:val="00AE3179"/>
    <w:rsid w:val="00AE320D"/>
    <w:rsid w:val="00AE35E6"/>
    <w:rsid w:val="00AE37C3"/>
    <w:rsid w:val="00AE3B5C"/>
    <w:rsid w:val="00AE4ACA"/>
    <w:rsid w:val="00AE4E2E"/>
    <w:rsid w:val="00AE5449"/>
    <w:rsid w:val="00AE5806"/>
    <w:rsid w:val="00AE5ACE"/>
    <w:rsid w:val="00AE62AB"/>
    <w:rsid w:val="00AE6E4F"/>
    <w:rsid w:val="00AE6F8E"/>
    <w:rsid w:val="00AE7255"/>
    <w:rsid w:val="00AE732A"/>
    <w:rsid w:val="00AE768E"/>
    <w:rsid w:val="00AF055E"/>
    <w:rsid w:val="00AF0721"/>
    <w:rsid w:val="00AF08A2"/>
    <w:rsid w:val="00AF0B2D"/>
    <w:rsid w:val="00AF0B3F"/>
    <w:rsid w:val="00AF1617"/>
    <w:rsid w:val="00AF196E"/>
    <w:rsid w:val="00AF1C41"/>
    <w:rsid w:val="00AF1F70"/>
    <w:rsid w:val="00AF2B0E"/>
    <w:rsid w:val="00AF2B63"/>
    <w:rsid w:val="00AF34C3"/>
    <w:rsid w:val="00AF351D"/>
    <w:rsid w:val="00AF36ED"/>
    <w:rsid w:val="00AF37A4"/>
    <w:rsid w:val="00AF37E7"/>
    <w:rsid w:val="00AF3BDD"/>
    <w:rsid w:val="00AF3C7F"/>
    <w:rsid w:val="00AF40ED"/>
    <w:rsid w:val="00AF4180"/>
    <w:rsid w:val="00AF4CF6"/>
    <w:rsid w:val="00AF4E66"/>
    <w:rsid w:val="00AF50C6"/>
    <w:rsid w:val="00AF5298"/>
    <w:rsid w:val="00AF53DF"/>
    <w:rsid w:val="00AF55AC"/>
    <w:rsid w:val="00AF6013"/>
    <w:rsid w:val="00AF612A"/>
    <w:rsid w:val="00AF6D8B"/>
    <w:rsid w:val="00AF6F4F"/>
    <w:rsid w:val="00AF7157"/>
    <w:rsid w:val="00AF75CD"/>
    <w:rsid w:val="00AF7BBC"/>
    <w:rsid w:val="00B0014A"/>
    <w:rsid w:val="00B004CA"/>
    <w:rsid w:val="00B0064A"/>
    <w:rsid w:val="00B00735"/>
    <w:rsid w:val="00B007CD"/>
    <w:rsid w:val="00B008CE"/>
    <w:rsid w:val="00B01044"/>
    <w:rsid w:val="00B010D8"/>
    <w:rsid w:val="00B018CE"/>
    <w:rsid w:val="00B018FF"/>
    <w:rsid w:val="00B01BAE"/>
    <w:rsid w:val="00B023B4"/>
    <w:rsid w:val="00B02CAC"/>
    <w:rsid w:val="00B02CB0"/>
    <w:rsid w:val="00B031F5"/>
    <w:rsid w:val="00B035A6"/>
    <w:rsid w:val="00B0371D"/>
    <w:rsid w:val="00B03AB2"/>
    <w:rsid w:val="00B0421F"/>
    <w:rsid w:val="00B048FD"/>
    <w:rsid w:val="00B049E9"/>
    <w:rsid w:val="00B04E56"/>
    <w:rsid w:val="00B054A1"/>
    <w:rsid w:val="00B05754"/>
    <w:rsid w:val="00B057BE"/>
    <w:rsid w:val="00B05941"/>
    <w:rsid w:val="00B06E2E"/>
    <w:rsid w:val="00B07246"/>
    <w:rsid w:val="00B0731D"/>
    <w:rsid w:val="00B0750C"/>
    <w:rsid w:val="00B07577"/>
    <w:rsid w:val="00B102DC"/>
    <w:rsid w:val="00B10421"/>
    <w:rsid w:val="00B1052C"/>
    <w:rsid w:val="00B1055B"/>
    <w:rsid w:val="00B105AF"/>
    <w:rsid w:val="00B10C42"/>
    <w:rsid w:val="00B11ACB"/>
    <w:rsid w:val="00B11B43"/>
    <w:rsid w:val="00B120D7"/>
    <w:rsid w:val="00B121A9"/>
    <w:rsid w:val="00B124E6"/>
    <w:rsid w:val="00B1253C"/>
    <w:rsid w:val="00B125E5"/>
    <w:rsid w:val="00B126D9"/>
    <w:rsid w:val="00B12749"/>
    <w:rsid w:val="00B12B68"/>
    <w:rsid w:val="00B13018"/>
    <w:rsid w:val="00B131DE"/>
    <w:rsid w:val="00B13269"/>
    <w:rsid w:val="00B13459"/>
    <w:rsid w:val="00B137AE"/>
    <w:rsid w:val="00B138E6"/>
    <w:rsid w:val="00B13999"/>
    <w:rsid w:val="00B139A7"/>
    <w:rsid w:val="00B13AEE"/>
    <w:rsid w:val="00B1419C"/>
    <w:rsid w:val="00B147BD"/>
    <w:rsid w:val="00B14891"/>
    <w:rsid w:val="00B148E0"/>
    <w:rsid w:val="00B149AB"/>
    <w:rsid w:val="00B15111"/>
    <w:rsid w:val="00B15235"/>
    <w:rsid w:val="00B15860"/>
    <w:rsid w:val="00B15AE9"/>
    <w:rsid w:val="00B1611D"/>
    <w:rsid w:val="00B167D9"/>
    <w:rsid w:val="00B16B46"/>
    <w:rsid w:val="00B17044"/>
    <w:rsid w:val="00B1750B"/>
    <w:rsid w:val="00B175CC"/>
    <w:rsid w:val="00B203AC"/>
    <w:rsid w:val="00B20405"/>
    <w:rsid w:val="00B20713"/>
    <w:rsid w:val="00B2079C"/>
    <w:rsid w:val="00B2093F"/>
    <w:rsid w:val="00B2094F"/>
    <w:rsid w:val="00B20AA0"/>
    <w:rsid w:val="00B20ABA"/>
    <w:rsid w:val="00B20EF2"/>
    <w:rsid w:val="00B21169"/>
    <w:rsid w:val="00B211DD"/>
    <w:rsid w:val="00B218B0"/>
    <w:rsid w:val="00B21BD1"/>
    <w:rsid w:val="00B21C40"/>
    <w:rsid w:val="00B2243E"/>
    <w:rsid w:val="00B22624"/>
    <w:rsid w:val="00B22B3C"/>
    <w:rsid w:val="00B23402"/>
    <w:rsid w:val="00B23469"/>
    <w:rsid w:val="00B23589"/>
    <w:rsid w:val="00B23802"/>
    <w:rsid w:val="00B23BCC"/>
    <w:rsid w:val="00B23FE3"/>
    <w:rsid w:val="00B246AD"/>
    <w:rsid w:val="00B24A55"/>
    <w:rsid w:val="00B24A92"/>
    <w:rsid w:val="00B24B3C"/>
    <w:rsid w:val="00B24BF3"/>
    <w:rsid w:val="00B24E21"/>
    <w:rsid w:val="00B24E24"/>
    <w:rsid w:val="00B2552E"/>
    <w:rsid w:val="00B255A6"/>
    <w:rsid w:val="00B25632"/>
    <w:rsid w:val="00B256DB"/>
    <w:rsid w:val="00B257A8"/>
    <w:rsid w:val="00B25924"/>
    <w:rsid w:val="00B259A6"/>
    <w:rsid w:val="00B25E0F"/>
    <w:rsid w:val="00B26177"/>
    <w:rsid w:val="00B2628E"/>
    <w:rsid w:val="00B264A3"/>
    <w:rsid w:val="00B265D5"/>
    <w:rsid w:val="00B26BE5"/>
    <w:rsid w:val="00B26C75"/>
    <w:rsid w:val="00B26D6F"/>
    <w:rsid w:val="00B26F4D"/>
    <w:rsid w:val="00B2708F"/>
    <w:rsid w:val="00B2724D"/>
    <w:rsid w:val="00B273E4"/>
    <w:rsid w:val="00B275FA"/>
    <w:rsid w:val="00B27602"/>
    <w:rsid w:val="00B2785A"/>
    <w:rsid w:val="00B2790F"/>
    <w:rsid w:val="00B27B64"/>
    <w:rsid w:val="00B27D7F"/>
    <w:rsid w:val="00B30427"/>
    <w:rsid w:val="00B30838"/>
    <w:rsid w:val="00B308C1"/>
    <w:rsid w:val="00B30ED2"/>
    <w:rsid w:val="00B314D9"/>
    <w:rsid w:val="00B33414"/>
    <w:rsid w:val="00B3398E"/>
    <w:rsid w:val="00B33A0D"/>
    <w:rsid w:val="00B33A4C"/>
    <w:rsid w:val="00B33F72"/>
    <w:rsid w:val="00B34534"/>
    <w:rsid w:val="00B34B45"/>
    <w:rsid w:val="00B34C56"/>
    <w:rsid w:val="00B34D77"/>
    <w:rsid w:val="00B35017"/>
    <w:rsid w:val="00B3533C"/>
    <w:rsid w:val="00B35591"/>
    <w:rsid w:val="00B356A6"/>
    <w:rsid w:val="00B35A29"/>
    <w:rsid w:val="00B35DDA"/>
    <w:rsid w:val="00B35E4F"/>
    <w:rsid w:val="00B3621B"/>
    <w:rsid w:val="00B362A4"/>
    <w:rsid w:val="00B36342"/>
    <w:rsid w:val="00B36BA3"/>
    <w:rsid w:val="00B37222"/>
    <w:rsid w:val="00B37231"/>
    <w:rsid w:val="00B402A9"/>
    <w:rsid w:val="00B405C6"/>
    <w:rsid w:val="00B4068F"/>
    <w:rsid w:val="00B40898"/>
    <w:rsid w:val="00B408C5"/>
    <w:rsid w:val="00B408EB"/>
    <w:rsid w:val="00B40CD6"/>
    <w:rsid w:val="00B40D92"/>
    <w:rsid w:val="00B41064"/>
    <w:rsid w:val="00B41323"/>
    <w:rsid w:val="00B4159F"/>
    <w:rsid w:val="00B4166A"/>
    <w:rsid w:val="00B417AD"/>
    <w:rsid w:val="00B417EC"/>
    <w:rsid w:val="00B419E3"/>
    <w:rsid w:val="00B41CE5"/>
    <w:rsid w:val="00B41DFD"/>
    <w:rsid w:val="00B41FB4"/>
    <w:rsid w:val="00B42358"/>
    <w:rsid w:val="00B4236A"/>
    <w:rsid w:val="00B42390"/>
    <w:rsid w:val="00B42BE0"/>
    <w:rsid w:val="00B42DF6"/>
    <w:rsid w:val="00B43197"/>
    <w:rsid w:val="00B43CE6"/>
    <w:rsid w:val="00B43CF9"/>
    <w:rsid w:val="00B43F49"/>
    <w:rsid w:val="00B44199"/>
    <w:rsid w:val="00B44474"/>
    <w:rsid w:val="00B444D0"/>
    <w:rsid w:val="00B44602"/>
    <w:rsid w:val="00B44792"/>
    <w:rsid w:val="00B44836"/>
    <w:rsid w:val="00B44B32"/>
    <w:rsid w:val="00B45245"/>
    <w:rsid w:val="00B4536A"/>
    <w:rsid w:val="00B45965"/>
    <w:rsid w:val="00B45C2C"/>
    <w:rsid w:val="00B46006"/>
    <w:rsid w:val="00B4627C"/>
    <w:rsid w:val="00B46339"/>
    <w:rsid w:val="00B4646C"/>
    <w:rsid w:val="00B4656A"/>
    <w:rsid w:val="00B46F5D"/>
    <w:rsid w:val="00B47580"/>
    <w:rsid w:val="00B4780A"/>
    <w:rsid w:val="00B47842"/>
    <w:rsid w:val="00B479D3"/>
    <w:rsid w:val="00B501DE"/>
    <w:rsid w:val="00B50385"/>
    <w:rsid w:val="00B50428"/>
    <w:rsid w:val="00B505FB"/>
    <w:rsid w:val="00B50690"/>
    <w:rsid w:val="00B51027"/>
    <w:rsid w:val="00B511C0"/>
    <w:rsid w:val="00B514F1"/>
    <w:rsid w:val="00B521E2"/>
    <w:rsid w:val="00B5232B"/>
    <w:rsid w:val="00B52333"/>
    <w:rsid w:val="00B5239C"/>
    <w:rsid w:val="00B52800"/>
    <w:rsid w:val="00B52892"/>
    <w:rsid w:val="00B52915"/>
    <w:rsid w:val="00B52EAD"/>
    <w:rsid w:val="00B53000"/>
    <w:rsid w:val="00B530E7"/>
    <w:rsid w:val="00B53488"/>
    <w:rsid w:val="00B53B27"/>
    <w:rsid w:val="00B53E73"/>
    <w:rsid w:val="00B54096"/>
    <w:rsid w:val="00B54175"/>
    <w:rsid w:val="00B544A9"/>
    <w:rsid w:val="00B544AA"/>
    <w:rsid w:val="00B54AE7"/>
    <w:rsid w:val="00B54F94"/>
    <w:rsid w:val="00B551F5"/>
    <w:rsid w:val="00B552E2"/>
    <w:rsid w:val="00B5586C"/>
    <w:rsid w:val="00B55B89"/>
    <w:rsid w:val="00B55DCF"/>
    <w:rsid w:val="00B55EC5"/>
    <w:rsid w:val="00B5643F"/>
    <w:rsid w:val="00B56895"/>
    <w:rsid w:val="00B56B56"/>
    <w:rsid w:val="00B56CC9"/>
    <w:rsid w:val="00B56DC3"/>
    <w:rsid w:val="00B57090"/>
    <w:rsid w:val="00B5764B"/>
    <w:rsid w:val="00B576C9"/>
    <w:rsid w:val="00B57AED"/>
    <w:rsid w:val="00B57B7D"/>
    <w:rsid w:val="00B57C17"/>
    <w:rsid w:val="00B57D0D"/>
    <w:rsid w:val="00B57D26"/>
    <w:rsid w:val="00B602A2"/>
    <w:rsid w:val="00B61062"/>
    <w:rsid w:val="00B61174"/>
    <w:rsid w:val="00B611F7"/>
    <w:rsid w:val="00B612D8"/>
    <w:rsid w:val="00B61540"/>
    <w:rsid w:val="00B61824"/>
    <w:rsid w:val="00B6194B"/>
    <w:rsid w:val="00B6245F"/>
    <w:rsid w:val="00B62485"/>
    <w:rsid w:val="00B627FD"/>
    <w:rsid w:val="00B6280E"/>
    <w:rsid w:val="00B629F5"/>
    <w:rsid w:val="00B62AFE"/>
    <w:rsid w:val="00B62B15"/>
    <w:rsid w:val="00B62D82"/>
    <w:rsid w:val="00B62EB7"/>
    <w:rsid w:val="00B632EC"/>
    <w:rsid w:val="00B63646"/>
    <w:rsid w:val="00B636B0"/>
    <w:rsid w:val="00B6386B"/>
    <w:rsid w:val="00B63E07"/>
    <w:rsid w:val="00B63F31"/>
    <w:rsid w:val="00B640FA"/>
    <w:rsid w:val="00B649A1"/>
    <w:rsid w:val="00B65062"/>
    <w:rsid w:val="00B651B8"/>
    <w:rsid w:val="00B652A1"/>
    <w:rsid w:val="00B6530D"/>
    <w:rsid w:val="00B653BF"/>
    <w:rsid w:val="00B65F68"/>
    <w:rsid w:val="00B65FB0"/>
    <w:rsid w:val="00B66924"/>
    <w:rsid w:val="00B669D3"/>
    <w:rsid w:val="00B66A96"/>
    <w:rsid w:val="00B674C6"/>
    <w:rsid w:val="00B674E8"/>
    <w:rsid w:val="00B67709"/>
    <w:rsid w:val="00B6799C"/>
    <w:rsid w:val="00B67A41"/>
    <w:rsid w:val="00B67C37"/>
    <w:rsid w:val="00B703F6"/>
    <w:rsid w:val="00B7074B"/>
    <w:rsid w:val="00B7080B"/>
    <w:rsid w:val="00B7093D"/>
    <w:rsid w:val="00B70A5F"/>
    <w:rsid w:val="00B71351"/>
    <w:rsid w:val="00B7144D"/>
    <w:rsid w:val="00B717D0"/>
    <w:rsid w:val="00B71B2C"/>
    <w:rsid w:val="00B71CA3"/>
    <w:rsid w:val="00B71D84"/>
    <w:rsid w:val="00B723A3"/>
    <w:rsid w:val="00B727E8"/>
    <w:rsid w:val="00B72D16"/>
    <w:rsid w:val="00B72D97"/>
    <w:rsid w:val="00B74A09"/>
    <w:rsid w:val="00B74C46"/>
    <w:rsid w:val="00B74FC5"/>
    <w:rsid w:val="00B7509A"/>
    <w:rsid w:val="00B75241"/>
    <w:rsid w:val="00B7549B"/>
    <w:rsid w:val="00B75DB0"/>
    <w:rsid w:val="00B76319"/>
    <w:rsid w:val="00B76868"/>
    <w:rsid w:val="00B7686A"/>
    <w:rsid w:val="00B768D1"/>
    <w:rsid w:val="00B76A41"/>
    <w:rsid w:val="00B76A5A"/>
    <w:rsid w:val="00B770AF"/>
    <w:rsid w:val="00B7727C"/>
    <w:rsid w:val="00B776E5"/>
    <w:rsid w:val="00B805F4"/>
    <w:rsid w:val="00B80F85"/>
    <w:rsid w:val="00B81154"/>
    <w:rsid w:val="00B81992"/>
    <w:rsid w:val="00B81C8C"/>
    <w:rsid w:val="00B81ECF"/>
    <w:rsid w:val="00B82112"/>
    <w:rsid w:val="00B82760"/>
    <w:rsid w:val="00B82A50"/>
    <w:rsid w:val="00B831E9"/>
    <w:rsid w:val="00B8323B"/>
    <w:rsid w:val="00B8331A"/>
    <w:rsid w:val="00B83389"/>
    <w:rsid w:val="00B833CC"/>
    <w:rsid w:val="00B836C9"/>
    <w:rsid w:val="00B83894"/>
    <w:rsid w:val="00B838CC"/>
    <w:rsid w:val="00B8398B"/>
    <w:rsid w:val="00B84487"/>
    <w:rsid w:val="00B84A60"/>
    <w:rsid w:val="00B84A8F"/>
    <w:rsid w:val="00B84AD6"/>
    <w:rsid w:val="00B84FDB"/>
    <w:rsid w:val="00B853B4"/>
    <w:rsid w:val="00B8541C"/>
    <w:rsid w:val="00B857DB"/>
    <w:rsid w:val="00B85863"/>
    <w:rsid w:val="00B859BD"/>
    <w:rsid w:val="00B85E3E"/>
    <w:rsid w:val="00B862B0"/>
    <w:rsid w:val="00B86748"/>
    <w:rsid w:val="00B86820"/>
    <w:rsid w:val="00B86959"/>
    <w:rsid w:val="00B86D3C"/>
    <w:rsid w:val="00B86F7E"/>
    <w:rsid w:val="00B8777D"/>
    <w:rsid w:val="00B90135"/>
    <w:rsid w:val="00B90152"/>
    <w:rsid w:val="00B902AF"/>
    <w:rsid w:val="00B90303"/>
    <w:rsid w:val="00B90AA7"/>
    <w:rsid w:val="00B90C7E"/>
    <w:rsid w:val="00B914D3"/>
    <w:rsid w:val="00B91817"/>
    <w:rsid w:val="00B92724"/>
    <w:rsid w:val="00B92781"/>
    <w:rsid w:val="00B92A25"/>
    <w:rsid w:val="00B93437"/>
    <w:rsid w:val="00B9349F"/>
    <w:rsid w:val="00B93513"/>
    <w:rsid w:val="00B93C5C"/>
    <w:rsid w:val="00B93E9E"/>
    <w:rsid w:val="00B949E0"/>
    <w:rsid w:val="00B94C24"/>
    <w:rsid w:val="00B94C49"/>
    <w:rsid w:val="00B94D7E"/>
    <w:rsid w:val="00B94EC6"/>
    <w:rsid w:val="00B94EC9"/>
    <w:rsid w:val="00B95085"/>
    <w:rsid w:val="00B9530E"/>
    <w:rsid w:val="00B95432"/>
    <w:rsid w:val="00B957D6"/>
    <w:rsid w:val="00B95C41"/>
    <w:rsid w:val="00B967F2"/>
    <w:rsid w:val="00B96BAC"/>
    <w:rsid w:val="00B97034"/>
    <w:rsid w:val="00B970B3"/>
    <w:rsid w:val="00B97218"/>
    <w:rsid w:val="00B97300"/>
    <w:rsid w:val="00B9733B"/>
    <w:rsid w:val="00B974B7"/>
    <w:rsid w:val="00B97856"/>
    <w:rsid w:val="00B97945"/>
    <w:rsid w:val="00B97AA2"/>
    <w:rsid w:val="00B97B30"/>
    <w:rsid w:val="00B97C79"/>
    <w:rsid w:val="00B97D0E"/>
    <w:rsid w:val="00BA0184"/>
    <w:rsid w:val="00BA0402"/>
    <w:rsid w:val="00BA05CB"/>
    <w:rsid w:val="00BA060D"/>
    <w:rsid w:val="00BA0D42"/>
    <w:rsid w:val="00BA0EAB"/>
    <w:rsid w:val="00BA0F60"/>
    <w:rsid w:val="00BA0FAB"/>
    <w:rsid w:val="00BA1046"/>
    <w:rsid w:val="00BA10DF"/>
    <w:rsid w:val="00BA131F"/>
    <w:rsid w:val="00BA139A"/>
    <w:rsid w:val="00BA16F4"/>
    <w:rsid w:val="00BA1827"/>
    <w:rsid w:val="00BA19AA"/>
    <w:rsid w:val="00BA1BB7"/>
    <w:rsid w:val="00BA204A"/>
    <w:rsid w:val="00BA2325"/>
    <w:rsid w:val="00BA2502"/>
    <w:rsid w:val="00BA259F"/>
    <w:rsid w:val="00BA2864"/>
    <w:rsid w:val="00BA293E"/>
    <w:rsid w:val="00BA2C78"/>
    <w:rsid w:val="00BA32F4"/>
    <w:rsid w:val="00BA3D48"/>
    <w:rsid w:val="00BA3E22"/>
    <w:rsid w:val="00BA3F3B"/>
    <w:rsid w:val="00BA4518"/>
    <w:rsid w:val="00BA4635"/>
    <w:rsid w:val="00BA4842"/>
    <w:rsid w:val="00BA4941"/>
    <w:rsid w:val="00BA49E2"/>
    <w:rsid w:val="00BA4C3E"/>
    <w:rsid w:val="00BA4D08"/>
    <w:rsid w:val="00BA4E72"/>
    <w:rsid w:val="00BA4EFB"/>
    <w:rsid w:val="00BA512B"/>
    <w:rsid w:val="00BA57CD"/>
    <w:rsid w:val="00BA5A8E"/>
    <w:rsid w:val="00BA643C"/>
    <w:rsid w:val="00BA685F"/>
    <w:rsid w:val="00BA6BA2"/>
    <w:rsid w:val="00BA75C6"/>
    <w:rsid w:val="00BA7695"/>
    <w:rsid w:val="00BA793A"/>
    <w:rsid w:val="00BA795E"/>
    <w:rsid w:val="00BA7A05"/>
    <w:rsid w:val="00BA7A26"/>
    <w:rsid w:val="00BA7B00"/>
    <w:rsid w:val="00BA7DFF"/>
    <w:rsid w:val="00BB0221"/>
    <w:rsid w:val="00BB048F"/>
    <w:rsid w:val="00BB0C44"/>
    <w:rsid w:val="00BB0C5F"/>
    <w:rsid w:val="00BB0CB5"/>
    <w:rsid w:val="00BB0EA7"/>
    <w:rsid w:val="00BB116B"/>
    <w:rsid w:val="00BB16D6"/>
    <w:rsid w:val="00BB1A59"/>
    <w:rsid w:val="00BB1E8B"/>
    <w:rsid w:val="00BB244F"/>
    <w:rsid w:val="00BB258C"/>
    <w:rsid w:val="00BB27FD"/>
    <w:rsid w:val="00BB2EEE"/>
    <w:rsid w:val="00BB2F25"/>
    <w:rsid w:val="00BB3BA9"/>
    <w:rsid w:val="00BB3F99"/>
    <w:rsid w:val="00BB3FC8"/>
    <w:rsid w:val="00BB4448"/>
    <w:rsid w:val="00BB44F2"/>
    <w:rsid w:val="00BB45CD"/>
    <w:rsid w:val="00BB4A39"/>
    <w:rsid w:val="00BB5437"/>
    <w:rsid w:val="00BB57F8"/>
    <w:rsid w:val="00BB5BD2"/>
    <w:rsid w:val="00BB62D4"/>
    <w:rsid w:val="00BB6901"/>
    <w:rsid w:val="00BB69F3"/>
    <w:rsid w:val="00BB70D9"/>
    <w:rsid w:val="00BB734E"/>
    <w:rsid w:val="00BB7377"/>
    <w:rsid w:val="00BB7486"/>
    <w:rsid w:val="00BB74B8"/>
    <w:rsid w:val="00BB76BC"/>
    <w:rsid w:val="00BB775F"/>
    <w:rsid w:val="00BB791C"/>
    <w:rsid w:val="00BB7BD0"/>
    <w:rsid w:val="00BB7F0F"/>
    <w:rsid w:val="00BC0432"/>
    <w:rsid w:val="00BC04DB"/>
    <w:rsid w:val="00BC0682"/>
    <w:rsid w:val="00BC1030"/>
    <w:rsid w:val="00BC1169"/>
    <w:rsid w:val="00BC1509"/>
    <w:rsid w:val="00BC15B5"/>
    <w:rsid w:val="00BC1862"/>
    <w:rsid w:val="00BC1908"/>
    <w:rsid w:val="00BC1BBB"/>
    <w:rsid w:val="00BC1BF8"/>
    <w:rsid w:val="00BC2122"/>
    <w:rsid w:val="00BC23FA"/>
    <w:rsid w:val="00BC271D"/>
    <w:rsid w:val="00BC2721"/>
    <w:rsid w:val="00BC349F"/>
    <w:rsid w:val="00BC43B8"/>
    <w:rsid w:val="00BC4605"/>
    <w:rsid w:val="00BC4A74"/>
    <w:rsid w:val="00BC518F"/>
    <w:rsid w:val="00BC51F6"/>
    <w:rsid w:val="00BC580D"/>
    <w:rsid w:val="00BC5827"/>
    <w:rsid w:val="00BC5A10"/>
    <w:rsid w:val="00BC5FF3"/>
    <w:rsid w:val="00BC6314"/>
    <w:rsid w:val="00BC6645"/>
    <w:rsid w:val="00BC6A26"/>
    <w:rsid w:val="00BC6C1D"/>
    <w:rsid w:val="00BC70D0"/>
    <w:rsid w:val="00BC74F4"/>
    <w:rsid w:val="00BC75BC"/>
    <w:rsid w:val="00BC76FA"/>
    <w:rsid w:val="00BC7F53"/>
    <w:rsid w:val="00BD007A"/>
    <w:rsid w:val="00BD0377"/>
    <w:rsid w:val="00BD04C8"/>
    <w:rsid w:val="00BD0B27"/>
    <w:rsid w:val="00BD0D25"/>
    <w:rsid w:val="00BD1399"/>
    <w:rsid w:val="00BD14F5"/>
    <w:rsid w:val="00BD1938"/>
    <w:rsid w:val="00BD1B1B"/>
    <w:rsid w:val="00BD1BC4"/>
    <w:rsid w:val="00BD1E5D"/>
    <w:rsid w:val="00BD2635"/>
    <w:rsid w:val="00BD26BF"/>
    <w:rsid w:val="00BD2D93"/>
    <w:rsid w:val="00BD320D"/>
    <w:rsid w:val="00BD3396"/>
    <w:rsid w:val="00BD34D5"/>
    <w:rsid w:val="00BD37A4"/>
    <w:rsid w:val="00BD389A"/>
    <w:rsid w:val="00BD3A8D"/>
    <w:rsid w:val="00BD43ED"/>
    <w:rsid w:val="00BD44A0"/>
    <w:rsid w:val="00BD450B"/>
    <w:rsid w:val="00BD45A1"/>
    <w:rsid w:val="00BD45A7"/>
    <w:rsid w:val="00BD4752"/>
    <w:rsid w:val="00BD48E4"/>
    <w:rsid w:val="00BD4B3F"/>
    <w:rsid w:val="00BD52E7"/>
    <w:rsid w:val="00BD5389"/>
    <w:rsid w:val="00BD5601"/>
    <w:rsid w:val="00BD5B6F"/>
    <w:rsid w:val="00BD61EA"/>
    <w:rsid w:val="00BD62BB"/>
    <w:rsid w:val="00BD69B6"/>
    <w:rsid w:val="00BD6DA2"/>
    <w:rsid w:val="00BD6FC5"/>
    <w:rsid w:val="00BD7418"/>
    <w:rsid w:val="00BD7A22"/>
    <w:rsid w:val="00BD7D59"/>
    <w:rsid w:val="00BD7E73"/>
    <w:rsid w:val="00BD7E7E"/>
    <w:rsid w:val="00BD7F32"/>
    <w:rsid w:val="00BE0263"/>
    <w:rsid w:val="00BE0F02"/>
    <w:rsid w:val="00BE0F1A"/>
    <w:rsid w:val="00BE122A"/>
    <w:rsid w:val="00BE1586"/>
    <w:rsid w:val="00BE16E8"/>
    <w:rsid w:val="00BE1734"/>
    <w:rsid w:val="00BE1998"/>
    <w:rsid w:val="00BE1AC6"/>
    <w:rsid w:val="00BE2422"/>
    <w:rsid w:val="00BE27DB"/>
    <w:rsid w:val="00BE2A71"/>
    <w:rsid w:val="00BE2CE2"/>
    <w:rsid w:val="00BE2F58"/>
    <w:rsid w:val="00BE3A4F"/>
    <w:rsid w:val="00BE3AEB"/>
    <w:rsid w:val="00BE3E71"/>
    <w:rsid w:val="00BE4230"/>
    <w:rsid w:val="00BE43E3"/>
    <w:rsid w:val="00BE447D"/>
    <w:rsid w:val="00BE4C72"/>
    <w:rsid w:val="00BE5D50"/>
    <w:rsid w:val="00BE5FF9"/>
    <w:rsid w:val="00BE60E9"/>
    <w:rsid w:val="00BE611F"/>
    <w:rsid w:val="00BE6225"/>
    <w:rsid w:val="00BE629B"/>
    <w:rsid w:val="00BE62E4"/>
    <w:rsid w:val="00BE64C7"/>
    <w:rsid w:val="00BE6D89"/>
    <w:rsid w:val="00BE6D9E"/>
    <w:rsid w:val="00BE7064"/>
    <w:rsid w:val="00BE7100"/>
    <w:rsid w:val="00BE7293"/>
    <w:rsid w:val="00BE7892"/>
    <w:rsid w:val="00BE7994"/>
    <w:rsid w:val="00BE7B74"/>
    <w:rsid w:val="00BE7C3B"/>
    <w:rsid w:val="00BE7D19"/>
    <w:rsid w:val="00BE7D2C"/>
    <w:rsid w:val="00BE7E9A"/>
    <w:rsid w:val="00BF0039"/>
    <w:rsid w:val="00BF0E35"/>
    <w:rsid w:val="00BF13D2"/>
    <w:rsid w:val="00BF1643"/>
    <w:rsid w:val="00BF1792"/>
    <w:rsid w:val="00BF1916"/>
    <w:rsid w:val="00BF1ACA"/>
    <w:rsid w:val="00BF21B9"/>
    <w:rsid w:val="00BF23CA"/>
    <w:rsid w:val="00BF2983"/>
    <w:rsid w:val="00BF2CE5"/>
    <w:rsid w:val="00BF2F84"/>
    <w:rsid w:val="00BF2F9B"/>
    <w:rsid w:val="00BF30C3"/>
    <w:rsid w:val="00BF31BD"/>
    <w:rsid w:val="00BF3683"/>
    <w:rsid w:val="00BF3899"/>
    <w:rsid w:val="00BF39F0"/>
    <w:rsid w:val="00BF3F6C"/>
    <w:rsid w:val="00BF4467"/>
    <w:rsid w:val="00BF49EA"/>
    <w:rsid w:val="00BF4D99"/>
    <w:rsid w:val="00BF4EE5"/>
    <w:rsid w:val="00BF4F82"/>
    <w:rsid w:val="00BF5259"/>
    <w:rsid w:val="00BF558E"/>
    <w:rsid w:val="00BF5E92"/>
    <w:rsid w:val="00BF5FAF"/>
    <w:rsid w:val="00BF64F5"/>
    <w:rsid w:val="00BF660B"/>
    <w:rsid w:val="00BF6666"/>
    <w:rsid w:val="00BF682C"/>
    <w:rsid w:val="00BF6893"/>
    <w:rsid w:val="00BF6BB0"/>
    <w:rsid w:val="00BF6FD2"/>
    <w:rsid w:val="00BF734D"/>
    <w:rsid w:val="00BF7370"/>
    <w:rsid w:val="00BF7D63"/>
    <w:rsid w:val="00BF7E38"/>
    <w:rsid w:val="00C0025E"/>
    <w:rsid w:val="00C00677"/>
    <w:rsid w:val="00C00D77"/>
    <w:rsid w:val="00C00DA2"/>
    <w:rsid w:val="00C00EE9"/>
    <w:rsid w:val="00C0109F"/>
    <w:rsid w:val="00C011EF"/>
    <w:rsid w:val="00C011F3"/>
    <w:rsid w:val="00C01203"/>
    <w:rsid w:val="00C01378"/>
    <w:rsid w:val="00C0142D"/>
    <w:rsid w:val="00C01A2D"/>
    <w:rsid w:val="00C01ADA"/>
    <w:rsid w:val="00C01B43"/>
    <w:rsid w:val="00C01FC7"/>
    <w:rsid w:val="00C0229E"/>
    <w:rsid w:val="00C0253E"/>
    <w:rsid w:val="00C02968"/>
    <w:rsid w:val="00C029D2"/>
    <w:rsid w:val="00C02AB8"/>
    <w:rsid w:val="00C02F30"/>
    <w:rsid w:val="00C030CE"/>
    <w:rsid w:val="00C037AB"/>
    <w:rsid w:val="00C0387E"/>
    <w:rsid w:val="00C03D41"/>
    <w:rsid w:val="00C03FAB"/>
    <w:rsid w:val="00C04166"/>
    <w:rsid w:val="00C043E2"/>
    <w:rsid w:val="00C04C85"/>
    <w:rsid w:val="00C050AE"/>
    <w:rsid w:val="00C0524A"/>
    <w:rsid w:val="00C052C6"/>
    <w:rsid w:val="00C05366"/>
    <w:rsid w:val="00C05620"/>
    <w:rsid w:val="00C05B92"/>
    <w:rsid w:val="00C05BCA"/>
    <w:rsid w:val="00C0624A"/>
    <w:rsid w:val="00C06589"/>
    <w:rsid w:val="00C0663E"/>
    <w:rsid w:val="00C06A2A"/>
    <w:rsid w:val="00C06D3E"/>
    <w:rsid w:val="00C06EA9"/>
    <w:rsid w:val="00C0705F"/>
    <w:rsid w:val="00C0736D"/>
    <w:rsid w:val="00C07964"/>
    <w:rsid w:val="00C100E2"/>
    <w:rsid w:val="00C1024A"/>
    <w:rsid w:val="00C10C00"/>
    <w:rsid w:val="00C10F29"/>
    <w:rsid w:val="00C11030"/>
    <w:rsid w:val="00C1149A"/>
    <w:rsid w:val="00C1163B"/>
    <w:rsid w:val="00C117F3"/>
    <w:rsid w:val="00C11C6C"/>
    <w:rsid w:val="00C11E12"/>
    <w:rsid w:val="00C1269A"/>
    <w:rsid w:val="00C12BEF"/>
    <w:rsid w:val="00C134A1"/>
    <w:rsid w:val="00C13676"/>
    <w:rsid w:val="00C13A8B"/>
    <w:rsid w:val="00C14061"/>
    <w:rsid w:val="00C14393"/>
    <w:rsid w:val="00C144BF"/>
    <w:rsid w:val="00C148F7"/>
    <w:rsid w:val="00C14F6E"/>
    <w:rsid w:val="00C1536C"/>
    <w:rsid w:val="00C15A06"/>
    <w:rsid w:val="00C15BB0"/>
    <w:rsid w:val="00C15F34"/>
    <w:rsid w:val="00C161E4"/>
    <w:rsid w:val="00C1676F"/>
    <w:rsid w:val="00C168FD"/>
    <w:rsid w:val="00C16B8D"/>
    <w:rsid w:val="00C174D1"/>
    <w:rsid w:val="00C17CF9"/>
    <w:rsid w:val="00C17E33"/>
    <w:rsid w:val="00C200AB"/>
    <w:rsid w:val="00C20EDA"/>
    <w:rsid w:val="00C217AC"/>
    <w:rsid w:val="00C218E6"/>
    <w:rsid w:val="00C21B13"/>
    <w:rsid w:val="00C21EFD"/>
    <w:rsid w:val="00C22815"/>
    <w:rsid w:val="00C229A1"/>
    <w:rsid w:val="00C22C99"/>
    <w:rsid w:val="00C23158"/>
    <w:rsid w:val="00C23380"/>
    <w:rsid w:val="00C23B6B"/>
    <w:rsid w:val="00C23E98"/>
    <w:rsid w:val="00C23F59"/>
    <w:rsid w:val="00C23FE0"/>
    <w:rsid w:val="00C24050"/>
    <w:rsid w:val="00C244F1"/>
    <w:rsid w:val="00C2474F"/>
    <w:rsid w:val="00C24C52"/>
    <w:rsid w:val="00C24E6F"/>
    <w:rsid w:val="00C2548A"/>
    <w:rsid w:val="00C254D2"/>
    <w:rsid w:val="00C25563"/>
    <w:rsid w:val="00C256DE"/>
    <w:rsid w:val="00C2582E"/>
    <w:rsid w:val="00C26058"/>
    <w:rsid w:val="00C26619"/>
    <w:rsid w:val="00C26893"/>
    <w:rsid w:val="00C26CB0"/>
    <w:rsid w:val="00C26E20"/>
    <w:rsid w:val="00C2705C"/>
    <w:rsid w:val="00C275A6"/>
    <w:rsid w:val="00C2771E"/>
    <w:rsid w:val="00C277AC"/>
    <w:rsid w:val="00C27961"/>
    <w:rsid w:val="00C27FA3"/>
    <w:rsid w:val="00C27FE0"/>
    <w:rsid w:val="00C301F0"/>
    <w:rsid w:val="00C30452"/>
    <w:rsid w:val="00C30535"/>
    <w:rsid w:val="00C306E5"/>
    <w:rsid w:val="00C310BA"/>
    <w:rsid w:val="00C311B5"/>
    <w:rsid w:val="00C3130A"/>
    <w:rsid w:val="00C31323"/>
    <w:rsid w:val="00C316E5"/>
    <w:rsid w:val="00C31EF5"/>
    <w:rsid w:val="00C31F02"/>
    <w:rsid w:val="00C31F8A"/>
    <w:rsid w:val="00C3252A"/>
    <w:rsid w:val="00C328B4"/>
    <w:rsid w:val="00C32AA6"/>
    <w:rsid w:val="00C32C7E"/>
    <w:rsid w:val="00C339A8"/>
    <w:rsid w:val="00C339B3"/>
    <w:rsid w:val="00C33FB0"/>
    <w:rsid w:val="00C34051"/>
    <w:rsid w:val="00C34259"/>
    <w:rsid w:val="00C34765"/>
    <w:rsid w:val="00C350C3"/>
    <w:rsid w:val="00C3542B"/>
    <w:rsid w:val="00C35733"/>
    <w:rsid w:val="00C35825"/>
    <w:rsid w:val="00C35904"/>
    <w:rsid w:val="00C35C8D"/>
    <w:rsid w:val="00C35EA9"/>
    <w:rsid w:val="00C36627"/>
    <w:rsid w:val="00C36CE8"/>
    <w:rsid w:val="00C37229"/>
    <w:rsid w:val="00C37254"/>
    <w:rsid w:val="00C374F5"/>
    <w:rsid w:val="00C374FE"/>
    <w:rsid w:val="00C3766D"/>
    <w:rsid w:val="00C37AFF"/>
    <w:rsid w:val="00C37F4B"/>
    <w:rsid w:val="00C40121"/>
    <w:rsid w:val="00C4083F"/>
    <w:rsid w:val="00C4109F"/>
    <w:rsid w:val="00C41BF9"/>
    <w:rsid w:val="00C41D8E"/>
    <w:rsid w:val="00C421CC"/>
    <w:rsid w:val="00C42366"/>
    <w:rsid w:val="00C42467"/>
    <w:rsid w:val="00C424D3"/>
    <w:rsid w:val="00C42766"/>
    <w:rsid w:val="00C42826"/>
    <w:rsid w:val="00C4282C"/>
    <w:rsid w:val="00C42A70"/>
    <w:rsid w:val="00C4325D"/>
    <w:rsid w:val="00C4365F"/>
    <w:rsid w:val="00C437C0"/>
    <w:rsid w:val="00C446FF"/>
    <w:rsid w:val="00C447FD"/>
    <w:rsid w:val="00C448EA"/>
    <w:rsid w:val="00C44E93"/>
    <w:rsid w:val="00C44F3B"/>
    <w:rsid w:val="00C45933"/>
    <w:rsid w:val="00C45F9F"/>
    <w:rsid w:val="00C46210"/>
    <w:rsid w:val="00C46251"/>
    <w:rsid w:val="00C4631C"/>
    <w:rsid w:val="00C4646C"/>
    <w:rsid w:val="00C46592"/>
    <w:rsid w:val="00C46E15"/>
    <w:rsid w:val="00C46F42"/>
    <w:rsid w:val="00C46F9B"/>
    <w:rsid w:val="00C46FCC"/>
    <w:rsid w:val="00C4772F"/>
    <w:rsid w:val="00C47AD4"/>
    <w:rsid w:val="00C47E22"/>
    <w:rsid w:val="00C50192"/>
    <w:rsid w:val="00C50785"/>
    <w:rsid w:val="00C50C38"/>
    <w:rsid w:val="00C5127B"/>
    <w:rsid w:val="00C5128E"/>
    <w:rsid w:val="00C515F1"/>
    <w:rsid w:val="00C51A24"/>
    <w:rsid w:val="00C51B4F"/>
    <w:rsid w:val="00C51D29"/>
    <w:rsid w:val="00C51E03"/>
    <w:rsid w:val="00C51F50"/>
    <w:rsid w:val="00C523C8"/>
    <w:rsid w:val="00C52908"/>
    <w:rsid w:val="00C534CC"/>
    <w:rsid w:val="00C53C3C"/>
    <w:rsid w:val="00C54308"/>
    <w:rsid w:val="00C5496D"/>
    <w:rsid w:val="00C54CFE"/>
    <w:rsid w:val="00C5511D"/>
    <w:rsid w:val="00C551CC"/>
    <w:rsid w:val="00C552B7"/>
    <w:rsid w:val="00C55444"/>
    <w:rsid w:val="00C55BA4"/>
    <w:rsid w:val="00C55CA0"/>
    <w:rsid w:val="00C566FF"/>
    <w:rsid w:val="00C567BF"/>
    <w:rsid w:val="00C569F6"/>
    <w:rsid w:val="00C56A6F"/>
    <w:rsid w:val="00C56AAA"/>
    <w:rsid w:val="00C56FCF"/>
    <w:rsid w:val="00C57747"/>
    <w:rsid w:val="00C57CF1"/>
    <w:rsid w:val="00C57EA5"/>
    <w:rsid w:val="00C6053D"/>
    <w:rsid w:val="00C605F2"/>
    <w:rsid w:val="00C606A2"/>
    <w:rsid w:val="00C60916"/>
    <w:rsid w:val="00C61112"/>
    <w:rsid w:val="00C61838"/>
    <w:rsid w:val="00C61A70"/>
    <w:rsid w:val="00C61B7F"/>
    <w:rsid w:val="00C62361"/>
    <w:rsid w:val="00C62465"/>
    <w:rsid w:val="00C62668"/>
    <w:rsid w:val="00C626A9"/>
    <w:rsid w:val="00C627DB"/>
    <w:rsid w:val="00C6282D"/>
    <w:rsid w:val="00C62E07"/>
    <w:rsid w:val="00C63104"/>
    <w:rsid w:val="00C632ED"/>
    <w:rsid w:val="00C63C7B"/>
    <w:rsid w:val="00C640B7"/>
    <w:rsid w:val="00C64129"/>
    <w:rsid w:val="00C64200"/>
    <w:rsid w:val="00C643DC"/>
    <w:rsid w:val="00C64630"/>
    <w:rsid w:val="00C65343"/>
    <w:rsid w:val="00C653E7"/>
    <w:rsid w:val="00C65549"/>
    <w:rsid w:val="00C657B8"/>
    <w:rsid w:val="00C65973"/>
    <w:rsid w:val="00C65A1E"/>
    <w:rsid w:val="00C65A96"/>
    <w:rsid w:val="00C660A3"/>
    <w:rsid w:val="00C66493"/>
    <w:rsid w:val="00C6654D"/>
    <w:rsid w:val="00C667C0"/>
    <w:rsid w:val="00C66981"/>
    <w:rsid w:val="00C66BF4"/>
    <w:rsid w:val="00C66D95"/>
    <w:rsid w:val="00C67009"/>
    <w:rsid w:val="00C67C07"/>
    <w:rsid w:val="00C703C8"/>
    <w:rsid w:val="00C703E2"/>
    <w:rsid w:val="00C7043A"/>
    <w:rsid w:val="00C70771"/>
    <w:rsid w:val="00C70965"/>
    <w:rsid w:val="00C71E23"/>
    <w:rsid w:val="00C72255"/>
    <w:rsid w:val="00C724AA"/>
    <w:rsid w:val="00C726F5"/>
    <w:rsid w:val="00C73285"/>
    <w:rsid w:val="00C73344"/>
    <w:rsid w:val="00C733DE"/>
    <w:rsid w:val="00C7341A"/>
    <w:rsid w:val="00C7342F"/>
    <w:rsid w:val="00C738D9"/>
    <w:rsid w:val="00C74BD2"/>
    <w:rsid w:val="00C760EE"/>
    <w:rsid w:val="00C76234"/>
    <w:rsid w:val="00C76338"/>
    <w:rsid w:val="00C76492"/>
    <w:rsid w:val="00C7658E"/>
    <w:rsid w:val="00C76941"/>
    <w:rsid w:val="00C76A0B"/>
    <w:rsid w:val="00C76B90"/>
    <w:rsid w:val="00C7731D"/>
    <w:rsid w:val="00C775C2"/>
    <w:rsid w:val="00C8024C"/>
    <w:rsid w:val="00C80450"/>
    <w:rsid w:val="00C8055D"/>
    <w:rsid w:val="00C80564"/>
    <w:rsid w:val="00C80735"/>
    <w:rsid w:val="00C811AA"/>
    <w:rsid w:val="00C81249"/>
    <w:rsid w:val="00C814A2"/>
    <w:rsid w:val="00C814EA"/>
    <w:rsid w:val="00C81584"/>
    <w:rsid w:val="00C817B9"/>
    <w:rsid w:val="00C81889"/>
    <w:rsid w:val="00C81AD5"/>
    <w:rsid w:val="00C81D7A"/>
    <w:rsid w:val="00C81E21"/>
    <w:rsid w:val="00C82047"/>
    <w:rsid w:val="00C821A0"/>
    <w:rsid w:val="00C8225A"/>
    <w:rsid w:val="00C82442"/>
    <w:rsid w:val="00C827CA"/>
    <w:rsid w:val="00C82B73"/>
    <w:rsid w:val="00C82C6A"/>
    <w:rsid w:val="00C82FE1"/>
    <w:rsid w:val="00C83515"/>
    <w:rsid w:val="00C8365E"/>
    <w:rsid w:val="00C836D8"/>
    <w:rsid w:val="00C83715"/>
    <w:rsid w:val="00C839A0"/>
    <w:rsid w:val="00C83A22"/>
    <w:rsid w:val="00C83B4E"/>
    <w:rsid w:val="00C83D6A"/>
    <w:rsid w:val="00C84065"/>
    <w:rsid w:val="00C841D1"/>
    <w:rsid w:val="00C8444F"/>
    <w:rsid w:val="00C84802"/>
    <w:rsid w:val="00C848AC"/>
    <w:rsid w:val="00C84EB0"/>
    <w:rsid w:val="00C84F16"/>
    <w:rsid w:val="00C852C1"/>
    <w:rsid w:val="00C853CA"/>
    <w:rsid w:val="00C85B1A"/>
    <w:rsid w:val="00C85EA9"/>
    <w:rsid w:val="00C86093"/>
    <w:rsid w:val="00C8611A"/>
    <w:rsid w:val="00C865BB"/>
    <w:rsid w:val="00C86715"/>
    <w:rsid w:val="00C86AB3"/>
    <w:rsid w:val="00C86D86"/>
    <w:rsid w:val="00C86E3F"/>
    <w:rsid w:val="00C86ED4"/>
    <w:rsid w:val="00C86FBB"/>
    <w:rsid w:val="00C87744"/>
    <w:rsid w:val="00C8774B"/>
    <w:rsid w:val="00C90026"/>
    <w:rsid w:val="00C905A3"/>
    <w:rsid w:val="00C906AD"/>
    <w:rsid w:val="00C9089D"/>
    <w:rsid w:val="00C908B5"/>
    <w:rsid w:val="00C90F41"/>
    <w:rsid w:val="00C910A3"/>
    <w:rsid w:val="00C9125A"/>
    <w:rsid w:val="00C912D9"/>
    <w:rsid w:val="00C91805"/>
    <w:rsid w:val="00C918F3"/>
    <w:rsid w:val="00C91F47"/>
    <w:rsid w:val="00C91FD7"/>
    <w:rsid w:val="00C925CE"/>
    <w:rsid w:val="00C9269A"/>
    <w:rsid w:val="00C928E0"/>
    <w:rsid w:val="00C92A37"/>
    <w:rsid w:val="00C92E7C"/>
    <w:rsid w:val="00C92F24"/>
    <w:rsid w:val="00C93AD6"/>
    <w:rsid w:val="00C9442F"/>
    <w:rsid w:val="00C9459E"/>
    <w:rsid w:val="00C9504F"/>
    <w:rsid w:val="00C95203"/>
    <w:rsid w:val="00C953CE"/>
    <w:rsid w:val="00C957CE"/>
    <w:rsid w:val="00C95896"/>
    <w:rsid w:val="00C95EFA"/>
    <w:rsid w:val="00C964B0"/>
    <w:rsid w:val="00C967C5"/>
    <w:rsid w:val="00C96A84"/>
    <w:rsid w:val="00C96BA4"/>
    <w:rsid w:val="00C96E0E"/>
    <w:rsid w:val="00C975CB"/>
    <w:rsid w:val="00C975F4"/>
    <w:rsid w:val="00C9783B"/>
    <w:rsid w:val="00C97848"/>
    <w:rsid w:val="00C978CC"/>
    <w:rsid w:val="00C97962"/>
    <w:rsid w:val="00C97A98"/>
    <w:rsid w:val="00CA02F7"/>
    <w:rsid w:val="00CA03AE"/>
    <w:rsid w:val="00CA146D"/>
    <w:rsid w:val="00CA1A13"/>
    <w:rsid w:val="00CA1E8A"/>
    <w:rsid w:val="00CA1F53"/>
    <w:rsid w:val="00CA2A87"/>
    <w:rsid w:val="00CA2D22"/>
    <w:rsid w:val="00CA2E7A"/>
    <w:rsid w:val="00CA30C8"/>
    <w:rsid w:val="00CA31B0"/>
    <w:rsid w:val="00CA3383"/>
    <w:rsid w:val="00CA3548"/>
    <w:rsid w:val="00CA359B"/>
    <w:rsid w:val="00CA35E9"/>
    <w:rsid w:val="00CA3641"/>
    <w:rsid w:val="00CA394B"/>
    <w:rsid w:val="00CA3C01"/>
    <w:rsid w:val="00CA3C8E"/>
    <w:rsid w:val="00CA4171"/>
    <w:rsid w:val="00CA432D"/>
    <w:rsid w:val="00CA4AD9"/>
    <w:rsid w:val="00CA50BA"/>
    <w:rsid w:val="00CA55D2"/>
    <w:rsid w:val="00CA5742"/>
    <w:rsid w:val="00CA5754"/>
    <w:rsid w:val="00CA58AF"/>
    <w:rsid w:val="00CA595C"/>
    <w:rsid w:val="00CA5D1A"/>
    <w:rsid w:val="00CA6213"/>
    <w:rsid w:val="00CA62B3"/>
    <w:rsid w:val="00CA6F65"/>
    <w:rsid w:val="00CA7095"/>
    <w:rsid w:val="00CA7347"/>
    <w:rsid w:val="00CA7B22"/>
    <w:rsid w:val="00CA7C06"/>
    <w:rsid w:val="00CA7EAA"/>
    <w:rsid w:val="00CB0390"/>
    <w:rsid w:val="00CB06C8"/>
    <w:rsid w:val="00CB094E"/>
    <w:rsid w:val="00CB102E"/>
    <w:rsid w:val="00CB1618"/>
    <w:rsid w:val="00CB1B7E"/>
    <w:rsid w:val="00CB1BDA"/>
    <w:rsid w:val="00CB277C"/>
    <w:rsid w:val="00CB2899"/>
    <w:rsid w:val="00CB323E"/>
    <w:rsid w:val="00CB32AF"/>
    <w:rsid w:val="00CB3B40"/>
    <w:rsid w:val="00CB3B41"/>
    <w:rsid w:val="00CB3CF6"/>
    <w:rsid w:val="00CB43AB"/>
    <w:rsid w:val="00CB47F7"/>
    <w:rsid w:val="00CB4A37"/>
    <w:rsid w:val="00CB4E0E"/>
    <w:rsid w:val="00CB4F9A"/>
    <w:rsid w:val="00CB50B0"/>
    <w:rsid w:val="00CB5247"/>
    <w:rsid w:val="00CB54B3"/>
    <w:rsid w:val="00CB59E6"/>
    <w:rsid w:val="00CB5E2D"/>
    <w:rsid w:val="00CB5E42"/>
    <w:rsid w:val="00CB5E5A"/>
    <w:rsid w:val="00CB65BA"/>
    <w:rsid w:val="00CB6E05"/>
    <w:rsid w:val="00CB76C1"/>
    <w:rsid w:val="00CB7A88"/>
    <w:rsid w:val="00CB7B3F"/>
    <w:rsid w:val="00CB7C6C"/>
    <w:rsid w:val="00CB7EFB"/>
    <w:rsid w:val="00CC0844"/>
    <w:rsid w:val="00CC0B2F"/>
    <w:rsid w:val="00CC0BFF"/>
    <w:rsid w:val="00CC0D0D"/>
    <w:rsid w:val="00CC13BF"/>
    <w:rsid w:val="00CC1543"/>
    <w:rsid w:val="00CC1708"/>
    <w:rsid w:val="00CC1861"/>
    <w:rsid w:val="00CC188A"/>
    <w:rsid w:val="00CC1A70"/>
    <w:rsid w:val="00CC1E0A"/>
    <w:rsid w:val="00CC2276"/>
    <w:rsid w:val="00CC23A2"/>
    <w:rsid w:val="00CC29E6"/>
    <w:rsid w:val="00CC2EF8"/>
    <w:rsid w:val="00CC3C75"/>
    <w:rsid w:val="00CC3E9D"/>
    <w:rsid w:val="00CC44F6"/>
    <w:rsid w:val="00CC46F6"/>
    <w:rsid w:val="00CC4710"/>
    <w:rsid w:val="00CC4718"/>
    <w:rsid w:val="00CC48E4"/>
    <w:rsid w:val="00CC4A5C"/>
    <w:rsid w:val="00CC4A65"/>
    <w:rsid w:val="00CC4FBA"/>
    <w:rsid w:val="00CC4FF3"/>
    <w:rsid w:val="00CC50D0"/>
    <w:rsid w:val="00CC5809"/>
    <w:rsid w:val="00CC5977"/>
    <w:rsid w:val="00CC59AD"/>
    <w:rsid w:val="00CC5E5B"/>
    <w:rsid w:val="00CC6B5C"/>
    <w:rsid w:val="00CC7106"/>
    <w:rsid w:val="00CC7821"/>
    <w:rsid w:val="00CC7D51"/>
    <w:rsid w:val="00CC7E71"/>
    <w:rsid w:val="00CC7F29"/>
    <w:rsid w:val="00CD05B0"/>
    <w:rsid w:val="00CD0CA3"/>
    <w:rsid w:val="00CD0D56"/>
    <w:rsid w:val="00CD117A"/>
    <w:rsid w:val="00CD12C7"/>
    <w:rsid w:val="00CD150B"/>
    <w:rsid w:val="00CD1597"/>
    <w:rsid w:val="00CD1927"/>
    <w:rsid w:val="00CD1A49"/>
    <w:rsid w:val="00CD1FF6"/>
    <w:rsid w:val="00CD2255"/>
    <w:rsid w:val="00CD2577"/>
    <w:rsid w:val="00CD295E"/>
    <w:rsid w:val="00CD29FD"/>
    <w:rsid w:val="00CD2E7A"/>
    <w:rsid w:val="00CD308D"/>
    <w:rsid w:val="00CD360B"/>
    <w:rsid w:val="00CD372A"/>
    <w:rsid w:val="00CD37DC"/>
    <w:rsid w:val="00CD382A"/>
    <w:rsid w:val="00CD4145"/>
    <w:rsid w:val="00CD46B8"/>
    <w:rsid w:val="00CD4B95"/>
    <w:rsid w:val="00CD4E44"/>
    <w:rsid w:val="00CD5019"/>
    <w:rsid w:val="00CD5537"/>
    <w:rsid w:val="00CD58D3"/>
    <w:rsid w:val="00CD5A28"/>
    <w:rsid w:val="00CD5B86"/>
    <w:rsid w:val="00CD5BC5"/>
    <w:rsid w:val="00CD5C99"/>
    <w:rsid w:val="00CD6262"/>
    <w:rsid w:val="00CD651E"/>
    <w:rsid w:val="00CD656B"/>
    <w:rsid w:val="00CD65F5"/>
    <w:rsid w:val="00CD6967"/>
    <w:rsid w:val="00CD6B6A"/>
    <w:rsid w:val="00CD7323"/>
    <w:rsid w:val="00CD7537"/>
    <w:rsid w:val="00CD7817"/>
    <w:rsid w:val="00CD7C53"/>
    <w:rsid w:val="00CE0C2E"/>
    <w:rsid w:val="00CE0F2E"/>
    <w:rsid w:val="00CE0F62"/>
    <w:rsid w:val="00CE12CE"/>
    <w:rsid w:val="00CE1444"/>
    <w:rsid w:val="00CE1554"/>
    <w:rsid w:val="00CE16B3"/>
    <w:rsid w:val="00CE1A35"/>
    <w:rsid w:val="00CE27E7"/>
    <w:rsid w:val="00CE285F"/>
    <w:rsid w:val="00CE2B72"/>
    <w:rsid w:val="00CE2CB4"/>
    <w:rsid w:val="00CE32B5"/>
    <w:rsid w:val="00CE33A8"/>
    <w:rsid w:val="00CE3563"/>
    <w:rsid w:val="00CE358B"/>
    <w:rsid w:val="00CE37BB"/>
    <w:rsid w:val="00CE3D2F"/>
    <w:rsid w:val="00CE3D4F"/>
    <w:rsid w:val="00CE4287"/>
    <w:rsid w:val="00CE449E"/>
    <w:rsid w:val="00CE4D0A"/>
    <w:rsid w:val="00CE4EA5"/>
    <w:rsid w:val="00CE4F8A"/>
    <w:rsid w:val="00CE4FAD"/>
    <w:rsid w:val="00CE53D2"/>
    <w:rsid w:val="00CE54D3"/>
    <w:rsid w:val="00CE56F0"/>
    <w:rsid w:val="00CE570C"/>
    <w:rsid w:val="00CE5826"/>
    <w:rsid w:val="00CE58EA"/>
    <w:rsid w:val="00CE5C48"/>
    <w:rsid w:val="00CE5E6D"/>
    <w:rsid w:val="00CE6155"/>
    <w:rsid w:val="00CE64A7"/>
    <w:rsid w:val="00CE6A4E"/>
    <w:rsid w:val="00CE6AA1"/>
    <w:rsid w:val="00CE6D3B"/>
    <w:rsid w:val="00CE774F"/>
    <w:rsid w:val="00CE7996"/>
    <w:rsid w:val="00CF0198"/>
    <w:rsid w:val="00CF04F1"/>
    <w:rsid w:val="00CF051A"/>
    <w:rsid w:val="00CF0CDC"/>
    <w:rsid w:val="00CF1163"/>
    <w:rsid w:val="00CF1218"/>
    <w:rsid w:val="00CF1469"/>
    <w:rsid w:val="00CF1754"/>
    <w:rsid w:val="00CF1EEA"/>
    <w:rsid w:val="00CF1FB1"/>
    <w:rsid w:val="00CF21E2"/>
    <w:rsid w:val="00CF230B"/>
    <w:rsid w:val="00CF2350"/>
    <w:rsid w:val="00CF2423"/>
    <w:rsid w:val="00CF28D3"/>
    <w:rsid w:val="00CF2AF8"/>
    <w:rsid w:val="00CF2C3B"/>
    <w:rsid w:val="00CF2CC2"/>
    <w:rsid w:val="00CF2D7E"/>
    <w:rsid w:val="00CF3B48"/>
    <w:rsid w:val="00CF3BBA"/>
    <w:rsid w:val="00CF3C89"/>
    <w:rsid w:val="00CF3E65"/>
    <w:rsid w:val="00CF41F4"/>
    <w:rsid w:val="00CF4442"/>
    <w:rsid w:val="00CF4653"/>
    <w:rsid w:val="00CF47DC"/>
    <w:rsid w:val="00CF4880"/>
    <w:rsid w:val="00CF4A50"/>
    <w:rsid w:val="00CF4D6C"/>
    <w:rsid w:val="00CF5088"/>
    <w:rsid w:val="00CF5A39"/>
    <w:rsid w:val="00CF5CF3"/>
    <w:rsid w:val="00CF5E79"/>
    <w:rsid w:val="00CF64FB"/>
    <w:rsid w:val="00CF66DD"/>
    <w:rsid w:val="00CF680F"/>
    <w:rsid w:val="00CF6A8E"/>
    <w:rsid w:val="00CF6B3A"/>
    <w:rsid w:val="00CF6F96"/>
    <w:rsid w:val="00CF7140"/>
    <w:rsid w:val="00CF7411"/>
    <w:rsid w:val="00CF74D9"/>
    <w:rsid w:val="00CF75F3"/>
    <w:rsid w:val="00CF7692"/>
    <w:rsid w:val="00CF77C0"/>
    <w:rsid w:val="00CF7B6C"/>
    <w:rsid w:val="00CF7F5A"/>
    <w:rsid w:val="00D006AC"/>
    <w:rsid w:val="00D0093E"/>
    <w:rsid w:val="00D00CE8"/>
    <w:rsid w:val="00D00E7E"/>
    <w:rsid w:val="00D00FC2"/>
    <w:rsid w:val="00D01150"/>
    <w:rsid w:val="00D012FB"/>
    <w:rsid w:val="00D01308"/>
    <w:rsid w:val="00D01398"/>
    <w:rsid w:val="00D013C8"/>
    <w:rsid w:val="00D0152E"/>
    <w:rsid w:val="00D01AA0"/>
    <w:rsid w:val="00D01E8C"/>
    <w:rsid w:val="00D01EE6"/>
    <w:rsid w:val="00D02034"/>
    <w:rsid w:val="00D02039"/>
    <w:rsid w:val="00D020BC"/>
    <w:rsid w:val="00D0224F"/>
    <w:rsid w:val="00D0234D"/>
    <w:rsid w:val="00D0239B"/>
    <w:rsid w:val="00D02490"/>
    <w:rsid w:val="00D02B58"/>
    <w:rsid w:val="00D02E61"/>
    <w:rsid w:val="00D03574"/>
    <w:rsid w:val="00D037D2"/>
    <w:rsid w:val="00D0402C"/>
    <w:rsid w:val="00D041F3"/>
    <w:rsid w:val="00D043A2"/>
    <w:rsid w:val="00D04730"/>
    <w:rsid w:val="00D047BE"/>
    <w:rsid w:val="00D049C5"/>
    <w:rsid w:val="00D04FA1"/>
    <w:rsid w:val="00D050DD"/>
    <w:rsid w:val="00D0529C"/>
    <w:rsid w:val="00D05616"/>
    <w:rsid w:val="00D05634"/>
    <w:rsid w:val="00D05DAD"/>
    <w:rsid w:val="00D05E02"/>
    <w:rsid w:val="00D05FD7"/>
    <w:rsid w:val="00D0614B"/>
    <w:rsid w:val="00D0643D"/>
    <w:rsid w:val="00D06639"/>
    <w:rsid w:val="00D06678"/>
    <w:rsid w:val="00D067E0"/>
    <w:rsid w:val="00D06C3A"/>
    <w:rsid w:val="00D06FE9"/>
    <w:rsid w:val="00D070B3"/>
    <w:rsid w:val="00D07264"/>
    <w:rsid w:val="00D0733B"/>
    <w:rsid w:val="00D078B7"/>
    <w:rsid w:val="00D07A4B"/>
    <w:rsid w:val="00D07BF4"/>
    <w:rsid w:val="00D07C96"/>
    <w:rsid w:val="00D10023"/>
    <w:rsid w:val="00D10180"/>
    <w:rsid w:val="00D101A5"/>
    <w:rsid w:val="00D10771"/>
    <w:rsid w:val="00D10865"/>
    <w:rsid w:val="00D10B30"/>
    <w:rsid w:val="00D10BAD"/>
    <w:rsid w:val="00D10D73"/>
    <w:rsid w:val="00D110EE"/>
    <w:rsid w:val="00D11200"/>
    <w:rsid w:val="00D1126C"/>
    <w:rsid w:val="00D11390"/>
    <w:rsid w:val="00D11626"/>
    <w:rsid w:val="00D11CDC"/>
    <w:rsid w:val="00D1226F"/>
    <w:rsid w:val="00D1282B"/>
    <w:rsid w:val="00D12A75"/>
    <w:rsid w:val="00D12A97"/>
    <w:rsid w:val="00D12FBC"/>
    <w:rsid w:val="00D1311E"/>
    <w:rsid w:val="00D13A7C"/>
    <w:rsid w:val="00D13BA0"/>
    <w:rsid w:val="00D14B64"/>
    <w:rsid w:val="00D15131"/>
    <w:rsid w:val="00D151F4"/>
    <w:rsid w:val="00D1523C"/>
    <w:rsid w:val="00D1535E"/>
    <w:rsid w:val="00D154EE"/>
    <w:rsid w:val="00D15D2E"/>
    <w:rsid w:val="00D1621E"/>
    <w:rsid w:val="00D16ABE"/>
    <w:rsid w:val="00D16D98"/>
    <w:rsid w:val="00D1767C"/>
    <w:rsid w:val="00D17A16"/>
    <w:rsid w:val="00D20866"/>
    <w:rsid w:val="00D20A4E"/>
    <w:rsid w:val="00D20B3F"/>
    <w:rsid w:val="00D20E71"/>
    <w:rsid w:val="00D2176E"/>
    <w:rsid w:val="00D218C3"/>
    <w:rsid w:val="00D21968"/>
    <w:rsid w:val="00D21B67"/>
    <w:rsid w:val="00D21BC8"/>
    <w:rsid w:val="00D21BD9"/>
    <w:rsid w:val="00D21E7E"/>
    <w:rsid w:val="00D21FCD"/>
    <w:rsid w:val="00D22901"/>
    <w:rsid w:val="00D22B13"/>
    <w:rsid w:val="00D23107"/>
    <w:rsid w:val="00D23140"/>
    <w:rsid w:val="00D23268"/>
    <w:rsid w:val="00D236B3"/>
    <w:rsid w:val="00D237AA"/>
    <w:rsid w:val="00D23ADA"/>
    <w:rsid w:val="00D23B7F"/>
    <w:rsid w:val="00D23CA0"/>
    <w:rsid w:val="00D23CF6"/>
    <w:rsid w:val="00D23D94"/>
    <w:rsid w:val="00D24143"/>
    <w:rsid w:val="00D244AB"/>
    <w:rsid w:val="00D24642"/>
    <w:rsid w:val="00D24AC2"/>
    <w:rsid w:val="00D25149"/>
    <w:rsid w:val="00D251A9"/>
    <w:rsid w:val="00D253F2"/>
    <w:rsid w:val="00D2547E"/>
    <w:rsid w:val="00D25FEA"/>
    <w:rsid w:val="00D260DD"/>
    <w:rsid w:val="00D2640A"/>
    <w:rsid w:val="00D266B7"/>
    <w:rsid w:val="00D26991"/>
    <w:rsid w:val="00D26AC3"/>
    <w:rsid w:val="00D26C82"/>
    <w:rsid w:val="00D274F9"/>
    <w:rsid w:val="00D27649"/>
    <w:rsid w:val="00D27930"/>
    <w:rsid w:val="00D279A9"/>
    <w:rsid w:val="00D3038F"/>
    <w:rsid w:val="00D30CEA"/>
    <w:rsid w:val="00D313C1"/>
    <w:rsid w:val="00D314CD"/>
    <w:rsid w:val="00D315ED"/>
    <w:rsid w:val="00D31765"/>
    <w:rsid w:val="00D31AF5"/>
    <w:rsid w:val="00D32168"/>
    <w:rsid w:val="00D323A0"/>
    <w:rsid w:val="00D3247B"/>
    <w:rsid w:val="00D32634"/>
    <w:rsid w:val="00D32907"/>
    <w:rsid w:val="00D32995"/>
    <w:rsid w:val="00D32AEF"/>
    <w:rsid w:val="00D33036"/>
    <w:rsid w:val="00D330FF"/>
    <w:rsid w:val="00D33397"/>
    <w:rsid w:val="00D3360C"/>
    <w:rsid w:val="00D337B9"/>
    <w:rsid w:val="00D338A8"/>
    <w:rsid w:val="00D33C74"/>
    <w:rsid w:val="00D33E25"/>
    <w:rsid w:val="00D34012"/>
    <w:rsid w:val="00D34ADA"/>
    <w:rsid w:val="00D35069"/>
    <w:rsid w:val="00D35170"/>
    <w:rsid w:val="00D354EA"/>
    <w:rsid w:val="00D358E0"/>
    <w:rsid w:val="00D35C37"/>
    <w:rsid w:val="00D35F3F"/>
    <w:rsid w:val="00D36447"/>
    <w:rsid w:val="00D366EC"/>
    <w:rsid w:val="00D36B3C"/>
    <w:rsid w:val="00D36D16"/>
    <w:rsid w:val="00D36FDC"/>
    <w:rsid w:val="00D37229"/>
    <w:rsid w:val="00D3779A"/>
    <w:rsid w:val="00D37AF4"/>
    <w:rsid w:val="00D37BC3"/>
    <w:rsid w:val="00D37C9C"/>
    <w:rsid w:val="00D37DE4"/>
    <w:rsid w:val="00D401D6"/>
    <w:rsid w:val="00D40258"/>
    <w:rsid w:val="00D40391"/>
    <w:rsid w:val="00D40E68"/>
    <w:rsid w:val="00D40ED3"/>
    <w:rsid w:val="00D413B5"/>
    <w:rsid w:val="00D41718"/>
    <w:rsid w:val="00D418C7"/>
    <w:rsid w:val="00D41BB0"/>
    <w:rsid w:val="00D421E5"/>
    <w:rsid w:val="00D423B9"/>
    <w:rsid w:val="00D424DF"/>
    <w:rsid w:val="00D42840"/>
    <w:rsid w:val="00D42868"/>
    <w:rsid w:val="00D42AB3"/>
    <w:rsid w:val="00D42CEF"/>
    <w:rsid w:val="00D43274"/>
    <w:rsid w:val="00D4357E"/>
    <w:rsid w:val="00D435AC"/>
    <w:rsid w:val="00D436E4"/>
    <w:rsid w:val="00D43B30"/>
    <w:rsid w:val="00D43B72"/>
    <w:rsid w:val="00D43D71"/>
    <w:rsid w:val="00D43E1A"/>
    <w:rsid w:val="00D44237"/>
    <w:rsid w:val="00D44239"/>
    <w:rsid w:val="00D4473D"/>
    <w:rsid w:val="00D44972"/>
    <w:rsid w:val="00D44A6A"/>
    <w:rsid w:val="00D44B2F"/>
    <w:rsid w:val="00D44BDD"/>
    <w:rsid w:val="00D457D7"/>
    <w:rsid w:val="00D4582B"/>
    <w:rsid w:val="00D45AC1"/>
    <w:rsid w:val="00D45CCC"/>
    <w:rsid w:val="00D45F97"/>
    <w:rsid w:val="00D463DB"/>
    <w:rsid w:val="00D463F1"/>
    <w:rsid w:val="00D46687"/>
    <w:rsid w:val="00D466DF"/>
    <w:rsid w:val="00D468CE"/>
    <w:rsid w:val="00D46ADC"/>
    <w:rsid w:val="00D46B5B"/>
    <w:rsid w:val="00D47098"/>
    <w:rsid w:val="00D4713C"/>
    <w:rsid w:val="00D476B1"/>
    <w:rsid w:val="00D4781D"/>
    <w:rsid w:val="00D4790E"/>
    <w:rsid w:val="00D47A6C"/>
    <w:rsid w:val="00D47D89"/>
    <w:rsid w:val="00D50179"/>
    <w:rsid w:val="00D50473"/>
    <w:rsid w:val="00D505F1"/>
    <w:rsid w:val="00D5090B"/>
    <w:rsid w:val="00D51190"/>
    <w:rsid w:val="00D51194"/>
    <w:rsid w:val="00D512DE"/>
    <w:rsid w:val="00D51359"/>
    <w:rsid w:val="00D51621"/>
    <w:rsid w:val="00D51878"/>
    <w:rsid w:val="00D51A7E"/>
    <w:rsid w:val="00D51EE7"/>
    <w:rsid w:val="00D52487"/>
    <w:rsid w:val="00D52587"/>
    <w:rsid w:val="00D5295C"/>
    <w:rsid w:val="00D5337C"/>
    <w:rsid w:val="00D53585"/>
    <w:rsid w:val="00D53912"/>
    <w:rsid w:val="00D53F0C"/>
    <w:rsid w:val="00D54327"/>
    <w:rsid w:val="00D54438"/>
    <w:rsid w:val="00D54556"/>
    <w:rsid w:val="00D54590"/>
    <w:rsid w:val="00D54620"/>
    <w:rsid w:val="00D55154"/>
    <w:rsid w:val="00D55281"/>
    <w:rsid w:val="00D553C1"/>
    <w:rsid w:val="00D5542F"/>
    <w:rsid w:val="00D55453"/>
    <w:rsid w:val="00D557AB"/>
    <w:rsid w:val="00D55D6A"/>
    <w:rsid w:val="00D56375"/>
    <w:rsid w:val="00D568BB"/>
    <w:rsid w:val="00D56D32"/>
    <w:rsid w:val="00D5710C"/>
    <w:rsid w:val="00D572E3"/>
    <w:rsid w:val="00D575DD"/>
    <w:rsid w:val="00D57819"/>
    <w:rsid w:val="00D57DB9"/>
    <w:rsid w:val="00D57EC5"/>
    <w:rsid w:val="00D600D7"/>
    <w:rsid w:val="00D610A1"/>
    <w:rsid w:val="00D617AA"/>
    <w:rsid w:val="00D61D79"/>
    <w:rsid w:val="00D61DFB"/>
    <w:rsid w:val="00D62030"/>
    <w:rsid w:val="00D62036"/>
    <w:rsid w:val="00D6213A"/>
    <w:rsid w:val="00D621D0"/>
    <w:rsid w:val="00D6226F"/>
    <w:rsid w:val="00D624CC"/>
    <w:rsid w:val="00D625B6"/>
    <w:rsid w:val="00D626BC"/>
    <w:rsid w:val="00D62A45"/>
    <w:rsid w:val="00D62BFE"/>
    <w:rsid w:val="00D62CD2"/>
    <w:rsid w:val="00D630D8"/>
    <w:rsid w:val="00D63761"/>
    <w:rsid w:val="00D63778"/>
    <w:rsid w:val="00D63848"/>
    <w:rsid w:val="00D63D1E"/>
    <w:rsid w:val="00D641F0"/>
    <w:rsid w:val="00D64581"/>
    <w:rsid w:val="00D64856"/>
    <w:rsid w:val="00D65333"/>
    <w:rsid w:val="00D65ABE"/>
    <w:rsid w:val="00D65E5F"/>
    <w:rsid w:val="00D66046"/>
    <w:rsid w:val="00D66055"/>
    <w:rsid w:val="00D662A2"/>
    <w:rsid w:val="00D664DE"/>
    <w:rsid w:val="00D6662D"/>
    <w:rsid w:val="00D66D97"/>
    <w:rsid w:val="00D671A0"/>
    <w:rsid w:val="00D676E3"/>
    <w:rsid w:val="00D678A4"/>
    <w:rsid w:val="00D67CB9"/>
    <w:rsid w:val="00D67FCC"/>
    <w:rsid w:val="00D7015F"/>
    <w:rsid w:val="00D701B7"/>
    <w:rsid w:val="00D707E6"/>
    <w:rsid w:val="00D70A7C"/>
    <w:rsid w:val="00D70F5B"/>
    <w:rsid w:val="00D71210"/>
    <w:rsid w:val="00D713E1"/>
    <w:rsid w:val="00D715FC"/>
    <w:rsid w:val="00D718B2"/>
    <w:rsid w:val="00D72372"/>
    <w:rsid w:val="00D727CA"/>
    <w:rsid w:val="00D7280E"/>
    <w:rsid w:val="00D72BA5"/>
    <w:rsid w:val="00D730AB"/>
    <w:rsid w:val="00D730D3"/>
    <w:rsid w:val="00D73858"/>
    <w:rsid w:val="00D73BC7"/>
    <w:rsid w:val="00D740EE"/>
    <w:rsid w:val="00D74B19"/>
    <w:rsid w:val="00D74BF3"/>
    <w:rsid w:val="00D74E87"/>
    <w:rsid w:val="00D74FD4"/>
    <w:rsid w:val="00D7573F"/>
    <w:rsid w:val="00D758E0"/>
    <w:rsid w:val="00D759BB"/>
    <w:rsid w:val="00D75A11"/>
    <w:rsid w:val="00D75CDB"/>
    <w:rsid w:val="00D75F6D"/>
    <w:rsid w:val="00D76294"/>
    <w:rsid w:val="00D76314"/>
    <w:rsid w:val="00D773DA"/>
    <w:rsid w:val="00D777B5"/>
    <w:rsid w:val="00D77DF6"/>
    <w:rsid w:val="00D8001A"/>
    <w:rsid w:val="00D8015C"/>
    <w:rsid w:val="00D805DF"/>
    <w:rsid w:val="00D80661"/>
    <w:rsid w:val="00D80731"/>
    <w:rsid w:val="00D807D7"/>
    <w:rsid w:val="00D80806"/>
    <w:rsid w:val="00D80F6F"/>
    <w:rsid w:val="00D80FDA"/>
    <w:rsid w:val="00D81439"/>
    <w:rsid w:val="00D8148C"/>
    <w:rsid w:val="00D814B5"/>
    <w:rsid w:val="00D81512"/>
    <w:rsid w:val="00D81856"/>
    <w:rsid w:val="00D82296"/>
    <w:rsid w:val="00D822CC"/>
    <w:rsid w:val="00D82671"/>
    <w:rsid w:val="00D82978"/>
    <w:rsid w:val="00D82DF6"/>
    <w:rsid w:val="00D82F3E"/>
    <w:rsid w:val="00D8318F"/>
    <w:rsid w:val="00D832A8"/>
    <w:rsid w:val="00D83335"/>
    <w:rsid w:val="00D835AF"/>
    <w:rsid w:val="00D835C6"/>
    <w:rsid w:val="00D8380D"/>
    <w:rsid w:val="00D83AC8"/>
    <w:rsid w:val="00D840BB"/>
    <w:rsid w:val="00D847A2"/>
    <w:rsid w:val="00D84B03"/>
    <w:rsid w:val="00D84D65"/>
    <w:rsid w:val="00D85394"/>
    <w:rsid w:val="00D8629C"/>
    <w:rsid w:val="00D86662"/>
    <w:rsid w:val="00D867A9"/>
    <w:rsid w:val="00D86866"/>
    <w:rsid w:val="00D86BE9"/>
    <w:rsid w:val="00D86E01"/>
    <w:rsid w:val="00D86F96"/>
    <w:rsid w:val="00D87019"/>
    <w:rsid w:val="00D8712A"/>
    <w:rsid w:val="00D87221"/>
    <w:rsid w:val="00D87311"/>
    <w:rsid w:val="00D87E06"/>
    <w:rsid w:val="00D87FB1"/>
    <w:rsid w:val="00D90295"/>
    <w:rsid w:val="00D90C37"/>
    <w:rsid w:val="00D90ECE"/>
    <w:rsid w:val="00D913E1"/>
    <w:rsid w:val="00D9235D"/>
    <w:rsid w:val="00D9250F"/>
    <w:rsid w:val="00D92734"/>
    <w:rsid w:val="00D92743"/>
    <w:rsid w:val="00D9282F"/>
    <w:rsid w:val="00D92B55"/>
    <w:rsid w:val="00D931B8"/>
    <w:rsid w:val="00D93225"/>
    <w:rsid w:val="00D93521"/>
    <w:rsid w:val="00D937D7"/>
    <w:rsid w:val="00D938B9"/>
    <w:rsid w:val="00D939B0"/>
    <w:rsid w:val="00D93ADB"/>
    <w:rsid w:val="00D93B68"/>
    <w:rsid w:val="00D93C7E"/>
    <w:rsid w:val="00D93D99"/>
    <w:rsid w:val="00D940D3"/>
    <w:rsid w:val="00D942FA"/>
    <w:rsid w:val="00D945FB"/>
    <w:rsid w:val="00D946E9"/>
    <w:rsid w:val="00D94954"/>
    <w:rsid w:val="00D94AD8"/>
    <w:rsid w:val="00D94DFA"/>
    <w:rsid w:val="00D94E82"/>
    <w:rsid w:val="00D9526F"/>
    <w:rsid w:val="00D9533A"/>
    <w:rsid w:val="00D95983"/>
    <w:rsid w:val="00D962BA"/>
    <w:rsid w:val="00D96B2B"/>
    <w:rsid w:val="00D96B6D"/>
    <w:rsid w:val="00D96E52"/>
    <w:rsid w:val="00D97160"/>
    <w:rsid w:val="00D97297"/>
    <w:rsid w:val="00D97A6A"/>
    <w:rsid w:val="00D97B45"/>
    <w:rsid w:val="00D97E78"/>
    <w:rsid w:val="00DA002F"/>
    <w:rsid w:val="00DA0307"/>
    <w:rsid w:val="00DA0310"/>
    <w:rsid w:val="00DA0335"/>
    <w:rsid w:val="00DA11E1"/>
    <w:rsid w:val="00DA1874"/>
    <w:rsid w:val="00DA1985"/>
    <w:rsid w:val="00DA1AA3"/>
    <w:rsid w:val="00DA1F06"/>
    <w:rsid w:val="00DA2080"/>
    <w:rsid w:val="00DA20B0"/>
    <w:rsid w:val="00DA20C7"/>
    <w:rsid w:val="00DA2305"/>
    <w:rsid w:val="00DA2445"/>
    <w:rsid w:val="00DA290E"/>
    <w:rsid w:val="00DA2933"/>
    <w:rsid w:val="00DA2C08"/>
    <w:rsid w:val="00DA2CFF"/>
    <w:rsid w:val="00DA2F96"/>
    <w:rsid w:val="00DA323C"/>
    <w:rsid w:val="00DA3436"/>
    <w:rsid w:val="00DA3460"/>
    <w:rsid w:val="00DA383F"/>
    <w:rsid w:val="00DA3A6F"/>
    <w:rsid w:val="00DA3AC4"/>
    <w:rsid w:val="00DA3ACC"/>
    <w:rsid w:val="00DA46EE"/>
    <w:rsid w:val="00DA475C"/>
    <w:rsid w:val="00DA50A1"/>
    <w:rsid w:val="00DA51E0"/>
    <w:rsid w:val="00DA5786"/>
    <w:rsid w:val="00DA5D68"/>
    <w:rsid w:val="00DA5F00"/>
    <w:rsid w:val="00DA5F96"/>
    <w:rsid w:val="00DA623A"/>
    <w:rsid w:val="00DA697A"/>
    <w:rsid w:val="00DA72DA"/>
    <w:rsid w:val="00DA7305"/>
    <w:rsid w:val="00DA730C"/>
    <w:rsid w:val="00DA769E"/>
    <w:rsid w:val="00DB028C"/>
    <w:rsid w:val="00DB0458"/>
    <w:rsid w:val="00DB05B3"/>
    <w:rsid w:val="00DB0869"/>
    <w:rsid w:val="00DB09CB"/>
    <w:rsid w:val="00DB0A15"/>
    <w:rsid w:val="00DB0C13"/>
    <w:rsid w:val="00DB0CE3"/>
    <w:rsid w:val="00DB0E73"/>
    <w:rsid w:val="00DB1562"/>
    <w:rsid w:val="00DB1624"/>
    <w:rsid w:val="00DB23C0"/>
    <w:rsid w:val="00DB27BB"/>
    <w:rsid w:val="00DB2A0A"/>
    <w:rsid w:val="00DB2CFB"/>
    <w:rsid w:val="00DB2F64"/>
    <w:rsid w:val="00DB30B2"/>
    <w:rsid w:val="00DB33DD"/>
    <w:rsid w:val="00DB357C"/>
    <w:rsid w:val="00DB365F"/>
    <w:rsid w:val="00DB3664"/>
    <w:rsid w:val="00DB38BD"/>
    <w:rsid w:val="00DB39D3"/>
    <w:rsid w:val="00DB3B51"/>
    <w:rsid w:val="00DB3BEB"/>
    <w:rsid w:val="00DB4286"/>
    <w:rsid w:val="00DB42B2"/>
    <w:rsid w:val="00DB43A5"/>
    <w:rsid w:val="00DB445B"/>
    <w:rsid w:val="00DB45FE"/>
    <w:rsid w:val="00DB4761"/>
    <w:rsid w:val="00DB4E9F"/>
    <w:rsid w:val="00DB4FD7"/>
    <w:rsid w:val="00DB5B34"/>
    <w:rsid w:val="00DB6187"/>
    <w:rsid w:val="00DB66FF"/>
    <w:rsid w:val="00DB6CA1"/>
    <w:rsid w:val="00DB79DE"/>
    <w:rsid w:val="00DB7B03"/>
    <w:rsid w:val="00DB7B10"/>
    <w:rsid w:val="00DB7DC6"/>
    <w:rsid w:val="00DC004D"/>
    <w:rsid w:val="00DC0635"/>
    <w:rsid w:val="00DC0D70"/>
    <w:rsid w:val="00DC0F3A"/>
    <w:rsid w:val="00DC1324"/>
    <w:rsid w:val="00DC1430"/>
    <w:rsid w:val="00DC28FA"/>
    <w:rsid w:val="00DC2979"/>
    <w:rsid w:val="00DC2F65"/>
    <w:rsid w:val="00DC3502"/>
    <w:rsid w:val="00DC3589"/>
    <w:rsid w:val="00DC3635"/>
    <w:rsid w:val="00DC4009"/>
    <w:rsid w:val="00DC4F95"/>
    <w:rsid w:val="00DC51E6"/>
    <w:rsid w:val="00DC5496"/>
    <w:rsid w:val="00DC55E2"/>
    <w:rsid w:val="00DC565A"/>
    <w:rsid w:val="00DC58E0"/>
    <w:rsid w:val="00DC5A52"/>
    <w:rsid w:val="00DC5BE5"/>
    <w:rsid w:val="00DC5FD4"/>
    <w:rsid w:val="00DC6451"/>
    <w:rsid w:val="00DC64E7"/>
    <w:rsid w:val="00DC6FBB"/>
    <w:rsid w:val="00DC73AC"/>
    <w:rsid w:val="00DC75A5"/>
    <w:rsid w:val="00DC75E1"/>
    <w:rsid w:val="00DC760F"/>
    <w:rsid w:val="00DC7C98"/>
    <w:rsid w:val="00DD053D"/>
    <w:rsid w:val="00DD07C9"/>
    <w:rsid w:val="00DD0D31"/>
    <w:rsid w:val="00DD0F5A"/>
    <w:rsid w:val="00DD0FE9"/>
    <w:rsid w:val="00DD1197"/>
    <w:rsid w:val="00DD1300"/>
    <w:rsid w:val="00DD15BD"/>
    <w:rsid w:val="00DD174A"/>
    <w:rsid w:val="00DD1942"/>
    <w:rsid w:val="00DD1A41"/>
    <w:rsid w:val="00DD1FF6"/>
    <w:rsid w:val="00DD26EB"/>
    <w:rsid w:val="00DD2CAF"/>
    <w:rsid w:val="00DD39A8"/>
    <w:rsid w:val="00DD4461"/>
    <w:rsid w:val="00DD4633"/>
    <w:rsid w:val="00DD4727"/>
    <w:rsid w:val="00DD472C"/>
    <w:rsid w:val="00DD4BAD"/>
    <w:rsid w:val="00DD5740"/>
    <w:rsid w:val="00DD5A89"/>
    <w:rsid w:val="00DD5C00"/>
    <w:rsid w:val="00DD5FB2"/>
    <w:rsid w:val="00DD5FDB"/>
    <w:rsid w:val="00DD6053"/>
    <w:rsid w:val="00DD6280"/>
    <w:rsid w:val="00DD632C"/>
    <w:rsid w:val="00DD67F3"/>
    <w:rsid w:val="00DD689A"/>
    <w:rsid w:val="00DD7534"/>
    <w:rsid w:val="00DD79C4"/>
    <w:rsid w:val="00DD7B8A"/>
    <w:rsid w:val="00DD7C82"/>
    <w:rsid w:val="00DE01C1"/>
    <w:rsid w:val="00DE0386"/>
    <w:rsid w:val="00DE06CE"/>
    <w:rsid w:val="00DE0C24"/>
    <w:rsid w:val="00DE0F77"/>
    <w:rsid w:val="00DE0FE4"/>
    <w:rsid w:val="00DE127D"/>
    <w:rsid w:val="00DE1288"/>
    <w:rsid w:val="00DE1416"/>
    <w:rsid w:val="00DE15E6"/>
    <w:rsid w:val="00DE192A"/>
    <w:rsid w:val="00DE20D7"/>
    <w:rsid w:val="00DE2402"/>
    <w:rsid w:val="00DE2428"/>
    <w:rsid w:val="00DE291B"/>
    <w:rsid w:val="00DE2ABE"/>
    <w:rsid w:val="00DE2C8A"/>
    <w:rsid w:val="00DE2CAD"/>
    <w:rsid w:val="00DE2CB5"/>
    <w:rsid w:val="00DE3001"/>
    <w:rsid w:val="00DE3047"/>
    <w:rsid w:val="00DE37B4"/>
    <w:rsid w:val="00DE38F3"/>
    <w:rsid w:val="00DE39EA"/>
    <w:rsid w:val="00DE3A4B"/>
    <w:rsid w:val="00DE3C05"/>
    <w:rsid w:val="00DE3D46"/>
    <w:rsid w:val="00DE3DDC"/>
    <w:rsid w:val="00DE3F67"/>
    <w:rsid w:val="00DE40C2"/>
    <w:rsid w:val="00DE4253"/>
    <w:rsid w:val="00DE4A90"/>
    <w:rsid w:val="00DE4E04"/>
    <w:rsid w:val="00DE4E95"/>
    <w:rsid w:val="00DE50D8"/>
    <w:rsid w:val="00DE5305"/>
    <w:rsid w:val="00DE5321"/>
    <w:rsid w:val="00DE549A"/>
    <w:rsid w:val="00DE5E0E"/>
    <w:rsid w:val="00DE65A0"/>
    <w:rsid w:val="00DE6AED"/>
    <w:rsid w:val="00DE6D8B"/>
    <w:rsid w:val="00DE72A6"/>
    <w:rsid w:val="00DE74F1"/>
    <w:rsid w:val="00DE7833"/>
    <w:rsid w:val="00DE784F"/>
    <w:rsid w:val="00DE7BDD"/>
    <w:rsid w:val="00DE7D35"/>
    <w:rsid w:val="00DE7FBA"/>
    <w:rsid w:val="00DF00E6"/>
    <w:rsid w:val="00DF031C"/>
    <w:rsid w:val="00DF0395"/>
    <w:rsid w:val="00DF0B9B"/>
    <w:rsid w:val="00DF0F8E"/>
    <w:rsid w:val="00DF108A"/>
    <w:rsid w:val="00DF127A"/>
    <w:rsid w:val="00DF15CA"/>
    <w:rsid w:val="00DF17A8"/>
    <w:rsid w:val="00DF19AC"/>
    <w:rsid w:val="00DF1B6B"/>
    <w:rsid w:val="00DF2174"/>
    <w:rsid w:val="00DF2565"/>
    <w:rsid w:val="00DF2A2D"/>
    <w:rsid w:val="00DF2A7A"/>
    <w:rsid w:val="00DF2B81"/>
    <w:rsid w:val="00DF3205"/>
    <w:rsid w:val="00DF3332"/>
    <w:rsid w:val="00DF33F3"/>
    <w:rsid w:val="00DF3571"/>
    <w:rsid w:val="00DF3F25"/>
    <w:rsid w:val="00DF40CD"/>
    <w:rsid w:val="00DF451E"/>
    <w:rsid w:val="00DF4787"/>
    <w:rsid w:val="00DF4C96"/>
    <w:rsid w:val="00DF527A"/>
    <w:rsid w:val="00DF5322"/>
    <w:rsid w:val="00DF5AA4"/>
    <w:rsid w:val="00DF5ABB"/>
    <w:rsid w:val="00DF5CD1"/>
    <w:rsid w:val="00DF60C1"/>
    <w:rsid w:val="00DF63CC"/>
    <w:rsid w:val="00DF6C38"/>
    <w:rsid w:val="00DF6CD3"/>
    <w:rsid w:val="00DF6CDB"/>
    <w:rsid w:val="00DF6DFA"/>
    <w:rsid w:val="00DF7481"/>
    <w:rsid w:val="00DF7B9F"/>
    <w:rsid w:val="00DF7BD9"/>
    <w:rsid w:val="00DF7E9E"/>
    <w:rsid w:val="00E0008C"/>
    <w:rsid w:val="00E000F4"/>
    <w:rsid w:val="00E0033A"/>
    <w:rsid w:val="00E00A2C"/>
    <w:rsid w:val="00E00BCF"/>
    <w:rsid w:val="00E00D8F"/>
    <w:rsid w:val="00E00E1C"/>
    <w:rsid w:val="00E01011"/>
    <w:rsid w:val="00E011B2"/>
    <w:rsid w:val="00E0135E"/>
    <w:rsid w:val="00E01C57"/>
    <w:rsid w:val="00E01CC9"/>
    <w:rsid w:val="00E020EC"/>
    <w:rsid w:val="00E032F3"/>
    <w:rsid w:val="00E033C4"/>
    <w:rsid w:val="00E03441"/>
    <w:rsid w:val="00E03490"/>
    <w:rsid w:val="00E037F5"/>
    <w:rsid w:val="00E03F26"/>
    <w:rsid w:val="00E03F3D"/>
    <w:rsid w:val="00E03F48"/>
    <w:rsid w:val="00E0418A"/>
    <w:rsid w:val="00E04645"/>
    <w:rsid w:val="00E047D8"/>
    <w:rsid w:val="00E049D0"/>
    <w:rsid w:val="00E05A1F"/>
    <w:rsid w:val="00E05A65"/>
    <w:rsid w:val="00E05E5A"/>
    <w:rsid w:val="00E05FB5"/>
    <w:rsid w:val="00E05FCA"/>
    <w:rsid w:val="00E068A0"/>
    <w:rsid w:val="00E06AEA"/>
    <w:rsid w:val="00E06C33"/>
    <w:rsid w:val="00E06E91"/>
    <w:rsid w:val="00E07984"/>
    <w:rsid w:val="00E079D7"/>
    <w:rsid w:val="00E07C6F"/>
    <w:rsid w:val="00E07DB5"/>
    <w:rsid w:val="00E10174"/>
    <w:rsid w:val="00E10BF4"/>
    <w:rsid w:val="00E10D2B"/>
    <w:rsid w:val="00E116C3"/>
    <w:rsid w:val="00E11E73"/>
    <w:rsid w:val="00E1205D"/>
    <w:rsid w:val="00E12223"/>
    <w:rsid w:val="00E122F5"/>
    <w:rsid w:val="00E12D33"/>
    <w:rsid w:val="00E13689"/>
    <w:rsid w:val="00E13D2A"/>
    <w:rsid w:val="00E14562"/>
    <w:rsid w:val="00E14987"/>
    <w:rsid w:val="00E14A64"/>
    <w:rsid w:val="00E14B3E"/>
    <w:rsid w:val="00E14BE0"/>
    <w:rsid w:val="00E14EFE"/>
    <w:rsid w:val="00E153CA"/>
    <w:rsid w:val="00E15886"/>
    <w:rsid w:val="00E15ADC"/>
    <w:rsid w:val="00E15C3B"/>
    <w:rsid w:val="00E15E23"/>
    <w:rsid w:val="00E16272"/>
    <w:rsid w:val="00E16406"/>
    <w:rsid w:val="00E16591"/>
    <w:rsid w:val="00E1659A"/>
    <w:rsid w:val="00E169B5"/>
    <w:rsid w:val="00E16B8D"/>
    <w:rsid w:val="00E16C86"/>
    <w:rsid w:val="00E16DB9"/>
    <w:rsid w:val="00E17062"/>
    <w:rsid w:val="00E17244"/>
    <w:rsid w:val="00E175D2"/>
    <w:rsid w:val="00E17648"/>
    <w:rsid w:val="00E17E80"/>
    <w:rsid w:val="00E20150"/>
    <w:rsid w:val="00E20353"/>
    <w:rsid w:val="00E207F7"/>
    <w:rsid w:val="00E20B07"/>
    <w:rsid w:val="00E2127C"/>
    <w:rsid w:val="00E21647"/>
    <w:rsid w:val="00E216D0"/>
    <w:rsid w:val="00E21701"/>
    <w:rsid w:val="00E21A43"/>
    <w:rsid w:val="00E21A66"/>
    <w:rsid w:val="00E220DC"/>
    <w:rsid w:val="00E22142"/>
    <w:rsid w:val="00E223A6"/>
    <w:rsid w:val="00E22950"/>
    <w:rsid w:val="00E22A65"/>
    <w:rsid w:val="00E23503"/>
    <w:rsid w:val="00E23E13"/>
    <w:rsid w:val="00E23E5B"/>
    <w:rsid w:val="00E247D1"/>
    <w:rsid w:val="00E24AC0"/>
    <w:rsid w:val="00E24AE3"/>
    <w:rsid w:val="00E24B6A"/>
    <w:rsid w:val="00E24C32"/>
    <w:rsid w:val="00E24E76"/>
    <w:rsid w:val="00E25169"/>
    <w:rsid w:val="00E256CC"/>
    <w:rsid w:val="00E25A9A"/>
    <w:rsid w:val="00E260FC"/>
    <w:rsid w:val="00E268A2"/>
    <w:rsid w:val="00E268CF"/>
    <w:rsid w:val="00E26AB6"/>
    <w:rsid w:val="00E26F17"/>
    <w:rsid w:val="00E2704F"/>
    <w:rsid w:val="00E275E4"/>
    <w:rsid w:val="00E27680"/>
    <w:rsid w:val="00E27B88"/>
    <w:rsid w:val="00E27C95"/>
    <w:rsid w:val="00E27D67"/>
    <w:rsid w:val="00E300FC"/>
    <w:rsid w:val="00E306E7"/>
    <w:rsid w:val="00E3073B"/>
    <w:rsid w:val="00E3085F"/>
    <w:rsid w:val="00E308CD"/>
    <w:rsid w:val="00E30C1E"/>
    <w:rsid w:val="00E30E39"/>
    <w:rsid w:val="00E321D9"/>
    <w:rsid w:val="00E3227E"/>
    <w:rsid w:val="00E32484"/>
    <w:rsid w:val="00E3258F"/>
    <w:rsid w:val="00E32769"/>
    <w:rsid w:val="00E32843"/>
    <w:rsid w:val="00E32A0B"/>
    <w:rsid w:val="00E32BB5"/>
    <w:rsid w:val="00E33208"/>
    <w:rsid w:val="00E3355A"/>
    <w:rsid w:val="00E33BC1"/>
    <w:rsid w:val="00E33E6E"/>
    <w:rsid w:val="00E344A7"/>
    <w:rsid w:val="00E34574"/>
    <w:rsid w:val="00E3469A"/>
    <w:rsid w:val="00E3469E"/>
    <w:rsid w:val="00E34CFC"/>
    <w:rsid w:val="00E351EC"/>
    <w:rsid w:val="00E35AC0"/>
    <w:rsid w:val="00E35CCC"/>
    <w:rsid w:val="00E35E2D"/>
    <w:rsid w:val="00E367D9"/>
    <w:rsid w:val="00E36FF0"/>
    <w:rsid w:val="00E375B2"/>
    <w:rsid w:val="00E3787B"/>
    <w:rsid w:val="00E379B0"/>
    <w:rsid w:val="00E37EDA"/>
    <w:rsid w:val="00E40159"/>
    <w:rsid w:val="00E406DA"/>
    <w:rsid w:val="00E40824"/>
    <w:rsid w:val="00E4085D"/>
    <w:rsid w:val="00E40CA5"/>
    <w:rsid w:val="00E40DE9"/>
    <w:rsid w:val="00E41144"/>
    <w:rsid w:val="00E4165E"/>
    <w:rsid w:val="00E418B4"/>
    <w:rsid w:val="00E41A2B"/>
    <w:rsid w:val="00E41C17"/>
    <w:rsid w:val="00E422A6"/>
    <w:rsid w:val="00E4231E"/>
    <w:rsid w:val="00E424E4"/>
    <w:rsid w:val="00E431F5"/>
    <w:rsid w:val="00E43A49"/>
    <w:rsid w:val="00E43D31"/>
    <w:rsid w:val="00E44092"/>
    <w:rsid w:val="00E4434B"/>
    <w:rsid w:val="00E443EB"/>
    <w:rsid w:val="00E44779"/>
    <w:rsid w:val="00E44C34"/>
    <w:rsid w:val="00E44D91"/>
    <w:rsid w:val="00E45019"/>
    <w:rsid w:val="00E4518C"/>
    <w:rsid w:val="00E4558C"/>
    <w:rsid w:val="00E456EF"/>
    <w:rsid w:val="00E463FE"/>
    <w:rsid w:val="00E46551"/>
    <w:rsid w:val="00E466D0"/>
    <w:rsid w:val="00E46842"/>
    <w:rsid w:val="00E46A65"/>
    <w:rsid w:val="00E46B2D"/>
    <w:rsid w:val="00E46F08"/>
    <w:rsid w:val="00E477AF"/>
    <w:rsid w:val="00E478D0"/>
    <w:rsid w:val="00E503CE"/>
    <w:rsid w:val="00E508CF"/>
    <w:rsid w:val="00E50E6C"/>
    <w:rsid w:val="00E51049"/>
    <w:rsid w:val="00E510F1"/>
    <w:rsid w:val="00E511E3"/>
    <w:rsid w:val="00E51A2D"/>
    <w:rsid w:val="00E52033"/>
    <w:rsid w:val="00E5256A"/>
    <w:rsid w:val="00E52B0C"/>
    <w:rsid w:val="00E53251"/>
    <w:rsid w:val="00E53332"/>
    <w:rsid w:val="00E53823"/>
    <w:rsid w:val="00E53C1D"/>
    <w:rsid w:val="00E53C8A"/>
    <w:rsid w:val="00E53DC1"/>
    <w:rsid w:val="00E53E97"/>
    <w:rsid w:val="00E53FD7"/>
    <w:rsid w:val="00E54CCD"/>
    <w:rsid w:val="00E54DFC"/>
    <w:rsid w:val="00E54EE2"/>
    <w:rsid w:val="00E55012"/>
    <w:rsid w:val="00E550B6"/>
    <w:rsid w:val="00E551BC"/>
    <w:rsid w:val="00E553CB"/>
    <w:rsid w:val="00E5568B"/>
    <w:rsid w:val="00E55CA7"/>
    <w:rsid w:val="00E561F6"/>
    <w:rsid w:val="00E56510"/>
    <w:rsid w:val="00E565CF"/>
    <w:rsid w:val="00E56723"/>
    <w:rsid w:val="00E56852"/>
    <w:rsid w:val="00E56BDC"/>
    <w:rsid w:val="00E56CFB"/>
    <w:rsid w:val="00E570E3"/>
    <w:rsid w:val="00E601C0"/>
    <w:rsid w:val="00E61137"/>
    <w:rsid w:val="00E6132C"/>
    <w:rsid w:val="00E61612"/>
    <w:rsid w:val="00E61DB1"/>
    <w:rsid w:val="00E6205A"/>
    <w:rsid w:val="00E6205E"/>
    <w:rsid w:val="00E62066"/>
    <w:rsid w:val="00E6235A"/>
    <w:rsid w:val="00E6289A"/>
    <w:rsid w:val="00E6297A"/>
    <w:rsid w:val="00E62A55"/>
    <w:rsid w:val="00E62C13"/>
    <w:rsid w:val="00E62F79"/>
    <w:rsid w:val="00E63330"/>
    <w:rsid w:val="00E633B6"/>
    <w:rsid w:val="00E6346C"/>
    <w:rsid w:val="00E6351F"/>
    <w:rsid w:val="00E637F5"/>
    <w:rsid w:val="00E63FE3"/>
    <w:rsid w:val="00E643B5"/>
    <w:rsid w:val="00E64C77"/>
    <w:rsid w:val="00E6529E"/>
    <w:rsid w:val="00E653C6"/>
    <w:rsid w:val="00E65417"/>
    <w:rsid w:val="00E6546E"/>
    <w:rsid w:val="00E65706"/>
    <w:rsid w:val="00E657B8"/>
    <w:rsid w:val="00E658FD"/>
    <w:rsid w:val="00E65A79"/>
    <w:rsid w:val="00E66CC4"/>
    <w:rsid w:val="00E66EAB"/>
    <w:rsid w:val="00E674A7"/>
    <w:rsid w:val="00E67A36"/>
    <w:rsid w:val="00E67C54"/>
    <w:rsid w:val="00E702B2"/>
    <w:rsid w:val="00E704AA"/>
    <w:rsid w:val="00E704DA"/>
    <w:rsid w:val="00E70CC5"/>
    <w:rsid w:val="00E70E59"/>
    <w:rsid w:val="00E71411"/>
    <w:rsid w:val="00E71BD8"/>
    <w:rsid w:val="00E71E6E"/>
    <w:rsid w:val="00E72095"/>
    <w:rsid w:val="00E72421"/>
    <w:rsid w:val="00E72798"/>
    <w:rsid w:val="00E727A1"/>
    <w:rsid w:val="00E7290D"/>
    <w:rsid w:val="00E72E25"/>
    <w:rsid w:val="00E73296"/>
    <w:rsid w:val="00E733DE"/>
    <w:rsid w:val="00E733F4"/>
    <w:rsid w:val="00E73B05"/>
    <w:rsid w:val="00E73BFE"/>
    <w:rsid w:val="00E73E68"/>
    <w:rsid w:val="00E73E94"/>
    <w:rsid w:val="00E73F11"/>
    <w:rsid w:val="00E745E5"/>
    <w:rsid w:val="00E748D1"/>
    <w:rsid w:val="00E74ACC"/>
    <w:rsid w:val="00E7507E"/>
    <w:rsid w:val="00E75361"/>
    <w:rsid w:val="00E75849"/>
    <w:rsid w:val="00E76530"/>
    <w:rsid w:val="00E76910"/>
    <w:rsid w:val="00E76C49"/>
    <w:rsid w:val="00E76CD6"/>
    <w:rsid w:val="00E76FA0"/>
    <w:rsid w:val="00E77059"/>
    <w:rsid w:val="00E77413"/>
    <w:rsid w:val="00E77490"/>
    <w:rsid w:val="00E7768D"/>
    <w:rsid w:val="00E77712"/>
    <w:rsid w:val="00E77B2C"/>
    <w:rsid w:val="00E77DEC"/>
    <w:rsid w:val="00E77FCC"/>
    <w:rsid w:val="00E80169"/>
    <w:rsid w:val="00E803A2"/>
    <w:rsid w:val="00E80A55"/>
    <w:rsid w:val="00E80AC6"/>
    <w:rsid w:val="00E80D45"/>
    <w:rsid w:val="00E816F8"/>
    <w:rsid w:val="00E818B6"/>
    <w:rsid w:val="00E818E9"/>
    <w:rsid w:val="00E8193E"/>
    <w:rsid w:val="00E81A61"/>
    <w:rsid w:val="00E81ADB"/>
    <w:rsid w:val="00E81CD7"/>
    <w:rsid w:val="00E81E7E"/>
    <w:rsid w:val="00E81EA9"/>
    <w:rsid w:val="00E822CA"/>
    <w:rsid w:val="00E824EE"/>
    <w:rsid w:val="00E82573"/>
    <w:rsid w:val="00E8267E"/>
    <w:rsid w:val="00E8298E"/>
    <w:rsid w:val="00E82A4F"/>
    <w:rsid w:val="00E82AA3"/>
    <w:rsid w:val="00E82AB9"/>
    <w:rsid w:val="00E82CB8"/>
    <w:rsid w:val="00E82F3E"/>
    <w:rsid w:val="00E831A2"/>
    <w:rsid w:val="00E831A8"/>
    <w:rsid w:val="00E832E0"/>
    <w:rsid w:val="00E833B6"/>
    <w:rsid w:val="00E8374A"/>
    <w:rsid w:val="00E83993"/>
    <w:rsid w:val="00E83DD2"/>
    <w:rsid w:val="00E83E0C"/>
    <w:rsid w:val="00E8420D"/>
    <w:rsid w:val="00E84222"/>
    <w:rsid w:val="00E84941"/>
    <w:rsid w:val="00E84ECB"/>
    <w:rsid w:val="00E84F1E"/>
    <w:rsid w:val="00E85267"/>
    <w:rsid w:val="00E8538E"/>
    <w:rsid w:val="00E85450"/>
    <w:rsid w:val="00E85B76"/>
    <w:rsid w:val="00E85BDA"/>
    <w:rsid w:val="00E85F3F"/>
    <w:rsid w:val="00E85F47"/>
    <w:rsid w:val="00E86513"/>
    <w:rsid w:val="00E86D42"/>
    <w:rsid w:val="00E87691"/>
    <w:rsid w:val="00E87A95"/>
    <w:rsid w:val="00E87D8E"/>
    <w:rsid w:val="00E87DCB"/>
    <w:rsid w:val="00E903F0"/>
    <w:rsid w:val="00E90410"/>
    <w:rsid w:val="00E90718"/>
    <w:rsid w:val="00E90B48"/>
    <w:rsid w:val="00E90E6A"/>
    <w:rsid w:val="00E90F07"/>
    <w:rsid w:val="00E9135E"/>
    <w:rsid w:val="00E91630"/>
    <w:rsid w:val="00E9165A"/>
    <w:rsid w:val="00E91B5D"/>
    <w:rsid w:val="00E91D25"/>
    <w:rsid w:val="00E91D26"/>
    <w:rsid w:val="00E92063"/>
    <w:rsid w:val="00E92361"/>
    <w:rsid w:val="00E9243C"/>
    <w:rsid w:val="00E9243D"/>
    <w:rsid w:val="00E92A95"/>
    <w:rsid w:val="00E92EF3"/>
    <w:rsid w:val="00E93317"/>
    <w:rsid w:val="00E937CE"/>
    <w:rsid w:val="00E93A1A"/>
    <w:rsid w:val="00E93DD7"/>
    <w:rsid w:val="00E93FCD"/>
    <w:rsid w:val="00E941DA"/>
    <w:rsid w:val="00E94441"/>
    <w:rsid w:val="00E945AA"/>
    <w:rsid w:val="00E94629"/>
    <w:rsid w:val="00E94ECF"/>
    <w:rsid w:val="00E95362"/>
    <w:rsid w:val="00E95467"/>
    <w:rsid w:val="00E9546C"/>
    <w:rsid w:val="00E95776"/>
    <w:rsid w:val="00E9577B"/>
    <w:rsid w:val="00E958C2"/>
    <w:rsid w:val="00E958C4"/>
    <w:rsid w:val="00E95D0E"/>
    <w:rsid w:val="00E95FB7"/>
    <w:rsid w:val="00E96115"/>
    <w:rsid w:val="00E9633F"/>
    <w:rsid w:val="00E969DE"/>
    <w:rsid w:val="00E96F80"/>
    <w:rsid w:val="00E970EE"/>
    <w:rsid w:val="00E972B7"/>
    <w:rsid w:val="00E97359"/>
    <w:rsid w:val="00E9776E"/>
    <w:rsid w:val="00E97DC0"/>
    <w:rsid w:val="00E97F08"/>
    <w:rsid w:val="00EA0307"/>
    <w:rsid w:val="00EA0698"/>
    <w:rsid w:val="00EA0B9C"/>
    <w:rsid w:val="00EA10A6"/>
    <w:rsid w:val="00EA129F"/>
    <w:rsid w:val="00EA1485"/>
    <w:rsid w:val="00EA1A57"/>
    <w:rsid w:val="00EA2075"/>
    <w:rsid w:val="00EA228B"/>
    <w:rsid w:val="00EA29A6"/>
    <w:rsid w:val="00EA2B5A"/>
    <w:rsid w:val="00EA34C8"/>
    <w:rsid w:val="00EA36C3"/>
    <w:rsid w:val="00EA377C"/>
    <w:rsid w:val="00EA39B9"/>
    <w:rsid w:val="00EA3B90"/>
    <w:rsid w:val="00EA3C72"/>
    <w:rsid w:val="00EA40D7"/>
    <w:rsid w:val="00EA42A2"/>
    <w:rsid w:val="00EA4342"/>
    <w:rsid w:val="00EA43F1"/>
    <w:rsid w:val="00EA45A7"/>
    <w:rsid w:val="00EA4826"/>
    <w:rsid w:val="00EA4A41"/>
    <w:rsid w:val="00EA50A9"/>
    <w:rsid w:val="00EA50D5"/>
    <w:rsid w:val="00EA55E2"/>
    <w:rsid w:val="00EA599F"/>
    <w:rsid w:val="00EA5B58"/>
    <w:rsid w:val="00EA5D21"/>
    <w:rsid w:val="00EA5EF2"/>
    <w:rsid w:val="00EA5FD3"/>
    <w:rsid w:val="00EA63F9"/>
    <w:rsid w:val="00EA6536"/>
    <w:rsid w:val="00EA7191"/>
    <w:rsid w:val="00EA738D"/>
    <w:rsid w:val="00EA7403"/>
    <w:rsid w:val="00EA7597"/>
    <w:rsid w:val="00EA78EF"/>
    <w:rsid w:val="00EA7D1A"/>
    <w:rsid w:val="00EA7FED"/>
    <w:rsid w:val="00EB055A"/>
    <w:rsid w:val="00EB0948"/>
    <w:rsid w:val="00EB0B38"/>
    <w:rsid w:val="00EB0B52"/>
    <w:rsid w:val="00EB176F"/>
    <w:rsid w:val="00EB1BA4"/>
    <w:rsid w:val="00EB1C89"/>
    <w:rsid w:val="00EB1CF2"/>
    <w:rsid w:val="00EB24D9"/>
    <w:rsid w:val="00EB2957"/>
    <w:rsid w:val="00EB2C7E"/>
    <w:rsid w:val="00EB2E32"/>
    <w:rsid w:val="00EB3404"/>
    <w:rsid w:val="00EB3862"/>
    <w:rsid w:val="00EB396C"/>
    <w:rsid w:val="00EB3C47"/>
    <w:rsid w:val="00EB3D81"/>
    <w:rsid w:val="00EB4431"/>
    <w:rsid w:val="00EB478B"/>
    <w:rsid w:val="00EB48AD"/>
    <w:rsid w:val="00EB4CBE"/>
    <w:rsid w:val="00EB4F46"/>
    <w:rsid w:val="00EB58FB"/>
    <w:rsid w:val="00EB5AED"/>
    <w:rsid w:val="00EB5B4E"/>
    <w:rsid w:val="00EB5CF7"/>
    <w:rsid w:val="00EB5D63"/>
    <w:rsid w:val="00EB5E3D"/>
    <w:rsid w:val="00EB5E96"/>
    <w:rsid w:val="00EB6188"/>
    <w:rsid w:val="00EB61A4"/>
    <w:rsid w:val="00EB6283"/>
    <w:rsid w:val="00EB62B2"/>
    <w:rsid w:val="00EB6C17"/>
    <w:rsid w:val="00EB6D5A"/>
    <w:rsid w:val="00EB6E9D"/>
    <w:rsid w:val="00EB6FCD"/>
    <w:rsid w:val="00EB723C"/>
    <w:rsid w:val="00EB779B"/>
    <w:rsid w:val="00EB7A64"/>
    <w:rsid w:val="00EB7C10"/>
    <w:rsid w:val="00EC015E"/>
    <w:rsid w:val="00EC01A5"/>
    <w:rsid w:val="00EC0266"/>
    <w:rsid w:val="00EC03E8"/>
    <w:rsid w:val="00EC04C2"/>
    <w:rsid w:val="00EC088F"/>
    <w:rsid w:val="00EC1447"/>
    <w:rsid w:val="00EC1469"/>
    <w:rsid w:val="00EC15B4"/>
    <w:rsid w:val="00EC17CC"/>
    <w:rsid w:val="00EC1AA5"/>
    <w:rsid w:val="00EC1AE2"/>
    <w:rsid w:val="00EC1F12"/>
    <w:rsid w:val="00EC244F"/>
    <w:rsid w:val="00EC2557"/>
    <w:rsid w:val="00EC2B19"/>
    <w:rsid w:val="00EC2BCD"/>
    <w:rsid w:val="00EC3152"/>
    <w:rsid w:val="00EC3AEA"/>
    <w:rsid w:val="00EC3E72"/>
    <w:rsid w:val="00EC3ECF"/>
    <w:rsid w:val="00EC40BF"/>
    <w:rsid w:val="00EC42E9"/>
    <w:rsid w:val="00EC5057"/>
    <w:rsid w:val="00EC514A"/>
    <w:rsid w:val="00EC5193"/>
    <w:rsid w:val="00EC53DD"/>
    <w:rsid w:val="00EC59ED"/>
    <w:rsid w:val="00EC5A95"/>
    <w:rsid w:val="00EC60BF"/>
    <w:rsid w:val="00EC6147"/>
    <w:rsid w:val="00EC6459"/>
    <w:rsid w:val="00EC6F98"/>
    <w:rsid w:val="00EC719C"/>
    <w:rsid w:val="00EC7413"/>
    <w:rsid w:val="00EC7BEA"/>
    <w:rsid w:val="00EC7C26"/>
    <w:rsid w:val="00EC7D35"/>
    <w:rsid w:val="00EC7E64"/>
    <w:rsid w:val="00ED0036"/>
    <w:rsid w:val="00ED04A1"/>
    <w:rsid w:val="00ED075F"/>
    <w:rsid w:val="00ED14E3"/>
    <w:rsid w:val="00ED16C5"/>
    <w:rsid w:val="00ED1CAA"/>
    <w:rsid w:val="00ED1DF4"/>
    <w:rsid w:val="00ED2142"/>
    <w:rsid w:val="00ED22BB"/>
    <w:rsid w:val="00ED2359"/>
    <w:rsid w:val="00ED28EA"/>
    <w:rsid w:val="00ED2974"/>
    <w:rsid w:val="00ED2DEA"/>
    <w:rsid w:val="00ED30D8"/>
    <w:rsid w:val="00ED3655"/>
    <w:rsid w:val="00ED3680"/>
    <w:rsid w:val="00ED3CB3"/>
    <w:rsid w:val="00ED4B6C"/>
    <w:rsid w:val="00ED4D31"/>
    <w:rsid w:val="00ED554B"/>
    <w:rsid w:val="00ED5AAC"/>
    <w:rsid w:val="00ED5FC1"/>
    <w:rsid w:val="00ED615E"/>
    <w:rsid w:val="00ED64DB"/>
    <w:rsid w:val="00ED6544"/>
    <w:rsid w:val="00ED6602"/>
    <w:rsid w:val="00ED6BC5"/>
    <w:rsid w:val="00ED6ED8"/>
    <w:rsid w:val="00ED753D"/>
    <w:rsid w:val="00ED7DA0"/>
    <w:rsid w:val="00EE002B"/>
    <w:rsid w:val="00EE04FD"/>
    <w:rsid w:val="00EE0604"/>
    <w:rsid w:val="00EE0803"/>
    <w:rsid w:val="00EE09E9"/>
    <w:rsid w:val="00EE0BBD"/>
    <w:rsid w:val="00EE1129"/>
    <w:rsid w:val="00EE1174"/>
    <w:rsid w:val="00EE1F33"/>
    <w:rsid w:val="00EE2107"/>
    <w:rsid w:val="00EE21B8"/>
    <w:rsid w:val="00EE2226"/>
    <w:rsid w:val="00EE23EA"/>
    <w:rsid w:val="00EE334B"/>
    <w:rsid w:val="00EE3473"/>
    <w:rsid w:val="00EE38B6"/>
    <w:rsid w:val="00EE3E26"/>
    <w:rsid w:val="00EE3F7D"/>
    <w:rsid w:val="00EE41D5"/>
    <w:rsid w:val="00EE425E"/>
    <w:rsid w:val="00EE4493"/>
    <w:rsid w:val="00EE4892"/>
    <w:rsid w:val="00EE49EA"/>
    <w:rsid w:val="00EE4AF6"/>
    <w:rsid w:val="00EE4C40"/>
    <w:rsid w:val="00EE4DAB"/>
    <w:rsid w:val="00EE4EE1"/>
    <w:rsid w:val="00EE4F35"/>
    <w:rsid w:val="00EE522B"/>
    <w:rsid w:val="00EE5453"/>
    <w:rsid w:val="00EE5E7E"/>
    <w:rsid w:val="00EE6659"/>
    <w:rsid w:val="00EE6A40"/>
    <w:rsid w:val="00EE6A4A"/>
    <w:rsid w:val="00EE6B98"/>
    <w:rsid w:val="00EE7497"/>
    <w:rsid w:val="00EE782B"/>
    <w:rsid w:val="00EE7AEA"/>
    <w:rsid w:val="00EE7C12"/>
    <w:rsid w:val="00EF001C"/>
    <w:rsid w:val="00EF00D7"/>
    <w:rsid w:val="00EF015A"/>
    <w:rsid w:val="00EF11D8"/>
    <w:rsid w:val="00EF12E7"/>
    <w:rsid w:val="00EF173C"/>
    <w:rsid w:val="00EF186B"/>
    <w:rsid w:val="00EF1B54"/>
    <w:rsid w:val="00EF1D75"/>
    <w:rsid w:val="00EF26DD"/>
    <w:rsid w:val="00EF2782"/>
    <w:rsid w:val="00EF284F"/>
    <w:rsid w:val="00EF2B45"/>
    <w:rsid w:val="00EF2CB2"/>
    <w:rsid w:val="00EF31D7"/>
    <w:rsid w:val="00EF36D3"/>
    <w:rsid w:val="00EF3709"/>
    <w:rsid w:val="00EF370F"/>
    <w:rsid w:val="00EF3A6B"/>
    <w:rsid w:val="00EF3C55"/>
    <w:rsid w:val="00EF422D"/>
    <w:rsid w:val="00EF4472"/>
    <w:rsid w:val="00EF4580"/>
    <w:rsid w:val="00EF4840"/>
    <w:rsid w:val="00EF4A66"/>
    <w:rsid w:val="00EF5168"/>
    <w:rsid w:val="00EF53D1"/>
    <w:rsid w:val="00EF54DE"/>
    <w:rsid w:val="00EF5951"/>
    <w:rsid w:val="00EF5964"/>
    <w:rsid w:val="00EF5A97"/>
    <w:rsid w:val="00EF5C99"/>
    <w:rsid w:val="00EF5E6E"/>
    <w:rsid w:val="00EF5F10"/>
    <w:rsid w:val="00EF6109"/>
    <w:rsid w:val="00EF6307"/>
    <w:rsid w:val="00EF63F5"/>
    <w:rsid w:val="00EF6895"/>
    <w:rsid w:val="00EF6C12"/>
    <w:rsid w:val="00EF7047"/>
    <w:rsid w:val="00F00602"/>
    <w:rsid w:val="00F00964"/>
    <w:rsid w:val="00F009BF"/>
    <w:rsid w:val="00F00A52"/>
    <w:rsid w:val="00F00ABF"/>
    <w:rsid w:val="00F00BD0"/>
    <w:rsid w:val="00F00C37"/>
    <w:rsid w:val="00F00DFE"/>
    <w:rsid w:val="00F0108D"/>
    <w:rsid w:val="00F01339"/>
    <w:rsid w:val="00F01863"/>
    <w:rsid w:val="00F01AAF"/>
    <w:rsid w:val="00F01BF7"/>
    <w:rsid w:val="00F01C29"/>
    <w:rsid w:val="00F01CC1"/>
    <w:rsid w:val="00F01D08"/>
    <w:rsid w:val="00F0251E"/>
    <w:rsid w:val="00F02EF4"/>
    <w:rsid w:val="00F02FD4"/>
    <w:rsid w:val="00F0326A"/>
    <w:rsid w:val="00F032D6"/>
    <w:rsid w:val="00F03417"/>
    <w:rsid w:val="00F03590"/>
    <w:rsid w:val="00F038D8"/>
    <w:rsid w:val="00F03C0B"/>
    <w:rsid w:val="00F03D3F"/>
    <w:rsid w:val="00F03F42"/>
    <w:rsid w:val="00F03F5C"/>
    <w:rsid w:val="00F044EE"/>
    <w:rsid w:val="00F04BB8"/>
    <w:rsid w:val="00F04C90"/>
    <w:rsid w:val="00F051C0"/>
    <w:rsid w:val="00F05835"/>
    <w:rsid w:val="00F05EBA"/>
    <w:rsid w:val="00F060D3"/>
    <w:rsid w:val="00F0638B"/>
    <w:rsid w:val="00F06E36"/>
    <w:rsid w:val="00F06EE2"/>
    <w:rsid w:val="00F07CCE"/>
    <w:rsid w:val="00F07EA6"/>
    <w:rsid w:val="00F10237"/>
    <w:rsid w:val="00F10637"/>
    <w:rsid w:val="00F10A59"/>
    <w:rsid w:val="00F10C3B"/>
    <w:rsid w:val="00F10EF0"/>
    <w:rsid w:val="00F11254"/>
    <w:rsid w:val="00F1128E"/>
    <w:rsid w:val="00F11539"/>
    <w:rsid w:val="00F117B9"/>
    <w:rsid w:val="00F11FA4"/>
    <w:rsid w:val="00F12576"/>
    <w:rsid w:val="00F12677"/>
    <w:rsid w:val="00F1282C"/>
    <w:rsid w:val="00F12866"/>
    <w:rsid w:val="00F129AC"/>
    <w:rsid w:val="00F12B16"/>
    <w:rsid w:val="00F12FE8"/>
    <w:rsid w:val="00F13585"/>
    <w:rsid w:val="00F13C9F"/>
    <w:rsid w:val="00F143E4"/>
    <w:rsid w:val="00F1440A"/>
    <w:rsid w:val="00F149EF"/>
    <w:rsid w:val="00F14A87"/>
    <w:rsid w:val="00F15586"/>
    <w:rsid w:val="00F155DF"/>
    <w:rsid w:val="00F1591A"/>
    <w:rsid w:val="00F15A82"/>
    <w:rsid w:val="00F15E03"/>
    <w:rsid w:val="00F161FB"/>
    <w:rsid w:val="00F16562"/>
    <w:rsid w:val="00F16615"/>
    <w:rsid w:val="00F169F7"/>
    <w:rsid w:val="00F16A0A"/>
    <w:rsid w:val="00F16B19"/>
    <w:rsid w:val="00F16E79"/>
    <w:rsid w:val="00F17127"/>
    <w:rsid w:val="00F172C2"/>
    <w:rsid w:val="00F17383"/>
    <w:rsid w:val="00F175DF"/>
    <w:rsid w:val="00F1779E"/>
    <w:rsid w:val="00F20083"/>
    <w:rsid w:val="00F207C2"/>
    <w:rsid w:val="00F21362"/>
    <w:rsid w:val="00F214BF"/>
    <w:rsid w:val="00F2165A"/>
    <w:rsid w:val="00F216CA"/>
    <w:rsid w:val="00F21775"/>
    <w:rsid w:val="00F21847"/>
    <w:rsid w:val="00F21CBB"/>
    <w:rsid w:val="00F22068"/>
    <w:rsid w:val="00F22184"/>
    <w:rsid w:val="00F22547"/>
    <w:rsid w:val="00F2293A"/>
    <w:rsid w:val="00F22D06"/>
    <w:rsid w:val="00F232F1"/>
    <w:rsid w:val="00F23C02"/>
    <w:rsid w:val="00F23CEB"/>
    <w:rsid w:val="00F23EC9"/>
    <w:rsid w:val="00F23FEF"/>
    <w:rsid w:val="00F2411F"/>
    <w:rsid w:val="00F2437D"/>
    <w:rsid w:val="00F247C8"/>
    <w:rsid w:val="00F247F2"/>
    <w:rsid w:val="00F24B84"/>
    <w:rsid w:val="00F24D4B"/>
    <w:rsid w:val="00F25249"/>
    <w:rsid w:val="00F253D7"/>
    <w:rsid w:val="00F25683"/>
    <w:rsid w:val="00F257F1"/>
    <w:rsid w:val="00F25F8B"/>
    <w:rsid w:val="00F26078"/>
    <w:rsid w:val="00F26355"/>
    <w:rsid w:val="00F263AB"/>
    <w:rsid w:val="00F26AB2"/>
    <w:rsid w:val="00F26CAE"/>
    <w:rsid w:val="00F26EEE"/>
    <w:rsid w:val="00F26F2E"/>
    <w:rsid w:val="00F27436"/>
    <w:rsid w:val="00F27EBD"/>
    <w:rsid w:val="00F27EE7"/>
    <w:rsid w:val="00F30000"/>
    <w:rsid w:val="00F30074"/>
    <w:rsid w:val="00F303B5"/>
    <w:rsid w:val="00F3065D"/>
    <w:rsid w:val="00F306E8"/>
    <w:rsid w:val="00F30D88"/>
    <w:rsid w:val="00F30E1B"/>
    <w:rsid w:val="00F3126A"/>
    <w:rsid w:val="00F314E7"/>
    <w:rsid w:val="00F3167C"/>
    <w:rsid w:val="00F31703"/>
    <w:rsid w:val="00F319BA"/>
    <w:rsid w:val="00F31A68"/>
    <w:rsid w:val="00F31BF2"/>
    <w:rsid w:val="00F31D26"/>
    <w:rsid w:val="00F324A6"/>
    <w:rsid w:val="00F324C9"/>
    <w:rsid w:val="00F329D2"/>
    <w:rsid w:val="00F329F7"/>
    <w:rsid w:val="00F32F50"/>
    <w:rsid w:val="00F3379F"/>
    <w:rsid w:val="00F3389C"/>
    <w:rsid w:val="00F33D99"/>
    <w:rsid w:val="00F33ECC"/>
    <w:rsid w:val="00F3404F"/>
    <w:rsid w:val="00F34225"/>
    <w:rsid w:val="00F34473"/>
    <w:rsid w:val="00F348ED"/>
    <w:rsid w:val="00F3553F"/>
    <w:rsid w:val="00F35E5C"/>
    <w:rsid w:val="00F36988"/>
    <w:rsid w:val="00F36BD4"/>
    <w:rsid w:val="00F36FC8"/>
    <w:rsid w:val="00F3702E"/>
    <w:rsid w:val="00F3715C"/>
    <w:rsid w:val="00F372BA"/>
    <w:rsid w:val="00F37705"/>
    <w:rsid w:val="00F378FD"/>
    <w:rsid w:val="00F4012F"/>
    <w:rsid w:val="00F402CF"/>
    <w:rsid w:val="00F407BC"/>
    <w:rsid w:val="00F408B9"/>
    <w:rsid w:val="00F416FF"/>
    <w:rsid w:val="00F41B19"/>
    <w:rsid w:val="00F41D50"/>
    <w:rsid w:val="00F426BB"/>
    <w:rsid w:val="00F427DD"/>
    <w:rsid w:val="00F427E1"/>
    <w:rsid w:val="00F42820"/>
    <w:rsid w:val="00F428F7"/>
    <w:rsid w:val="00F42B8C"/>
    <w:rsid w:val="00F4327A"/>
    <w:rsid w:val="00F433E9"/>
    <w:rsid w:val="00F43B6F"/>
    <w:rsid w:val="00F43C06"/>
    <w:rsid w:val="00F43C15"/>
    <w:rsid w:val="00F43F46"/>
    <w:rsid w:val="00F44376"/>
    <w:rsid w:val="00F44F3B"/>
    <w:rsid w:val="00F45335"/>
    <w:rsid w:val="00F453CA"/>
    <w:rsid w:val="00F4562B"/>
    <w:rsid w:val="00F458F1"/>
    <w:rsid w:val="00F45AF3"/>
    <w:rsid w:val="00F45B71"/>
    <w:rsid w:val="00F460C6"/>
    <w:rsid w:val="00F46151"/>
    <w:rsid w:val="00F4622D"/>
    <w:rsid w:val="00F46324"/>
    <w:rsid w:val="00F46898"/>
    <w:rsid w:val="00F46963"/>
    <w:rsid w:val="00F4696A"/>
    <w:rsid w:val="00F46982"/>
    <w:rsid w:val="00F46A4B"/>
    <w:rsid w:val="00F46BAE"/>
    <w:rsid w:val="00F46BE3"/>
    <w:rsid w:val="00F47064"/>
    <w:rsid w:val="00F470A8"/>
    <w:rsid w:val="00F474D7"/>
    <w:rsid w:val="00F4779C"/>
    <w:rsid w:val="00F47D98"/>
    <w:rsid w:val="00F47E1C"/>
    <w:rsid w:val="00F47F3D"/>
    <w:rsid w:val="00F5099F"/>
    <w:rsid w:val="00F50A13"/>
    <w:rsid w:val="00F50E64"/>
    <w:rsid w:val="00F50E99"/>
    <w:rsid w:val="00F50EBC"/>
    <w:rsid w:val="00F512CF"/>
    <w:rsid w:val="00F51538"/>
    <w:rsid w:val="00F51790"/>
    <w:rsid w:val="00F51CBF"/>
    <w:rsid w:val="00F52125"/>
    <w:rsid w:val="00F522F1"/>
    <w:rsid w:val="00F52981"/>
    <w:rsid w:val="00F529D3"/>
    <w:rsid w:val="00F52A82"/>
    <w:rsid w:val="00F52AC0"/>
    <w:rsid w:val="00F5362B"/>
    <w:rsid w:val="00F539F1"/>
    <w:rsid w:val="00F53AF5"/>
    <w:rsid w:val="00F5409F"/>
    <w:rsid w:val="00F54788"/>
    <w:rsid w:val="00F5479F"/>
    <w:rsid w:val="00F547FC"/>
    <w:rsid w:val="00F549E9"/>
    <w:rsid w:val="00F54C9F"/>
    <w:rsid w:val="00F54CF8"/>
    <w:rsid w:val="00F54EEC"/>
    <w:rsid w:val="00F5559D"/>
    <w:rsid w:val="00F559FF"/>
    <w:rsid w:val="00F55B2B"/>
    <w:rsid w:val="00F5663C"/>
    <w:rsid w:val="00F567F6"/>
    <w:rsid w:val="00F567FB"/>
    <w:rsid w:val="00F568F4"/>
    <w:rsid w:val="00F56A71"/>
    <w:rsid w:val="00F5713F"/>
    <w:rsid w:val="00F57187"/>
    <w:rsid w:val="00F572B8"/>
    <w:rsid w:val="00F57337"/>
    <w:rsid w:val="00F57385"/>
    <w:rsid w:val="00F5756E"/>
    <w:rsid w:val="00F57929"/>
    <w:rsid w:val="00F57B37"/>
    <w:rsid w:val="00F57E2F"/>
    <w:rsid w:val="00F600E9"/>
    <w:rsid w:val="00F60394"/>
    <w:rsid w:val="00F609E9"/>
    <w:rsid w:val="00F60CB0"/>
    <w:rsid w:val="00F60F8A"/>
    <w:rsid w:val="00F6189A"/>
    <w:rsid w:val="00F619A3"/>
    <w:rsid w:val="00F61A10"/>
    <w:rsid w:val="00F61D26"/>
    <w:rsid w:val="00F61F52"/>
    <w:rsid w:val="00F61FDD"/>
    <w:rsid w:val="00F623E6"/>
    <w:rsid w:val="00F626E1"/>
    <w:rsid w:val="00F62877"/>
    <w:rsid w:val="00F62A67"/>
    <w:rsid w:val="00F62B9F"/>
    <w:rsid w:val="00F62EC5"/>
    <w:rsid w:val="00F63833"/>
    <w:rsid w:val="00F640BA"/>
    <w:rsid w:val="00F64231"/>
    <w:rsid w:val="00F64240"/>
    <w:rsid w:val="00F64341"/>
    <w:rsid w:val="00F64715"/>
    <w:rsid w:val="00F651E3"/>
    <w:rsid w:val="00F65627"/>
    <w:rsid w:val="00F6592A"/>
    <w:rsid w:val="00F65959"/>
    <w:rsid w:val="00F65AC7"/>
    <w:rsid w:val="00F65D5A"/>
    <w:rsid w:val="00F660A8"/>
    <w:rsid w:val="00F6629B"/>
    <w:rsid w:val="00F6640A"/>
    <w:rsid w:val="00F6695B"/>
    <w:rsid w:val="00F66A6D"/>
    <w:rsid w:val="00F66AF0"/>
    <w:rsid w:val="00F671DC"/>
    <w:rsid w:val="00F673B4"/>
    <w:rsid w:val="00F67917"/>
    <w:rsid w:val="00F67D9B"/>
    <w:rsid w:val="00F67DE4"/>
    <w:rsid w:val="00F67DEA"/>
    <w:rsid w:val="00F67E40"/>
    <w:rsid w:val="00F67F0E"/>
    <w:rsid w:val="00F67FB6"/>
    <w:rsid w:val="00F700FA"/>
    <w:rsid w:val="00F70242"/>
    <w:rsid w:val="00F7039A"/>
    <w:rsid w:val="00F706F5"/>
    <w:rsid w:val="00F70953"/>
    <w:rsid w:val="00F7162A"/>
    <w:rsid w:val="00F71773"/>
    <w:rsid w:val="00F7196D"/>
    <w:rsid w:val="00F71A72"/>
    <w:rsid w:val="00F71C0C"/>
    <w:rsid w:val="00F71FF4"/>
    <w:rsid w:val="00F721E9"/>
    <w:rsid w:val="00F7268A"/>
    <w:rsid w:val="00F726BD"/>
    <w:rsid w:val="00F72E94"/>
    <w:rsid w:val="00F72F4F"/>
    <w:rsid w:val="00F735F8"/>
    <w:rsid w:val="00F73657"/>
    <w:rsid w:val="00F738C4"/>
    <w:rsid w:val="00F73968"/>
    <w:rsid w:val="00F73C02"/>
    <w:rsid w:val="00F73F40"/>
    <w:rsid w:val="00F74007"/>
    <w:rsid w:val="00F741D4"/>
    <w:rsid w:val="00F7427F"/>
    <w:rsid w:val="00F75278"/>
    <w:rsid w:val="00F758FB"/>
    <w:rsid w:val="00F75A08"/>
    <w:rsid w:val="00F75D17"/>
    <w:rsid w:val="00F75E8F"/>
    <w:rsid w:val="00F76366"/>
    <w:rsid w:val="00F76800"/>
    <w:rsid w:val="00F7682F"/>
    <w:rsid w:val="00F76864"/>
    <w:rsid w:val="00F76C74"/>
    <w:rsid w:val="00F76CAD"/>
    <w:rsid w:val="00F771BA"/>
    <w:rsid w:val="00F7749D"/>
    <w:rsid w:val="00F774AD"/>
    <w:rsid w:val="00F775ED"/>
    <w:rsid w:val="00F77827"/>
    <w:rsid w:val="00F80149"/>
    <w:rsid w:val="00F801FA"/>
    <w:rsid w:val="00F805F2"/>
    <w:rsid w:val="00F8078F"/>
    <w:rsid w:val="00F80F86"/>
    <w:rsid w:val="00F81651"/>
    <w:rsid w:val="00F81BBC"/>
    <w:rsid w:val="00F81D47"/>
    <w:rsid w:val="00F821B6"/>
    <w:rsid w:val="00F82229"/>
    <w:rsid w:val="00F82734"/>
    <w:rsid w:val="00F827F5"/>
    <w:rsid w:val="00F82AF0"/>
    <w:rsid w:val="00F83216"/>
    <w:rsid w:val="00F8360E"/>
    <w:rsid w:val="00F83A29"/>
    <w:rsid w:val="00F8425D"/>
    <w:rsid w:val="00F84825"/>
    <w:rsid w:val="00F84907"/>
    <w:rsid w:val="00F84B9F"/>
    <w:rsid w:val="00F84BFF"/>
    <w:rsid w:val="00F84CC8"/>
    <w:rsid w:val="00F84EF6"/>
    <w:rsid w:val="00F8583B"/>
    <w:rsid w:val="00F85A33"/>
    <w:rsid w:val="00F85EDD"/>
    <w:rsid w:val="00F85F89"/>
    <w:rsid w:val="00F8604F"/>
    <w:rsid w:val="00F86250"/>
    <w:rsid w:val="00F86404"/>
    <w:rsid w:val="00F868F3"/>
    <w:rsid w:val="00F86E91"/>
    <w:rsid w:val="00F8746F"/>
    <w:rsid w:val="00F8755D"/>
    <w:rsid w:val="00F87B04"/>
    <w:rsid w:val="00F901A2"/>
    <w:rsid w:val="00F907E5"/>
    <w:rsid w:val="00F908D1"/>
    <w:rsid w:val="00F90944"/>
    <w:rsid w:val="00F90ADC"/>
    <w:rsid w:val="00F91146"/>
    <w:rsid w:val="00F912D5"/>
    <w:rsid w:val="00F9135E"/>
    <w:rsid w:val="00F91623"/>
    <w:rsid w:val="00F924CB"/>
    <w:rsid w:val="00F925F3"/>
    <w:rsid w:val="00F93270"/>
    <w:rsid w:val="00F93443"/>
    <w:rsid w:val="00F935D5"/>
    <w:rsid w:val="00F93754"/>
    <w:rsid w:val="00F93B57"/>
    <w:rsid w:val="00F93EAF"/>
    <w:rsid w:val="00F9418C"/>
    <w:rsid w:val="00F94226"/>
    <w:rsid w:val="00F94AC1"/>
    <w:rsid w:val="00F950BD"/>
    <w:rsid w:val="00F958DA"/>
    <w:rsid w:val="00F95BB8"/>
    <w:rsid w:val="00F95C60"/>
    <w:rsid w:val="00F95EB8"/>
    <w:rsid w:val="00F963E9"/>
    <w:rsid w:val="00F96410"/>
    <w:rsid w:val="00F96727"/>
    <w:rsid w:val="00F96DD4"/>
    <w:rsid w:val="00F9711D"/>
    <w:rsid w:val="00F97B7E"/>
    <w:rsid w:val="00F97DD7"/>
    <w:rsid w:val="00FA00DA"/>
    <w:rsid w:val="00FA024C"/>
    <w:rsid w:val="00FA02C1"/>
    <w:rsid w:val="00FA047A"/>
    <w:rsid w:val="00FA0587"/>
    <w:rsid w:val="00FA08BA"/>
    <w:rsid w:val="00FA0A3A"/>
    <w:rsid w:val="00FA0CFE"/>
    <w:rsid w:val="00FA1231"/>
    <w:rsid w:val="00FA215F"/>
    <w:rsid w:val="00FA26F7"/>
    <w:rsid w:val="00FA2C93"/>
    <w:rsid w:val="00FA2E0C"/>
    <w:rsid w:val="00FA3168"/>
    <w:rsid w:val="00FA32AE"/>
    <w:rsid w:val="00FA3597"/>
    <w:rsid w:val="00FA36C3"/>
    <w:rsid w:val="00FA38EF"/>
    <w:rsid w:val="00FA3B13"/>
    <w:rsid w:val="00FA3C14"/>
    <w:rsid w:val="00FA3F2D"/>
    <w:rsid w:val="00FA3F50"/>
    <w:rsid w:val="00FA44D3"/>
    <w:rsid w:val="00FA479B"/>
    <w:rsid w:val="00FA4872"/>
    <w:rsid w:val="00FA4F9E"/>
    <w:rsid w:val="00FA4FE4"/>
    <w:rsid w:val="00FA4FFC"/>
    <w:rsid w:val="00FA533B"/>
    <w:rsid w:val="00FA53EC"/>
    <w:rsid w:val="00FA587D"/>
    <w:rsid w:val="00FA64EB"/>
    <w:rsid w:val="00FA65AF"/>
    <w:rsid w:val="00FA66B1"/>
    <w:rsid w:val="00FA685F"/>
    <w:rsid w:val="00FA6E27"/>
    <w:rsid w:val="00FA6E67"/>
    <w:rsid w:val="00FA71E5"/>
    <w:rsid w:val="00FA7F12"/>
    <w:rsid w:val="00FB04D1"/>
    <w:rsid w:val="00FB04E7"/>
    <w:rsid w:val="00FB0896"/>
    <w:rsid w:val="00FB0953"/>
    <w:rsid w:val="00FB1934"/>
    <w:rsid w:val="00FB19A6"/>
    <w:rsid w:val="00FB1C7E"/>
    <w:rsid w:val="00FB1F57"/>
    <w:rsid w:val="00FB1FCD"/>
    <w:rsid w:val="00FB203F"/>
    <w:rsid w:val="00FB2700"/>
    <w:rsid w:val="00FB2901"/>
    <w:rsid w:val="00FB2A8A"/>
    <w:rsid w:val="00FB2BDF"/>
    <w:rsid w:val="00FB2D7C"/>
    <w:rsid w:val="00FB2E52"/>
    <w:rsid w:val="00FB32B7"/>
    <w:rsid w:val="00FB3421"/>
    <w:rsid w:val="00FB35B4"/>
    <w:rsid w:val="00FB367F"/>
    <w:rsid w:val="00FB39C9"/>
    <w:rsid w:val="00FB3E3B"/>
    <w:rsid w:val="00FB482A"/>
    <w:rsid w:val="00FB4B4B"/>
    <w:rsid w:val="00FB5053"/>
    <w:rsid w:val="00FB55BE"/>
    <w:rsid w:val="00FB5FAD"/>
    <w:rsid w:val="00FB6176"/>
    <w:rsid w:val="00FB61C1"/>
    <w:rsid w:val="00FB664A"/>
    <w:rsid w:val="00FB678D"/>
    <w:rsid w:val="00FB6A34"/>
    <w:rsid w:val="00FB6AF6"/>
    <w:rsid w:val="00FB702D"/>
    <w:rsid w:val="00FB7457"/>
    <w:rsid w:val="00FB7472"/>
    <w:rsid w:val="00FB7A13"/>
    <w:rsid w:val="00FB7C55"/>
    <w:rsid w:val="00FC0A1E"/>
    <w:rsid w:val="00FC0A80"/>
    <w:rsid w:val="00FC0A92"/>
    <w:rsid w:val="00FC0AA5"/>
    <w:rsid w:val="00FC0F50"/>
    <w:rsid w:val="00FC10BE"/>
    <w:rsid w:val="00FC11BD"/>
    <w:rsid w:val="00FC14BF"/>
    <w:rsid w:val="00FC1737"/>
    <w:rsid w:val="00FC1856"/>
    <w:rsid w:val="00FC1C0D"/>
    <w:rsid w:val="00FC1C16"/>
    <w:rsid w:val="00FC1D72"/>
    <w:rsid w:val="00FC2132"/>
    <w:rsid w:val="00FC2DAF"/>
    <w:rsid w:val="00FC35C8"/>
    <w:rsid w:val="00FC3895"/>
    <w:rsid w:val="00FC389B"/>
    <w:rsid w:val="00FC3A1F"/>
    <w:rsid w:val="00FC4137"/>
    <w:rsid w:val="00FC4BD0"/>
    <w:rsid w:val="00FC54E6"/>
    <w:rsid w:val="00FC5D5C"/>
    <w:rsid w:val="00FC6223"/>
    <w:rsid w:val="00FC65F8"/>
    <w:rsid w:val="00FC687D"/>
    <w:rsid w:val="00FC6B04"/>
    <w:rsid w:val="00FC709A"/>
    <w:rsid w:val="00FC737E"/>
    <w:rsid w:val="00FC7436"/>
    <w:rsid w:val="00FC7833"/>
    <w:rsid w:val="00FD0045"/>
    <w:rsid w:val="00FD0A84"/>
    <w:rsid w:val="00FD0AAC"/>
    <w:rsid w:val="00FD0CAF"/>
    <w:rsid w:val="00FD0D74"/>
    <w:rsid w:val="00FD140A"/>
    <w:rsid w:val="00FD15A6"/>
    <w:rsid w:val="00FD1631"/>
    <w:rsid w:val="00FD164B"/>
    <w:rsid w:val="00FD18D6"/>
    <w:rsid w:val="00FD1A88"/>
    <w:rsid w:val="00FD1EFC"/>
    <w:rsid w:val="00FD1FC5"/>
    <w:rsid w:val="00FD28F1"/>
    <w:rsid w:val="00FD2D19"/>
    <w:rsid w:val="00FD3568"/>
    <w:rsid w:val="00FD389A"/>
    <w:rsid w:val="00FD3905"/>
    <w:rsid w:val="00FD3FE5"/>
    <w:rsid w:val="00FD4660"/>
    <w:rsid w:val="00FD4BE2"/>
    <w:rsid w:val="00FD4D94"/>
    <w:rsid w:val="00FD52A4"/>
    <w:rsid w:val="00FD52B4"/>
    <w:rsid w:val="00FD52DB"/>
    <w:rsid w:val="00FD567C"/>
    <w:rsid w:val="00FD588F"/>
    <w:rsid w:val="00FD5974"/>
    <w:rsid w:val="00FD5B2D"/>
    <w:rsid w:val="00FD5B44"/>
    <w:rsid w:val="00FD5D8A"/>
    <w:rsid w:val="00FD5DDB"/>
    <w:rsid w:val="00FD6073"/>
    <w:rsid w:val="00FD6235"/>
    <w:rsid w:val="00FD62BC"/>
    <w:rsid w:val="00FD66B8"/>
    <w:rsid w:val="00FD6AC6"/>
    <w:rsid w:val="00FD6E3E"/>
    <w:rsid w:val="00FD6ED5"/>
    <w:rsid w:val="00FD756D"/>
    <w:rsid w:val="00FD76B5"/>
    <w:rsid w:val="00FD7C0C"/>
    <w:rsid w:val="00FD7E54"/>
    <w:rsid w:val="00FE00D5"/>
    <w:rsid w:val="00FE0204"/>
    <w:rsid w:val="00FE033E"/>
    <w:rsid w:val="00FE035A"/>
    <w:rsid w:val="00FE0492"/>
    <w:rsid w:val="00FE05F3"/>
    <w:rsid w:val="00FE09B9"/>
    <w:rsid w:val="00FE0A85"/>
    <w:rsid w:val="00FE0CD1"/>
    <w:rsid w:val="00FE0CD3"/>
    <w:rsid w:val="00FE0E85"/>
    <w:rsid w:val="00FE0F32"/>
    <w:rsid w:val="00FE10DA"/>
    <w:rsid w:val="00FE12B3"/>
    <w:rsid w:val="00FE1407"/>
    <w:rsid w:val="00FE213C"/>
    <w:rsid w:val="00FE2240"/>
    <w:rsid w:val="00FE2636"/>
    <w:rsid w:val="00FE2698"/>
    <w:rsid w:val="00FE273B"/>
    <w:rsid w:val="00FE2E1F"/>
    <w:rsid w:val="00FE3337"/>
    <w:rsid w:val="00FE3360"/>
    <w:rsid w:val="00FE36D6"/>
    <w:rsid w:val="00FE3F7C"/>
    <w:rsid w:val="00FE4048"/>
    <w:rsid w:val="00FE4133"/>
    <w:rsid w:val="00FE4534"/>
    <w:rsid w:val="00FE4C5D"/>
    <w:rsid w:val="00FE4D14"/>
    <w:rsid w:val="00FE4FD7"/>
    <w:rsid w:val="00FE5533"/>
    <w:rsid w:val="00FE587E"/>
    <w:rsid w:val="00FE5A30"/>
    <w:rsid w:val="00FE5B56"/>
    <w:rsid w:val="00FE5B5C"/>
    <w:rsid w:val="00FE5E4D"/>
    <w:rsid w:val="00FE5FB9"/>
    <w:rsid w:val="00FE628E"/>
    <w:rsid w:val="00FE6499"/>
    <w:rsid w:val="00FE7193"/>
    <w:rsid w:val="00FE72C9"/>
    <w:rsid w:val="00FE76EA"/>
    <w:rsid w:val="00FE7A5F"/>
    <w:rsid w:val="00FE7A86"/>
    <w:rsid w:val="00FE7E45"/>
    <w:rsid w:val="00FF0081"/>
    <w:rsid w:val="00FF0121"/>
    <w:rsid w:val="00FF0ECE"/>
    <w:rsid w:val="00FF112B"/>
    <w:rsid w:val="00FF1377"/>
    <w:rsid w:val="00FF1A88"/>
    <w:rsid w:val="00FF1BB1"/>
    <w:rsid w:val="00FF1D7C"/>
    <w:rsid w:val="00FF2151"/>
    <w:rsid w:val="00FF22FF"/>
    <w:rsid w:val="00FF25F6"/>
    <w:rsid w:val="00FF26BC"/>
    <w:rsid w:val="00FF2754"/>
    <w:rsid w:val="00FF27C1"/>
    <w:rsid w:val="00FF2B23"/>
    <w:rsid w:val="00FF2BBE"/>
    <w:rsid w:val="00FF2F5C"/>
    <w:rsid w:val="00FF34B6"/>
    <w:rsid w:val="00FF3AFD"/>
    <w:rsid w:val="00FF40DC"/>
    <w:rsid w:val="00FF4993"/>
    <w:rsid w:val="00FF4E3F"/>
    <w:rsid w:val="00FF514D"/>
    <w:rsid w:val="00FF549B"/>
    <w:rsid w:val="00FF5B14"/>
    <w:rsid w:val="00FF5D78"/>
    <w:rsid w:val="00FF63E4"/>
    <w:rsid w:val="00FF6673"/>
    <w:rsid w:val="00FF6690"/>
    <w:rsid w:val="00FF6957"/>
    <w:rsid w:val="00FF69F4"/>
    <w:rsid w:val="00FF6B08"/>
    <w:rsid w:val="00FF7515"/>
    <w:rsid w:val="00FF7B5B"/>
    <w:rsid w:val="00FF7C45"/>
    <w:rsid w:val="00FF7D4E"/>
    <w:rsid w:val="01216B29"/>
    <w:rsid w:val="01317F69"/>
    <w:rsid w:val="016423D1"/>
    <w:rsid w:val="019229A8"/>
    <w:rsid w:val="01A37E27"/>
    <w:rsid w:val="01A853EF"/>
    <w:rsid w:val="01B44439"/>
    <w:rsid w:val="01C8559F"/>
    <w:rsid w:val="01FE241A"/>
    <w:rsid w:val="01FF3BC3"/>
    <w:rsid w:val="02634FCC"/>
    <w:rsid w:val="026A60D1"/>
    <w:rsid w:val="02712A0B"/>
    <w:rsid w:val="02874A3B"/>
    <w:rsid w:val="028E5837"/>
    <w:rsid w:val="029367B5"/>
    <w:rsid w:val="029F70B9"/>
    <w:rsid w:val="02AE7397"/>
    <w:rsid w:val="02B40913"/>
    <w:rsid w:val="02DF6912"/>
    <w:rsid w:val="0339065E"/>
    <w:rsid w:val="03497188"/>
    <w:rsid w:val="03522419"/>
    <w:rsid w:val="03AA1493"/>
    <w:rsid w:val="03C12FD2"/>
    <w:rsid w:val="040D69D5"/>
    <w:rsid w:val="043C76A9"/>
    <w:rsid w:val="044848C6"/>
    <w:rsid w:val="049F514F"/>
    <w:rsid w:val="04AA1EF6"/>
    <w:rsid w:val="04AF533B"/>
    <w:rsid w:val="04BF763A"/>
    <w:rsid w:val="04E94D00"/>
    <w:rsid w:val="052602D5"/>
    <w:rsid w:val="05781238"/>
    <w:rsid w:val="05790C36"/>
    <w:rsid w:val="05A22A8D"/>
    <w:rsid w:val="05E452A8"/>
    <w:rsid w:val="05E74346"/>
    <w:rsid w:val="05E922D3"/>
    <w:rsid w:val="05EE4B25"/>
    <w:rsid w:val="06212A7F"/>
    <w:rsid w:val="06654D8C"/>
    <w:rsid w:val="068F0C1B"/>
    <w:rsid w:val="06C950C9"/>
    <w:rsid w:val="06D65573"/>
    <w:rsid w:val="06FE1FBF"/>
    <w:rsid w:val="07186057"/>
    <w:rsid w:val="07341594"/>
    <w:rsid w:val="07840C5E"/>
    <w:rsid w:val="079611F9"/>
    <w:rsid w:val="07A8706E"/>
    <w:rsid w:val="07B76763"/>
    <w:rsid w:val="081E0B1B"/>
    <w:rsid w:val="0864673A"/>
    <w:rsid w:val="087533C2"/>
    <w:rsid w:val="08AB03C9"/>
    <w:rsid w:val="08B973ED"/>
    <w:rsid w:val="08C92CEA"/>
    <w:rsid w:val="08FB2C0B"/>
    <w:rsid w:val="09044FD6"/>
    <w:rsid w:val="092B34F0"/>
    <w:rsid w:val="092D1A0E"/>
    <w:rsid w:val="09455B46"/>
    <w:rsid w:val="096C6CA4"/>
    <w:rsid w:val="09816056"/>
    <w:rsid w:val="09986064"/>
    <w:rsid w:val="099E4CB1"/>
    <w:rsid w:val="09CA4941"/>
    <w:rsid w:val="09D73BD9"/>
    <w:rsid w:val="0A0432EC"/>
    <w:rsid w:val="0A670558"/>
    <w:rsid w:val="0A740986"/>
    <w:rsid w:val="0A8A0C03"/>
    <w:rsid w:val="0A90108A"/>
    <w:rsid w:val="0A9E4959"/>
    <w:rsid w:val="0A9F011A"/>
    <w:rsid w:val="0AA65D66"/>
    <w:rsid w:val="0AB13193"/>
    <w:rsid w:val="0AED45DE"/>
    <w:rsid w:val="0B116E5D"/>
    <w:rsid w:val="0B3428DE"/>
    <w:rsid w:val="0B3825E2"/>
    <w:rsid w:val="0B3D5895"/>
    <w:rsid w:val="0B3E37BC"/>
    <w:rsid w:val="0BAC3DD3"/>
    <w:rsid w:val="0BB20137"/>
    <w:rsid w:val="0BC70179"/>
    <w:rsid w:val="0BCF65FD"/>
    <w:rsid w:val="0BED0F30"/>
    <w:rsid w:val="0BF91683"/>
    <w:rsid w:val="0C2B1432"/>
    <w:rsid w:val="0C646620"/>
    <w:rsid w:val="0C904A0E"/>
    <w:rsid w:val="0CE12094"/>
    <w:rsid w:val="0CF87B8D"/>
    <w:rsid w:val="0D1E5CB6"/>
    <w:rsid w:val="0D2D54A8"/>
    <w:rsid w:val="0D49795E"/>
    <w:rsid w:val="0D58008C"/>
    <w:rsid w:val="0D86579F"/>
    <w:rsid w:val="0DB97164"/>
    <w:rsid w:val="0DDD372B"/>
    <w:rsid w:val="0DF4156F"/>
    <w:rsid w:val="0E6C7266"/>
    <w:rsid w:val="0E927B6D"/>
    <w:rsid w:val="0EC64A2A"/>
    <w:rsid w:val="0F16106D"/>
    <w:rsid w:val="0F2E3FB3"/>
    <w:rsid w:val="0F4F43AA"/>
    <w:rsid w:val="0F644C6B"/>
    <w:rsid w:val="0F976279"/>
    <w:rsid w:val="0F983076"/>
    <w:rsid w:val="0F9F016D"/>
    <w:rsid w:val="0FC71D70"/>
    <w:rsid w:val="0FD130D0"/>
    <w:rsid w:val="0FF00FEF"/>
    <w:rsid w:val="0FF705D0"/>
    <w:rsid w:val="10001A61"/>
    <w:rsid w:val="100C22FE"/>
    <w:rsid w:val="107D5D72"/>
    <w:rsid w:val="1088747A"/>
    <w:rsid w:val="10AA1950"/>
    <w:rsid w:val="10C50922"/>
    <w:rsid w:val="10EC69E5"/>
    <w:rsid w:val="11074842"/>
    <w:rsid w:val="11156813"/>
    <w:rsid w:val="11230F50"/>
    <w:rsid w:val="118F26C9"/>
    <w:rsid w:val="11AA508D"/>
    <w:rsid w:val="11BE3153"/>
    <w:rsid w:val="11C4080E"/>
    <w:rsid w:val="11D77C34"/>
    <w:rsid w:val="11E15864"/>
    <w:rsid w:val="121440E0"/>
    <w:rsid w:val="122C361C"/>
    <w:rsid w:val="122E0C71"/>
    <w:rsid w:val="12353631"/>
    <w:rsid w:val="124250AD"/>
    <w:rsid w:val="124311D7"/>
    <w:rsid w:val="12490E8B"/>
    <w:rsid w:val="124E024F"/>
    <w:rsid w:val="12706417"/>
    <w:rsid w:val="12745D07"/>
    <w:rsid w:val="12932359"/>
    <w:rsid w:val="12965A4D"/>
    <w:rsid w:val="12A9369C"/>
    <w:rsid w:val="12B1616E"/>
    <w:rsid w:val="12B51831"/>
    <w:rsid w:val="12E51E6C"/>
    <w:rsid w:val="135E65DB"/>
    <w:rsid w:val="139165A4"/>
    <w:rsid w:val="13A17AD1"/>
    <w:rsid w:val="13F72B04"/>
    <w:rsid w:val="13FC068D"/>
    <w:rsid w:val="140B6866"/>
    <w:rsid w:val="141928A6"/>
    <w:rsid w:val="141B08AE"/>
    <w:rsid w:val="144C7B79"/>
    <w:rsid w:val="14794BD8"/>
    <w:rsid w:val="149F4479"/>
    <w:rsid w:val="14BA13EC"/>
    <w:rsid w:val="14CC58AB"/>
    <w:rsid w:val="151751C1"/>
    <w:rsid w:val="152139F9"/>
    <w:rsid w:val="153816DD"/>
    <w:rsid w:val="15414C35"/>
    <w:rsid w:val="155B415D"/>
    <w:rsid w:val="15605C0A"/>
    <w:rsid w:val="156C2F93"/>
    <w:rsid w:val="156E325F"/>
    <w:rsid w:val="15AF5960"/>
    <w:rsid w:val="16001C06"/>
    <w:rsid w:val="161F45F6"/>
    <w:rsid w:val="16293CA5"/>
    <w:rsid w:val="16365DC6"/>
    <w:rsid w:val="1652249A"/>
    <w:rsid w:val="16533C79"/>
    <w:rsid w:val="16556050"/>
    <w:rsid w:val="165C118C"/>
    <w:rsid w:val="167365BD"/>
    <w:rsid w:val="16777AFB"/>
    <w:rsid w:val="169616FD"/>
    <w:rsid w:val="179F53CF"/>
    <w:rsid w:val="17F0691C"/>
    <w:rsid w:val="180C0990"/>
    <w:rsid w:val="18242E57"/>
    <w:rsid w:val="182B2F13"/>
    <w:rsid w:val="18D64128"/>
    <w:rsid w:val="18F47C3A"/>
    <w:rsid w:val="19151AC7"/>
    <w:rsid w:val="191D156B"/>
    <w:rsid w:val="192F1F1B"/>
    <w:rsid w:val="1935116F"/>
    <w:rsid w:val="193A0A3C"/>
    <w:rsid w:val="194128BC"/>
    <w:rsid w:val="195E5028"/>
    <w:rsid w:val="197A009E"/>
    <w:rsid w:val="19993046"/>
    <w:rsid w:val="19AD1CFF"/>
    <w:rsid w:val="19AD403B"/>
    <w:rsid w:val="19B00BE8"/>
    <w:rsid w:val="19FB5B1F"/>
    <w:rsid w:val="1A0C7843"/>
    <w:rsid w:val="1A2154AC"/>
    <w:rsid w:val="1A504246"/>
    <w:rsid w:val="1A81239D"/>
    <w:rsid w:val="1ABF60F9"/>
    <w:rsid w:val="1ACD57DA"/>
    <w:rsid w:val="1AD13066"/>
    <w:rsid w:val="1B020F9C"/>
    <w:rsid w:val="1B0911B7"/>
    <w:rsid w:val="1B47229E"/>
    <w:rsid w:val="1B573003"/>
    <w:rsid w:val="1B5869EF"/>
    <w:rsid w:val="1B5F124B"/>
    <w:rsid w:val="1B745134"/>
    <w:rsid w:val="1B86376F"/>
    <w:rsid w:val="1C0A05D8"/>
    <w:rsid w:val="1C1117B4"/>
    <w:rsid w:val="1C18181B"/>
    <w:rsid w:val="1CE54C87"/>
    <w:rsid w:val="1CEB1DC0"/>
    <w:rsid w:val="1CFE203E"/>
    <w:rsid w:val="1D320E99"/>
    <w:rsid w:val="1D3F1C80"/>
    <w:rsid w:val="1D743260"/>
    <w:rsid w:val="1DF262AF"/>
    <w:rsid w:val="1E4B5C00"/>
    <w:rsid w:val="1E654371"/>
    <w:rsid w:val="1E9C753D"/>
    <w:rsid w:val="1EF2124A"/>
    <w:rsid w:val="1F534121"/>
    <w:rsid w:val="1F7369AA"/>
    <w:rsid w:val="1FA172DC"/>
    <w:rsid w:val="1FB01E36"/>
    <w:rsid w:val="1FD84DDB"/>
    <w:rsid w:val="1FEF3011"/>
    <w:rsid w:val="200835A7"/>
    <w:rsid w:val="20640D97"/>
    <w:rsid w:val="20794BFC"/>
    <w:rsid w:val="20B87CC8"/>
    <w:rsid w:val="20EF4563"/>
    <w:rsid w:val="2126699B"/>
    <w:rsid w:val="213411B9"/>
    <w:rsid w:val="214E79E3"/>
    <w:rsid w:val="21584CC9"/>
    <w:rsid w:val="220A23E4"/>
    <w:rsid w:val="22433EBD"/>
    <w:rsid w:val="22680DCB"/>
    <w:rsid w:val="22913D3A"/>
    <w:rsid w:val="22CD04B6"/>
    <w:rsid w:val="22F80EC2"/>
    <w:rsid w:val="231542AF"/>
    <w:rsid w:val="23430B32"/>
    <w:rsid w:val="235D319D"/>
    <w:rsid w:val="23906943"/>
    <w:rsid w:val="23AD242D"/>
    <w:rsid w:val="23BD16CA"/>
    <w:rsid w:val="23DF487E"/>
    <w:rsid w:val="23E07BD5"/>
    <w:rsid w:val="23F07DEB"/>
    <w:rsid w:val="23F840E8"/>
    <w:rsid w:val="2401670C"/>
    <w:rsid w:val="24461BCC"/>
    <w:rsid w:val="245872F9"/>
    <w:rsid w:val="247D4E6D"/>
    <w:rsid w:val="248D6176"/>
    <w:rsid w:val="24D82C0D"/>
    <w:rsid w:val="24EF141E"/>
    <w:rsid w:val="251B4FF2"/>
    <w:rsid w:val="253071E1"/>
    <w:rsid w:val="25321FBB"/>
    <w:rsid w:val="255021D2"/>
    <w:rsid w:val="25621119"/>
    <w:rsid w:val="25803180"/>
    <w:rsid w:val="25822AC7"/>
    <w:rsid w:val="25864AE9"/>
    <w:rsid w:val="258E1C9D"/>
    <w:rsid w:val="25BF207C"/>
    <w:rsid w:val="25CC7421"/>
    <w:rsid w:val="25D238B8"/>
    <w:rsid w:val="25D408CF"/>
    <w:rsid w:val="25DB5528"/>
    <w:rsid w:val="25DF7CD5"/>
    <w:rsid w:val="25F91BB9"/>
    <w:rsid w:val="2652435A"/>
    <w:rsid w:val="265A60F7"/>
    <w:rsid w:val="266F309E"/>
    <w:rsid w:val="267E6EFD"/>
    <w:rsid w:val="269221D6"/>
    <w:rsid w:val="26A76454"/>
    <w:rsid w:val="26C727FF"/>
    <w:rsid w:val="26C7723C"/>
    <w:rsid w:val="26EC245F"/>
    <w:rsid w:val="27023717"/>
    <w:rsid w:val="27093C7A"/>
    <w:rsid w:val="27182B44"/>
    <w:rsid w:val="271D171E"/>
    <w:rsid w:val="27203579"/>
    <w:rsid w:val="27350492"/>
    <w:rsid w:val="274E1E9E"/>
    <w:rsid w:val="274E629A"/>
    <w:rsid w:val="275F0716"/>
    <w:rsid w:val="27845A3D"/>
    <w:rsid w:val="278A1D14"/>
    <w:rsid w:val="27C13013"/>
    <w:rsid w:val="27C2040E"/>
    <w:rsid w:val="27F5401C"/>
    <w:rsid w:val="28013942"/>
    <w:rsid w:val="28022D62"/>
    <w:rsid w:val="281F3659"/>
    <w:rsid w:val="28297C2A"/>
    <w:rsid w:val="285677A9"/>
    <w:rsid w:val="285C1D86"/>
    <w:rsid w:val="28810495"/>
    <w:rsid w:val="289B322F"/>
    <w:rsid w:val="28E03954"/>
    <w:rsid w:val="28E868B0"/>
    <w:rsid w:val="28F44DF0"/>
    <w:rsid w:val="28FA021F"/>
    <w:rsid w:val="29024987"/>
    <w:rsid w:val="290577A7"/>
    <w:rsid w:val="294A1318"/>
    <w:rsid w:val="2955183A"/>
    <w:rsid w:val="296B42DF"/>
    <w:rsid w:val="29715FB6"/>
    <w:rsid w:val="29823483"/>
    <w:rsid w:val="29861FBA"/>
    <w:rsid w:val="29A646FF"/>
    <w:rsid w:val="29C15A7E"/>
    <w:rsid w:val="29DF4C41"/>
    <w:rsid w:val="2A1A7EAE"/>
    <w:rsid w:val="2A215825"/>
    <w:rsid w:val="2A5734F9"/>
    <w:rsid w:val="2A6B0879"/>
    <w:rsid w:val="2B1F1110"/>
    <w:rsid w:val="2B432A0E"/>
    <w:rsid w:val="2B436334"/>
    <w:rsid w:val="2B653F9A"/>
    <w:rsid w:val="2BC0270E"/>
    <w:rsid w:val="2BFB0021"/>
    <w:rsid w:val="2C03246C"/>
    <w:rsid w:val="2C0369FC"/>
    <w:rsid w:val="2C184F5F"/>
    <w:rsid w:val="2C3F1331"/>
    <w:rsid w:val="2C4E014D"/>
    <w:rsid w:val="2C531FC9"/>
    <w:rsid w:val="2C666469"/>
    <w:rsid w:val="2C696791"/>
    <w:rsid w:val="2C6F2A19"/>
    <w:rsid w:val="2C725C4B"/>
    <w:rsid w:val="2C78570D"/>
    <w:rsid w:val="2CB66A52"/>
    <w:rsid w:val="2CCB3860"/>
    <w:rsid w:val="2CF4657C"/>
    <w:rsid w:val="2CFB1616"/>
    <w:rsid w:val="2CFB57C8"/>
    <w:rsid w:val="2D056EB9"/>
    <w:rsid w:val="2D7D590D"/>
    <w:rsid w:val="2D8D0702"/>
    <w:rsid w:val="2DAE6963"/>
    <w:rsid w:val="2DC54D3C"/>
    <w:rsid w:val="2DDA1B93"/>
    <w:rsid w:val="2DDE089F"/>
    <w:rsid w:val="2DE26FD6"/>
    <w:rsid w:val="2DEF6EB4"/>
    <w:rsid w:val="2E314836"/>
    <w:rsid w:val="2E513149"/>
    <w:rsid w:val="2E581DA9"/>
    <w:rsid w:val="2E6E5AA9"/>
    <w:rsid w:val="2E700D71"/>
    <w:rsid w:val="2E933CB6"/>
    <w:rsid w:val="2EA119DB"/>
    <w:rsid w:val="2EFA66C1"/>
    <w:rsid w:val="2F4A7567"/>
    <w:rsid w:val="2F572002"/>
    <w:rsid w:val="2F5F1B89"/>
    <w:rsid w:val="2FA75153"/>
    <w:rsid w:val="2FCE2CA3"/>
    <w:rsid w:val="2FF14C7B"/>
    <w:rsid w:val="2FF807F4"/>
    <w:rsid w:val="2FF93A3E"/>
    <w:rsid w:val="300C1749"/>
    <w:rsid w:val="301F52AD"/>
    <w:rsid w:val="3020481E"/>
    <w:rsid w:val="302210EE"/>
    <w:rsid w:val="303F76FD"/>
    <w:rsid w:val="30515682"/>
    <w:rsid w:val="305D20B5"/>
    <w:rsid w:val="3093201E"/>
    <w:rsid w:val="309612E7"/>
    <w:rsid w:val="30986E0D"/>
    <w:rsid w:val="30AF415C"/>
    <w:rsid w:val="30B77200"/>
    <w:rsid w:val="30E0733A"/>
    <w:rsid w:val="30E178A0"/>
    <w:rsid w:val="31031368"/>
    <w:rsid w:val="3119219E"/>
    <w:rsid w:val="31643F68"/>
    <w:rsid w:val="31655C4E"/>
    <w:rsid w:val="31963A39"/>
    <w:rsid w:val="31A04CDC"/>
    <w:rsid w:val="31A36ED3"/>
    <w:rsid w:val="31A7134E"/>
    <w:rsid w:val="31D42211"/>
    <w:rsid w:val="31F21DCD"/>
    <w:rsid w:val="325126D4"/>
    <w:rsid w:val="325879D8"/>
    <w:rsid w:val="32795CFE"/>
    <w:rsid w:val="32907564"/>
    <w:rsid w:val="329F5603"/>
    <w:rsid w:val="32AB5D01"/>
    <w:rsid w:val="32FF13C6"/>
    <w:rsid w:val="330A097E"/>
    <w:rsid w:val="33164DD2"/>
    <w:rsid w:val="33193EEF"/>
    <w:rsid w:val="3333106F"/>
    <w:rsid w:val="333C4C44"/>
    <w:rsid w:val="33667EA2"/>
    <w:rsid w:val="33807CFA"/>
    <w:rsid w:val="33A0522A"/>
    <w:rsid w:val="33A81F91"/>
    <w:rsid w:val="33AC5E97"/>
    <w:rsid w:val="33AF50FE"/>
    <w:rsid w:val="33B747D5"/>
    <w:rsid w:val="33EE1010"/>
    <w:rsid w:val="34006E6F"/>
    <w:rsid w:val="34150A04"/>
    <w:rsid w:val="341806E3"/>
    <w:rsid w:val="34293C77"/>
    <w:rsid w:val="34666DC1"/>
    <w:rsid w:val="346B7AA8"/>
    <w:rsid w:val="34B40E55"/>
    <w:rsid w:val="34D264AC"/>
    <w:rsid w:val="350014F0"/>
    <w:rsid w:val="354751AB"/>
    <w:rsid w:val="355D1C38"/>
    <w:rsid w:val="35607125"/>
    <w:rsid w:val="357C0AAC"/>
    <w:rsid w:val="35816261"/>
    <w:rsid w:val="358C39DC"/>
    <w:rsid w:val="35C10370"/>
    <w:rsid w:val="360278D7"/>
    <w:rsid w:val="360D5BA8"/>
    <w:rsid w:val="3619031A"/>
    <w:rsid w:val="36274EBB"/>
    <w:rsid w:val="36B6594F"/>
    <w:rsid w:val="370451FC"/>
    <w:rsid w:val="37217F7F"/>
    <w:rsid w:val="3740675B"/>
    <w:rsid w:val="375B6B32"/>
    <w:rsid w:val="37650F2F"/>
    <w:rsid w:val="37765379"/>
    <w:rsid w:val="377764DB"/>
    <w:rsid w:val="378B3228"/>
    <w:rsid w:val="37A61969"/>
    <w:rsid w:val="37B409D1"/>
    <w:rsid w:val="37D20C3B"/>
    <w:rsid w:val="37F2671D"/>
    <w:rsid w:val="380B5FAC"/>
    <w:rsid w:val="3813095C"/>
    <w:rsid w:val="38A0362E"/>
    <w:rsid w:val="38A47B56"/>
    <w:rsid w:val="38B03E0E"/>
    <w:rsid w:val="38C33A36"/>
    <w:rsid w:val="38EB415E"/>
    <w:rsid w:val="390D01E7"/>
    <w:rsid w:val="395C2C43"/>
    <w:rsid w:val="397F7466"/>
    <w:rsid w:val="39AF62E5"/>
    <w:rsid w:val="39BA26C0"/>
    <w:rsid w:val="39C3538D"/>
    <w:rsid w:val="39CC27AF"/>
    <w:rsid w:val="39FE530B"/>
    <w:rsid w:val="3A0D5FDB"/>
    <w:rsid w:val="3A151959"/>
    <w:rsid w:val="3A3E4582"/>
    <w:rsid w:val="3A7657B9"/>
    <w:rsid w:val="3A8567F4"/>
    <w:rsid w:val="3AC27F3A"/>
    <w:rsid w:val="3AC34883"/>
    <w:rsid w:val="3B056CE2"/>
    <w:rsid w:val="3B295B2C"/>
    <w:rsid w:val="3B3D05FE"/>
    <w:rsid w:val="3B506909"/>
    <w:rsid w:val="3B552B29"/>
    <w:rsid w:val="3B5803D4"/>
    <w:rsid w:val="3B7966F1"/>
    <w:rsid w:val="3B84483F"/>
    <w:rsid w:val="3B8C2EE3"/>
    <w:rsid w:val="3B984165"/>
    <w:rsid w:val="3BE82795"/>
    <w:rsid w:val="3C025A83"/>
    <w:rsid w:val="3C073D33"/>
    <w:rsid w:val="3C0D69C2"/>
    <w:rsid w:val="3C667DC0"/>
    <w:rsid w:val="3C6E3FF4"/>
    <w:rsid w:val="3C6E60A4"/>
    <w:rsid w:val="3C6F0BAD"/>
    <w:rsid w:val="3C86506F"/>
    <w:rsid w:val="3C9568F7"/>
    <w:rsid w:val="3C9E704C"/>
    <w:rsid w:val="3CD90665"/>
    <w:rsid w:val="3CFC44D5"/>
    <w:rsid w:val="3D2D475E"/>
    <w:rsid w:val="3DC84832"/>
    <w:rsid w:val="3DCB1858"/>
    <w:rsid w:val="3E0124A6"/>
    <w:rsid w:val="3E0E1279"/>
    <w:rsid w:val="3E226D69"/>
    <w:rsid w:val="3E4E6D65"/>
    <w:rsid w:val="3EDE0E86"/>
    <w:rsid w:val="3EE459C4"/>
    <w:rsid w:val="3EF14F0B"/>
    <w:rsid w:val="3F1B692D"/>
    <w:rsid w:val="3F24311F"/>
    <w:rsid w:val="3F275985"/>
    <w:rsid w:val="3F43088C"/>
    <w:rsid w:val="3F497B98"/>
    <w:rsid w:val="3F5D08C2"/>
    <w:rsid w:val="3F8F3B2A"/>
    <w:rsid w:val="3FA32771"/>
    <w:rsid w:val="3FAB2035"/>
    <w:rsid w:val="3FBF054F"/>
    <w:rsid w:val="4029173A"/>
    <w:rsid w:val="402C1320"/>
    <w:rsid w:val="402C1323"/>
    <w:rsid w:val="40644F5E"/>
    <w:rsid w:val="40675884"/>
    <w:rsid w:val="407E5B36"/>
    <w:rsid w:val="40830639"/>
    <w:rsid w:val="40886D2B"/>
    <w:rsid w:val="40A105ED"/>
    <w:rsid w:val="40AD006F"/>
    <w:rsid w:val="40EA6A46"/>
    <w:rsid w:val="410D473E"/>
    <w:rsid w:val="411205B2"/>
    <w:rsid w:val="41392A1C"/>
    <w:rsid w:val="413E65D9"/>
    <w:rsid w:val="416E22F0"/>
    <w:rsid w:val="41A8770E"/>
    <w:rsid w:val="41CB4744"/>
    <w:rsid w:val="422417C8"/>
    <w:rsid w:val="42507548"/>
    <w:rsid w:val="427C0B09"/>
    <w:rsid w:val="428E62C2"/>
    <w:rsid w:val="42A90083"/>
    <w:rsid w:val="42AA49DC"/>
    <w:rsid w:val="42BE0037"/>
    <w:rsid w:val="42C20DCD"/>
    <w:rsid w:val="42D03115"/>
    <w:rsid w:val="42E85C3F"/>
    <w:rsid w:val="43232AE8"/>
    <w:rsid w:val="436438C4"/>
    <w:rsid w:val="438A6B84"/>
    <w:rsid w:val="43A87808"/>
    <w:rsid w:val="43BF64E1"/>
    <w:rsid w:val="43C16553"/>
    <w:rsid w:val="43F72DA3"/>
    <w:rsid w:val="44144538"/>
    <w:rsid w:val="44264736"/>
    <w:rsid w:val="442F13DF"/>
    <w:rsid w:val="444C1F91"/>
    <w:rsid w:val="44500BA2"/>
    <w:rsid w:val="44E23D0B"/>
    <w:rsid w:val="45023867"/>
    <w:rsid w:val="450471A9"/>
    <w:rsid w:val="451A2BAC"/>
    <w:rsid w:val="45356EC9"/>
    <w:rsid w:val="454A6ECC"/>
    <w:rsid w:val="45590146"/>
    <w:rsid w:val="45591895"/>
    <w:rsid w:val="456450B8"/>
    <w:rsid w:val="458D0AB3"/>
    <w:rsid w:val="4598638C"/>
    <w:rsid w:val="45AA3413"/>
    <w:rsid w:val="45AC6127"/>
    <w:rsid w:val="45CD60A7"/>
    <w:rsid w:val="45D43DB0"/>
    <w:rsid w:val="46084812"/>
    <w:rsid w:val="461C7E7A"/>
    <w:rsid w:val="464B498E"/>
    <w:rsid w:val="4656487D"/>
    <w:rsid w:val="46581D7D"/>
    <w:rsid w:val="466C691A"/>
    <w:rsid w:val="46964DE8"/>
    <w:rsid w:val="46B44727"/>
    <w:rsid w:val="46BC44F5"/>
    <w:rsid w:val="46D35BE5"/>
    <w:rsid w:val="46D36999"/>
    <w:rsid w:val="46F43F67"/>
    <w:rsid w:val="470157D9"/>
    <w:rsid w:val="47054CBD"/>
    <w:rsid w:val="47166DA5"/>
    <w:rsid w:val="4734568A"/>
    <w:rsid w:val="479879A0"/>
    <w:rsid w:val="479C2B86"/>
    <w:rsid w:val="47B81400"/>
    <w:rsid w:val="47F455DA"/>
    <w:rsid w:val="48000505"/>
    <w:rsid w:val="481332FD"/>
    <w:rsid w:val="489A7D9E"/>
    <w:rsid w:val="48AB2E2A"/>
    <w:rsid w:val="48D53822"/>
    <w:rsid w:val="48E125DC"/>
    <w:rsid w:val="491E7793"/>
    <w:rsid w:val="49557807"/>
    <w:rsid w:val="495F6EC4"/>
    <w:rsid w:val="498C08AE"/>
    <w:rsid w:val="49A130FD"/>
    <w:rsid w:val="49B958EC"/>
    <w:rsid w:val="49BF084F"/>
    <w:rsid w:val="4A311903"/>
    <w:rsid w:val="4A365E33"/>
    <w:rsid w:val="4A3F4FEC"/>
    <w:rsid w:val="4A4A60EE"/>
    <w:rsid w:val="4A671818"/>
    <w:rsid w:val="4A6C3309"/>
    <w:rsid w:val="4A704956"/>
    <w:rsid w:val="4A827A97"/>
    <w:rsid w:val="4AD4683C"/>
    <w:rsid w:val="4AE47FB2"/>
    <w:rsid w:val="4AE86F3C"/>
    <w:rsid w:val="4B1100C7"/>
    <w:rsid w:val="4B2D2F23"/>
    <w:rsid w:val="4B6B0F4E"/>
    <w:rsid w:val="4B8B3D7E"/>
    <w:rsid w:val="4C36545D"/>
    <w:rsid w:val="4C3D53FB"/>
    <w:rsid w:val="4C9F695C"/>
    <w:rsid w:val="4CD55166"/>
    <w:rsid w:val="4CFD0E5C"/>
    <w:rsid w:val="4D2663C0"/>
    <w:rsid w:val="4D6E7860"/>
    <w:rsid w:val="4DA414EB"/>
    <w:rsid w:val="4DD72552"/>
    <w:rsid w:val="4DDA1123"/>
    <w:rsid w:val="4E037713"/>
    <w:rsid w:val="4E0608E1"/>
    <w:rsid w:val="4E136C29"/>
    <w:rsid w:val="4E1A0A8A"/>
    <w:rsid w:val="4E45406C"/>
    <w:rsid w:val="4E462E64"/>
    <w:rsid w:val="4E496E5A"/>
    <w:rsid w:val="4E4A4381"/>
    <w:rsid w:val="4E725E7D"/>
    <w:rsid w:val="4E921012"/>
    <w:rsid w:val="4EAA3F6B"/>
    <w:rsid w:val="4EB030F3"/>
    <w:rsid w:val="4EC77712"/>
    <w:rsid w:val="4ECF0241"/>
    <w:rsid w:val="4EEF1106"/>
    <w:rsid w:val="4F0516BA"/>
    <w:rsid w:val="4F100CB0"/>
    <w:rsid w:val="4F35712A"/>
    <w:rsid w:val="4F520C0E"/>
    <w:rsid w:val="4F6D3469"/>
    <w:rsid w:val="4F756E4B"/>
    <w:rsid w:val="4F9C50C5"/>
    <w:rsid w:val="4FBA042D"/>
    <w:rsid w:val="4FDD1B7E"/>
    <w:rsid w:val="50066D64"/>
    <w:rsid w:val="500F3480"/>
    <w:rsid w:val="506717FE"/>
    <w:rsid w:val="506C571D"/>
    <w:rsid w:val="507676F5"/>
    <w:rsid w:val="50772144"/>
    <w:rsid w:val="50A11B61"/>
    <w:rsid w:val="50C25AB5"/>
    <w:rsid w:val="50E202A2"/>
    <w:rsid w:val="50E41C39"/>
    <w:rsid w:val="51034FA6"/>
    <w:rsid w:val="51341EE0"/>
    <w:rsid w:val="513967F6"/>
    <w:rsid w:val="514442C1"/>
    <w:rsid w:val="514A7186"/>
    <w:rsid w:val="51584DA7"/>
    <w:rsid w:val="516A3CCC"/>
    <w:rsid w:val="517938A2"/>
    <w:rsid w:val="51AA001A"/>
    <w:rsid w:val="51BA06CA"/>
    <w:rsid w:val="51C70DB0"/>
    <w:rsid w:val="51D01964"/>
    <w:rsid w:val="51EA58EB"/>
    <w:rsid w:val="51EC579B"/>
    <w:rsid w:val="51EE114F"/>
    <w:rsid w:val="51EF66EB"/>
    <w:rsid w:val="51F27A73"/>
    <w:rsid w:val="521C1CAF"/>
    <w:rsid w:val="52287B99"/>
    <w:rsid w:val="52474154"/>
    <w:rsid w:val="524F4A57"/>
    <w:rsid w:val="525A3ACB"/>
    <w:rsid w:val="52666914"/>
    <w:rsid w:val="52927709"/>
    <w:rsid w:val="52A95813"/>
    <w:rsid w:val="52AD3752"/>
    <w:rsid w:val="52B4767F"/>
    <w:rsid w:val="52CF5A65"/>
    <w:rsid w:val="53025DF5"/>
    <w:rsid w:val="53164B44"/>
    <w:rsid w:val="531C55D7"/>
    <w:rsid w:val="535012B8"/>
    <w:rsid w:val="53901E9A"/>
    <w:rsid w:val="53961102"/>
    <w:rsid w:val="539E6EDC"/>
    <w:rsid w:val="539F3FEB"/>
    <w:rsid w:val="53CE4ECD"/>
    <w:rsid w:val="5414236C"/>
    <w:rsid w:val="54347AAE"/>
    <w:rsid w:val="543805E5"/>
    <w:rsid w:val="546D3F89"/>
    <w:rsid w:val="54A50362"/>
    <w:rsid w:val="54AE6E7C"/>
    <w:rsid w:val="54ED3555"/>
    <w:rsid w:val="551E7032"/>
    <w:rsid w:val="553774BF"/>
    <w:rsid w:val="555478B4"/>
    <w:rsid w:val="560721BC"/>
    <w:rsid w:val="565E2F74"/>
    <w:rsid w:val="566B6C07"/>
    <w:rsid w:val="567773F6"/>
    <w:rsid w:val="568A35F0"/>
    <w:rsid w:val="56B67838"/>
    <w:rsid w:val="56B853F9"/>
    <w:rsid w:val="56D7027C"/>
    <w:rsid w:val="573235A9"/>
    <w:rsid w:val="57454E17"/>
    <w:rsid w:val="57580F21"/>
    <w:rsid w:val="57746DAC"/>
    <w:rsid w:val="57893C69"/>
    <w:rsid w:val="579B4D8E"/>
    <w:rsid w:val="57CF0AB7"/>
    <w:rsid w:val="57E00F16"/>
    <w:rsid w:val="58121BFC"/>
    <w:rsid w:val="58155714"/>
    <w:rsid w:val="582C146B"/>
    <w:rsid w:val="58A12529"/>
    <w:rsid w:val="58AC117C"/>
    <w:rsid w:val="58C54444"/>
    <w:rsid w:val="58D72319"/>
    <w:rsid w:val="59137A2C"/>
    <w:rsid w:val="592B4AD2"/>
    <w:rsid w:val="59341EC6"/>
    <w:rsid w:val="5955326E"/>
    <w:rsid w:val="59573D45"/>
    <w:rsid w:val="596D0ADC"/>
    <w:rsid w:val="59746A5D"/>
    <w:rsid w:val="598336AE"/>
    <w:rsid w:val="5994578E"/>
    <w:rsid w:val="59A34D88"/>
    <w:rsid w:val="59C1144D"/>
    <w:rsid w:val="59C52172"/>
    <w:rsid w:val="59CC1A3E"/>
    <w:rsid w:val="59DD42E7"/>
    <w:rsid w:val="59DE7C06"/>
    <w:rsid w:val="5A041AC4"/>
    <w:rsid w:val="5A3C5E08"/>
    <w:rsid w:val="5A5E1842"/>
    <w:rsid w:val="5AA2226A"/>
    <w:rsid w:val="5AA908F5"/>
    <w:rsid w:val="5ABD7CAA"/>
    <w:rsid w:val="5AC20A14"/>
    <w:rsid w:val="5AD77EF2"/>
    <w:rsid w:val="5B2C53AE"/>
    <w:rsid w:val="5B5E4F0D"/>
    <w:rsid w:val="5B7E5B67"/>
    <w:rsid w:val="5BCD2C98"/>
    <w:rsid w:val="5C1B42CB"/>
    <w:rsid w:val="5C40294E"/>
    <w:rsid w:val="5C6C4B26"/>
    <w:rsid w:val="5C9827B1"/>
    <w:rsid w:val="5CB2187F"/>
    <w:rsid w:val="5CCD7E41"/>
    <w:rsid w:val="5CDE0919"/>
    <w:rsid w:val="5CF2574C"/>
    <w:rsid w:val="5CF37398"/>
    <w:rsid w:val="5CF37687"/>
    <w:rsid w:val="5CF52297"/>
    <w:rsid w:val="5CF6031B"/>
    <w:rsid w:val="5D414205"/>
    <w:rsid w:val="5D504448"/>
    <w:rsid w:val="5D78291B"/>
    <w:rsid w:val="5D8E5525"/>
    <w:rsid w:val="5D9A64A8"/>
    <w:rsid w:val="5DC102F6"/>
    <w:rsid w:val="5DD808AE"/>
    <w:rsid w:val="5DDE5793"/>
    <w:rsid w:val="5DFB2606"/>
    <w:rsid w:val="5E8C32A6"/>
    <w:rsid w:val="5E941B63"/>
    <w:rsid w:val="5ED31927"/>
    <w:rsid w:val="5EEC4527"/>
    <w:rsid w:val="5F8B5C0B"/>
    <w:rsid w:val="5FA54244"/>
    <w:rsid w:val="5FAD3416"/>
    <w:rsid w:val="5FB95B1B"/>
    <w:rsid w:val="5FE64283"/>
    <w:rsid w:val="5FF87931"/>
    <w:rsid w:val="600D5852"/>
    <w:rsid w:val="60142187"/>
    <w:rsid w:val="603C6B15"/>
    <w:rsid w:val="60577B0E"/>
    <w:rsid w:val="60580152"/>
    <w:rsid w:val="60810C8C"/>
    <w:rsid w:val="60B45AEE"/>
    <w:rsid w:val="60BC240C"/>
    <w:rsid w:val="60C34218"/>
    <w:rsid w:val="60CA4D49"/>
    <w:rsid w:val="60CE6B40"/>
    <w:rsid w:val="60DF22C3"/>
    <w:rsid w:val="60E33C79"/>
    <w:rsid w:val="60EC0FD6"/>
    <w:rsid w:val="61103DFF"/>
    <w:rsid w:val="612504DA"/>
    <w:rsid w:val="61A42A5B"/>
    <w:rsid w:val="61C03CF3"/>
    <w:rsid w:val="61D06807"/>
    <w:rsid w:val="61F709D0"/>
    <w:rsid w:val="620C006C"/>
    <w:rsid w:val="627065CE"/>
    <w:rsid w:val="62766CB5"/>
    <w:rsid w:val="62812CB2"/>
    <w:rsid w:val="629A11E7"/>
    <w:rsid w:val="62A9685D"/>
    <w:rsid w:val="62C06788"/>
    <w:rsid w:val="62FD472A"/>
    <w:rsid w:val="632706AD"/>
    <w:rsid w:val="634D1881"/>
    <w:rsid w:val="636B5105"/>
    <w:rsid w:val="637A33C6"/>
    <w:rsid w:val="637F5A87"/>
    <w:rsid w:val="63927568"/>
    <w:rsid w:val="63AD2C84"/>
    <w:rsid w:val="63BA10B0"/>
    <w:rsid w:val="63C90A96"/>
    <w:rsid w:val="63CB591A"/>
    <w:rsid w:val="63FE0F43"/>
    <w:rsid w:val="6425622B"/>
    <w:rsid w:val="642614C6"/>
    <w:rsid w:val="646606CA"/>
    <w:rsid w:val="646A272A"/>
    <w:rsid w:val="64773050"/>
    <w:rsid w:val="64BF5262"/>
    <w:rsid w:val="653673A1"/>
    <w:rsid w:val="653D22D1"/>
    <w:rsid w:val="65443F82"/>
    <w:rsid w:val="654B554F"/>
    <w:rsid w:val="654E0E6D"/>
    <w:rsid w:val="658425A6"/>
    <w:rsid w:val="658C5C0F"/>
    <w:rsid w:val="65F71C97"/>
    <w:rsid w:val="660D737A"/>
    <w:rsid w:val="66201624"/>
    <w:rsid w:val="66585151"/>
    <w:rsid w:val="6659611C"/>
    <w:rsid w:val="666A57E8"/>
    <w:rsid w:val="666D6A6D"/>
    <w:rsid w:val="66AF1E4D"/>
    <w:rsid w:val="66B87F0E"/>
    <w:rsid w:val="671A6DB1"/>
    <w:rsid w:val="673236D8"/>
    <w:rsid w:val="674571EC"/>
    <w:rsid w:val="67474204"/>
    <w:rsid w:val="676B4D58"/>
    <w:rsid w:val="67801F5C"/>
    <w:rsid w:val="678E44EB"/>
    <w:rsid w:val="67D0781B"/>
    <w:rsid w:val="67E0670E"/>
    <w:rsid w:val="67FA4D40"/>
    <w:rsid w:val="68062F43"/>
    <w:rsid w:val="68152516"/>
    <w:rsid w:val="681A3FD0"/>
    <w:rsid w:val="681E3C18"/>
    <w:rsid w:val="68230403"/>
    <w:rsid w:val="68251A1F"/>
    <w:rsid w:val="6826563F"/>
    <w:rsid w:val="684F0C7D"/>
    <w:rsid w:val="685F7C38"/>
    <w:rsid w:val="68C5737F"/>
    <w:rsid w:val="68FD05A2"/>
    <w:rsid w:val="68FD64F0"/>
    <w:rsid w:val="693968F5"/>
    <w:rsid w:val="694173A5"/>
    <w:rsid w:val="694322A3"/>
    <w:rsid w:val="69483987"/>
    <w:rsid w:val="694E4646"/>
    <w:rsid w:val="69730240"/>
    <w:rsid w:val="697F058F"/>
    <w:rsid w:val="69A54E36"/>
    <w:rsid w:val="69E16806"/>
    <w:rsid w:val="6A1B7B8C"/>
    <w:rsid w:val="6A220F1A"/>
    <w:rsid w:val="6A287963"/>
    <w:rsid w:val="6A355871"/>
    <w:rsid w:val="6A6950C0"/>
    <w:rsid w:val="6A83244B"/>
    <w:rsid w:val="6B4061DA"/>
    <w:rsid w:val="6B4D6909"/>
    <w:rsid w:val="6B5705FF"/>
    <w:rsid w:val="6BC918BF"/>
    <w:rsid w:val="6BCB5CFA"/>
    <w:rsid w:val="6BD6020E"/>
    <w:rsid w:val="6BF361FE"/>
    <w:rsid w:val="6C1808E6"/>
    <w:rsid w:val="6C425B34"/>
    <w:rsid w:val="6C486E09"/>
    <w:rsid w:val="6C5017BF"/>
    <w:rsid w:val="6C5205B4"/>
    <w:rsid w:val="6C8662FE"/>
    <w:rsid w:val="6C950E4F"/>
    <w:rsid w:val="6C962F0C"/>
    <w:rsid w:val="6CDD3C7A"/>
    <w:rsid w:val="6CDE54AA"/>
    <w:rsid w:val="6CF378E7"/>
    <w:rsid w:val="6CFC4EE9"/>
    <w:rsid w:val="6D0E28AA"/>
    <w:rsid w:val="6D0F2A79"/>
    <w:rsid w:val="6D134500"/>
    <w:rsid w:val="6D24634C"/>
    <w:rsid w:val="6D2F1DC3"/>
    <w:rsid w:val="6D7C1627"/>
    <w:rsid w:val="6DEA7FAD"/>
    <w:rsid w:val="6E2F59B3"/>
    <w:rsid w:val="6E312957"/>
    <w:rsid w:val="6E3A6BBB"/>
    <w:rsid w:val="6E751F61"/>
    <w:rsid w:val="6E801027"/>
    <w:rsid w:val="6EA939B8"/>
    <w:rsid w:val="6EB66743"/>
    <w:rsid w:val="6EEA2AF6"/>
    <w:rsid w:val="6EEF0CD5"/>
    <w:rsid w:val="6EEF241A"/>
    <w:rsid w:val="6EF70BC7"/>
    <w:rsid w:val="6F2151B6"/>
    <w:rsid w:val="6F2A2D4B"/>
    <w:rsid w:val="6F2B11CC"/>
    <w:rsid w:val="6F972296"/>
    <w:rsid w:val="6FA10F32"/>
    <w:rsid w:val="6FFE1AE2"/>
    <w:rsid w:val="70015FE3"/>
    <w:rsid w:val="7026671B"/>
    <w:rsid w:val="703B0AE1"/>
    <w:rsid w:val="704A406F"/>
    <w:rsid w:val="708D54ED"/>
    <w:rsid w:val="709B587B"/>
    <w:rsid w:val="70BF6464"/>
    <w:rsid w:val="70E5584A"/>
    <w:rsid w:val="7111246C"/>
    <w:rsid w:val="71227B5F"/>
    <w:rsid w:val="71241A1C"/>
    <w:rsid w:val="713737B3"/>
    <w:rsid w:val="713E4628"/>
    <w:rsid w:val="71754026"/>
    <w:rsid w:val="71C254BD"/>
    <w:rsid w:val="71D35CBF"/>
    <w:rsid w:val="720D0A7D"/>
    <w:rsid w:val="72130DBD"/>
    <w:rsid w:val="722C0A45"/>
    <w:rsid w:val="72333CF5"/>
    <w:rsid w:val="723B3112"/>
    <w:rsid w:val="725F0F5E"/>
    <w:rsid w:val="7278057A"/>
    <w:rsid w:val="72A67D34"/>
    <w:rsid w:val="72C87280"/>
    <w:rsid w:val="72CD6278"/>
    <w:rsid w:val="72E35541"/>
    <w:rsid w:val="73035F47"/>
    <w:rsid w:val="73183FEC"/>
    <w:rsid w:val="736D3206"/>
    <w:rsid w:val="736E2507"/>
    <w:rsid w:val="739B4D6D"/>
    <w:rsid w:val="73BC22D1"/>
    <w:rsid w:val="73D14277"/>
    <w:rsid w:val="74263E31"/>
    <w:rsid w:val="74367D92"/>
    <w:rsid w:val="7437126B"/>
    <w:rsid w:val="74565FAA"/>
    <w:rsid w:val="746C0A5C"/>
    <w:rsid w:val="74751F16"/>
    <w:rsid w:val="74A239CD"/>
    <w:rsid w:val="74A40690"/>
    <w:rsid w:val="74B036D1"/>
    <w:rsid w:val="74E2790C"/>
    <w:rsid w:val="74F41713"/>
    <w:rsid w:val="751476BD"/>
    <w:rsid w:val="75563DE9"/>
    <w:rsid w:val="7575083D"/>
    <w:rsid w:val="759162D6"/>
    <w:rsid w:val="75D00C1C"/>
    <w:rsid w:val="75FB0164"/>
    <w:rsid w:val="7610431D"/>
    <w:rsid w:val="76212649"/>
    <w:rsid w:val="7625244B"/>
    <w:rsid w:val="76270218"/>
    <w:rsid w:val="764C235B"/>
    <w:rsid w:val="766052A4"/>
    <w:rsid w:val="766E536B"/>
    <w:rsid w:val="7682746E"/>
    <w:rsid w:val="7686515C"/>
    <w:rsid w:val="76961CFD"/>
    <w:rsid w:val="76E30E2B"/>
    <w:rsid w:val="76F123A0"/>
    <w:rsid w:val="771D4F43"/>
    <w:rsid w:val="7745456D"/>
    <w:rsid w:val="778952AD"/>
    <w:rsid w:val="77A41821"/>
    <w:rsid w:val="77BF249E"/>
    <w:rsid w:val="77C37249"/>
    <w:rsid w:val="77CD0717"/>
    <w:rsid w:val="77D413AC"/>
    <w:rsid w:val="7804783C"/>
    <w:rsid w:val="78116320"/>
    <w:rsid w:val="782E6D3D"/>
    <w:rsid w:val="783C5714"/>
    <w:rsid w:val="784A5CF7"/>
    <w:rsid w:val="784A6125"/>
    <w:rsid w:val="784D346E"/>
    <w:rsid w:val="78585998"/>
    <w:rsid w:val="785F35FA"/>
    <w:rsid w:val="786848E4"/>
    <w:rsid w:val="78684924"/>
    <w:rsid w:val="78F30AD4"/>
    <w:rsid w:val="78F31F8A"/>
    <w:rsid w:val="790B3B91"/>
    <w:rsid w:val="79231E78"/>
    <w:rsid w:val="797B4E4B"/>
    <w:rsid w:val="79867A81"/>
    <w:rsid w:val="79A656C4"/>
    <w:rsid w:val="79AB2CDA"/>
    <w:rsid w:val="79BE4F07"/>
    <w:rsid w:val="79C30024"/>
    <w:rsid w:val="79F21FDC"/>
    <w:rsid w:val="7A021182"/>
    <w:rsid w:val="7A3A284C"/>
    <w:rsid w:val="7A411056"/>
    <w:rsid w:val="7A4D4525"/>
    <w:rsid w:val="7A5F5C1C"/>
    <w:rsid w:val="7A8656D5"/>
    <w:rsid w:val="7AF62BE6"/>
    <w:rsid w:val="7B046B46"/>
    <w:rsid w:val="7B242D44"/>
    <w:rsid w:val="7B4B6E9D"/>
    <w:rsid w:val="7B5754EB"/>
    <w:rsid w:val="7B6B0973"/>
    <w:rsid w:val="7B8C6F6E"/>
    <w:rsid w:val="7BA84117"/>
    <w:rsid w:val="7BB57E40"/>
    <w:rsid w:val="7BD323FA"/>
    <w:rsid w:val="7C7C44BA"/>
    <w:rsid w:val="7C84075B"/>
    <w:rsid w:val="7C851D5C"/>
    <w:rsid w:val="7C9C793F"/>
    <w:rsid w:val="7CAC5056"/>
    <w:rsid w:val="7CCB06FD"/>
    <w:rsid w:val="7CD10E15"/>
    <w:rsid w:val="7D1335C4"/>
    <w:rsid w:val="7D291635"/>
    <w:rsid w:val="7D3E5C13"/>
    <w:rsid w:val="7D423C91"/>
    <w:rsid w:val="7DAF1D6A"/>
    <w:rsid w:val="7DCF5C90"/>
    <w:rsid w:val="7E0B0AB2"/>
    <w:rsid w:val="7E32291F"/>
    <w:rsid w:val="7E6D42A7"/>
    <w:rsid w:val="7E6E5EAB"/>
    <w:rsid w:val="7E78480A"/>
    <w:rsid w:val="7EE87F3D"/>
    <w:rsid w:val="7F2A46A1"/>
    <w:rsid w:val="7F392DBD"/>
    <w:rsid w:val="7F3F0225"/>
    <w:rsid w:val="7F3F1801"/>
    <w:rsid w:val="7F4B6FF2"/>
    <w:rsid w:val="7F6870FF"/>
    <w:rsid w:val="7F6F2B11"/>
    <w:rsid w:val="7F8C4ADB"/>
    <w:rsid w:val="7F9A5A18"/>
    <w:rsid w:val="7FB710BF"/>
    <w:rsid w:val="ACFF08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qFormat="1" w:unhideWhenUsed="0"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75"/>
    <w:qFormat/>
    <w:uiPriority w:val="0"/>
    <w:pPr>
      <w:keepNext/>
      <w:keepLines/>
      <w:outlineLvl w:val="0"/>
    </w:pPr>
    <w:rPr>
      <w:b/>
      <w:kern w:val="44"/>
      <w:sz w:val="28"/>
    </w:rPr>
  </w:style>
  <w:style w:type="paragraph" w:styleId="3">
    <w:name w:val="heading 2"/>
    <w:basedOn w:val="1"/>
    <w:next w:val="1"/>
    <w:link w:val="76"/>
    <w:qFormat/>
    <w:uiPriority w:val="0"/>
    <w:pPr>
      <w:keepNext/>
      <w:keepLines/>
      <w:outlineLvl w:val="1"/>
    </w:pPr>
    <w:rPr>
      <w:rFonts w:ascii="Arial" w:hAnsi="Arial" w:eastAsia="黑体"/>
      <w:b/>
      <w:bCs/>
      <w:sz w:val="28"/>
      <w:szCs w:val="32"/>
    </w:rPr>
  </w:style>
  <w:style w:type="paragraph" w:styleId="4">
    <w:name w:val="heading 3"/>
    <w:basedOn w:val="1"/>
    <w:next w:val="1"/>
    <w:link w:val="74"/>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link w:val="78"/>
    <w:qFormat/>
    <w:uiPriority w:val="0"/>
    <w:pPr>
      <w:widowControl/>
      <w:adjustRightInd w:val="0"/>
      <w:snapToGrid w:val="0"/>
      <w:spacing w:before="240" w:after="60"/>
      <w:outlineLvl w:val="4"/>
    </w:pPr>
    <w:rPr>
      <w:b/>
      <w:bCs/>
      <w:i/>
      <w:iCs/>
      <w:kern w:val="0"/>
      <w:sz w:val="26"/>
      <w:szCs w:val="26"/>
      <w:lang w:eastAsia="en-US" w:bidi="en-US"/>
    </w:rPr>
  </w:style>
  <w:style w:type="paragraph" w:styleId="7">
    <w:name w:val="heading 6"/>
    <w:basedOn w:val="1"/>
    <w:next w:val="1"/>
    <w:link w:val="79"/>
    <w:qFormat/>
    <w:uiPriority w:val="0"/>
    <w:pPr>
      <w:widowControl/>
      <w:adjustRightInd w:val="0"/>
      <w:snapToGrid w:val="0"/>
      <w:spacing w:before="240" w:after="60"/>
      <w:outlineLvl w:val="5"/>
    </w:pPr>
    <w:rPr>
      <w:b/>
      <w:bCs/>
      <w:kern w:val="0"/>
      <w:sz w:val="22"/>
      <w:szCs w:val="22"/>
      <w:lang w:eastAsia="en-US" w:bidi="en-US"/>
    </w:rPr>
  </w:style>
  <w:style w:type="paragraph" w:styleId="8">
    <w:name w:val="heading 7"/>
    <w:basedOn w:val="9"/>
    <w:next w:val="1"/>
    <w:link w:val="81"/>
    <w:qFormat/>
    <w:uiPriority w:val="0"/>
    <w:pPr>
      <w:tabs>
        <w:tab w:val="center" w:pos="4153"/>
        <w:tab w:val="right" w:pos="8306"/>
      </w:tabs>
      <w:spacing w:before="240" w:after="60"/>
      <w:jc w:val="left"/>
      <w:outlineLvl w:val="6"/>
    </w:pPr>
    <w:rPr>
      <w:rFonts w:eastAsia="宋体"/>
      <w:b/>
    </w:rPr>
  </w:style>
  <w:style w:type="paragraph" w:styleId="11">
    <w:name w:val="heading 8"/>
    <w:basedOn w:val="1"/>
    <w:next w:val="1"/>
    <w:link w:val="82"/>
    <w:qFormat/>
    <w:uiPriority w:val="0"/>
    <w:pPr>
      <w:widowControl/>
      <w:adjustRightInd w:val="0"/>
      <w:snapToGrid w:val="0"/>
      <w:spacing w:before="240" w:after="60"/>
      <w:outlineLvl w:val="7"/>
    </w:pPr>
    <w:rPr>
      <w:i/>
      <w:iCs/>
      <w:kern w:val="0"/>
      <w:szCs w:val="24"/>
      <w:lang w:eastAsia="en-US" w:bidi="en-US"/>
    </w:rPr>
  </w:style>
  <w:style w:type="paragraph" w:styleId="12">
    <w:name w:val="heading 9"/>
    <w:basedOn w:val="1"/>
    <w:next w:val="1"/>
    <w:link w:val="83"/>
    <w:qFormat/>
    <w:uiPriority w:val="0"/>
    <w:pPr>
      <w:keepNext/>
      <w:keepLines/>
      <w:spacing w:before="240" w:after="64" w:line="320" w:lineRule="auto"/>
      <w:outlineLvl w:val="8"/>
    </w:pPr>
    <w:rPr>
      <w:rFonts w:ascii="Cambria" w:hAnsi="Cambria"/>
      <w:sz w:val="21"/>
      <w:szCs w:val="21"/>
    </w:rPr>
  </w:style>
  <w:style w:type="character" w:default="1" w:styleId="60">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customStyle="1" w:styleId="9">
    <w:name w:val="样式4"/>
    <w:basedOn w:val="10"/>
    <w:next w:val="10"/>
    <w:qFormat/>
    <w:uiPriority w:val="0"/>
    <w:pPr>
      <w:widowControl/>
      <w:tabs>
        <w:tab w:val="center" w:pos="4153"/>
        <w:tab w:val="right" w:pos="8306"/>
      </w:tabs>
      <w:adjustRightInd w:val="0"/>
    </w:pPr>
    <w:rPr>
      <w:rFonts w:ascii="隶书" w:eastAsia="隶书"/>
      <w:kern w:val="0"/>
      <w:sz w:val="24"/>
      <w:szCs w:val="15"/>
      <w:lang w:eastAsia="en-US" w:bidi="en-US"/>
    </w:rPr>
  </w:style>
  <w:style w:type="paragraph" w:styleId="10">
    <w:name w:val="header"/>
    <w:basedOn w:val="1"/>
    <w:next w:val="1"/>
    <w:link w:val="80"/>
    <w:qFormat/>
    <w:uiPriority w:val="99"/>
    <w:pPr>
      <w:pBdr>
        <w:bottom w:val="single" w:color="auto" w:sz="6" w:space="1"/>
      </w:pBdr>
      <w:tabs>
        <w:tab w:val="center" w:pos="4153"/>
        <w:tab w:val="right" w:pos="8306"/>
      </w:tabs>
      <w:snapToGrid w:val="0"/>
      <w:jc w:val="center"/>
    </w:pPr>
    <w:rPr>
      <w:sz w:val="18"/>
    </w:rPr>
  </w:style>
  <w:style w:type="paragraph" w:styleId="13">
    <w:name w:val="toc 7"/>
    <w:basedOn w:val="1"/>
    <w:next w:val="1"/>
    <w:qFormat/>
    <w:uiPriority w:val="0"/>
    <w:pPr>
      <w:widowControl/>
      <w:adjustRightInd w:val="0"/>
      <w:snapToGrid w:val="0"/>
      <w:ind w:left="1680"/>
      <w:jc w:val="left"/>
    </w:pPr>
    <w:rPr>
      <w:rFonts w:ascii="Calibri" w:hAnsi="Calibri"/>
      <w:kern w:val="0"/>
      <w:sz w:val="18"/>
      <w:szCs w:val="18"/>
      <w:lang w:eastAsia="en-US" w:bidi="en-US"/>
    </w:rPr>
  </w:style>
  <w:style w:type="paragraph" w:styleId="14">
    <w:name w:val="table of authorities"/>
    <w:basedOn w:val="1"/>
    <w:next w:val="1"/>
    <w:unhideWhenUsed/>
    <w:qFormat/>
    <w:uiPriority w:val="99"/>
    <w:pPr>
      <w:ind w:left="420" w:leftChars="200"/>
    </w:pPr>
  </w:style>
  <w:style w:type="paragraph" w:styleId="15">
    <w:name w:val="List Number"/>
    <w:basedOn w:val="1"/>
    <w:qFormat/>
    <w:uiPriority w:val="0"/>
    <w:pPr>
      <w:widowControl/>
      <w:tabs>
        <w:tab w:val="left" w:pos="360"/>
      </w:tabs>
      <w:adjustRightInd w:val="0"/>
      <w:snapToGrid w:val="0"/>
      <w:ind w:left="360" w:hanging="360" w:hangingChars="200"/>
    </w:pPr>
    <w:rPr>
      <w:kern w:val="0"/>
      <w:szCs w:val="24"/>
      <w:lang w:eastAsia="en-US" w:bidi="en-US"/>
    </w:rPr>
  </w:style>
  <w:style w:type="paragraph" w:styleId="16">
    <w:name w:val="Normal Indent"/>
    <w:basedOn w:val="1"/>
    <w:link w:val="84"/>
    <w:qFormat/>
    <w:uiPriority w:val="0"/>
    <w:pPr>
      <w:adjustRightInd w:val="0"/>
      <w:snapToGrid w:val="0"/>
      <w:spacing w:line="300" w:lineRule="auto"/>
    </w:pPr>
    <w:rPr>
      <w:rFonts w:ascii="仿宋_GB2312" w:eastAsia="仿宋_GB2312"/>
      <w:sz w:val="28"/>
    </w:rPr>
  </w:style>
  <w:style w:type="paragraph" w:styleId="17">
    <w:name w:val="caption"/>
    <w:basedOn w:val="1"/>
    <w:next w:val="1"/>
    <w:qFormat/>
    <w:uiPriority w:val="0"/>
    <w:rPr>
      <w:rFonts w:ascii="Cambria" w:hAnsi="Cambria" w:eastAsia="黑体"/>
      <w:sz w:val="20"/>
    </w:rPr>
  </w:style>
  <w:style w:type="paragraph" w:styleId="18">
    <w:name w:val="List Bullet"/>
    <w:basedOn w:val="1"/>
    <w:qFormat/>
    <w:uiPriority w:val="0"/>
    <w:pPr>
      <w:widowControl/>
      <w:adjustRightInd w:val="0"/>
      <w:snapToGrid w:val="0"/>
      <w:spacing w:line="360" w:lineRule="atLeast"/>
      <w:ind w:firstLine="480"/>
    </w:pPr>
    <w:rPr>
      <w:kern w:val="0"/>
      <w:szCs w:val="24"/>
      <w:lang w:eastAsia="en-US" w:bidi="en-US"/>
    </w:rPr>
  </w:style>
  <w:style w:type="paragraph" w:styleId="19">
    <w:name w:val="Document Map"/>
    <w:basedOn w:val="1"/>
    <w:link w:val="85"/>
    <w:qFormat/>
    <w:uiPriority w:val="0"/>
    <w:rPr>
      <w:rFonts w:ascii="宋体"/>
      <w:sz w:val="18"/>
      <w:szCs w:val="18"/>
    </w:rPr>
  </w:style>
  <w:style w:type="paragraph" w:styleId="20">
    <w:name w:val="annotation text"/>
    <w:basedOn w:val="1"/>
    <w:link w:val="86"/>
    <w:qFormat/>
    <w:uiPriority w:val="0"/>
    <w:pPr>
      <w:jc w:val="left"/>
    </w:pPr>
    <w:rPr>
      <w:sz w:val="21"/>
    </w:rPr>
  </w:style>
  <w:style w:type="paragraph" w:styleId="21">
    <w:name w:val="Body Text 3"/>
    <w:basedOn w:val="1"/>
    <w:link w:val="87"/>
    <w:qFormat/>
    <w:uiPriority w:val="0"/>
    <w:pPr>
      <w:adjustRightInd w:val="0"/>
      <w:snapToGrid w:val="0"/>
    </w:pPr>
    <w:rPr>
      <w:sz w:val="18"/>
    </w:rPr>
  </w:style>
  <w:style w:type="paragraph" w:styleId="22">
    <w:name w:val="Body Text"/>
    <w:basedOn w:val="1"/>
    <w:next w:val="1"/>
    <w:link w:val="88"/>
    <w:qFormat/>
    <w:uiPriority w:val="99"/>
    <w:pPr>
      <w:spacing w:after="120"/>
    </w:pPr>
    <w:rPr>
      <w:sz w:val="21"/>
    </w:rPr>
  </w:style>
  <w:style w:type="paragraph" w:styleId="23">
    <w:name w:val="Body Text Indent"/>
    <w:basedOn w:val="1"/>
    <w:next w:val="1"/>
    <w:link w:val="89"/>
    <w:qFormat/>
    <w:uiPriority w:val="0"/>
    <w:pPr>
      <w:ind w:firstLine="360" w:firstLineChars="150"/>
      <w:jc w:val="left"/>
    </w:pPr>
  </w:style>
  <w:style w:type="paragraph" w:styleId="24">
    <w:name w:val="List 2"/>
    <w:basedOn w:val="1"/>
    <w:qFormat/>
    <w:uiPriority w:val="0"/>
    <w:pPr>
      <w:ind w:left="100" w:leftChars="200" w:hanging="200" w:hangingChars="200"/>
      <w:contextualSpacing/>
    </w:pPr>
  </w:style>
  <w:style w:type="paragraph" w:styleId="25">
    <w:name w:val="Block Text"/>
    <w:basedOn w:val="1"/>
    <w:link w:val="90"/>
    <w:qFormat/>
    <w:uiPriority w:val="0"/>
    <w:pPr>
      <w:widowControl/>
      <w:adjustRightInd w:val="0"/>
      <w:snapToGrid w:val="0"/>
      <w:spacing w:after="120"/>
      <w:ind w:left="1440" w:right="1440"/>
    </w:pPr>
    <w:rPr>
      <w:kern w:val="0"/>
      <w:szCs w:val="24"/>
      <w:lang w:eastAsia="en-US" w:bidi="en-US"/>
    </w:rPr>
  </w:style>
  <w:style w:type="paragraph" w:styleId="26">
    <w:name w:val="toc 5"/>
    <w:basedOn w:val="1"/>
    <w:next w:val="1"/>
    <w:qFormat/>
    <w:uiPriority w:val="0"/>
    <w:pPr>
      <w:widowControl/>
      <w:adjustRightInd w:val="0"/>
      <w:snapToGrid w:val="0"/>
      <w:ind w:left="1120"/>
      <w:jc w:val="left"/>
    </w:pPr>
    <w:rPr>
      <w:rFonts w:ascii="Calibri" w:hAnsi="Calibri"/>
      <w:kern w:val="0"/>
      <w:sz w:val="18"/>
      <w:szCs w:val="18"/>
      <w:lang w:eastAsia="en-US" w:bidi="en-US"/>
    </w:rPr>
  </w:style>
  <w:style w:type="paragraph" w:styleId="27">
    <w:name w:val="toc 3"/>
    <w:basedOn w:val="1"/>
    <w:next w:val="1"/>
    <w:qFormat/>
    <w:uiPriority w:val="0"/>
    <w:pPr>
      <w:widowControl/>
      <w:tabs>
        <w:tab w:val="right" w:leader="hyphen" w:pos="9061"/>
      </w:tabs>
      <w:adjustRightInd w:val="0"/>
      <w:snapToGrid w:val="0"/>
      <w:ind w:left="567"/>
    </w:pPr>
    <w:rPr>
      <w:iCs/>
      <w:kern w:val="0"/>
      <w:szCs w:val="24"/>
      <w:lang w:eastAsia="en-US" w:bidi="en-US"/>
    </w:rPr>
  </w:style>
  <w:style w:type="paragraph" w:styleId="28">
    <w:name w:val="Plain Text"/>
    <w:basedOn w:val="1"/>
    <w:next w:val="29"/>
    <w:link w:val="91"/>
    <w:qFormat/>
    <w:uiPriority w:val="0"/>
    <w:rPr>
      <w:rFonts w:ascii="宋体" w:hAnsi="Courier New"/>
      <w:sz w:val="21"/>
      <w:szCs w:val="24"/>
    </w:rPr>
  </w:style>
  <w:style w:type="paragraph" w:styleId="29">
    <w:name w:val="toc 1"/>
    <w:basedOn w:val="1"/>
    <w:next w:val="1"/>
    <w:qFormat/>
    <w:uiPriority w:val="0"/>
    <w:pPr>
      <w:widowControl/>
      <w:tabs>
        <w:tab w:val="right" w:leader="dot" w:pos="9061"/>
      </w:tabs>
      <w:adjustRightInd w:val="0"/>
      <w:snapToGrid w:val="0"/>
      <w:spacing w:before="100" w:beforeAutospacing="1" w:after="100" w:afterAutospacing="1"/>
    </w:pPr>
    <w:rPr>
      <w:rFonts w:cs="宋体-18030"/>
      <w:b/>
      <w:bCs/>
      <w:caps/>
      <w:kern w:val="0"/>
      <w:szCs w:val="22"/>
      <w:lang w:eastAsia="en-US" w:bidi="en-US"/>
    </w:rPr>
  </w:style>
  <w:style w:type="paragraph" w:styleId="30">
    <w:name w:val="toc 8"/>
    <w:basedOn w:val="1"/>
    <w:next w:val="1"/>
    <w:qFormat/>
    <w:uiPriority w:val="0"/>
    <w:pPr>
      <w:widowControl/>
      <w:adjustRightInd w:val="0"/>
      <w:snapToGrid w:val="0"/>
      <w:ind w:left="1960"/>
      <w:jc w:val="left"/>
    </w:pPr>
    <w:rPr>
      <w:rFonts w:ascii="Calibri" w:hAnsi="Calibri"/>
      <w:kern w:val="0"/>
      <w:sz w:val="18"/>
      <w:szCs w:val="18"/>
      <w:lang w:eastAsia="en-US" w:bidi="en-US"/>
    </w:rPr>
  </w:style>
  <w:style w:type="paragraph" w:styleId="31">
    <w:name w:val="Date"/>
    <w:basedOn w:val="1"/>
    <w:next w:val="1"/>
    <w:link w:val="92"/>
    <w:qFormat/>
    <w:uiPriority w:val="0"/>
    <w:pPr>
      <w:widowControl/>
      <w:adjustRightInd w:val="0"/>
      <w:snapToGrid w:val="0"/>
      <w:ind w:left="100" w:leftChars="2500"/>
    </w:pPr>
    <w:rPr>
      <w:kern w:val="0"/>
      <w:szCs w:val="24"/>
      <w:lang w:eastAsia="en-US" w:bidi="en-US"/>
    </w:rPr>
  </w:style>
  <w:style w:type="paragraph" w:styleId="32">
    <w:name w:val="Body Text Indent 2"/>
    <w:basedOn w:val="1"/>
    <w:link w:val="93"/>
    <w:qFormat/>
    <w:uiPriority w:val="99"/>
    <w:pPr>
      <w:ind w:firstLine="480"/>
    </w:pPr>
    <w:rPr>
      <w:rFonts w:ascii="宋体" w:hAnsi="宋体"/>
    </w:rPr>
  </w:style>
  <w:style w:type="paragraph" w:styleId="33">
    <w:name w:val="Balloon Text"/>
    <w:basedOn w:val="1"/>
    <w:link w:val="94"/>
    <w:qFormat/>
    <w:uiPriority w:val="0"/>
    <w:rPr>
      <w:sz w:val="18"/>
      <w:szCs w:val="18"/>
    </w:rPr>
  </w:style>
  <w:style w:type="paragraph" w:styleId="34">
    <w:name w:val="footer"/>
    <w:basedOn w:val="1"/>
    <w:link w:val="95"/>
    <w:qFormat/>
    <w:uiPriority w:val="99"/>
    <w:pPr>
      <w:tabs>
        <w:tab w:val="center" w:pos="4153"/>
        <w:tab w:val="right" w:pos="8306"/>
      </w:tabs>
      <w:snapToGrid w:val="0"/>
      <w:jc w:val="left"/>
    </w:pPr>
    <w:rPr>
      <w:sz w:val="18"/>
    </w:rPr>
  </w:style>
  <w:style w:type="paragraph" w:styleId="35">
    <w:name w:val="toc 4"/>
    <w:basedOn w:val="1"/>
    <w:next w:val="1"/>
    <w:qFormat/>
    <w:uiPriority w:val="0"/>
    <w:pPr>
      <w:widowControl/>
      <w:adjustRightInd w:val="0"/>
      <w:snapToGrid w:val="0"/>
      <w:ind w:left="567"/>
    </w:pPr>
    <w:rPr>
      <w:kern w:val="0"/>
      <w:szCs w:val="18"/>
      <w:lang w:eastAsia="en-US" w:bidi="en-US"/>
    </w:rPr>
  </w:style>
  <w:style w:type="paragraph" w:styleId="36">
    <w:name w:val="index heading"/>
    <w:basedOn w:val="1"/>
    <w:next w:val="37"/>
    <w:qFormat/>
    <w:uiPriority w:val="0"/>
    <w:rPr>
      <w:szCs w:val="20"/>
    </w:rPr>
  </w:style>
  <w:style w:type="paragraph" w:styleId="37">
    <w:name w:val="index 1"/>
    <w:basedOn w:val="1"/>
    <w:next w:val="1"/>
    <w:qFormat/>
    <w:uiPriority w:val="0"/>
    <w:pPr>
      <w:widowControl/>
      <w:adjustRightInd w:val="0"/>
      <w:snapToGrid w:val="0"/>
      <w:spacing w:line="0" w:lineRule="atLeast"/>
      <w:jc w:val="center"/>
    </w:pPr>
    <w:rPr>
      <w:kern w:val="0"/>
      <w:szCs w:val="24"/>
      <w:lang w:eastAsia="en-US" w:bidi="en-US"/>
    </w:rPr>
  </w:style>
  <w:style w:type="paragraph" w:styleId="38">
    <w:name w:val="Subtitle"/>
    <w:basedOn w:val="39"/>
    <w:next w:val="1"/>
    <w:link w:val="96"/>
    <w:qFormat/>
    <w:uiPriority w:val="0"/>
    <w:pPr>
      <w:outlineLvl w:val="1"/>
    </w:pPr>
    <w:rPr>
      <w:rFonts w:ascii="宋体" w:hAnsi="宋体" w:cs="宋体"/>
    </w:rPr>
  </w:style>
  <w:style w:type="paragraph" w:customStyle="1" w:styleId="39">
    <w:name w:val="样式3"/>
    <w:basedOn w:val="4"/>
    <w:qFormat/>
    <w:uiPriority w:val="0"/>
    <w:pPr>
      <w:keepLines w:val="0"/>
      <w:widowControl/>
      <w:adjustRightInd w:val="0"/>
      <w:snapToGrid w:val="0"/>
      <w:spacing w:before="100" w:beforeAutospacing="1" w:after="100" w:afterAutospacing="1" w:line="360" w:lineRule="auto"/>
    </w:pPr>
    <w:rPr>
      <w:kern w:val="0"/>
      <w:sz w:val="24"/>
      <w:szCs w:val="26"/>
      <w:lang w:eastAsia="en-US" w:bidi="en-US"/>
    </w:rPr>
  </w:style>
  <w:style w:type="paragraph" w:styleId="40">
    <w:name w:val="List"/>
    <w:basedOn w:val="1"/>
    <w:qFormat/>
    <w:uiPriority w:val="0"/>
    <w:pPr>
      <w:spacing w:line="400" w:lineRule="exact"/>
      <w:jc w:val="center"/>
    </w:pPr>
    <w:rPr>
      <w:rFonts w:ascii="宋体" w:hAnsi="宋体"/>
    </w:rPr>
  </w:style>
  <w:style w:type="paragraph" w:styleId="41">
    <w:name w:val="toc 6"/>
    <w:basedOn w:val="1"/>
    <w:next w:val="1"/>
    <w:qFormat/>
    <w:uiPriority w:val="0"/>
    <w:pPr>
      <w:widowControl/>
      <w:adjustRightInd w:val="0"/>
      <w:snapToGrid w:val="0"/>
      <w:ind w:left="1400"/>
      <w:jc w:val="left"/>
    </w:pPr>
    <w:rPr>
      <w:rFonts w:ascii="Calibri" w:hAnsi="Calibri"/>
      <w:kern w:val="0"/>
      <w:sz w:val="18"/>
      <w:szCs w:val="18"/>
      <w:lang w:eastAsia="en-US" w:bidi="en-US"/>
    </w:rPr>
  </w:style>
  <w:style w:type="paragraph" w:styleId="42">
    <w:name w:val="Body Text Indent 3"/>
    <w:basedOn w:val="1"/>
    <w:link w:val="97"/>
    <w:qFormat/>
    <w:uiPriority w:val="0"/>
    <w:pPr>
      <w:spacing w:after="120"/>
      <w:ind w:left="420" w:leftChars="200"/>
    </w:pPr>
    <w:rPr>
      <w:sz w:val="16"/>
    </w:rPr>
  </w:style>
  <w:style w:type="paragraph" w:styleId="43">
    <w:name w:val="table of figures"/>
    <w:basedOn w:val="1"/>
    <w:next w:val="1"/>
    <w:qFormat/>
    <w:uiPriority w:val="99"/>
    <w:pPr>
      <w:widowControl/>
      <w:adjustRightInd w:val="0"/>
      <w:snapToGrid w:val="0"/>
      <w:ind w:left="840" w:hanging="420"/>
    </w:pPr>
    <w:rPr>
      <w:kern w:val="0"/>
      <w:szCs w:val="24"/>
      <w:lang w:eastAsia="en-US" w:bidi="en-US"/>
    </w:rPr>
  </w:style>
  <w:style w:type="paragraph" w:styleId="44">
    <w:name w:val="toc 2"/>
    <w:basedOn w:val="1"/>
    <w:next w:val="1"/>
    <w:qFormat/>
    <w:uiPriority w:val="0"/>
    <w:pPr>
      <w:widowControl/>
      <w:tabs>
        <w:tab w:val="right" w:leader="dot" w:pos="9061"/>
      </w:tabs>
      <w:adjustRightInd w:val="0"/>
      <w:snapToGrid w:val="0"/>
      <w:ind w:left="200" w:leftChars="200"/>
    </w:pPr>
    <w:rPr>
      <w:smallCaps/>
      <w:kern w:val="0"/>
      <w:szCs w:val="24"/>
      <w:lang w:eastAsia="en-US" w:bidi="en-US"/>
    </w:rPr>
  </w:style>
  <w:style w:type="paragraph" w:styleId="45">
    <w:name w:val="toc 9"/>
    <w:basedOn w:val="1"/>
    <w:next w:val="1"/>
    <w:qFormat/>
    <w:uiPriority w:val="0"/>
    <w:pPr>
      <w:widowControl/>
      <w:adjustRightInd w:val="0"/>
      <w:snapToGrid w:val="0"/>
      <w:ind w:left="2240"/>
      <w:jc w:val="left"/>
    </w:pPr>
    <w:rPr>
      <w:rFonts w:ascii="Calibri" w:hAnsi="Calibri"/>
      <w:kern w:val="0"/>
      <w:sz w:val="18"/>
      <w:szCs w:val="18"/>
      <w:lang w:eastAsia="en-US" w:bidi="en-US"/>
    </w:rPr>
  </w:style>
  <w:style w:type="paragraph" w:styleId="46">
    <w:name w:val="Body Text 2"/>
    <w:basedOn w:val="1"/>
    <w:link w:val="98"/>
    <w:qFormat/>
    <w:uiPriority w:val="0"/>
    <w:pPr>
      <w:widowControl/>
      <w:adjustRightInd w:val="0"/>
      <w:snapToGrid w:val="0"/>
    </w:pPr>
    <w:rPr>
      <w:kern w:val="0"/>
      <w:szCs w:val="24"/>
      <w:lang w:eastAsia="en-US" w:bidi="en-US"/>
    </w:rPr>
  </w:style>
  <w:style w:type="paragraph" w:styleId="47">
    <w:name w:val="HTML Preformatted"/>
    <w:basedOn w:val="1"/>
    <w:link w:val="9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48">
    <w:name w:val="Normal (Web)"/>
    <w:basedOn w:val="1"/>
    <w:link w:val="100"/>
    <w:qFormat/>
    <w:uiPriority w:val="0"/>
    <w:pPr>
      <w:widowControl/>
      <w:spacing w:before="100" w:beforeAutospacing="1" w:after="100" w:afterAutospacing="1"/>
      <w:jc w:val="left"/>
    </w:pPr>
    <w:rPr>
      <w:rFonts w:ascii="宋体" w:hAnsi="宋体"/>
      <w:kern w:val="0"/>
      <w:szCs w:val="24"/>
    </w:rPr>
  </w:style>
  <w:style w:type="paragraph" w:styleId="49">
    <w:name w:val="Title"/>
    <w:basedOn w:val="1"/>
    <w:next w:val="1"/>
    <w:link w:val="101"/>
    <w:qFormat/>
    <w:uiPriority w:val="0"/>
    <w:pPr>
      <w:widowControl/>
      <w:adjustRightInd w:val="0"/>
      <w:snapToGrid w:val="0"/>
      <w:spacing w:before="240" w:after="60"/>
      <w:jc w:val="center"/>
      <w:outlineLvl w:val="0"/>
    </w:pPr>
    <w:rPr>
      <w:rFonts w:ascii="Cambria" w:hAnsi="Cambria" w:cs="Arial"/>
      <w:b/>
      <w:bCs/>
      <w:kern w:val="28"/>
      <w:sz w:val="32"/>
      <w:szCs w:val="32"/>
      <w:lang w:eastAsia="en-US" w:bidi="en-US"/>
    </w:rPr>
  </w:style>
  <w:style w:type="paragraph" w:styleId="50">
    <w:name w:val="annotation subject"/>
    <w:basedOn w:val="20"/>
    <w:next w:val="20"/>
    <w:link w:val="102"/>
    <w:qFormat/>
    <w:uiPriority w:val="0"/>
    <w:rPr>
      <w:b/>
      <w:bCs/>
    </w:rPr>
  </w:style>
  <w:style w:type="paragraph" w:styleId="51">
    <w:name w:val="Body Text First Indent"/>
    <w:basedOn w:val="22"/>
    <w:link w:val="103"/>
    <w:qFormat/>
    <w:uiPriority w:val="0"/>
    <w:pPr>
      <w:widowControl/>
      <w:adjustRightInd w:val="0"/>
      <w:snapToGrid w:val="0"/>
      <w:ind w:firstLine="420" w:firstLineChars="100"/>
    </w:pPr>
    <w:rPr>
      <w:sz w:val="28"/>
      <w:szCs w:val="24"/>
      <w:lang w:eastAsia="en-US" w:bidi="en-US"/>
    </w:rPr>
  </w:style>
  <w:style w:type="paragraph" w:styleId="52">
    <w:name w:val="Body Text First Indent 2"/>
    <w:basedOn w:val="23"/>
    <w:next w:val="53"/>
    <w:qFormat/>
    <w:uiPriority w:val="0"/>
    <w:pPr>
      <w:spacing w:after="120" w:line="240" w:lineRule="auto"/>
      <w:ind w:left="420" w:leftChars="200" w:firstLine="420"/>
    </w:pPr>
    <w:rPr>
      <w:sz w:val="21"/>
    </w:rPr>
  </w:style>
  <w:style w:type="paragraph" w:customStyle="1" w:styleId="53">
    <w:name w:val="Default"/>
    <w:basedOn w:val="54"/>
    <w:next w:val="56"/>
    <w:qFormat/>
    <w:uiPriority w:val="0"/>
    <w:pPr>
      <w:widowControl w:val="0"/>
      <w:autoSpaceDE w:val="0"/>
      <w:autoSpaceDN w:val="0"/>
      <w:adjustRightInd w:val="0"/>
      <w:spacing w:after="200" w:line="276" w:lineRule="auto"/>
    </w:pPr>
    <w:rPr>
      <w:rFonts w:ascii="仿宋_GB2312" w:hAnsi="Times New Roman" w:eastAsia="仿宋_GB2312" w:cs="仿宋_GB2312"/>
      <w:color w:val="000000"/>
      <w:sz w:val="24"/>
      <w:szCs w:val="24"/>
      <w:lang w:val="en-US" w:eastAsia="zh-CN" w:bidi="ar-SA"/>
    </w:rPr>
  </w:style>
  <w:style w:type="paragraph" w:customStyle="1" w:styleId="54">
    <w:name w:val="标题 段落4级"/>
    <w:basedOn w:val="55"/>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55">
    <w:name w:val="正文 文本"/>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56">
    <w:name w:val="样式1"/>
    <w:basedOn w:val="36"/>
    <w:next w:val="1"/>
    <w:qFormat/>
    <w:uiPriority w:val="0"/>
    <w:pPr>
      <w:widowControl/>
      <w:adjustRightInd w:val="0"/>
      <w:snapToGrid w:val="0"/>
      <w:jc w:val="center"/>
    </w:pPr>
    <w:rPr>
      <w:rFonts w:ascii="宋体" w:hAnsi="宋体"/>
      <w:spacing w:val="-12"/>
      <w:kern w:val="0"/>
      <w:szCs w:val="28"/>
      <w:lang w:eastAsia="en-US" w:bidi="en-US"/>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9">
    <w:name w:val="Table Theme"/>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bCs/>
    </w:rPr>
  </w:style>
  <w:style w:type="character" w:styleId="62">
    <w:name w:val="page number"/>
    <w:qFormat/>
    <w:uiPriority w:val="0"/>
  </w:style>
  <w:style w:type="character" w:styleId="63">
    <w:name w:val="FollowedHyperlink"/>
    <w:unhideWhenUsed/>
    <w:qFormat/>
    <w:uiPriority w:val="0"/>
    <w:rPr>
      <w:color w:val="3F3F3F"/>
      <w:u w:val="none"/>
    </w:rPr>
  </w:style>
  <w:style w:type="character" w:styleId="64">
    <w:name w:val="Emphasis"/>
    <w:qFormat/>
    <w:uiPriority w:val="0"/>
    <w:rPr>
      <w:rFonts w:ascii="Calibri" w:hAnsi="Calibri"/>
      <w:b/>
      <w:i/>
      <w:iCs/>
    </w:rPr>
  </w:style>
  <w:style w:type="character" w:styleId="65">
    <w:name w:val="HTML Definition"/>
    <w:unhideWhenUsed/>
    <w:qFormat/>
    <w:uiPriority w:val="0"/>
    <w:rPr>
      <w:i/>
      <w:iCs/>
    </w:rPr>
  </w:style>
  <w:style w:type="character" w:styleId="66">
    <w:name w:val="HTML Variable"/>
    <w:unhideWhenUsed/>
    <w:qFormat/>
    <w:uiPriority w:val="0"/>
  </w:style>
  <w:style w:type="character" w:styleId="67">
    <w:name w:val="Hyperlink"/>
    <w:unhideWhenUsed/>
    <w:qFormat/>
    <w:uiPriority w:val="0"/>
    <w:rPr>
      <w:color w:val="136EC2"/>
      <w:u w:val="single"/>
    </w:rPr>
  </w:style>
  <w:style w:type="character" w:styleId="68">
    <w:name w:val="HTML Code"/>
    <w:qFormat/>
    <w:uiPriority w:val="0"/>
    <w:rPr>
      <w:rFonts w:ascii="黑体" w:hAnsi="Courier New" w:eastAsia="黑体" w:cs="Courier New"/>
      <w:sz w:val="24"/>
      <w:szCs w:val="24"/>
    </w:rPr>
  </w:style>
  <w:style w:type="character" w:styleId="69">
    <w:name w:val="annotation reference"/>
    <w:qFormat/>
    <w:uiPriority w:val="0"/>
    <w:rPr>
      <w:sz w:val="21"/>
      <w:szCs w:val="21"/>
    </w:rPr>
  </w:style>
  <w:style w:type="character" w:styleId="70">
    <w:name w:val="HTML Cite"/>
    <w:unhideWhenUsed/>
    <w:qFormat/>
    <w:uiPriority w:val="0"/>
  </w:style>
  <w:style w:type="character" w:styleId="71">
    <w:name w:val="HTML Keyboard"/>
    <w:unhideWhenUsed/>
    <w:qFormat/>
    <w:uiPriority w:val="0"/>
    <w:rPr>
      <w:rFonts w:ascii="Consolas" w:hAnsi="Consolas" w:eastAsia="Consolas" w:cs="Consolas"/>
      <w:color w:val="FFFFFF"/>
      <w:sz w:val="21"/>
      <w:szCs w:val="21"/>
      <w:shd w:val="clear" w:color="auto" w:fill="333333"/>
    </w:rPr>
  </w:style>
  <w:style w:type="character" w:styleId="72">
    <w:name w:val="HTML Sample"/>
    <w:unhideWhenUsed/>
    <w:qFormat/>
    <w:uiPriority w:val="0"/>
    <w:rPr>
      <w:rFonts w:hint="default" w:ascii="Consolas" w:hAnsi="Consolas" w:eastAsia="Consolas" w:cs="Consolas"/>
      <w:sz w:val="21"/>
      <w:szCs w:val="21"/>
    </w:rPr>
  </w:style>
  <w:style w:type="paragraph" w:customStyle="1" w:styleId="73">
    <w:name w:val="正文 首行缩进:  2 字符"/>
    <w:basedOn w:val="1"/>
    <w:link w:val="105"/>
    <w:qFormat/>
    <w:uiPriority w:val="0"/>
    <w:pPr>
      <w:adjustRightInd w:val="0"/>
      <w:snapToGrid w:val="0"/>
      <w:spacing w:line="500" w:lineRule="exact"/>
      <w:ind w:firstLine="480"/>
    </w:pPr>
    <w:rPr>
      <w:rFonts w:eastAsia="楷体_GB2312"/>
    </w:rPr>
  </w:style>
  <w:style w:type="character" w:customStyle="1" w:styleId="74">
    <w:name w:val="标题 3 字符"/>
    <w:link w:val="4"/>
    <w:qFormat/>
    <w:uiPriority w:val="0"/>
    <w:rPr>
      <w:b/>
      <w:bCs/>
      <w:kern w:val="2"/>
      <w:sz w:val="32"/>
      <w:szCs w:val="32"/>
    </w:rPr>
  </w:style>
  <w:style w:type="character" w:customStyle="1" w:styleId="75">
    <w:name w:val="标题 1 字符"/>
    <w:link w:val="2"/>
    <w:qFormat/>
    <w:uiPriority w:val="0"/>
    <w:rPr>
      <w:b/>
      <w:kern w:val="44"/>
      <w:sz w:val="28"/>
    </w:rPr>
  </w:style>
  <w:style w:type="character" w:customStyle="1" w:styleId="76">
    <w:name w:val="标题 2 字符"/>
    <w:link w:val="3"/>
    <w:qFormat/>
    <w:uiPriority w:val="0"/>
    <w:rPr>
      <w:rFonts w:ascii="Arial" w:hAnsi="Arial" w:eastAsia="黑体"/>
      <w:b/>
      <w:bCs/>
      <w:kern w:val="2"/>
      <w:sz w:val="28"/>
      <w:szCs w:val="32"/>
    </w:rPr>
  </w:style>
  <w:style w:type="character" w:customStyle="1" w:styleId="77">
    <w:name w:val="标题 4 字符"/>
    <w:link w:val="5"/>
    <w:qFormat/>
    <w:uiPriority w:val="0"/>
    <w:rPr>
      <w:rFonts w:ascii="Arial" w:hAnsi="Arial" w:eastAsia="黑体"/>
      <w:b/>
      <w:kern w:val="2"/>
      <w:sz w:val="28"/>
    </w:rPr>
  </w:style>
  <w:style w:type="character" w:customStyle="1" w:styleId="78">
    <w:name w:val="标题 5 字符"/>
    <w:link w:val="6"/>
    <w:qFormat/>
    <w:uiPriority w:val="0"/>
    <w:rPr>
      <w:b/>
      <w:bCs/>
      <w:i/>
      <w:iCs/>
      <w:sz w:val="26"/>
      <w:szCs w:val="26"/>
      <w:lang w:eastAsia="en-US" w:bidi="en-US"/>
    </w:rPr>
  </w:style>
  <w:style w:type="character" w:customStyle="1" w:styleId="79">
    <w:name w:val="标题 6 字符"/>
    <w:link w:val="7"/>
    <w:qFormat/>
    <w:uiPriority w:val="0"/>
    <w:rPr>
      <w:b/>
      <w:bCs/>
      <w:sz w:val="22"/>
      <w:szCs w:val="22"/>
      <w:lang w:eastAsia="en-US" w:bidi="en-US"/>
    </w:rPr>
  </w:style>
  <w:style w:type="character" w:customStyle="1" w:styleId="80">
    <w:name w:val="页眉 字符"/>
    <w:link w:val="10"/>
    <w:qFormat/>
    <w:uiPriority w:val="99"/>
    <w:rPr>
      <w:kern w:val="2"/>
      <w:sz w:val="18"/>
    </w:rPr>
  </w:style>
  <w:style w:type="character" w:customStyle="1" w:styleId="81">
    <w:name w:val="标题 7 字符"/>
    <w:link w:val="8"/>
    <w:qFormat/>
    <w:uiPriority w:val="0"/>
    <w:rPr>
      <w:rFonts w:ascii="隶书"/>
      <w:b/>
      <w:sz w:val="24"/>
      <w:szCs w:val="15"/>
      <w:lang w:eastAsia="en-US" w:bidi="en-US"/>
    </w:rPr>
  </w:style>
  <w:style w:type="character" w:customStyle="1" w:styleId="82">
    <w:name w:val="标题 8 字符"/>
    <w:link w:val="11"/>
    <w:qFormat/>
    <w:uiPriority w:val="0"/>
    <w:rPr>
      <w:i/>
      <w:iCs/>
      <w:sz w:val="24"/>
      <w:szCs w:val="24"/>
      <w:lang w:eastAsia="en-US" w:bidi="en-US"/>
    </w:rPr>
  </w:style>
  <w:style w:type="character" w:customStyle="1" w:styleId="83">
    <w:name w:val="标题 9 字符"/>
    <w:link w:val="12"/>
    <w:qFormat/>
    <w:uiPriority w:val="0"/>
    <w:rPr>
      <w:rFonts w:ascii="Cambria" w:hAnsi="Cambria" w:eastAsia="宋体" w:cs="Times New Roman"/>
      <w:kern w:val="2"/>
      <w:sz w:val="21"/>
      <w:szCs w:val="21"/>
    </w:rPr>
  </w:style>
  <w:style w:type="character" w:customStyle="1" w:styleId="84">
    <w:name w:val="正文缩进 字符"/>
    <w:link w:val="16"/>
    <w:qFormat/>
    <w:uiPriority w:val="0"/>
    <w:rPr>
      <w:rFonts w:ascii="仿宋_GB2312" w:eastAsia="仿宋_GB2312"/>
      <w:kern w:val="2"/>
      <w:sz w:val="28"/>
    </w:rPr>
  </w:style>
  <w:style w:type="character" w:customStyle="1" w:styleId="85">
    <w:name w:val="文档结构图 字符"/>
    <w:link w:val="19"/>
    <w:qFormat/>
    <w:uiPriority w:val="0"/>
    <w:rPr>
      <w:rFonts w:ascii="宋体"/>
      <w:kern w:val="2"/>
      <w:sz w:val="18"/>
      <w:szCs w:val="18"/>
    </w:rPr>
  </w:style>
  <w:style w:type="character" w:customStyle="1" w:styleId="86">
    <w:name w:val="批注文字 字符"/>
    <w:link w:val="20"/>
    <w:qFormat/>
    <w:uiPriority w:val="0"/>
    <w:rPr>
      <w:kern w:val="2"/>
      <w:sz w:val="21"/>
    </w:rPr>
  </w:style>
  <w:style w:type="character" w:customStyle="1" w:styleId="87">
    <w:name w:val="正文文本 3 字符"/>
    <w:link w:val="21"/>
    <w:qFormat/>
    <w:uiPriority w:val="0"/>
    <w:rPr>
      <w:kern w:val="2"/>
      <w:sz w:val="18"/>
    </w:rPr>
  </w:style>
  <w:style w:type="character" w:customStyle="1" w:styleId="88">
    <w:name w:val="正文文本 字符"/>
    <w:link w:val="22"/>
    <w:qFormat/>
    <w:uiPriority w:val="99"/>
    <w:rPr>
      <w:kern w:val="2"/>
      <w:sz w:val="21"/>
    </w:rPr>
  </w:style>
  <w:style w:type="character" w:customStyle="1" w:styleId="89">
    <w:name w:val="正文文本缩进 字符"/>
    <w:link w:val="23"/>
    <w:qFormat/>
    <w:uiPriority w:val="0"/>
    <w:rPr>
      <w:kern w:val="2"/>
      <w:sz w:val="24"/>
    </w:rPr>
  </w:style>
  <w:style w:type="character" w:customStyle="1" w:styleId="90">
    <w:name w:val="文本块 字符"/>
    <w:link w:val="25"/>
    <w:qFormat/>
    <w:uiPriority w:val="0"/>
    <w:rPr>
      <w:sz w:val="24"/>
      <w:szCs w:val="24"/>
      <w:lang w:eastAsia="en-US" w:bidi="en-US"/>
    </w:rPr>
  </w:style>
  <w:style w:type="character" w:customStyle="1" w:styleId="91">
    <w:name w:val="纯文本 字符"/>
    <w:link w:val="28"/>
    <w:qFormat/>
    <w:uiPriority w:val="0"/>
    <w:rPr>
      <w:rFonts w:ascii="宋体" w:hAnsi="Courier New"/>
      <w:kern w:val="2"/>
      <w:sz w:val="21"/>
      <w:szCs w:val="24"/>
    </w:rPr>
  </w:style>
  <w:style w:type="character" w:customStyle="1" w:styleId="92">
    <w:name w:val="日期 字符"/>
    <w:link w:val="31"/>
    <w:qFormat/>
    <w:uiPriority w:val="0"/>
    <w:rPr>
      <w:sz w:val="24"/>
      <w:szCs w:val="24"/>
      <w:lang w:eastAsia="en-US" w:bidi="en-US"/>
    </w:rPr>
  </w:style>
  <w:style w:type="character" w:customStyle="1" w:styleId="93">
    <w:name w:val="正文文本缩进 2 字符"/>
    <w:link w:val="32"/>
    <w:qFormat/>
    <w:uiPriority w:val="99"/>
    <w:rPr>
      <w:rFonts w:ascii="宋体" w:hAnsi="宋体"/>
      <w:kern w:val="2"/>
      <w:sz w:val="24"/>
    </w:rPr>
  </w:style>
  <w:style w:type="character" w:customStyle="1" w:styleId="94">
    <w:name w:val="批注框文本 字符"/>
    <w:link w:val="33"/>
    <w:qFormat/>
    <w:uiPriority w:val="0"/>
    <w:rPr>
      <w:kern w:val="2"/>
      <w:sz w:val="18"/>
      <w:szCs w:val="18"/>
    </w:rPr>
  </w:style>
  <w:style w:type="character" w:customStyle="1" w:styleId="95">
    <w:name w:val="页脚 字符"/>
    <w:link w:val="34"/>
    <w:qFormat/>
    <w:uiPriority w:val="99"/>
    <w:rPr>
      <w:kern w:val="2"/>
      <w:sz w:val="18"/>
    </w:rPr>
  </w:style>
  <w:style w:type="character" w:customStyle="1" w:styleId="96">
    <w:name w:val="副标题 字符"/>
    <w:link w:val="38"/>
    <w:qFormat/>
    <w:uiPriority w:val="0"/>
    <w:rPr>
      <w:rFonts w:ascii="宋体" w:hAnsi="宋体" w:cs="宋体"/>
      <w:b/>
      <w:bCs/>
      <w:sz w:val="24"/>
      <w:szCs w:val="26"/>
      <w:lang w:eastAsia="en-US" w:bidi="en-US"/>
    </w:rPr>
  </w:style>
  <w:style w:type="character" w:customStyle="1" w:styleId="97">
    <w:name w:val="正文文本缩进 3 字符"/>
    <w:link w:val="42"/>
    <w:qFormat/>
    <w:uiPriority w:val="0"/>
    <w:rPr>
      <w:kern w:val="2"/>
      <w:sz w:val="16"/>
    </w:rPr>
  </w:style>
  <w:style w:type="character" w:customStyle="1" w:styleId="98">
    <w:name w:val="正文文本 2 字符"/>
    <w:link w:val="46"/>
    <w:qFormat/>
    <w:uiPriority w:val="0"/>
    <w:rPr>
      <w:sz w:val="24"/>
      <w:szCs w:val="24"/>
      <w:lang w:eastAsia="en-US" w:bidi="en-US"/>
    </w:rPr>
  </w:style>
  <w:style w:type="character" w:customStyle="1" w:styleId="99">
    <w:name w:val="HTML 预设格式 字符"/>
    <w:link w:val="47"/>
    <w:qFormat/>
    <w:uiPriority w:val="99"/>
    <w:rPr>
      <w:rFonts w:ascii="黑体" w:hAnsi="Courier New" w:eastAsia="黑体" w:cs="Courier New"/>
    </w:rPr>
  </w:style>
  <w:style w:type="character" w:customStyle="1" w:styleId="100">
    <w:name w:val="普通(网站) 字符"/>
    <w:link w:val="48"/>
    <w:qFormat/>
    <w:uiPriority w:val="0"/>
    <w:rPr>
      <w:rFonts w:ascii="宋体" w:hAnsi="宋体"/>
      <w:sz w:val="24"/>
      <w:szCs w:val="24"/>
    </w:rPr>
  </w:style>
  <w:style w:type="character" w:customStyle="1" w:styleId="101">
    <w:name w:val="标题 字符"/>
    <w:link w:val="49"/>
    <w:qFormat/>
    <w:uiPriority w:val="0"/>
    <w:rPr>
      <w:rFonts w:ascii="Cambria" w:hAnsi="Cambria" w:cs="Arial"/>
      <w:b/>
      <w:bCs/>
      <w:kern w:val="28"/>
      <w:sz w:val="32"/>
      <w:szCs w:val="32"/>
      <w:lang w:eastAsia="en-US" w:bidi="en-US"/>
    </w:rPr>
  </w:style>
  <w:style w:type="character" w:customStyle="1" w:styleId="102">
    <w:name w:val="批注主题 字符"/>
    <w:link w:val="50"/>
    <w:qFormat/>
    <w:uiPriority w:val="0"/>
    <w:rPr>
      <w:kern w:val="2"/>
      <w:sz w:val="21"/>
    </w:rPr>
  </w:style>
  <w:style w:type="character" w:customStyle="1" w:styleId="103">
    <w:name w:val="正文文本首行缩进 字符"/>
    <w:link w:val="51"/>
    <w:qFormat/>
    <w:uiPriority w:val="0"/>
    <w:rPr>
      <w:kern w:val="2"/>
      <w:sz w:val="28"/>
      <w:szCs w:val="24"/>
      <w:lang w:eastAsia="en-US" w:bidi="en-US"/>
    </w:rPr>
  </w:style>
  <w:style w:type="paragraph" w:customStyle="1" w:styleId="10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5">
    <w:name w:val="正文 首行缩进:  2 字符 Char"/>
    <w:link w:val="73"/>
    <w:qFormat/>
    <w:uiPriority w:val="0"/>
    <w:rPr>
      <w:rFonts w:eastAsia="楷体_GB2312"/>
      <w:kern w:val="2"/>
      <w:sz w:val="24"/>
    </w:rPr>
  </w:style>
  <w:style w:type="paragraph" w:customStyle="1" w:styleId="106">
    <w:name w:val="0正文"/>
    <w:basedOn w:val="48"/>
    <w:qFormat/>
    <w:uiPriority w:val="0"/>
    <w:pPr>
      <w:spacing w:before="0" w:beforeAutospacing="0" w:after="0" w:afterAutospacing="0"/>
      <w:ind w:firstLine="482"/>
      <w:jc w:val="both"/>
    </w:pPr>
    <w:rPr>
      <w:rFonts w:ascii="Times New Roman" w:hAnsi="Times New Roman"/>
      <w:kern w:val="2"/>
    </w:rPr>
  </w:style>
  <w:style w:type="character" w:customStyle="1" w:styleId="107">
    <w:name w:val="访问过的超链接1"/>
    <w:qFormat/>
    <w:uiPriority w:val="0"/>
    <w:rPr>
      <w:color w:val="800080"/>
      <w:u w:val="single"/>
    </w:rPr>
  </w:style>
  <w:style w:type="paragraph" w:customStyle="1" w:styleId="108">
    <w:name w:val="样式2"/>
    <w:basedOn w:val="4"/>
    <w:qFormat/>
    <w:uiPriority w:val="0"/>
    <w:pPr>
      <w:keepLines w:val="0"/>
      <w:widowControl/>
      <w:adjustRightInd w:val="0"/>
      <w:snapToGrid w:val="0"/>
      <w:spacing w:before="100" w:beforeAutospacing="1" w:after="100" w:afterAutospacing="1" w:line="500" w:lineRule="atLeast"/>
      <w:jc w:val="left"/>
    </w:pPr>
    <w:rPr>
      <w:color w:val="000000"/>
      <w:kern w:val="0"/>
      <w:sz w:val="24"/>
      <w:szCs w:val="26"/>
      <w:lang w:eastAsia="en-US" w:bidi="en-US"/>
    </w:rPr>
  </w:style>
  <w:style w:type="paragraph" w:customStyle="1" w:styleId="109">
    <w:name w:val="y表头"/>
    <w:basedOn w:val="22"/>
    <w:qFormat/>
    <w:uiPriority w:val="0"/>
    <w:pPr>
      <w:tabs>
        <w:tab w:val="left" w:pos="900"/>
      </w:tabs>
      <w:adjustRightInd w:val="0"/>
      <w:spacing w:after="0"/>
      <w:jc w:val="center"/>
      <w:textAlignment w:val="baseline"/>
    </w:pPr>
    <w:rPr>
      <w:rFonts w:hint="eastAsia" w:ascii="宋体" w:hAnsi="宋体" w:eastAsia="楷体_GB2312"/>
      <w:b/>
    </w:rPr>
  </w:style>
  <w:style w:type="paragraph" w:customStyle="1" w:styleId="110">
    <w:name w:val="Char"/>
    <w:basedOn w:val="1"/>
    <w:qFormat/>
    <w:uiPriority w:val="0"/>
  </w:style>
  <w:style w:type="paragraph" w:customStyle="1" w:styleId="111">
    <w:name w:val="xl27"/>
    <w:basedOn w:val="1"/>
    <w:qFormat/>
    <w:uiPriority w:val="0"/>
    <w:pPr>
      <w:widowControl/>
      <w:pBdr>
        <w:bottom w:val="single" w:color="auto" w:sz="12" w:space="0"/>
      </w:pBdr>
      <w:spacing w:before="100" w:after="100"/>
      <w:jc w:val="center"/>
    </w:pPr>
    <w:rPr>
      <w:rFonts w:ascii="宋体" w:hAnsi="宋体"/>
      <w:kern w:val="0"/>
    </w:rPr>
  </w:style>
  <w:style w:type="paragraph" w:customStyle="1" w:styleId="112">
    <w:name w:val="xl6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Cs w:val="24"/>
    </w:rPr>
  </w:style>
  <w:style w:type="paragraph" w:customStyle="1" w:styleId="113">
    <w:name w:val="新正文"/>
    <w:basedOn w:val="1"/>
    <w:link w:val="114"/>
    <w:qFormat/>
    <w:uiPriority w:val="0"/>
    <w:pPr>
      <w:spacing w:line="480" w:lineRule="exact"/>
      <w:ind w:firstLine="567"/>
    </w:pPr>
    <w:rPr>
      <w:rFonts w:ascii="仿宋_GB2312" w:eastAsia="仿宋_GB2312"/>
      <w:bCs/>
      <w:kern w:val="0"/>
      <w:sz w:val="28"/>
      <w:szCs w:val="21"/>
    </w:rPr>
  </w:style>
  <w:style w:type="character" w:customStyle="1" w:styleId="114">
    <w:name w:val="新正文 Char"/>
    <w:link w:val="113"/>
    <w:qFormat/>
    <w:uiPriority w:val="0"/>
    <w:rPr>
      <w:rFonts w:ascii="仿宋_GB2312" w:eastAsia="仿宋_GB2312"/>
      <w:bCs/>
      <w:sz w:val="28"/>
      <w:szCs w:val="21"/>
    </w:rPr>
  </w:style>
  <w:style w:type="paragraph" w:customStyle="1" w:styleId="115">
    <w:name w:val="表头"/>
    <w:basedOn w:val="1"/>
    <w:link w:val="116"/>
    <w:qFormat/>
    <w:uiPriority w:val="0"/>
    <w:pPr>
      <w:spacing w:line="240" w:lineRule="auto"/>
      <w:ind w:firstLine="422"/>
      <w:jc w:val="center"/>
    </w:pPr>
    <w:rPr>
      <w:b/>
      <w:sz w:val="21"/>
      <w:szCs w:val="21"/>
    </w:rPr>
  </w:style>
  <w:style w:type="character" w:customStyle="1" w:styleId="116">
    <w:name w:val="表头 Char"/>
    <w:link w:val="115"/>
    <w:qFormat/>
    <w:uiPriority w:val="0"/>
    <w:rPr>
      <w:b/>
      <w:kern w:val="2"/>
      <w:sz w:val="21"/>
      <w:szCs w:val="21"/>
    </w:rPr>
  </w:style>
  <w:style w:type="paragraph" w:customStyle="1" w:styleId="117">
    <w:name w:val="表格文字2"/>
    <w:basedOn w:val="1"/>
    <w:link w:val="118"/>
    <w:qFormat/>
    <w:uiPriority w:val="0"/>
    <w:pPr>
      <w:tabs>
        <w:tab w:val="left" w:pos="277"/>
        <w:tab w:val="left" w:pos="600"/>
        <w:tab w:val="left" w:pos="780"/>
        <w:tab w:val="left" w:pos="2517"/>
      </w:tabs>
      <w:adjustRightInd w:val="0"/>
      <w:snapToGrid w:val="0"/>
      <w:spacing w:line="240" w:lineRule="auto"/>
      <w:ind w:firstLine="0" w:firstLineChars="0"/>
      <w:jc w:val="center"/>
      <w:textAlignment w:val="baseline"/>
    </w:pPr>
    <w:rPr>
      <w:kern w:val="0"/>
      <w:sz w:val="21"/>
      <w:szCs w:val="21"/>
    </w:rPr>
  </w:style>
  <w:style w:type="character" w:customStyle="1" w:styleId="118">
    <w:name w:val="表格文字2 Char"/>
    <w:link w:val="117"/>
    <w:qFormat/>
    <w:uiPriority w:val="0"/>
    <w:rPr>
      <w:sz w:val="21"/>
      <w:szCs w:val="21"/>
    </w:rPr>
  </w:style>
  <w:style w:type="paragraph" w:customStyle="1" w:styleId="119">
    <w:name w:val="样式 列表 + 五号 加粗"/>
    <w:basedOn w:val="40"/>
    <w:qFormat/>
    <w:uiPriority w:val="0"/>
    <w:rPr>
      <w:rFonts w:ascii="Times New Roman" w:hAnsi="Times New Roman"/>
      <w:bCs/>
      <w:sz w:val="21"/>
    </w:rPr>
  </w:style>
  <w:style w:type="paragraph" w:customStyle="1" w:styleId="120">
    <w:name w:val="char"/>
    <w:basedOn w:val="1"/>
    <w:qFormat/>
    <w:uiPriority w:val="0"/>
    <w:pPr>
      <w:widowControl/>
      <w:spacing w:after="160"/>
      <w:jc w:val="left"/>
    </w:pPr>
    <w:rPr>
      <w:rFonts w:ascii="Verdana" w:hAnsi="Verdana" w:eastAsia="仿宋_GB2312" w:cs="”“Times New Roman”“"/>
      <w:kern w:val="0"/>
      <w:sz w:val="28"/>
      <w:szCs w:val="28"/>
      <w:lang w:eastAsia="en-US"/>
    </w:rPr>
  </w:style>
  <w:style w:type="paragraph" w:customStyle="1" w:styleId="121">
    <w:name w:val="正文01"/>
    <w:basedOn w:val="1"/>
    <w:link w:val="122"/>
    <w:qFormat/>
    <w:uiPriority w:val="0"/>
    <w:pPr>
      <w:adjustRightInd w:val="0"/>
      <w:snapToGrid w:val="0"/>
      <w:spacing w:before="60" w:line="440" w:lineRule="exact"/>
    </w:pPr>
    <w:rPr>
      <w:bCs/>
      <w:szCs w:val="24"/>
    </w:rPr>
  </w:style>
  <w:style w:type="character" w:customStyle="1" w:styleId="122">
    <w:name w:val="正文01 Char"/>
    <w:link w:val="121"/>
    <w:qFormat/>
    <w:uiPriority w:val="0"/>
    <w:rPr>
      <w:bCs/>
      <w:kern w:val="2"/>
      <w:sz w:val="24"/>
      <w:szCs w:val="24"/>
    </w:rPr>
  </w:style>
  <w:style w:type="paragraph" w:customStyle="1" w:styleId="123">
    <w:name w:val="单位名称"/>
    <w:basedOn w:val="1"/>
    <w:next w:val="1"/>
    <w:qFormat/>
    <w:uiPriority w:val="0"/>
    <w:pPr>
      <w:widowControl/>
      <w:jc w:val="center"/>
    </w:pPr>
    <w:rPr>
      <w:kern w:val="0"/>
      <w:sz w:val="44"/>
      <w:szCs w:val="44"/>
      <w:lang w:eastAsia="en-US" w:bidi="en-US"/>
    </w:rPr>
  </w:style>
  <w:style w:type="paragraph" w:customStyle="1" w:styleId="124">
    <w:name w:val="新表"/>
    <w:basedOn w:val="1"/>
    <w:qFormat/>
    <w:uiPriority w:val="0"/>
    <w:pPr>
      <w:spacing w:line="360" w:lineRule="exact"/>
    </w:pPr>
    <w:rPr>
      <w:rFonts w:eastAsia="仿宋_GB2312"/>
      <w:bCs/>
      <w:kern w:val="0"/>
    </w:rPr>
  </w:style>
  <w:style w:type="paragraph" w:customStyle="1" w:styleId="125">
    <w:name w:val="列出段落1"/>
    <w:basedOn w:val="1"/>
    <w:qFormat/>
    <w:uiPriority w:val="34"/>
    <w:pPr>
      <w:ind w:firstLine="420"/>
    </w:pPr>
    <w:rPr>
      <w:szCs w:val="24"/>
    </w:rPr>
  </w:style>
  <w:style w:type="paragraph" w:customStyle="1" w:styleId="126">
    <w:name w:val="标题 2+ 行距: 固定值 24 磅 Char"/>
    <w:basedOn w:val="3"/>
    <w:qFormat/>
    <w:uiPriority w:val="0"/>
    <w:pPr>
      <w:spacing w:before="260" w:after="260" w:line="480" w:lineRule="exact"/>
    </w:pPr>
    <w:rPr>
      <w:sz w:val="32"/>
    </w:rPr>
  </w:style>
  <w:style w:type="paragraph" w:customStyle="1" w:styleId="127">
    <w:name w:val="表题格式"/>
    <w:basedOn w:val="1"/>
    <w:qFormat/>
    <w:uiPriority w:val="0"/>
    <w:pPr>
      <w:spacing w:line="440" w:lineRule="exact"/>
      <w:ind w:firstLine="377" w:firstLineChars="377"/>
    </w:pPr>
    <w:rPr>
      <w:rFonts w:eastAsia="黑体"/>
      <w:kern w:val="0"/>
    </w:rPr>
  </w:style>
  <w:style w:type="paragraph" w:customStyle="1" w:styleId="128">
    <w:name w:val="表文字"/>
    <w:basedOn w:val="1"/>
    <w:qFormat/>
    <w:uiPriority w:val="99"/>
    <w:pPr>
      <w:widowControl/>
      <w:jc w:val="center"/>
    </w:pPr>
    <w:rPr>
      <w:kern w:val="0"/>
      <w:szCs w:val="21"/>
    </w:rPr>
  </w:style>
  <w:style w:type="paragraph" w:customStyle="1" w:styleId="129">
    <w:name w:val="表格式"/>
    <w:basedOn w:val="40"/>
    <w:qFormat/>
    <w:uiPriority w:val="0"/>
    <w:rPr>
      <w:rFonts w:hAnsi="Times New Roman"/>
      <w:sz w:val="21"/>
    </w:rPr>
  </w:style>
  <w:style w:type="paragraph" w:customStyle="1" w:styleId="130">
    <w:name w:val="font0"/>
    <w:basedOn w:val="1"/>
    <w:qFormat/>
    <w:uiPriority w:val="0"/>
    <w:pPr>
      <w:widowControl/>
      <w:spacing w:before="100" w:beforeAutospacing="1" w:after="100" w:afterAutospacing="1"/>
      <w:jc w:val="left"/>
    </w:pPr>
    <w:rPr>
      <w:rFonts w:hint="eastAsia" w:ascii="宋体" w:hAnsi="宋体"/>
      <w:kern w:val="0"/>
      <w:szCs w:val="24"/>
    </w:rPr>
  </w:style>
  <w:style w:type="paragraph" w:customStyle="1" w:styleId="131">
    <w:name w:val="表格内文字"/>
    <w:basedOn w:val="1"/>
    <w:link w:val="132"/>
    <w:qFormat/>
    <w:uiPriority w:val="0"/>
    <w:pPr>
      <w:tabs>
        <w:tab w:val="left" w:pos="0"/>
      </w:tabs>
      <w:adjustRightInd w:val="0"/>
      <w:snapToGrid w:val="0"/>
      <w:jc w:val="center"/>
    </w:pPr>
    <w:rPr>
      <w:spacing w:val="4"/>
      <w:kern w:val="18"/>
    </w:rPr>
  </w:style>
  <w:style w:type="character" w:customStyle="1" w:styleId="132">
    <w:name w:val="表格内文字 Char1"/>
    <w:link w:val="131"/>
    <w:qFormat/>
    <w:uiPriority w:val="0"/>
    <w:rPr>
      <w:spacing w:val="4"/>
      <w:kern w:val="18"/>
      <w:sz w:val="24"/>
    </w:rPr>
  </w:style>
  <w:style w:type="paragraph" w:customStyle="1" w:styleId="133">
    <w:name w:val="参加人员"/>
    <w:basedOn w:val="1"/>
    <w:qFormat/>
    <w:uiPriority w:val="0"/>
    <w:pPr>
      <w:widowControl/>
      <w:adjustRightInd w:val="0"/>
      <w:snapToGrid w:val="0"/>
    </w:pPr>
    <w:rPr>
      <w:kern w:val="0"/>
      <w:szCs w:val="24"/>
      <w:lang w:eastAsia="en-US" w:bidi="en-US"/>
    </w:rPr>
  </w:style>
  <w:style w:type="paragraph" w:customStyle="1" w:styleId="134">
    <w:name w:val="文件册号"/>
    <w:basedOn w:val="1"/>
    <w:next w:val="1"/>
    <w:qFormat/>
    <w:uiPriority w:val="0"/>
    <w:pPr>
      <w:widowControl/>
      <w:adjustRightInd w:val="0"/>
      <w:snapToGrid w:val="0"/>
      <w:spacing w:line="800" w:lineRule="atLeast"/>
      <w:jc w:val="center"/>
    </w:pPr>
    <w:rPr>
      <w:kern w:val="0"/>
      <w:sz w:val="52"/>
      <w:szCs w:val="52"/>
      <w:lang w:eastAsia="en-US" w:bidi="en-US"/>
    </w:rPr>
  </w:style>
  <w:style w:type="paragraph" w:customStyle="1" w:styleId="135">
    <w:name w:val="文件名称"/>
    <w:basedOn w:val="1"/>
    <w:next w:val="1"/>
    <w:qFormat/>
    <w:uiPriority w:val="0"/>
    <w:pPr>
      <w:widowControl/>
      <w:adjustRightInd w:val="0"/>
      <w:snapToGrid w:val="0"/>
      <w:spacing w:beforeLines="100"/>
      <w:jc w:val="center"/>
    </w:pPr>
    <w:rPr>
      <w:rFonts w:ascii="黑体" w:eastAsia="黑体"/>
      <w:kern w:val="0"/>
      <w:sz w:val="84"/>
      <w:szCs w:val="84"/>
      <w:lang w:eastAsia="en-US" w:bidi="en-US"/>
    </w:rPr>
  </w:style>
  <w:style w:type="paragraph" w:customStyle="1" w:styleId="136">
    <w:name w:val="xl24"/>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500" w:lineRule="atLeast"/>
      <w:textAlignment w:val="top"/>
    </w:pPr>
    <w:rPr>
      <w:kern w:val="0"/>
      <w:szCs w:val="28"/>
      <w:lang w:eastAsia="en-US" w:bidi="en-US"/>
    </w:rPr>
  </w:style>
  <w:style w:type="paragraph" w:customStyle="1" w:styleId="137">
    <w:name w:val="3"/>
    <w:basedOn w:val="1"/>
    <w:next w:val="16"/>
    <w:semiHidden/>
    <w:qFormat/>
    <w:uiPriority w:val="0"/>
    <w:pPr>
      <w:widowControl/>
      <w:adjustRightInd w:val="0"/>
      <w:snapToGrid w:val="0"/>
      <w:ind w:firstLine="420"/>
    </w:pPr>
    <w:rPr>
      <w:kern w:val="0"/>
      <w:szCs w:val="24"/>
      <w:lang w:eastAsia="en-US" w:bidi="en-US"/>
    </w:rPr>
  </w:style>
  <w:style w:type="paragraph" w:customStyle="1" w:styleId="138">
    <w:name w:val="6"/>
    <w:basedOn w:val="1"/>
    <w:next w:val="16"/>
    <w:qFormat/>
    <w:uiPriority w:val="0"/>
    <w:pPr>
      <w:widowControl/>
      <w:adjustRightInd w:val="0"/>
      <w:snapToGrid w:val="0"/>
      <w:spacing w:line="480" w:lineRule="atLeast"/>
      <w:ind w:firstLine="420"/>
    </w:pPr>
    <w:rPr>
      <w:kern w:val="0"/>
      <w:szCs w:val="24"/>
      <w:lang w:eastAsia="en-US" w:bidi="en-US"/>
    </w:rPr>
  </w:style>
  <w:style w:type="paragraph" w:customStyle="1" w:styleId="139">
    <w:name w:val="样式 标题 3 + 字距调整二号 行距: 最小值 25 磅"/>
    <w:basedOn w:val="4"/>
    <w:qFormat/>
    <w:uiPriority w:val="0"/>
    <w:pPr>
      <w:keepLines w:val="0"/>
      <w:widowControl/>
      <w:tabs>
        <w:tab w:val="left" w:pos="0"/>
      </w:tabs>
      <w:adjustRightInd w:val="0"/>
      <w:snapToGrid w:val="0"/>
      <w:spacing w:before="100" w:beforeAutospacing="1" w:after="100" w:afterAutospacing="1" w:line="360" w:lineRule="auto"/>
    </w:pPr>
    <w:rPr>
      <w:rFonts w:cs="宋体"/>
      <w:kern w:val="44"/>
      <w:sz w:val="24"/>
      <w:szCs w:val="26"/>
      <w:lang w:eastAsia="en-US" w:bidi="en-US"/>
    </w:rPr>
  </w:style>
  <w:style w:type="paragraph" w:customStyle="1" w:styleId="140">
    <w:name w:val="样式 标题 3 + 左侧:  0 毫米 首行缩进:  0 毫米 行距: 最小值 25 磅"/>
    <w:basedOn w:val="4"/>
    <w:qFormat/>
    <w:uiPriority w:val="0"/>
    <w:pPr>
      <w:keepLines w:val="0"/>
      <w:widowControl/>
      <w:adjustRightInd w:val="0"/>
      <w:snapToGrid w:val="0"/>
      <w:spacing w:before="100" w:beforeAutospacing="1" w:after="100" w:afterAutospacing="1" w:line="360" w:lineRule="auto"/>
    </w:pPr>
    <w:rPr>
      <w:rFonts w:cs="宋体"/>
      <w:kern w:val="0"/>
      <w:sz w:val="24"/>
      <w:szCs w:val="26"/>
      <w:lang w:eastAsia="en-US" w:bidi="en-US"/>
    </w:rPr>
  </w:style>
  <w:style w:type="paragraph" w:customStyle="1" w:styleId="141">
    <w:name w:val="样式 标题 3 + 黑色 行距: 最小值 25 磅"/>
    <w:basedOn w:val="4"/>
    <w:qFormat/>
    <w:uiPriority w:val="0"/>
    <w:pPr>
      <w:keepLines w:val="0"/>
      <w:widowControl/>
      <w:adjustRightInd w:val="0"/>
      <w:snapToGrid w:val="0"/>
      <w:spacing w:before="100" w:beforeAutospacing="1" w:after="100" w:afterAutospacing="1" w:line="360" w:lineRule="auto"/>
    </w:pPr>
    <w:rPr>
      <w:rFonts w:cs="宋体"/>
      <w:color w:val="000000"/>
      <w:kern w:val="0"/>
      <w:sz w:val="24"/>
      <w:szCs w:val="26"/>
      <w:lang w:eastAsia="en-US" w:bidi="en-US"/>
    </w:rPr>
  </w:style>
  <w:style w:type="paragraph" w:customStyle="1" w:styleId="142">
    <w:name w:val="样式 标题 3 + 行距: 最小值 25 磅"/>
    <w:basedOn w:val="4"/>
    <w:qFormat/>
    <w:uiPriority w:val="0"/>
    <w:pPr>
      <w:keepLines w:val="0"/>
      <w:widowControl/>
      <w:adjustRightInd w:val="0"/>
      <w:snapToGrid w:val="0"/>
      <w:spacing w:before="100" w:beforeAutospacing="1" w:after="100" w:afterAutospacing="1" w:line="360" w:lineRule="auto"/>
    </w:pPr>
    <w:rPr>
      <w:rFonts w:cs="宋体"/>
      <w:kern w:val="0"/>
      <w:sz w:val="24"/>
      <w:szCs w:val="26"/>
      <w:lang w:eastAsia="en-US" w:bidi="en-US"/>
    </w:rPr>
  </w:style>
  <w:style w:type="paragraph" w:customStyle="1" w:styleId="143">
    <w:name w:val="样式 标题 3 + 左侧:  0 毫米 悬挂缩进: 7.09 字符 行距: 最小值 25 磅"/>
    <w:basedOn w:val="4"/>
    <w:qFormat/>
    <w:uiPriority w:val="0"/>
    <w:pPr>
      <w:keepLines w:val="0"/>
      <w:widowControl/>
      <w:adjustRightInd w:val="0"/>
      <w:snapToGrid w:val="0"/>
      <w:spacing w:before="100" w:beforeAutospacing="1" w:after="100" w:afterAutospacing="1" w:line="360" w:lineRule="auto"/>
      <w:ind w:left="709" w:hanging="709"/>
    </w:pPr>
    <w:rPr>
      <w:rFonts w:cs="宋体"/>
      <w:kern w:val="0"/>
      <w:sz w:val="24"/>
      <w:szCs w:val="26"/>
      <w:lang w:eastAsia="en-US" w:bidi="en-US"/>
    </w:rPr>
  </w:style>
  <w:style w:type="paragraph" w:customStyle="1" w:styleId="144">
    <w:name w:val="样式 标题 3 + 左侧:  0 毫米 首行缩进:  0 毫米 行距: 最小值 25 磅1"/>
    <w:basedOn w:val="4"/>
    <w:qFormat/>
    <w:uiPriority w:val="0"/>
    <w:pPr>
      <w:keepLines w:val="0"/>
      <w:widowControl/>
      <w:adjustRightInd w:val="0"/>
      <w:snapToGrid w:val="0"/>
      <w:spacing w:before="100" w:beforeAutospacing="1" w:after="100" w:afterAutospacing="1" w:line="360" w:lineRule="auto"/>
    </w:pPr>
    <w:rPr>
      <w:rFonts w:cs="宋体"/>
      <w:sz w:val="24"/>
      <w:szCs w:val="26"/>
      <w:lang w:eastAsia="en-US" w:bidi="en-US"/>
    </w:rPr>
  </w:style>
  <w:style w:type="paragraph" w:customStyle="1" w:styleId="145">
    <w:name w:val="样式 标题 3 + 左侧:  0 毫米 首行缩进:  0 毫米 行距: 最小值 25 磅2"/>
    <w:basedOn w:val="4"/>
    <w:qFormat/>
    <w:uiPriority w:val="0"/>
    <w:pPr>
      <w:keepLines w:val="0"/>
      <w:widowControl/>
      <w:adjustRightInd w:val="0"/>
      <w:snapToGrid w:val="0"/>
      <w:spacing w:before="100" w:beforeAutospacing="1" w:after="100" w:afterAutospacing="1" w:line="360" w:lineRule="auto"/>
    </w:pPr>
    <w:rPr>
      <w:rFonts w:cs="宋体"/>
      <w:kern w:val="0"/>
      <w:sz w:val="24"/>
      <w:szCs w:val="26"/>
      <w:lang w:eastAsia="en-US" w:bidi="en-US"/>
    </w:rPr>
  </w:style>
  <w:style w:type="paragraph" w:customStyle="1" w:styleId="146">
    <w:name w:val="样式 行距: 最小值 25 磅"/>
    <w:basedOn w:val="1"/>
    <w:qFormat/>
    <w:uiPriority w:val="0"/>
    <w:pPr>
      <w:widowControl/>
      <w:tabs>
        <w:tab w:val="left" w:pos="425"/>
      </w:tabs>
      <w:adjustRightInd w:val="0"/>
      <w:snapToGrid w:val="0"/>
      <w:ind w:left="425" w:hanging="425"/>
    </w:pPr>
    <w:rPr>
      <w:rFonts w:cs="宋体"/>
      <w:kern w:val="0"/>
      <w:szCs w:val="24"/>
      <w:lang w:eastAsia="en-US" w:bidi="en-US"/>
    </w:rPr>
  </w:style>
  <w:style w:type="paragraph" w:customStyle="1" w:styleId="147">
    <w:name w:val="4"/>
    <w:basedOn w:val="1"/>
    <w:next w:val="16"/>
    <w:qFormat/>
    <w:uiPriority w:val="0"/>
    <w:pPr>
      <w:widowControl/>
      <w:adjustRightInd w:val="0"/>
      <w:snapToGrid w:val="0"/>
      <w:spacing w:line="560" w:lineRule="exact"/>
      <w:ind w:firstLine="420"/>
    </w:pPr>
    <w:rPr>
      <w:kern w:val="0"/>
      <w:szCs w:val="24"/>
      <w:lang w:eastAsia="en-US" w:bidi="en-US"/>
    </w:rPr>
  </w:style>
  <w:style w:type="paragraph" w:customStyle="1" w:styleId="148">
    <w:name w:val="样式 标题 4 + 行距: 最小值 25 磅"/>
    <w:basedOn w:val="5"/>
    <w:qFormat/>
    <w:uiPriority w:val="0"/>
    <w:pPr>
      <w:keepLines w:val="0"/>
      <w:widowControl/>
      <w:tabs>
        <w:tab w:val="left" w:pos="864"/>
      </w:tabs>
      <w:adjustRightInd w:val="0"/>
      <w:snapToGrid w:val="0"/>
      <w:spacing w:before="240" w:after="60" w:line="500" w:lineRule="atLeast"/>
    </w:pPr>
    <w:rPr>
      <w:rFonts w:ascii="Times New Roman" w:hAnsi="Times New Roman" w:eastAsia="宋体" w:cs="宋体"/>
      <w:iCs/>
      <w:kern w:val="0"/>
      <w:sz w:val="24"/>
      <w:szCs w:val="28"/>
      <w:lang w:eastAsia="en-US" w:bidi="en-US"/>
    </w:rPr>
  </w:style>
  <w:style w:type="paragraph" w:customStyle="1" w:styleId="149">
    <w:name w:val="参加人员名单"/>
    <w:basedOn w:val="1"/>
    <w:next w:val="1"/>
    <w:qFormat/>
    <w:uiPriority w:val="0"/>
    <w:pPr>
      <w:widowControl/>
      <w:adjustRightInd w:val="0"/>
      <w:snapToGrid w:val="0"/>
      <w:jc w:val="center"/>
      <w:outlineLvl w:val="0"/>
    </w:pPr>
    <w:rPr>
      <w:kern w:val="0"/>
      <w:sz w:val="32"/>
      <w:szCs w:val="32"/>
      <w:lang w:eastAsia="en-US" w:bidi="en-US"/>
    </w:rPr>
  </w:style>
  <w:style w:type="paragraph" w:customStyle="1" w:styleId="150">
    <w:name w:val="文件编号"/>
    <w:basedOn w:val="1"/>
    <w:next w:val="1"/>
    <w:qFormat/>
    <w:uiPriority w:val="0"/>
    <w:pPr>
      <w:widowControl/>
      <w:adjustRightInd w:val="0"/>
      <w:snapToGrid w:val="0"/>
      <w:jc w:val="center"/>
    </w:pPr>
    <w:rPr>
      <w:rFonts w:ascii="黑体" w:eastAsia="黑体"/>
      <w:kern w:val="0"/>
      <w:sz w:val="44"/>
      <w:szCs w:val="44"/>
      <w:lang w:eastAsia="en-US" w:bidi="en-US"/>
    </w:rPr>
  </w:style>
  <w:style w:type="paragraph" w:customStyle="1" w:styleId="151">
    <w:name w:val="项目名称"/>
    <w:basedOn w:val="1"/>
    <w:next w:val="1"/>
    <w:qFormat/>
    <w:uiPriority w:val="0"/>
    <w:pPr>
      <w:widowControl/>
      <w:adjustRightInd w:val="0"/>
      <w:snapToGrid w:val="0"/>
      <w:spacing w:line="800" w:lineRule="atLeast"/>
      <w:jc w:val="center"/>
      <w:outlineLvl w:val="0"/>
    </w:pPr>
    <w:rPr>
      <w:rFonts w:ascii="黑体" w:eastAsia="黑体"/>
      <w:kern w:val="0"/>
      <w:sz w:val="52"/>
      <w:szCs w:val="52"/>
      <w:lang w:eastAsia="en-US" w:bidi="en-US"/>
    </w:rPr>
  </w:style>
  <w:style w:type="paragraph" w:customStyle="1" w:styleId="152">
    <w:name w:val="主要负责人"/>
    <w:basedOn w:val="1"/>
    <w:next w:val="1"/>
    <w:qFormat/>
    <w:uiPriority w:val="0"/>
    <w:pPr>
      <w:widowControl/>
      <w:adjustRightInd w:val="0"/>
      <w:snapToGrid w:val="0"/>
      <w:jc w:val="center"/>
    </w:pPr>
    <w:rPr>
      <w:kern w:val="0"/>
      <w:sz w:val="36"/>
      <w:szCs w:val="36"/>
      <w:lang w:eastAsia="en-US" w:bidi="en-US"/>
    </w:rPr>
  </w:style>
  <w:style w:type="character" w:customStyle="1" w:styleId="153">
    <w:name w:val="text1"/>
    <w:qFormat/>
    <w:uiPriority w:val="0"/>
    <w:rPr>
      <w:color w:val="000000"/>
      <w:sz w:val="20"/>
      <w:szCs w:val="20"/>
      <w:u w:val="none"/>
    </w:rPr>
  </w:style>
  <w:style w:type="character" w:customStyle="1" w:styleId="154">
    <w:name w:val="标题 31"/>
    <w:qFormat/>
    <w:uiPriority w:val="0"/>
    <w:rPr>
      <w:rFonts w:eastAsia="宋体"/>
      <w:sz w:val="28"/>
      <w:lang w:val="en-US" w:eastAsia="zh-CN" w:bidi="ar-SA"/>
    </w:rPr>
  </w:style>
  <w:style w:type="character" w:customStyle="1" w:styleId="155">
    <w:name w:val="14fz1"/>
    <w:qFormat/>
    <w:uiPriority w:val="0"/>
    <w:rPr>
      <w:rFonts w:hint="default"/>
      <w:color w:val="000000"/>
      <w:sz w:val="32"/>
      <w:szCs w:val="32"/>
    </w:rPr>
  </w:style>
  <w:style w:type="character" w:customStyle="1" w:styleId="156">
    <w:name w:val="BOD 0 Char"/>
    <w:qFormat/>
    <w:uiPriority w:val="0"/>
    <w:rPr>
      <w:rFonts w:eastAsia="宋体"/>
      <w:sz w:val="28"/>
      <w:lang w:val="en-US" w:eastAsia="zh-CN" w:bidi="ar-SA"/>
    </w:rPr>
  </w:style>
  <w:style w:type="paragraph" w:customStyle="1" w:styleId="157">
    <w:name w:val="表格文字"/>
    <w:basedOn w:val="1"/>
    <w:link w:val="158"/>
    <w:qFormat/>
    <w:uiPriority w:val="0"/>
    <w:pPr>
      <w:widowControl/>
      <w:adjustRightInd w:val="0"/>
      <w:snapToGrid w:val="0"/>
      <w:jc w:val="center"/>
    </w:pPr>
    <w:rPr>
      <w:rFonts w:ascii="仿宋_GB2312" w:hAnsi="Arial Black" w:eastAsia="仿宋_GB2312"/>
      <w:kern w:val="44"/>
      <w:szCs w:val="24"/>
      <w:lang w:eastAsia="en-US" w:bidi="en-US"/>
    </w:rPr>
  </w:style>
  <w:style w:type="character" w:customStyle="1" w:styleId="158">
    <w:name w:val="表格文字 Char"/>
    <w:link w:val="157"/>
    <w:qFormat/>
    <w:uiPriority w:val="0"/>
    <w:rPr>
      <w:rFonts w:ascii="仿宋_GB2312" w:hAnsi="Arial Black" w:eastAsia="仿宋_GB2312"/>
      <w:kern w:val="44"/>
      <w:sz w:val="24"/>
      <w:szCs w:val="24"/>
      <w:lang w:eastAsia="en-US" w:bidi="en-US"/>
    </w:rPr>
  </w:style>
  <w:style w:type="character" w:customStyle="1" w:styleId="159">
    <w:name w:val="s"/>
    <w:qFormat/>
    <w:uiPriority w:val="0"/>
  </w:style>
  <w:style w:type="paragraph" w:customStyle="1" w:styleId="160">
    <w:name w:val="正文文字缩进2字符"/>
    <w:basedOn w:val="1"/>
    <w:next w:val="23"/>
    <w:qFormat/>
    <w:uiPriority w:val="0"/>
    <w:pPr>
      <w:widowControl/>
      <w:tabs>
        <w:tab w:val="left" w:pos="360"/>
        <w:tab w:val="center" w:pos="630"/>
      </w:tabs>
      <w:adjustRightInd w:val="0"/>
      <w:snapToGrid w:val="0"/>
      <w:spacing w:line="480" w:lineRule="exact"/>
      <w:ind w:firstLine="567"/>
    </w:pPr>
    <w:rPr>
      <w:rFonts w:ascii="宋体"/>
      <w:spacing w:val="6"/>
      <w:kern w:val="0"/>
      <w:szCs w:val="24"/>
      <w:lang w:eastAsia="en-US" w:bidi="en-US"/>
    </w:rPr>
  </w:style>
  <w:style w:type="paragraph" w:customStyle="1" w:styleId="161">
    <w:name w:val="Char Char Char2"/>
    <w:basedOn w:val="1"/>
    <w:qFormat/>
    <w:uiPriority w:val="0"/>
    <w:pPr>
      <w:widowControl/>
      <w:adjustRightInd w:val="0"/>
      <w:snapToGrid w:val="0"/>
    </w:pPr>
    <w:rPr>
      <w:kern w:val="0"/>
      <w:szCs w:val="24"/>
      <w:lang w:eastAsia="en-US" w:bidi="en-US"/>
    </w:rPr>
  </w:style>
  <w:style w:type="paragraph" w:customStyle="1" w:styleId="162">
    <w:name w:val="xl39"/>
    <w:basedOn w:val="1"/>
    <w:qFormat/>
    <w:uiPriority w:val="0"/>
    <w:pPr>
      <w:widowControl/>
      <w:pBdr>
        <w:bottom w:val="single" w:color="auto" w:sz="4" w:space="0"/>
      </w:pBdr>
      <w:adjustRightInd w:val="0"/>
      <w:snapToGrid w:val="0"/>
      <w:spacing w:before="100" w:beforeAutospacing="1" w:after="100" w:afterAutospacing="1"/>
      <w:jc w:val="center"/>
    </w:pPr>
    <w:rPr>
      <w:rFonts w:ascii="宋体" w:hAnsi="宋体"/>
      <w:kern w:val="0"/>
      <w:szCs w:val="24"/>
      <w:lang w:eastAsia="en-US" w:bidi="en-US"/>
    </w:rPr>
  </w:style>
  <w:style w:type="paragraph" w:customStyle="1" w:styleId="163">
    <w:name w:val="图文框"/>
    <w:basedOn w:val="1"/>
    <w:qFormat/>
    <w:uiPriority w:val="0"/>
    <w:pPr>
      <w:widowControl/>
      <w:adjustRightInd w:val="0"/>
      <w:snapToGrid w:val="0"/>
      <w:spacing w:line="240" w:lineRule="exact"/>
      <w:jc w:val="center"/>
    </w:pPr>
    <w:rPr>
      <w:rFonts w:ascii="宋体" w:hAnsi="宋体"/>
      <w:kern w:val="0"/>
      <w:szCs w:val="24"/>
      <w:lang w:eastAsia="en-US" w:bidi="en-US"/>
    </w:rPr>
  </w:style>
  <w:style w:type="paragraph" w:customStyle="1" w:styleId="164">
    <w:name w:val="Char4"/>
    <w:basedOn w:val="1"/>
    <w:qFormat/>
    <w:uiPriority w:val="0"/>
    <w:pPr>
      <w:widowControl/>
      <w:adjustRightInd w:val="0"/>
      <w:snapToGrid w:val="0"/>
    </w:pPr>
    <w:rPr>
      <w:kern w:val="0"/>
      <w:szCs w:val="24"/>
      <w:lang w:eastAsia="en-US" w:bidi="en-US"/>
    </w:rPr>
  </w:style>
  <w:style w:type="paragraph" w:customStyle="1" w:styleId="165">
    <w:name w:val="font5"/>
    <w:basedOn w:val="1"/>
    <w:qFormat/>
    <w:uiPriority w:val="0"/>
    <w:pPr>
      <w:widowControl/>
      <w:adjustRightInd w:val="0"/>
      <w:snapToGrid w:val="0"/>
      <w:spacing w:before="100" w:beforeAutospacing="1" w:after="100" w:afterAutospacing="1"/>
      <w:jc w:val="left"/>
    </w:pPr>
    <w:rPr>
      <w:rFonts w:hint="eastAsia" w:ascii="宋体" w:hAnsi="宋体"/>
      <w:kern w:val="0"/>
      <w:sz w:val="18"/>
      <w:szCs w:val="18"/>
      <w:lang w:eastAsia="en-US" w:bidi="en-US"/>
    </w:rPr>
  </w:style>
  <w:style w:type="character" w:customStyle="1" w:styleId="166">
    <w:name w:val="页眉zxl Char"/>
    <w:qFormat/>
    <w:uiPriority w:val="0"/>
    <w:rPr>
      <w:rFonts w:ascii="隶书" w:eastAsia="隶书"/>
      <w:kern w:val="2"/>
      <w:sz w:val="24"/>
      <w:szCs w:val="24"/>
    </w:rPr>
  </w:style>
  <w:style w:type="paragraph" w:customStyle="1" w:styleId="167">
    <w:name w:val="表格内容"/>
    <w:basedOn w:val="1"/>
    <w:qFormat/>
    <w:uiPriority w:val="0"/>
    <w:pPr>
      <w:widowControl/>
      <w:overflowPunct w:val="0"/>
      <w:adjustRightInd w:val="0"/>
      <w:snapToGrid w:val="0"/>
      <w:spacing w:line="200" w:lineRule="atLeast"/>
      <w:jc w:val="center"/>
      <w:textAlignment w:val="baseline"/>
    </w:pPr>
    <w:rPr>
      <w:rFonts w:ascii="Arial" w:hAnsi="Arial" w:eastAsia="仿宋_GB2312"/>
      <w:kern w:val="0"/>
      <w:szCs w:val="24"/>
      <w:lang w:eastAsia="en-US" w:bidi="en-US"/>
    </w:rPr>
  </w:style>
  <w:style w:type="paragraph" w:customStyle="1" w:styleId="168">
    <w:name w:val="样式 标题 2 + (西文) Times New Roman (中文) 宋体"/>
    <w:basedOn w:val="3"/>
    <w:link w:val="169"/>
    <w:qFormat/>
    <w:uiPriority w:val="0"/>
    <w:pPr>
      <w:keepLines w:val="0"/>
      <w:widowControl/>
      <w:tabs>
        <w:tab w:val="left" w:pos="927"/>
      </w:tabs>
      <w:adjustRightInd w:val="0"/>
      <w:snapToGrid w:val="0"/>
      <w:spacing w:before="100" w:beforeAutospacing="1" w:after="100" w:afterAutospacing="1"/>
      <w:ind w:firstLine="567"/>
    </w:pPr>
    <w:rPr>
      <w:rFonts w:ascii="Times New Roman" w:hAnsi="Times New Roman" w:eastAsia="宋体"/>
      <w:iCs/>
      <w:kern w:val="0"/>
      <w:szCs w:val="28"/>
      <w:lang w:eastAsia="en-US" w:bidi="en-US"/>
    </w:rPr>
  </w:style>
  <w:style w:type="character" w:customStyle="1" w:styleId="169">
    <w:name w:val="样式 标题 2 + (西文) Times New Roman (中文) 宋体 Char"/>
    <w:link w:val="168"/>
    <w:qFormat/>
    <w:uiPriority w:val="0"/>
    <w:rPr>
      <w:b/>
      <w:bCs/>
      <w:iCs/>
      <w:sz w:val="28"/>
      <w:szCs w:val="28"/>
      <w:lang w:eastAsia="en-US" w:bidi="en-US"/>
    </w:rPr>
  </w:style>
  <w:style w:type="paragraph" w:customStyle="1" w:styleId="170">
    <w:name w:val="Char Char Char Char Char Char Char Char Char1 Char Char Char Char"/>
    <w:basedOn w:val="1"/>
    <w:qFormat/>
    <w:uiPriority w:val="0"/>
    <w:pPr>
      <w:widowControl/>
      <w:adjustRightInd w:val="0"/>
      <w:snapToGrid w:val="0"/>
    </w:pPr>
    <w:rPr>
      <w:kern w:val="0"/>
      <w:szCs w:val="21"/>
      <w:lang w:eastAsia="en-US" w:bidi="en-US"/>
    </w:rPr>
  </w:style>
  <w:style w:type="paragraph" w:customStyle="1" w:styleId="171">
    <w:name w:val="默认段落字体 Para Char Char Char Char"/>
    <w:basedOn w:val="1"/>
    <w:qFormat/>
    <w:uiPriority w:val="0"/>
    <w:pPr>
      <w:widowControl/>
      <w:adjustRightInd w:val="0"/>
      <w:snapToGrid w:val="0"/>
    </w:pPr>
    <w:rPr>
      <w:kern w:val="0"/>
      <w:szCs w:val="24"/>
      <w:lang w:eastAsia="en-US" w:bidi="en-US"/>
    </w:rPr>
  </w:style>
  <w:style w:type="paragraph" w:customStyle="1" w:styleId="172">
    <w:name w:val="1 Char"/>
    <w:basedOn w:val="1"/>
    <w:qFormat/>
    <w:uiPriority w:val="0"/>
    <w:pPr>
      <w:widowControl/>
      <w:adjustRightInd w:val="0"/>
      <w:snapToGrid w:val="0"/>
    </w:pPr>
    <w:rPr>
      <w:kern w:val="0"/>
      <w:szCs w:val="24"/>
      <w:lang w:eastAsia="en-US" w:bidi="en-US"/>
    </w:rPr>
  </w:style>
  <w:style w:type="paragraph" w:customStyle="1" w:styleId="173">
    <w:name w:val="表格"/>
    <w:basedOn w:val="56"/>
    <w:next w:val="1"/>
    <w:qFormat/>
    <w:uiPriority w:val="0"/>
    <w:pPr>
      <w:keepNext w:val="0"/>
      <w:keepLines w:val="0"/>
      <w:widowControl/>
      <w:adjustRightInd w:val="0"/>
      <w:snapToGrid w:val="0"/>
      <w:spacing w:line="240" w:lineRule="auto"/>
      <w:ind w:firstLine="507" w:firstLineChars="0"/>
      <w:jc w:val="center"/>
      <w:outlineLvl w:val="9"/>
    </w:pPr>
    <w:rPr>
      <w:rFonts w:ascii="Times New Roman" w:hAnsi="Times New Roman" w:eastAsia="宋体"/>
      <w:iCs/>
      <w:snapToGrid w:val="0"/>
      <w:color w:val="000000"/>
      <w:spacing w:val="-4"/>
      <w:kern w:val="0"/>
      <w:sz w:val="24"/>
      <w:szCs w:val="24"/>
      <w:lang w:bidi="en-US"/>
    </w:rPr>
  </w:style>
  <w:style w:type="character" w:customStyle="1" w:styleId="174">
    <w:name w:val="t_tag"/>
    <w:qFormat/>
    <w:uiPriority w:val="0"/>
  </w:style>
  <w:style w:type="paragraph" w:customStyle="1" w:styleId="175">
    <w:name w:val="Char Char Char Char"/>
    <w:basedOn w:val="1"/>
    <w:qFormat/>
    <w:uiPriority w:val="0"/>
    <w:pPr>
      <w:widowControl/>
      <w:adjustRightInd w:val="0"/>
      <w:snapToGrid w:val="0"/>
    </w:pPr>
    <w:rPr>
      <w:kern w:val="0"/>
      <w:szCs w:val="21"/>
      <w:lang w:eastAsia="en-US" w:bidi="en-US"/>
    </w:rPr>
  </w:style>
  <w:style w:type="paragraph" w:customStyle="1" w:styleId="176">
    <w:name w:val="样式 13.5 磅 首行缩进:  2 字符"/>
    <w:basedOn w:val="1"/>
    <w:qFormat/>
    <w:uiPriority w:val="0"/>
    <w:pPr>
      <w:widowControl/>
      <w:adjustRightInd w:val="0"/>
      <w:snapToGrid w:val="0"/>
      <w:jc w:val="center"/>
    </w:pPr>
    <w:rPr>
      <w:rFonts w:cs="宋体"/>
      <w:kern w:val="10"/>
      <w:szCs w:val="24"/>
      <w:lang w:eastAsia="en-US" w:bidi="en-US"/>
    </w:rPr>
  </w:style>
  <w:style w:type="paragraph" w:customStyle="1" w:styleId="177">
    <w:name w:val="Char41"/>
    <w:basedOn w:val="1"/>
    <w:qFormat/>
    <w:uiPriority w:val="0"/>
    <w:pPr>
      <w:widowControl/>
      <w:adjustRightInd w:val="0"/>
      <w:snapToGrid w:val="0"/>
    </w:pPr>
    <w:rPr>
      <w:kern w:val="0"/>
      <w:szCs w:val="24"/>
      <w:lang w:eastAsia="en-US" w:bidi="en-US"/>
    </w:rPr>
  </w:style>
  <w:style w:type="paragraph" w:customStyle="1" w:styleId="178">
    <w:name w:val="文字"/>
    <w:basedOn w:val="1"/>
    <w:link w:val="179"/>
    <w:qFormat/>
    <w:uiPriority w:val="0"/>
    <w:pPr>
      <w:widowControl/>
      <w:adjustRightInd w:val="0"/>
      <w:snapToGrid w:val="0"/>
    </w:pPr>
    <w:rPr>
      <w:kern w:val="0"/>
      <w:szCs w:val="24"/>
      <w:lang w:eastAsia="en-US" w:bidi="en-US"/>
    </w:rPr>
  </w:style>
  <w:style w:type="character" w:customStyle="1" w:styleId="179">
    <w:name w:val="文字 Char"/>
    <w:link w:val="178"/>
    <w:qFormat/>
    <w:uiPriority w:val="0"/>
    <w:rPr>
      <w:sz w:val="24"/>
      <w:szCs w:val="24"/>
      <w:lang w:eastAsia="en-US" w:bidi="en-US"/>
    </w:rPr>
  </w:style>
  <w:style w:type="paragraph" w:customStyle="1" w:styleId="180">
    <w:name w:val="表头1"/>
    <w:basedOn w:val="28"/>
    <w:link w:val="181"/>
    <w:qFormat/>
    <w:uiPriority w:val="0"/>
    <w:pPr>
      <w:widowControl/>
      <w:adjustRightInd w:val="0"/>
      <w:snapToGrid w:val="0"/>
      <w:jc w:val="center"/>
      <w:textAlignment w:val="baseline"/>
    </w:pPr>
    <w:rPr>
      <w:rFonts w:ascii="Times New Roman" w:hAnsi="Times New Roman"/>
      <w:b/>
      <w:color w:val="000000"/>
      <w:kern w:val="0"/>
      <w:szCs w:val="20"/>
      <w:lang w:eastAsia="en-US" w:bidi="en-US"/>
    </w:rPr>
  </w:style>
  <w:style w:type="character" w:customStyle="1" w:styleId="181">
    <w:name w:val="表头1 Char"/>
    <w:link w:val="180"/>
    <w:qFormat/>
    <w:uiPriority w:val="0"/>
    <w:rPr>
      <w:b/>
      <w:color w:val="000000"/>
      <w:sz w:val="21"/>
      <w:lang w:eastAsia="en-US" w:bidi="en-US"/>
    </w:rPr>
  </w:style>
  <w:style w:type="paragraph" w:customStyle="1" w:styleId="182">
    <w:name w:val="tu"/>
    <w:basedOn w:val="43"/>
    <w:qFormat/>
    <w:uiPriority w:val="0"/>
    <w:pPr>
      <w:ind w:left="0" w:firstLine="0"/>
      <w:jc w:val="center"/>
    </w:pPr>
    <w:rPr>
      <w:b/>
    </w:rPr>
  </w:style>
  <w:style w:type="paragraph" w:customStyle="1" w:styleId="183">
    <w:name w:val="Char Char Char Char Char Char Char Char Char1 Char Char Char Char Char Char1 Char"/>
    <w:basedOn w:val="1"/>
    <w:qFormat/>
    <w:uiPriority w:val="0"/>
    <w:pPr>
      <w:widowControl/>
      <w:adjustRightInd w:val="0"/>
      <w:snapToGrid w:val="0"/>
    </w:pPr>
    <w:rPr>
      <w:kern w:val="0"/>
      <w:szCs w:val="21"/>
      <w:lang w:eastAsia="en-US" w:bidi="en-US"/>
    </w:rPr>
  </w:style>
  <w:style w:type="paragraph" w:customStyle="1" w:styleId="184">
    <w:name w:val="和桥报告正文"/>
    <w:basedOn w:val="1"/>
    <w:link w:val="185"/>
    <w:qFormat/>
    <w:uiPriority w:val="0"/>
    <w:pPr>
      <w:widowControl/>
      <w:adjustRightInd w:val="0"/>
      <w:snapToGrid w:val="0"/>
      <w:ind w:firstLine="482"/>
      <w:textAlignment w:val="baseline"/>
    </w:pPr>
    <w:rPr>
      <w:rFonts w:cs="宋体"/>
      <w:snapToGrid w:val="0"/>
      <w:kern w:val="24"/>
      <w:szCs w:val="21"/>
      <w:lang w:eastAsia="en-US" w:bidi="en-US"/>
    </w:rPr>
  </w:style>
  <w:style w:type="character" w:customStyle="1" w:styleId="185">
    <w:name w:val="和桥报告正文 Char"/>
    <w:link w:val="184"/>
    <w:qFormat/>
    <w:uiPriority w:val="0"/>
    <w:rPr>
      <w:rFonts w:cs="宋体"/>
      <w:snapToGrid w:val="0"/>
      <w:kern w:val="24"/>
      <w:sz w:val="24"/>
      <w:szCs w:val="21"/>
      <w:lang w:eastAsia="en-US" w:bidi="en-US"/>
    </w:rPr>
  </w:style>
  <w:style w:type="character" w:customStyle="1" w:styleId="186">
    <w:name w:val="报告书表格 Char"/>
    <w:link w:val="187"/>
    <w:qFormat/>
    <w:uiPriority w:val="0"/>
    <w:rPr>
      <w:rFonts w:ascii="宋体" w:hAnsi="宋体" w:cs="宋体"/>
      <w:kern w:val="2"/>
      <w:sz w:val="21"/>
      <w:szCs w:val="24"/>
    </w:rPr>
  </w:style>
  <w:style w:type="paragraph" w:customStyle="1" w:styleId="187">
    <w:name w:val="报告书表格"/>
    <w:basedOn w:val="1"/>
    <w:link w:val="186"/>
    <w:qFormat/>
    <w:uiPriority w:val="0"/>
    <w:pPr>
      <w:widowControl/>
      <w:adjustRightInd w:val="0"/>
      <w:snapToGrid w:val="0"/>
      <w:spacing w:before="60" w:after="60" w:line="240" w:lineRule="atLeast"/>
      <w:jc w:val="center"/>
      <w:textAlignment w:val="baseline"/>
    </w:pPr>
    <w:rPr>
      <w:rFonts w:ascii="宋体" w:hAnsi="宋体"/>
      <w:sz w:val="21"/>
      <w:szCs w:val="24"/>
    </w:rPr>
  </w:style>
  <w:style w:type="paragraph" w:customStyle="1" w:styleId="188">
    <w:name w:val="表格001"/>
    <w:basedOn w:val="1"/>
    <w:qFormat/>
    <w:uiPriority w:val="0"/>
    <w:pPr>
      <w:widowControl/>
      <w:adjustRightInd w:val="0"/>
      <w:snapToGrid w:val="0"/>
      <w:spacing w:line="360" w:lineRule="exact"/>
      <w:jc w:val="center"/>
    </w:pPr>
    <w:rPr>
      <w:rFonts w:ascii="Arial" w:hAnsi="Arial"/>
      <w:kern w:val="0"/>
      <w:szCs w:val="24"/>
      <w:lang w:eastAsia="en-US" w:bidi="en-US"/>
    </w:rPr>
  </w:style>
  <w:style w:type="paragraph" w:customStyle="1" w:styleId="189">
    <w:name w:val="xl26"/>
    <w:basedOn w:val="1"/>
    <w:qFormat/>
    <w:uiPriority w:val="0"/>
    <w:pPr>
      <w:widowControl/>
      <w:adjustRightInd w:val="0"/>
      <w:snapToGrid w:val="0"/>
      <w:spacing w:before="100" w:beforeAutospacing="1" w:after="100" w:afterAutospacing="1"/>
      <w:jc w:val="center"/>
    </w:pPr>
    <w:rPr>
      <w:rFonts w:ascii="Arial Unicode MS" w:hAnsi="Arial Unicode MS" w:eastAsia="Arial Unicode MS" w:cs="Arial Unicode MS"/>
      <w:color w:val="000000"/>
      <w:kern w:val="0"/>
      <w:szCs w:val="21"/>
      <w:lang w:eastAsia="en-US" w:bidi="en-US"/>
    </w:rPr>
  </w:style>
  <w:style w:type="paragraph" w:customStyle="1" w:styleId="190">
    <w:name w:val="表题"/>
    <w:basedOn w:val="40"/>
    <w:qFormat/>
    <w:uiPriority w:val="0"/>
    <w:pPr>
      <w:widowControl/>
      <w:adjustRightInd w:val="0"/>
      <w:snapToGrid w:val="0"/>
      <w:spacing w:beforeLines="50" w:line="480" w:lineRule="exact"/>
    </w:pPr>
    <w:rPr>
      <w:rFonts w:ascii="Times New Roman" w:hAnsi="Times New Roman" w:eastAsia="黑体"/>
      <w:kern w:val="0"/>
      <w:sz w:val="28"/>
      <w:szCs w:val="24"/>
      <w:lang w:eastAsia="en-US" w:bidi="en-US"/>
    </w:rPr>
  </w:style>
  <w:style w:type="character" w:customStyle="1" w:styleId="191">
    <w:name w:val="文本条款 Char Char"/>
    <w:qFormat/>
    <w:uiPriority w:val="0"/>
    <w:rPr>
      <w:rFonts w:eastAsia="宋体"/>
      <w:kern w:val="2"/>
      <w:sz w:val="28"/>
      <w:lang w:val="en-US" w:eastAsia="zh-CN" w:bidi="ar-SA"/>
    </w:rPr>
  </w:style>
  <w:style w:type="paragraph" w:customStyle="1" w:styleId="192">
    <w:name w:val="标题1"/>
    <w:basedOn w:val="1"/>
    <w:next w:val="1"/>
    <w:qFormat/>
    <w:uiPriority w:val="0"/>
    <w:pPr>
      <w:widowControl/>
      <w:tabs>
        <w:tab w:val="left" w:pos="9193"/>
        <w:tab w:val="left" w:pos="9827"/>
      </w:tabs>
      <w:adjustRightInd w:val="0"/>
      <w:snapToGrid w:val="0"/>
      <w:spacing w:line="700" w:lineRule="atLeast"/>
      <w:jc w:val="center"/>
    </w:pPr>
    <w:rPr>
      <w:rFonts w:ascii="方正小标宋_GBK"/>
      <w:kern w:val="0"/>
      <w:sz w:val="44"/>
      <w:szCs w:val="24"/>
      <w:lang w:eastAsia="en-US" w:bidi="en-US"/>
    </w:rPr>
  </w:style>
  <w:style w:type="paragraph" w:customStyle="1" w:styleId="193">
    <w:name w:val="默认段落字体 Para Char"/>
    <w:basedOn w:val="1"/>
    <w:qFormat/>
    <w:uiPriority w:val="0"/>
    <w:pPr>
      <w:widowControl/>
      <w:adjustRightInd w:val="0"/>
      <w:snapToGrid w:val="0"/>
    </w:pPr>
    <w:rPr>
      <w:kern w:val="0"/>
      <w:szCs w:val="24"/>
      <w:lang w:eastAsia="en-US" w:bidi="en-US"/>
    </w:rPr>
  </w:style>
  <w:style w:type="paragraph" w:customStyle="1" w:styleId="194">
    <w:name w:val="Char Char1 Char Char Char Char"/>
    <w:basedOn w:val="1"/>
    <w:qFormat/>
    <w:uiPriority w:val="0"/>
    <w:pPr>
      <w:widowControl/>
      <w:adjustRightInd w:val="0"/>
      <w:snapToGrid w:val="0"/>
    </w:pPr>
    <w:rPr>
      <w:kern w:val="0"/>
      <w:szCs w:val="24"/>
      <w:lang w:eastAsia="en-US" w:bidi="en-US"/>
    </w:rPr>
  </w:style>
  <w:style w:type="paragraph" w:customStyle="1" w:styleId="195">
    <w:name w:val="目录"/>
    <w:next w:val="1"/>
    <w:qFormat/>
    <w:uiPriority w:val="0"/>
    <w:pPr>
      <w:spacing w:after="200" w:line="400" w:lineRule="exact"/>
    </w:pPr>
    <w:rPr>
      <w:rFonts w:ascii="Times New Roman" w:hAnsi="Times New Roman" w:eastAsia="宋体" w:cs="Times New Roman"/>
      <w:sz w:val="22"/>
      <w:szCs w:val="22"/>
      <w:lang w:val="en-US" w:eastAsia="zh-CN" w:bidi="ar-SA"/>
    </w:rPr>
  </w:style>
  <w:style w:type="paragraph" w:customStyle="1" w:styleId="196">
    <w:name w:val="xl42"/>
    <w:basedOn w:val="1"/>
    <w:qFormat/>
    <w:uiPriority w:val="0"/>
    <w:pPr>
      <w:widowControl/>
      <w:pBdr>
        <w:bottom w:val="dotted" w:color="auto" w:sz="4" w:space="0"/>
        <w:right w:val="dotted" w:color="auto" w:sz="4" w:space="0"/>
      </w:pBdr>
      <w:adjustRightInd w:val="0"/>
      <w:snapToGrid w:val="0"/>
      <w:spacing w:before="100" w:beforeAutospacing="1" w:after="100" w:afterAutospacing="1"/>
      <w:jc w:val="center"/>
    </w:pPr>
    <w:rPr>
      <w:kern w:val="0"/>
      <w:szCs w:val="21"/>
      <w:lang w:eastAsia="en-US" w:bidi="en-US"/>
    </w:rPr>
  </w:style>
  <w:style w:type="paragraph" w:customStyle="1" w:styleId="197">
    <w:name w:val="表号"/>
    <w:basedOn w:val="1"/>
    <w:qFormat/>
    <w:uiPriority w:val="0"/>
    <w:pPr>
      <w:widowControl/>
      <w:adjustRightInd w:val="0"/>
      <w:snapToGrid w:val="0"/>
    </w:pPr>
    <w:rPr>
      <w:kern w:val="0"/>
      <w:szCs w:val="24"/>
      <w:lang w:eastAsia="en-US" w:bidi="en-US"/>
    </w:rPr>
  </w:style>
  <w:style w:type="paragraph" w:customStyle="1" w:styleId="198">
    <w:name w:val="Char Char1 Char Char Char Char Char Char Char Char Char Char Char Char Char Char Char Char Char Char Char Char1 Char"/>
    <w:basedOn w:val="1"/>
    <w:qFormat/>
    <w:uiPriority w:val="0"/>
    <w:pPr>
      <w:widowControl/>
      <w:adjustRightInd w:val="0"/>
      <w:snapToGrid w:val="0"/>
    </w:pPr>
    <w:rPr>
      <w:rFonts w:ascii="宋体" w:hAnsi="宋体" w:cs="宋体"/>
      <w:kern w:val="0"/>
      <w:szCs w:val="24"/>
      <w:lang w:eastAsia="en-US" w:bidi="en-US"/>
    </w:rPr>
  </w:style>
  <w:style w:type="paragraph" w:customStyle="1" w:styleId="199">
    <w:name w:val="1文章"/>
    <w:basedOn w:val="1"/>
    <w:qFormat/>
    <w:uiPriority w:val="0"/>
    <w:pPr>
      <w:widowControl/>
      <w:adjustRightInd w:val="0"/>
      <w:snapToGrid w:val="0"/>
      <w:spacing w:line="420" w:lineRule="auto"/>
      <w:ind w:firstLine="454"/>
      <w:outlineLvl w:val="4"/>
    </w:pPr>
    <w:rPr>
      <w:spacing w:val="4"/>
      <w:kern w:val="0"/>
      <w:szCs w:val="24"/>
      <w:lang w:eastAsia="en-US" w:bidi="en-US"/>
    </w:rPr>
  </w:style>
  <w:style w:type="paragraph" w:customStyle="1" w:styleId="200">
    <w:name w:val="1表格头"/>
    <w:basedOn w:val="1"/>
    <w:qFormat/>
    <w:uiPriority w:val="0"/>
    <w:pPr>
      <w:widowControl/>
      <w:adjustRightInd w:val="0"/>
      <w:snapToGrid w:val="0"/>
      <w:spacing w:line="420" w:lineRule="auto"/>
      <w:jc w:val="center"/>
      <w:outlineLvl w:val="3"/>
    </w:pPr>
    <w:rPr>
      <w:rFonts w:eastAsia="黑体"/>
      <w:b/>
      <w:spacing w:val="4"/>
      <w:kern w:val="0"/>
      <w:szCs w:val="24"/>
      <w:lang w:eastAsia="en-US" w:bidi="en-US"/>
    </w:rPr>
  </w:style>
  <w:style w:type="paragraph" w:customStyle="1" w:styleId="201">
    <w:name w:val="xl31"/>
    <w:basedOn w:val="1"/>
    <w:qFormat/>
    <w:uiPriority w:val="0"/>
    <w:pPr>
      <w:widowControl/>
      <w:pBdr>
        <w:bottom w:val="single" w:color="auto" w:sz="4" w:space="0"/>
        <w:right w:val="single" w:color="auto" w:sz="4" w:space="0"/>
      </w:pBdr>
      <w:adjustRightInd w:val="0"/>
      <w:snapToGrid w:val="0"/>
      <w:spacing w:before="100" w:beforeAutospacing="1" w:after="100" w:afterAutospacing="1"/>
      <w:textAlignment w:val="center"/>
    </w:pPr>
    <w:rPr>
      <w:rFonts w:ascii="Arial Unicode MS" w:hAnsi="Arial Unicode MS" w:eastAsia="Arial Unicode MS"/>
      <w:kern w:val="0"/>
      <w:szCs w:val="24"/>
      <w:lang w:eastAsia="en-US" w:bidi="en-US"/>
    </w:rPr>
  </w:style>
  <w:style w:type="paragraph" w:customStyle="1" w:styleId="202">
    <w:name w:val="小四表文左齐"/>
    <w:basedOn w:val="1"/>
    <w:qFormat/>
    <w:uiPriority w:val="0"/>
    <w:pPr>
      <w:widowControl/>
      <w:adjustRightInd w:val="0"/>
      <w:snapToGrid w:val="0"/>
      <w:spacing w:line="320" w:lineRule="exact"/>
      <w:jc w:val="center"/>
    </w:pPr>
    <w:rPr>
      <w:rFonts w:ascii="宋体" w:hAnsi="宋体"/>
      <w:kern w:val="0"/>
      <w:szCs w:val="21"/>
      <w:lang w:eastAsia="en-US" w:bidi="en-US"/>
    </w:rPr>
  </w:style>
  <w:style w:type="paragraph" w:customStyle="1" w:styleId="203">
    <w:name w:val="正文段落"/>
    <w:basedOn w:val="1"/>
    <w:qFormat/>
    <w:uiPriority w:val="0"/>
    <w:pPr>
      <w:widowControl/>
      <w:autoSpaceDE w:val="0"/>
      <w:autoSpaceDN w:val="0"/>
      <w:adjustRightInd w:val="0"/>
      <w:snapToGrid w:val="0"/>
      <w:spacing w:line="500" w:lineRule="exact"/>
      <w:textAlignment w:val="baseline"/>
    </w:pPr>
    <w:rPr>
      <w:rFonts w:ascii="宋体" w:hAnsi="Tms Rmn" w:eastAsia="仿宋_GB2312"/>
      <w:kern w:val="0"/>
      <w:szCs w:val="24"/>
      <w:lang w:eastAsia="en-US" w:bidi="en-US"/>
    </w:rPr>
  </w:style>
  <w:style w:type="character" w:customStyle="1" w:styleId="204">
    <w:name w:val="postbody1"/>
    <w:qFormat/>
    <w:uiPriority w:val="0"/>
    <w:rPr>
      <w:sz w:val="20"/>
    </w:rPr>
  </w:style>
  <w:style w:type="paragraph" w:customStyle="1" w:styleId="205">
    <w:name w:val="样式 标题 3 + 宋体 四号 黑色"/>
    <w:basedOn w:val="4"/>
    <w:qFormat/>
    <w:uiPriority w:val="0"/>
    <w:pPr>
      <w:widowControl/>
      <w:adjustRightInd w:val="0"/>
      <w:snapToGrid w:val="0"/>
      <w:spacing w:before="100" w:beforeAutospacing="1" w:after="100" w:afterAutospacing="1" w:line="460" w:lineRule="exact"/>
    </w:pPr>
    <w:rPr>
      <w:rFonts w:ascii="宋体" w:hAnsi="宋体"/>
      <w:b w:val="0"/>
      <w:bCs w:val="0"/>
      <w:color w:val="000000"/>
      <w:sz w:val="24"/>
      <w:szCs w:val="28"/>
      <w:lang w:eastAsia="en-US" w:bidi="en-US"/>
    </w:rPr>
  </w:style>
  <w:style w:type="character" w:customStyle="1" w:styleId="206">
    <w:name w:val="style71"/>
    <w:qFormat/>
    <w:uiPriority w:val="0"/>
    <w:rPr>
      <w:color w:val="000000"/>
    </w:rPr>
  </w:style>
  <w:style w:type="paragraph" w:customStyle="1" w:styleId="207">
    <w:name w:val="图文字"/>
    <w:basedOn w:val="1"/>
    <w:qFormat/>
    <w:uiPriority w:val="0"/>
    <w:pPr>
      <w:widowControl/>
      <w:adjustRightInd w:val="0"/>
      <w:snapToGrid w:val="0"/>
      <w:spacing w:line="400" w:lineRule="exact"/>
      <w:jc w:val="center"/>
    </w:pPr>
    <w:rPr>
      <w:rFonts w:ascii="宋体" w:hAnsi="宋体"/>
      <w:kern w:val="44"/>
      <w:szCs w:val="24"/>
      <w:lang w:eastAsia="en-US" w:bidi="en-US"/>
    </w:rPr>
  </w:style>
  <w:style w:type="paragraph" w:customStyle="1" w:styleId="208">
    <w:name w:val="正文仿宋"/>
    <w:basedOn w:val="1"/>
    <w:qFormat/>
    <w:uiPriority w:val="0"/>
    <w:pPr>
      <w:widowControl/>
      <w:adjustRightInd w:val="0"/>
      <w:snapToGrid w:val="0"/>
      <w:spacing w:line="312" w:lineRule="atLeast"/>
      <w:jc w:val="left"/>
      <w:textAlignment w:val="baseline"/>
    </w:pPr>
    <w:rPr>
      <w:rFonts w:ascii="仿宋体" w:eastAsia="仿宋体"/>
      <w:kern w:val="0"/>
      <w:szCs w:val="24"/>
      <w:lang w:eastAsia="en-US" w:bidi="en-US"/>
    </w:rPr>
  </w:style>
  <w:style w:type="paragraph" w:customStyle="1" w:styleId="209">
    <w:name w:val="表格编号"/>
    <w:basedOn w:val="1"/>
    <w:next w:val="1"/>
    <w:qFormat/>
    <w:uiPriority w:val="0"/>
    <w:pPr>
      <w:widowControl/>
      <w:adjustRightInd w:val="0"/>
      <w:snapToGrid w:val="0"/>
      <w:spacing w:before="300" w:after="200"/>
      <w:ind w:left="964" w:hanging="425"/>
      <w:jc w:val="center"/>
    </w:pPr>
    <w:rPr>
      <w:kern w:val="0"/>
      <w:szCs w:val="24"/>
      <w:lang w:eastAsia="en-US" w:bidi="en-US"/>
    </w:rPr>
  </w:style>
  <w:style w:type="paragraph" w:customStyle="1" w:styleId="210">
    <w:name w:val="表格 Char"/>
    <w:basedOn w:val="1"/>
    <w:link w:val="211"/>
    <w:qFormat/>
    <w:uiPriority w:val="0"/>
    <w:pPr>
      <w:widowControl/>
      <w:adjustRightInd w:val="0"/>
      <w:snapToGrid w:val="0"/>
      <w:jc w:val="center"/>
    </w:pPr>
    <w:rPr>
      <w:rFonts w:eastAsia="仿宋_GB2312" w:cs="宋体"/>
      <w:bCs/>
      <w:snapToGrid w:val="0"/>
      <w:kern w:val="0"/>
      <w:sz w:val="21"/>
      <w:szCs w:val="21"/>
      <w:lang w:eastAsia="en-US" w:bidi="en-US"/>
    </w:rPr>
  </w:style>
  <w:style w:type="character" w:customStyle="1" w:styleId="211">
    <w:name w:val="表格 Char Char"/>
    <w:link w:val="210"/>
    <w:qFormat/>
    <w:uiPriority w:val="0"/>
    <w:rPr>
      <w:rFonts w:eastAsia="仿宋_GB2312" w:cs="宋体"/>
      <w:bCs/>
      <w:snapToGrid w:val="0"/>
      <w:sz w:val="21"/>
      <w:szCs w:val="21"/>
      <w:lang w:eastAsia="en-US" w:bidi="en-US"/>
    </w:rPr>
  </w:style>
  <w:style w:type="paragraph" w:customStyle="1" w:styleId="212">
    <w:name w:val="样式 标题 3 + (西文) Times New Roman (中文) 宋体 小四 加粗"/>
    <w:basedOn w:val="4"/>
    <w:qFormat/>
    <w:uiPriority w:val="0"/>
    <w:pPr>
      <w:widowControl/>
      <w:tabs>
        <w:tab w:val="left" w:pos="909"/>
      </w:tabs>
      <w:adjustRightInd w:val="0"/>
      <w:snapToGrid w:val="0"/>
      <w:spacing w:beforeLines="50" w:beforeAutospacing="1" w:afterLines="50" w:afterAutospacing="1" w:line="360" w:lineRule="auto"/>
      <w:ind w:left="1021" w:hanging="1030"/>
      <w:jc w:val="left"/>
    </w:pPr>
    <w:rPr>
      <w:rFonts w:ascii="幼圆" w:eastAsia="幼圆"/>
      <w:b w:val="0"/>
      <w:bCs w:val="0"/>
      <w:snapToGrid w:val="0"/>
      <w:sz w:val="24"/>
      <w:szCs w:val="24"/>
      <w:lang w:eastAsia="en-US" w:bidi="en-US"/>
    </w:rPr>
  </w:style>
  <w:style w:type="paragraph" w:customStyle="1" w:styleId="213">
    <w:name w:val="样式 样式 正文缩进文本条款表格标题正文（首行缩进两字） Char Char Char Char Char Char Char...."/>
    <w:basedOn w:val="1"/>
    <w:link w:val="214"/>
    <w:qFormat/>
    <w:uiPriority w:val="0"/>
    <w:pPr>
      <w:widowControl/>
      <w:adjustRightInd w:val="0"/>
      <w:snapToGrid w:val="0"/>
      <w:spacing w:line="520" w:lineRule="atLeast"/>
    </w:pPr>
    <w:rPr>
      <w:rFonts w:cs="宋体"/>
      <w:kern w:val="0"/>
      <w:szCs w:val="24"/>
      <w:lang w:eastAsia="en-US" w:bidi="en-US"/>
    </w:rPr>
  </w:style>
  <w:style w:type="character" w:customStyle="1" w:styleId="214">
    <w:name w:val="样式 样式 正文缩进文本条款表格标题正文（首行缩进两字） Char Char Char Char Char Char Char.... Char"/>
    <w:link w:val="213"/>
    <w:qFormat/>
    <w:uiPriority w:val="0"/>
    <w:rPr>
      <w:rFonts w:cs="宋体"/>
      <w:sz w:val="24"/>
      <w:szCs w:val="24"/>
      <w:lang w:eastAsia="en-US" w:bidi="en-US"/>
    </w:rPr>
  </w:style>
  <w:style w:type="character" w:customStyle="1" w:styleId="215">
    <w:name w:val="正文缩进2"/>
    <w:qFormat/>
    <w:uiPriority w:val="0"/>
    <w:rPr>
      <w:rFonts w:ascii="仿宋_GB2312" w:eastAsia="仿宋_GB2312"/>
      <w:kern w:val="2"/>
      <w:sz w:val="28"/>
      <w:szCs w:val="24"/>
      <w:lang w:val="en-US" w:eastAsia="zh-CN" w:bidi="ar-SA"/>
    </w:rPr>
  </w:style>
  <w:style w:type="character" w:customStyle="1" w:styleId="216">
    <w:name w:val="页眉zxl Char1"/>
    <w:qFormat/>
    <w:uiPriority w:val="0"/>
    <w:rPr>
      <w:rFonts w:ascii="隶书" w:eastAsia="隶书"/>
      <w:kern w:val="2"/>
      <w:sz w:val="24"/>
      <w:szCs w:val="24"/>
      <w:lang w:val="en-US" w:eastAsia="zh-CN" w:bidi="ar-SA"/>
    </w:rPr>
  </w:style>
  <w:style w:type="paragraph" w:customStyle="1" w:styleId="217">
    <w:name w:val="Char4 Char Char Char Char Char1 Char Char Char Char"/>
    <w:basedOn w:val="1"/>
    <w:qFormat/>
    <w:uiPriority w:val="0"/>
    <w:pPr>
      <w:widowControl/>
      <w:adjustRightInd w:val="0"/>
      <w:snapToGrid w:val="0"/>
      <w:spacing w:line="240" w:lineRule="exact"/>
    </w:pPr>
    <w:rPr>
      <w:kern w:val="0"/>
      <w:szCs w:val="24"/>
      <w:lang w:eastAsia="en-US" w:bidi="en-US"/>
    </w:rPr>
  </w:style>
  <w:style w:type="character" w:customStyle="1" w:styleId="218">
    <w:name w:val="正文（首行缩进两字） Char4"/>
    <w:qFormat/>
    <w:uiPriority w:val="0"/>
    <w:rPr>
      <w:rFonts w:eastAsia="宋体"/>
      <w:kern w:val="2"/>
      <w:sz w:val="21"/>
      <w:szCs w:val="24"/>
      <w:lang w:val="en-US" w:eastAsia="zh-CN" w:bidi="ar-SA"/>
    </w:rPr>
  </w:style>
  <w:style w:type="paragraph" w:customStyle="1" w:styleId="219">
    <w:name w:val="正文3"/>
    <w:basedOn w:val="1"/>
    <w:qFormat/>
    <w:uiPriority w:val="0"/>
    <w:pPr>
      <w:keepNext/>
      <w:widowControl/>
      <w:adjustRightInd w:val="0"/>
      <w:snapToGrid w:val="0"/>
      <w:jc w:val="center"/>
      <w:textAlignment w:val="baseline"/>
    </w:pPr>
    <w:rPr>
      <w:kern w:val="0"/>
      <w:szCs w:val="24"/>
      <w:lang w:eastAsia="en-US" w:bidi="en-US"/>
    </w:rPr>
  </w:style>
  <w:style w:type="paragraph" w:customStyle="1" w:styleId="220">
    <w:name w:val="Char Char Char Char Char Char"/>
    <w:basedOn w:val="1"/>
    <w:qFormat/>
    <w:uiPriority w:val="0"/>
    <w:pPr>
      <w:widowControl/>
      <w:adjustRightInd w:val="0"/>
      <w:snapToGrid w:val="0"/>
    </w:pPr>
    <w:rPr>
      <w:kern w:val="0"/>
      <w:szCs w:val="21"/>
      <w:lang w:eastAsia="en-US" w:bidi="en-US"/>
    </w:rPr>
  </w:style>
  <w:style w:type="paragraph" w:customStyle="1" w:styleId="221">
    <w:name w:val="样式5"/>
    <w:basedOn w:val="10"/>
    <w:qFormat/>
    <w:uiPriority w:val="0"/>
    <w:pPr>
      <w:widowControl/>
      <w:adjustRightInd w:val="0"/>
      <w:spacing w:line="240" w:lineRule="atLeast"/>
    </w:pPr>
    <w:rPr>
      <w:rFonts w:eastAsia="仿宋_GB2312"/>
      <w:kern w:val="0"/>
      <w:lang w:eastAsia="en-US" w:bidi="en-US"/>
    </w:rPr>
  </w:style>
  <w:style w:type="paragraph" w:customStyle="1" w:styleId="222">
    <w:name w:val="Char Char Char Char Char Char Char Char Char Char"/>
    <w:basedOn w:val="1"/>
    <w:qFormat/>
    <w:uiPriority w:val="0"/>
    <w:pPr>
      <w:widowControl/>
      <w:adjustRightInd w:val="0"/>
      <w:snapToGrid w:val="0"/>
    </w:pPr>
    <w:rPr>
      <w:rFonts w:ascii="黑体" w:hAnsi="黑体" w:eastAsia="黑体"/>
      <w:b/>
      <w:spacing w:val="10"/>
      <w:kern w:val="0"/>
      <w:szCs w:val="24"/>
      <w:lang w:eastAsia="en-US" w:bidi="en-US"/>
    </w:rPr>
  </w:style>
  <w:style w:type="paragraph" w:customStyle="1" w:styleId="223">
    <w:name w:val="表文"/>
    <w:basedOn w:val="22"/>
    <w:next w:val="16"/>
    <w:qFormat/>
    <w:uiPriority w:val="0"/>
    <w:pPr>
      <w:widowControl/>
      <w:adjustRightInd w:val="0"/>
      <w:snapToGrid w:val="0"/>
      <w:spacing w:after="0"/>
      <w:jc w:val="center"/>
    </w:pPr>
    <w:rPr>
      <w:rFonts w:hAnsi="宋体"/>
      <w:kern w:val="0"/>
      <w:szCs w:val="21"/>
      <w:lang w:eastAsia="en-US" w:bidi="en-US"/>
    </w:rPr>
  </w:style>
  <w:style w:type="paragraph" w:customStyle="1" w:styleId="224">
    <w:name w:val="表字1"/>
    <w:basedOn w:val="1"/>
    <w:qFormat/>
    <w:uiPriority w:val="0"/>
    <w:pPr>
      <w:widowControl/>
      <w:adjustRightInd w:val="0"/>
      <w:snapToGrid w:val="0"/>
      <w:jc w:val="center"/>
      <w:textAlignment w:val="baseline"/>
    </w:pPr>
    <w:rPr>
      <w:rFonts w:ascii="宋体"/>
      <w:kern w:val="0"/>
      <w:szCs w:val="24"/>
      <w:lang w:eastAsia="en-US" w:bidi="en-US"/>
    </w:rPr>
  </w:style>
  <w:style w:type="paragraph" w:customStyle="1" w:styleId="225">
    <w:name w:val="Date1"/>
    <w:basedOn w:val="1"/>
    <w:next w:val="1"/>
    <w:qFormat/>
    <w:uiPriority w:val="0"/>
    <w:pPr>
      <w:widowControl/>
      <w:adjustRightInd w:val="0"/>
      <w:snapToGrid w:val="0"/>
      <w:textAlignment w:val="baseline"/>
    </w:pPr>
    <w:rPr>
      <w:kern w:val="0"/>
      <w:szCs w:val="24"/>
      <w:lang w:eastAsia="en-US" w:bidi="en-US"/>
    </w:rPr>
  </w:style>
  <w:style w:type="paragraph" w:customStyle="1" w:styleId="226">
    <w:name w:val="样式 样式 标题 4 + 黑色 左侧:  -0.01 厘米 首行缩进:  0.01 厘米 + 左侧:  0 厘米 首行缩进: ..."/>
    <w:basedOn w:val="1"/>
    <w:qFormat/>
    <w:uiPriority w:val="0"/>
    <w:pPr>
      <w:keepNext/>
      <w:keepLines/>
      <w:widowControl/>
      <w:numPr>
        <w:ilvl w:val="3"/>
        <w:numId w:val="1"/>
      </w:numPr>
      <w:adjustRightInd w:val="0"/>
      <w:snapToGrid w:val="0"/>
      <w:spacing w:line="480" w:lineRule="exact"/>
      <w:outlineLvl w:val="3"/>
    </w:pPr>
    <w:rPr>
      <w:rFonts w:ascii="宋体" w:hAnsi="宋体" w:cs="宋体"/>
      <w:color w:val="000000"/>
      <w:kern w:val="0"/>
      <w:szCs w:val="24"/>
      <w:lang w:eastAsia="en-US" w:bidi="en-US"/>
    </w:rPr>
  </w:style>
  <w:style w:type="character" w:customStyle="1" w:styleId="227">
    <w:name w:val="表格标题新 Char"/>
    <w:qFormat/>
    <w:uiPriority w:val="0"/>
    <w:rPr>
      <w:rFonts w:ascii="仿宋_GB2312" w:eastAsia="黑体"/>
      <w:b/>
      <w:snapToGrid w:val="0"/>
      <w:spacing w:val="4"/>
      <w:kern w:val="18"/>
      <w:sz w:val="24"/>
      <w:lang w:val="en-US" w:eastAsia="zh-CN"/>
    </w:rPr>
  </w:style>
  <w:style w:type="character" w:customStyle="1" w:styleId="228">
    <w:name w:val="x"/>
    <w:qFormat/>
    <w:uiPriority w:val="0"/>
  </w:style>
  <w:style w:type="character" w:customStyle="1" w:styleId="229">
    <w:name w:val="书籍标题1"/>
    <w:qFormat/>
    <w:uiPriority w:val="33"/>
    <w:rPr>
      <w:rFonts w:ascii="Cambria" w:hAnsi="Cambria" w:eastAsia="宋体"/>
      <w:b/>
      <w:i/>
      <w:sz w:val="24"/>
      <w:szCs w:val="24"/>
    </w:rPr>
  </w:style>
  <w:style w:type="paragraph" w:customStyle="1" w:styleId="230">
    <w:name w:val="无间隔1"/>
    <w:basedOn w:val="1"/>
    <w:qFormat/>
    <w:uiPriority w:val="1"/>
    <w:pPr>
      <w:widowControl/>
      <w:adjustRightInd w:val="0"/>
      <w:snapToGrid w:val="0"/>
    </w:pPr>
    <w:rPr>
      <w:kern w:val="0"/>
      <w:szCs w:val="32"/>
      <w:lang w:eastAsia="en-US" w:bidi="en-US"/>
    </w:rPr>
  </w:style>
  <w:style w:type="paragraph" w:customStyle="1" w:styleId="231">
    <w:name w:val="引用1"/>
    <w:basedOn w:val="1"/>
    <w:next w:val="1"/>
    <w:link w:val="232"/>
    <w:qFormat/>
    <w:uiPriority w:val="29"/>
    <w:pPr>
      <w:widowControl/>
      <w:adjustRightInd w:val="0"/>
      <w:snapToGrid w:val="0"/>
    </w:pPr>
    <w:rPr>
      <w:i/>
      <w:kern w:val="0"/>
      <w:szCs w:val="24"/>
      <w:lang w:eastAsia="en-US" w:bidi="en-US"/>
    </w:rPr>
  </w:style>
  <w:style w:type="character" w:customStyle="1" w:styleId="232">
    <w:name w:val="引用 Char"/>
    <w:link w:val="231"/>
    <w:qFormat/>
    <w:uiPriority w:val="29"/>
    <w:rPr>
      <w:i/>
      <w:sz w:val="24"/>
      <w:szCs w:val="24"/>
      <w:lang w:eastAsia="en-US" w:bidi="en-US"/>
    </w:rPr>
  </w:style>
  <w:style w:type="paragraph" w:customStyle="1" w:styleId="233">
    <w:name w:val="明显引用1"/>
    <w:basedOn w:val="1"/>
    <w:next w:val="1"/>
    <w:link w:val="234"/>
    <w:qFormat/>
    <w:uiPriority w:val="0"/>
    <w:pPr>
      <w:widowControl/>
      <w:adjustRightInd w:val="0"/>
      <w:snapToGrid w:val="0"/>
      <w:ind w:left="720" w:right="720"/>
    </w:pPr>
    <w:rPr>
      <w:b/>
      <w:i/>
      <w:kern w:val="0"/>
      <w:szCs w:val="22"/>
      <w:lang w:eastAsia="en-US" w:bidi="en-US"/>
    </w:rPr>
  </w:style>
  <w:style w:type="character" w:customStyle="1" w:styleId="234">
    <w:name w:val="明显引用 Char"/>
    <w:link w:val="233"/>
    <w:qFormat/>
    <w:uiPriority w:val="0"/>
    <w:rPr>
      <w:b/>
      <w:i/>
      <w:sz w:val="24"/>
      <w:szCs w:val="22"/>
      <w:lang w:eastAsia="en-US" w:bidi="en-US"/>
    </w:rPr>
  </w:style>
  <w:style w:type="character" w:customStyle="1" w:styleId="235">
    <w:name w:val="不明显强调1"/>
    <w:qFormat/>
    <w:uiPriority w:val="19"/>
    <w:rPr>
      <w:i/>
      <w:color w:val="5A5A5A"/>
    </w:rPr>
  </w:style>
  <w:style w:type="character" w:customStyle="1" w:styleId="236">
    <w:name w:val="明显强调1"/>
    <w:qFormat/>
    <w:uiPriority w:val="21"/>
    <w:rPr>
      <w:b/>
      <w:i/>
      <w:sz w:val="24"/>
      <w:szCs w:val="24"/>
      <w:u w:val="single"/>
    </w:rPr>
  </w:style>
  <w:style w:type="character" w:customStyle="1" w:styleId="237">
    <w:name w:val="不明显参考1"/>
    <w:qFormat/>
    <w:uiPriority w:val="31"/>
    <w:rPr>
      <w:sz w:val="24"/>
      <w:szCs w:val="24"/>
      <w:u w:val="single"/>
    </w:rPr>
  </w:style>
  <w:style w:type="character" w:customStyle="1" w:styleId="238">
    <w:name w:val="明显参考1"/>
    <w:qFormat/>
    <w:uiPriority w:val="32"/>
    <w:rPr>
      <w:b/>
      <w:sz w:val="24"/>
      <w:u w:val="single"/>
    </w:rPr>
  </w:style>
  <w:style w:type="paragraph" w:customStyle="1" w:styleId="239">
    <w:name w:val="TOC 标题1"/>
    <w:basedOn w:val="2"/>
    <w:next w:val="1"/>
    <w:qFormat/>
    <w:uiPriority w:val="39"/>
    <w:pPr>
      <w:keepLines w:val="0"/>
      <w:widowControl/>
      <w:adjustRightInd w:val="0"/>
      <w:snapToGrid w:val="0"/>
      <w:jc w:val="left"/>
      <w:outlineLvl w:val="9"/>
    </w:pPr>
    <w:rPr>
      <w:bCs/>
      <w:spacing w:val="-12"/>
      <w:kern w:val="32"/>
      <w:sz w:val="32"/>
      <w:szCs w:val="32"/>
      <w:lang w:eastAsia="en-US" w:bidi="en-US"/>
    </w:rPr>
  </w:style>
  <w:style w:type="paragraph" w:customStyle="1" w:styleId="240">
    <w:name w:val="样式6"/>
    <w:basedOn w:val="1"/>
    <w:qFormat/>
    <w:uiPriority w:val="0"/>
    <w:pPr>
      <w:widowControl/>
      <w:adjustRightInd w:val="0"/>
      <w:snapToGrid w:val="0"/>
      <w:spacing w:before="360"/>
      <w:jc w:val="center"/>
    </w:pPr>
    <w:rPr>
      <w:rFonts w:ascii="宋体" w:hAnsi="宋体"/>
      <w:b/>
      <w:kern w:val="0"/>
      <w:sz w:val="28"/>
      <w:szCs w:val="28"/>
      <w:lang w:eastAsia="en-US" w:bidi="en-US"/>
    </w:rPr>
  </w:style>
  <w:style w:type="paragraph" w:customStyle="1" w:styleId="241">
    <w:name w:val="表格标题新"/>
    <w:basedOn w:val="131"/>
    <w:link w:val="242"/>
    <w:qFormat/>
    <w:uiPriority w:val="0"/>
    <w:pPr>
      <w:spacing w:line="240" w:lineRule="auto"/>
    </w:pPr>
    <w:rPr>
      <w:b/>
      <w:snapToGrid w:val="0"/>
    </w:rPr>
  </w:style>
  <w:style w:type="character" w:customStyle="1" w:styleId="242">
    <w:name w:val="表格标题新 Char1"/>
    <w:link w:val="241"/>
    <w:qFormat/>
    <w:uiPriority w:val="0"/>
    <w:rPr>
      <w:b/>
      <w:snapToGrid w:val="0"/>
      <w:spacing w:val="4"/>
      <w:kern w:val="18"/>
      <w:sz w:val="24"/>
    </w:rPr>
  </w:style>
  <w:style w:type="paragraph" w:customStyle="1" w:styleId="243">
    <w:name w:val="表"/>
    <w:basedOn w:val="1"/>
    <w:link w:val="244"/>
    <w:qFormat/>
    <w:uiPriority w:val="0"/>
    <w:pPr>
      <w:spacing w:beforeLines="50" w:line="240" w:lineRule="auto"/>
    </w:pPr>
    <w:rPr>
      <w:rFonts w:eastAsia="仿宋_GB2312"/>
      <w:b/>
      <w:bCs/>
      <w:kern w:val="0"/>
      <w:sz w:val="28"/>
    </w:rPr>
  </w:style>
  <w:style w:type="character" w:customStyle="1" w:styleId="244">
    <w:name w:val="表 Char"/>
    <w:link w:val="243"/>
    <w:qFormat/>
    <w:uiPriority w:val="0"/>
    <w:rPr>
      <w:rFonts w:eastAsia="仿宋_GB2312"/>
      <w:b/>
      <w:bCs/>
      <w:sz w:val="28"/>
    </w:rPr>
  </w:style>
  <w:style w:type="paragraph" w:customStyle="1" w:styleId="245">
    <w:name w:val="表头、图件"/>
    <w:next w:val="1"/>
    <w:qFormat/>
    <w:uiPriority w:val="0"/>
    <w:pPr>
      <w:widowControl w:val="0"/>
      <w:tabs>
        <w:tab w:val="left" w:pos="8931"/>
      </w:tabs>
      <w:spacing w:line="360" w:lineRule="auto"/>
      <w:ind w:right="240" w:firstLine="480"/>
      <w:jc w:val="center"/>
    </w:pPr>
    <w:rPr>
      <w:rFonts w:ascii="楷体_GB2312" w:hAnsi="Times New Roman" w:eastAsia="楷体_GB2312" w:cs="Times New Roman"/>
      <w:b/>
      <w:bCs/>
      <w:color w:val="000000"/>
      <w:kern w:val="44"/>
      <w:sz w:val="21"/>
      <w:szCs w:val="21"/>
      <w:lang w:val="en-US" w:eastAsia="zh-CN" w:bidi="ar-SA"/>
    </w:rPr>
  </w:style>
  <w:style w:type="paragraph" w:customStyle="1" w:styleId="246">
    <w:name w:val="注释"/>
    <w:basedOn w:val="1"/>
    <w:link w:val="247"/>
    <w:qFormat/>
    <w:uiPriority w:val="0"/>
    <w:pPr>
      <w:spacing w:before="60" w:line="360" w:lineRule="exact"/>
      <w:jc w:val="left"/>
    </w:pPr>
    <w:rPr>
      <w:sz w:val="21"/>
      <w:szCs w:val="24"/>
    </w:rPr>
  </w:style>
  <w:style w:type="character" w:customStyle="1" w:styleId="247">
    <w:name w:val="注释 Char"/>
    <w:link w:val="246"/>
    <w:qFormat/>
    <w:uiPriority w:val="0"/>
    <w:rPr>
      <w:kern w:val="2"/>
      <w:sz w:val="21"/>
      <w:szCs w:val="24"/>
    </w:rPr>
  </w:style>
  <w:style w:type="paragraph" w:customStyle="1" w:styleId="248">
    <w:name w:val="正文表格内容"/>
    <w:basedOn w:val="1"/>
    <w:link w:val="249"/>
    <w:qFormat/>
    <w:uiPriority w:val="0"/>
    <w:pPr>
      <w:spacing w:line="360" w:lineRule="exact"/>
      <w:ind w:firstLine="0" w:firstLineChars="0"/>
      <w:jc w:val="center"/>
    </w:pPr>
    <w:rPr>
      <w:rFonts w:eastAsia="楷体_GB2312"/>
      <w:color w:val="000000"/>
      <w:sz w:val="21"/>
    </w:rPr>
  </w:style>
  <w:style w:type="character" w:customStyle="1" w:styleId="249">
    <w:name w:val="正文表格内容 Char"/>
    <w:link w:val="248"/>
    <w:qFormat/>
    <w:uiPriority w:val="0"/>
    <w:rPr>
      <w:rFonts w:eastAsia="楷体_GB2312" w:cs="宋体"/>
      <w:color w:val="000000"/>
      <w:kern w:val="2"/>
      <w:sz w:val="21"/>
    </w:rPr>
  </w:style>
  <w:style w:type="paragraph" w:customStyle="1" w:styleId="250">
    <w:name w:val="样式 表格 + 加粗"/>
    <w:basedOn w:val="173"/>
    <w:qFormat/>
    <w:uiPriority w:val="0"/>
    <w:rPr>
      <w:iCs w:val="0"/>
    </w:rPr>
  </w:style>
  <w:style w:type="character" w:customStyle="1" w:styleId="251">
    <w:name w:val="tpc_content"/>
    <w:qFormat/>
    <w:uiPriority w:val="0"/>
  </w:style>
  <w:style w:type="paragraph" w:customStyle="1" w:styleId="252">
    <w:name w:val="样式 样式 左侧:  2 字符 + 首行缩进:  2 字符 Char"/>
    <w:basedOn w:val="1"/>
    <w:qFormat/>
    <w:uiPriority w:val="0"/>
    <w:pPr>
      <w:ind w:firstLine="540" w:firstLineChars="225"/>
    </w:pPr>
    <w:rPr>
      <w:bCs/>
      <w:szCs w:val="24"/>
    </w:rPr>
  </w:style>
  <w:style w:type="paragraph" w:customStyle="1" w:styleId="253">
    <w:name w:val="表格1"/>
    <w:basedOn w:val="1"/>
    <w:link w:val="254"/>
    <w:qFormat/>
    <w:uiPriority w:val="0"/>
    <w:pPr>
      <w:adjustRightInd w:val="0"/>
      <w:snapToGrid w:val="0"/>
      <w:spacing w:line="240" w:lineRule="auto"/>
      <w:ind w:firstLine="0" w:firstLineChars="0"/>
      <w:jc w:val="center"/>
    </w:pPr>
    <w:rPr>
      <w:sz w:val="21"/>
      <w:szCs w:val="21"/>
    </w:rPr>
  </w:style>
  <w:style w:type="character" w:customStyle="1" w:styleId="254">
    <w:name w:val="表格1 Char"/>
    <w:link w:val="253"/>
    <w:qFormat/>
    <w:uiPriority w:val="0"/>
    <w:rPr>
      <w:kern w:val="2"/>
      <w:sz w:val="21"/>
      <w:szCs w:val="21"/>
    </w:rPr>
  </w:style>
  <w:style w:type="character" w:customStyle="1" w:styleId="255">
    <w:name w:val="表头 Char Char"/>
    <w:qFormat/>
    <w:uiPriority w:val="0"/>
    <w:rPr>
      <w:b/>
      <w:kern w:val="2"/>
      <w:sz w:val="21"/>
      <w:szCs w:val="24"/>
    </w:rPr>
  </w:style>
  <w:style w:type="character" w:customStyle="1" w:styleId="256">
    <w:name w:val="apple-converted-space"/>
    <w:qFormat/>
    <w:uiPriority w:val="0"/>
  </w:style>
  <w:style w:type="paragraph" w:customStyle="1" w:styleId="257">
    <w:name w:val="reader-word-layer"/>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58">
    <w:name w:val="列表 Char列表"/>
    <w:basedOn w:val="40"/>
    <w:next w:val="24"/>
    <w:qFormat/>
    <w:uiPriority w:val="0"/>
    <w:pPr>
      <w:spacing w:line="300" w:lineRule="auto"/>
      <w:ind w:firstLine="0" w:firstLineChars="0"/>
    </w:pPr>
    <w:rPr>
      <w:rFonts w:ascii="仿宋" w:hAnsi="仿宋" w:eastAsia="仿宋"/>
      <w:b/>
      <w:szCs w:val="24"/>
    </w:rPr>
  </w:style>
  <w:style w:type="paragraph" w:customStyle="1" w:styleId="259">
    <w:name w:val="表蕊"/>
    <w:qFormat/>
    <w:uiPriority w:val="0"/>
    <w:pPr>
      <w:spacing w:line="320" w:lineRule="atLeast"/>
    </w:pPr>
    <w:rPr>
      <w:rFonts w:ascii="Times New Roman" w:hAnsi="Times New Roman" w:eastAsia="宋体" w:cs="Times New Roman"/>
      <w:spacing w:val="-10"/>
      <w:sz w:val="21"/>
      <w:szCs w:val="22"/>
      <w:lang w:val="en-US" w:eastAsia="zh-CN" w:bidi="ar-SA"/>
    </w:rPr>
  </w:style>
  <w:style w:type="character" w:customStyle="1" w:styleId="260">
    <w:name w:val="main-11"/>
    <w:qFormat/>
    <w:uiPriority w:val="0"/>
    <w:rPr>
      <w:color w:val="FFFFFF"/>
      <w:sz w:val="21"/>
    </w:rPr>
  </w:style>
  <w:style w:type="paragraph" w:customStyle="1" w:styleId="261">
    <w:name w:val="样式 表格文字2 +"/>
    <w:basedOn w:val="117"/>
    <w:qFormat/>
    <w:uiPriority w:val="0"/>
    <w:rPr>
      <w:kern w:val="2"/>
    </w:rPr>
  </w:style>
  <w:style w:type="paragraph" w:customStyle="1" w:styleId="262">
    <w:name w:val="日期1"/>
    <w:basedOn w:val="1"/>
    <w:next w:val="1"/>
    <w:qFormat/>
    <w:uiPriority w:val="0"/>
    <w:pPr>
      <w:widowControl/>
      <w:adjustRightInd w:val="0"/>
      <w:snapToGrid w:val="0"/>
      <w:ind w:left="100" w:leftChars="2500"/>
    </w:pPr>
    <w:rPr>
      <w:kern w:val="0"/>
      <w:szCs w:val="24"/>
      <w:lang w:eastAsia="en-US"/>
    </w:rPr>
  </w:style>
  <w:style w:type="paragraph" w:customStyle="1" w:styleId="263">
    <w:name w:val="正文文本缩进1"/>
    <w:basedOn w:val="1"/>
    <w:qFormat/>
    <w:uiPriority w:val="0"/>
    <w:pPr>
      <w:adjustRightInd w:val="0"/>
      <w:snapToGrid w:val="0"/>
      <w:ind w:firstLine="360" w:firstLineChars="150"/>
      <w:jc w:val="left"/>
    </w:pPr>
    <w:rPr>
      <w:rFonts w:eastAsia="楷体_GB2312" w:cs="宋体"/>
    </w:rPr>
  </w:style>
  <w:style w:type="paragraph" w:customStyle="1" w:styleId="264">
    <w:name w:val="font7"/>
    <w:basedOn w:val="1"/>
    <w:qFormat/>
    <w:uiPriority w:val="0"/>
    <w:pPr>
      <w:widowControl/>
      <w:adjustRightInd w:val="0"/>
      <w:snapToGrid w:val="0"/>
      <w:spacing w:before="100" w:beforeAutospacing="1" w:after="100" w:afterAutospacing="1"/>
      <w:jc w:val="left"/>
    </w:pPr>
    <w:rPr>
      <w:kern w:val="0"/>
      <w:sz w:val="16"/>
      <w:szCs w:val="16"/>
    </w:rPr>
  </w:style>
  <w:style w:type="paragraph" w:customStyle="1" w:styleId="265">
    <w:name w:val="正文表头"/>
    <w:basedOn w:val="1"/>
    <w:qFormat/>
    <w:uiPriority w:val="0"/>
    <w:pPr>
      <w:adjustRightInd w:val="0"/>
      <w:snapToGrid w:val="0"/>
      <w:spacing w:line="500" w:lineRule="exact"/>
      <w:jc w:val="center"/>
    </w:pPr>
    <w:rPr>
      <w:rFonts w:eastAsia="楷体_GB2312" w:cs="宋体"/>
      <w:b/>
      <w:bCs/>
      <w:color w:val="000000"/>
    </w:rPr>
  </w:style>
  <w:style w:type="character" w:customStyle="1" w:styleId="266">
    <w:name w:val="正文 缩进 Char"/>
    <w:link w:val="267"/>
    <w:qFormat/>
    <w:uiPriority w:val="0"/>
    <w:rPr>
      <w:rFonts w:eastAsia="仿宋_GB2312"/>
      <w:sz w:val="24"/>
    </w:rPr>
  </w:style>
  <w:style w:type="paragraph" w:customStyle="1" w:styleId="267">
    <w:name w:val="正文 缩进"/>
    <w:basedOn w:val="1"/>
    <w:link w:val="266"/>
    <w:qFormat/>
    <w:uiPriority w:val="0"/>
    <w:pPr>
      <w:adjustRightInd w:val="0"/>
      <w:snapToGrid w:val="0"/>
      <w:spacing w:line="440" w:lineRule="exact"/>
      <w:ind w:firstLine="480"/>
    </w:pPr>
    <w:rPr>
      <w:rFonts w:eastAsia="仿宋_GB2312"/>
      <w:kern w:val="0"/>
    </w:rPr>
  </w:style>
  <w:style w:type="paragraph" w:customStyle="1" w:styleId="268">
    <w:name w:val="注"/>
    <w:basedOn w:val="1"/>
    <w:qFormat/>
    <w:uiPriority w:val="0"/>
    <w:pPr>
      <w:adjustRightInd w:val="0"/>
      <w:snapToGrid w:val="0"/>
    </w:pPr>
    <w:rPr>
      <w:rFonts w:eastAsia="Times New Roman" w:cs="宋体"/>
    </w:rPr>
  </w:style>
  <w:style w:type="paragraph" w:customStyle="1" w:styleId="269">
    <w:name w:val="p0"/>
    <w:basedOn w:val="1"/>
    <w:qFormat/>
    <w:uiPriority w:val="0"/>
    <w:pPr>
      <w:widowControl/>
      <w:adjustRightInd w:val="0"/>
      <w:snapToGrid w:val="0"/>
    </w:pPr>
    <w:rPr>
      <w:kern w:val="0"/>
      <w:szCs w:val="21"/>
    </w:rPr>
  </w:style>
  <w:style w:type="paragraph" w:customStyle="1" w:styleId="270">
    <w:name w:val="正文001-"/>
    <w:basedOn w:val="1"/>
    <w:link w:val="271"/>
    <w:qFormat/>
    <w:uiPriority w:val="0"/>
    <w:pPr>
      <w:adjustRightInd w:val="0"/>
      <w:snapToGrid w:val="0"/>
      <w:spacing w:before="60" w:line="460" w:lineRule="exact"/>
      <w:ind w:firstLine="480"/>
    </w:pPr>
    <w:rPr>
      <w:bCs/>
      <w:szCs w:val="24"/>
    </w:rPr>
  </w:style>
  <w:style w:type="character" w:customStyle="1" w:styleId="271">
    <w:name w:val="正文001- Char"/>
    <w:link w:val="270"/>
    <w:qFormat/>
    <w:uiPriority w:val="0"/>
    <w:rPr>
      <w:bCs/>
      <w:kern w:val="2"/>
      <w:sz w:val="24"/>
      <w:szCs w:val="24"/>
    </w:rPr>
  </w:style>
  <w:style w:type="character" w:customStyle="1" w:styleId="272">
    <w:name w:val="text"/>
    <w:qFormat/>
    <w:uiPriority w:val="0"/>
  </w:style>
  <w:style w:type="character" w:customStyle="1" w:styleId="273">
    <w:name w:val="unnamed31"/>
    <w:qFormat/>
    <w:uiPriority w:val="0"/>
    <w:rPr>
      <w:rFonts w:hint="eastAsia" w:ascii="宋体" w:hAnsi="宋体" w:eastAsia="宋体"/>
      <w:spacing w:val="300"/>
      <w:u w:val="none"/>
    </w:rPr>
  </w:style>
  <w:style w:type="character" w:customStyle="1" w:styleId="274">
    <w:name w:val="style261"/>
    <w:qFormat/>
    <w:uiPriority w:val="0"/>
    <w:rPr>
      <w:sz w:val="21"/>
      <w:szCs w:val="21"/>
    </w:rPr>
  </w:style>
  <w:style w:type="paragraph" w:customStyle="1" w:styleId="275">
    <w:name w:val="首行缩进"/>
    <w:basedOn w:val="1"/>
    <w:qFormat/>
    <w:uiPriority w:val="0"/>
    <w:pPr>
      <w:adjustRightInd w:val="0"/>
      <w:snapToGrid w:val="0"/>
      <w:ind w:firstLine="480"/>
    </w:pPr>
    <w:rPr>
      <w:szCs w:val="24"/>
    </w:rPr>
  </w:style>
  <w:style w:type="paragraph" w:customStyle="1" w:styleId="276">
    <w:name w:val="product_table_main_bg"/>
    <w:basedOn w:val="1"/>
    <w:qFormat/>
    <w:uiPriority w:val="0"/>
    <w:pPr>
      <w:widowControl/>
      <w:adjustRightInd w:val="0"/>
      <w:snapToGrid w:val="0"/>
      <w:spacing w:before="100" w:beforeAutospacing="1" w:after="100" w:afterAutospacing="1"/>
      <w:jc w:val="left"/>
    </w:pPr>
    <w:rPr>
      <w:rFonts w:ascii="宋体" w:hAnsi="宋体" w:cs="宋体"/>
      <w:kern w:val="0"/>
      <w:szCs w:val="24"/>
    </w:rPr>
  </w:style>
  <w:style w:type="paragraph" w:customStyle="1" w:styleId="277">
    <w:name w:val="报告表正文"/>
    <w:basedOn w:val="1"/>
    <w:qFormat/>
    <w:uiPriority w:val="0"/>
    <w:pPr>
      <w:adjustRightInd w:val="0"/>
      <w:snapToGrid w:val="0"/>
      <w:spacing w:line="312" w:lineRule="auto"/>
      <w:ind w:left="113" w:right="113" w:firstLine="482"/>
      <w:jc w:val="left"/>
      <w:textAlignment w:val="baseline"/>
    </w:pPr>
    <w:rPr>
      <w:kern w:val="0"/>
    </w:rPr>
  </w:style>
  <w:style w:type="paragraph" w:customStyle="1" w:styleId="278">
    <w:name w:val="Char Char Char1 Char"/>
    <w:basedOn w:val="1"/>
    <w:qFormat/>
    <w:uiPriority w:val="0"/>
    <w:pPr>
      <w:adjustRightInd w:val="0"/>
      <w:snapToGrid w:val="0"/>
    </w:pPr>
    <w:rPr>
      <w:szCs w:val="24"/>
    </w:rPr>
  </w:style>
  <w:style w:type="paragraph" w:customStyle="1" w:styleId="279">
    <w:name w:val="正文1"/>
    <w:basedOn w:val="1"/>
    <w:qFormat/>
    <w:uiPriority w:val="0"/>
    <w:pPr>
      <w:adjustRightInd w:val="0"/>
      <w:snapToGrid w:val="0"/>
      <w:spacing w:before="60" w:line="460" w:lineRule="exact"/>
    </w:pPr>
  </w:style>
  <w:style w:type="paragraph" w:customStyle="1" w:styleId="280">
    <w:name w:val="文1"/>
    <w:basedOn w:val="1"/>
    <w:qFormat/>
    <w:uiPriority w:val="0"/>
    <w:pPr>
      <w:adjustRightInd w:val="0"/>
      <w:snapToGrid w:val="0"/>
      <w:ind w:firstLine="567"/>
    </w:pPr>
    <w:rPr>
      <w:rFonts w:ascii="Arial" w:hAnsi="Arial" w:eastAsia="幼圆"/>
    </w:rPr>
  </w:style>
  <w:style w:type="character" w:customStyle="1" w:styleId="281">
    <w:name w:val="标题 2+ 行距: 固定值 24 磅 Char Char"/>
    <w:qFormat/>
    <w:uiPriority w:val="0"/>
    <w:rPr>
      <w:rFonts w:ascii="Arial" w:hAnsi="Arial" w:eastAsia="黑体"/>
      <w:b/>
      <w:bCs/>
      <w:kern w:val="2"/>
      <w:sz w:val="32"/>
      <w:szCs w:val="32"/>
      <w:lang w:val="en-US" w:eastAsia="zh-CN" w:bidi="ar-SA"/>
    </w:rPr>
  </w:style>
  <w:style w:type="character" w:customStyle="1" w:styleId="282">
    <w:name w:val="标题 2 Char Char"/>
    <w:qFormat/>
    <w:uiPriority w:val="0"/>
    <w:rPr>
      <w:rFonts w:ascii="Arial" w:hAnsi="Arial" w:eastAsia="黑体"/>
      <w:b/>
      <w:bCs/>
      <w:kern w:val="2"/>
      <w:sz w:val="32"/>
      <w:szCs w:val="32"/>
      <w:lang w:val="en-US" w:eastAsia="zh-CN" w:bidi="ar-SA"/>
    </w:rPr>
  </w:style>
  <w:style w:type="paragraph" w:customStyle="1" w:styleId="28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4">
    <w:name w:val="环正文"/>
    <w:basedOn w:val="1"/>
    <w:qFormat/>
    <w:uiPriority w:val="0"/>
    <w:pPr>
      <w:widowControl/>
      <w:suppressAutoHyphens/>
      <w:adjustRightInd w:val="0"/>
      <w:snapToGrid w:val="0"/>
      <w:spacing w:line="300" w:lineRule="auto"/>
      <w:ind w:firstLine="567"/>
      <w:textAlignment w:val="baseline"/>
    </w:pPr>
    <w:rPr>
      <w:rFonts w:ascii="仿宋_GB2312" w:hAnsi="宋体" w:eastAsia="楷体_GB2312"/>
      <w:kern w:val="0"/>
      <w:sz w:val="28"/>
    </w:rPr>
  </w:style>
  <w:style w:type="paragraph" w:customStyle="1" w:styleId="285">
    <w:name w:val="Char Char Char Char Char Char Char"/>
    <w:basedOn w:val="1"/>
    <w:qFormat/>
    <w:uiPriority w:val="0"/>
    <w:pPr>
      <w:adjustRightInd w:val="0"/>
      <w:snapToGrid w:val="0"/>
    </w:pPr>
  </w:style>
  <w:style w:type="paragraph" w:customStyle="1" w:styleId="286">
    <w:name w:val="正文加粗"/>
    <w:basedOn w:val="1"/>
    <w:link w:val="287"/>
    <w:qFormat/>
    <w:uiPriority w:val="0"/>
    <w:pPr>
      <w:adjustRightInd w:val="0"/>
      <w:snapToGrid w:val="0"/>
      <w:spacing w:line="500" w:lineRule="exact"/>
      <w:ind w:firstLine="472" w:firstLineChars="196"/>
    </w:pPr>
    <w:rPr>
      <w:rFonts w:eastAsia="楷体_GB2312"/>
      <w:b/>
      <w:bCs/>
    </w:rPr>
  </w:style>
  <w:style w:type="character" w:customStyle="1" w:styleId="287">
    <w:name w:val="正文加粗 Char"/>
    <w:link w:val="286"/>
    <w:qFormat/>
    <w:uiPriority w:val="0"/>
    <w:rPr>
      <w:rFonts w:eastAsia="楷体_GB2312"/>
      <w:b/>
      <w:bCs/>
      <w:kern w:val="2"/>
      <w:sz w:val="24"/>
    </w:rPr>
  </w:style>
  <w:style w:type="character" w:customStyle="1" w:styleId="288">
    <w:name w:val="表中首行"/>
    <w:qFormat/>
    <w:uiPriority w:val="0"/>
    <w:rPr>
      <w:rFonts w:ascii="Times New Roman" w:hAnsi="Times New Roman" w:eastAsia="宋体"/>
      <w:b/>
      <w:bCs/>
      <w:sz w:val="28"/>
    </w:rPr>
  </w:style>
  <w:style w:type="character" w:customStyle="1" w:styleId="289">
    <w:name w:val="续表"/>
    <w:qFormat/>
    <w:uiPriority w:val="0"/>
    <w:rPr>
      <w:rFonts w:ascii="Times New Roman" w:hAnsi="Times New Roman" w:eastAsia="宋体"/>
      <w:b/>
      <w:bCs/>
      <w:sz w:val="28"/>
    </w:rPr>
  </w:style>
  <w:style w:type="character" w:customStyle="1" w:styleId="290">
    <w:name w:val="正文 Char"/>
    <w:qFormat/>
    <w:uiPriority w:val="0"/>
    <w:rPr>
      <w:rFonts w:eastAsia="楷体_GB2312" w:cs="宋体"/>
      <w:kern w:val="2"/>
      <w:sz w:val="24"/>
      <w:lang w:val="en-US" w:eastAsia="zh-CN" w:bidi="ar-SA"/>
    </w:rPr>
  </w:style>
  <w:style w:type="paragraph" w:customStyle="1" w:styleId="291">
    <w:name w:val="大表格"/>
    <w:basedOn w:val="1"/>
    <w:link w:val="292"/>
    <w:qFormat/>
    <w:uiPriority w:val="0"/>
    <w:pPr>
      <w:adjustRightInd w:val="0"/>
      <w:snapToGrid w:val="0"/>
      <w:spacing w:line="240" w:lineRule="auto"/>
      <w:ind w:firstLine="0" w:firstLineChars="0"/>
      <w:jc w:val="center"/>
    </w:pPr>
    <w:rPr>
      <w:szCs w:val="24"/>
    </w:rPr>
  </w:style>
  <w:style w:type="character" w:customStyle="1" w:styleId="292">
    <w:name w:val="大表格 Char"/>
    <w:link w:val="291"/>
    <w:qFormat/>
    <w:uiPriority w:val="0"/>
    <w:rPr>
      <w:kern w:val="2"/>
      <w:sz w:val="24"/>
      <w:szCs w:val="24"/>
    </w:rPr>
  </w:style>
  <w:style w:type="paragraph" w:customStyle="1" w:styleId="293">
    <w:name w:val="大标题"/>
    <w:basedOn w:val="2"/>
    <w:link w:val="294"/>
    <w:qFormat/>
    <w:uiPriority w:val="0"/>
    <w:pPr>
      <w:pageBreakBefore/>
      <w:adjustRightInd w:val="0"/>
      <w:snapToGrid w:val="0"/>
      <w:spacing w:line="240" w:lineRule="auto"/>
      <w:ind w:firstLine="0" w:firstLineChars="0"/>
    </w:pPr>
    <w:rPr>
      <w:rFonts w:ascii="黑体" w:eastAsia="黑体"/>
    </w:rPr>
  </w:style>
  <w:style w:type="character" w:customStyle="1" w:styleId="294">
    <w:name w:val="大标题 Char"/>
    <w:link w:val="293"/>
    <w:qFormat/>
    <w:uiPriority w:val="0"/>
    <w:rPr>
      <w:rFonts w:ascii="黑体" w:eastAsia="黑体"/>
      <w:b/>
      <w:kern w:val="44"/>
      <w:sz w:val="28"/>
    </w:rPr>
  </w:style>
  <w:style w:type="character" w:customStyle="1" w:styleId="295">
    <w:name w:val="description"/>
    <w:qFormat/>
    <w:uiPriority w:val="0"/>
  </w:style>
  <w:style w:type="paragraph" w:customStyle="1" w:styleId="296">
    <w:name w:val="正文4"/>
    <w:qFormat/>
    <w:uiPriority w:val="0"/>
    <w:pPr>
      <w:jc w:val="both"/>
    </w:pPr>
    <w:rPr>
      <w:rFonts w:ascii="Times New Roman" w:hAnsi="Times New Roman" w:eastAsia="宋体" w:cs="Times New Roman"/>
      <w:kern w:val="2"/>
      <w:sz w:val="21"/>
      <w:szCs w:val="21"/>
      <w:lang w:val="en-US" w:eastAsia="zh-CN" w:bidi="ar-SA"/>
    </w:rPr>
  </w:style>
  <w:style w:type="character" w:customStyle="1" w:styleId="297">
    <w:name w:val="表格标题新 Char Char"/>
    <w:qFormat/>
    <w:uiPriority w:val="0"/>
    <w:rPr>
      <w:rFonts w:ascii="Times New Roman" w:hAnsi="Times New Roman" w:eastAsia="宋体" w:cs="Courier New"/>
      <w:spacing w:val="4"/>
      <w:kern w:val="18"/>
      <w:sz w:val="24"/>
      <w:szCs w:val="28"/>
      <w:lang w:val="en-US" w:eastAsia="zh-CN"/>
    </w:rPr>
  </w:style>
  <w:style w:type="paragraph" w:customStyle="1" w:styleId="298">
    <w:name w:val="Char2"/>
    <w:basedOn w:val="1"/>
    <w:qFormat/>
    <w:uiPriority w:val="0"/>
    <w:pPr>
      <w:spacing w:line="240" w:lineRule="auto"/>
      <w:ind w:firstLine="0" w:firstLineChars="0"/>
    </w:pPr>
  </w:style>
  <w:style w:type="character" w:customStyle="1" w:styleId="299">
    <w:name w:val="样式 两端对齐 行距: 固定值 29 磅"/>
    <w:qFormat/>
    <w:uiPriority w:val="0"/>
  </w:style>
  <w:style w:type="paragraph" w:customStyle="1" w:styleId="300">
    <w:name w:val="图件"/>
    <w:next w:val="1"/>
    <w:qFormat/>
    <w:uiPriority w:val="0"/>
    <w:pPr>
      <w:widowControl w:val="0"/>
      <w:tabs>
        <w:tab w:val="left" w:pos="0"/>
      </w:tabs>
      <w:spacing w:line="360" w:lineRule="auto"/>
      <w:jc w:val="center"/>
    </w:pPr>
    <w:rPr>
      <w:rFonts w:ascii="Times New Roman" w:hAnsi="Times New Roman" w:eastAsia="宋体" w:cs="Times New Roman"/>
      <w:b/>
      <w:bCs/>
      <w:color w:val="000000"/>
      <w:kern w:val="44"/>
      <w:sz w:val="21"/>
      <w:szCs w:val="21"/>
      <w:lang w:val="en-US" w:eastAsia="zh-CN" w:bidi="ar-SA"/>
    </w:rPr>
  </w:style>
  <w:style w:type="character" w:customStyle="1" w:styleId="301">
    <w:name w:val="正文(首行缩进) Char"/>
    <w:link w:val="302"/>
    <w:qFormat/>
    <w:uiPriority w:val="0"/>
    <w:rPr>
      <w:snapToGrid w:val="0"/>
      <w:sz w:val="24"/>
      <w:szCs w:val="24"/>
    </w:rPr>
  </w:style>
  <w:style w:type="paragraph" w:customStyle="1" w:styleId="302">
    <w:name w:val="正文(首行缩进)"/>
    <w:basedOn w:val="1"/>
    <w:link w:val="301"/>
    <w:qFormat/>
    <w:uiPriority w:val="0"/>
    <w:pPr>
      <w:adjustRightInd w:val="0"/>
      <w:snapToGrid w:val="0"/>
    </w:pPr>
    <w:rPr>
      <w:snapToGrid w:val="0"/>
      <w:kern w:val="0"/>
      <w:szCs w:val="24"/>
    </w:rPr>
  </w:style>
  <w:style w:type="character" w:customStyle="1" w:styleId="303">
    <w:name w:val="表 Char Char"/>
    <w:qFormat/>
    <w:uiPriority w:val="0"/>
    <w:rPr>
      <w:rFonts w:eastAsia="宋体"/>
      <w:b/>
      <w:snapToGrid w:val="0"/>
      <w:spacing w:val="4"/>
      <w:kern w:val="18"/>
      <w:sz w:val="21"/>
      <w:szCs w:val="21"/>
      <w:lang w:bidi="ar-SA"/>
    </w:rPr>
  </w:style>
  <w:style w:type="character" w:customStyle="1" w:styleId="304">
    <w:name w:val="新正文 Char Char"/>
    <w:qFormat/>
    <w:uiPriority w:val="0"/>
    <w:rPr>
      <w:rFonts w:ascii="仿宋_GB2312" w:eastAsia="仿宋_GB2312"/>
      <w:bCs/>
      <w:sz w:val="24"/>
      <w:szCs w:val="24"/>
      <w:lang w:eastAsia="en-US" w:bidi="ar-SA"/>
    </w:rPr>
  </w:style>
  <w:style w:type="paragraph" w:customStyle="1" w:styleId="305">
    <w:name w:val="正文1-1"/>
    <w:basedOn w:val="1"/>
    <w:link w:val="306"/>
    <w:qFormat/>
    <w:uiPriority w:val="0"/>
    <w:pPr>
      <w:widowControl/>
      <w:snapToGrid w:val="0"/>
      <w:jc w:val="left"/>
    </w:pPr>
    <w:rPr>
      <w:rFonts w:ascii="宋体" w:hAnsi="宋体" w:eastAsia="仿宋_GB2312"/>
      <w:kern w:val="0"/>
      <w:sz w:val="28"/>
      <w:szCs w:val="24"/>
    </w:rPr>
  </w:style>
  <w:style w:type="character" w:customStyle="1" w:styleId="306">
    <w:name w:val="正文1-1 Char"/>
    <w:link w:val="305"/>
    <w:qFormat/>
    <w:uiPriority w:val="0"/>
    <w:rPr>
      <w:rFonts w:ascii="宋体" w:hAnsi="宋体" w:eastAsia="仿宋_GB2312" w:cs="宋体"/>
      <w:sz w:val="28"/>
      <w:szCs w:val="24"/>
    </w:rPr>
  </w:style>
  <w:style w:type="character" w:customStyle="1" w:styleId="307">
    <w:name w:val="表格内文字 Char"/>
    <w:qFormat/>
    <w:uiPriority w:val="0"/>
    <w:rPr>
      <w:spacing w:val="4"/>
      <w:kern w:val="18"/>
      <w:sz w:val="24"/>
    </w:rPr>
  </w:style>
  <w:style w:type="character" w:customStyle="1" w:styleId="308">
    <w:name w:val="textcontents"/>
    <w:qFormat/>
    <w:uiPriority w:val="0"/>
  </w:style>
  <w:style w:type="character" w:customStyle="1" w:styleId="309">
    <w:name w:val="正文 Char Char"/>
    <w:qFormat/>
    <w:uiPriority w:val="0"/>
    <w:rPr>
      <w:rFonts w:eastAsia="楷体_GB2312" w:cs="宋体"/>
      <w:kern w:val="2"/>
      <w:sz w:val="24"/>
      <w:lang w:val="en-US" w:eastAsia="zh-CN"/>
    </w:rPr>
  </w:style>
  <w:style w:type="character" w:customStyle="1" w:styleId="310">
    <w:name w:val="正文001- Char Char"/>
    <w:qFormat/>
    <w:uiPriority w:val="0"/>
    <w:rPr>
      <w:bCs/>
      <w:kern w:val="2"/>
      <w:sz w:val="24"/>
      <w:szCs w:val="24"/>
      <w:lang w:bidi="ar-SA"/>
    </w:rPr>
  </w:style>
  <w:style w:type="character" w:customStyle="1" w:styleId="311">
    <w:name w:val="正文 首行缩进:  2 字符 Char Char"/>
    <w:qFormat/>
    <w:uiPriority w:val="0"/>
    <w:rPr>
      <w:rFonts w:eastAsia="楷体_GB2312"/>
      <w:kern w:val="2"/>
      <w:sz w:val="24"/>
      <w:lang w:bidi="ar-SA"/>
    </w:rPr>
  </w:style>
  <w:style w:type="character" w:customStyle="1" w:styleId="312">
    <w:name w:val="表格文字 Char Char"/>
    <w:qFormat/>
    <w:uiPriority w:val="0"/>
    <w:rPr>
      <w:rFonts w:ascii="仿宋_GB2312" w:hAnsi="Arial Black" w:eastAsia="仿宋_GB2312"/>
      <w:kern w:val="44"/>
      <w:sz w:val="24"/>
      <w:lang w:bidi="ar-SA"/>
    </w:rPr>
  </w:style>
  <w:style w:type="character" w:customStyle="1" w:styleId="313">
    <w:name w:val="正文01 Char Char"/>
    <w:qFormat/>
    <w:uiPriority w:val="0"/>
    <w:rPr>
      <w:bCs/>
      <w:kern w:val="2"/>
      <w:sz w:val="24"/>
      <w:szCs w:val="24"/>
      <w:lang w:bidi="ar-SA"/>
    </w:rPr>
  </w:style>
  <w:style w:type="character" w:customStyle="1" w:styleId="314">
    <w:name w:val="1.1 Char Char"/>
    <w:link w:val="315"/>
    <w:qFormat/>
    <w:uiPriority w:val="0"/>
    <w:rPr>
      <w:b/>
      <w:kern w:val="44"/>
      <w:sz w:val="32"/>
    </w:rPr>
  </w:style>
  <w:style w:type="paragraph" w:customStyle="1" w:styleId="315">
    <w:name w:val="1.1"/>
    <w:basedOn w:val="2"/>
    <w:link w:val="314"/>
    <w:qFormat/>
    <w:uiPriority w:val="0"/>
    <w:pPr>
      <w:adjustRightInd w:val="0"/>
      <w:snapToGrid w:val="0"/>
      <w:ind w:firstLine="0" w:firstLineChars="0"/>
    </w:pPr>
    <w:rPr>
      <w:sz w:val="32"/>
    </w:rPr>
  </w:style>
  <w:style w:type="character" w:customStyle="1" w:styleId="316">
    <w:name w:val="正文加粗 Char Char"/>
    <w:qFormat/>
    <w:uiPriority w:val="0"/>
    <w:rPr>
      <w:rFonts w:eastAsia="楷体_GB2312"/>
      <w:b/>
      <w:bCs/>
      <w:kern w:val="2"/>
      <w:sz w:val="24"/>
      <w:lang w:bidi="ar-SA"/>
    </w:rPr>
  </w:style>
  <w:style w:type="character" w:customStyle="1" w:styleId="317">
    <w:name w:val="不明显参考11"/>
    <w:qFormat/>
    <w:uiPriority w:val="0"/>
    <w:rPr>
      <w:sz w:val="24"/>
      <w:szCs w:val="24"/>
      <w:u w:val="single"/>
    </w:rPr>
  </w:style>
  <w:style w:type="character" w:customStyle="1" w:styleId="318">
    <w:name w:val="书籍标题11"/>
    <w:qFormat/>
    <w:uiPriority w:val="0"/>
    <w:rPr>
      <w:rFonts w:ascii="Cambria" w:hAnsi="Cambria" w:eastAsia="宋体"/>
      <w:b/>
      <w:i/>
      <w:sz w:val="24"/>
      <w:szCs w:val="24"/>
    </w:rPr>
  </w:style>
  <w:style w:type="character" w:customStyle="1" w:styleId="319">
    <w:name w:val="标题 2+ 行距: 固定值 24 磅 Char Char Char"/>
    <w:qFormat/>
    <w:uiPriority w:val="0"/>
    <w:rPr>
      <w:rFonts w:ascii="Arial" w:hAnsi="Arial" w:eastAsia="楷体_GB2312"/>
      <w:b/>
      <w:bCs/>
      <w:kern w:val="2"/>
      <w:sz w:val="28"/>
      <w:szCs w:val="32"/>
      <w:lang w:val="en-US" w:eastAsia="zh-CN" w:bidi="ar-SA"/>
    </w:rPr>
  </w:style>
  <w:style w:type="character" w:customStyle="1" w:styleId="320">
    <w:name w:val="大表格 Char Char"/>
    <w:qFormat/>
    <w:uiPriority w:val="0"/>
    <w:rPr>
      <w:kern w:val="2"/>
      <w:sz w:val="24"/>
      <w:szCs w:val="24"/>
      <w:lang w:bidi="ar-SA"/>
    </w:rPr>
  </w:style>
  <w:style w:type="character" w:customStyle="1" w:styleId="321">
    <w:name w:val="文本正文 Char Char"/>
    <w:qFormat/>
    <w:uiPriority w:val="0"/>
    <w:rPr>
      <w:rFonts w:ascii="仿宋_GB2312" w:hAnsi="宋体" w:eastAsia="仿宋_GB2312" w:cs="Courier New"/>
      <w:kern w:val="2"/>
      <w:sz w:val="28"/>
      <w:szCs w:val="28"/>
      <w:lang w:val="en-US" w:eastAsia="zh-CN"/>
    </w:rPr>
  </w:style>
  <w:style w:type="character" w:customStyle="1" w:styleId="322">
    <w:name w:val="文档结构图 Char Char"/>
    <w:link w:val="323"/>
    <w:qFormat/>
    <w:uiPriority w:val="0"/>
    <w:rPr>
      <w:kern w:val="2"/>
      <w:sz w:val="21"/>
      <w:shd w:val="clear" w:color="auto" w:fill="000080"/>
    </w:rPr>
  </w:style>
  <w:style w:type="paragraph" w:customStyle="1" w:styleId="323">
    <w:name w:val="文档结构图1"/>
    <w:basedOn w:val="1"/>
    <w:link w:val="322"/>
    <w:qFormat/>
    <w:uiPriority w:val="0"/>
    <w:pPr>
      <w:shd w:val="clear" w:color="auto" w:fill="000080"/>
      <w:adjustRightInd w:val="0"/>
      <w:snapToGrid w:val="0"/>
    </w:pPr>
    <w:rPr>
      <w:sz w:val="21"/>
      <w:shd w:val="clear" w:color="auto" w:fill="000080"/>
    </w:rPr>
  </w:style>
  <w:style w:type="character" w:customStyle="1" w:styleId="324">
    <w:name w:val="和桥报告正文 Char Char"/>
    <w:qFormat/>
    <w:uiPriority w:val="0"/>
    <w:rPr>
      <w:snapToGrid w:val="0"/>
      <w:kern w:val="24"/>
      <w:sz w:val="24"/>
      <w:szCs w:val="21"/>
      <w:lang w:eastAsia="en-US" w:bidi="ar-SA"/>
    </w:rPr>
  </w:style>
  <w:style w:type="character" w:customStyle="1" w:styleId="325">
    <w:name w:val="不明显强调11"/>
    <w:qFormat/>
    <w:uiPriority w:val="0"/>
    <w:rPr>
      <w:i/>
      <w:color w:val="5A5A5A"/>
    </w:rPr>
  </w:style>
  <w:style w:type="character" w:customStyle="1" w:styleId="326">
    <w:name w:val="表格1 Char Char"/>
    <w:qFormat/>
    <w:uiPriority w:val="0"/>
    <w:rPr>
      <w:kern w:val="2"/>
      <w:sz w:val="21"/>
      <w:szCs w:val="21"/>
      <w:lang w:bidi="ar-SA"/>
    </w:rPr>
  </w:style>
  <w:style w:type="character" w:customStyle="1" w:styleId="327">
    <w:name w:val="报告书表格 Char Char"/>
    <w:qFormat/>
    <w:uiPriority w:val="0"/>
    <w:rPr>
      <w:rFonts w:ascii="宋体" w:hAnsi="宋体"/>
      <w:kern w:val="2"/>
      <w:sz w:val="21"/>
      <w:szCs w:val="24"/>
      <w:lang w:bidi="ar-SA"/>
    </w:rPr>
  </w:style>
  <w:style w:type="character" w:customStyle="1" w:styleId="328">
    <w:name w:val="批注主题 Char1"/>
    <w:semiHidden/>
    <w:qFormat/>
    <w:uiPriority w:val="99"/>
    <w:rPr>
      <w:rFonts w:eastAsia="楷体_GB2312"/>
      <w:b/>
      <w:bCs/>
      <w:kern w:val="2"/>
      <w:sz w:val="24"/>
      <w:lang w:bidi="ar-SA"/>
    </w:rPr>
  </w:style>
  <w:style w:type="character" w:customStyle="1" w:styleId="329">
    <w:name w:val="正文 缩进 Char Char"/>
    <w:qFormat/>
    <w:uiPriority w:val="0"/>
    <w:rPr>
      <w:rFonts w:eastAsia="仿宋_GB2312"/>
      <w:sz w:val="24"/>
      <w:lang w:bidi="ar-SA"/>
    </w:rPr>
  </w:style>
  <w:style w:type="character" w:customStyle="1" w:styleId="330">
    <w:name w:val="大标题 Char Char"/>
    <w:qFormat/>
    <w:uiPriority w:val="0"/>
    <w:rPr>
      <w:rFonts w:ascii="黑体" w:eastAsia="黑体"/>
      <w:b/>
      <w:kern w:val="44"/>
      <w:sz w:val="28"/>
      <w:lang w:bidi="ar-SA"/>
    </w:rPr>
  </w:style>
  <w:style w:type="character" w:customStyle="1" w:styleId="331">
    <w:name w:val="文字 Char Char"/>
    <w:qFormat/>
    <w:uiPriority w:val="0"/>
    <w:rPr>
      <w:sz w:val="24"/>
      <w:szCs w:val="24"/>
      <w:lang w:eastAsia="en-US" w:bidi="ar-SA"/>
    </w:rPr>
  </w:style>
  <w:style w:type="character" w:customStyle="1" w:styleId="332">
    <w:name w:val="样式 标题 2 + (西文) Times New Roman (中文) 宋体 Char Char"/>
    <w:qFormat/>
    <w:uiPriority w:val="0"/>
    <w:rPr>
      <w:b/>
      <w:bCs/>
      <w:iCs/>
      <w:sz w:val="28"/>
      <w:szCs w:val="28"/>
      <w:lang w:eastAsia="en-US" w:bidi="ar-SA"/>
    </w:rPr>
  </w:style>
  <w:style w:type="character" w:customStyle="1" w:styleId="333">
    <w:name w:val="样式 样式 正文缩进文本条款表格标题正文（首行缩进两字） Char Char Char Char Char Char Char.... Char Char"/>
    <w:qFormat/>
    <w:uiPriority w:val="0"/>
    <w:rPr>
      <w:sz w:val="24"/>
      <w:szCs w:val="24"/>
      <w:lang w:eastAsia="en-US" w:bidi="ar-SA"/>
    </w:rPr>
  </w:style>
  <w:style w:type="character" w:customStyle="1" w:styleId="334">
    <w:name w:val="正文（首行缩进两字） Char3"/>
    <w:qFormat/>
    <w:uiPriority w:val="0"/>
    <w:rPr>
      <w:rFonts w:ascii="仿宋_GB2312" w:eastAsia="仿宋_GB2312"/>
      <w:kern w:val="2"/>
      <w:sz w:val="28"/>
      <w:lang w:val="en-US" w:eastAsia="zh-CN"/>
    </w:rPr>
  </w:style>
  <w:style w:type="character" w:customStyle="1" w:styleId="335">
    <w:name w:val="HTML 代码1"/>
    <w:qFormat/>
    <w:uiPriority w:val="0"/>
    <w:rPr>
      <w:rFonts w:ascii="黑体" w:hAnsi="Courier New" w:eastAsia="黑体" w:cs="Courier New"/>
      <w:sz w:val="24"/>
      <w:szCs w:val="24"/>
    </w:rPr>
  </w:style>
  <w:style w:type="character" w:customStyle="1" w:styleId="336">
    <w:name w:val="style11"/>
    <w:qFormat/>
    <w:uiPriority w:val="0"/>
    <w:rPr>
      <w:sz w:val="24"/>
      <w:szCs w:val="24"/>
    </w:rPr>
  </w:style>
  <w:style w:type="character" w:customStyle="1" w:styleId="337">
    <w:name w:val="表格内文字 Char Char"/>
    <w:qFormat/>
    <w:uiPriority w:val="0"/>
    <w:rPr>
      <w:rFonts w:ascii="Times New Roman" w:hAnsi="Times New Roman" w:eastAsia="宋体" w:cs="Courier New"/>
      <w:spacing w:val="4"/>
      <w:kern w:val="18"/>
      <w:sz w:val="24"/>
      <w:szCs w:val="28"/>
      <w:lang w:val="en-US" w:eastAsia="zh-CN"/>
    </w:rPr>
  </w:style>
  <w:style w:type="character" w:customStyle="1" w:styleId="338">
    <w:name w:val="纯文本 Char1"/>
    <w:qFormat/>
    <w:uiPriority w:val="0"/>
    <w:rPr>
      <w:rFonts w:ascii="宋体" w:hAnsi="Courier New" w:eastAsia="楷体_GB2312" w:cs="宋体"/>
      <w:kern w:val="2"/>
      <w:sz w:val="24"/>
      <w:lang w:val="en-US" w:eastAsia="zh-CN" w:bidi="ar-SA"/>
    </w:rPr>
  </w:style>
  <w:style w:type="character" w:customStyle="1" w:styleId="339">
    <w:name w:val="批注引用1"/>
    <w:qFormat/>
    <w:uiPriority w:val="0"/>
    <w:rPr>
      <w:sz w:val="21"/>
    </w:rPr>
  </w:style>
  <w:style w:type="character" w:customStyle="1" w:styleId="340">
    <w:name w:val="正文表格内容 Char Char"/>
    <w:qFormat/>
    <w:uiPriority w:val="0"/>
    <w:rPr>
      <w:rFonts w:eastAsia="楷体_GB2312"/>
      <w:color w:val="000000"/>
      <w:kern w:val="2"/>
      <w:sz w:val="21"/>
      <w:lang w:bidi="ar-SA"/>
    </w:rPr>
  </w:style>
  <w:style w:type="character" w:customStyle="1" w:styleId="341">
    <w:name w:val="四级标题 Char Char"/>
    <w:link w:val="342"/>
    <w:qFormat/>
    <w:uiPriority w:val="0"/>
    <w:rPr>
      <w:rFonts w:ascii="Cambria" w:hAnsi="Cambria" w:eastAsia="宋体" w:cs="Times New Roman"/>
      <w:b/>
      <w:iCs/>
      <w:kern w:val="2"/>
      <w:sz w:val="24"/>
      <w:szCs w:val="22"/>
      <w:lang w:eastAsia="en-US"/>
    </w:rPr>
  </w:style>
  <w:style w:type="paragraph" w:customStyle="1" w:styleId="342">
    <w:name w:val="四级标题"/>
    <w:basedOn w:val="12"/>
    <w:link w:val="341"/>
    <w:qFormat/>
    <w:uiPriority w:val="0"/>
    <w:pPr>
      <w:keepLines w:val="0"/>
      <w:widowControl/>
      <w:adjustRightInd w:val="0"/>
      <w:snapToGrid w:val="0"/>
      <w:spacing w:before="0" w:after="0" w:line="240" w:lineRule="auto"/>
      <w:ind w:firstLine="489"/>
    </w:pPr>
    <w:rPr>
      <w:b/>
      <w:iCs/>
      <w:sz w:val="24"/>
      <w:szCs w:val="22"/>
      <w:lang w:eastAsia="en-US"/>
    </w:rPr>
  </w:style>
  <w:style w:type="character" w:customStyle="1" w:styleId="343">
    <w:name w:val="明显强调11"/>
    <w:qFormat/>
    <w:uiPriority w:val="0"/>
    <w:rPr>
      <w:b/>
      <w:i/>
      <w:sz w:val="24"/>
      <w:szCs w:val="24"/>
      <w:u w:val="single"/>
    </w:rPr>
  </w:style>
  <w:style w:type="character" w:customStyle="1" w:styleId="344">
    <w:name w:val="三级标准 Char Char"/>
    <w:link w:val="345"/>
    <w:qFormat/>
    <w:uiPriority w:val="0"/>
    <w:rPr>
      <w:b/>
      <w:bCs/>
      <w:kern w:val="2"/>
      <w:sz w:val="24"/>
      <w:szCs w:val="32"/>
    </w:rPr>
  </w:style>
  <w:style w:type="paragraph" w:customStyle="1" w:styleId="345">
    <w:name w:val="三级标准"/>
    <w:basedOn w:val="4"/>
    <w:link w:val="344"/>
    <w:qFormat/>
    <w:uiPriority w:val="0"/>
    <w:pPr>
      <w:adjustRightInd w:val="0"/>
      <w:snapToGrid w:val="0"/>
      <w:spacing w:before="0" w:after="0" w:line="360" w:lineRule="auto"/>
      <w:ind w:firstLine="0" w:firstLineChars="0"/>
      <w:textAlignment w:val="baseline"/>
    </w:pPr>
    <w:rPr>
      <w:sz w:val="24"/>
    </w:rPr>
  </w:style>
  <w:style w:type="character" w:customStyle="1" w:styleId="346">
    <w:name w:val="明显参考11"/>
    <w:qFormat/>
    <w:uiPriority w:val="0"/>
    <w:rPr>
      <w:b/>
      <w:sz w:val="24"/>
      <w:u w:val="single"/>
    </w:rPr>
  </w:style>
  <w:style w:type="paragraph" w:customStyle="1" w:styleId="347">
    <w:name w:val="图表目录1"/>
    <w:basedOn w:val="1"/>
    <w:next w:val="1"/>
    <w:qFormat/>
    <w:uiPriority w:val="0"/>
    <w:pPr>
      <w:widowControl/>
      <w:adjustRightInd w:val="0"/>
      <w:snapToGrid w:val="0"/>
      <w:ind w:left="840" w:hanging="420"/>
    </w:pPr>
    <w:rPr>
      <w:rFonts w:eastAsia="楷体_GB2312" w:cs="宋体"/>
      <w:kern w:val="0"/>
      <w:szCs w:val="24"/>
      <w:lang w:eastAsia="en-US"/>
    </w:rPr>
  </w:style>
  <w:style w:type="paragraph" w:customStyle="1" w:styleId="348">
    <w:name w:val="正文缩进1"/>
    <w:basedOn w:val="1"/>
    <w:qFormat/>
    <w:uiPriority w:val="0"/>
    <w:pPr>
      <w:adjustRightInd w:val="0"/>
      <w:snapToGrid w:val="0"/>
      <w:spacing w:line="300" w:lineRule="auto"/>
    </w:pPr>
    <w:rPr>
      <w:rFonts w:ascii="仿宋_GB2312" w:eastAsia="仿宋_GB2312" w:cs="宋体"/>
      <w:sz w:val="28"/>
    </w:rPr>
  </w:style>
  <w:style w:type="paragraph" w:customStyle="1" w:styleId="349">
    <w:name w:val="纯文本2"/>
    <w:basedOn w:val="1"/>
    <w:qFormat/>
    <w:uiPriority w:val="0"/>
    <w:pPr>
      <w:adjustRightInd w:val="0"/>
      <w:snapToGrid w:val="0"/>
    </w:pPr>
    <w:rPr>
      <w:rFonts w:ascii="宋体" w:hAnsi="Courier New"/>
      <w:sz w:val="28"/>
    </w:rPr>
  </w:style>
  <w:style w:type="paragraph" w:customStyle="1" w:styleId="350">
    <w:name w:val="Char Char Char Char2"/>
    <w:basedOn w:val="1"/>
    <w:qFormat/>
    <w:uiPriority w:val="0"/>
    <w:pPr>
      <w:spacing w:line="240" w:lineRule="auto"/>
      <w:ind w:firstLine="0" w:firstLineChars="0"/>
    </w:pPr>
    <w:rPr>
      <w:rFonts w:eastAsia="楷体_GB2312" w:cs="宋体"/>
      <w:szCs w:val="24"/>
    </w:rPr>
  </w:style>
  <w:style w:type="paragraph" w:customStyle="1" w:styleId="351">
    <w:name w:val="正文文本 31"/>
    <w:basedOn w:val="1"/>
    <w:qFormat/>
    <w:uiPriority w:val="0"/>
    <w:pPr>
      <w:adjustRightInd w:val="0"/>
      <w:snapToGrid w:val="0"/>
    </w:pPr>
    <w:rPr>
      <w:sz w:val="18"/>
    </w:rPr>
  </w:style>
  <w:style w:type="paragraph" w:customStyle="1" w:styleId="352">
    <w:name w:val="列表2"/>
    <w:basedOn w:val="1"/>
    <w:qFormat/>
    <w:uiPriority w:val="0"/>
    <w:pPr>
      <w:adjustRightInd w:val="0"/>
      <w:snapToGrid w:val="0"/>
      <w:spacing w:line="400" w:lineRule="exact"/>
      <w:jc w:val="center"/>
    </w:pPr>
    <w:rPr>
      <w:rFonts w:ascii="宋体" w:hAnsi="宋体" w:eastAsia="楷体_GB2312" w:cs="宋体"/>
    </w:rPr>
  </w:style>
  <w:style w:type="paragraph" w:customStyle="1" w:styleId="353">
    <w:name w:val="正文首行缩进1"/>
    <w:basedOn w:val="22"/>
    <w:qFormat/>
    <w:uiPriority w:val="0"/>
    <w:pPr>
      <w:adjustRightInd w:val="0"/>
      <w:snapToGrid w:val="0"/>
      <w:ind w:firstLine="420" w:firstLineChars="100"/>
    </w:pPr>
  </w:style>
  <w:style w:type="paragraph" w:customStyle="1" w:styleId="354">
    <w:name w:val="明显引用11"/>
    <w:basedOn w:val="1"/>
    <w:next w:val="1"/>
    <w:qFormat/>
    <w:uiPriority w:val="0"/>
    <w:pPr>
      <w:widowControl/>
      <w:adjustRightInd w:val="0"/>
      <w:snapToGrid w:val="0"/>
      <w:ind w:left="720" w:right="720"/>
    </w:pPr>
    <w:rPr>
      <w:b/>
      <w:i/>
      <w:kern w:val="0"/>
      <w:szCs w:val="22"/>
      <w:lang w:eastAsia="en-US"/>
    </w:rPr>
  </w:style>
  <w:style w:type="paragraph" w:customStyle="1" w:styleId="355">
    <w:name w:val="正文文本 21"/>
    <w:basedOn w:val="1"/>
    <w:qFormat/>
    <w:uiPriority w:val="0"/>
    <w:pPr>
      <w:widowControl/>
      <w:adjustRightInd w:val="0"/>
      <w:snapToGrid w:val="0"/>
    </w:pPr>
    <w:rPr>
      <w:kern w:val="0"/>
      <w:szCs w:val="24"/>
      <w:lang w:eastAsia="en-US"/>
    </w:rPr>
  </w:style>
  <w:style w:type="paragraph" w:customStyle="1" w:styleId="356">
    <w:name w:val="普通(网站)1"/>
    <w:basedOn w:val="1"/>
    <w:qFormat/>
    <w:uiPriority w:val="0"/>
    <w:pPr>
      <w:widowControl/>
      <w:adjustRightInd w:val="0"/>
      <w:snapToGrid w:val="0"/>
      <w:spacing w:before="100" w:beforeAutospacing="1" w:after="100" w:afterAutospacing="1"/>
      <w:jc w:val="left"/>
    </w:pPr>
    <w:rPr>
      <w:rFonts w:ascii="宋体" w:hAnsi="宋体" w:eastAsia="楷体_GB2312" w:cs="宋体"/>
      <w:kern w:val="0"/>
    </w:rPr>
  </w:style>
  <w:style w:type="paragraph" w:customStyle="1" w:styleId="357">
    <w:name w:val="批注主题1"/>
    <w:basedOn w:val="20"/>
    <w:next w:val="20"/>
    <w:qFormat/>
    <w:uiPriority w:val="0"/>
    <w:pPr>
      <w:adjustRightInd w:val="0"/>
      <w:snapToGrid w:val="0"/>
    </w:pPr>
    <w:rPr>
      <w:b/>
      <w:sz w:val="24"/>
    </w:rPr>
  </w:style>
  <w:style w:type="paragraph" w:customStyle="1" w:styleId="35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ascii="宋体" w:hAnsi="宋体"/>
      <w:kern w:val="0"/>
      <w:sz w:val="20"/>
    </w:rPr>
  </w:style>
  <w:style w:type="paragraph" w:customStyle="1" w:styleId="359">
    <w:name w:val="文本块1"/>
    <w:basedOn w:val="1"/>
    <w:qFormat/>
    <w:uiPriority w:val="0"/>
    <w:pPr>
      <w:widowControl/>
      <w:adjustRightInd w:val="0"/>
      <w:snapToGrid w:val="0"/>
      <w:spacing w:after="120"/>
      <w:ind w:left="1440" w:right="1440"/>
    </w:pPr>
    <w:rPr>
      <w:rFonts w:eastAsia="楷体_GB2312" w:cs="宋体"/>
      <w:kern w:val="0"/>
      <w:szCs w:val="24"/>
      <w:lang w:eastAsia="en-US"/>
    </w:rPr>
  </w:style>
  <w:style w:type="paragraph" w:customStyle="1" w:styleId="360">
    <w:name w:val="Char Char Char Char Char Char Char1"/>
    <w:basedOn w:val="1"/>
    <w:qFormat/>
    <w:uiPriority w:val="0"/>
    <w:rPr>
      <w:rFonts w:eastAsia="楷体_GB2312" w:cs="宋体"/>
      <w:sz w:val="21"/>
    </w:rPr>
  </w:style>
  <w:style w:type="paragraph" w:customStyle="1" w:styleId="361">
    <w:name w:val="TOC 标题11"/>
    <w:basedOn w:val="2"/>
    <w:next w:val="1"/>
    <w:qFormat/>
    <w:uiPriority w:val="0"/>
    <w:pPr>
      <w:keepLines w:val="0"/>
      <w:widowControl/>
      <w:adjustRightInd w:val="0"/>
      <w:snapToGrid w:val="0"/>
      <w:spacing w:before="240" w:after="60" w:line="240" w:lineRule="auto"/>
      <w:ind w:firstLine="0" w:firstLineChars="0"/>
      <w:jc w:val="left"/>
      <w:outlineLvl w:val="9"/>
    </w:pPr>
    <w:rPr>
      <w:rFonts w:ascii="Cambria" w:hAnsi="Cambria"/>
      <w:bCs/>
      <w:spacing w:val="-12"/>
      <w:kern w:val="32"/>
      <w:sz w:val="32"/>
      <w:szCs w:val="32"/>
      <w:lang w:eastAsia="en-US"/>
    </w:rPr>
  </w:style>
  <w:style w:type="paragraph" w:customStyle="1" w:styleId="362">
    <w:name w:val="文本正文"/>
    <w:basedOn w:val="1"/>
    <w:qFormat/>
    <w:uiPriority w:val="0"/>
    <w:pPr>
      <w:adjustRightInd w:val="0"/>
      <w:snapToGrid w:val="0"/>
      <w:spacing w:line="480" w:lineRule="exact"/>
      <w:ind w:firstLine="560"/>
    </w:pPr>
    <w:rPr>
      <w:rFonts w:ascii="仿宋_GB2312" w:hAnsi="宋体" w:eastAsia="仿宋_GB2312" w:cs="Courier New"/>
      <w:sz w:val="28"/>
      <w:szCs w:val="28"/>
    </w:rPr>
  </w:style>
  <w:style w:type="paragraph" w:customStyle="1" w:styleId="363">
    <w:name w:val="索引 11"/>
    <w:basedOn w:val="1"/>
    <w:next w:val="1"/>
    <w:qFormat/>
    <w:uiPriority w:val="0"/>
    <w:pPr>
      <w:tabs>
        <w:tab w:val="left" w:pos="3600"/>
        <w:tab w:val="left" w:pos="6300"/>
      </w:tabs>
      <w:adjustRightInd w:val="0"/>
      <w:snapToGrid w:val="0"/>
      <w:spacing w:line="360" w:lineRule="atLeast"/>
      <w:jc w:val="center"/>
      <w:textAlignment w:val="baseline"/>
    </w:pPr>
    <w:rPr>
      <w:rFonts w:eastAsia="楷体_GB2312" w:cs="宋体"/>
    </w:rPr>
  </w:style>
  <w:style w:type="paragraph" w:customStyle="1" w:styleId="364">
    <w:name w:val="无间隔11"/>
    <w:basedOn w:val="1"/>
    <w:qFormat/>
    <w:uiPriority w:val="0"/>
    <w:pPr>
      <w:widowControl/>
      <w:adjustRightInd w:val="0"/>
      <w:snapToGrid w:val="0"/>
    </w:pPr>
    <w:rPr>
      <w:kern w:val="0"/>
      <w:szCs w:val="32"/>
      <w:lang w:eastAsia="en-US"/>
    </w:rPr>
  </w:style>
  <w:style w:type="paragraph" w:customStyle="1" w:styleId="365">
    <w:name w:val="正文文本缩进 31"/>
    <w:basedOn w:val="1"/>
    <w:qFormat/>
    <w:uiPriority w:val="0"/>
    <w:pPr>
      <w:adjustRightInd w:val="0"/>
      <w:snapToGrid w:val="0"/>
      <w:spacing w:after="120"/>
      <w:ind w:left="420" w:leftChars="200"/>
    </w:pPr>
    <w:rPr>
      <w:rFonts w:eastAsia="楷体_GB2312" w:cs="宋体"/>
      <w:sz w:val="16"/>
    </w:rPr>
  </w:style>
  <w:style w:type="paragraph" w:customStyle="1" w:styleId="366">
    <w:name w:val="正文文本缩进 21"/>
    <w:basedOn w:val="1"/>
    <w:qFormat/>
    <w:uiPriority w:val="0"/>
    <w:pPr>
      <w:adjustRightInd w:val="0"/>
      <w:snapToGrid w:val="0"/>
      <w:ind w:firstLine="480"/>
    </w:pPr>
    <w:rPr>
      <w:rFonts w:ascii="宋体" w:hAnsi="宋体" w:eastAsia="楷体_GB2312" w:cs="宋体"/>
    </w:rPr>
  </w:style>
  <w:style w:type="paragraph" w:customStyle="1" w:styleId="367">
    <w:name w:val="列出段落11"/>
    <w:basedOn w:val="1"/>
    <w:qFormat/>
    <w:uiPriority w:val="0"/>
    <w:pPr>
      <w:adjustRightInd w:val="0"/>
      <w:snapToGrid w:val="0"/>
      <w:ind w:firstLine="420"/>
    </w:pPr>
    <w:rPr>
      <w:rFonts w:ascii="Calibri" w:hAnsi="Calibri" w:eastAsia="楷体_GB2312" w:cs="宋体"/>
      <w:szCs w:val="22"/>
    </w:rPr>
  </w:style>
  <w:style w:type="paragraph" w:customStyle="1" w:styleId="368">
    <w:name w:val="Char Char Char Char Char Char Char2"/>
    <w:basedOn w:val="1"/>
    <w:qFormat/>
    <w:uiPriority w:val="0"/>
    <w:rPr>
      <w:rFonts w:eastAsia="楷体_GB2312" w:cs="宋体"/>
      <w:sz w:val="21"/>
    </w:rPr>
  </w:style>
  <w:style w:type="paragraph" w:customStyle="1" w:styleId="369">
    <w:name w:val="表格样式"/>
    <w:basedOn w:val="1"/>
    <w:next w:val="1"/>
    <w:qFormat/>
    <w:uiPriority w:val="0"/>
    <w:pPr>
      <w:adjustRightInd w:val="0"/>
      <w:snapToGrid w:val="0"/>
      <w:jc w:val="center"/>
      <w:textAlignment w:val="center"/>
    </w:pPr>
    <w:rPr>
      <w:rFonts w:eastAsia="楷体_GB2312" w:cs="宋体"/>
      <w:sz w:val="28"/>
    </w:rPr>
  </w:style>
  <w:style w:type="paragraph" w:customStyle="1" w:styleId="370">
    <w:name w:val="Char Char Char Char Char Char Char3"/>
    <w:basedOn w:val="1"/>
    <w:qFormat/>
    <w:uiPriority w:val="0"/>
    <w:rPr>
      <w:rFonts w:eastAsia="楷体_GB2312" w:cs="宋体"/>
      <w:sz w:val="21"/>
    </w:rPr>
  </w:style>
  <w:style w:type="paragraph" w:customStyle="1" w:styleId="371">
    <w:name w:val="Char3"/>
    <w:basedOn w:val="1"/>
    <w:qFormat/>
    <w:uiPriority w:val="0"/>
    <w:pPr>
      <w:spacing w:line="240" w:lineRule="auto"/>
      <w:ind w:firstLine="0" w:firstLineChars="0"/>
    </w:pPr>
  </w:style>
  <w:style w:type="paragraph" w:customStyle="1" w:styleId="372">
    <w:name w:val="首行缩进 Char"/>
    <w:basedOn w:val="1"/>
    <w:link w:val="373"/>
    <w:qFormat/>
    <w:uiPriority w:val="0"/>
    <w:pPr>
      <w:ind w:firstLine="560" w:firstLineChars="0"/>
    </w:pPr>
    <w:rPr>
      <w:rFonts w:ascii="Arial" w:hAnsi="Arial" w:eastAsia="仿宋_GB2312"/>
      <w:sz w:val="28"/>
      <w:szCs w:val="28"/>
    </w:rPr>
  </w:style>
  <w:style w:type="character" w:customStyle="1" w:styleId="373">
    <w:name w:val="首行缩进 Char Char"/>
    <w:link w:val="372"/>
    <w:qFormat/>
    <w:uiPriority w:val="0"/>
    <w:rPr>
      <w:rFonts w:ascii="Arial" w:hAnsi="Arial" w:eastAsia="仿宋_GB2312"/>
      <w:kern w:val="2"/>
      <w:sz w:val="28"/>
      <w:szCs w:val="28"/>
    </w:rPr>
  </w:style>
  <w:style w:type="character" w:customStyle="1" w:styleId="374">
    <w:name w:val="title-text"/>
    <w:qFormat/>
    <w:uiPriority w:val="0"/>
  </w:style>
  <w:style w:type="paragraph" w:customStyle="1" w:styleId="375">
    <w:name w:val="样式 表格 + 黑色"/>
    <w:basedOn w:val="1"/>
    <w:link w:val="376"/>
    <w:qFormat/>
    <w:uiPriority w:val="0"/>
    <w:pPr>
      <w:adjustRightInd w:val="0"/>
      <w:snapToGrid w:val="0"/>
      <w:spacing w:line="240" w:lineRule="auto"/>
      <w:ind w:firstLine="0" w:firstLineChars="0"/>
      <w:jc w:val="center"/>
    </w:pPr>
    <w:rPr>
      <w:color w:val="000000"/>
      <w:spacing w:val="-4"/>
      <w:kern w:val="0"/>
      <w:sz w:val="21"/>
      <w:szCs w:val="21"/>
    </w:rPr>
  </w:style>
  <w:style w:type="character" w:customStyle="1" w:styleId="376">
    <w:name w:val="样式 表格 + 黑色 Char"/>
    <w:link w:val="375"/>
    <w:qFormat/>
    <w:uiPriority w:val="0"/>
    <w:rPr>
      <w:color w:val="000000"/>
      <w:spacing w:val="-4"/>
      <w:sz w:val="21"/>
      <w:szCs w:val="21"/>
    </w:rPr>
  </w:style>
  <w:style w:type="paragraph" w:customStyle="1" w:styleId="377">
    <w:name w:val="Body Text 21"/>
    <w:basedOn w:val="1"/>
    <w:link w:val="378"/>
    <w:qFormat/>
    <w:uiPriority w:val="0"/>
    <w:pPr>
      <w:adjustRightInd w:val="0"/>
      <w:spacing w:line="240" w:lineRule="auto"/>
      <w:ind w:firstLine="0" w:firstLineChars="0"/>
      <w:textAlignment w:val="baseline"/>
    </w:pPr>
    <w:rPr>
      <w:rFonts w:ascii="仿宋_GB2312" w:eastAsia="仿宋体"/>
      <w:kern w:val="0"/>
      <w:sz w:val="20"/>
    </w:rPr>
  </w:style>
  <w:style w:type="character" w:customStyle="1" w:styleId="378">
    <w:name w:val="Body Text 21 Char"/>
    <w:link w:val="377"/>
    <w:qFormat/>
    <w:uiPriority w:val="0"/>
    <w:rPr>
      <w:rFonts w:ascii="仿宋_GB2312" w:eastAsia="仿宋体"/>
    </w:rPr>
  </w:style>
  <w:style w:type="paragraph" w:customStyle="1" w:styleId="379">
    <w:name w:val="谏壁正文chen"/>
    <w:basedOn w:val="1"/>
    <w:link w:val="380"/>
    <w:qFormat/>
    <w:uiPriority w:val="0"/>
    <w:rPr>
      <w:szCs w:val="24"/>
    </w:rPr>
  </w:style>
  <w:style w:type="character" w:customStyle="1" w:styleId="380">
    <w:name w:val="谏壁正文chen Char"/>
    <w:link w:val="379"/>
    <w:qFormat/>
    <w:uiPriority w:val="0"/>
    <w:rPr>
      <w:kern w:val="2"/>
      <w:sz w:val="24"/>
      <w:szCs w:val="24"/>
    </w:rPr>
  </w:style>
  <w:style w:type="paragraph" w:customStyle="1" w:styleId="381">
    <w:name w:val="Char Char Char Char Char Char Char4"/>
    <w:basedOn w:val="1"/>
    <w:qFormat/>
    <w:uiPriority w:val="0"/>
    <w:pPr>
      <w:spacing w:line="240" w:lineRule="auto"/>
      <w:ind w:firstLine="0" w:firstLineChars="0"/>
    </w:pPr>
    <w:rPr>
      <w:szCs w:val="24"/>
    </w:rPr>
  </w:style>
  <w:style w:type="paragraph" w:customStyle="1" w:styleId="382">
    <w:name w:val="3表格正文"/>
    <w:basedOn w:val="1"/>
    <w:qFormat/>
    <w:uiPriority w:val="0"/>
    <w:pPr>
      <w:adjustRightInd w:val="0"/>
      <w:snapToGrid w:val="0"/>
      <w:spacing w:line="240" w:lineRule="auto"/>
      <w:ind w:firstLine="0" w:firstLineChars="0"/>
      <w:jc w:val="center"/>
    </w:pPr>
    <w:rPr>
      <w:bCs/>
      <w:color w:val="FF0000"/>
      <w:szCs w:val="21"/>
    </w:rPr>
  </w:style>
  <w:style w:type="paragraph" w:customStyle="1" w:styleId="383">
    <w:name w:val="三级条标题"/>
    <w:basedOn w:val="1"/>
    <w:next w:val="1"/>
    <w:qFormat/>
    <w:uiPriority w:val="0"/>
    <w:pPr>
      <w:widowControl/>
      <w:tabs>
        <w:tab w:val="left" w:pos="360"/>
      </w:tabs>
      <w:ind w:firstLine="0" w:firstLineChars="0"/>
      <w:outlineLvl w:val="4"/>
    </w:pPr>
    <w:rPr>
      <w:rFonts w:ascii="黑体" w:eastAsia="黑体"/>
      <w:kern w:val="0"/>
      <w:sz w:val="21"/>
    </w:rPr>
  </w:style>
  <w:style w:type="paragraph" w:customStyle="1" w:styleId="384">
    <w:name w:val="图框文字 Char"/>
    <w:basedOn w:val="1"/>
    <w:qFormat/>
    <w:uiPriority w:val="0"/>
    <w:pPr>
      <w:spacing w:line="240" w:lineRule="auto"/>
      <w:ind w:firstLine="0" w:firstLineChars="0"/>
      <w:jc w:val="center"/>
    </w:pPr>
    <w:rPr>
      <w:rFonts w:cs="宋体"/>
      <w:spacing w:val="4"/>
      <w:sz w:val="21"/>
      <w:szCs w:val="21"/>
    </w:rPr>
  </w:style>
  <w:style w:type="paragraph" w:customStyle="1" w:styleId="385">
    <w:name w:val="前言、引言标题"/>
    <w:next w:val="1"/>
    <w:qFormat/>
    <w:uiPriority w:val="0"/>
    <w:pPr>
      <w:shd w:val="clear" w:color="FFFFFF" w:fill="FFFFFF"/>
      <w:tabs>
        <w:tab w:val="left" w:pos="903"/>
      </w:tabs>
      <w:spacing w:before="640" w:after="560" w:line="360" w:lineRule="auto"/>
      <w:ind w:left="903" w:hanging="315"/>
      <w:jc w:val="center"/>
      <w:outlineLvl w:val="0"/>
    </w:pPr>
    <w:rPr>
      <w:rFonts w:ascii="黑体" w:hAnsi="Times New Roman" w:eastAsia="黑体" w:cs="Times New Roman"/>
      <w:sz w:val="32"/>
      <w:lang w:val="en-US" w:eastAsia="zh-CN" w:bidi="ar-SA"/>
    </w:rPr>
  </w:style>
  <w:style w:type="character" w:customStyle="1" w:styleId="386">
    <w:name w:val="普通(网站) Char"/>
    <w:qFormat/>
    <w:uiPriority w:val="99"/>
    <w:rPr>
      <w:rFonts w:ascii="宋体" w:hAnsi="宋体"/>
      <w:sz w:val="24"/>
      <w:szCs w:val="24"/>
    </w:rPr>
  </w:style>
  <w:style w:type="character" w:customStyle="1" w:styleId="387">
    <w:name w:val="批注文字 Char1"/>
    <w:semiHidden/>
    <w:qFormat/>
    <w:uiPriority w:val="0"/>
    <w:rPr>
      <w:rFonts w:ascii="Calibri" w:hAnsi="Calibri"/>
      <w:kern w:val="2"/>
      <w:sz w:val="21"/>
    </w:rPr>
  </w:style>
  <w:style w:type="paragraph" w:customStyle="1" w:styleId="388">
    <w:name w:val="正文-wu"/>
    <w:basedOn w:val="1"/>
    <w:qFormat/>
    <w:uiPriority w:val="0"/>
  </w:style>
  <w:style w:type="paragraph" w:customStyle="1" w:styleId="389">
    <w:name w:val="2"/>
    <w:basedOn w:val="1"/>
    <w:next w:val="42"/>
    <w:qFormat/>
    <w:uiPriority w:val="0"/>
    <w:pPr>
      <w:tabs>
        <w:tab w:val="left" w:pos="604"/>
      </w:tabs>
      <w:ind w:firstLine="600"/>
    </w:pPr>
    <w:rPr>
      <w:szCs w:val="24"/>
    </w:rPr>
  </w:style>
  <w:style w:type="paragraph" w:customStyle="1" w:styleId="390">
    <w:name w:val="中文报告书样式"/>
    <w:basedOn w:val="1"/>
    <w:qFormat/>
    <w:uiPriority w:val="0"/>
    <w:pPr>
      <w:adjustRightInd w:val="0"/>
      <w:spacing w:line="520" w:lineRule="exact"/>
      <w:ind w:firstLine="578"/>
    </w:pPr>
    <w:rPr>
      <w:kern w:val="24"/>
    </w:rPr>
  </w:style>
  <w:style w:type="paragraph" w:customStyle="1" w:styleId="391">
    <w:name w:val="font6"/>
    <w:basedOn w:val="1"/>
    <w:qFormat/>
    <w:uiPriority w:val="0"/>
    <w:pPr>
      <w:widowControl/>
      <w:spacing w:before="100" w:after="100" w:line="240" w:lineRule="auto"/>
      <w:ind w:firstLine="0" w:firstLineChars="0"/>
    </w:pPr>
    <w:rPr>
      <w:rFonts w:eastAsia="Arial Unicode MS"/>
      <w:kern w:val="0"/>
    </w:rPr>
  </w:style>
  <w:style w:type="paragraph" w:customStyle="1" w:styleId="392">
    <w:name w:val="图表"/>
    <w:basedOn w:val="1"/>
    <w:qFormat/>
    <w:uiPriority w:val="0"/>
    <w:pPr>
      <w:adjustRightInd w:val="0"/>
      <w:snapToGrid w:val="0"/>
      <w:spacing w:line="240" w:lineRule="auto"/>
      <w:ind w:firstLine="0" w:firstLineChars="0"/>
      <w:jc w:val="center"/>
    </w:pPr>
    <w:rPr>
      <w:color w:val="000000"/>
      <w:sz w:val="21"/>
      <w:szCs w:val="21"/>
      <w:lang w:val="zh-CN"/>
    </w:rPr>
  </w:style>
  <w:style w:type="paragraph" w:customStyle="1" w:styleId="393">
    <w:name w:val="样式 宋体 小四 两端对齐 首行缩进:  0.85 厘米 行距: 1.5 倍行距"/>
    <w:basedOn w:val="1"/>
    <w:qFormat/>
    <w:uiPriority w:val="0"/>
    <w:pPr>
      <w:widowControl/>
      <w:ind w:firstLine="482" w:firstLineChars="0"/>
    </w:pPr>
    <w:rPr>
      <w:rFonts w:cs="Times New Roman"/>
      <w:kern w:val="0"/>
      <w:szCs w:val="24"/>
    </w:rPr>
  </w:style>
  <w:style w:type="paragraph" w:customStyle="1" w:styleId="394">
    <w:name w:val="报告书正文"/>
    <w:basedOn w:val="51"/>
    <w:qFormat/>
    <w:uiPriority w:val="0"/>
    <w:pPr>
      <w:adjustRightInd w:val="0"/>
      <w:snapToGrid w:val="0"/>
      <w:spacing w:line="360" w:lineRule="auto"/>
      <w:ind w:firstLine="200" w:firstLineChars="200"/>
    </w:pPr>
    <w:rPr>
      <w:rFonts w:ascii="宋体"/>
      <w:kern w:val="0"/>
      <w:szCs w:val="21"/>
    </w:rPr>
  </w:style>
  <w:style w:type="paragraph" w:customStyle="1" w:styleId="395">
    <w:name w:val="+正文"/>
    <w:basedOn w:val="1"/>
    <w:qFormat/>
    <w:uiPriority w:val="0"/>
    <w:pPr>
      <w:spacing w:line="360" w:lineRule="auto"/>
      <w:ind w:firstLine="200" w:firstLineChars="200"/>
    </w:pPr>
    <w:rPr>
      <w:rFonts w:ascii="Times New Roman" w:hAnsi="Times New Roman" w:eastAsia="宋体"/>
      <w:szCs w:val="28"/>
    </w:rPr>
  </w:style>
  <w:style w:type="paragraph" w:customStyle="1" w:styleId="396">
    <w:name w:val="表  正文"/>
    <w:qFormat/>
    <w:uiPriority w:val="0"/>
    <w:pPr>
      <w:spacing w:line="460" w:lineRule="exact"/>
      <w:ind w:firstLine="200" w:firstLineChars="200"/>
      <w:jc w:val="both"/>
    </w:pPr>
    <w:rPr>
      <w:rFonts w:ascii="Times New Roman" w:hAnsi="Times New Roman" w:eastAsia="宋体" w:cs="Times New Roman"/>
      <w:sz w:val="24"/>
      <w:lang w:val="en-US" w:eastAsia="zh-CN" w:bidi="ar-SA"/>
    </w:rPr>
  </w:style>
  <w:style w:type="paragraph" w:customStyle="1" w:styleId="397">
    <w:name w:val="样式 小四 行距: 1.5 倍行距"/>
    <w:basedOn w:val="1"/>
    <w:qFormat/>
    <w:uiPriority w:val="0"/>
    <w:pPr>
      <w:ind w:firstLine="480"/>
    </w:pPr>
    <w:rPr>
      <w:sz w:val="21"/>
    </w:rPr>
  </w:style>
  <w:style w:type="character" w:customStyle="1" w:styleId="398">
    <w:name w:val="img_bg_cover"/>
    <w:qFormat/>
    <w:uiPriority w:val="0"/>
  </w:style>
  <w:style w:type="character" w:customStyle="1" w:styleId="399">
    <w:name w:val="layui-layer-tabnow"/>
    <w:qFormat/>
    <w:uiPriority w:val="0"/>
    <w:rPr>
      <w:bdr w:val="single" w:color="CCCCCC" w:sz="6" w:space="0"/>
      <w:shd w:val="clear" w:color="auto" w:fill="FFFFFF"/>
    </w:rPr>
  </w:style>
  <w:style w:type="character" w:customStyle="1" w:styleId="400">
    <w:name w:val="first-child2"/>
    <w:qFormat/>
    <w:uiPriority w:val="0"/>
  </w:style>
  <w:style w:type="paragraph" w:customStyle="1" w:styleId="401">
    <w:name w:val="正文首行缩进  2字符"/>
    <w:basedOn w:val="1"/>
    <w:qFormat/>
    <w:uiPriority w:val="0"/>
    <w:pPr>
      <w:widowControl/>
      <w:spacing w:line="360" w:lineRule="auto"/>
      <w:ind w:firstLine="480"/>
    </w:pPr>
    <w:rPr>
      <w:rFonts w:ascii="Times New Roman" w:hAnsi="Times New Roman" w:eastAsia="宋体"/>
      <w:sz w:val="24"/>
    </w:rPr>
  </w:style>
  <w:style w:type="paragraph" w:customStyle="1" w:styleId="402">
    <w:name w:val="填表内容"/>
    <w:basedOn w:val="1"/>
    <w:qFormat/>
    <w:uiPriority w:val="0"/>
    <w:pPr>
      <w:adjustRightInd w:val="0"/>
      <w:spacing w:line="480" w:lineRule="exact"/>
      <w:ind w:firstLine="560"/>
      <w:jc w:val="left"/>
    </w:pPr>
    <w:rPr>
      <w:rFonts w:ascii="楷体_GB2312" w:eastAsia="楷体_GB2312"/>
      <w:sz w:val="28"/>
    </w:rPr>
  </w:style>
  <w:style w:type="paragraph" w:customStyle="1" w:styleId="403">
    <w:name w:val="Table Paragraph"/>
    <w:basedOn w:val="1"/>
    <w:qFormat/>
    <w:uiPriority w:val="1"/>
    <w:pPr>
      <w:spacing w:before="95"/>
    </w:pPr>
    <w:rPr>
      <w:rFonts w:ascii="新宋体" w:hAnsi="新宋体" w:eastAsia="新宋体" w:cs="新宋体"/>
      <w:lang w:val="zh-CN" w:bidi="zh-CN"/>
    </w:rPr>
  </w:style>
  <w:style w:type="character" w:customStyle="1" w:styleId="404">
    <w:name w:val="NormalCharacter"/>
    <w:semiHidden/>
    <w:qFormat/>
    <w:uiPriority w:val="0"/>
    <w:rPr>
      <w:kern w:val="2"/>
      <w:sz w:val="21"/>
      <w:szCs w:val="24"/>
      <w:lang w:val="en-US" w:eastAsia="zh-CN" w:bidi="ar-SA"/>
    </w:rPr>
  </w:style>
  <w:style w:type="paragraph" w:customStyle="1" w:styleId="405">
    <w:name w:val="表格文字001"/>
    <w:basedOn w:val="1"/>
    <w:qFormat/>
    <w:uiPriority w:val="0"/>
    <w:pPr>
      <w:snapToGrid w:val="0"/>
      <w:spacing w:before="62" w:beforeLines="20" w:after="62" w:afterLines="20" w:line="240" w:lineRule="auto"/>
      <w:jc w:val="center"/>
    </w:pPr>
    <w:rPr>
      <w:rFonts w:ascii="宋体" w:hAnsi="宋体"/>
      <w:sz w:val="21"/>
    </w:rPr>
  </w:style>
  <w:style w:type="paragraph" w:customStyle="1" w:styleId="406">
    <w:name w:val="正文样式"/>
    <w:basedOn w:val="1"/>
    <w:qFormat/>
    <w:uiPriority w:val="0"/>
    <w:pPr>
      <w:keepNext w:val="0"/>
      <w:keepLines w:val="0"/>
      <w:widowControl w:val="0"/>
      <w:suppressLineNumbers w:val="0"/>
      <w:spacing w:before="0" w:beforeAutospacing="0" w:after="0" w:afterAutospacing="0"/>
      <w:ind w:left="0" w:right="170" w:firstLine="480"/>
      <w:jc w:val="both"/>
    </w:pPr>
    <w:rPr>
      <w:rFonts w:hint="default" w:ascii="Times New Roman" w:hAnsi="Times New Roman" w:eastAsia="宋体" w:cs="Times New Roman"/>
      <w:kern w:val="2"/>
      <w:sz w:val="21"/>
      <w:szCs w:val="24"/>
      <w:lang w:val="en-US" w:eastAsia="zh-CN" w:bidi="ar"/>
    </w:rPr>
  </w:style>
  <w:style w:type="character" w:customStyle="1" w:styleId="407">
    <w:name w:val="uug_m3"/>
    <w:qFormat/>
    <w:uiPriority w:val="0"/>
  </w:style>
  <w:style w:type="character" w:customStyle="1" w:styleId="408">
    <w:name w:val="uug_m24"/>
    <w:qFormat/>
    <w:uiPriority w:val="0"/>
  </w:style>
  <w:style w:type="character" w:customStyle="1" w:styleId="409">
    <w:name w:val="uug_m30"/>
    <w:qFormat/>
    <w:uiPriority w:val="0"/>
  </w:style>
  <w:style w:type="character" w:customStyle="1" w:styleId="410">
    <w:name w:val="link_email"/>
    <w:qFormat/>
    <w:uiPriority w:val="0"/>
  </w:style>
  <w:style w:type="character" w:customStyle="1" w:styleId="411">
    <w:name w:val="uug_m18"/>
    <w:qFormat/>
    <w:uiPriority w:val="0"/>
  </w:style>
  <w:style w:type="character" w:customStyle="1" w:styleId="412">
    <w:name w:val="uug_m5"/>
    <w:qFormat/>
    <w:uiPriority w:val="0"/>
  </w:style>
  <w:style w:type="character" w:customStyle="1" w:styleId="413">
    <w:name w:val="top_lk"/>
    <w:qFormat/>
    <w:uiPriority w:val="0"/>
    <w:rPr>
      <w:rFonts w:hint="eastAsia" w:ascii="微软雅黑" w:hAnsi="微软雅黑" w:eastAsia="微软雅黑" w:cs="微软雅黑"/>
      <w:color w:val="333333"/>
      <w:sz w:val="27"/>
      <w:szCs w:val="27"/>
    </w:rPr>
  </w:style>
  <w:style w:type="character" w:customStyle="1" w:styleId="414">
    <w:name w:val="top_lk1"/>
    <w:qFormat/>
    <w:uiPriority w:val="0"/>
  </w:style>
  <w:style w:type="character" w:customStyle="1" w:styleId="415">
    <w:name w:val="der_mer"/>
    <w:qFormat/>
    <w:uiPriority w:val="0"/>
    <w:rPr>
      <w:b/>
      <w:bCs/>
      <w:color w:val="FFFFFF"/>
      <w:sz w:val="45"/>
      <w:szCs w:val="45"/>
      <w:shd w:val="clear" w:color="auto" w:fill="393D44"/>
    </w:rPr>
  </w:style>
  <w:style w:type="character" w:customStyle="1" w:styleId="416">
    <w:name w:val="sp_lp2"/>
    <w:qFormat/>
    <w:uiPriority w:val="0"/>
  </w:style>
  <w:style w:type="character" w:customStyle="1" w:styleId="417">
    <w:name w:val="uug_m23"/>
    <w:qFormat/>
    <w:uiPriority w:val="0"/>
  </w:style>
  <w:style w:type="character" w:customStyle="1" w:styleId="418">
    <w:name w:val="uug_m13"/>
    <w:qFormat/>
    <w:uiPriority w:val="0"/>
  </w:style>
  <w:style w:type="character" w:customStyle="1" w:styleId="419">
    <w:name w:val="uug_m29"/>
    <w:qFormat/>
    <w:uiPriority w:val="0"/>
  </w:style>
  <w:style w:type="character" w:customStyle="1" w:styleId="420">
    <w:name w:val="qg4"/>
    <w:qFormat/>
    <w:uiPriority w:val="0"/>
  </w:style>
  <w:style w:type="character" w:customStyle="1" w:styleId="421">
    <w:name w:val="qg41"/>
    <w:qFormat/>
    <w:uiPriority w:val="0"/>
  </w:style>
  <w:style w:type="character" w:customStyle="1" w:styleId="422">
    <w:name w:val="qg1"/>
    <w:qFormat/>
    <w:uiPriority w:val="0"/>
  </w:style>
  <w:style w:type="character" w:customStyle="1" w:styleId="423">
    <w:name w:val="qg11"/>
    <w:qFormat/>
    <w:uiPriority w:val="0"/>
  </w:style>
  <w:style w:type="character" w:customStyle="1" w:styleId="424">
    <w:name w:val="qg3"/>
    <w:qFormat/>
    <w:uiPriority w:val="0"/>
  </w:style>
  <w:style w:type="character" w:customStyle="1" w:styleId="425">
    <w:name w:val="qg31"/>
    <w:qFormat/>
    <w:uiPriority w:val="0"/>
  </w:style>
  <w:style w:type="character" w:customStyle="1" w:styleId="426">
    <w:name w:val="uug_m21"/>
    <w:qFormat/>
    <w:uiPriority w:val="0"/>
  </w:style>
  <w:style w:type="character" w:customStyle="1" w:styleId="427">
    <w:name w:val="gy_splu"/>
    <w:qFormat/>
    <w:uiPriority w:val="0"/>
    <w:rPr>
      <w:rFonts w:hint="eastAsia" w:ascii="微软雅黑" w:hAnsi="微软雅黑" w:eastAsia="微软雅黑" w:cs="微软雅黑"/>
      <w:b/>
      <w:bCs/>
      <w:color w:val="333333"/>
      <w:sz w:val="24"/>
      <w:szCs w:val="24"/>
    </w:rPr>
  </w:style>
  <w:style w:type="character" w:customStyle="1" w:styleId="428">
    <w:name w:val="layui-this"/>
    <w:qFormat/>
    <w:uiPriority w:val="0"/>
    <w:rPr>
      <w:bdr w:val="single" w:color="EEEEEE" w:sz="6" w:space="0"/>
      <w:shd w:val="clear" w:color="auto" w:fill="FFFFFF"/>
    </w:rPr>
  </w:style>
  <w:style w:type="character" w:customStyle="1" w:styleId="429">
    <w:name w:val="uug_m14"/>
    <w:qFormat/>
    <w:uiPriority w:val="0"/>
  </w:style>
  <w:style w:type="character" w:customStyle="1" w:styleId="430">
    <w:name w:val="uug_m9"/>
    <w:qFormat/>
    <w:uiPriority w:val="0"/>
  </w:style>
  <w:style w:type="character" w:customStyle="1" w:styleId="431">
    <w:name w:val="sp_lp1"/>
    <w:qFormat/>
    <w:uiPriority w:val="0"/>
  </w:style>
  <w:style w:type="character" w:customStyle="1" w:styleId="432">
    <w:name w:val="uug_m33"/>
    <w:qFormat/>
    <w:uiPriority w:val="0"/>
  </w:style>
  <w:style w:type="character" w:customStyle="1" w:styleId="433">
    <w:name w:val="uug_m32"/>
    <w:qFormat/>
    <w:uiPriority w:val="0"/>
  </w:style>
  <w:style w:type="character" w:customStyle="1" w:styleId="434">
    <w:name w:val="tel_m3"/>
    <w:qFormat/>
    <w:uiPriority w:val="0"/>
  </w:style>
  <w:style w:type="character" w:customStyle="1" w:styleId="435">
    <w:name w:val="tel_m31"/>
    <w:qFormat/>
    <w:uiPriority w:val="0"/>
  </w:style>
  <w:style w:type="character" w:customStyle="1" w:styleId="436">
    <w:name w:val="uug_m4"/>
    <w:qFormat/>
    <w:uiPriority w:val="0"/>
  </w:style>
  <w:style w:type="character" w:customStyle="1" w:styleId="437">
    <w:name w:val="ddwe"/>
    <w:qFormat/>
    <w:uiPriority w:val="0"/>
    <w:rPr>
      <w:rFonts w:hint="eastAsia" w:ascii="微软雅黑" w:hAnsi="微软雅黑" w:eastAsia="微软雅黑" w:cs="微软雅黑"/>
      <w:color w:val="333333"/>
      <w:sz w:val="18"/>
      <w:szCs w:val="18"/>
    </w:rPr>
  </w:style>
  <w:style w:type="character" w:customStyle="1" w:styleId="438">
    <w:name w:val="nhg_p12"/>
    <w:qFormat/>
    <w:uiPriority w:val="0"/>
  </w:style>
  <w:style w:type="character" w:customStyle="1" w:styleId="439">
    <w:name w:val="uug_m27"/>
    <w:qFormat/>
    <w:uiPriority w:val="0"/>
  </w:style>
  <w:style w:type="character" w:customStyle="1" w:styleId="440">
    <w:name w:val="lxkf_telt"/>
    <w:qFormat/>
    <w:uiPriority w:val="0"/>
    <w:rPr>
      <w:color w:val="666666"/>
      <w:sz w:val="24"/>
      <w:szCs w:val="24"/>
    </w:rPr>
  </w:style>
  <w:style w:type="character" w:customStyle="1" w:styleId="441">
    <w:name w:val="uug_m1"/>
    <w:qFormat/>
    <w:uiPriority w:val="0"/>
  </w:style>
  <w:style w:type="character" w:customStyle="1" w:styleId="442">
    <w:name w:val="uug_m6"/>
    <w:qFormat/>
    <w:uiPriority w:val="0"/>
  </w:style>
  <w:style w:type="character" w:customStyle="1" w:styleId="443">
    <w:name w:val="uug_m7"/>
    <w:qFormat/>
    <w:uiPriority w:val="0"/>
  </w:style>
  <w:style w:type="character" w:customStyle="1" w:styleId="444">
    <w:name w:val="on8"/>
    <w:qFormat/>
    <w:uiPriority w:val="0"/>
    <w:rPr>
      <w:bdr w:val="single" w:color="189AED" w:sz="6" w:space="0"/>
      <w:shd w:val="clear" w:color="auto" w:fill="189AED"/>
    </w:rPr>
  </w:style>
  <w:style w:type="character" w:customStyle="1" w:styleId="445">
    <w:name w:val="on9"/>
    <w:qFormat/>
    <w:uiPriority w:val="0"/>
    <w:rPr>
      <w:color w:val="005BA0"/>
      <w:shd w:val="clear" w:color="auto" w:fill="005BA0"/>
    </w:rPr>
  </w:style>
  <w:style w:type="character" w:customStyle="1" w:styleId="446">
    <w:name w:val="qg2"/>
    <w:qFormat/>
    <w:uiPriority w:val="0"/>
  </w:style>
  <w:style w:type="character" w:customStyle="1" w:styleId="447">
    <w:name w:val="qg21"/>
    <w:qFormat/>
    <w:uiPriority w:val="0"/>
  </w:style>
  <w:style w:type="character" w:customStyle="1" w:styleId="448">
    <w:name w:val="first-child"/>
    <w:qFormat/>
    <w:uiPriority w:val="0"/>
  </w:style>
  <w:style w:type="character" w:customStyle="1" w:styleId="449">
    <w:name w:val="uug_m31"/>
    <w:qFormat/>
    <w:uiPriority w:val="0"/>
  </w:style>
  <w:style w:type="character" w:customStyle="1" w:styleId="450">
    <w:name w:val="tel_m1"/>
    <w:qFormat/>
    <w:uiPriority w:val="0"/>
  </w:style>
  <w:style w:type="character" w:customStyle="1" w:styleId="451">
    <w:name w:val="tel_m4"/>
    <w:qFormat/>
    <w:uiPriority w:val="0"/>
  </w:style>
  <w:style w:type="character" w:customStyle="1" w:styleId="452">
    <w:name w:val="tel_m41"/>
    <w:qFormat/>
    <w:uiPriority w:val="0"/>
  </w:style>
  <w:style w:type="character" w:customStyle="1" w:styleId="453">
    <w:name w:val="uug_m26"/>
    <w:qFormat/>
    <w:uiPriority w:val="0"/>
  </w:style>
  <w:style w:type="character" w:customStyle="1" w:styleId="454">
    <w:name w:val="tel_m2"/>
    <w:qFormat/>
    <w:uiPriority w:val="0"/>
  </w:style>
  <w:style w:type="character" w:customStyle="1" w:styleId="455">
    <w:name w:val="tel_m21"/>
    <w:qFormat/>
    <w:uiPriority w:val="0"/>
  </w:style>
  <w:style w:type="character" w:customStyle="1" w:styleId="456">
    <w:name w:val="uug_m28"/>
    <w:qFormat/>
    <w:uiPriority w:val="0"/>
  </w:style>
  <w:style w:type="character" w:customStyle="1" w:styleId="457">
    <w:name w:val="uug_m17"/>
    <w:qFormat/>
    <w:uiPriority w:val="0"/>
  </w:style>
  <w:style w:type="character" w:customStyle="1" w:styleId="458">
    <w:name w:val="uug_m25"/>
    <w:qFormat/>
    <w:uiPriority w:val="0"/>
  </w:style>
  <w:style w:type="character" w:customStyle="1" w:styleId="459">
    <w:name w:val="navon"/>
    <w:qFormat/>
    <w:uiPriority w:val="0"/>
    <w:rPr>
      <w:shd w:val="clear" w:color="auto" w:fill="189AED"/>
    </w:rPr>
  </w:style>
  <w:style w:type="character" w:customStyle="1" w:styleId="460">
    <w:name w:val="ex_main_lf_title"/>
    <w:qFormat/>
    <w:uiPriority w:val="0"/>
    <w:rPr>
      <w:color w:val="007BC9"/>
      <w:sz w:val="24"/>
      <w:szCs w:val="24"/>
    </w:rPr>
  </w:style>
  <w:style w:type="character" w:customStyle="1" w:styleId="461">
    <w:name w:val="collect_p"/>
    <w:qFormat/>
    <w:uiPriority w:val="0"/>
  </w:style>
  <w:style w:type="character" w:customStyle="1" w:styleId="462">
    <w:name w:val="current"/>
    <w:qFormat/>
    <w:uiPriority w:val="0"/>
    <w:rPr>
      <w:b/>
      <w:bCs/>
      <w:color w:val="FFFFFF"/>
      <w:bdr w:val="single" w:color="000099" w:sz="6" w:space="0"/>
      <w:shd w:val="clear" w:color="auto" w:fill="000099"/>
    </w:rPr>
  </w:style>
  <w:style w:type="character" w:customStyle="1" w:styleId="463">
    <w:name w:val="uug_m2"/>
    <w:qFormat/>
    <w:uiPriority w:val="0"/>
  </w:style>
  <w:style w:type="character" w:customStyle="1" w:styleId="464">
    <w:name w:val="uug_m8"/>
    <w:qFormat/>
    <w:uiPriority w:val="0"/>
  </w:style>
  <w:style w:type="character" w:customStyle="1" w:styleId="465">
    <w:name w:val="uug_m10"/>
    <w:qFormat/>
    <w:uiPriority w:val="0"/>
  </w:style>
  <w:style w:type="character" w:customStyle="1" w:styleId="466">
    <w:name w:val="uug_m11"/>
    <w:qFormat/>
    <w:uiPriority w:val="0"/>
  </w:style>
  <w:style w:type="character" w:customStyle="1" w:styleId="467">
    <w:name w:val="uug_m20"/>
    <w:qFormat/>
    <w:uiPriority w:val="0"/>
  </w:style>
  <w:style w:type="character" w:customStyle="1" w:styleId="468">
    <w:name w:val="uug_m12"/>
    <w:qFormat/>
    <w:uiPriority w:val="0"/>
  </w:style>
  <w:style w:type="character" w:customStyle="1" w:styleId="469">
    <w:name w:val="uug_m15"/>
    <w:qFormat/>
    <w:uiPriority w:val="0"/>
  </w:style>
  <w:style w:type="character" w:customStyle="1" w:styleId="470">
    <w:name w:val="uug_m16"/>
    <w:qFormat/>
    <w:uiPriority w:val="0"/>
  </w:style>
  <w:style w:type="character" w:customStyle="1" w:styleId="471">
    <w:name w:val="uug_m19"/>
    <w:qFormat/>
    <w:uiPriority w:val="0"/>
  </w:style>
  <w:style w:type="character" w:customStyle="1" w:styleId="472">
    <w:name w:val="uug_m22"/>
    <w:qFormat/>
    <w:uiPriority w:val="0"/>
  </w:style>
  <w:style w:type="character" w:customStyle="1" w:styleId="473">
    <w:name w:val="spantitle"/>
    <w:qFormat/>
    <w:uiPriority w:val="0"/>
  </w:style>
  <w:style w:type="character" w:customStyle="1" w:styleId="474">
    <w:name w:val="disabled"/>
    <w:qFormat/>
    <w:uiPriority w:val="0"/>
    <w:rPr>
      <w:color w:val="DDDDDD"/>
      <w:bdr w:val="single" w:color="EEEEEE" w:sz="6" w:space="0"/>
    </w:rPr>
  </w:style>
  <w:style w:type="character" w:customStyle="1" w:styleId="475">
    <w:name w:val="dge"/>
    <w:qFormat/>
    <w:uiPriority w:val="0"/>
    <w:rPr>
      <w:rFonts w:hint="eastAsia" w:ascii="微软雅黑" w:hAnsi="微软雅黑" w:eastAsia="微软雅黑" w:cs="微软雅黑"/>
      <w:color w:val="666666"/>
      <w:sz w:val="18"/>
      <w:szCs w:val="18"/>
    </w:rPr>
  </w:style>
  <w:style w:type="character" w:customStyle="1" w:styleId="476">
    <w:name w:val="lt"/>
    <w:qFormat/>
    <w:uiPriority w:val="0"/>
  </w:style>
  <w:style w:type="character" w:customStyle="1" w:styleId="477">
    <w:name w:val="lt1"/>
    <w:qFormat/>
    <w:uiPriority w:val="0"/>
  </w:style>
  <w:style w:type="character" w:customStyle="1" w:styleId="478">
    <w:name w:val="r"/>
    <w:qFormat/>
    <w:uiPriority w:val="0"/>
  </w:style>
  <w:style w:type="character" w:customStyle="1" w:styleId="479">
    <w:name w:val="c-icon28"/>
    <w:qFormat/>
    <w:uiPriority w:val="0"/>
  </w:style>
  <w:style w:type="character" w:customStyle="1" w:styleId="480">
    <w:name w:val="hover24"/>
    <w:qFormat/>
    <w:uiPriority w:val="0"/>
  </w:style>
  <w:style w:type="character" w:customStyle="1" w:styleId="481">
    <w:name w:val="hover25"/>
    <w:qFormat/>
    <w:uiPriority w:val="0"/>
    <w:rPr>
      <w:color w:val="315EFB"/>
    </w:rPr>
  </w:style>
  <w:style w:type="character" w:customStyle="1" w:styleId="482">
    <w:name w:val="hover26"/>
    <w:qFormat/>
    <w:uiPriority w:val="0"/>
    <w:rPr>
      <w:color w:val="315EFB"/>
    </w:rPr>
  </w:style>
  <w:style w:type="table" w:customStyle="1" w:styleId="483">
    <w:name w:val="网格型4"/>
    <w:basedOn w:val="57"/>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4">
    <w:name w:val="文本1"/>
    <w:basedOn w:val="1"/>
    <w:qFormat/>
    <w:uiPriority w:val="0"/>
    <w:pPr>
      <w:ind w:firstLine="397"/>
      <w:jc w:val="left"/>
    </w:pPr>
    <w:rPr>
      <w:rFonts w:ascii="宋体" w:hAnsi="宋体"/>
      <w:color w:val="000000"/>
      <w:sz w:val="28"/>
      <w:szCs w:val="22"/>
    </w:rPr>
  </w:style>
  <w:style w:type="paragraph" w:customStyle="1" w:styleId="485">
    <w:name w:val="Table Text"/>
    <w:basedOn w:val="1"/>
    <w:semiHidden/>
    <w:qFormat/>
    <w:uiPriority w:val="0"/>
    <w:rPr>
      <w:rFonts w:ascii="宋体" w:hAnsi="宋体" w:eastAsia="宋体" w:cs="宋体"/>
      <w:sz w:val="20"/>
      <w:szCs w:val="20"/>
      <w:lang w:val="en-US" w:eastAsia="en-US" w:bidi="ar-SA"/>
    </w:rPr>
  </w:style>
  <w:style w:type="table" w:customStyle="1" w:styleId="486">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487">
    <w:name w:val="first-child1"/>
    <w:qFormat/>
    <w:uiPriority w:val="0"/>
  </w:style>
  <w:style w:type="character" w:customStyle="1" w:styleId="488">
    <w:name w:val="desc_bzpar"/>
    <w:qFormat/>
    <w:uiPriority w:val="0"/>
    <w:rPr>
      <w:color w:val="333333"/>
    </w:rPr>
  </w:style>
  <w:style w:type="character" w:customStyle="1" w:styleId="489">
    <w:name w:val="type_jxbwk"/>
    <w:qFormat/>
    <w:uiPriority w:val="0"/>
    <w:rPr>
      <w:color w:val="999999"/>
    </w:rPr>
  </w:style>
  <w:style w:type="character" w:customStyle="1" w:styleId="490">
    <w:name w:val="nth-child(1)"/>
    <w:qFormat/>
    <w:uiPriority w:val="0"/>
  </w:style>
  <w:style w:type="character" w:customStyle="1" w:styleId="491">
    <w:name w:val="cur"/>
    <w:qFormat/>
    <w:uiPriority w:val="0"/>
    <w:rPr>
      <w:b/>
      <w:bCs/>
      <w:color w:val="0645AD"/>
    </w:rPr>
  </w:style>
  <w:style w:type="character" w:customStyle="1" w:styleId="492">
    <w:name w:val="kx_formula_span"/>
    <w:qFormat/>
    <w:uiPriority w:val="0"/>
  </w:style>
  <w:style w:type="character" w:customStyle="1" w:styleId="493">
    <w:name w:val="font11"/>
    <w:qFormat/>
    <w:uiPriority w:val="0"/>
    <w:rPr>
      <w:rFonts w:hint="eastAsia" w:ascii="宋体" w:hAnsi="宋体" w:eastAsia="宋体" w:cs="宋体"/>
      <w:b/>
      <w:bCs/>
      <w:color w:val="000000"/>
      <w:sz w:val="21"/>
      <w:szCs w:val="21"/>
      <w:u w:val="none"/>
    </w:rPr>
  </w:style>
  <w:style w:type="character" w:customStyle="1" w:styleId="494">
    <w:name w:val="font41"/>
    <w:qFormat/>
    <w:uiPriority w:val="0"/>
    <w:rPr>
      <w:rFonts w:hint="default" w:ascii="Times New Roman" w:hAnsi="Times New Roman" w:cs="Times New Roman"/>
      <w:b/>
      <w:bCs/>
      <w:color w:val="000000"/>
      <w:sz w:val="21"/>
      <w:szCs w:val="21"/>
      <w:u w:val="none"/>
    </w:rPr>
  </w:style>
  <w:style w:type="character" w:customStyle="1" w:styleId="495">
    <w:name w:val="font31"/>
    <w:qFormat/>
    <w:uiPriority w:val="0"/>
    <w:rPr>
      <w:rFonts w:hint="default" w:ascii="Times New Roman" w:hAnsi="Times New Roman" w:cs="Times New Roman"/>
      <w:color w:val="000000"/>
      <w:sz w:val="21"/>
      <w:szCs w:val="21"/>
      <w:u w:val="none"/>
    </w:rPr>
  </w:style>
  <w:style w:type="character" w:customStyle="1" w:styleId="496">
    <w:name w:val="font21"/>
    <w:qFormat/>
    <w:uiPriority w:val="0"/>
    <w:rPr>
      <w:rFonts w:hint="eastAsia" w:ascii="宋体" w:hAnsi="宋体" w:eastAsia="宋体" w:cs="宋体"/>
      <w:color w:val="000000"/>
      <w:sz w:val="21"/>
      <w:szCs w:val="21"/>
      <w:u w:val="none"/>
    </w:rPr>
  </w:style>
  <w:style w:type="character" w:customStyle="1" w:styleId="497">
    <w:name w:val="标题 3 Char1"/>
    <w:qFormat/>
    <w:uiPriority w:val="0"/>
    <w:rPr>
      <w:b/>
      <w:bCs/>
      <w:kern w:val="2"/>
      <w:sz w:val="32"/>
      <w:szCs w:val="32"/>
    </w:rPr>
  </w:style>
  <w:style w:type="paragraph" w:customStyle="1" w:styleId="498">
    <w:name w:val="报告表格"/>
    <w:basedOn w:val="1"/>
    <w:qFormat/>
    <w:uiPriority w:val="0"/>
    <w:pPr>
      <w:autoSpaceDE w:val="0"/>
      <w:autoSpaceDN w:val="0"/>
      <w:adjustRightInd w:val="0"/>
      <w:spacing w:before="40" w:after="40"/>
      <w:jc w:val="center"/>
    </w:pPr>
    <w:rPr>
      <w:rFonts w:ascii="Times New Roman" w:hAnsi="Times New Roman" w:eastAsia="宋体" w:cs="Times New Roman"/>
      <w:kern w:val="0"/>
      <w:szCs w:val="20"/>
    </w:rPr>
  </w:style>
  <w:style w:type="character" w:customStyle="1" w:styleId="499">
    <w:name w:val="a-desc"/>
    <w:qFormat/>
    <w:uiPriority w:val="0"/>
    <w:rPr>
      <w:color w:val="315EFB"/>
    </w:rPr>
  </w:style>
  <w:style w:type="character" w:customStyle="1" w:styleId="500">
    <w:name w:val="type_wqfho"/>
    <w:qFormat/>
    <w:uiPriority w:val="0"/>
    <w:rPr>
      <w:color w:val="999999"/>
    </w:rPr>
  </w:style>
  <w:style w:type="character" w:customStyle="1" w:styleId="501">
    <w:name w:val="desc_bub2z"/>
    <w:qFormat/>
    <w:uiPriority w:val="0"/>
    <w:rPr>
      <w:color w:val="333333"/>
    </w:rPr>
  </w:style>
  <w:style w:type="character" w:customStyle="1" w:styleId="502">
    <w:name w:val="hover27"/>
    <w:qFormat/>
    <w:uiPriority w:val="0"/>
    <w:rPr>
      <w:color w:val="335BFF"/>
    </w:rPr>
  </w:style>
  <w:style w:type="character" w:customStyle="1" w:styleId="503">
    <w:name w:val="hover28"/>
    <w:qFormat/>
    <w:uiPriority w:val="0"/>
    <w:rPr>
      <w:color w:val="315EFB"/>
    </w:rPr>
  </w:style>
  <w:style w:type="paragraph" w:customStyle="1" w:styleId="504">
    <w:name w:val="样式 样式 标题 4 + 段前: 0.1 行"/>
    <w:basedOn w:val="1"/>
    <w:qFormat/>
    <w:uiPriority w:val="0"/>
    <w:pPr>
      <w:keepNext/>
      <w:keepLines/>
      <w:spacing w:beforeLines="10" w:line="360" w:lineRule="auto"/>
      <w:contextualSpacing/>
      <w:outlineLvl w:val="3"/>
    </w:pPr>
    <w:rPr>
      <w:rFonts w:ascii="Arial" w:hAnsi="Arial" w:eastAsia="宋体" w:cs="宋体"/>
      <w:sz w:val="24"/>
      <w:szCs w:val="20"/>
    </w:rPr>
  </w:style>
  <w:style w:type="character" w:customStyle="1" w:styleId="505">
    <w:name w:val="_Style 503"/>
    <w:unhideWhenUsed/>
    <w:qFormat/>
    <w:uiPriority w:val="99"/>
    <w:rPr>
      <w:color w:val="605E5C"/>
      <w:shd w:val="clear" w:color="auto" w:fill="E1DFDD"/>
    </w:rPr>
  </w:style>
  <w:style w:type="paragraph" w:customStyle="1" w:styleId="506">
    <w:name w:val="宋体正文小四蓝色"/>
    <w:qFormat/>
    <w:uiPriority w:val="0"/>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paragraph" w:customStyle="1" w:styleId="507">
    <w:name w:val="表头宋体黑色"/>
    <w:basedOn w:val="1"/>
    <w:qFormat/>
    <w:uiPriority w:val="0"/>
    <w:pPr>
      <w:adjustRightInd w:val="0"/>
      <w:spacing w:beforeLines="50"/>
      <w:jc w:val="center"/>
    </w:pPr>
    <w:rPr>
      <w:kern w:val="0"/>
      <w:sz w:val="24"/>
      <w:szCs w:val="20"/>
    </w:rPr>
  </w:style>
  <w:style w:type="paragraph" w:customStyle="1" w:styleId="508">
    <w:name w:val="a表格"/>
    <w:basedOn w:val="1"/>
    <w:qFormat/>
    <w:uiPriority w:val="0"/>
    <w:pPr>
      <w:adjustRightInd w:val="0"/>
      <w:snapToGrid w:val="0"/>
      <w:jc w:val="center"/>
    </w:pPr>
  </w:style>
  <w:style w:type="paragraph" w:customStyle="1" w:styleId="509">
    <w:name w:val="样式 样式 正文缩进正文（首行缩进两字） Char Char Char Char Char Char Char表格标题标题4文...."/>
    <w:basedOn w:val="510"/>
    <w:qFormat/>
    <w:uiPriority w:val="0"/>
  </w:style>
  <w:style w:type="paragraph" w:customStyle="1" w:styleId="510">
    <w:name w:val="样式 正文缩进正文（首行缩进两字） Char Char Char Char Char Char Char表格标题标题4文..."/>
    <w:basedOn w:val="16"/>
    <w:qFormat/>
    <w:uiPriority w:val="99"/>
    <w:pPr>
      <w:widowControl/>
      <w:overflowPunct w:val="0"/>
      <w:adjustRightInd w:val="0"/>
      <w:snapToGrid w:val="0"/>
      <w:spacing w:line="500" w:lineRule="exact"/>
      <w:ind w:firstLine="200" w:firstLineChars="200"/>
      <w:jc w:val="left"/>
    </w:pPr>
    <w:rPr>
      <w:rFonts w:ascii="宋体" w:hAnsi="宋体" w:eastAsia="方正仿宋_GB2312" w:cs="宋体"/>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1.bin"/><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wmf"/><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xinbang</Company>
  <Pages>106</Pages>
  <Words>1181</Words>
  <Characters>1297</Characters>
  <Lines>2048</Lines>
  <Paragraphs>1345</Paragraphs>
  <TotalTime>20</TotalTime>
  <ScaleCrop>false</ScaleCrop>
  <LinksUpToDate>false</LinksUpToDate>
  <CharactersWithSpaces>1368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2019-01-30T14:30:00Z</dcterms:created>
  <dc:creator>周维宏</dc:creator>
  <cp:lastModifiedBy>greatwall</cp:lastModifiedBy>
  <cp:lastPrinted>2026-02-11T09:53:00Z</cp:lastPrinted>
  <dcterms:modified xsi:type="dcterms:W3CDTF">2026-02-26T15:52:08Z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DDBB421AAA3B40C0B92C0D1A584A2E7F_13</vt:lpwstr>
  </property>
  <property fmtid="{D5CDD505-2E9C-101B-9397-08002B2CF9AE}" pid="4" name="KSOTemplateDocerSaveRecord">
    <vt:lpwstr>eyJoZGlkIjoiMWI0N2U0ZjQ2YmE1OWM5YmZkOTUzY2UxMjAyMzQ5ZmYiLCJ1c2VySWQiOiI1MTEyNDQzNDkifQ==</vt:lpwstr>
  </property>
</Properties>
</file>