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val="en-US" w:eastAsia="zh-CN"/>
        </w:rPr>
        <w:t>2022年</w:t>
      </w: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  <w:t>项目支出绩效自评价情况表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10"/>
          <w:rFonts w:hint="default" w:ascii="宋体" w:hAnsi="宋体" w:cs="宋体" w:eastAsiaTheme="minorEastAsia"/>
          <w:color w:val="auto"/>
          <w:spacing w:val="0"/>
          <w:sz w:val="18"/>
          <w:lang w:val="en-US" w:eastAsia="zh-CN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18"/>
        </w:rPr>
        <w:t>填报单位：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eastAsia="zh-CN"/>
        </w:rPr>
        <w:t>如皋市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>120急救指挥中心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10"/>
          <w:rFonts w:hint="eastAsia" w:ascii="宋体" w:hAnsi="宋体" w:cs="宋体" w:eastAsiaTheme="minorEastAsia"/>
          <w:color w:val="auto"/>
          <w:spacing w:val="0"/>
          <w:sz w:val="18"/>
          <w:lang w:eastAsia="zh-CN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18"/>
        </w:rPr>
        <w:t>项目名称：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eastAsia="zh-CN"/>
        </w:rPr>
        <w:t>合同制人员费用差额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10"/>
          <w:rFonts w:hint="default" w:ascii="SJSDLU+å®ä½" w:eastAsia="宋体" w:hAnsiTheme="minorHAnsi" w:cstheme="minorBidi"/>
          <w:color w:val="auto"/>
          <w:spacing w:val="0"/>
          <w:sz w:val="18"/>
          <w:lang w:val="en-US" w:eastAsia="zh-CN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18"/>
        </w:rPr>
        <w:t>项目实施年度：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 xml:space="preserve">2022年   </w:t>
      </w:r>
      <w:r>
        <w:rPr>
          <w:rStyle w:val="10"/>
          <w:rFonts w:hint="eastAsia" w:ascii="宋体" w:hAnsi="宋体" w:eastAsia="宋体" w:cs="宋体"/>
          <w:color w:val="auto"/>
          <w:spacing w:val="4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4"/>
          <w:sz w:val="18"/>
          <w:lang w:val="en-US" w:eastAsia="zh-CN"/>
        </w:rPr>
        <w:t xml:space="preserve"> </w:t>
      </w:r>
      <w:r>
        <w:rPr>
          <w:rStyle w:val="10"/>
          <w:rFonts w:ascii="APQONC+å®ä½" w:hAnsi="APQONC+å®ä½" w:cs="APQONC+å®ä½" w:eastAsiaTheme="minorEastAsia"/>
          <w:color w:val="auto"/>
          <w:spacing w:val="-9"/>
          <w:sz w:val="18"/>
        </w:rPr>
        <w:t>项目实施开始时间（</w:t>
      </w:r>
      <w:r>
        <w:rPr>
          <w:rStyle w:val="10"/>
          <w:rFonts w:hint="eastAsia" w:ascii="宋体" w:hAnsi="宋体" w:eastAsia="宋体" w:cs="宋体"/>
          <w:color w:val="auto"/>
          <w:spacing w:val="-9"/>
          <w:sz w:val="18"/>
        </w:rPr>
        <w:t>年</w:t>
      </w:r>
      <w:r>
        <w:rPr>
          <w:rStyle w:val="10"/>
          <w:rFonts w:hint="eastAsia" w:ascii="宋体" w:hAnsi="宋体" w:eastAsia="宋体" w:cs="宋体"/>
          <w:color w:val="auto"/>
          <w:spacing w:val="1"/>
          <w:sz w:val="18"/>
        </w:rPr>
        <w:t>/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</w:rPr>
        <w:t>月</w:t>
      </w:r>
      <w:r>
        <w:rPr>
          <w:rStyle w:val="10"/>
          <w:rFonts w:hint="eastAsia" w:ascii="宋体" w:hAnsi="宋体" w:eastAsia="宋体" w:cs="宋体"/>
          <w:color w:val="auto"/>
          <w:spacing w:val="-45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-46"/>
          <w:sz w:val="18"/>
        </w:rPr>
        <w:t>）：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 xml:space="preserve">2022/01    </w:t>
      </w:r>
      <w:r>
        <w:rPr>
          <w:rStyle w:val="10"/>
          <w:rFonts w:hint="eastAsia" w:ascii="宋体" w:hAnsi="宋体" w:eastAsia="宋体" w:cs="宋体"/>
          <w:color w:val="auto"/>
          <w:spacing w:val="1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-8"/>
          <w:sz w:val="18"/>
        </w:rPr>
        <w:t>项目实施完成时间（年</w:t>
      </w:r>
      <w:r>
        <w:rPr>
          <w:rStyle w:val="10"/>
          <w:rFonts w:hint="eastAsia" w:ascii="宋体" w:hAnsi="宋体" w:eastAsia="宋体" w:cs="宋体"/>
          <w:color w:val="auto"/>
          <w:spacing w:val="1"/>
          <w:sz w:val="18"/>
        </w:rPr>
        <w:t>/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</w:rPr>
        <w:t>月</w:t>
      </w:r>
      <w:r>
        <w:rPr>
          <w:rStyle w:val="10"/>
          <w:rFonts w:hint="eastAsia" w:ascii="宋体" w:hAnsi="宋体" w:eastAsia="宋体" w:cs="宋体"/>
          <w:color w:val="auto"/>
          <w:spacing w:val="-44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-46"/>
          <w:sz w:val="18"/>
        </w:rPr>
        <w:t>）：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>2022/12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80" w:firstLineChars="200"/>
        <w:jc w:val="center"/>
        <w:textAlignment w:val="auto"/>
        <w:rPr>
          <w:rStyle w:val="10"/>
          <w:rFonts w:hint="eastAsia" w:ascii="黑体" w:hAnsi="黑体" w:eastAsia="黑体" w:cs="黑体"/>
          <w:color w:val="auto"/>
          <w:spacing w:val="0"/>
          <w:sz w:val="24"/>
          <w:shd w:val="clear" w:color="auto" w:fill="auto"/>
        </w:rPr>
      </w:pPr>
      <w:r>
        <w:rPr>
          <w:rStyle w:val="10"/>
          <w:rFonts w:hint="eastAsia" w:ascii="黑体" w:hAnsi="黑体" w:eastAsia="黑体" w:cs="黑体"/>
          <w:color w:val="auto"/>
          <w:spacing w:val="0"/>
          <w:sz w:val="24"/>
          <w:shd w:val="clear" w:color="auto" w:fill="auto"/>
        </w:rPr>
        <w:t>项目自评价情况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项目概况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20" w:firstLineChars="20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  <w:t>经市机构编制委员会核定，我单位事业编制为8名，批准使用劳动合同制人数16名，2021年8月实际在职合同制人员14人。根据最新工资标准，合同制人员全年人均工资性支出为6.78万元。另外，由于合同制人员工资标准较低且我单位合同制人员占大多数，根据合同制人员工资总额提取的工会经费，不足以开展正常的工会活动以及按相关规定发放工会慰问。现参照事业人员工会行政补助1600元/人·年的标准编报2021年合同制人员工会经费差额预算。即合同制人员全年人均费用为6.94万元，与编外人员定额6.2万元存在0.74万元/人的缺口。根据8月份实有14名合同制人员测算，合同制人员费用差额为10.36万元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Theme="minorHAnsi" w:eastAsiaTheme="minorEastAsia" w:cstheme="minorBidi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二、评价情况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  <w:t>自评价采用定量与定性评价相结合的方法，总分由各项指标得分汇总形成。绩效自评得分 100分，自评等级为“优”，各项评分结果详见《202</w:t>
      </w: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  <w:t>年项目支出绩效自评价评分表》。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Theme="minorHAnsi" w:eastAsiaTheme="minorEastAsia" w:cstheme="minorBidi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三、项目绩效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12" w:firstLineChars="200"/>
        <w:jc w:val="left"/>
        <w:textAlignment w:val="auto"/>
        <w:rPr>
          <w:rStyle w:val="10"/>
          <w:rFonts w:hint="eastAsia" w:ascii="APQONC+å®ä½" w:hAnsi="APQONC+å®ä½" w:eastAsia="宋体" w:cs="APQONC+å®ä½"/>
          <w:color w:val="000000"/>
          <w:spacing w:val="-2"/>
          <w:sz w:val="21"/>
          <w:shd w:val="clear" w:color="auto" w:fill="auto"/>
        </w:rPr>
      </w:pPr>
      <w:r>
        <w:rPr>
          <w:rStyle w:val="10"/>
          <w:rFonts w:hint="eastAsia" w:ascii="宋体" w:hAnsi="宋体" w:eastAsia="宋体" w:cs="宋体"/>
          <w:color w:val="000000"/>
          <w:spacing w:val="-2"/>
          <w:sz w:val="21"/>
          <w:shd w:val="clear" w:color="auto" w:fill="auto"/>
        </w:rPr>
        <w:t>保障本部门调度人员工会福利正常发放、日常工会活动正常开展</w:t>
      </w:r>
      <w:r>
        <w:rPr>
          <w:rStyle w:val="10"/>
          <w:rFonts w:hint="eastAsia" w:ascii="宋体" w:hAnsi="宋体" w:eastAsia="宋体" w:cs="宋体"/>
          <w:color w:val="000000"/>
          <w:spacing w:val="-2"/>
          <w:sz w:val="21"/>
          <w:shd w:val="clear" w:color="auto" w:fill="auto"/>
          <w:lang w:eastAsia="zh-CN"/>
        </w:rPr>
        <w:t>，保障调度人员待遇发放，提高调度人员队伍稳定性</w:t>
      </w:r>
      <w:r>
        <w:rPr>
          <w:rStyle w:val="10"/>
          <w:rFonts w:hint="eastAsia" w:ascii="APQONC+å®ä½" w:hAnsi="APQONC+å®ä½" w:eastAsia="宋体" w:cs="APQONC+å®ä½"/>
          <w:color w:val="000000"/>
          <w:spacing w:val="-2"/>
          <w:sz w:val="21"/>
          <w:shd w:val="clear" w:color="auto" w:fill="auto"/>
        </w:rPr>
        <w:t>。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12" w:firstLineChars="200"/>
        <w:jc w:val="left"/>
        <w:textAlignment w:val="auto"/>
        <w:rPr>
          <w:rStyle w:val="10"/>
          <w:rFonts w:hint="eastAsia" w:ascii="APQONC+å®ä½" w:hAnsi="APQONC+å®ä½" w:eastAsia="宋体" w:cs="APQONC+å®ä½"/>
          <w:color w:val="000000"/>
          <w:spacing w:val="-2"/>
          <w:sz w:val="21"/>
          <w:shd w:val="clear" w:color="auto" w:fill="auto"/>
        </w:rPr>
      </w:pP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12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-2"/>
          <w:sz w:val="21"/>
          <w:shd w:val="clear" w:color="auto" w:fill="auto"/>
        </w:rPr>
        <w:t>四、存在问题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hint="eastAsia" w:ascii="APQONC+å®ä½" w:hAnsi="APQONC+å®ä½" w:eastAsia="宋体" w:cs="APQONC+å®ä½"/>
          <w:color w:val="000000"/>
          <w:spacing w:val="0"/>
          <w:sz w:val="21"/>
          <w:shd w:val="clear" w:color="auto" w:fill="auto"/>
        </w:rPr>
      </w:pPr>
      <w:r>
        <w:rPr>
          <w:rStyle w:val="10"/>
          <w:rFonts w:hint="eastAsia" w:ascii="APQONC+å®ä½" w:hAnsi="APQONC+å®ä½" w:eastAsia="宋体" w:cs="APQONC+å®ä½"/>
          <w:color w:val="000000"/>
          <w:spacing w:val="0"/>
          <w:sz w:val="21"/>
          <w:shd w:val="clear" w:color="auto" w:fill="auto"/>
        </w:rPr>
        <w:t>合同制人员工资收入水平普遍偏低，导致我单位调度人员流动性大，</w:t>
      </w:r>
      <w:r>
        <w:rPr>
          <w:rStyle w:val="10"/>
          <w:rFonts w:hint="eastAsia" w:ascii="APQONC+å®ä½" w:hAnsi="APQONC+å®ä½" w:eastAsia="宋体" w:cs="APQONC+å®ä½"/>
          <w:color w:val="000000"/>
          <w:spacing w:val="0"/>
          <w:sz w:val="21"/>
          <w:shd w:val="clear" w:color="auto" w:fill="auto"/>
          <w:lang w:eastAsia="zh-CN"/>
        </w:rPr>
        <w:t>人员招聘难度大，</w:t>
      </w:r>
      <w:r>
        <w:rPr>
          <w:rStyle w:val="10"/>
          <w:rFonts w:hint="eastAsia" w:ascii="APQONC+å®ä½" w:hAnsi="APQONC+å®ä½" w:eastAsia="宋体" w:cs="APQONC+å®ä½"/>
          <w:color w:val="000000"/>
          <w:spacing w:val="0"/>
          <w:sz w:val="21"/>
          <w:shd w:val="clear" w:color="auto" w:fill="auto"/>
        </w:rPr>
        <w:t>不利于院前急救指挥调度工作的有序开展。</w:t>
      </w: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hint="eastAsia" w:ascii="APQONC+å®ä½" w:hAnsi="APQONC+å®ä½" w:cs="APQONC+å®ä½"/>
          <w:color w:val="auto"/>
          <w:spacing w:val="0"/>
          <w:sz w:val="21"/>
          <w:shd w:val="clear" w:color="auto" w:fill="auto"/>
          <w:lang w:eastAsia="zh-CN"/>
        </w:rPr>
        <w:t>整改措施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20" w:firstLineChars="200"/>
        <w:jc w:val="left"/>
        <w:textAlignment w:val="auto"/>
        <w:rPr>
          <w:rStyle w:val="10"/>
          <w:rFonts w:hint="eastAsia"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hint="eastAsia"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提高合同制人员的工资待遇，保障合同制人员的切身利益</w:t>
      </w:r>
      <w:r>
        <w:rPr>
          <w:rStyle w:val="10"/>
          <w:rFonts w:hint="eastAsia" w:ascii="APQONC+å®ä½" w:hAnsi="APQONC+å®ä½" w:cs="APQONC+å®ä½"/>
          <w:color w:val="auto"/>
          <w:spacing w:val="0"/>
          <w:sz w:val="21"/>
          <w:shd w:val="clear" w:color="auto" w:fill="auto"/>
          <w:lang w:eastAsia="zh-CN"/>
        </w:rPr>
        <w:t>，稳定调度人员队伍</w:t>
      </w:r>
      <w:r>
        <w:rPr>
          <w:rStyle w:val="10"/>
          <w:rFonts w:hint="eastAsia"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20" w:firstLineChars="200"/>
        <w:jc w:val="left"/>
        <w:textAlignment w:val="auto"/>
        <w:rPr>
          <w:rStyle w:val="10"/>
          <w:rFonts w:hint="eastAsia"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sectPr>
          <w:headerReference r:id="rId3" w:type="default"/>
          <w:footerReference r:id="rId4" w:type="default"/>
          <w:pgSz w:w="11900" w:h="16820"/>
          <w:pgMar w:top="1701" w:right="1587" w:bottom="1587" w:left="1587" w:header="720" w:footer="1247" w:gutter="0"/>
          <w:pgNumType w:fmt="decimal"/>
          <w:cols w:space="0" w:num="1"/>
          <w:rtlGutter w:val="0"/>
          <w:docGrid w:linePitch="1" w:charSpace="0"/>
        </w:sect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val="en-US" w:eastAsia="zh-CN"/>
        </w:rPr>
        <w:t>2022年</w:t>
      </w: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  <w:t>项目支出绩效自评价评分表</w:t>
      </w:r>
    </w:p>
    <w:p>
      <w:pPr>
        <w:pStyle w:val="1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 w:firstLineChars="0"/>
        <w:jc w:val="left"/>
        <w:textAlignment w:val="auto"/>
        <w:rPr>
          <w:rStyle w:val="10"/>
          <w:rFonts w:hint="default" w:ascii="黑体" w:hAnsi="黑体" w:eastAsia="宋体" w:cs="黑体"/>
          <w:color w:val="auto"/>
          <w:spacing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填报单位</w:t>
      </w:r>
      <w:r>
        <w:rPr>
          <w:rFonts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如皋市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120急救指挥中心      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合同制人员费用差额</w:t>
      </w:r>
    </w:p>
    <w:tbl>
      <w:tblPr>
        <w:tblStyle w:val="9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20"/>
        <w:gridCol w:w="1911"/>
        <w:gridCol w:w="1245"/>
        <w:gridCol w:w="1275"/>
        <w:gridCol w:w="780"/>
        <w:gridCol w:w="945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年初指标值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权重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评分依据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决策指标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立项依据充分性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立项程序规范性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绩效目标合理性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绩效指标明确性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预算编制科学性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资金分配合理性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过程指标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资金到位率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组织实施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制度执行有效性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合同制人员辞职率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职工工作积极性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院前急救整体水平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合同制人员满意度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&gt;90%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&gt;90%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总计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footerReference r:id="rId5" w:type="default"/>
      <w:pgSz w:w="11900" w:h="16820"/>
      <w:pgMar w:top="1417" w:right="1587" w:bottom="1417" w:left="1587" w:header="720" w:footer="1247" w:gutter="0"/>
      <w:pgNumType w:fmt="decimal"/>
      <w:cols w:space="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PQONC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JSDLU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34183"/>
    <w:multiLevelType w:val="singleLevel"/>
    <w:tmpl w:val="3053418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BF715F"/>
    <w:multiLevelType w:val="singleLevel"/>
    <w:tmpl w:val="36BF71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mU2NTEwOWI1NDc2MDkwZDZlZjI5N2Y4NzliODYifQ=="/>
  </w:docVars>
  <w:rsids>
    <w:rsidRoot w:val="00000000"/>
    <w:rsid w:val="02FC6355"/>
    <w:rsid w:val="05380B13"/>
    <w:rsid w:val="05AB0957"/>
    <w:rsid w:val="06182F75"/>
    <w:rsid w:val="089266FC"/>
    <w:rsid w:val="0B1D329D"/>
    <w:rsid w:val="14925032"/>
    <w:rsid w:val="17D272E9"/>
    <w:rsid w:val="1BF36283"/>
    <w:rsid w:val="1F2F6FCD"/>
    <w:rsid w:val="203F5ADD"/>
    <w:rsid w:val="20982EE5"/>
    <w:rsid w:val="239E3AE2"/>
    <w:rsid w:val="27800A53"/>
    <w:rsid w:val="28713F75"/>
    <w:rsid w:val="2D083D0C"/>
    <w:rsid w:val="2E3E0907"/>
    <w:rsid w:val="330B2F05"/>
    <w:rsid w:val="389B55DE"/>
    <w:rsid w:val="405B5917"/>
    <w:rsid w:val="43927A0F"/>
    <w:rsid w:val="45E86547"/>
    <w:rsid w:val="4A4F0B31"/>
    <w:rsid w:val="4F8369DB"/>
    <w:rsid w:val="502A76B1"/>
    <w:rsid w:val="52F3242F"/>
    <w:rsid w:val="55157935"/>
    <w:rsid w:val="56927E72"/>
    <w:rsid w:val="5699538C"/>
    <w:rsid w:val="5AD8307A"/>
    <w:rsid w:val="62FB30A8"/>
    <w:rsid w:val="63D85B69"/>
    <w:rsid w:val="684E157C"/>
    <w:rsid w:val="6C3912C4"/>
    <w:rsid w:val="6E872B8D"/>
    <w:rsid w:val="74543C5E"/>
    <w:rsid w:val="74A23383"/>
    <w:rsid w:val="768C42EB"/>
    <w:rsid w:val="7C3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仿宋" w:cs="仿宋_GB2312" w:asciiTheme="minorHAnsi" w:hAnsiTheme="minorHAnsi"/>
      <w:b/>
      <w:kern w:val="0"/>
      <w:sz w:val="28"/>
      <w:szCs w:val="28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1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736</Characters>
  <Lines>0</Lines>
  <Paragraphs>0</Paragraphs>
  <TotalTime>22</TotalTime>
  <ScaleCrop>false</ScaleCrop>
  <LinksUpToDate>false</LinksUpToDate>
  <CharactersWithSpaces>757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2020-12-08T07:17:00Z</dcterms:created>
  <dc:creator>Administrator</dc:creator>
  <cp:lastModifiedBy>慢熱有距離</cp:lastModifiedBy>
  <cp:lastPrinted>2023-03-03T02:41:00Z</cp:lastPrinted>
  <dcterms:modified xsi:type="dcterms:W3CDTF">2023-03-15T09:00:33Z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A4A2F83C8519492AA7557C45BA735CF3</vt:lpwstr>
  </property>
</Properties>
</file>