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val="0"/>
        <w:spacing w:before="0" w:after="0" w:line="560" w:lineRule="exact"/>
        <w:jc w:val="left"/>
        <w:rPr>
          <w:rFonts w:ascii="黑体" w:hAnsi="黑体" w:eastAsia="黑体" w:cs="黑体"/>
          <w:sz w:val="32"/>
          <w:szCs w:val="32"/>
          <w:lang w:eastAsia="zh-CN"/>
        </w:rPr>
      </w:pPr>
    </w:p>
    <w:p>
      <w:pPr>
        <w:pStyle w:val="14"/>
        <w:widowControl w:val="0"/>
        <w:spacing w:beforeLines="100" w:afterLines="100" w:line="560" w:lineRule="exact"/>
        <w:jc w:val="center"/>
        <w:rPr>
          <w:rFonts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lang w:eastAsia="zh-CN"/>
        </w:rPr>
        <w:t>2022年项目支出绩效自评价情况表</w:t>
      </w:r>
    </w:p>
    <w:p>
      <w:pPr>
        <w:pStyle w:val="15"/>
        <w:widowControl w:val="0"/>
        <w:spacing w:before="0" w:after="0" w:line="500" w:lineRule="exact"/>
        <w:jc w:val="left"/>
        <w:rPr>
          <w:rFonts w:ascii="宋体" w:hAnsi="宋体" w:eastAsia="宋体" w:cs="宋体"/>
          <w:sz w:val="18"/>
          <w:u w:val="none"/>
          <w:lang w:eastAsia="zh-CN"/>
        </w:rPr>
      </w:pPr>
      <w:r>
        <w:rPr>
          <w:rFonts w:ascii="APQONC+å®ä½" w:hAnsi="APQONC+å®ä½" w:cs="APQONC+å®ä½"/>
          <w:sz w:val="18"/>
          <w:lang w:eastAsia="zh-CN"/>
        </w:rPr>
        <w:t>填报单位：</w:t>
      </w:r>
      <w:r>
        <w:rPr>
          <w:rFonts w:hint="eastAsia" w:ascii="APQONC+å®ä½" w:hAnsi="APQONC+å®ä½" w:cs="APQONC+å®ä½"/>
          <w:sz w:val="18"/>
          <w:lang w:val="en-US" w:eastAsia="zh-CN"/>
        </w:rPr>
        <w:t xml:space="preserve"> </w:t>
      </w:r>
      <w:r>
        <w:rPr>
          <w:rFonts w:hint="eastAsia" w:ascii="宋体" w:hAnsi="宋体" w:eastAsia="宋体" w:cs="宋体"/>
          <w:sz w:val="18"/>
          <w:u w:val="none"/>
          <w:lang w:eastAsia="zh-CN"/>
        </w:rPr>
        <w:t>如皋市疾病预防控制中心</w:t>
      </w:r>
    </w:p>
    <w:p>
      <w:pPr>
        <w:pStyle w:val="15"/>
        <w:widowControl w:val="0"/>
        <w:spacing w:before="0" w:after="0" w:line="500" w:lineRule="exact"/>
        <w:jc w:val="left"/>
        <w:rPr>
          <w:rFonts w:ascii="宋体" w:hAnsi="宋体" w:eastAsia="宋体" w:cs="宋体"/>
          <w:sz w:val="18"/>
          <w:u w:val="none"/>
          <w:lang w:eastAsia="zh-CN"/>
        </w:rPr>
      </w:pPr>
      <w:r>
        <w:rPr>
          <w:rFonts w:ascii="APQONC+å®ä½" w:hAnsi="APQONC+å®ä½" w:cs="APQONC+å®ä½"/>
          <w:sz w:val="18"/>
          <w:u w:val="none"/>
          <w:lang w:eastAsia="zh-CN"/>
        </w:rPr>
        <w:t>项目名称：</w:t>
      </w:r>
      <w:r>
        <w:rPr>
          <w:rFonts w:hint="eastAsia" w:ascii="宋体" w:hAnsi="宋体" w:eastAsia="宋体" w:cs="宋体"/>
          <w:sz w:val="18"/>
          <w:u w:val="none"/>
          <w:lang w:eastAsia="zh-CN"/>
        </w:rPr>
        <w:t>高锰酸盐指数自动分析仪</w:t>
      </w:r>
    </w:p>
    <w:p>
      <w:pPr>
        <w:pStyle w:val="15"/>
        <w:widowControl w:val="0"/>
        <w:spacing w:before="0" w:after="0" w:line="500" w:lineRule="exact"/>
        <w:jc w:val="left"/>
        <w:rPr>
          <w:rFonts w:hint="default" w:ascii="SJSDLU+å®ä½"/>
          <w:sz w:val="18"/>
          <w:u w:val="none"/>
          <w:lang w:val="en-US" w:eastAsia="zh-CN"/>
        </w:rPr>
      </w:pPr>
      <w:r>
        <w:rPr>
          <w:rFonts w:ascii="APQONC+å®ä½" w:hAnsi="APQONC+å®ä½" w:cs="APQONC+å®ä½"/>
          <w:sz w:val="18"/>
          <w:u w:val="none"/>
          <w:lang w:eastAsia="zh-CN"/>
        </w:rPr>
        <w:t>项目实施年度：</w:t>
      </w:r>
      <w:r>
        <w:rPr>
          <w:rFonts w:hint="eastAsia" w:ascii="宋体" w:hAnsi="宋体" w:eastAsia="宋体" w:cs="宋体"/>
          <w:sz w:val="18"/>
          <w:u w:val="none"/>
          <w:lang w:eastAsia="zh-CN"/>
        </w:rPr>
        <w:t>2022</w:t>
      </w:r>
      <w:r>
        <w:rPr>
          <w:rFonts w:hint="eastAsia" w:ascii="宋体" w:hAnsi="宋体" w:eastAsia="宋体" w:cs="宋体"/>
          <w:sz w:val="18"/>
          <w:u w:val="none"/>
          <w:lang w:val="en-US" w:eastAsia="zh-CN"/>
        </w:rPr>
        <w:t xml:space="preserve">年 </w:t>
      </w:r>
      <w:r>
        <w:rPr>
          <w:rFonts w:hint="eastAsia" w:ascii="宋体" w:hAnsi="宋体" w:eastAsia="宋体" w:cs="宋体"/>
          <w:spacing w:val="4"/>
          <w:sz w:val="18"/>
          <w:u w:val="none"/>
          <w:lang w:eastAsia="zh-CN"/>
        </w:rPr>
        <w:t xml:space="preserve"> </w:t>
      </w:r>
      <w:r>
        <w:rPr>
          <w:rFonts w:ascii="APQONC+å®ä½" w:hAnsi="APQONC+å®ä½" w:cs="APQONC+å®ä½"/>
          <w:spacing w:val="-9"/>
          <w:sz w:val="18"/>
          <w:u w:val="none"/>
          <w:lang w:eastAsia="zh-CN"/>
        </w:rPr>
        <w:t>项目实施开始时间（</w:t>
      </w:r>
      <w:r>
        <w:rPr>
          <w:rFonts w:hint="eastAsia" w:ascii="宋体" w:hAnsi="宋体" w:eastAsia="宋体" w:cs="宋体"/>
          <w:spacing w:val="-9"/>
          <w:sz w:val="18"/>
          <w:u w:val="none"/>
          <w:lang w:eastAsia="zh-CN"/>
        </w:rPr>
        <w:t>年</w:t>
      </w:r>
      <w:r>
        <w:rPr>
          <w:rFonts w:hint="eastAsia" w:ascii="宋体" w:hAnsi="宋体" w:eastAsia="宋体" w:cs="宋体"/>
          <w:spacing w:val="1"/>
          <w:sz w:val="18"/>
          <w:u w:val="none"/>
          <w:lang w:eastAsia="zh-CN"/>
        </w:rPr>
        <w:t>/</w:t>
      </w:r>
      <w:r>
        <w:rPr>
          <w:rFonts w:hint="eastAsia" w:ascii="宋体" w:hAnsi="宋体" w:eastAsia="宋体" w:cs="宋体"/>
          <w:sz w:val="18"/>
          <w:u w:val="none"/>
          <w:lang w:eastAsia="zh-CN"/>
        </w:rPr>
        <w:t>月</w:t>
      </w:r>
      <w:r>
        <w:rPr>
          <w:rFonts w:hint="eastAsia" w:ascii="宋体" w:hAnsi="宋体" w:eastAsia="宋体" w:cs="宋体"/>
          <w:spacing w:val="-45"/>
          <w:sz w:val="18"/>
          <w:u w:val="none"/>
          <w:lang w:eastAsia="zh-CN"/>
        </w:rPr>
        <w:t xml:space="preserve"> </w:t>
      </w:r>
      <w:r>
        <w:rPr>
          <w:rFonts w:hint="eastAsia" w:ascii="宋体" w:hAnsi="宋体" w:eastAsia="宋体" w:cs="宋体"/>
          <w:spacing w:val="-46"/>
          <w:sz w:val="18"/>
          <w:u w:val="none"/>
          <w:lang w:eastAsia="zh-CN"/>
        </w:rPr>
        <w:t>）：</w:t>
      </w:r>
      <w:r>
        <w:rPr>
          <w:rFonts w:hint="eastAsia" w:ascii="宋体" w:hAnsi="宋体" w:eastAsia="宋体" w:cs="宋体"/>
          <w:sz w:val="18"/>
          <w:u w:val="none"/>
          <w:lang w:eastAsia="zh-CN"/>
        </w:rPr>
        <w:t>2022/7</w:t>
      </w:r>
      <w:r>
        <w:rPr>
          <w:rFonts w:hint="eastAsia" w:ascii="宋体" w:hAnsi="宋体" w:eastAsia="宋体" w:cs="宋体"/>
          <w:spacing w:val="1"/>
          <w:sz w:val="18"/>
          <w:u w:val="none"/>
          <w:lang w:eastAsia="zh-CN"/>
        </w:rPr>
        <w:t xml:space="preserve"> </w:t>
      </w:r>
      <w:r>
        <w:rPr>
          <w:rFonts w:hint="eastAsia" w:ascii="宋体" w:hAnsi="宋体" w:eastAsia="宋体" w:cs="宋体"/>
          <w:spacing w:val="1"/>
          <w:sz w:val="18"/>
          <w:u w:val="none"/>
          <w:lang w:val="en-US" w:eastAsia="zh-CN"/>
        </w:rPr>
        <w:t xml:space="preserve"> </w:t>
      </w:r>
      <w:r>
        <w:rPr>
          <w:rFonts w:hint="eastAsia" w:ascii="宋体" w:hAnsi="宋体" w:eastAsia="宋体" w:cs="宋体"/>
          <w:spacing w:val="-8"/>
          <w:sz w:val="18"/>
          <w:u w:val="none"/>
          <w:lang w:eastAsia="zh-CN"/>
        </w:rPr>
        <w:t>项目实施完成时间（年</w:t>
      </w:r>
      <w:r>
        <w:rPr>
          <w:rFonts w:hint="eastAsia" w:ascii="宋体" w:hAnsi="宋体" w:eastAsia="宋体" w:cs="宋体"/>
          <w:spacing w:val="1"/>
          <w:sz w:val="18"/>
          <w:u w:val="none"/>
          <w:lang w:eastAsia="zh-CN"/>
        </w:rPr>
        <w:t>/</w:t>
      </w:r>
      <w:r>
        <w:rPr>
          <w:rFonts w:hint="eastAsia" w:ascii="宋体" w:hAnsi="宋体" w:eastAsia="宋体" w:cs="宋体"/>
          <w:sz w:val="18"/>
          <w:u w:val="none"/>
          <w:lang w:eastAsia="zh-CN"/>
        </w:rPr>
        <w:t>月</w:t>
      </w:r>
      <w:r>
        <w:rPr>
          <w:rFonts w:hint="eastAsia" w:ascii="宋体" w:hAnsi="宋体" w:eastAsia="宋体" w:cs="宋体"/>
          <w:spacing w:val="-44"/>
          <w:sz w:val="18"/>
          <w:u w:val="none"/>
          <w:lang w:eastAsia="zh-CN"/>
        </w:rPr>
        <w:t xml:space="preserve"> </w:t>
      </w:r>
      <w:r>
        <w:rPr>
          <w:rFonts w:hint="eastAsia" w:ascii="宋体" w:hAnsi="宋体" w:eastAsia="宋体" w:cs="宋体"/>
          <w:spacing w:val="-46"/>
          <w:sz w:val="18"/>
          <w:u w:val="none"/>
          <w:lang w:eastAsia="zh-CN"/>
        </w:rPr>
        <w:t>）：</w:t>
      </w:r>
      <w:r>
        <w:rPr>
          <w:rFonts w:hint="eastAsia" w:ascii="宋体" w:hAnsi="宋体" w:eastAsia="宋体" w:cs="宋体"/>
          <w:sz w:val="18"/>
          <w:u w:val="none"/>
          <w:lang w:eastAsia="zh-CN"/>
        </w:rPr>
        <w:t>2022/1</w:t>
      </w:r>
      <w:r>
        <w:rPr>
          <w:rFonts w:hint="eastAsia" w:ascii="宋体" w:hAnsi="宋体" w:eastAsia="宋体" w:cs="宋体"/>
          <w:sz w:val="18"/>
          <w:u w:val="none"/>
          <w:lang w:val="en-US" w:eastAsia="zh-CN"/>
        </w:rPr>
        <w:t>2</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80" w:firstLineChars="200"/>
        <w:jc w:val="center"/>
        <w:rPr>
          <w:rFonts w:ascii="黑体" w:hAnsi="黑体" w:eastAsia="黑体" w:cs="黑体"/>
          <w:sz w:val="24"/>
        </w:rPr>
      </w:pPr>
      <w:r>
        <w:rPr>
          <w:rFonts w:hint="eastAsia" w:ascii="黑体" w:hAnsi="黑体" w:eastAsia="黑体" w:cs="黑体"/>
          <w:sz w:val="24"/>
        </w:rPr>
        <w:t>项目自评价情况</w:t>
      </w:r>
    </w:p>
    <w:p>
      <w:pPr>
        <w:pStyle w:val="15"/>
        <w:widowControl w:val="0"/>
        <w:numPr>
          <w:ilvl w:val="0"/>
          <w:numId w:val="1"/>
        </w:numPr>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hAnsi="APQONC+å®ä½" w:cs="APQONC+å®ä½"/>
          <w:sz w:val="21"/>
          <w:lang w:eastAsia="zh-CN"/>
        </w:rPr>
      </w:pPr>
      <w:r>
        <w:rPr>
          <w:rFonts w:ascii="APQONC+å®ä½" w:hAnsi="APQONC+å®ä½" w:cs="APQONC+å®ä½"/>
          <w:sz w:val="21"/>
          <w:lang w:eastAsia="zh-CN"/>
        </w:rPr>
        <w:t>项目概况</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宋体" w:hAnsi="宋体" w:eastAsia="宋体" w:cs="宋体"/>
          <w:sz w:val="21"/>
          <w:lang w:eastAsia="zh-CN"/>
        </w:rPr>
      </w:pPr>
      <w:r>
        <w:rPr>
          <w:rFonts w:hint="eastAsia" w:ascii="宋体" w:hAnsi="宋体" w:eastAsia="宋体" w:cs="宋体"/>
          <w:sz w:val="21"/>
          <w:lang w:eastAsia="zh-CN"/>
        </w:rPr>
        <w:t xml:space="preserve">高锰酸盐指数自动分析仪项目资金用于购买高锰酸盐指数分析仪进行饮用水检测，项目于2022年7月开始实施，2022年10月已安装调试完毕，并正常投入使用。 </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sz w:val="21"/>
          <w:lang w:eastAsia="zh-CN"/>
        </w:rPr>
      </w:pPr>
      <w:r>
        <w:rPr>
          <w:rFonts w:ascii="APQONC+å®ä½" w:hAnsi="APQONC+å®ä½" w:cs="APQONC+å®ä½"/>
          <w:sz w:val="21"/>
          <w:lang w:eastAsia="zh-CN"/>
        </w:rPr>
        <w:t>二、评价情况</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宋体" w:hAnsi="宋体" w:eastAsia="宋体" w:cs="宋体"/>
          <w:sz w:val="21"/>
          <w:lang w:eastAsia="zh-CN"/>
        </w:rPr>
      </w:pPr>
      <w:r>
        <w:rPr>
          <w:rFonts w:hint="eastAsia" w:ascii="宋体" w:hAnsi="宋体" w:eastAsia="宋体" w:cs="宋体"/>
          <w:sz w:val="21"/>
          <w:lang w:eastAsia="zh-CN"/>
        </w:rPr>
        <w:t>用于饮用水高锰酸盐指数检测，及时完成上级相关检验检测任务，卫生检验检测率100%，突发事件处置率100%。</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sz w:val="21"/>
          <w:lang w:eastAsia="zh-CN"/>
        </w:rPr>
      </w:pPr>
      <w:r>
        <w:rPr>
          <w:rFonts w:ascii="APQONC+å®ä½" w:hAnsi="APQONC+å®ä½" w:cs="APQONC+å®ä½"/>
          <w:sz w:val="21"/>
          <w:lang w:eastAsia="zh-CN"/>
        </w:rPr>
        <w:t>三、项目绩效</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宋体" w:hAnsi="宋体" w:eastAsia="宋体" w:cs="宋体"/>
          <w:sz w:val="21"/>
          <w:lang w:eastAsia="zh-CN"/>
        </w:rPr>
      </w:pPr>
      <w:r>
        <w:rPr>
          <w:rFonts w:hint="eastAsia" w:ascii="宋体" w:hAnsi="宋体" w:eastAsia="宋体" w:cs="宋体"/>
          <w:sz w:val="21"/>
          <w:lang w:eastAsia="zh-CN"/>
        </w:rPr>
        <w:t>卫生检验检测率100%，突发事件处置率100%。</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hAnsi="APQONC+å®ä½" w:cs="APQONC+å®ä½"/>
          <w:sz w:val="21"/>
          <w:lang w:eastAsia="zh-CN"/>
        </w:rPr>
      </w:pPr>
      <w:r>
        <w:rPr>
          <w:rFonts w:hint="eastAsia" w:ascii="APQONC+å®ä½" w:hAnsi="APQONC+å®ä½" w:cs="APQONC+å®ä½"/>
          <w:sz w:val="21"/>
          <w:lang w:eastAsia="zh-CN"/>
        </w:rPr>
        <w:t>年初预算成本</w:t>
      </w:r>
      <w:r>
        <w:rPr>
          <w:rFonts w:hint="eastAsia" w:ascii="宋体" w:hAnsi="宋体" w:eastAsia="宋体" w:cs="宋体"/>
          <w:sz w:val="21"/>
          <w:lang w:eastAsia="zh-CN"/>
        </w:rPr>
        <w:t>28</w:t>
      </w:r>
      <w:r>
        <w:rPr>
          <w:rFonts w:hint="eastAsia" w:ascii="APQONC+å®ä½" w:hAnsi="APQONC+å®ä½" w:cs="APQONC+å®ä½"/>
          <w:sz w:val="21"/>
          <w:lang w:eastAsia="zh-CN"/>
        </w:rPr>
        <w:t>万元，实际购买成本</w:t>
      </w:r>
      <w:r>
        <w:rPr>
          <w:rFonts w:hint="eastAsia" w:ascii="宋体" w:hAnsi="宋体" w:eastAsia="宋体" w:cs="宋体"/>
          <w:sz w:val="21"/>
          <w:lang w:eastAsia="zh-CN"/>
        </w:rPr>
        <w:t>19.5万元，2022年度实际执行17.55万元</w:t>
      </w:r>
      <w:r>
        <w:rPr>
          <w:rFonts w:hint="eastAsia" w:ascii="APQONC+å®ä½" w:hAnsi="APQONC+å®ä½" w:cs="APQONC+å®ä½"/>
          <w:sz w:val="21"/>
          <w:lang w:eastAsia="zh-CN"/>
        </w:rPr>
        <w:t>，仪器尾款</w:t>
      </w:r>
      <w:r>
        <w:rPr>
          <w:rFonts w:hint="eastAsia" w:ascii="宋体" w:hAnsi="宋体" w:eastAsia="宋体" w:cs="宋体"/>
          <w:sz w:val="21"/>
          <w:lang w:eastAsia="zh-CN"/>
        </w:rPr>
        <w:t>1.95万</w:t>
      </w:r>
      <w:r>
        <w:rPr>
          <w:rFonts w:hint="eastAsia" w:ascii="APQONC+å®ä½" w:hAnsi="APQONC+å®ä½" w:cs="APQONC+å®ä½"/>
          <w:sz w:val="21"/>
          <w:lang w:eastAsia="zh-CN"/>
        </w:rPr>
        <w:t>元，结转下一年度支付。</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412" w:firstLineChars="200"/>
        <w:jc w:val="left"/>
        <w:rPr>
          <w:rFonts w:ascii="APQONC+å®ä½" w:hAnsi="APQONC+å®ä½" w:cs="APQONC+å®ä½"/>
          <w:sz w:val="21"/>
          <w:lang w:eastAsia="zh-CN"/>
        </w:rPr>
      </w:pPr>
      <w:r>
        <w:rPr>
          <w:rFonts w:ascii="APQONC+å®ä½" w:hAnsi="APQONC+å®ä½" w:cs="APQONC+å®ä½"/>
          <w:spacing w:val="-2"/>
          <w:sz w:val="21"/>
          <w:lang w:eastAsia="zh-CN"/>
        </w:rPr>
        <w:t>四、存在问题</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1050" w:firstLineChars="500"/>
        <w:jc w:val="left"/>
        <w:rPr>
          <w:rFonts w:ascii="APQONC+å®ä½" w:hAnsi="APQONC+å®ä½" w:cs="APQONC+å®ä½"/>
          <w:sz w:val="21"/>
          <w:lang w:eastAsia="zh-CN"/>
        </w:rPr>
      </w:pPr>
      <w:r>
        <w:rPr>
          <w:rFonts w:hint="eastAsia" w:ascii="APQONC+å®ä½" w:hAnsi="APQONC+å®ä½" w:cs="APQONC+å®ä½"/>
          <w:sz w:val="21"/>
          <w:lang w:eastAsia="zh-CN"/>
        </w:rPr>
        <w:t>无</w:t>
      </w:r>
    </w:p>
    <w:p>
      <w:pPr>
        <w:pStyle w:val="15"/>
        <w:widowControl w:val="0"/>
        <w:numPr>
          <w:ilvl w:val="0"/>
          <w:numId w:val="2"/>
        </w:numPr>
        <w:pBdr>
          <w:top w:val="single" w:color="auto" w:sz="4" w:space="0"/>
          <w:left w:val="single" w:color="auto" w:sz="4" w:space="0"/>
          <w:bottom w:val="single" w:color="auto" w:sz="4" w:space="0"/>
          <w:right w:val="single" w:color="auto" w:sz="4" w:space="0"/>
        </w:pBdr>
        <w:spacing w:before="0" w:after="0" w:line="560" w:lineRule="exact"/>
        <w:ind w:firstLine="420" w:firstLineChars="200"/>
        <w:jc w:val="left"/>
        <w:rPr>
          <w:rFonts w:ascii="APQONC+å®ä½" w:hAnsi="APQONC+å®ä½" w:cs="APQONC+å®ä½"/>
          <w:sz w:val="21"/>
          <w:lang w:eastAsia="zh-CN"/>
        </w:rPr>
      </w:pPr>
      <w:r>
        <w:rPr>
          <w:rFonts w:hint="eastAsia" w:ascii="APQONC+å®ä½" w:hAnsi="APQONC+å®ä½" w:cs="APQONC+å®ä½"/>
          <w:sz w:val="21"/>
          <w:lang w:eastAsia="zh-CN"/>
        </w:rPr>
        <w:t>整改措施</w:t>
      </w:r>
      <w:bookmarkStart w:id="0" w:name="_GoBack"/>
      <w:bookmarkEnd w:id="0"/>
    </w:p>
    <w:p>
      <w:pPr>
        <w:pStyle w:val="15"/>
        <w:widowControl w:val="0"/>
        <w:pBdr>
          <w:top w:val="single" w:color="auto" w:sz="4" w:space="0"/>
          <w:left w:val="single" w:color="auto" w:sz="4" w:space="0"/>
          <w:bottom w:val="single" w:color="auto" w:sz="4" w:space="0"/>
          <w:right w:val="single" w:color="auto" w:sz="4" w:space="0"/>
        </w:pBdr>
        <w:spacing w:before="0" w:after="0" w:line="560" w:lineRule="exact"/>
        <w:ind w:firstLine="1050" w:firstLineChars="500"/>
        <w:jc w:val="left"/>
        <w:rPr>
          <w:rFonts w:ascii="APQONC+å®ä½" w:hAnsi="APQONC+å®ä½" w:cs="APQONC+å®ä½"/>
          <w:sz w:val="21"/>
          <w:lang w:eastAsia="zh-CN"/>
        </w:rPr>
      </w:pPr>
      <w:r>
        <w:rPr>
          <w:rFonts w:hint="eastAsia" w:ascii="APQONC+å®ä½" w:hAnsi="APQONC+å®ä½" w:cs="APQONC+å®ä½"/>
          <w:sz w:val="21"/>
          <w:lang w:eastAsia="zh-CN"/>
        </w:rPr>
        <w:t>无</w:t>
      </w:r>
    </w:p>
    <w:p>
      <w:pPr>
        <w:pStyle w:val="15"/>
        <w:widowControl w:val="0"/>
        <w:pBdr>
          <w:top w:val="single" w:color="auto" w:sz="4" w:space="0"/>
          <w:left w:val="single" w:color="auto" w:sz="4" w:space="0"/>
          <w:bottom w:val="single" w:color="auto" w:sz="4" w:space="0"/>
          <w:right w:val="single" w:color="auto" w:sz="4" w:space="0"/>
        </w:pBdr>
        <w:spacing w:before="0" w:after="0" w:line="560" w:lineRule="exact"/>
        <w:jc w:val="left"/>
        <w:rPr>
          <w:rFonts w:ascii="APQONC+å®ä½" w:hAnsi="APQONC+å®ä½" w:cs="APQONC+å®ä½"/>
          <w:sz w:val="21"/>
          <w:lang w:eastAsia="zh-CN"/>
        </w:rPr>
      </w:pPr>
    </w:p>
    <w:p>
      <w:pPr>
        <w:pStyle w:val="14"/>
        <w:widowControl w:val="0"/>
        <w:spacing w:before="0" w:after="0" w:line="560" w:lineRule="exact"/>
        <w:jc w:val="left"/>
        <w:rPr>
          <w:rFonts w:ascii="黑体" w:hAnsi="黑体" w:eastAsia="黑体" w:cs="黑体"/>
          <w:sz w:val="32"/>
          <w:szCs w:val="32"/>
          <w:lang w:eastAsia="zh-CN"/>
        </w:rPr>
      </w:pPr>
    </w:p>
    <w:p>
      <w:pPr>
        <w:pStyle w:val="14"/>
        <w:widowControl w:val="0"/>
        <w:spacing w:before="0" w:after="0" w:line="560" w:lineRule="exact"/>
        <w:jc w:val="left"/>
        <w:rPr>
          <w:rFonts w:ascii="黑体" w:hAnsi="黑体" w:eastAsia="黑体" w:cs="黑体"/>
          <w:sz w:val="32"/>
          <w:szCs w:val="32"/>
          <w:lang w:eastAsia="zh-CN"/>
        </w:rPr>
      </w:pPr>
    </w:p>
    <w:p>
      <w:pPr>
        <w:pStyle w:val="14"/>
        <w:widowControl w:val="0"/>
        <w:spacing w:beforeLines="100" w:afterLines="100" w:line="560" w:lineRule="exact"/>
        <w:jc w:val="center"/>
        <w:rPr>
          <w:rFonts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lang w:eastAsia="zh-CN"/>
        </w:rPr>
        <w:t>2022年项目支出绩效自评价评分表</w:t>
      </w:r>
    </w:p>
    <w:p>
      <w:pPr>
        <w:pStyle w:val="16"/>
        <w:widowControl w:val="0"/>
        <w:spacing w:before="0" w:after="0" w:line="360" w:lineRule="exact"/>
        <w:jc w:val="left"/>
        <w:rPr>
          <w:rFonts w:ascii="黑体" w:hAnsi="黑体" w:eastAsia="黑体" w:cs="黑体"/>
          <w:sz w:val="28"/>
          <w:szCs w:val="28"/>
          <w:lang w:eastAsia="zh-CN"/>
        </w:rPr>
      </w:pPr>
      <w:r>
        <w:rPr>
          <w:rFonts w:ascii="宋体" w:hAnsi="宋体" w:eastAsia="宋体" w:cs="宋体"/>
          <w:sz w:val="24"/>
          <w:szCs w:val="24"/>
          <w:lang w:eastAsia="zh-CN"/>
        </w:rPr>
        <w:t xml:space="preserve"> </w:t>
      </w:r>
      <w:r>
        <w:rPr>
          <w:rFonts w:hint="eastAsia" w:ascii="宋体" w:hAnsi="宋体" w:eastAsia="宋体" w:cs="宋体"/>
          <w:sz w:val="20"/>
          <w:szCs w:val="20"/>
          <w:lang w:eastAsia="zh-CN"/>
        </w:rPr>
        <w:t>填报单位</w:t>
      </w:r>
      <w:r>
        <w:rPr>
          <w:rFonts w:ascii="宋体" w:hAnsi="宋体" w:eastAsia="宋体" w:cs="宋体"/>
          <w:sz w:val="24"/>
          <w:szCs w:val="24"/>
          <w:lang w:eastAsia="zh-CN"/>
        </w:rPr>
        <w:t>：__</w:t>
      </w:r>
      <w:r>
        <w:rPr>
          <w:rFonts w:hint="eastAsia" w:ascii="宋体" w:hAnsi="宋体" w:eastAsia="宋体" w:cs="宋体"/>
          <w:sz w:val="18"/>
          <w:u w:val="single"/>
          <w:lang w:eastAsia="zh-CN"/>
        </w:rPr>
        <w:t>如皋市疾病预防控制中心</w:t>
      </w:r>
      <w:r>
        <w:rPr>
          <w:rFonts w:ascii="宋体" w:hAnsi="宋体" w:eastAsia="宋体" w:cs="宋体"/>
          <w:sz w:val="24"/>
          <w:szCs w:val="24"/>
          <w:lang w:eastAsia="zh-CN"/>
        </w:rPr>
        <w:t xml:space="preserve">____ </w:t>
      </w:r>
      <w:r>
        <w:rPr>
          <w:rFonts w:hint="eastAsia" w:ascii="宋体" w:hAnsi="宋体" w:eastAsia="宋体" w:cs="宋体"/>
          <w:sz w:val="20"/>
          <w:szCs w:val="20"/>
          <w:lang w:eastAsia="zh-CN"/>
        </w:rPr>
        <w:t>项目名称：</w:t>
      </w:r>
      <w:r>
        <w:rPr>
          <w:rFonts w:ascii="宋体" w:hAnsi="宋体" w:eastAsia="宋体" w:cs="宋体"/>
          <w:sz w:val="24"/>
          <w:szCs w:val="24"/>
          <w:lang w:eastAsia="zh-CN"/>
        </w:rPr>
        <w:t>_</w:t>
      </w:r>
      <w:r>
        <w:rPr>
          <w:rFonts w:hint="eastAsia" w:ascii="宋体" w:hAnsi="宋体" w:eastAsia="宋体" w:cs="宋体"/>
          <w:sz w:val="18"/>
          <w:u w:val="single"/>
          <w:lang w:eastAsia="zh-CN"/>
        </w:rPr>
        <w:t>高锰酸盐指数自动分析仪</w:t>
      </w:r>
      <w:r>
        <w:rPr>
          <w:rFonts w:ascii="宋体" w:hAnsi="宋体" w:eastAsia="宋体" w:cs="宋体"/>
          <w:sz w:val="24"/>
          <w:szCs w:val="24"/>
          <w:lang w:eastAsia="zh-CN"/>
        </w:rPr>
        <w:t>___</w:t>
      </w:r>
    </w:p>
    <w:tbl>
      <w:tblPr>
        <w:tblStyle w:val="9"/>
        <w:tblW w:w="9174" w:type="dxa"/>
        <w:jc w:val="center"/>
        <w:tblLayout w:type="fixed"/>
        <w:tblCellMar>
          <w:top w:w="0" w:type="dxa"/>
          <w:left w:w="108" w:type="dxa"/>
          <w:bottom w:w="0" w:type="dxa"/>
          <w:right w:w="108" w:type="dxa"/>
        </w:tblCellMar>
      </w:tblPr>
      <w:tblGrid>
        <w:gridCol w:w="669"/>
        <w:gridCol w:w="1020"/>
        <w:gridCol w:w="1515"/>
        <w:gridCol w:w="1245"/>
        <w:gridCol w:w="1275"/>
        <w:gridCol w:w="780"/>
        <w:gridCol w:w="945"/>
        <w:gridCol w:w="1725"/>
      </w:tblGrid>
      <w:tr>
        <w:tblPrEx>
          <w:tblCellMar>
            <w:top w:w="0" w:type="dxa"/>
            <w:left w:w="108" w:type="dxa"/>
            <w:bottom w:w="0" w:type="dxa"/>
            <w:right w:w="108" w:type="dxa"/>
          </w:tblCellMar>
        </w:tblPrEx>
        <w:trPr>
          <w:trHeight w:val="227" w:hRule="atLeast"/>
          <w:jc w:val="center"/>
        </w:trPr>
        <w:tc>
          <w:tcPr>
            <w:tcW w:w="32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评价指标</w:t>
            </w:r>
          </w:p>
        </w:tc>
        <w:tc>
          <w:tcPr>
            <w:tcW w:w="1245"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年初指标值</w:t>
            </w:r>
          </w:p>
        </w:tc>
        <w:tc>
          <w:tcPr>
            <w:tcW w:w="1275"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实际完成值</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权重</w:t>
            </w:r>
          </w:p>
        </w:tc>
        <w:tc>
          <w:tcPr>
            <w:tcW w:w="945"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得分</w:t>
            </w:r>
          </w:p>
        </w:tc>
        <w:tc>
          <w:tcPr>
            <w:tcW w:w="1725" w:type="dxa"/>
            <w:vMerge w:val="restart"/>
            <w:tcBorders>
              <w:top w:val="single" w:color="000000" w:sz="4" w:space="0"/>
              <w:left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评分依据</w:t>
            </w:r>
          </w:p>
        </w:tc>
      </w:tr>
      <w:tr>
        <w:tblPrEx>
          <w:tblCellMar>
            <w:top w:w="0" w:type="dxa"/>
            <w:left w:w="108" w:type="dxa"/>
            <w:bottom w:w="0" w:type="dxa"/>
            <w:right w:w="108" w:type="dxa"/>
          </w:tblCellMar>
        </w:tblPrEx>
        <w:trPr>
          <w:trHeight w:val="22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一级指标</w:t>
            </w:r>
          </w:p>
        </w:tc>
        <w:tc>
          <w:tcPr>
            <w:tcW w:w="1020" w:type="dxa"/>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二级指标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三级指标</w:t>
            </w:r>
          </w:p>
        </w:tc>
        <w:tc>
          <w:tcPr>
            <w:tcW w:w="1245" w:type="dxa"/>
            <w:vMerge w:val="continue"/>
            <w:tcBorders>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p>
        </w:tc>
        <w:tc>
          <w:tcPr>
            <w:tcW w:w="1275" w:type="dxa"/>
            <w:vMerge w:val="continue"/>
            <w:tcBorders>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p>
        </w:tc>
        <w:tc>
          <w:tcPr>
            <w:tcW w:w="945" w:type="dxa"/>
            <w:vMerge w:val="continue"/>
            <w:tcBorders>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p>
        </w:tc>
        <w:tc>
          <w:tcPr>
            <w:tcW w:w="1725" w:type="dxa"/>
            <w:vMerge w:val="continue"/>
            <w:tcBorders>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p>
        </w:tc>
      </w:tr>
      <w:tr>
        <w:tblPrEx>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决策指标</w:t>
            </w: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项目立项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b w:val="0"/>
                <w:bCs/>
                <w:sz w:val="18"/>
                <w:szCs w:val="18"/>
              </w:rPr>
            </w:pPr>
            <w:r>
              <w:rPr>
                <w:rFonts w:hint="eastAsia" w:ascii="宋体" w:hAnsi="宋体" w:eastAsia="宋体" w:cs="宋体"/>
                <w:b w:val="0"/>
                <w:bCs/>
                <w:sz w:val="18"/>
                <w:szCs w:val="18"/>
              </w:rPr>
              <w:t>立项依据充分性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充分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充分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lang w:val="en-US" w:eastAsia="zh-CN"/>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sz w:val="18"/>
                <w:szCs w:val="18"/>
              </w:rPr>
            </w:pPr>
            <w:r>
              <w:rPr>
                <w:rFonts w:hint="eastAsia" w:ascii="宋体" w:hAnsi="宋体" w:eastAsia="宋体" w:cs="宋体"/>
                <w:b w:val="0"/>
                <w:bCs/>
                <w:sz w:val="18"/>
                <w:szCs w:val="18"/>
              </w:rPr>
              <w:t xml:space="preserve">立项程序规范性 </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规范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规范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lang w:val="en-US" w:eastAsia="zh-CN"/>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绩效目标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sz w:val="18"/>
                <w:szCs w:val="18"/>
              </w:rPr>
            </w:pPr>
            <w:r>
              <w:rPr>
                <w:rFonts w:hint="eastAsia" w:ascii="宋体" w:hAnsi="宋体" w:eastAsia="宋体" w:cs="宋体"/>
                <w:b w:val="0"/>
                <w:bCs/>
                <w:sz w:val="18"/>
                <w:szCs w:val="18"/>
              </w:rPr>
              <w:t>绩效目标合理性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合理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合理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lang w:val="en-US" w:eastAsia="zh-CN"/>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sz w:val="18"/>
                <w:szCs w:val="18"/>
              </w:rPr>
            </w:pPr>
            <w:r>
              <w:rPr>
                <w:rFonts w:hint="eastAsia" w:ascii="宋体" w:hAnsi="宋体" w:eastAsia="宋体" w:cs="宋体"/>
                <w:b w:val="0"/>
                <w:bCs/>
                <w:sz w:val="18"/>
                <w:szCs w:val="18"/>
              </w:rPr>
              <w:t>绩效目标明确性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明确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明确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lang w:val="en-US" w:eastAsia="zh-CN"/>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资金投入</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sz w:val="18"/>
                <w:szCs w:val="18"/>
              </w:rPr>
            </w:pPr>
            <w:r>
              <w:rPr>
                <w:rFonts w:hint="eastAsia" w:ascii="宋体" w:hAnsi="宋体" w:eastAsia="宋体" w:cs="宋体"/>
                <w:b w:val="0"/>
                <w:bCs/>
                <w:sz w:val="18"/>
                <w:szCs w:val="18"/>
              </w:rPr>
              <w:t>预算编制科学性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明确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明确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lang w:val="en-US" w:eastAsia="zh-CN"/>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sz w:val="18"/>
                <w:szCs w:val="18"/>
              </w:rPr>
            </w:pPr>
            <w:r>
              <w:rPr>
                <w:rFonts w:hint="eastAsia" w:ascii="宋体" w:hAnsi="宋体" w:eastAsia="宋体" w:cs="宋体"/>
                <w:b w:val="0"/>
                <w:bCs/>
                <w:sz w:val="18"/>
                <w:szCs w:val="18"/>
              </w:rPr>
              <w:t>资金分配合理性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科学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科学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lang w:val="en-US" w:eastAsia="zh-CN"/>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过程指标</w:t>
            </w: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资金管理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预算执行率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default" w:ascii="宋体" w:hAnsi="宋体" w:eastAsia="宋体" w:cs="宋体"/>
                <w:b w:val="0"/>
                <w:bCs/>
                <w:sz w:val="20"/>
                <w:szCs w:val="20"/>
                <w:lang w:val="en-US"/>
              </w:rPr>
            </w:pPr>
            <w:r>
              <w:rPr>
                <w:rFonts w:hint="eastAsia" w:ascii="宋体" w:hAnsi="宋体" w:eastAsia="宋体" w:cs="宋体"/>
                <w:b w:val="0"/>
                <w:bCs/>
                <w:sz w:val="20"/>
                <w:szCs w:val="20"/>
                <w:lang w:val="en-US" w:eastAsia="zh-CN"/>
              </w:rPr>
              <w:t>3.5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使用合规性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合规</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合规</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lang w:val="en-US" w:eastAsia="zh-CN"/>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组织实施</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实施规范性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序时规范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序时规范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执行有效性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有效</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有效</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default"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3.5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359"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产出指标</w:t>
            </w: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数量指标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检验检测量次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300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突发事件处置量次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332"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质量指标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检验检测率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318"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突发事件处置率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345"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restart"/>
            <w:tcBorders>
              <w:top w:val="single" w:color="000000" w:sz="4" w:space="0"/>
              <w:left w:val="nil"/>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时效指标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sz w:val="18"/>
                <w:szCs w:val="18"/>
              </w:rPr>
            </w:pPr>
            <w:r>
              <w:rPr>
                <w:rFonts w:hint="eastAsia" w:ascii="宋体" w:hAnsi="宋体" w:eastAsia="宋体" w:cs="宋体"/>
                <w:b w:val="0"/>
                <w:bCs/>
                <w:sz w:val="18"/>
                <w:szCs w:val="18"/>
              </w:rPr>
              <w:t>突发事件处置及时性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eastAsia="zh-CN"/>
              </w:rPr>
            </w:pPr>
            <w:r>
              <w:rPr>
                <w:rFonts w:hint="eastAsia" w:ascii="宋体" w:hAnsi="宋体" w:eastAsia="宋体" w:cs="宋体"/>
                <w:b w:val="0"/>
                <w:bCs/>
                <w:sz w:val="20"/>
                <w:szCs w:val="20"/>
                <w:lang w:val="en-US" w:eastAsia="zh-CN"/>
              </w:rPr>
              <w:t>及时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及时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373"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continue"/>
            <w:tcBorders>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hint="eastAsia" w:ascii="宋体" w:hAnsi="宋体" w:eastAsia="宋体" w:cs="宋体"/>
                <w:b w:val="0"/>
                <w:bCs/>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卫生检验检测及时性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rPr>
            </w:pPr>
            <w:r>
              <w:rPr>
                <w:rFonts w:hint="eastAsia" w:ascii="宋体" w:hAnsi="宋体" w:eastAsia="宋体" w:cs="宋体"/>
                <w:b w:val="0"/>
                <w:bCs/>
                <w:sz w:val="20"/>
                <w:szCs w:val="20"/>
                <w:lang w:val="en-US" w:eastAsia="zh-CN"/>
              </w:rPr>
              <w:t>及时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rPr>
            </w:pPr>
            <w:r>
              <w:rPr>
                <w:rFonts w:hint="eastAsia" w:ascii="宋体" w:hAnsi="宋体" w:eastAsia="宋体" w:cs="宋体"/>
                <w:b w:val="0"/>
                <w:bCs/>
                <w:sz w:val="20"/>
                <w:szCs w:val="20"/>
                <w:lang w:val="en-US" w:eastAsia="zh-CN"/>
              </w:rPr>
              <w:t>及时</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hint="default"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项目管理办法</w:t>
            </w:r>
          </w:p>
        </w:tc>
      </w:tr>
      <w:tr>
        <w:tblPrEx>
          <w:tblCellMar>
            <w:top w:w="0" w:type="dxa"/>
            <w:left w:w="108" w:type="dxa"/>
            <w:bottom w:w="0" w:type="dxa"/>
            <w:right w:w="108" w:type="dxa"/>
          </w:tblCellMar>
        </w:tblPrEx>
        <w:trPr>
          <w:trHeight w:val="373"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成本指标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hint="default"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采购成本</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280000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195000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default"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332"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效益指标</w:t>
            </w:r>
          </w:p>
        </w:tc>
        <w:tc>
          <w:tcPr>
            <w:tcW w:w="1020" w:type="dxa"/>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经济效益指标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sz w:val="18"/>
                <w:szCs w:val="18"/>
              </w:rPr>
            </w:pPr>
            <w:r>
              <w:rPr>
                <w:rFonts w:hint="eastAsia" w:ascii="宋体" w:hAnsi="宋体" w:eastAsia="宋体" w:cs="宋体"/>
                <w:b w:val="0"/>
                <w:bCs/>
                <w:sz w:val="18"/>
                <w:szCs w:val="18"/>
              </w:rPr>
              <w:t>服务时长</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default"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≥10年</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lang w:val="en-US" w:eastAsia="zh-CN"/>
              </w:rPr>
              <w:t>≥10年</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37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社会效益指标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检验检测率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ascii="宋体" w:hAnsi="宋体" w:eastAsia="宋体" w:cs="宋体"/>
                <w:b w:val="0"/>
                <w:bCs/>
                <w:sz w:val="22"/>
                <w:szCs w:val="22"/>
              </w:rPr>
            </w:pPr>
            <w:r>
              <w:rPr>
                <w:rFonts w:hint="eastAsia" w:ascii="宋体" w:hAnsi="宋体" w:eastAsia="宋体" w:cs="宋体"/>
                <w:b w:val="0"/>
                <w:bCs/>
                <w:sz w:val="22"/>
                <w:szCs w:val="22"/>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ascii="宋体" w:hAnsi="宋体" w:eastAsia="宋体" w:cs="宋体"/>
                <w:b w:val="0"/>
                <w:bCs/>
                <w:sz w:val="22"/>
                <w:szCs w:val="22"/>
              </w:rPr>
            </w:pPr>
            <w:r>
              <w:rPr>
                <w:rFonts w:hint="eastAsia" w:ascii="宋体" w:hAnsi="宋体" w:eastAsia="宋体" w:cs="宋体"/>
                <w:b w:val="0"/>
                <w:bCs/>
                <w:sz w:val="22"/>
                <w:szCs w:val="22"/>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318"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突发事件处置率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ascii="宋体" w:hAnsi="宋体" w:eastAsia="宋体" w:cs="宋体"/>
                <w:b w:val="0"/>
                <w:bCs/>
                <w:sz w:val="22"/>
                <w:szCs w:val="22"/>
              </w:rPr>
            </w:pPr>
            <w:r>
              <w:rPr>
                <w:rFonts w:hint="eastAsia" w:ascii="宋体" w:hAnsi="宋体" w:eastAsia="宋体" w:cs="宋体"/>
                <w:b w:val="0"/>
                <w:bCs/>
                <w:sz w:val="22"/>
                <w:szCs w:val="22"/>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ascii="宋体" w:hAnsi="宋体" w:eastAsia="宋体" w:cs="宋体"/>
                <w:b w:val="0"/>
                <w:bCs/>
                <w:sz w:val="22"/>
                <w:szCs w:val="22"/>
              </w:rPr>
            </w:pPr>
            <w:r>
              <w:rPr>
                <w:rFonts w:hint="eastAsia" w:ascii="宋体" w:hAnsi="宋体" w:eastAsia="宋体" w:cs="宋体"/>
                <w:b w:val="0"/>
                <w:bCs/>
                <w:sz w:val="22"/>
                <w:szCs w:val="22"/>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生态效益指标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sz w:val="18"/>
                <w:szCs w:val="18"/>
              </w:rPr>
            </w:pPr>
            <w:r>
              <w:rPr>
                <w:rFonts w:hint="eastAsia" w:ascii="宋体" w:hAnsi="宋体" w:eastAsia="宋体" w:cs="宋体"/>
                <w:b w:val="0"/>
                <w:bCs/>
                <w:sz w:val="18"/>
                <w:szCs w:val="18"/>
              </w:rPr>
              <w:t>生态系统循环</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良性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良性</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tcBorders>
              <w:top w:val="single" w:color="000000" w:sz="4" w:space="0"/>
              <w:left w:val="nil"/>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可持续发展指标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sz w:val="18"/>
                <w:szCs w:val="18"/>
              </w:rPr>
            </w:pPr>
            <w:r>
              <w:rPr>
                <w:rFonts w:hint="eastAsia" w:ascii="宋体" w:hAnsi="宋体" w:eastAsia="宋体" w:cs="宋体"/>
                <w:b w:val="0"/>
                <w:bCs/>
                <w:sz w:val="18"/>
                <w:szCs w:val="18"/>
              </w:rPr>
              <w:t>建立健全固定资产管理制度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健全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hint="eastAsia"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健全</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hint="default" w:ascii="宋体" w:hAnsi="宋体" w:eastAsia="宋体" w:cs="宋体"/>
                <w:b w:val="0"/>
                <w:bCs/>
                <w:sz w:val="20"/>
                <w:szCs w:val="20"/>
                <w:lang w:val="en-US" w:eastAsia="zh-CN"/>
              </w:rPr>
            </w:pPr>
            <w:r>
              <w:rPr>
                <w:rFonts w:hint="eastAsia" w:ascii="宋体" w:hAnsi="宋体" w:eastAsia="宋体" w:cs="宋体"/>
                <w:b w:val="0"/>
                <w:bCs/>
                <w:sz w:val="20"/>
                <w:szCs w:val="20"/>
                <w:lang w:val="en-US" w:eastAsia="zh-CN"/>
              </w:rPr>
              <w:t>项目管理办法</w:t>
            </w:r>
          </w:p>
        </w:tc>
      </w:tr>
      <w:tr>
        <w:tblPrEx>
          <w:tblCellMar>
            <w:top w:w="0" w:type="dxa"/>
            <w:left w:w="108" w:type="dxa"/>
            <w:bottom w:w="0" w:type="dxa"/>
            <w:right w:w="108" w:type="dxa"/>
          </w:tblCellMar>
        </w:tblPrEx>
        <w:trPr>
          <w:trHeight w:val="372"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满意度指标</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textAlignment w:val="center"/>
              <w:rPr>
                <w:rFonts w:ascii="宋体" w:hAnsi="宋体" w:eastAsia="宋体" w:cs="宋体"/>
                <w:b w:val="0"/>
                <w:bCs/>
                <w:sz w:val="20"/>
                <w:szCs w:val="20"/>
              </w:rPr>
            </w:pPr>
            <w:r>
              <w:rPr>
                <w:rFonts w:hint="eastAsia" w:ascii="宋体" w:hAnsi="宋体" w:eastAsia="宋体" w:cs="宋体"/>
                <w:b w:val="0"/>
                <w:bCs/>
                <w:sz w:val="20"/>
                <w:szCs w:val="20"/>
              </w:rPr>
              <w:t>满意度指标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服务对象满意度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95%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ascii="宋体" w:hAnsi="宋体" w:eastAsia="宋体" w:cs="宋体"/>
                <w:b w:val="0"/>
                <w:bCs/>
                <w:sz w:val="22"/>
                <w:szCs w:val="22"/>
              </w:rPr>
            </w:pPr>
            <w:r>
              <w:rPr>
                <w:rFonts w:hint="eastAsia" w:ascii="宋体" w:hAnsi="宋体" w:eastAsia="宋体" w:cs="宋体"/>
                <w:b w:val="0"/>
                <w:bCs/>
                <w:sz w:val="22"/>
                <w:szCs w:val="22"/>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ascii="宋体" w:hAnsi="宋体" w:eastAsia="宋体" w:cs="宋体"/>
                <w:b w:val="0"/>
                <w:bCs/>
                <w:sz w:val="22"/>
                <w:szCs w:val="22"/>
              </w:rPr>
            </w:pPr>
            <w:r>
              <w:rPr>
                <w:rFonts w:hint="eastAsia" w:ascii="宋体" w:hAnsi="宋体" w:eastAsia="宋体" w:cs="宋体"/>
                <w:b w:val="0"/>
                <w:bCs/>
                <w:sz w:val="22"/>
                <w:szCs w:val="22"/>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332"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sz w:val="18"/>
                <w:szCs w:val="18"/>
              </w:rPr>
            </w:pPr>
            <w:r>
              <w:rPr>
                <w:rFonts w:hint="eastAsia" w:ascii="宋体" w:hAnsi="宋体" w:eastAsia="宋体" w:cs="宋体"/>
                <w:b w:val="0"/>
                <w:bCs/>
                <w:sz w:val="18"/>
                <w:szCs w:val="18"/>
              </w:rPr>
              <w:t>群众满意度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95%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sz w:val="20"/>
                <w:szCs w:val="20"/>
              </w:rPr>
            </w:pPr>
            <w:r>
              <w:rPr>
                <w:rFonts w:hint="eastAsia" w:ascii="宋体" w:hAnsi="宋体" w:eastAsia="宋体" w:cs="宋体"/>
                <w:b w:val="0"/>
                <w:bCs/>
                <w:sz w:val="20"/>
                <w:szCs w:val="20"/>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ascii="宋体" w:hAnsi="宋体" w:eastAsia="宋体" w:cs="宋体"/>
                <w:b w:val="0"/>
                <w:bCs/>
                <w:sz w:val="22"/>
                <w:szCs w:val="22"/>
              </w:rPr>
            </w:pPr>
            <w:r>
              <w:rPr>
                <w:rFonts w:hint="eastAsia" w:ascii="宋体" w:hAnsi="宋体" w:eastAsia="宋体" w:cs="宋体"/>
                <w:b w:val="0"/>
                <w:bCs/>
                <w:sz w:val="22"/>
                <w:szCs w:val="22"/>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ascii="宋体" w:hAnsi="宋体" w:eastAsia="宋体" w:cs="宋体"/>
                <w:b w:val="0"/>
                <w:bCs/>
                <w:sz w:val="22"/>
                <w:szCs w:val="22"/>
              </w:rPr>
            </w:pPr>
            <w:r>
              <w:rPr>
                <w:rFonts w:hint="eastAsia" w:ascii="宋体" w:hAnsi="宋体" w:eastAsia="宋体" w:cs="宋体"/>
                <w:b w:val="0"/>
                <w:bCs/>
                <w:sz w:val="22"/>
                <w:szCs w:val="22"/>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ascii="宋体" w:hAnsi="宋体" w:eastAsia="宋体" w:cs="宋体"/>
                <w:b w:val="0"/>
                <w:bCs/>
                <w:sz w:val="22"/>
                <w:szCs w:val="22"/>
              </w:rPr>
            </w:pPr>
            <w:r>
              <w:rPr>
                <w:rFonts w:hint="eastAsia" w:ascii="宋体" w:hAnsi="宋体" w:eastAsia="宋体" w:cs="宋体"/>
                <w:b w:val="0"/>
                <w:bCs/>
                <w:sz w:val="20"/>
                <w:szCs w:val="20"/>
              </w:rPr>
              <w:t>项目管理办法</w:t>
            </w:r>
          </w:p>
        </w:tc>
      </w:tr>
      <w:tr>
        <w:tblPrEx>
          <w:tblCellMar>
            <w:top w:w="0" w:type="dxa"/>
            <w:left w:w="108" w:type="dxa"/>
            <w:bottom w:w="0" w:type="dxa"/>
            <w:right w:w="108" w:type="dxa"/>
          </w:tblCellMar>
        </w:tblPrEx>
        <w:trPr>
          <w:trHeight w:val="22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r>
              <w:rPr>
                <w:rFonts w:hint="eastAsia" w:ascii="宋体" w:hAnsi="宋体" w:eastAsia="宋体" w:cs="宋体"/>
                <w:b w:val="0"/>
                <w:bCs/>
                <w:sz w:val="20"/>
                <w:szCs w:val="20"/>
              </w:rPr>
              <w:t>总计</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val="0"/>
              <w:spacing w:line="260" w:lineRule="exact"/>
              <w:jc w:val="center"/>
              <w:rPr>
                <w:rFonts w:ascii="宋体" w:hAnsi="宋体" w:eastAsia="宋体" w:cs="宋体"/>
                <w:b w:val="0"/>
                <w:bCs/>
                <w:sz w:val="20"/>
                <w:szCs w:val="20"/>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left"/>
              <w:textAlignment w:val="center"/>
              <w:rPr>
                <w:rFonts w:ascii="宋体" w:hAnsi="宋体" w:eastAsia="宋体" w:cs="宋体"/>
                <w:b w:val="0"/>
                <w:bCs/>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line="260" w:lineRule="exact"/>
              <w:jc w:val="center"/>
              <w:rPr>
                <w:rFonts w:ascii="宋体" w:hAnsi="宋体" w:eastAsia="宋体" w:cs="宋体"/>
                <w:b w:val="0"/>
                <w:bCs/>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ascii="宋体" w:hAnsi="宋体" w:eastAsia="宋体" w:cs="宋体"/>
                <w:b w:val="0"/>
                <w:bCs/>
                <w:sz w:val="22"/>
                <w:szCs w:val="22"/>
              </w:rPr>
            </w:pPr>
            <w:r>
              <w:rPr>
                <w:rFonts w:hint="eastAsia" w:ascii="宋体" w:hAnsi="宋体" w:eastAsia="宋体" w:cs="宋体"/>
                <w:b w:val="0"/>
                <w:bCs/>
                <w:sz w:val="22"/>
                <w:szCs w:val="22"/>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jc w:val="center"/>
              <w:rPr>
                <w:rFonts w:ascii="宋体" w:hAnsi="宋体" w:eastAsia="宋体" w:cs="宋体"/>
                <w:b w:val="0"/>
                <w:bCs/>
                <w:sz w:val="22"/>
                <w:szCs w:val="22"/>
              </w:rPr>
            </w:pPr>
            <w:r>
              <w:rPr>
                <w:rFonts w:hint="eastAsia" w:ascii="宋体" w:hAnsi="宋体" w:eastAsia="宋体" w:cs="宋体"/>
                <w:b w:val="0"/>
                <w:bCs/>
                <w:sz w:val="22"/>
                <w:szCs w:val="22"/>
              </w:rPr>
              <w:t>98</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val="0"/>
              <w:spacing w:line="260" w:lineRule="exact"/>
              <w:rPr>
                <w:rFonts w:ascii="宋体" w:hAnsi="宋体" w:eastAsia="宋体" w:cs="宋体"/>
                <w:b w:val="0"/>
                <w:bCs/>
                <w:sz w:val="22"/>
                <w:szCs w:val="22"/>
              </w:rPr>
            </w:pPr>
          </w:p>
        </w:tc>
      </w:tr>
    </w:tbl>
    <w:p>
      <w:pPr>
        <w:pStyle w:val="8"/>
        <w:widowControl w:val="0"/>
        <w:spacing w:beforeAutospacing="0" w:afterAutospacing="0" w:line="560" w:lineRule="exact"/>
        <w:rPr>
          <w:rFonts w:ascii="仿宋_GB2312" w:hAnsi="仿宋_GB2312" w:eastAsia="仿宋_GB2312" w:cs="仿宋_GB2312"/>
          <w:b w:val="0"/>
          <w:bCs/>
          <w:sz w:val="32"/>
          <w:szCs w:val="32"/>
          <w:shd w:val="clear" w:color="auto" w:fill="FFFFFF"/>
        </w:rPr>
      </w:pPr>
    </w:p>
    <w:sectPr>
      <w:footerReference r:id="rId3" w:type="default"/>
      <w:pgSz w:w="11900" w:h="16820"/>
      <w:pgMar w:top="1417" w:right="1587" w:bottom="1417" w:left="1587" w:header="720" w:footer="1247" w:gutter="0"/>
      <w:cols w:space="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PQONC+å®ä½">
    <w:altName w:val="Segoe Print"/>
    <w:panose1 w:val="00000000000000000000"/>
    <w:charset w:val="01"/>
    <w:family w:val="auto"/>
    <w:pitch w:val="default"/>
    <w:sig w:usb0="00000000" w:usb1="00000000" w:usb2="01010101" w:usb3="01010101" w:csb0="01010101" w:csb1="01010101"/>
  </w:font>
  <w:font w:name="SJSDLU+å®ä½">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6"/>
                  <w:rPr>
                    <w:rFonts w:ascii="Times New Roman" w:hAnsi="Times New Roman" w:cs="Times New Roman"/>
                    <w:b w:val="0"/>
                    <w:bCs/>
                    <w:sz w:val="28"/>
                  </w:rPr>
                </w:pPr>
                <w:r>
                  <w:rPr>
                    <w:rFonts w:ascii="Times New Roman" w:hAnsi="Times New Roman" w:cs="Times New Roman"/>
                    <w:b w:val="0"/>
                    <w:bCs/>
                    <w:sz w:val="28"/>
                  </w:rPr>
                  <w:t xml:space="preserve">— </w:t>
                </w:r>
                <w:r>
                  <w:rPr>
                    <w:rFonts w:ascii="Times New Roman" w:hAnsi="Times New Roman" w:cs="Times New Roman"/>
                    <w:b w:val="0"/>
                    <w:bCs/>
                    <w:sz w:val="28"/>
                  </w:rPr>
                  <w:fldChar w:fldCharType="begin"/>
                </w:r>
                <w:r>
                  <w:rPr>
                    <w:rFonts w:ascii="Times New Roman" w:hAnsi="Times New Roman" w:cs="Times New Roman"/>
                    <w:b w:val="0"/>
                    <w:bCs/>
                    <w:sz w:val="28"/>
                  </w:rPr>
                  <w:instrText xml:space="preserve"> PAGE  \* MERGEFORMAT </w:instrText>
                </w:r>
                <w:r>
                  <w:rPr>
                    <w:rFonts w:ascii="Times New Roman" w:hAnsi="Times New Roman" w:cs="Times New Roman"/>
                    <w:b w:val="0"/>
                    <w:bCs/>
                    <w:sz w:val="28"/>
                  </w:rPr>
                  <w:fldChar w:fldCharType="separate"/>
                </w:r>
                <w:r>
                  <w:rPr>
                    <w:rFonts w:ascii="Times New Roman" w:hAnsi="Times New Roman" w:cs="Times New Roman"/>
                    <w:b w:val="0"/>
                    <w:bCs/>
                    <w:sz w:val="28"/>
                  </w:rPr>
                  <w:t>2</w:t>
                </w:r>
                <w:r>
                  <w:rPr>
                    <w:rFonts w:ascii="Times New Roman" w:hAnsi="Times New Roman" w:cs="Times New Roman"/>
                    <w:b w:val="0"/>
                    <w:bCs/>
                    <w:sz w:val="28"/>
                  </w:rPr>
                  <w:fldChar w:fldCharType="end"/>
                </w:r>
                <w:r>
                  <w:rPr>
                    <w:rFonts w:ascii="Times New Roman" w:hAnsi="Times New Roman" w:cs="Times New Roman"/>
                    <w:b w:val="0"/>
                    <w:bCs/>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534183"/>
    <w:multiLevelType w:val="singleLevel"/>
    <w:tmpl w:val="30534183"/>
    <w:lvl w:ilvl="0" w:tentative="0">
      <w:start w:val="5"/>
      <w:numFmt w:val="chineseCounting"/>
      <w:suff w:val="nothing"/>
      <w:lvlText w:val="%1、"/>
      <w:lvlJc w:val="left"/>
      <w:rPr>
        <w:rFonts w:hint="eastAsia"/>
      </w:rPr>
    </w:lvl>
  </w:abstractNum>
  <w:abstractNum w:abstractNumId="1">
    <w:nsid w:val="36BF715F"/>
    <w:multiLevelType w:val="singleLevel"/>
    <w:tmpl w:val="36BF715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E5ZjIzODZiMzFkYTU5MmJmN2JkMWQ2NmI3MTM5OTgifQ=="/>
  </w:docVars>
  <w:rsids>
    <w:rsidRoot w:val="00C97E86"/>
    <w:rsid w:val="00165669"/>
    <w:rsid w:val="001B14BB"/>
    <w:rsid w:val="00210FFD"/>
    <w:rsid w:val="002765C3"/>
    <w:rsid w:val="00326EA9"/>
    <w:rsid w:val="0042146B"/>
    <w:rsid w:val="00447E59"/>
    <w:rsid w:val="004643FA"/>
    <w:rsid w:val="004807A4"/>
    <w:rsid w:val="004C192C"/>
    <w:rsid w:val="004D1663"/>
    <w:rsid w:val="004D5E79"/>
    <w:rsid w:val="00523665"/>
    <w:rsid w:val="00757975"/>
    <w:rsid w:val="0080275E"/>
    <w:rsid w:val="008D4A0A"/>
    <w:rsid w:val="008F770D"/>
    <w:rsid w:val="0093573A"/>
    <w:rsid w:val="00AF22B9"/>
    <w:rsid w:val="00B05850"/>
    <w:rsid w:val="00C46C48"/>
    <w:rsid w:val="00C97E86"/>
    <w:rsid w:val="00CA1422"/>
    <w:rsid w:val="00D06F55"/>
    <w:rsid w:val="00D52862"/>
    <w:rsid w:val="00DD3313"/>
    <w:rsid w:val="00E162C1"/>
    <w:rsid w:val="00F23D9C"/>
    <w:rsid w:val="00F27C51"/>
    <w:rsid w:val="02CD2961"/>
    <w:rsid w:val="03B52544"/>
    <w:rsid w:val="05AB0957"/>
    <w:rsid w:val="089266FC"/>
    <w:rsid w:val="08D51B22"/>
    <w:rsid w:val="0B1D329D"/>
    <w:rsid w:val="14925032"/>
    <w:rsid w:val="1BF36283"/>
    <w:rsid w:val="1F2F6FCD"/>
    <w:rsid w:val="203F5ADD"/>
    <w:rsid w:val="239E3AE2"/>
    <w:rsid w:val="28713F75"/>
    <w:rsid w:val="2D083D0C"/>
    <w:rsid w:val="330B2F05"/>
    <w:rsid w:val="3FC20006"/>
    <w:rsid w:val="405B5917"/>
    <w:rsid w:val="43927A0F"/>
    <w:rsid w:val="499315FB"/>
    <w:rsid w:val="4A4F0B31"/>
    <w:rsid w:val="4F8369DB"/>
    <w:rsid w:val="52F3242F"/>
    <w:rsid w:val="55EA1221"/>
    <w:rsid w:val="56927E72"/>
    <w:rsid w:val="5699538C"/>
    <w:rsid w:val="5AD8307A"/>
    <w:rsid w:val="5D0E7A56"/>
    <w:rsid w:val="60D3199A"/>
    <w:rsid w:val="684E157C"/>
    <w:rsid w:val="6B501757"/>
    <w:rsid w:val="6CD15D51"/>
    <w:rsid w:val="6DEC2ABC"/>
    <w:rsid w:val="6E872B8D"/>
    <w:rsid w:val="74543C5E"/>
    <w:rsid w:val="7C351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仿宋" w:cs="仿宋_GB2312" w:asciiTheme="minorHAnsi" w:hAnsiTheme="minorHAnsi"/>
      <w:b/>
      <w:sz w:val="28"/>
      <w:szCs w:val="28"/>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sz w:val="24"/>
    </w:rPr>
  </w:style>
  <w:style w:type="character" w:styleId="11">
    <w:name w:val="Strong"/>
    <w:basedOn w:val="10"/>
    <w:qFormat/>
    <w:uiPriority w:val="0"/>
    <w:rPr>
      <w:b/>
    </w:rPr>
  </w:style>
  <w:style w:type="character" w:styleId="12">
    <w:name w:val="Emphasis"/>
    <w:basedOn w:val="10"/>
    <w:qFormat/>
    <w:uiPriority w:val="0"/>
    <w:rPr>
      <w:i/>
    </w:rPr>
  </w:style>
  <w:style w:type="paragraph" w:customStyle="1" w:styleId="13">
    <w:name w:val="Normal_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4">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5">
    <w:name w:val="Normal_1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6">
    <w:name w:val="Normal_12"/>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7">
    <w:name w:val="Normal_18"/>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1017</Words>
  <Characters>1139</Characters>
  <Lines>11</Lines>
  <Paragraphs>3</Paragraphs>
  <TotalTime>4</TotalTime>
  <ScaleCrop>false</ScaleCrop>
  <LinksUpToDate>false</LinksUpToDate>
  <CharactersWithSpaces>1150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2023-03-07T09:06:00Z</dcterms:created>
  <dc:creator>Administrator</dc:creator>
  <cp:lastModifiedBy>蘑菇金</cp:lastModifiedBy>
  <cp:lastPrinted>2023-03-14T07:03:00Z</cp:lastPrinted>
  <dcterms:modified xsi:type="dcterms:W3CDTF">2023-03-15T07:30:07Z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ABDE23DCF17A4786B9269D9706697719</vt:lpwstr>
  </property>
</Properties>
</file>