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widowControl/>
        <w:spacing w:line="560" w:lineRule="atLeast"/>
        <w:ind w:right="160" w:firstLine="640" w:firstLineChars="200"/>
        <w:jc w:val="center"/>
        <w:rPr>
          <w:rFonts w:ascii="黑体" w:hAnsi="黑体" w:eastAsia="黑体" w:cs="Arial"/>
          <w:kern w:val="0"/>
          <w:szCs w:val="21"/>
        </w:rPr>
      </w:pPr>
      <w:r>
        <w:rPr>
          <w:rFonts w:hint="eastAsia" w:ascii="黑体" w:hAnsi="黑体" w:eastAsia="黑体" w:cs="Arial"/>
          <w:kern w:val="0"/>
          <w:sz w:val="32"/>
          <w:szCs w:val="32"/>
        </w:rPr>
        <w:t>如皋市20</w:t>
      </w:r>
      <w:r>
        <w:rPr>
          <w:rFonts w:hint="eastAsia" w:ascii="黑体" w:hAnsi="黑体" w:eastAsia="黑体" w:cs="Arial"/>
          <w:kern w:val="0"/>
          <w:sz w:val="32"/>
          <w:szCs w:val="32"/>
          <w:lang w:val="en-US" w:eastAsia="zh-CN"/>
        </w:rPr>
        <w:t>23</w:t>
      </w:r>
      <w:r>
        <w:rPr>
          <w:rFonts w:hint="eastAsia" w:ascii="黑体" w:hAnsi="黑体" w:eastAsia="黑体" w:cs="Arial"/>
          <w:kern w:val="0"/>
          <w:sz w:val="32"/>
          <w:szCs w:val="32"/>
        </w:rPr>
        <w:t>年</w:t>
      </w:r>
      <w:r>
        <w:rPr>
          <w:rFonts w:hint="eastAsia" w:ascii="黑体" w:hAnsi="黑体" w:eastAsia="黑体" w:cs="Arial"/>
          <w:kern w:val="0"/>
          <w:sz w:val="32"/>
          <w:szCs w:val="32"/>
          <w:lang w:val="en-US" w:eastAsia="zh-CN"/>
        </w:rPr>
        <w:t>度疫苗增补</w:t>
      </w:r>
      <w:r>
        <w:rPr>
          <w:rFonts w:hint="eastAsia" w:ascii="黑体" w:hAnsi="黑体" w:eastAsia="黑体" w:cs="Arial"/>
          <w:kern w:val="0"/>
          <w:sz w:val="32"/>
          <w:szCs w:val="32"/>
        </w:rPr>
        <w:t>遴选采购目录</w:t>
      </w:r>
    </w:p>
    <w:tbl>
      <w:tblPr>
        <w:tblStyle w:val="6"/>
        <w:tblW w:w="12495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870"/>
        <w:gridCol w:w="4980"/>
        <w:gridCol w:w="1890"/>
        <w:gridCol w:w="88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  <w:t>品种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98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  <w:t>生产企业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  <w:t>包装剂型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  <w:t>规格/支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四价流感病毒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裂解疫苗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上海生物制品研究所有限责任公司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预充注射器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支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深圳赛诺菲巴斯德生物制品有限公司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预充注射器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支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四价流感病毒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裂解疫苗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华兰生物疫苗股份有限公司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预充注射器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支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0.25ml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四价流感病毒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裂解疫苗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国光生物技术有限公司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预充注射器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支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乙型脑炎灭活疫苗（Vero）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辽宁成大生物股份有限公司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预充注射器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支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带状疱疹减毒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活疫苗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长春百克生物科技有限公司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西林瓶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瓶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0.5ml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黑体" w:hAnsi="黑体" w:eastAsia="黑体"/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NkOWVkODgwNzM0YTA0YjJhOTI1M2YwZDhkOTMwYjUifQ=="/>
  </w:docVars>
  <w:rsids>
    <w:rsidRoot w:val="00000000"/>
    <w:rsid w:val="0B4D2AF9"/>
    <w:rsid w:val="0ECD1735"/>
    <w:rsid w:val="187B2103"/>
    <w:rsid w:val="194544F0"/>
    <w:rsid w:val="393F1491"/>
    <w:rsid w:val="43883C8D"/>
    <w:rsid w:val="543976B8"/>
    <w:rsid w:val="59AB0C99"/>
    <w:rsid w:val="6446770D"/>
    <w:rsid w:val="69E803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111</Words>
  <Characters>639</Characters>
  <Lines>5</Lines>
  <Paragraphs>1</Paragraphs>
  <TotalTime>19</TotalTime>
  <ScaleCrop>false</ScaleCrop>
  <LinksUpToDate>false</LinksUpToDate>
  <CharactersWithSpaces>749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2018-10-19T08:09:00Z</dcterms:created>
  <dc:creator>USER-</dc:creator>
  <cp:lastModifiedBy>Lenovo</cp:lastModifiedBy>
  <dcterms:modified xsi:type="dcterms:W3CDTF">2023-09-22T09:47:20Z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D19559B9E18E4CB18BFCA0A50DAF0FA7</vt:lpwstr>
  </property>
</Properties>
</file>