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786D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6"/>
          <w:sz w:val="31"/>
          <w:szCs w:val="31"/>
        </w:rPr>
        <w:t>附件3</w:t>
      </w:r>
    </w:p>
    <w:p w14:paraId="776EEE63">
      <w:pPr>
        <w:pStyle w:val="2"/>
        <w:spacing w:line="314" w:lineRule="auto"/>
      </w:pPr>
    </w:p>
    <w:p w14:paraId="5C50CC7E">
      <w:pPr>
        <w:pStyle w:val="2"/>
        <w:spacing w:line="314" w:lineRule="auto"/>
      </w:pPr>
    </w:p>
    <w:p w14:paraId="44631DCD">
      <w:pPr>
        <w:spacing w:before="140" w:line="298" w:lineRule="auto"/>
        <w:ind w:left="3259" w:right="776" w:hanging="212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"/>
          <w:sz w:val="43"/>
          <w:szCs w:val="43"/>
        </w:rPr>
        <w:t>江苏省青少年体育类校外培训机构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9"/>
          <w:sz w:val="43"/>
          <w:szCs w:val="43"/>
        </w:rPr>
        <w:t>审核意见书</w:t>
      </w:r>
    </w:p>
    <w:p w14:paraId="73A7C094">
      <w:pPr>
        <w:spacing w:before="85" w:line="225" w:lineRule="auto"/>
        <w:ind w:left="35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(示范文本)</w:t>
      </w:r>
    </w:p>
    <w:p w14:paraId="0139D7AF">
      <w:pPr>
        <w:pStyle w:val="2"/>
        <w:spacing w:line="255" w:lineRule="auto"/>
      </w:pPr>
    </w:p>
    <w:p w14:paraId="0047F44E">
      <w:pPr>
        <w:pStyle w:val="2"/>
        <w:spacing w:line="256" w:lineRule="auto"/>
      </w:pPr>
    </w:p>
    <w:p w14:paraId="14A5C235">
      <w:pPr>
        <w:pStyle w:val="2"/>
        <w:spacing w:line="256" w:lineRule="auto"/>
      </w:pPr>
    </w:p>
    <w:p w14:paraId="4A6968A0">
      <w:pPr>
        <w:spacing w:before="101" w:line="221" w:lineRule="auto"/>
        <w:ind w:right="14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编号：苏体培</w:t>
      </w:r>
      <w:r>
        <w:rPr>
          <w:rFonts w:ascii="宋体" w:hAnsi="宋体" w:eastAsia="宋体" w:cs="宋体"/>
          <w:spacing w:val="-2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****               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          </w:t>
      </w:r>
      <w:r>
        <w:rPr>
          <w:rFonts w:ascii="黑体" w:hAnsi="黑体" w:eastAsia="黑体" w:cs="黑体"/>
          <w:spacing w:val="-3"/>
          <w:sz w:val="31"/>
          <w:szCs w:val="31"/>
        </w:rPr>
        <w:t>号</w:t>
      </w:r>
    </w:p>
    <w:p w14:paraId="008E4A29">
      <w:pPr>
        <w:pStyle w:val="2"/>
        <w:spacing w:line="281" w:lineRule="auto"/>
      </w:pPr>
    </w:p>
    <w:p w14:paraId="2FE8E1C7">
      <w:pPr>
        <w:pStyle w:val="2"/>
        <w:spacing w:line="281" w:lineRule="auto"/>
      </w:pPr>
    </w:p>
    <w:p w14:paraId="25A2D5EE">
      <w:pPr>
        <w:pStyle w:val="2"/>
        <w:spacing w:line="281" w:lineRule="auto"/>
      </w:pPr>
    </w:p>
    <w:p w14:paraId="54B14EC3">
      <w:pPr>
        <w:spacing w:before="101" w:line="222" w:lineRule="auto"/>
        <w:ind w:left="4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机</w:t>
      </w:r>
      <w:r>
        <w:rPr>
          <w:rFonts w:ascii="黑体" w:hAnsi="黑体" w:eastAsia="黑体" w:cs="黑体"/>
          <w:spacing w:val="6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9"/>
          <w:sz w:val="31"/>
          <w:szCs w:val="31"/>
        </w:rPr>
        <w:t>构</w:t>
      </w:r>
      <w:r>
        <w:rPr>
          <w:rFonts w:ascii="黑体" w:hAnsi="黑体" w:eastAsia="黑体" w:cs="黑体"/>
          <w:spacing w:val="6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9"/>
          <w:sz w:val="31"/>
          <w:szCs w:val="31"/>
        </w:rPr>
        <w:t>名</w:t>
      </w:r>
      <w:r>
        <w:rPr>
          <w:rFonts w:ascii="黑体" w:hAnsi="黑体" w:eastAsia="黑体" w:cs="黑体"/>
          <w:spacing w:val="6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9"/>
          <w:sz w:val="31"/>
          <w:szCs w:val="31"/>
        </w:rPr>
        <w:t>称</w:t>
      </w:r>
      <w:r>
        <w:rPr>
          <w:rFonts w:ascii="黑体" w:hAnsi="黑体" w:eastAsia="黑体" w:cs="黑体"/>
          <w:spacing w:val="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</w:rPr>
        <w:t>：</w:t>
      </w:r>
    </w:p>
    <w:p w14:paraId="6F4A9141">
      <w:pPr>
        <w:pStyle w:val="2"/>
        <w:spacing w:line="350" w:lineRule="auto"/>
      </w:pPr>
    </w:p>
    <w:p w14:paraId="006B99B4">
      <w:pPr>
        <w:spacing w:before="101" w:line="224" w:lineRule="auto"/>
        <w:ind w:left="4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机</w:t>
      </w:r>
      <w:r>
        <w:rPr>
          <w:rFonts w:ascii="黑体" w:hAnsi="黑体" w:eastAsia="黑体" w:cs="黑体"/>
          <w:spacing w:val="6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构</w:t>
      </w:r>
      <w:r>
        <w:rPr>
          <w:rFonts w:ascii="黑体" w:hAnsi="黑体" w:eastAsia="黑体" w:cs="黑体"/>
          <w:spacing w:val="5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地   址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：</w:t>
      </w:r>
    </w:p>
    <w:p w14:paraId="1C9E397A">
      <w:pPr>
        <w:pStyle w:val="2"/>
        <w:spacing w:line="314" w:lineRule="auto"/>
      </w:pPr>
    </w:p>
    <w:p w14:paraId="00F2CA45">
      <w:pPr>
        <w:spacing w:before="101" w:line="221" w:lineRule="auto"/>
        <w:ind w:left="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法定代表人(负责人):</w:t>
      </w:r>
    </w:p>
    <w:p w14:paraId="24B8F954">
      <w:pPr>
        <w:pStyle w:val="2"/>
        <w:spacing w:line="329" w:lineRule="auto"/>
      </w:pPr>
    </w:p>
    <w:p w14:paraId="4F74777C">
      <w:pPr>
        <w:spacing w:before="101" w:line="222" w:lineRule="auto"/>
        <w:ind w:left="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3"/>
          <w:sz w:val="31"/>
          <w:szCs w:val="31"/>
        </w:rPr>
        <w:t>首 次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3"/>
          <w:sz w:val="31"/>
          <w:szCs w:val="31"/>
        </w:rPr>
        <w:t>审 核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3"/>
          <w:sz w:val="31"/>
          <w:szCs w:val="31"/>
        </w:rPr>
        <w:t>时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3"/>
          <w:sz w:val="31"/>
          <w:szCs w:val="31"/>
        </w:rPr>
        <w:t>间 ：</w:t>
      </w:r>
    </w:p>
    <w:p w14:paraId="68D3E36D">
      <w:pPr>
        <w:pStyle w:val="2"/>
        <w:spacing w:line="321" w:lineRule="auto"/>
      </w:pPr>
    </w:p>
    <w:p w14:paraId="6666E2AF">
      <w:pPr>
        <w:spacing w:before="101" w:line="221" w:lineRule="auto"/>
        <w:ind w:left="4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有   效   日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-14"/>
          <w:sz w:val="31"/>
          <w:szCs w:val="31"/>
        </w:rPr>
        <w:t>期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4"/>
          <w:sz w:val="31"/>
          <w:szCs w:val="31"/>
        </w:rPr>
        <w:t>：</w:t>
      </w:r>
    </w:p>
    <w:p w14:paraId="7F5EB4DC">
      <w:pPr>
        <w:pStyle w:val="2"/>
        <w:spacing w:line="316" w:lineRule="auto"/>
      </w:pPr>
    </w:p>
    <w:p w14:paraId="6A195ED4">
      <w:pPr>
        <w:spacing w:before="102" w:line="222" w:lineRule="auto"/>
        <w:ind w:left="4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培   训   项   目</w:t>
      </w:r>
      <w:r>
        <w:rPr>
          <w:rFonts w:ascii="黑体" w:hAnsi="黑体" w:eastAsia="黑体" w:cs="黑体"/>
          <w:spacing w:val="7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：</w:t>
      </w:r>
    </w:p>
    <w:p w14:paraId="6A0E3391">
      <w:pPr>
        <w:pStyle w:val="2"/>
        <w:spacing w:line="304" w:lineRule="auto"/>
      </w:pPr>
    </w:p>
    <w:p w14:paraId="2A93F6EA">
      <w:pPr>
        <w:pStyle w:val="2"/>
        <w:spacing w:line="304" w:lineRule="auto"/>
      </w:pPr>
    </w:p>
    <w:p w14:paraId="69B4E824">
      <w:pPr>
        <w:pStyle w:val="2"/>
        <w:spacing w:line="304" w:lineRule="auto"/>
      </w:pPr>
    </w:p>
    <w:p w14:paraId="24DE36CA">
      <w:pPr>
        <w:spacing w:before="101" w:line="222" w:lineRule="auto"/>
        <w:ind w:left="43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1"/>
          <w:sz w:val="31"/>
          <w:szCs w:val="31"/>
        </w:rPr>
        <w:t>审核部门：</w:t>
      </w:r>
    </w:p>
    <w:p w14:paraId="4882F8E6">
      <w:pPr>
        <w:pStyle w:val="2"/>
        <w:spacing w:line="315" w:lineRule="auto"/>
      </w:pPr>
    </w:p>
    <w:p w14:paraId="44FB40AD">
      <w:pPr>
        <w:spacing w:before="101" w:line="223" w:lineRule="auto"/>
        <w:ind w:left="39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年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11"/>
          <w:sz w:val="31"/>
          <w:szCs w:val="31"/>
        </w:rPr>
        <w:t>月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11"/>
          <w:sz w:val="31"/>
          <w:szCs w:val="31"/>
        </w:rPr>
        <w:t>日</w:t>
      </w:r>
    </w:p>
    <w:p w14:paraId="364606A5">
      <w:pPr>
        <w:spacing w:line="223" w:lineRule="auto"/>
        <w:rPr>
          <w:rFonts w:ascii="黑体" w:hAnsi="黑体" w:eastAsia="黑体" w:cs="黑体"/>
          <w:sz w:val="31"/>
          <w:szCs w:val="31"/>
        </w:rPr>
        <w:sectPr>
          <w:pgSz w:w="11900" w:h="16830"/>
          <w:pgMar w:top="1430" w:right="1785" w:bottom="1676" w:left="1740" w:header="0" w:footer="1274" w:gutter="0"/>
          <w:cols w:space="720" w:num="1"/>
        </w:sectPr>
      </w:pPr>
    </w:p>
    <w:p w14:paraId="10A3DB8B">
      <w:pPr>
        <w:pStyle w:val="2"/>
        <w:spacing w:line="251" w:lineRule="auto"/>
      </w:pPr>
    </w:p>
    <w:p w14:paraId="65581B08">
      <w:pPr>
        <w:pStyle w:val="2"/>
        <w:spacing w:line="251" w:lineRule="auto"/>
      </w:pPr>
    </w:p>
    <w:p w14:paraId="7088FBD1">
      <w:pPr>
        <w:pStyle w:val="2"/>
        <w:spacing w:line="251" w:lineRule="auto"/>
      </w:pPr>
    </w:p>
    <w:p w14:paraId="23A04916">
      <w:pPr>
        <w:pStyle w:val="2"/>
        <w:spacing w:line="252" w:lineRule="auto"/>
      </w:pPr>
    </w:p>
    <w:p w14:paraId="7145D5F5">
      <w:pPr>
        <w:pStyle w:val="2"/>
        <w:spacing w:line="252" w:lineRule="auto"/>
      </w:pPr>
    </w:p>
    <w:p w14:paraId="22DDEB8F">
      <w:pPr>
        <w:pStyle w:val="2"/>
        <w:spacing w:line="252" w:lineRule="auto"/>
      </w:pPr>
    </w:p>
    <w:p w14:paraId="728AFF81">
      <w:pPr>
        <w:spacing w:before="140" w:line="219" w:lineRule="auto"/>
        <w:ind w:left="241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审核意见书填写说明</w:t>
      </w:r>
    </w:p>
    <w:p w14:paraId="706A9845">
      <w:pPr>
        <w:pStyle w:val="2"/>
        <w:spacing w:line="252" w:lineRule="auto"/>
      </w:pPr>
    </w:p>
    <w:p w14:paraId="08023957">
      <w:pPr>
        <w:pStyle w:val="2"/>
        <w:spacing w:line="253" w:lineRule="auto"/>
      </w:pPr>
    </w:p>
    <w:p w14:paraId="27AC9086">
      <w:pPr>
        <w:pStyle w:val="2"/>
        <w:spacing w:line="253" w:lineRule="auto"/>
      </w:pPr>
    </w:p>
    <w:p w14:paraId="6BEB4298">
      <w:pPr>
        <w:spacing w:before="104" w:line="221" w:lineRule="auto"/>
        <w:ind w:left="6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一、编号</w:t>
      </w:r>
    </w:p>
    <w:p w14:paraId="4230A1DB">
      <w:pPr>
        <w:spacing w:before="212" w:line="222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9"/>
          <w:sz w:val="32"/>
          <w:szCs w:val="32"/>
        </w:rPr>
        <w:t xml:space="preserve">1. </w:t>
      </w:r>
      <w:r>
        <w:rPr>
          <w:rFonts w:ascii="仿宋" w:hAnsi="仿宋" w:eastAsia="仿宋" w:cs="仿宋"/>
          <w:spacing w:val="-9"/>
          <w:sz w:val="32"/>
          <w:szCs w:val="32"/>
        </w:rPr>
        <w:t>编号一旦确定不再更改；再次换证时，编号不变。</w:t>
      </w:r>
    </w:p>
    <w:p w14:paraId="04CB874D">
      <w:pPr>
        <w:spacing w:before="185" w:line="297" w:lineRule="auto"/>
        <w:ind w:right="128" w:firstLine="61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 xml:space="preserve">2. </w:t>
      </w:r>
      <w:r>
        <w:rPr>
          <w:rFonts w:ascii="仿宋" w:hAnsi="仿宋" w:eastAsia="仿宋" w:cs="仿宋"/>
          <w:spacing w:val="8"/>
          <w:sz w:val="32"/>
          <w:szCs w:val="32"/>
        </w:rPr>
        <w:t>编号格式为：苏体培+年份(如〔2022〕)+四位数市区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编号(参考身份证“32”后四位，如南京市玄武区为010</w:t>
      </w:r>
      <w:r>
        <w:rPr>
          <w:rFonts w:ascii="仿宋" w:hAnsi="仿宋" w:eastAsia="仿宋" w:cs="仿宋"/>
          <w:spacing w:val="1"/>
          <w:sz w:val="32"/>
          <w:szCs w:val="32"/>
        </w:rPr>
        <w:t>2,秦淮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区为0104)+顺序编码(从0001开始编码)。</w:t>
      </w:r>
    </w:p>
    <w:p w14:paraId="4C7194AD">
      <w:pPr>
        <w:spacing w:before="204" w:line="363" w:lineRule="auto"/>
        <w:ind w:right="134" w:firstLine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如：南京市鼓楼区第一张审核意见书编号为：苏体</w:t>
      </w:r>
      <w:r>
        <w:rPr>
          <w:rFonts w:ascii="仿宋" w:hAnsi="仿宋" w:eastAsia="仿宋" w:cs="仿宋"/>
          <w:spacing w:val="8"/>
          <w:sz w:val="29"/>
          <w:szCs w:val="29"/>
        </w:rPr>
        <w:t>培〔2022〕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0106-0001号。</w:t>
      </w:r>
    </w:p>
    <w:p w14:paraId="0D9581AD">
      <w:pPr>
        <w:spacing w:before="1" w:line="220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二、机构名称、地址、法定代表人(负责人)</w:t>
      </w:r>
    </w:p>
    <w:p w14:paraId="26BBD45C">
      <w:pPr>
        <w:spacing w:before="214" w:line="221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按照申报的名称、地址、法定代表人(负责人)要求填写。</w:t>
      </w:r>
    </w:p>
    <w:p w14:paraId="0069A952">
      <w:pPr>
        <w:spacing w:before="177" w:line="222" w:lineRule="auto"/>
        <w:ind w:left="6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三、首次审核时间</w:t>
      </w:r>
    </w:p>
    <w:p w14:paraId="0DBDEB4A">
      <w:pPr>
        <w:spacing w:before="235" w:line="359" w:lineRule="auto"/>
        <w:ind w:right="140" w:firstLine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填写首次发放时间；再次发放时，该时间不变，仍按照首次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发放时间填写。</w:t>
      </w:r>
    </w:p>
    <w:p w14:paraId="6B33842D">
      <w:pPr>
        <w:spacing w:before="2" w:line="220" w:lineRule="auto"/>
        <w:ind w:left="6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四、有效日期</w:t>
      </w:r>
    </w:p>
    <w:p w14:paraId="189D2591">
      <w:pPr>
        <w:spacing w:before="190" w:line="337" w:lineRule="auto"/>
        <w:ind w:right="101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有效期2年；再次发放时，随再次发放日期发生变化，据实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填写。</w:t>
      </w:r>
    </w:p>
    <w:p w14:paraId="1B96B8EE">
      <w:pPr>
        <w:spacing w:before="1" w:line="221" w:lineRule="auto"/>
        <w:ind w:left="6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五、培训项目</w:t>
      </w:r>
    </w:p>
    <w:p w14:paraId="43CE7091">
      <w:pPr>
        <w:spacing w:before="224" w:line="383" w:lineRule="auto"/>
        <w:ind w:right="108" w:firstLine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4"/>
          <w:sz w:val="29"/>
          <w:szCs w:val="29"/>
        </w:rPr>
        <w:t>参照国家体育总局公布的体育运动项目名称或登记部门提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7"/>
          <w:sz w:val="29"/>
          <w:szCs w:val="29"/>
        </w:rPr>
        <w:t>供的项目名称填写。</w:t>
      </w:r>
    </w:p>
    <w:p w14:paraId="002D2069">
      <w:pPr>
        <w:pStyle w:val="2"/>
        <w:spacing w:line="278" w:lineRule="auto"/>
      </w:pPr>
      <w:bookmarkStart w:id="0" w:name="_GoBack"/>
      <w:bookmarkEnd w:id="0"/>
    </w:p>
    <w:sectPr>
      <w:headerReference r:id="rId5" w:type="default"/>
      <w:footerReference r:id="rId6" w:type="default"/>
      <w:pgSz w:w="11900" w:h="16830"/>
      <w:pgMar w:top="400" w:right="1027" w:bottom="1624" w:left="1710" w:header="0" w:footer="12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BBA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0D7A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3D5F0D"/>
    <w:rsid w:val="1105306B"/>
    <w:rsid w:val="13874CCE"/>
    <w:rsid w:val="31505C80"/>
    <w:rsid w:val="38E17962"/>
    <w:rsid w:val="3E636D6A"/>
    <w:rsid w:val="447C536B"/>
    <w:rsid w:val="55010FC5"/>
    <w:rsid w:val="55421798"/>
    <w:rsid w:val="79AA6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5755</Words>
  <Characters>5867</Characters>
  <TotalTime>1</TotalTime>
  <ScaleCrop>false</ScaleCrop>
  <LinksUpToDate>false</LinksUpToDate>
  <CharactersWithSpaces>7959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2025-12-31T15:32:00Z</dcterms:created>
  <dc:creator>Administrator</dc:creator>
  <cp:lastModifiedBy>丁新国</cp:lastModifiedBy>
  <dcterms:modified xsi:type="dcterms:W3CDTF">2025-12-31T07:50:09Z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2025-12-31T15:32:30Z</vt:filetime>
  </property>
  <property fmtid="{D5CDD505-2E9C-101B-9397-08002B2CF9AE}" pid="4" name="UsrData">
    <vt:lpwstr>6954d1880c9584001f61423ewl</vt:lpwstr>
  </property>
  <property fmtid="{D5CDD505-2E9C-101B-9397-08002B2CF9AE}" pid="5" name="KSOTemplateDocerSaveRecord">
    <vt:lpwstr>eyJoZGlkIjoiMTU1NjhlOWMzYTU5Y2NmY2I1ZWI0NjFjYTFkZWZiNTIiLCJ1c2VySWQiOiIxNjIzOTY4MDM0In0=</vt:lpwstr>
  </property>
  <property fmtid="{D5CDD505-2E9C-101B-9397-08002B2CF9AE}" pid="6" name="KSOProductBuildVer">
    <vt:lpwstr>2052-12.1.0.24034</vt:lpwstr>
  </property>
  <property fmtid="{D5CDD505-2E9C-101B-9397-08002B2CF9AE}" pid="7" name="ICV">
    <vt:lpwstr>498FB3512D7E4003A851AB42E96A9003_13</vt:lpwstr>
  </property>
</Properties>
</file>