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1456"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 xml:space="preserve"> “矫务通”执法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平台项目竞谈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公告</w:t>
      </w:r>
    </w:p>
    <w:p w14:paraId="7C6C4EBC">
      <w:pPr>
        <w:rPr>
          <w:color w:val="auto"/>
        </w:rPr>
      </w:pPr>
    </w:p>
    <w:p w14:paraId="226F4F6C">
      <w:pPr>
        <w:spacing w:line="5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一、项目基本情况</w:t>
      </w:r>
      <w:bookmarkStart w:id="0" w:name="_GoBack"/>
      <w:bookmarkEnd w:id="0"/>
    </w:p>
    <w:p w14:paraId="59758ACD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1.项目名称：如皋市司法局“矫务通”移动执法服务项目。</w:t>
      </w:r>
    </w:p>
    <w:p w14:paraId="2C9D82F9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2.采购方式：竞争性谈判。</w:t>
      </w:r>
    </w:p>
    <w:p w14:paraId="12300FE4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3.预算金额：7万元/</w:t>
      </w:r>
      <w:r>
        <w:rPr>
          <w:rFonts w:hint="eastAsia"/>
          <w:color w:val="auto"/>
          <w:sz w:val="32"/>
          <w:szCs w:val="32"/>
          <w:lang w:eastAsia="zh-CN"/>
        </w:rPr>
        <w:t>年</w:t>
      </w:r>
      <w:r>
        <w:rPr>
          <w:rFonts w:hint="eastAsia"/>
          <w:color w:val="auto"/>
          <w:sz w:val="32"/>
          <w:szCs w:val="32"/>
        </w:rPr>
        <w:t>，合同到期后，履约评价合格的，</w:t>
      </w:r>
      <w:r>
        <w:rPr>
          <w:rFonts w:hint="eastAsia"/>
          <w:color w:val="auto"/>
          <w:sz w:val="32"/>
          <w:szCs w:val="32"/>
        </w:rPr>
        <w:t>经协商一致可以续签，续签不超过两次。</w:t>
      </w:r>
    </w:p>
    <w:p w14:paraId="2086718C">
      <w:pPr>
        <w:spacing w:line="54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4.采购需求：</w:t>
      </w:r>
    </w:p>
    <w:p w14:paraId="3FFA3F71">
      <w:pPr>
        <w:spacing w:line="540" w:lineRule="exact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按照《江苏省司法厅关于做好社区矫正定位平台和矫务通运行工作的通知》的有关精神，规范和有效记载社区矫正工作人员刑罚执行、教育矫正开展情况，降低脱管漏管风险，推动社区矫正管理工作提质增效。</w:t>
      </w:r>
    </w:p>
    <w:p w14:paraId="0B5FBC06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4.1</w:t>
      </w:r>
      <w:r>
        <w:rPr>
          <w:rFonts w:hint="eastAsia"/>
          <w:color w:val="auto"/>
          <w:sz w:val="32"/>
          <w:szCs w:val="32"/>
        </w:rPr>
        <w:t>运用地理信息平台定位功能提供移动矫务通服务，通过“矫务通”APP软件对全市500余名社区服刑人员进行信息化核查，每月统包提供100，000次定位服务，定位成功率98%以上。</w:t>
      </w:r>
    </w:p>
    <w:p w14:paraId="55C046C7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4.2</w:t>
      </w:r>
      <w:r>
        <w:rPr>
          <w:rFonts w:hint="eastAsia"/>
          <w:color w:val="auto"/>
          <w:sz w:val="32"/>
          <w:szCs w:val="32"/>
        </w:rPr>
        <w:t>组建内部集团虚拟网，网内固话与固话、固话与“矫务通”终端之间省内免费通话时长10000分钟/月。</w:t>
      </w:r>
    </w:p>
    <w:p w14:paraId="14B1553C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4.3</w:t>
      </w:r>
      <w:r>
        <w:rPr>
          <w:rFonts w:hint="eastAsia"/>
          <w:color w:val="auto"/>
          <w:sz w:val="32"/>
          <w:szCs w:val="32"/>
        </w:rPr>
        <w:t>为“矫务通”专职人员提供矫务通平台定向流量（建流量池，每月不限量）以及工作流量国内2G/月。</w:t>
      </w:r>
    </w:p>
    <w:p w14:paraId="0A64107B">
      <w:pPr>
        <w:spacing w:line="54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4.4 </w:t>
      </w:r>
      <w:r>
        <w:rPr>
          <w:rFonts w:hint="eastAsia"/>
          <w:color w:val="auto"/>
          <w:sz w:val="32"/>
          <w:szCs w:val="32"/>
        </w:rPr>
        <w:t>14个</w:t>
      </w:r>
      <w:r>
        <w:rPr>
          <w:rFonts w:hint="eastAsia"/>
          <w:color w:val="auto"/>
          <w:sz w:val="32"/>
          <w:szCs w:val="32"/>
        </w:rPr>
        <w:t>基层</w:t>
      </w:r>
      <w:r>
        <w:rPr>
          <w:rFonts w:hint="eastAsia"/>
          <w:color w:val="auto"/>
          <w:sz w:val="32"/>
          <w:szCs w:val="32"/>
        </w:rPr>
        <w:t>司法所配备移动矫务通</w:t>
      </w:r>
      <w:r>
        <w:rPr>
          <w:rFonts w:hint="eastAsia"/>
          <w:color w:val="auto"/>
          <w:sz w:val="32"/>
          <w:szCs w:val="32"/>
        </w:rPr>
        <w:t>执法</w:t>
      </w:r>
      <w:r>
        <w:rPr>
          <w:rFonts w:hint="eastAsia"/>
          <w:color w:val="auto"/>
          <w:sz w:val="32"/>
          <w:szCs w:val="32"/>
        </w:rPr>
        <w:t>终端，每所1个；</w:t>
      </w:r>
    </w:p>
    <w:p w14:paraId="4C7FB906">
      <w:pPr>
        <w:spacing w:line="54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4.5</w:t>
      </w:r>
      <w:r>
        <w:rPr>
          <w:rFonts w:hint="eastAsia"/>
          <w:color w:val="auto"/>
          <w:sz w:val="32"/>
          <w:szCs w:val="32"/>
        </w:rPr>
        <w:t>向全市手机用户发送宣传短信（内容由采购</w:t>
      </w:r>
      <w:r>
        <w:rPr>
          <w:rFonts w:hint="eastAsia"/>
          <w:color w:val="auto"/>
          <w:sz w:val="32"/>
          <w:szCs w:val="32"/>
        </w:rPr>
        <w:t>人</w:t>
      </w:r>
      <w:r>
        <w:rPr>
          <w:rFonts w:hint="eastAsia"/>
          <w:color w:val="auto"/>
          <w:sz w:val="32"/>
          <w:szCs w:val="32"/>
        </w:rPr>
        <w:t>提供），</w:t>
      </w:r>
      <w:r>
        <w:rPr>
          <w:rFonts w:hint="eastAsia"/>
          <w:color w:val="auto"/>
          <w:sz w:val="32"/>
          <w:szCs w:val="32"/>
        </w:rPr>
        <w:t>全年</w:t>
      </w:r>
      <w:r>
        <w:rPr>
          <w:rFonts w:hint="eastAsia"/>
          <w:color w:val="auto"/>
          <w:sz w:val="32"/>
          <w:szCs w:val="32"/>
        </w:rPr>
        <w:t>不少于50万用户。</w:t>
      </w:r>
    </w:p>
    <w:p w14:paraId="6BFFA100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highlight w:val="yellow"/>
          <w:lang w:val="en-US" w:eastAsia="zh-CN"/>
        </w:rPr>
        <w:t>4.6</w:t>
      </w:r>
      <w:r>
        <w:rPr>
          <w:rFonts w:hint="eastAsia"/>
          <w:color w:val="auto"/>
          <w:sz w:val="32"/>
          <w:szCs w:val="32"/>
          <w:highlight w:val="yellow"/>
        </w:rPr>
        <w:t>对因经</w:t>
      </w:r>
      <w:r>
        <w:rPr>
          <w:rFonts w:hint="eastAsia"/>
          <w:color w:val="auto"/>
          <w:sz w:val="32"/>
          <w:szCs w:val="32"/>
        </w:rPr>
        <w:t>济困难没有购买手机的社区服刑人员，提供备用终端</w:t>
      </w:r>
      <w:r>
        <w:rPr>
          <w:rFonts w:hint="eastAsia"/>
          <w:color w:val="auto"/>
          <w:sz w:val="32"/>
          <w:szCs w:val="32"/>
        </w:rPr>
        <w:t>（10个）</w:t>
      </w:r>
      <w:r>
        <w:rPr>
          <w:rFonts w:hint="eastAsia"/>
          <w:color w:val="auto"/>
          <w:sz w:val="32"/>
          <w:szCs w:val="32"/>
        </w:rPr>
        <w:t>，</w:t>
      </w:r>
      <w:r>
        <w:rPr>
          <w:rFonts w:hint="eastAsia"/>
          <w:color w:val="auto"/>
          <w:sz w:val="32"/>
          <w:szCs w:val="32"/>
        </w:rPr>
        <w:t>免收</w:t>
      </w:r>
      <w:r>
        <w:rPr>
          <w:rFonts w:hint="eastAsia"/>
          <w:color w:val="auto"/>
          <w:sz w:val="32"/>
          <w:szCs w:val="32"/>
        </w:rPr>
        <w:t>每月发生的最低话费流量套餐费用</w:t>
      </w:r>
      <w:r>
        <w:rPr>
          <w:rFonts w:hint="eastAsia"/>
          <w:color w:val="auto"/>
          <w:sz w:val="32"/>
          <w:szCs w:val="32"/>
          <w:highlight w:val="yellow"/>
        </w:rPr>
        <w:t>（不超过10个，如有超出部分另行结算）。</w:t>
      </w:r>
    </w:p>
    <w:p w14:paraId="0D7EF9C3">
      <w:pPr>
        <w:spacing w:line="5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二、供应商资格要求</w:t>
      </w:r>
    </w:p>
    <w:p w14:paraId="5AEB34FC">
      <w:pPr>
        <w:widowControl/>
        <w:shd w:val="clear" w:color="auto" w:fill="FFFFFF"/>
        <w:spacing w:line="519" w:lineRule="atLeast"/>
        <w:ind w:firstLine="480"/>
        <w:jc w:val="left"/>
        <w:rPr>
          <w:rFonts w:ascii="微软雅黑" w:hAnsi="微软雅黑" w:eastAsia="微软雅黑" w:cs="宋体"/>
          <w:color w:val="auto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1.供应商参加采购活动应当具备下列条件：</w:t>
      </w:r>
    </w:p>
    <w:p w14:paraId="3CF753C0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1.1投标人须在中华人民共和国境内注册，提供法人或者其他组织的营业执照等证明文件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  <w:t>。</w:t>
      </w:r>
    </w:p>
    <w:p w14:paraId="51C4C023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1.2具有良好的商业信誉和健全的财务会计制度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  <w:t>。</w:t>
      </w:r>
    </w:p>
    <w:p w14:paraId="59F6CD32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1.3具有履行合同所必需的设备和专业技术能力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  <w:t>。</w:t>
      </w:r>
    </w:p>
    <w:p w14:paraId="62F3D340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1.4有依法缴纳税收和社会保障资金的良好记录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  <w:t>。</w:t>
      </w:r>
    </w:p>
    <w:p w14:paraId="3A357138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1.5参加采购活动前三年内，在经营活动中没有重大违法记录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  <w:t>。</w:t>
      </w:r>
    </w:p>
    <w:p w14:paraId="6562B6BC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1.6法律、行政法规规定的其他条件。</w:t>
      </w:r>
    </w:p>
    <w:p w14:paraId="622E5ED8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2. 本项目的特定资格要求：具备基础电信业务经营许可证（提供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highlight w:val="yellow"/>
          <w:lang w:val="en-US" w:eastAsia="zh-CN"/>
        </w:rPr>
        <w:t>相关材料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val="en-US" w:eastAsia="zh-CN"/>
        </w:rPr>
        <w:t>复印件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）</w:t>
      </w:r>
    </w:p>
    <w:p w14:paraId="540043CE">
      <w:pPr>
        <w:widowControl/>
        <w:shd w:val="clear" w:color="auto" w:fill="FFFFFF"/>
        <w:spacing w:line="519" w:lineRule="atLeast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注：单位负责人为同一人或者存在直接控股、管理关系的不同供应商，不得参加同一合同项下的采购活动。</w:t>
      </w:r>
    </w:p>
    <w:p w14:paraId="599AAAD0">
      <w:pPr>
        <w:spacing w:line="5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三、竞谈文件获取</w:t>
      </w:r>
    </w:p>
    <w:p w14:paraId="2BF741F9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时间：2026年5月6日9 时00分至2026年5月</w:t>
      </w:r>
      <w:r>
        <w:rPr>
          <w:rFonts w:hint="eastAsia"/>
          <w:color w:val="auto"/>
          <w:sz w:val="32"/>
          <w:szCs w:val="32"/>
          <w:highlight w:val="yellow"/>
        </w:rPr>
        <w:t>11</w:t>
      </w:r>
      <w:r>
        <w:rPr>
          <w:rFonts w:hint="eastAsia"/>
          <w:color w:val="auto"/>
          <w:sz w:val="32"/>
          <w:szCs w:val="32"/>
        </w:rPr>
        <w:t>日9时00分。</w:t>
      </w:r>
    </w:p>
    <w:p w14:paraId="57F0BFE8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获取方式：如皋市行政中心A604室。</w:t>
      </w:r>
    </w:p>
    <w:p w14:paraId="5B14B682">
      <w:pPr>
        <w:spacing w:line="54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联系人：朱先生</w:t>
      </w:r>
    </w:p>
    <w:p w14:paraId="249E0658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联系电话： 87655987</w:t>
      </w:r>
    </w:p>
    <w:p w14:paraId="2712DCE0">
      <w:pPr>
        <w:spacing w:line="5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四、提交响应文件截止时间、开标时间和地点</w:t>
      </w:r>
    </w:p>
    <w:p w14:paraId="58CF1232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时间：2026年5月12日10时30分。（北京时间）。</w:t>
      </w:r>
    </w:p>
    <w:p w14:paraId="6C96F31C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地点：如皋市行政中心A6会议室。</w:t>
      </w:r>
    </w:p>
    <w:p w14:paraId="1B3BF0A2">
      <w:pPr>
        <w:spacing w:line="5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五、联系方式</w:t>
      </w:r>
    </w:p>
    <w:p w14:paraId="02F012B2">
      <w:pPr>
        <w:spacing w:line="54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采购人：如皋市司法局</w:t>
      </w:r>
    </w:p>
    <w:p w14:paraId="25C28AF9">
      <w:pPr>
        <w:spacing w:line="54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地址：如皋市行政中心A604 </w:t>
      </w:r>
    </w:p>
    <w:p w14:paraId="5F92EBF9">
      <w:pPr>
        <w:spacing w:line="54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联系人：朱先生</w:t>
      </w:r>
    </w:p>
    <w:p w14:paraId="6C730F0B">
      <w:pPr>
        <w:spacing w:line="54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电话：87655987</w:t>
      </w:r>
    </w:p>
    <w:p w14:paraId="37C13E1B">
      <w:pPr>
        <w:spacing w:line="540" w:lineRule="exact"/>
        <w:rPr>
          <w:color w:val="auto"/>
          <w:sz w:val="32"/>
          <w:szCs w:val="32"/>
        </w:rPr>
      </w:pPr>
    </w:p>
    <w:p w14:paraId="0D89BFC7">
      <w:pPr>
        <w:spacing w:line="540" w:lineRule="exact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                 如皋市司法局</w:t>
      </w:r>
    </w:p>
    <w:p w14:paraId="49ABAE86">
      <w:pPr>
        <w:spacing w:line="540" w:lineRule="exact"/>
        <w:jc w:val="righ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2026年4月30日</w:t>
      </w:r>
    </w:p>
    <w:p w14:paraId="2A98DB6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NzI5ZDg2YWFkMjA2NjNmMTkwNmE5YTQ3MTYxNjYifQ=="/>
  </w:docVars>
  <w:rsids>
    <w:rsidRoot w:val="7C2D6BEC"/>
    <w:rsid w:val="00030284"/>
    <w:rsid w:val="004B4DD3"/>
    <w:rsid w:val="005715ED"/>
    <w:rsid w:val="009932F1"/>
    <w:rsid w:val="00BF7DE7"/>
    <w:rsid w:val="0D1F087C"/>
    <w:rsid w:val="1BAE1FE0"/>
    <w:rsid w:val="2C900A28"/>
    <w:rsid w:val="2F627A4C"/>
    <w:rsid w:val="35ED7B3A"/>
    <w:rsid w:val="366D4898"/>
    <w:rsid w:val="4D346F7C"/>
    <w:rsid w:val="5D0F6B39"/>
    <w:rsid w:val="63996A94"/>
    <w:rsid w:val="644557BF"/>
    <w:rsid w:val="6B9F6CC6"/>
    <w:rsid w:val="7C2D6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ba466bf-e1be-4275-b57a-29515c3492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921</Words>
  <Characters>1011</Characters>
  <Lines>7</Lines>
  <Paragraphs>2</Paragraphs>
  <TotalTime>49</TotalTime>
  <ScaleCrop>false</ScaleCrop>
  <LinksUpToDate>false</LinksUpToDate>
  <CharactersWithSpaces>1052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2026-04-30T02:05:00Z</dcterms:created>
  <dc:creator>阳光和煦</dc:creator>
  <cp:lastModifiedBy>徐泽文</cp:lastModifiedBy>
  <cp:lastPrinted>2026-04-30T01:48:00Z</cp:lastPrinted>
  <dcterms:modified xsi:type="dcterms:W3CDTF">2026-04-30T07:13:14Z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9B6E5C4B87E84F488E689BFA2439670A_13</vt:lpwstr>
  </property>
  <property fmtid="{D5CDD505-2E9C-101B-9397-08002B2CF9AE}" pid="4" name="KSOTemplateDocerSaveRecord">
    <vt:lpwstr>eyJoZGlkIjoiYWIzMDM3YmFkNGQ0MDczZWYxYjg1OTcwNjEzMjRlOWYiLCJ1c2VySWQiOiI2NjM4NzcxMzMifQ==</vt:lpwstr>
  </property>
</Properties>
</file>