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2D" w:rsidRDefault="00BA2B0F">
      <w:pPr>
        <w:rPr>
          <w:rFonts w:ascii="仿宋_GB2312" w:eastAsia="仿宋_GB2312" w:hAnsi="宋体" w:cs="宋体"/>
          <w:bCs/>
          <w:kern w:val="0"/>
          <w:sz w:val="30"/>
          <w:szCs w:val="30"/>
        </w:rPr>
      </w:pPr>
      <w:r>
        <w:rPr>
          <w:rFonts w:ascii="仿宋_GB2312" w:eastAsia="仿宋_GB2312" w:hAnsi="宋体" w:cs="宋体" w:hint="eastAsia"/>
          <w:bCs/>
          <w:kern w:val="0"/>
          <w:sz w:val="30"/>
          <w:szCs w:val="30"/>
        </w:rPr>
        <w:t>附件</w:t>
      </w:r>
      <w:r>
        <w:rPr>
          <w:rFonts w:ascii="仿宋_GB2312" w:eastAsia="仿宋_GB2312" w:hAnsi="宋体" w:cs="宋体"/>
          <w:bCs/>
          <w:kern w:val="0"/>
          <w:sz w:val="30"/>
          <w:szCs w:val="30"/>
        </w:rPr>
        <w:t>2</w:t>
      </w:r>
      <w:r>
        <w:rPr>
          <w:rFonts w:ascii="仿宋_GB2312" w:eastAsia="仿宋_GB2312" w:hAnsi="宋体" w:cs="宋体" w:hint="eastAsia"/>
          <w:bCs/>
          <w:kern w:val="0"/>
          <w:sz w:val="30"/>
          <w:szCs w:val="30"/>
        </w:rPr>
        <w:t>：</w:t>
      </w:r>
    </w:p>
    <w:p w:rsidR="0069742D" w:rsidRDefault="00BA2B0F">
      <w:pPr>
        <w:jc w:val="center"/>
        <w:rPr>
          <w:rFonts w:ascii="方正小标宋_GBK" w:eastAsia="方正小标宋_GBK"/>
          <w:kern w:val="0"/>
          <w:sz w:val="36"/>
          <w:szCs w:val="36"/>
        </w:rPr>
      </w:pPr>
      <w:r>
        <w:rPr>
          <w:rFonts w:ascii="方正小标宋_GBK" w:eastAsia="方正小标宋_GBK" w:hint="eastAsia"/>
          <w:kern w:val="0"/>
          <w:sz w:val="36"/>
          <w:szCs w:val="36"/>
        </w:rPr>
        <w:t>2020年如皋市部分学校公开招聘教职工新冠肺炎疫情防控</w:t>
      </w:r>
    </w:p>
    <w:p w:rsidR="0069742D" w:rsidRDefault="00BA2B0F">
      <w:pPr>
        <w:jc w:val="center"/>
        <w:rPr>
          <w:rFonts w:ascii="方正小标宋_GBK" w:eastAsia="方正小标宋_GBK"/>
          <w:sz w:val="36"/>
          <w:szCs w:val="36"/>
        </w:rPr>
      </w:pPr>
      <w:r>
        <w:rPr>
          <w:rFonts w:ascii="方正小标宋_GBK" w:eastAsia="方正小标宋_GBK" w:hint="eastAsia"/>
          <w:kern w:val="0"/>
          <w:sz w:val="36"/>
          <w:szCs w:val="36"/>
        </w:rPr>
        <w:t>网上告知暨考生承诺书</w:t>
      </w:r>
    </w:p>
    <w:p w:rsidR="0069742D" w:rsidRDefault="0069742D">
      <w:pPr>
        <w:spacing w:line="460" w:lineRule="exact"/>
        <w:ind w:firstLineChars="200" w:firstLine="560"/>
        <w:rPr>
          <w:rFonts w:ascii="仿宋_GB2312" w:eastAsia="仿宋_GB2312"/>
          <w:color w:val="000000"/>
          <w:sz w:val="28"/>
          <w:szCs w:val="28"/>
        </w:rPr>
      </w:pPr>
    </w:p>
    <w:p w:rsidR="0069742D" w:rsidRDefault="00BA2B0F" w:rsidP="00BA1EE0">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一、考生在考试（含笔试、资格复审、面试、签协议选岗等招聘环节，下同）当天进入考点</w:t>
      </w:r>
      <w:r w:rsidR="004E59FC">
        <w:rPr>
          <w:rFonts w:ascii="仿宋_GB2312" w:eastAsia="仿宋_GB2312" w:hint="eastAsia"/>
          <w:sz w:val="28"/>
          <w:szCs w:val="28"/>
        </w:rPr>
        <w:t>（或相关招聘活动场所）</w:t>
      </w:r>
      <w:r>
        <w:rPr>
          <w:rFonts w:ascii="仿宋_GB2312" w:eastAsia="仿宋_GB2312" w:hint="eastAsia"/>
          <w:color w:val="000000"/>
          <w:sz w:val="28"/>
          <w:szCs w:val="28"/>
        </w:rPr>
        <w:t>时应</w:t>
      </w:r>
      <w:r w:rsidR="004E59FC">
        <w:rPr>
          <w:rFonts w:ascii="仿宋_GB2312" w:eastAsia="仿宋_GB2312" w:hint="eastAsia"/>
          <w:color w:val="000000"/>
          <w:sz w:val="28"/>
          <w:szCs w:val="28"/>
        </w:rPr>
        <w:t>向工作人员出示实时“苏康码”（或属地</w:t>
      </w:r>
      <w:r w:rsidR="004E59FC" w:rsidRPr="004E59FC">
        <w:rPr>
          <w:rFonts w:ascii="仿宋_GB2312" w:eastAsia="仿宋_GB2312" w:hint="eastAsia"/>
          <w:color w:val="000000"/>
          <w:sz w:val="28"/>
          <w:szCs w:val="28"/>
        </w:rPr>
        <w:t>健康码）并配合体温检测。健康码为绿码，行程轨迹显示没有经过中高风险地区，且体温低于37.3℃、无干咳等异常情况的人员方可进入考点</w:t>
      </w:r>
      <w:r w:rsidR="004E59FC">
        <w:rPr>
          <w:rFonts w:ascii="仿宋_GB2312" w:eastAsia="仿宋_GB2312" w:hint="eastAsia"/>
          <w:sz w:val="28"/>
          <w:szCs w:val="28"/>
        </w:rPr>
        <w:t>（或相关招聘活动场所）</w:t>
      </w:r>
      <w:r w:rsidR="004E59FC" w:rsidRPr="004E59FC">
        <w:rPr>
          <w:rFonts w:ascii="仿宋_GB2312" w:eastAsia="仿宋_GB2312" w:hint="eastAsia"/>
          <w:color w:val="000000"/>
          <w:sz w:val="28"/>
          <w:szCs w:val="28"/>
        </w:rPr>
        <w:t>。从存在高、中风险地区省份的低风险地区来如人员，还需提供7日内有效核酸检测阴性报告。</w:t>
      </w:r>
      <w:r>
        <w:rPr>
          <w:rFonts w:ascii="仿宋_GB2312" w:eastAsia="仿宋_GB2312" w:hint="eastAsia"/>
          <w:color w:val="000000"/>
          <w:sz w:val="28"/>
          <w:szCs w:val="28"/>
        </w:rPr>
        <w:t>参加考试的考生应自备一次性医用口罩或无呼吸阀的</w:t>
      </w:r>
      <w:r>
        <w:rPr>
          <w:rFonts w:ascii="仿宋_GB2312" w:eastAsia="仿宋_GB2312"/>
          <w:color w:val="000000"/>
          <w:sz w:val="28"/>
          <w:szCs w:val="28"/>
        </w:rPr>
        <w:t>N95</w:t>
      </w:r>
      <w:r>
        <w:rPr>
          <w:rFonts w:ascii="仿宋_GB2312" w:eastAsia="仿宋_GB2312" w:hint="eastAsia"/>
          <w:color w:val="000000"/>
          <w:sz w:val="28"/>
          <w:szCs w:val="28"/>
        </w:rPr>
        <w:t>口罩，除身份确认环节需摘除口罩以外全程佩戴，做好个人防护。</w:t>
      </w:r>
    </w:p>
    <w:p w:rsidR="0069742D" w:rsidRDefault="00BA2B0F" w:rsidP="00BA1EE0">
      <w:pPr>
        <w:spacing w:line="500" w:lineRule="exact"/>
        <w:ind w:firstLineChars="200" w:firstLine="560"/>
        <w:rPr>
          <w:rFonts w:ascii="仿宋_GB2312" w:eastAsia="仿宋_GB2312"/>
          <w:sz w:val="28"/>
          <w:szCs w:val="28"/>
        </w:rPr>
      </w:pPr>
      <w:r>
        <w:rPr>
          <w:rFonts w:ascii="仿宋_GB2312" w:eastAsia="仿宋_GB2312" w:hint="eastAsia"/>
          <w:sz w:val="28"/>
          <w:szCs w:val="28"/>
        </w:rPr>
        <w:t>二、按当前疫情防控有关要求，考</w:t>
      </w:r>
      <w:r w:rsidR="00BA1EE0">
        <w:rPr>
          <w:rFonts w:ascii="仿宋_GB2312" w:eastAsia="仿宋_GB2312" w:hint="eastAsia"/>
          <w:sz w:val="28"/>
          <w:szCs w:val="28"/>
        </w:rPr>
        <w:t>试当天持实时“健</w:t>
      </w:r>
      <w:r>
        <w:rPr>
          <w:rFonts w:ascii="仿宋_GB2312" w:eastAsia="仿宋_GB2312" w:hint="eastAsia"/>
          <w:sz w:val="28"/>
          <w:szCs w:val="28"/>
        </w:rPr>
        <w:t>康码”非绿码的考生不得进入考点参加考试，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69742D" w:rsidRDefault="00BA2B0F" w:rsidP="00BA1EE0">
      <w:pPr>
        <w:spacing w:line="500" w:lineRule="exact"/>
        <w:ind w:firstLineChars="200" w:firstLine="560"/>
        <w:rPr>
          <w:rFonts w:ascii="仿宋_GB2312" w:eastAsia="仿宋_GB2312"/>
          <w:sz w:val="28"/>
          <w:szCs w:val="28"/>
        </w:rPr>
      </w:pPr>
      <w:r>
        <w:rPr>
          <w:rFonts w:ascii="仿宋_GB2312" w:eastAsia="仿宋_GB2312" w:hint="eastAsia"/>
          <w:sz w:val="28"/>
          <w:szCs w:val="28"/>
        </w:rPr>
        <w:t>三、考生应认真阅读本文件，知悉告知事项、证明义务和防疫要求。考生点击页面“确认”按钮，即代表作出以下承诺：“本人已认真阅读《2020年如皋市部分学校公开招聘教职工新冠肺炎疫情防控网上告知暨考生承诺书》，知悉告知事项、证明义务和防疫要求。在此郑重承诺：本人</w:t>
      </w:r>
      <w:bookmarkStart w:id="0" w:name="_GoBack"/>
      <w:bookmarkEnd w:id="0"/>
      <w:r>
        <w:rPr>
          <w:rFonts w:ascii="仿宋_GB2312" w:eastAsia="仿宋_GB2312" w:hint="eastAsia"/>
          <w:sz w:val="28"/>
          <w:szCs w:val="28"/>
        </w:rPr>
        <w:t>填报、提交和现场出示的所有信息（证明）均真实、准确、完整、有效，并保证配合做好疫情防控相关工作。如有违反，本人自愿承担相关责任、接受相应处理。”</w:t>
      </w:r>
    </w:p>
    <w:p w:rsidR="004E59FC" w:rsidRDefault="00BA2B0F" w:rsidP="00BA1EE0">
      <w:pPr>
        <w:spacing w:line="50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p>
    <w:p w:rsidR="0069742D" w:rsidRDefault="004E59FC" w:rsidP="00BA1EE0">
      <w:pPr>
        <w:spacing w:line="50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002D4427">
        <w:rPr>
          <w:rFonts w:ascii="仿宋_GB2312" w:eastAsia="仿宋_GB2312" w:hint="eastAsia"/>
          <w:sz w:val="28"/>
          <w:szCs w:val="28"/>
        </w:rPr>
        <w:t xml:space="preserve">                      </w:t>
      </w:r>
      <w:r w:rsidR="00BA2B0F">
        <w:rPr>
          <w:rFonts w:ascii="仿宋_GB2312" w:eastAsia="仿宋_GB2312" w:hint="eastAsia"/>
          <w:sz w:val="28"/>
          <w:szCs w:val="28"/>
        </w:rPr>
        <w:t>如皋市教育局</w:t>
      </w:r>
    </w:p>
    <w:p w:rsidR="0069742D" w:rsidRDefault="002D4427" w:rsidP="00BA1EE0">
      <w:pPr>
        <w:spacing w:line="500" w:lineRule="exact"/>
        <w:ind w:right="1680" w:firstLineChars="200" w:firstLine="560"/>
        <w:jc w:val="right"/>
        <w:rPr>
          <w:rFonts w:ascii="仿宋_GB2312" w:eastAsia="仿宋_GB2312"/>
          <w:sz w:val="28"/>
          <w:szCs w:val="28"/>
        </w:rPr>
      </w:pPr>
      <w:r>
        <w:rPr>
          <w:rFonts w:ascii="仿宋_GB2312" w:eastAsia="仿宋_GB2312" w:hint="eastAsia"/>
          <w:sz w:val="28"/>
          <w:szCs w:val="28"/>
        </w:rPr>
        <w:t xml:space="preserve">  </w:t>
      </w:r>
      <w:r w:rsidR="00BA2B0F">
        <w:rPr>
          <w:rFonts w:ascii="仿宋_GB2312" w:eastAsia="仿宋_GB2312"/>
          <w:sz w:val="28"/>
          <w:szCs w:val="28"/>
        </w:rPr>
        <w:t>2020</w:t>
      </w:r>
      <w:r w:rsidR="00BA2B0F">
        <w:rPr>
          <w:rFonts w:ascii="仿宋_GB2312" w:eastAsia="仿宋_GB2312" w:hint="eastAsia"/>
          <w:sz w:val="28"/>
          <w:szCs w:val="28"/>
        </w:rPr>
        <w:t>年8月</w:t>
      </w:r>
      <w:r>
        <w:rPr>
          <w:rFonts w:ascii="仿宋_GB2312" w:eastAsia="仿宋_GB2312" w:hint="eastAsia"/>
          <w:sz w:val="28"/>
          <w:szCs w:val="28"/>
        </w:rPr>
        <w:t xml:space="preserve">   </w:t>
      </w:r>
      <w:r w:rsidR="00BA2B0F">
        <w:rPr>
          <w:rFonts w:ascii="仿宋_GB2312" w:eastAsia="仿宋_GB2312" w:hint="eastAsia"/>
          <w:sz w:val="28"/>
          <w:szCs w:val="28"/>
        </w:rPr>
        <w:t>日</w:t>
      </w:r>
    </w:p>
    <w:p w:rsidR="0069742D" w:rsidRDefault="0069742D"/>
    <w:sectPr w:rsidR="0069742D" w:rsidSect="0069742D">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FA" w:rsidRDefault="004A6DFA" w:rsidP="004E59FC">
      <w:r>
        <w:separator/>
      </w:r>
    </w:p>
  </w:endnote>
  <w:endnote w:type="continuationSeparator" w:id="1">
    <w:p w:rsidR="004A6DFA" w:rsidRDefault="004A6DFA" w:rsidP="004E5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FA" w:rsidRDefault="004A6DFA" w:rsidP="004E59FC">
      <w:r>
        <w:separator/>
      </w:r>
    </w:p>
  </w:footnote>
  <w:footnote w:type="continuationSeparator" w:id="1">
    <w:p w:rsidR="004A6DFA" w:rsidRDefault="004A6DFA" w:rsidP="004E5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612"/>
    <w:rsid w:val="00224AE8"/>
    <w:rsid w:val="002D4427"/>
    <w:rsid w:val="004A6DFA"/>
    <w:rsid w:val="004E59FC"/>
    <w:rsid w:val="0069742D"/>
    <w:rsid w:val="008D1128"/>
    <w:rsid w:val="00BA1EE0"/>
    <w:rsid w:val="00BA2B0F"/>
    <w:rsid w:val="00BA6AC5"/>
    <w:rsid w:val="00C11612"/>
    <w:rsid w:val="00C265C6"/>
    <w:rsid w:val="00C8584F"/>
    <w:rsid w:val="00F17648"/>
    <w:rsid w:val="00F34BE4"/>
    <w:rsid w:val="00F6170F"/>
    <w:rsid w:val="0B4350A9"/>
    <w:rsid w:val="422D6514"/>
    <w:rsid w:val="76D0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9742D"/>
    <w:pPr>
      <w:tabs>
        <w:tab w:val="center" w:pos="4153"/>
        <w:tab w:val="right" w:pos="8306"/>
      </w:tabs>
      <w:snapToGrid w:val="0"/>
      <w:jc w:val="left"/>
    </w:pPr>
    <w:rPr>
      <w:sz w:val="18"/>
      <w:szCs w:val="18"/>
    </w:rPr>
  </w:style>
  <w:style w:type="paragraph" w:styleId="a4">
    <w:name w:val="header"/>
    <w:basedOn w:val="a"/>
    <w:link w:val="Char0"/>
    <w:uiPriority w:val="99"/>
    <w:unhideWhenUsed/>
    <w:rsid w:val="006974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9742D"/>
    <w:rPr>
      <w:rFonts w:ascii="Calibri" w:eastAsia="宋体" w:hAnsi="Calibri" w:cs="Times New Roman"/>
      <w:sz w:val="18"/>
      <w:szCs w:val="18"/>
    </w:rPr>
  </w:style>
  <w:style w:type="character" w:customStyle="1" w:styleId="Char">
    <w:name w:val="页脚 Char"/>
    <w:basedOn w:val="a0"/>
    <w:link w:val="a3"/>
    <w:uiPriority w:val="99"/>
    <w:semiHidden/>
    <w:qFormat/>
    <w:rsid w:val="0069742D"/>
    <w:rPr>
      <w:rFonts w:ascii="Calibri" w:eastAsia="宋体" w:hAnsi="Calibri" w:cs="Times New Roman"/>
      <w:sz w:val="18"/>
      <w:szCs w:val="18"/>
    </w:rPr>
  </w:style>
  <w:style w:type="paragraph" w:styleId="a5">
    <w:name w:val="Balloon Text"/>
    <w:basedOn w:val="a"/>
    <w:link w:val="Char1"/>
    <w:uiPriority w:val="99"/>
    <w:semiHidden/>
    <w:unhideWhenUsed/>
    <w:rsid w:val="004E59FC"/>
    <w:rPr>
      <w:sz w:val="18"/>
      <w:szCs w:val="18"/>
    </w:rPr>
  </w:style>
  <w:style w:type="character" w:customStyle="1" w:styleId="Char1">
    <w:name w:val="批注框文本 Char"/>
    <w:basedOn w:val="a0"/>
    <w:link w:val="a5"/>
    <w:uiPriority w:val="99"/>
    <w:semiHidden/>
    <w:rsid w:val="004E59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104</Words>
  <Characters>595</Characters>
  <Application>Microsoft Office Word</Application>
  <DocSecurity>0</DocSecurity>
  <Lines>4</Lines>
  <Paragraphs>1</Paragraphs>
  <ScaleCrop>false</ScaleCrop>
  <Company>P R C</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zhouhongbin</dc:creator>
  <cp:lastModifiedBy>Windows User</cp:lastModifiedBy>
  <cp:revision>6</cp:revision>
  <cp:lastPrinted>2020-08-14T02:39:00Z</cp:lastPrinted>
  <dcterms:created xsi:type="dcterms:W3CDTF">2020-06-24T09:15:00Z</dcterms:created>
  <dcterms:modified xsi:type="dcterms:W3CDTF">2020-08-14T09:08:00Z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