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50" w:rsidRPr="00652A33" w:rsidRDefault="00E12350" w:rsidP="00E12350">
      <w:pPr>
        <w:rPr>
          <w:rFonts w:asciiTheme="majorEastAsia" w:eastAsiaTheme="majorEastAsia" w:hAnsiTheme="majorEastAsia"/>
          <w:b/>
          <w:color w:val="000000"/>
          <w:w w:val="72"/>
          <w:szCs w:val="21"/>
        </w:rPr>
      </w:pPr>
      <w:r>
        <w:rPr>
          <w:rFonts w:asciiTheme="majorEastAsia" w:eastAsiaTheme="majorEastAsia" w:hAnsiTheme="majorEastAsia" w:hint="eastAsia"/>
          <w:b/>
          <w:color w:val="000000"/>
          <w:w w:val="72"/>
          <w:szCs w:val="21"/>
        </w:rPr>
        <w:t>附件</w:t>
      </w:r>
      <w:r w:rsidR="004A3DEA">
        <w:rPr>
          <w:rFonts w:asciiTheme="majorEastAsia" w:eastAsiaTheme="majorEastAsia" w:hAnsiTheme="majorEastAsia" w:hint="eastAsia"/>
          <w:b/>
          <w:color w:val="000000"/>
          <w:w w:val="72"/>
          <w:szCs w:val="21"/>
        </w:rPr>
        <w:t>2</w:t>
      </w:r>
    </w:p>
    <w:p w:rsidR="00E12350" w:rsidRPr="00985AC8" w:rsidRDefault="00E12350" w:rsidP="00E12350">
      <w:pPr>
        <w:jc w:val="center"/>
        <w:rPr>
          <w:rFonts w:ascii="Times New Roman" w:eastAsia="方正小标宋简体" w:hAnsi="Times New Roman"/>
          <w:color w:val="000000"/>
          <w:w w:val="72"/>
          <w:sz w:val="72"/>
          <w:szCs w:val="72"/>
        </w:rPr>
      </w:pPr>
    </w:p>
    <w:p w:rsidR="00E12350" w:rsidRPr="00985AC8" w:rsidRDefault="00E12350" w:rsidP="00E12350">
      <w:pPr>
        <w:jc w:val="center"/>
        <w:rPr>
          <w:rFonts w:ascii="Times New Roman" w:eastAsia="方正小标宋简体" w:hAnsi="Times New Roman"/>
          <w:color w:val="000000"/>
          <w:w w:val="66"/>
          <w:sz w:val="80"/>
          <w:szCs w:val="80"/>
        </w:rPr>
      </w:pPr>
      <w:r w:rsidRPr="00985AC8"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江苏省</w:t>
      </w:r>
      <w:r w:rsidRPr="00985AC8"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2020</w:t>
      </w:r>
      <w:r w:rsidRPr="00985AC8"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年</w:t>
      </w:r>
      <w:r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度</w:t>
      </w:r>
      <w:r w:rsidRPr="00985AC8"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考试录用公务员</w:t>
      </w:r>
    </w:p>
    <w:p w:rsidR="00E12350" w:rsidRPr="00985AC8" w:rsidRDefault="00E12350" w:rsidP="00E12350">
      <w:pPr>
        <w:jc w:val="center"/>
        <w:rPr>
          <w:rFonts w:ascii="Times New Roman" w:eastAsia="方正小标宋简体" w:hAnsi="Times New Roman"/>
          <w:color w:val="000000"/>
          <w:w w:val="66"/>
          <w:sz w:val="80"/>
          <w:szCs w:val="80"/>
        </w:rPr>
      </w:pPr>
      <w:r w:rsidRPr="00985AC8">
        <w:rPr>
          <w:rFonts w:ascii="Times New Roman" w:eastAsia="方正小标宋简体" w:hAnsi="Times New Roman" w:hint="eastAsia"/>
          <w:color w:val="000000"/>
          <w:w w:val="66"/>
          <w:sz w:val="80"/>
          <w:szCs w:val="80"/>
        </w:rPr>
        <w:t>专业参考目录</w:t>
      </w:r>
    </w:p>
    <w:p w:rsidR="00E12350" w:rsidRPr="00985AC8" w:rsidRDefault="00E12350" w:rsidP="00E12350">
      <w:pPr>
        <w:jc w:val="center"/>
        <w:rPr>
          <w:rFonts w:ascii="Times New Roman" w:eastAsia="方正楷体简体" w:hAnsi="Times New Roman"/>
          <w:color w:val="000000"/>
          <w:sz w:val="36"/>
          <w:szCs w:val="36"/>
        </w:rPr>
      </w:pPr>
    </w:p>
    <w:p w:rsidR="00E12350" w:rsidRPr="00985AC8" w:rsidRDefault="00E12350" w:rsidP="00E12350">
      <w:pPr>
        <w:jc w:val="center"/>
        <w:rPr>
          <w:rFonts w:ascii="Times New Roman" w:eastAsia="方正楷体简体" w:hAnsi="Times New Roman"/>
          <w:color w:val="000000"/>
          <w:sz w:val="36"/>
          <w:szCs w:val="36"/>
        </w:rPr>
      </w:pPr>
    </w:p>
    <w:p w:rsidR="00E12350" w:rsidRPr="00985AC8" w:rsidRDefault="00E12350" w:rsidP="00E12350">
      <w:pPr>
        <w:jc w:val="center"/>
        <w:rPr>
          <w:rFonts w:ascii="Times New Roman" w:eastAsia="方正楷体简体" w:hAnsi="Times New Roman"/>
          <w:color w:val="000000"/>
          <w:sz w:val="36"/>
          <w:szCs w:val="36"/>
        </w:rPr>
      </w:pPr>
    </w:p>
    <w:p w:rsidR="00E12350" w:rsidRPr="00985AC8" w:rsidRDefault="00E12350" w:rsidP="00E12350">
      <w:pPr>
        <w:jc w:val="center"/>
        <w:rPr>
          <w:rFonts w:ascii="Times New Roman" w:eastAsia="方正楷体简体" w:hAnsi="Times New Roman"/>
          <w:color w:val="000000"/>
          <w:sz w:val="36"/>
          <w:szCs w:val="36"/>
        </w:rPr>
      </w:pPr>
    </w:p>
    <w:p w:rsidR="00E12350" w:rsidRPr="00985AC8" w:rsidRDefault="00E12350" w:rsidP="00E12350">
      <w:pPr>
        <w:jc w:val="center"/>
        <w:rPr>
          <w:rFonts w:ascii="Times New Roman" w:eastAsia="黑体" w:hAnsi="Times New Roman"/>
          <w:color w:val="000000"/>
          <w:sz w:val="36"/>
          <w:szCs w:val="36"/>
        </w:rPr>
      </w:pPr>
    </w:p>
    <w:p w:rsidR="00E12350" w:rsidRPr="00985AC8" w:rsidRDefault="00E12350" w:rsidP="00E12350">
      <w:pPr>
        <w:jc w:val="center"/>
        <w:rPr>
          <w:rFonts w:ascii="Times New Roman" w:eastAsia="黑体" w:hAnsi="Times New Roman"/>
          <w:color w:val="000000"/>
          <w:sz w:val="36"/>
          <w:szCs w:val="36"/>
        </w:rPr>
      </w:pPr>
    </w:p>
    <w:p w:rsidR="00E12350" w:rsidRPr="00985AC8" w:rsidRDefault="00E12350" w:rsidP="00E12350">
      <w:pPr>
        <w:jc w:val="center"/>
        <w:rPr>
          <w:rFonts w:ascii="Times New Roman" w:eastAsia="黑体" w:hAnsi="Times New Roman"/>
          <w:color w:val="000000"/>
          <w:sz w:val="36"/>
          <w:szCs w:val="36"/>
        </w:rPr>
      </w:pPr>
    </w:p>
    <w:p w:rsidR="00E12350" w:rsidRPr="00985AC8" w:rsidRDefault="00E12350" w:rsidP="00E12350">
      <w:pPr>
        <w:jc w:val="center"/>
        <w:rPr>
          <w:rFonts w:ascii="Times New Roman" w:eastAsia="黑体" w:hAnsi="Times New Roman"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332"/>
        <w:tblW w:w="0" w:type="auto"/>
        <w:tblLook w:val="01E0"/>
      </w:tblPr>
      <w:tblGrid>
        <w:gridCol w:w="5076"/>
      </w:tblGrid>
      <w:tr w:rsidR="00E12350" w:rsidRPr="00641344" w:rsidTr="00B63C64">
        <w:tc>
          <w:tcPr>
            <w:tcW w:w="5076" w:type="dxa"/>
            <w:shd w:val="clear" w:color="auto" w:fill="auto"/>
          </w:tcPr>
          <w:p w:rsidR="00E12350" w:rsidRPr="00641344" w:rsidRDefault="00E12350" w:rsidP="00B63C64">
            <w:pPr>
              <w:spacing w:line="580" w:lineRule="exact"/>
              <w:jc w:val="distribute"/>
              <w:rPr>
                <w:rFonts w:ascii="Times New Roman" w:eastAsia="黑体" w:hAnsi="Times New Roman"/>
                <w:color w:val="000000"/>
                <w:sz w:val="36"/>
                <w:szCs w:val="36"/>
              </w:rPr>
            </w:pPr>
            <w:r w:rsidRPr="00641344">
              <w:rPr>
                <w:rFonts w:ascii="Times New Roman" w:eastAsia="方正小标宋简体" w:hAnsi="Times New Roman"/>
                <w:color w:val="000000"/>
                <w:sz w:val="36"/>
                <w:szCs w:val="36"/>
              </w:rPr>
              <w:t>江苏省公务员局</w:t>
            </w:r>
          </w:p>
        </w:tc>
      </w:tr>
      <w:tr w:rsidR="00E12350" w:rsidRPr="00641344" w:rsidTr="00B63C64">
        <w:tc>
          <w:tcPr>
            <w:tcW w:w="5076" w:type="dxa"/>
            <w:shd w:val="clear" w:color="auto" w:fill="auto"/>
          </w:tcPr>
          <w:p w:rsidR="00E12350" w:rsidRPr="00641344" w:rsidRDefault="00E12350" w:rsidP="00B63C64">
            <w:pPr>
              <w:jc w:val="center"/>
              <w:rPr>
                <w:rFonts w:ascii="Times New Roman" w:eastAsia="黑体" w:hAnsi="Times New Roman"/>
                <w:sz w:val="36"/>
                <w:szCs w:val="36"/>
              </w:rPr>
            </w:pPr>
            <w:r w:rsidRPr="00641344">
              <w:rPr>
                <w:rFonts w:ascii="Times New Roman" w:eastAsia="黑体" w:hAnsi="Times New Roman"/>
                <w:color w:val="000000"/>
                <w:sz w:val="36"/>
                <w:szCs w:val="36"/>
              </w:rPr>
              <w:t>201</w:t>
            </w:r>
            <w:r>
              <w:rPr>
                <w:rFonts w:ascii="Times New Roman" w:eastAsia="黑体" w:hAnsi="Times New Roman" w:hint="eastAsia"/>
                <w:color w:val="000000"/>
                <w:sz w:val="36"/>
                <w:szCs w:val="36"/>
              </w:rPr>
              <w:t>9</w:t>
            </w:r>
            <w:r w:rsidRPr="00641344">
              <w:rPr>
                <w:rFonts w:ascii="Times New Roman" w:eastAsia="黑体" w:hAnsi="Times New Roman"/>
                <w:color w:val="000000"/>
                <w:sz w:val="36"/>
                <w:szCs w:val="36"/>
              </w:rPr>
              <w:t>年</w:t>
            </w:r>
            <w:r w:rsidRPr="00641344">
              <w:rPr>
                <w:rFonts w:ascii="Times New Roman" w:eastAsia="黑体" w:hAnsi="Times New Roman" w:hint="eastAsia"/>
                <w:color w:val="000000"/>
                <w:sz w:val="36"/>
                <w:szCs w:val="36"/>
              </w:rPr>
              <w:t>1</w:t>
            </w:r>
            <w:r>
              <w:rPr>
                <w:rFonts w:ascii="Times New Roman" w:eastAsia="黑体" w:hAnsi="Times New Roman" w:hint="eastAsia"/>
                <w:color w:val="000000"/>
                <w:sz w:val="36"/>
                <w:szCs w:val="36"/>
              </w:rPr>
              <w:t>0</w:t>
            </w:r>
            <w:r w:rsidRPr="00641344">
              <w:rPr>
                <w:rFonts w:ascii="Times New Roman" w:eastAsia="黑体" w:hAnsi="Times New Roman"/>
                <w:color w:val="000000"/>
                <w:sz w:val="36"/>
                <w:szCs w:val="36"/>
              </w:rPr>
              <w:t>月</w:t>
            </w:r>
          </w:p>
        </w:tc>
      </w:tr>
    </w:tbl>
    <w:p w:rsidR="00E12350" w:rsidRPr="00985AC8" w:rsidRDefault="00E12350" w:rsidP="00E12350">
      <w:pPr>
        <w:spacing w:line="600" w:lineRule="exact"/>
        <w:ind w:firstLine="840"/>
        <w:rPr>
          <w:rFonts w:ascii="黑体" w:eastAsia="黑体" w:hAnsi="黑体"/>
          <w:color w:val="000000"/>
          <w:sz w:val="36"/>
          <w:szCs w:val="36"/>
        </w:rPr>
      </w:pPr>
      <w:r w:rsidRPr="00985AC8">
        <w:rPr>
          <w:rFonts w:ascii="Times New Roman" w:eastAsia="方正小标宋简体" w:hAnsi="Times New Roman"/>
          <w:color w:val="000000"/>
          <w:spacing w:val="-10"/>
          <w:sz w:val="44"/>
          <w:szCs w:val="44"/>
        </w:rPr>
        <w:br w:type="page"/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30"/>
        <w:gridCol w:w="1742"/>
        <w:gridCol w:w="2007"/>
        <w:gridCol w:w="2166"/>
        <w:gridCol w:w="2635"/>
      </w:tblGrid>
      <w:tr w:rsidR="00E12350" w:rsidRPr="00985AC8" w:rsidTr="00B63C64">
        <w:trPr>
          <w:trHeight w:val="1394"/>
          <w:jc w:val="center"/>
        </w:trPr>
        <w:tc>
          <w:tcPr>
            <w:tcW w:w="430" w:type="dxa"/>
            <w:vAlign w:val="center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序号</w:t>
            </w:r>
          </w:p>
        </w:tc>
        <w:tc>
          <w:tcPr>
            <w:tcW w:w="1742" w:type="dxa"/>
          </w:tcPr>
          <w:p w:rsidR="00E12350" w:rsidRPr="00985AC8" w:rsidRDefault="002A7435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2A7435">
              <w:rPr>
                <w:rFonts w:ascii="黑体" w:eastAsia="黑体" w:hAnsi="黑体"/>
                <w:noProof/>
                <w:color w:val="000000"/>
                <w:szCs w:val="21"/>
              </w:rPr>
              <w:pict>
                <v:group id="__TH_G32五号4" o:spid="_x0000_s1026" style="position:absolute;left:0;text-align:left;margin-left:-5.3pt;margin-top:-.5pt;width:87pt;height:93.6pt;rotation:180;z-index:251660288;mso-position-horizontal-relative:text;mso-position-vertical-relative:text" coordorigin="-103" coordsize="420,1980">
                  <v:line id="__TH_L2" o:spid="_x0000_s1027" style="position:absolute" from="-103,0" to="317,990" strokeweight=".5pt"/>
                  <v:line id="__TH_L3" o:spid="_x0000_s1028" style="position:absolute" from="-103,0" to="317,1980" strokeweight=".5pt"/>
                </v:group>
              </w:pict>
            </w:r>
            <w:r w:rsidR="00E12350" w:rsidRPr="00985AC8"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</w:p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 xml:space="preserve">   学历层次</w:t>
            </w:r>
          </w:p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</w:p>
          <w:p w:rsidR="00E12350" w:rsidRPr="00985AC8" w:rsidRDefault="00E12350" w:rsidP="00B63C64">
            <w:pPr>
              <w:ind w:firstLineChars="150" w:firstLine="315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专业</w:t>
            </w:r>
          </w:p>
          <w:p w:rsidR="00E12350" w:rsidRPr="00985AC8" w:rsidRDefault="00E12350" w:rsidP="00B63C64">
            <w:pPr>
              <w:rPr>
                <w:rFonts w:ascii="黑体" w:eastAsia="黑体"/>
                <w:color w:val="000000"/>
                <w:szCs w:val="21"/>
              </w:rPr>
            </w:pPr>
          </w:p>
          <w:p w:rsidR="00E12350" w:rsidRPr="00985AC8" w:rsidRDefault="00E12350" w:rsidP="00B63C64">
            <w:pPr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专科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哲学，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哲学，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世界史，世界历史，考古学，博物馆学，文物与博物馆学，文物保护技术，汉语国际教育，文物鉴赏与修复，高级文秘，汉语言文学教育，文秘教育，</w:t>
            </w:r>
            <w:r w:rsidRPr="00D8064C">
              <w:rPr>
                <w:rFonts w:ascii="宋体" w:hAnsi="宋体" w:hint="eastAsia"/>
                <w:color w:val="000000"/>
                <w:sz w:val="18"/>
                <w:szCs w:val="18"/>
              </w:rPr>
              <w:t>思想政治教育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新媒体与信息网络，戏剧影视文学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543C75">
              <w:rPr>
                <w:rFonts w:ascii="宋体" w:hAnsi="宋体" w:hint="eastAsia"/>
                <w:color w:val="000000"/>
                <w:sz w:val="18"/>
                <w:szCs w:val="18"/>
              </w:rPr>
              <w:t>播音与主持艺术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</w:t>
            </w:r>
            <w:r w:rsidRPr="00F76C86">
              <w:rPr>
                <w:rFonts w:ascii="宋体" w:hAnsi="宋体" w:hint="eastAsia"/>
                <w:color w:val="000000"/>
                <w:sz w:val="18"/>
                <w:szCs w:val="18"/>
              </w:rPr>
              <w:t>网络新闻与传播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信息传播与策划，传媒策划与管理，文秘，医学文秘，文秘速录，文化创意与策划，涉外文秘，文秘与办公自动化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2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艺术学，音乐学，舞蹈学，戏剧戏曲学，电影学，广播电视艺术学，</w:t>
            </w:r>
            <w:r w:rsidRPr="00D527E5">
              <w:rPr>
                <w:rFonts w:ascii="宋体" w:hAnsi="宋体" w:hint="eastAsia"/>
                <w:color w:val="000000"/>
                <w:sz w:val="18"/>
                <w:szCs w:val="18"/>
              </w:rPr>
              <w:t>广播电视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美术学，设计艺术学，艺术，文物与博物馆，设计学，艺术设计，戏剧与影视学，美术，考古学，工业设计工程，</w:t>
            </w:r>
            <w:r w:rsidRPr="00985AC8">
              <w:rPr>
                <w:rFonts w:hint="eastAsia"/>
                <w:color w:val="000000"/>
              </w:rPr>
              <w:t xml:space="preserve"> 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艺术学理论，音乐与舞蹈学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艺</w:t>
            </w:r>
            <w:r>
              <w:rPr>
                <w:rFonts w:ascii="Helvetica" w:hAnsi="Helvetica"/>
                <w:color w:val="000000"/>
                <w:szCs w:val="21"/>
              </w:rPr>
              <w:t>金融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术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与技术，表演，导演，录音艺术，影视学，影视艺术技术，数字媒体艺术，电影学，戏剧影视导演，摄影，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57DF4">
              <w:rPr>
                <w:rFonts w:ascii="宋体" w:hAnsi="宋体" w:hint="eastAsia"/>
                <w:color w:val="000000"/>
                <w:sz w:val="18"/>
                <w:szCs w:val="18"/>
              </w:rPr>
              <w:t>数字媒体艺术设计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法学，知识产权，监狱学，律师，知识产权法，民商法，法律，法学（法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会计），海商法学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5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含税收学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），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税务，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金融学（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含保险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学），产业经济学，国际贸易学，劳动经济学，统计学，数量经济学，国防经济，技术经济及管理，农业经济管理，林业经济管理，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农林经济管理，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渔业经济管理，教育经济与管理，应用统计，金融，保险，资产评估，国际贸易，农村与区域发展，中国少数民族经济，国际商务，金融学，理论经济学，应用经济学，企业管理，工商管理，工商管理硕士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电子商务，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工程造价，</w:t>
            </w:r>
            <w:r w:rsidRPr="00B65587">
              <w:rPr>
                <w:rFonts w:ascii="宋体" w:hAnsi="宋体" w:hint="eastAsia"/>
                <w:color w:val="000000"/>
                <w:sz w:val="18"/>
                <w:szCs w:val="18"/>
              </w:rPr>
              <w:t>工程管理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财务管理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6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项目管理，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教育领导与管理，农村与区域发展，教育管理，公共管理硕士，工商管理，旅游管理，工商管理硕士，政治学理论，企业管理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市场营销，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</w:t>
            </w:r>
            <w:r w:rsidRPr="008A513E">
              <w:rPr>
                <w:rFonts w:ascii="宋体" w:hAnsi="宋体" w:hint="eastAsia"/>
                <w:color w:val="000000"/>
                <w:sz w:val="18"/>
                <w:szCs w:val="18"/>
              </w:rPr>
              <w:t>资源环境与城乡规划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管理，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2635" w:type="dxa"/>
          </w:tcPr>
          <w:p w:rsidR="00E12350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社会工作</w:t>
            </w:r>
          </w:p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管理，知识产权管理，文化艺术管理，工商行政管理，教育管理，档案管理，经济与行政管理，旅游管理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7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项目管理，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工商管理, 工商管理硕士，工业工程，物流工程，国际商务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</w:t>
            </w:r>
            <w:r w:rsidRPr="007215A7">
              <w:rPr>
                <w:rFonts w:ascii="宋体" w:hAnsi="宋体" w:hint="eastAsia"/>
                <w:color w:val="000000"/>
                <w:sz w:val="18"/>
                <w:szCs w:val="18"/>
              </w:rPr>
              <w:t>文化产业管理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D934DF">
              <w:rPr>
                <w:rFonts w:ascii="宋体" w:hAnsi="宋体" w:hint="eastAsia"/>
                <w:color w:val="000000"/>
                <w:sz w:val="18"/>
                <w:szCs w:val="18"/>
              </w:rPr>
              <w:t>心理健康教育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，高尔夫服务与管理，高尔夫运动技术与管理，建筑工程管理，资产评估，经济与行政管理，销售管理，国际商务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9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会计学，财政学（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含税收学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），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税务，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会计，会计硕士，</w:t>
            </w:r>
            <w:r w:rsidRPr="00F33B26">
              <w:rPr>
                <w:rFonts w:ascii="宋体" w:hAnsi="宋体" w:hint="eastAsia"/>
                <w:color w:val="000000"/>
                <w:sz w:val="18"/>
                <w:szCs w:val="18"/>
              </w:rPr>
              <w:t>金融，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金融硕士，金融学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，审计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会计），审计学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，审计学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（ACCA方向），会计，金融工程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，保险学，经济学，税收学，</w:t>
            </w:r>
            <w:r w:rsidRPr="0091670B">
              <w:rPr>
                <w:rFonts w:ascii="宋体" w:hAnsi="宋体" w:hint="eastAsia"/>
                <w:color w:val="000000"/>
                <w:sz w:val="18"/>
                <w:szCs w:val="18"/>
              </w:rPr>
              <w:t>国际经济与贸易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，保险，税务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税务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11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统计学，系统理论，应用统计，应用统计硕士，概率论与数理统计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统计学，系统理论，系统科学与工程，应用统计学，经济统计学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，经济学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审计，审计硕士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审计学，财务会计与审计，审计学（ACCA方向）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会计与审计，审计实务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13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</w:tcPr>
          <w:p w:rsidR="00E12350" w:rsidRPr="004114A6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</w:t>
            </w:r>
            <w:r w:rsidRPr="004114A6">
              <w:rPr>
                <w:rFonts w:ascii="宋体" w:hAnsi="宋体" w:hint="eastAsia"/>
                <w:color w:val="000000"/>
                <w:sz w:val="18"/>
                <w:szCs w:val="18"/>
              </w:rPr>
              <w:t>现代教育技术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思想政治教育，基础心理学，发展与教育心理学，应用心理学，心理学，</w:t>
            </w:r>
            <w:r>
              <w:rPr>
                <w:rFonts w:ascii="Helvetica" w:hAnsi="Helvetica"/>
                <w:color w:val="333333"/>
                <w:szCs w:val="21"/>
              </w:rPr>
              <w:t>心理健康教育</w:t>
            </w:r>
            <w:r>
              <w:rPr>
                <w:rFonts w:ascii="Helvetica" w:hAnsi="Helvetica" w:hint="eastAsia"/>
                <w:color w:val="333333"/>
                <w:szCs w:val="21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</w:t>
            </w:r>
            <w:r w:rsidRPr="0064018D">
              <w:rPr>
                <w:rFonts w:ascii="宋体" w:hAnsi="宋体" w:hint="eastAsia"/>
                <w:color w:val="000000"/>
                <w:sz w:val="18"/>
                <w:szCs w:val="18"/>
              </w:rPr>
              <w:t>心理健康教育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14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莱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语，越南语，豪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萨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15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监狱学，监所管理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182E73">
              <w:rPr>
                <w:rFonts w:ascii="宋体" w:hAnsi="宋体" w:hint="eastAsia"/>
                <w:color w:val="000000"/>
                <w:sz w:val="18"/>
                <w:szCs w:val="18"/>
              </w:rPr>
              <w:t>侦查学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17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计算机（大类）类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计算机科学与技术，电子与计算机工程，空间信息与数字技术，计算机通信工程，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电子商务，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计算机及应用，专业大类序号为18、19、20的所有专业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动漫设计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计算机软件与理论，软件工程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，计算机科学与技术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D2090E">
              <w:rPr>
                <w:rFonts w:ascii="宋体" w:hAnsi="宋体" w:hint="eastAsia"/>
                <w:color w:val="000000"/>
                <w:sz w:val="18"/>
                <w:szCs w:val="18"/>
              </w:rPr>
              <w:t>计算机科学与技术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19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网络工程，物联网工程，信息安全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D2090E">
              <w:rPr>
                <w:rFonts w:ascii="宋体" w:hAnsi="宋体" w:hint="eastAsia"/>
                <w:color w:val="000000"/>
                <w:sz w:val="18"/>
                <w:szCs w:val="18"/>
              </w:rPr>
              <w:t>计算机科学与技术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797E18">
              <w:rPr>
                <w:rFonts w:ascii="宋体" w:hAnsi="宋体" w:hint="eastAsia"/>
                <w:color w:val="000000"/>
                <w:sz w:val="18"/>
                <w:szCs w:val="18"/>
              </w:rPr>
              <w:t>信息管理与信息系统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</w:t>
            </w:r>
            <w:r w:rsidRPr="005761CF">
              <w:rPr>
                <w:rFonts w:ascii="宋体" w:hAnsi="宋体" w:hint="eastAsia"/>
                <w:color w:val="000000"/>
                <w:sz w:val="18"/>
                <w:szCs w:val="18"/>
              </w:rPr>
              <w:t>电子科学与技术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电子与通信工程，信息与通信工程，计算机科学与技术，</w:t>
            </w:r>
            <w:r w:rsidRPr="000A147B">
              <w:rPr>
                <w:rFonts w:ascii="宋体" w:hAnsi="宋体" w:hint="eastAsia"/>
                <w:color w:val="000000"/>
                <w:sz w:val="18"/>
                <w:szCs w:val="18"/>
              </w:rPr>
              <w:t>控制科学与工程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AC6203">
              <w:rPr>
                <w:rFonts w:ascii="宋体" w:hAnsi="宋体" w:hint="eastAsia"/>
                <w:color w:val="000000"/>
                <w:sz w:val="18"/>
                <w:szCs w:val="18"/>
              </w:rPr>
              <w:t>现代教育技术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集成电路工程，光学工程，农业信息化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865D18">
              <w:rPr>
                <w:rFonts w:ascii="宋体" w:hAnsi="宋体" w:hint="eastAsia"/>
                <w:color w:val="000000"/>
                <w:sz w:val="18"/>
                <w:szCs w:val="18"/>
              </w:rPr>
              <w:t>控制理论与控制工程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0D05D0">
              <w:rPr>
                <w:rFonts w:ascii="宋体" w:hAnsi="宋体" w:hint="eastAsia"/>
                <w:color w:val="000000"/>
                <w:sz w:val="18"/>
                <w:szCs w:val="18"/>
              </w:rPr>
              <w:t>模式识别与智能系统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信息安全与管理，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会计信息技术，信息技术，光电技术应用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21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047694">
              <w:rPr>
                <w:rFonts w:ascii="宋体" w:hAnsi="宋体" w:hint="eastAsia"/>
                <w:color w:val="000000"/>
                <w:sz w:val="18"/>
                <w:szCs w:val="18"/>
              </w:rPr>
              <w:t>仪器仪表工程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微机电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系统工程，轨道交通信号与控制，过程装备与控制工程，材料成型及控制工程，工业自动化，电气自动化，电气工程与智能控制，机械电子工程，自动化（数控技术）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34311B">
              <w:rPr>
                <w:rFonts w:ascii="宋体" w:hAnsi="宋体" w:hint="eastAsia"/>
                <w:color w:val="000000"/>
                <w:sz w:val="18"/>
                <w:szCs w:val="18"/>
              </w:rPr>
              <w:t>机械设计制造及其自动化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22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</w:t>
            </w:r>
            <w:r w:rsidRPr="00151256">
              <w:rPr>
                <w:rFonts w:ascii="宋体" w:hAnsi="宋体" w:hint="eastAsia"/>
                <w:color w:val="000000"/>
                <w:sz w:val="18"/>
                <w:szCs w:val="18"/>
              </w:rPr>
              <w:t>农业机械化工程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精密仪器及机械，动力工程及工程热物理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机械设计制造及自动化，</w:t>
            </w:r>
            <w:r w:rsidRPr="00975153">
              <w:rPr>
                <w:rFonts w:ascii="宋体" w:hAnsi="宋体" w:hint="eastAsia"/>
                <w:color w:val="000000"/>
                <w:sz w:val="18"/>
                <w:szCs w:val="18"/>
              </w:rPr>
              <w:t>机械制造及自动化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材料成型及控制工程，工业设计，过程装备与控制工程，自动化，机械工程及自动化，机械工程及其自动化，车辆工程，机械电子工程，汽车服务工程，制造自动化与测控技术，测控技术与仪器，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微机电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23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24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港口、海岸及近海工程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港口航道与海岸工程，港口海岸及治河工程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1712DB">
              <w:rPr>
                <w:rFonts w:ascii="宋体" w:hAnsi="宋体" w:hint="eastAsia"/>
                <w:color w:val="000000"/>
                <w:sz w:val="18"/>
                <w:szCs w:val="18"/>
              </w:rPr>
              <w:t>航海技术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25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船舶与海洋结构物设计制造，轮机工程，水声工程，</w:t>
            </w:r>
            <w:r w:rsidRPr="00985AC8">
              <w:rPr>
                <w:rFonts w:ascii="宋体" w:hAnsi="宋体" w:cs="Arial"/>
                <w:color w:val="000000"/>
                <w:sz w:val="18"/>
                <w:szCs w:val="18"/>
              </w:rPr>
              <w:t>船舶与海洋工程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船舶与海洋工程，海洋工程与技</w:t>
            </w:r>
            <w:r w:rsidRPr="00985AC8">
              <w:rPr>
                <w:rFonts w:hint="eastAsia"/>
                <w:color w:val="000000"/>
                <w:sz w:val="18"/>
                <w:szCs w:val="18"/>
              </w:rPr>
              <w:t>术，海洋资源开发技术，海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洋技术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船舶工程技术，</w:t>
            </w:r>
            <w:r w:rsidRPr="00EC73CA">
              <w:rPr>
                <w:rFonts w:ascii="宋体" w:hAnsi="宋体" w:hint="eastAsia"/>
                <w:color w:val="000000"/>
                <w:sz w:val="18"/>
                <w:szCs w:val="18"/>
              </w:rPr>
              <w:t>船舶机械工程技术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船舶检验，轮机工程技术，船舶栖装，船机制造与维修，船舶电气工程技术，国际油轮乘务，船舶电子电器技术，游艇设计与制造，船舶通信与导航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26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务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27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城乡规划学，城市规划与设计（含：风景园林规划与设计），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设计学，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市政工程，建筑历史与理论，建筑设计及其理论，建筑技术科学，城市规划，风景园林，风景园林学，城市与区域规划，建筑学，园林植物与观赏园艺，建筑与土木工程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，土木水利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520CC1">
              <w:rPr>
                <w:rFonts w:ascii="宋体" w:hAnsi="宋体" w:hint="eastAsia"/>
                <w:color w:val="000000"/>
                <w:sz w:val="18"/>
                <w:szCs w:val="18"/>
              </w:rPr>
              <w:t>土木工程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测绘工程，遥感科学与技术，空间科学与数字技术，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地理国情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监测，大地测量，地理信息科学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30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工程力学，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供热、供燃气、通风及空调工程，防灾减灾工程及防护工程，桥梁与隧道工程，城市规划，风景园林，风景园林学，建筑学，建筑与土木工程，土木工程，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土木水利，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工程管理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，项目管理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建筑学，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建筑工程，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土木工程，</w:t>
            </w:r>
            <w:r w:rsidRPr="006867C7">
              <w:rPr>
                <w:rFonts w:ascii="宋体" w:hAnsi="宋体" w:hint="eastAsia"/>
                <w:color w:val="000000"/>
                <w:sz w:val="18"/>
                <w:szCs w:val="18"/>
              </w:rPr>
              <w:t>建筑环境与设备工程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，环境设计，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给水排水工程，城市地下空间工程，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城市规划，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</w:t>
            </w:r>
            <w:r w:rsidRPr="00097E6F">
              <w:rPr>
                <w:rFonts w:ascii="宋体" w:hAnsi="宋体" w:hint="eastAsia"/>
                <w:color w:val="000000"/>
                <w:sz w:val="18"/>
                <w:szCs w:val="18"/>
              </w:rPr>
              <w:t>工程造价管理</w:t>
            </w:r>
            <w:r w:rsidRPr="00985AC8" w:rsidDel="00E850CD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伏建筑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31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材料物理与化学，材料学，</w:t>
            </w:r>
            <w:r w:rsidRPr="001955B3">
              <w:rPr>
                <w:rFonts w:ascii="宋体" w:hAnsi="宋体" w:hint="eastAsia"/>
                <w:color w:val="000000"/>
                <w:sz w:val="18"/>
                <w:szCs w:val="18"/>
              </w:rPr>
              <w:t>材料科学与工程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材料加工工程，冶金物理化学，钢铁冶金，有色金属冶金，制浆造纸工程，皮革化学与工程，高分子化学与物理，材料工程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</w:t>
            </w:r>
            <w:r w:rsidRPr="00880476">
              <w:rPr>
                <w:rFonts w:ascii="宋体" w:hAnsi="宋体" w:hint="eastAsia"/>
                <w:color w:val="000000"/>
                <w:sz w:val="18"/>
                <w:szCs w:val="18"/>
              </w:rPr>
              <w:t>矿物加工工程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生物功能材料，电子封装技术，材料物理，材料化学，功能材料，纳米材料与技术，新能源材料与器件，标准化工程，质量管理工程，高分子材料科学与工程，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炭素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加工技术，建筑材料工程技术，光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伏材料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加工与应用技术，粉末冶金技术，轧钢技术，硅材料技术，钢铁冶金技术，建筑材料检测技术，橡胶工艺与应用技术，石材开发与应用，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32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 w:rsidRPr="00985AC8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岩矿分析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</w:t>
            </w:r>
            <w:r w:rsidRPr="002D4E1C">
              <w:rPr>
                <w:rFonts w:ascii="宋体" w:hAnsi="宋体" w:hint="eastAsia"/>
                <w:color w:val="000000"/>
                <w:sz w:val="18"/>
                <w:szCs w:val="18"/>
              </w:rPr>
              <w:t>环境地质工程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33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安全技术及工程，安全科学与工程，安全工程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，矿业工程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安全工程，安全防范工程，</w:t>
            </w:r>
            <w:r w:rsidRPr="00E92691">
              <w:rPr>
                <w:rFonts w:ascii="宋体" w:hAnsi="宋体" w:hint="eastAsia"/>
                <w:color w:val="000000"/>
                <w:sz w:val="18"/>
                <w:szCs w:val="18"/>
              </w:rPr>
              <w:t>消防工程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火灾勘查，雷电防护科学与技术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34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</w:t>
            </w:r>
            <w:r w:rsidRPr="00076C91">
              <w:rPr>
                <w:rFonts w:ascii="宋体" w:hAnsi="宋体" w:hint="eastAsia"/>
                <w:color w:val="000000"/>
                <w:sz w:val="18"/>
                <w:szCs w:val="18"/>
              </w:rPr>
              <w:t>建筑环境与设备工程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,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能源经济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6E2698">
              <w:rPr>
                <w:rFonts w:ascii="宋体" w:hAnsi="宋体" w:hint="eastAsia"/>
                <w:color w:val="000000"/>
                <w:sz w:val="18"/>
                <w:szCs w:val="18"/>
              </w:rPr>
              <w:t>核工程与核技术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35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</w:tcPr>
          <w:p w:rsidR="00E12350" w:rsidRPr="0067312E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,</w:t>
            </w:r>
            <w:r w:rsidRPr="00047694">
              <w:rPr>
                <w:rFonts w:ascii="宋体" w:hAnsi="宋体" w:hint="eastAsia"/>
                <w:color w:val="000000"/>
                <w:sz w:val="18"/>
                <w:szCs w:val="18"/>
              </w:rPr>
              <w:t>气象学，植物营养学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环境工程，安全工程，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消防工程，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水质科学与技术，</w:t>
            </w:r>
            <w:r w:rsidRPr="0094027B">
              <w:rPr>
                <w:rFonts w:ascii="宋体" w:hAnsi="宋体" w:hint="eastAsia"/>
                <w:color w:val="000000"/>
                <w:sz w:val="18"/>
                <w:szCs w:val="18"/>
              </w:rPr>
              <w:t>给排水科学与工程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灾害防治工程， 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36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化学工程，</w:t>
            </w:r>
            <w:r w:rsidRPr="00D603D6">
              <w:rPr>
                <w:rFonts w:ascii="宋体" w:hAnsi="宋体" w:hint="eastAsia"/>
                <w:color w:val="000000"/>
                <w:sz w:val="18"/>
                <w:szCs w:val="18"/>
              </w:rPr>
              <w:t>无机化学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,</w:t>
            </w:r>
            <w:r w:rsidRPr="005E4EA7">
              <w:rPr>
                <w:rFonts w:ascii="宋体" w:hAnsi="宋体" w:hint="eastAsia"/>
                <w:color w:val="000000"/>
                <w:sz w:val="18"/>
                <w:szCs w:val="18"/>
              </w:rPr>
              <w:t>材料科学与工程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化学工艺，生物化工，应用化学，分析化学，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工业催化，化学工程与技术，有机化学，高分子化学与物理，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化工过程机械，</w:t>
            </w:r>
            <w:r w:rsidRPr="00FA5F7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过程装备与控制工程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97501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纺织化学</w:t>
            </w:r>
            <w:proofErr w:type="gramStart"/>
            <w:r w:rsidRPr="0097501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与染整工程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化学工程与工艺，化学工程与工业生物工程，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资源科学与工程，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化工与制药，油气加工工程，</w:t>
            </w:r>
            <w:r w:rsidRPr="00880476">
              <w:rPr>
                <w:rFonts w:ascii="宋体" w:hAnsi="宋体" w:hint="eastAsia"/>
                <w:color w:val="000000"/>
                <w:sz w:val="18"/>
                <w:szCs w:val="18"/>
              </w:rPr>
              <w:t>矿物加工工程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资源循环科学与工程，能源化学工程，应用化学，高分子材料与工程，轻化工程，林产化工，材料化学，特种能源工程与烟火技术，特种能源技术与工程，专业大类序号为37的所有专业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37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药物化学，微生物与生化药学，制药工程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制药工程，化工与制药，化学生物学，药物化学，中药制药，生物制药，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药物制剂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，药学，应用化学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</w:t>
            </w:r>
            <w:r w:rsidRPr="004527B5">
              <w:rPr>
                <w:rFonts w:ascii="宋体" w:hAnsi="宋体" w:hint="eastAsia"/>
                <w:color w:val="000000"/>
                <w:sz w:val="18"/>
                <w:szCs w:val="18"/>
              </w:rPr>
              <w:t>健康管理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技术监督与商检，生化分析检测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38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39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植物学，动物学，生理学，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生物学，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水生生物学，微生物学，神经生物学，遗传学，发育生物学，细胞生物学，生物化学与分子生物学，生物物理学，生态学，生物医学工程，生物工程，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生物化工，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生物学，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发酵工程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，生态学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40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纺织工程，纺织材料与纺织品设计，纺织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化学与染整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工程，服装，制浆造纸工程，皮革化学与工程，纺织科学与工程，轻工技术与工程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41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农业，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农林经济管理，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渔业经济管理，渔业资源与渔政管理，渔业，</w:t>
            </w:r>
            <w:r w:rsidRPr="009013EC">
              <w:rPr>
                <w:rFonts w:ascii="宋体" w:hAnsi="宋体" w:hint="eastAsia"/>
                <w:color w:val="000000"/>
                <w:sz w:val="18"/>
                <w:szCs w:val="18"/>
              </w:rPr>
              <w:t>水产养殖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植物资源工程，植物学，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植物保护，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农业推广，农业科技组织与服务，作物安全生产与质量管理，农业资源利用，</w:t>
            </w:r>
            <w:r w:rsidRPr="00767342">
              <w:rPr>
                <w:rFonts w:ascii="宋体" w:hAnsi="宋体" w:hint="eastAsia"/>
                <w:color w:val="000000"/>
                <w:sz w:val="18"/>
                <w:szCs w:val="18"/>
              </w:rPr>
              <w:t>资源利用与植物保护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农村与区域发展，</w:t>
            </w:r>
            <w:r w:rsidRPr="003B6B1B">
              <w:rPr>
                <w:rFonts w:ascii="宋体" w:hAnsi="宋体" w:hint="eastAsia"/>
                <w:color w:val="000000"/>
                <w:sz w:val="18"/>
                <w:szCs w:val="18"/>
              </w:rPr>
              <w:t>农村发展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农业工程，</w:t>
            </w:r>
            <w:r w:rsidRPr="00E031EB">
              <w:rPr>
                <w:rFonts w:ascii="宋体" w:hAnsi="宋体" w:hint="eastAsia"/>
                <w:color w:val="000000"/>
                <w:sz w:val="18"/>
                <w:szCs w:val="18"/>
              </w:rPr>
              <w:t>园林植物与观赏园艺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园艺，园艺学，草学，作物学，</w:t>
            </w:r>
            <w:r w:rsidRPr="00062B2A">
              <w:rPr>
                <w:rFonts w:ascii="宋体" w:hAnsi="宋体" w:hint="eastAsia"/>
                <w:color w:val="000000"/>
                <w:sz w:val="18"/>
                <w:szCs w:val="18"/>
              </w:rPr>
              <w:t>农业工程与信息技术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,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农业机械化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生物工程，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农学，园艺，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林学，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园林，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农艺教育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42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风景园林学，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森林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工程，</w:t>
            </w:r>
            <w:r w:rsidRPr="00BD0A12">
              <w:rPr>
                <w:rFonts w:ascii="宋体" w:hAnsi="宋体" w:hint="eastAsia"/>
                <w:color w:val="000000"/>
                <w:sz w:val="18"/>
                <w:szCs w:val="18"/>
              </w:rPr>
              <w:t>木材科学与工程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，风景园林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43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动物科学，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动物生产类，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</w:tcPr>
          <w:p w:rsidR="00E12350" w:rsidRPr="00CD6D00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CD6D00">
              <w:rPr>
                <w:rFonts w:ascii="宋体" w:hAnsi="宋体" w:hint="eastAsia"/>
                <w:color w:val="000000"/>
                <w:sz w:val="18"/>
                <w:szCs w:val="18"/>
              </w:rPr>
              <w:t>实验动物技术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44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</w:t>
            </w:r>
            <w:proofErr w:type="gramStart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医</w:t>
            </w:r>
            <w:proofErr w:type="gramEnd"/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45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,护理学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卫生监督，卫生信息管理，公共卫生管理，卫生检验与检疫技术，医学文秘，预防医学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AC474D">
              <w:rPr>
                <w:rFonts w:ascii="宋体" w:hAnsi="宋体" w:hint="eastAsia"/>
                <w:color w:val="000000"/>
                <w:sz w:val="18"/>
                <w:szCs w:val="18"/>
              </w:rPr>
              <w:t>健康管理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46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47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农药学，生物工程</w:t>
            </w:r>
          </w:p>
        </w:tc>
        <w:tc>
          <w:tcPr>
            <w:tcW w:w="2166" w:type="dxa"/>
          </w:tcPr>
          <w:p w:rsidR="00E12350" w:rsidRPr="00FF563D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材料化学，</w:t>
            </w: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FF563D">
              <w:rPr>
                <w:rFonts w:ascii="宋体" w:hAnsi="宋体" w:hint="eastAsia"/>
                <w:color w:val="000000"/>
                <w:sz w:val="18"/>
                <w:szCs w:val="18"/>
              </w:rPr>
              <w:t>测控技术与仪器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42530">
              <w:rPr>
                <w:rFonts w:ascii="宋体" w:hAnsi="宋体" w:hint="eastAsia"/>
                <w:color w:val="000000"/>
                <w:sz w:val="18"/>
                <w:szCs w:val="18"/>
              </w:rPr>
              <w:t>应用心理学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48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兵器工程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,工程力学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无人机应用技术，航天器制造技术，低空无人机操控技术</w:t>
            </w:r>
            <w:r w:rsidRPr="00985AC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49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仪表仪器及</w:t>
            </w:r>
          </w:p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E12350" w:rsidRPr="00985AC8" w:rsidTr="00B63C64">
        <w:trPr>
          <w:jc w:val="center"/>
        </w:trPr>
        <w:tc>
          <w:tcPr>
            <w:tcW w:w="430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50</w:t>
            </w:r>
          </w:p>
        </w:tc>
        <w:tc>
          <w:tcPr>
            <w:tcW w:w="1742" w:type="dxa"/>
          </w:tcPr>
          <w:p w:rsidR="00E12350" w:rsidRPr="00985AC8" w:rsidRDefault="00E12350" w:rsidP="00B63C6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985AC8">
              <w:rPr>
                <w:rFonts w:ascii="黑体" w:eastAsia="黑体" w:hint="eastAsia"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985AC8">
              <w:rPr>
                <w:rFonts w:ascii="宋体" w:hAnsi="宋体" w:hint="eastAsia"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66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</w:tcPr>
          <w:p w:rsidR="00E12350" w:rsidRPr="00985AC8" w:rsidRDefault="00E12350" w:rsidP="00B63C6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E12350" w:rsidRPr="00985AC8" w:rsidRDefault="00E12350" w:rsidP="00E12350">
      <w:pPr>
        <w:rPr>
          <w:rFonts w:ascii="黑体" w:eastAsia="黑体" w:hAnsi="黑体"/>
          <w:color w:val="000000"/>
          <w:sz w:val="24"/>
          <w:szCs w:val="24"/>
        </w:rPr>
      </w:pPr>
    </w:p>
    <w:p w:rsidR="00E12350" w:rsidRPr="00985AC8" w:rsidRDefault="00E12350" w:rsidP="00E12350">
      <w:pPr>
        <w:rPr>
          <w:color w:val="000000"/>
        </w:rPr>
      </w:pPr>
    </w:p>
    <w:p w:rsidR="006C5F63" w:rsidRPr="00E12350" w:rsidRDefault="006C5F63"/>
    <w:sectPr w:rsidR="006C5F63" w:rsidRPr="00E12350" w:rsidSect="00B439E1">
      <w:footerReference w:type="default" r:id="rId6"/>
      <w:pgSz w:w="11906" w:h="16838" w:code="9"/>
      <w:pgMar w:top="1701" w:right="1531" w:bottom="1588" w:left="1531" w:header="851" w:footer="130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2F3" w:rsidRDefault="005162F3" w:rsidP="005162F3">
      <w:r>
        <w:separator/>
      </w:r>
    </w:p>
  </w:endnote>
  <w:endnote w:type="continuationSeparator" w:id="1">
    <w:p w:rsidR="005162F3" w:rsidRDefault="005162F3" w:rsidP="00516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F6C" w:rsidRPr="006C72EC" w:rsidRDefault="00E12350" w:rsidP="006C72EC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2A7435" w:rsidRPr="006C72EC">
      <w:rPr>
        <w:rStyle w:val="a4"/>
        <w:rFonts w:ascii="宋体" w:hAnsi="宋体"/>
        <w:sz w:val="28"/>
        <w:szCs w:val="28"/>
      </w:rPr>
      <w:fldChar w:fldCharType="begin"/>
    </w:r>
    <w:r w:rsidRPr="006C72EC">
      <w:rPr>
        <w:rStyle w:val="a4"/>
        <w:rFonts w:ascii="宋体" w:hAnsi="宋体"/>
        <w:sz w:val="28"/>
        <w:szCs w:val="28"/>
      </w:rPr>
      <w:instrText xml:space="preserve">PAGE  </w:instrText>
    </w:r>
    <w:r w:rsidR="002A7435" w:rsidRPr="006C72EC">
      <w:rPr>
        <w:rStyle w:val="a4"/>
        <w:rFonts w:ascii="宋体" w:hAnsi="宋体"/>
        <w:sz w:val="28"/>
        <w:szCs w:val="28"/>
      </w:rPr>
      <w:fldChar w:fldCharType="separate"/>
    </w:r>
    <w:r w:rsidR="004A3DEA">
      <w:rPr>
        <w:rStyle w:val="a4"/>
        <w:rFonts w:ascii="宋体" w:hAnsi="宋体"/>
        <w:noProof/>
        <w:sz w:val="28"/>
        <w:szCs w:val="28"/>
      </w:rPr>
      <w:t>1</w:t>
    </w:r>
    <w:r w:rsidR="002A7435" w:rsidRPr="006C72EC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396F6C" w:rsidRPr="006C72EC" w:rsidRDefault="004A3DEA" w:rsidP="006C72EC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2F3" w:rsidRDefault="005162F3" w:rsidP="005162F3">
      <w:r>
        <w:separator/>
      </w:r>
    </w:p>
  </w:footnote>
  <w:footnote w:type="continuationSeparator" w:id="1">
    <w:p w:rsidR="005162F3" w:rsidRDefault="005162F3" w:rsidP="005162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350"/>
    <w:rsid w:val="002A7435"/>
    <w:rsid w:val="004A3DEA"/>
    <w:rsid w:val="005162F3"/>
    <w:rsid w:val="006C5F63"/>
    <w:rsid w:val="00CE747A"/>
    <w:rsid w:val="00E1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12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12350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E12350"/>
  </w:style>
  <w:style w:type="paragraph" w:styleId="a5">
    <w:name w:val="header"/>
    <w:basedOn w:val="a"/>
    <w:link w:val="Char0"/>
    <w:uiPriority w:val="99"/>
    <w:semiHidden/>
    <w:unhideWhenUsed/>
    <w:rsid w:val="00CE7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E747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3363</Words>
  <Characters>19170</Characters>
  <Application>Microsoft Office Word</Application>
  <DocSecurity>0</DocSecurity>
  <Lines>159</Lines>
  <Paragraphs>44</Paragraphs>
  <ScaleCrop>false</ScaleCrop>
  <Company>Microsoft</Company>
  <LinksUpToDate>false</LinksUpToDate>
  <CharactersWithSpaces>22489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2020-05-22T01:28:00Z</dcterms:created>
  <dcterms:modified xsi:type="dcterms:W3CDTF">2020-05-22T09:05:00Z</dcterms:modified>
</cp:coreProperties>
</file>