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附件1</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400" w:lineRule="exact"/>
        <w:jc w:val="center"/>
        <w:rPr>
          <w:rFonts w:hint="eastAsia" w:ascii="宋体" w:hAnsi="宋体" w:cs="宋体"/>
          <w:b/>
          <w:bCs/>
          <w:sz w:val="32"/>
          <w:szCs w:val="32"/>
        </w:rPr>
      </w:pPr>
      <w:r>
        <w:rPr>
          <w:rFonts w:hint="eastAsia" w:ascii="宋体" w:hAnsi="宋体" w:cs="宋体"/>
          <w:b/>
          <w:bCs/>
          <w:kern w:val="0"/>
          <w:sz w:val="32"/>
          <w:szCs w:val="32"/>
          <w:lang w:bidi="ar"/>
        </w:rPr>
        <w:t>建设工程农民工工资专用账户资金管理协议</w:t>
      </w:r>
    </w:p>
    <w:p>
      <w:pPr>
        <w:widowControl/>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（参考文本）</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440" w:lineRule="exact"/>
        <w:rPr>
          <w:rFonts w:hint="eastAsia" w:ascii="宋体" w:hAnsi="宋体" w:cs="宋体"/>
          <w:sz w:val="24"/>
        </w:rPr>
      </w:pPr>
      <w:r>
        <w:rPr>
          <w:rFonts w:hint="eastAsia" w:ascii="宋体" w:hAnsi="宋体" w:cs="宋体"/>
          <w:kern w:val="0"/>
          <w:sz w:val="24"/>
          <w:lang w:bidi="ar"/>
        </w:rPr>
        <w:t>甲方（建设单位） ：</w:t>
      </w:r>
      <w:r>
        <w:rPr>
          <w:rFonts w:hint="eastAsia" w:ascii="宋体" w:hAnsi="宋体" w:cs="宋体"/>
          <w:kern w:val="0"/>
          <w:sz w:val="24"/>
          <w:u w:val="single"/>
          <w:lang w:bidi="ar"/>
        </w:rPr>
        <w:t xml:space="preserve">                               </w:t>
      </w:r>
    </w:p>
    <w:p>
      <w:pPr>
        <w:widowControl/>
        <w:spacing w:line="440" w:lineRule="exact"/>
        <w:rPr>
          <w:rFonts w:hint="eastAsia" w:ascii="宋体" w:hAnsi="宋体" w:cs="宋体"/>
          <w:sz w:val="24"/>
        </w:rPr>
      </w:pPr>
      <w:r>
        <w:rPr>
          <w:rFonts w:hint="eastAsia" w:ascii="宋体" w:hAnsi="宋体" w:cs="宋体"/>
          <w:kern w:val="0"/>
          <w:sz w:val="24"/>
          <w:lang w:bidi="ar"/>
        </w:rPr>
        <w:t>乙方（施工总承包单位） ：</w:t>
      </w:r>
      <w:r>
        <w:rPr>
          <w:rFonts w:hint="eastAsia" w:ascii="宋体" w:hAnsi="宋体" w:cs="宋体"/>
          <w:kern w:val="0"/>
          <w:sz w:val="24"/>
          <w:u w:val="single"/>
          <w:lang w:bidi="ar"/>
        </w:rPr>
        <w:t xml:space="preserve">                         </w:t>
      </w:r>
    </w:p>
    <w:p>
      <w:pPr>
        <w:widowControl/>
        <w:spacing w:line="440" w:lineRule="exact"/>
        <w:rPr>
          <w:rFonts w:hint="eastAsia" w:ascii="宋体" w:hAnsi="宋体" w:cs="宋体"/>
          <w:sz w:val="24"/>
        </w:rPr>
      </w:pPr>
      <w:r>
        <w:rPr>
          <w:rFonts w:hint="eastAsia" w:ascii="宋体" w:hAnsi="宋体" w:cs="宋体"/>
          <w:kern w:val="0"/>
          <w:sz w:val="24"/>
          <w:lang w:bidi="ar"/>
        </w:rPr>
        <w:t>丙方（专户银行） ：</w:t>
      </w:r>
      <w:r>
        <w:rPr>
          <w:rFonts w:hint="eastAsia" w:ascii="宋体" w:hAnsi="宋体" w:cs="宋体"/>
          <w:kern w:val="0"/>
          <w:sz w:val="24"/>
          <w:u w:val="single"/>
          <w:lang w:bidi="ar"/>
        </w:rPr>
        <w:t xml:space="preserve">                               </w:t>
      </w:r>
    </w:p>
    <w:p>
      <w:pPr>
        <w:widowControl/>
        <w:spacing w:line="440" w:lineRule="exact"/>
        <w:ind w:firstLine="480" w:firstLineChars="200"/>
        <w:rPr>
          <w:rFonts w:hint="eastAsia" w:ascii="宋体" w:hAnsi="宋体" w:cs="宋体"/>
          <w:kern w:val="0"/>
          <w:sz w:val="24"/>
          <w:lang w:bidi="ar"/>
        </w:rPr>
      </w:pPr>
      <w:r>
        <w:rPr>
          <w:rFonts w:hint="eastAsia" w:ascii="宋体" w:hAnsi="宋体" w:cs="宋体"/>
          <w:kern w:val="0"/>
          <w:sz w:val="24"/>
          <w:lang w:bidi="ar"/>
        </w:rPr>
        <w:t>根据《如皋市工程建设领域农民工工资专用账户管理办法（试行）》，为保证建设工程农民工工资专用账户（以下简称专户）资金专款专用及农民工工资按月支付，甲、乙双方委托丙方为__________________________________项目(以下简称“该项目”)专户资金监管人，为该项目专户资金提供管理，并按照本协议约定履行相关信息披露等服务。甲、乙、丙三方经友好协商，达成以下协议，并共同遵守，同时甲、乙、丙三方承诺自愿接受工程建设主管部门监督检查。</w:t>
      </w:r>
    </w:p>
    <w:p>
      <w:pPr>
        <w:widowControl/>
        <w:spacing w:line="440" w:lineRule="exact"/>
        <w:rPr>
          <w:rFonts w:hint="eastAsia" w:ascii="宋体" w:hAnsi="宋体" w:cs="宋体"/>
          <w:kern w:val="0"/>
          <w:sz w:val="24"/>
          <w:lang w:bidi="ar"/>
        </w:rPr>
      </w:pPr>
    </w:p>
    <w:p>
      <w:pPr>
        <w:widowControl/>
        <w:spacing w:line="440" w:lineRule="exact"/>
        <w:jc w:val="center"/>
        <w:rPr>
          <w:rFonts w:hint="eastAsia" w:ascii="宋体" w:hAnsi="宋体" w:cs="宋体"/>
          <w:b/>
          <w:bCs/>
          <w:kern w:val="0"/>
          <w:sz w:val="24"/>
          <w:lang w:bidi="ar"/>
        </w:rPr>
      </w:pPr>
      <w:r>
        <w:rPr>
          <w:rFonts w:hint="eastAsia" w:ascii="宋体" w:hAnsi="宋体" w:cs="宋体"/>
          <w:b/>
          <w:bCs/>
          <w:kern w:val="0"/>
          <w:sz w:val="24"/>
          <w:lang w:bidi="ar"/>
        </w:rPr>
        <w:t>第一章  专户设立、管理及专户资金约定</w:t>
      </w:r>
    </w:p>
    <w:p>
      <w:pPr>
        <w:widowControl/>
        <w:spacing w:line="440" w:lineRule="exact"/>
        <w:jc w:val="center"/>
        <w:rPr>
          <w:rFonts w:hint="eastAsia" w:ascii="宋体" w:hAnsi="宋体" w:cs="宋体"/>
          <w:b/>
          <w:bCs/>
          <w:kern w:val="0"/>
          <w:sz w:val="24"/>
          <w:lang w:bidi="ar"/>
        </w:rPr>
      </w:pPr>
    </w:p>
    <w:p>
      <w:pPr>
        <w:widowControl/>
        <w:spacing w:line="440" w:lineRule="exact"/>
        <w:ind w:firstLine="640"/>
        <w:rPr>
          <w:rFonts w:hint="eastAsia" w:ascii="宋体" w:hAnsi="宋体" w:cs="宋体"/>
          <w:sz w:val="24"/>
        </w:rPr>
      </w:pPr>
      <w:r>
        <w:rPr>
          <w:rFonts w:hint="eastAsia" w:ascii="宋体" w:hAnsi="宋体" w:cs="宋体"/>
          <w:kern w:val="0"/>
          <w:sz w:val="24"/>
          <w:lang w:bidi="ar"/>
        </w:rPr>
        <w:t>第一条  专户的设立。甲方须在丙方处设立专户，用于该项目农民工工资的发放，不得擅自动用专户资金。</w:t>
      </w:r>
    </w:p>
    <w:p>
      <w:pPr>
        <w:widowControl/>
        <w:spacing w:line="440" w:lineRule="exact"/>
        <w:ind w:firstLine="640"/>
        <w:rPr>
          <w:rFonts w:hint="eastAsia" w:ascii="宋体" w:hAnsi="宋体" w:cs="宋体"/>
          <w:sz w:val="24"/>
        </w:rPr>
      </w:pPr>
      <w:r>
        <w:rPr>
          <w:rFonts w:hint="eastAsia" w:ascii="宋体" w:hAnsi="宋体" w:cs="宋体"/>
          <w:kern w:val="0"/>
          <w:sz w:val="24"/>
          <w:lang w:bidi="ar"/>
        </w:rPr>
        <w:t>专户的管理。该项目建设期间，丙方负责对专户进行管理。丙方需根据本协议约定的条件办理资金支付。</w:t>
      </w:r>
    </w:p>
    <w:p>
      <w:pPr>
        <w:widowControl/>
        <w:spacing w:line="440" w:lineRule="exact"/>
        <w:ind w:firstLine="640"/>
        <w:rPr>
          <w:rFonts w:hint="eastAsia" w:ascii="宋体" w:hAnsi="宋体" w:cs="宋体"/>
          <w:kern w:val="0"/>
          <w:sz w:val="24"/>
          <w:lang w:bidi="ar"/>
        </w:rPr>
      </w:pPr>
      <w:r>
        <w:rPr>
          <w:rFonts w:hint="eastAsia" w:ascii="宋体" w:hAnsi="宋体" w:cs="宋体"/>
          <w:kern w:val="0"/>
          <w:sz w:val="24"/>
          <w:lang w:bidi="ar"/>
        </w:rPr>
        <w:t>第二条  专户资金的约定。甲方根据《如皋市工程建设领域农民工工资专用账户管理办法（试行）》的相关规定缴存资金。 </w:t>
      </w:r>
    </w:p>
    <w:p>
      <w:pPr>
        <w:widowControl/>
        <w:spacing w:line="440" w:lineRule="exact"/>
        <w:rPr>
          <w:rFonts w:hint="eastAsia" w:ascii="宋体" w:hAnsi="宋体" w:cs="宋体"/>
          <w:kern w:val="0"/>
          <w:sz w:val="24"/>
          <w:lang w:bidi="ar"/>
        </w:rPr>
      </w:pPr>
    </w:p>
    <w:p>
      <w:pPr>
        <w:widowControl/>
        <w:spacing w:line="440" w:lineRule="exact"/>
        <w:jc w:val="center"/>
        <w:rPr>
          <w:rFonts w:hint="eastAsia" w:ascii="宋体" w:hAnsi="宋体" w:cs="宋体"/>
          <w:b/>
          <w:bCs/>
          <w:kern w:val="0"/>
          <w:sz w:val="24"/>
          <w:lang w:bidi="ar"/>
        </w:rPr>
      </w:pPr>
      <w:r>
        <w:rPr>
          <w:rFonts w:hint="eastAsia" w:ascii="宋体" w:hAnsi="宋体" w:cs="宋体"/>
          <w:b/>
          <w:bCs/>
          <w:kern w:val="0"/>
          <w:sz w:val="24"/>
          <w:lang w:bidi="ar"/>
        </w:rPr>
        <w:t>第二章  托管职责、期限</w:t>
      </w:r>
    </w:p>
    <w:p>
      <w:pPr>
        <w:widowControl/>
        <w:spacing w:line="440" w:lineRule="exact"/>
        <w:jc w:val="center"/>
        <w:rPr>
          <w:rFonts w:hint="eastAsia" w:ascii="宋体" w:hAnsi="宋体" w:cs="宋体"/>
          <w:b/>
          <w:bCs/>
          <w:kern w:val="0"/>
          <w:sz w:val="24"/>
          <w:lang w:bidi="ar"/>
        </w:rPr>
      </w:pPr>
    </w:p>
    <w:p>
      <w:pPr>
        <w:widowControl/>
        <w:spacing w:line="440" w:lineRule="exact"/>
        <w:ind w:firstLine="640"/>
        <w:rPr>
          <w:rFonts w:hint="eastAsia" w:ascii="宋体" w:hAnsi="宋体" w:cs="宋体"/>
          <w:sz w:val="24"/>
        </w:rPr>
      </w:pPr>
      <w:r>
        <w:rPr>
          <w:rFonts w:hint="eastAsia" w:ascii="宋体" w:hAnsi="宋体" w:cs="宋体"/>
          <w:kern w:val="0"/>
          <w:sz w:val="24"/>
          <w:lang w:bidi="ar"/>
        </w:rPr>
        <w:t>第三条  丙方作为受托银行，应履行以下职责：（一）设立专户，保管托管资金，确保资金安全；（二）每月将专户对账单报甲、乙双方及工程建设主管部门备查；（三）在资金到位且乙方提供经甲方审核后的工资清单，丙方在三个工作日内，将农民工工资发放到位。</w:t>
      </w:r>
    </w:p>
    <w:p>
      <w:pPr>
        <w:widowControl/>
        <w:spacing w:line="440" w:lineRule="exact"/>
        <w:ind w:firstLine="640"/>
        <w:rPr>
          <w:rFonts w:hint="eastAsia" w:ascii="宋体" w:hAnsi="宋体" w:cs="宋体"/>
          <w:kern w:val="0"/>
          <w:sz w:val="24"/>
          <w:lang w:bidi="ar"/>
        </w:rPr>
      </w:pPr>
      <w:r>
        <w:rPr>
          <w:rFonts w:hint="eastAsia" w:ascii="宋体" w:hAnsi="宋体" w:cs="宋体"/>
          <w:kern w:val="0"/>
          <w:sz w:val="24"/>
          <w:lang w:bidi="ar"/>
        </w:rPr>
        <w:t>第四条  协议期限。丙方对专户内资金履行监督职责的期限自资金划入受托监管账户之日起至收到甲方出具经工程建设主管部门审批通过的“ 关于撤销</w:t>
      </w:r>
      <w:r>
        <w:rPr>
          <w:rFonts w:hint="eastAsia" w:ascii="宋体" w:hAnsi="宋体" w:cs="宋体"/>
          <w:kern w:val="0"/>
          <w:sz w:val="24"/>
          <w:u w:val="single"/>
          <w:lang w:bidi="ar"/>
        </w:rPr>
        <w:t>         </w:t>
      </w:r>
      <w:r>
        <w:rPr>
          <w:rFonts w:hint="eastAsia" w:ascii="宋体" w:hAnsi="宋体" w:cs="宋体"/>
          <w:kern w:val="0"/>
          <w:sz w:val="24"/>
          <w:lang w:bidi="ar"/>
        </w:rPr>
        <w:t>项目农民工工资专用账户的函”为止。</w:t>
      </w:r>
    </w:p>
    <w:p>
      <w:pPr>
        <w:widowControl/>
        <w:spacing w:line="440" w:lineRule="exact"/>
        <w:ind w:firstLine="640"/>
        <w:rPr>
          <w:rFonts w:hint="eastAsia" w:ascii="宋体" w:hAnsi="宋体" w:cs="宋体"/>
          <w:kern w:val="0"/>
          <w:sz w:val="24"/>
          <w:lang w:bidi="ar"/>
        </w:rPr>
      </w:pPr>
    </w:p>
    <w:p>
      <w:pPr>
        <w:widowControl/>
        <w:spacing w:line="440" w:lineRule="exact"/>
        <w:jc w:val="center"/>
        <w:rPr>
          <w:rFonts w:hint="eastAsia" w:ascii="宋体" w:hAnsi="宋体" w:cs="宋体"/>
          <w:b/>
          <w:bCs/>
          <w:kern w:val="0"/>
          <w:sz w:val="24"/>
          <w:lang w:bidi="ar"/>
        </w:rPr>
      </w:pPr>
      <w:r>
        <w:rPr>
          <w:rFonts w:hint="eastAsia" w:ascii="宋体" w:hAnsi="宋体" w:cs="宋体"/>
          <w:b/>
          <w:bCs/>
          <w:kern w:val="0"/>
          <w:sz w:val="24"/>
          <w:lang w:bidi="ar"/>
        </w:rPr>
        <w:t>第三章  资金托管应提供的资料</w:t>
      </w:r>
    </w:p>
    <w:p>
      <w:pPr>
        <w:widowControl/>
        <w:spacing w:line="440" w:lineRule="exact"/>
        <w:jc w:val="center"/>
        <w:rPr>
          <w:rFonts w:hint="eastAsia" w:ascii="宋体" w:hAnsi="宋体" w:cs="宋体"/>
          <w:b/>
          <w:bCs/>
          <w:kern w:val="0"/>
          <w:sz w:val="24"/>
          <w:lang w:bidi="ar"/>
        </w:rPr>
      </w:pPr>
    </w:p>
    <w:p>
      <w:pPr>
        <w:widowControl/>
        <w:spacing w:line="440" w:lineRule="exact"/>
        <w:ind w:firstLine="640"/>
        <w:rPr>
          <w:rFonts w:hint="eastAsia" w:ascii="宋体" w:hAnsi="宋体" w:cs="宋体"/>
          <w:kern w:val="0"/>
          <w:sz w:val="24"/>
          <w:lang w:bidi="ar"/>
        </w:rPr>
      </w:pPr>
      <w:r>
        <w:rPr>
          <w:rFonts w:hint="eastAsia" w:ascii="宋体" w:hAnsi="宋体" w:cs="宋体"/>
          <w:kern w:val="0"/>
          <w:sz w:val="24"/>
          <w:lang w:bidi="ar"/>
        </w:rPr>
        <w:t>第五条  乙方须向丙方提供《建设工程施工合同》和经监理单位、建设单位审核确定的每月农民工工资表。</w:t>
      </w:r>
    </w:p>
    <w:p>
      <w:pPr>
        <w:widowControl/>
        <w:spacing w:line="440" w:lineRule="exact"/>
        <w:ind w:firstLine="640"/>
        <w:rPr>
          <w:rFonts w:hint="eastAsia" w:ascii="宋体" w:hAnsi="宋体" w:cs="宋体"/>
          <w:kern w:val="0"/>
          <w:sz w:val="24"/>
          <w:lang w:bidi="ar"/>
        </w:rPr>
      </w:pPr>
    </w:p>
    <w:p>
      <w:pPr>
        <w:widowControl/>
        <w:spacing w:line="440" w:lineRule="exact"/>
        <w:jc w:val="center"/>
        <w:rPr>
          <w:rFonts w:hint="eastAsia" w:ascii="宋体" w:hAnsi="宋体" w:cs="宋体"/>
          <w:b/>
          <w:bCs/>
          <w:kern w:val="0"/>
          <w:sz w:val="24"/>
          <w:lang w:bidi="ar"/>
        </w:rPr>
      </w:pPr>
      <w:r>
        <w:rPr>
          <w:rFonts w:hint="eastAsia" w:ascii="宋体" w:hAnsi="宋体" w:cs="宋体"/>
          <w:b/>
          <w:bCs/>
          <w:kern w:val="0"/>
          <w:sz w:val="24"/>
          <w:lang w:bidi="ar"/>
        </w:rPr>
        <w:t>第四章  托管资金收付</w:t>
      </w:r>
    </w:p>
    <w:p>
      <w:pPr>
        <w:widowControl/>
        <w:spacing w:line="440" w:lineRule="exact"/>
        <w:jc w:val="center"/>
        <w:rPr>
          <w:rFonts w:hint="eastAsia" w:ascii="宋体" w:hAnsi="宋体" w:cs="宋体"/>
          <w:b/>
          <w:bCs/>
          <w:kern w:val="0"/>
          <w:sz w:val="24"/>
          <w:lang w:bidi="ar"/>
        </w:rPr>
      </w:pPr>
    </w:p>
    <w:p>
      <w:pPr>
        <w:widowControl/>
        <w:spacing w:line="440" w:lineRule="exact"/>
        <w:ind w:firstLine="640"/>
        <w:rPr>
          <w:rFonts w:hint="eastAsia" w:ascii="宋体" w:hAnsi="宋体" w:cs="宋体"/>
          <w:sz w:val="24"/>
        </w:rPr>
      </w:pPr>
      <w:r>
        <w:rPr>
          <w:rFonts w:hint="eastAsia" w:ascii="宋体" w:hAnsi="宋体" w:cs="宋体"/>
          <w:kern w:val="0"/>
          <w:sz w:val="24"/>
          <w:lang w:bidi="ar"/>
        </w:rPr>
        <w:t>第六条  受托资金存入根据合同约定，甲方一次性将人工费用资金划入约定的托管账户，丙方确认资金到账后对账户资金履行管理职责。</w:t>
      </w:r>
    </w:p>
    <w:p>
      <w:pPr>
        <w:widowControl/>
        <w:spacing w:line="440" w:lineRule="exact"/>
        <w:ind w:firstLine="640"/>
        <w:rPr>
          <w:rFonts w:hint="eastAsia" w:ascii="宋体" w:hAnsi="宋体" w:cs="宋体"/>
          <w:sz w:val="24"/>
        </w:rPr>
      </w:pPr>
      <w:r>
        <w:rPr>
          <w:rFonts w:hint="eastAsia" w:ascii="宋体" w:hAnsi="宋体" w:cs="宋体"/>
          <w:kern w:val="0"/>
          <w:sz w:val="24"/>
          <w:lang w:bidi="ar"/>
        </w:rPr>
        <w:t>第七条  受托资金委托丙方代发农民工工资，代发的农民工个人银行卡申请资料由乙方提供，其真实性由乙方负责。每月月底前，乙方负责将监理单位审核并经建设单位确认后的农民工工资清单按丙方通用代发格式报丙方，由丙方从专户直接划拨至农民工个人银行卡上。工资清单的真实性及准确性由乙方负责。</w:t>
      </w:r>
    </w:p>
    <w:p>
      <w:pPr>
        <w:widowControl/>
        <w:spacing w:line="440" w:lineRule="exact"/>
        <w:ind w:firstLine="640"/>
        <w:rPr>
          <w:rFonts w:hint="eastAsia" w:ascii="宋体" w:hAnsi="宋体" w:cs="宋体"/>
          <w:kern w:val="0"/>
          <w:sz w:val="24"/>
          <w:lang w:bidi="ar"/>
        </w:rPr>
      </w:pPr>
      <w:r>
        <w:rPr>
          <w:rFonts w:hint="eastAsia" w:ascii="宋体" w:hAnsi="宋体" w:cs="宋体"/>
          <w:kern w:val="0"/>
          <w:sz w:val="24"/>
          <w:lang w:bidi="ar"/>
        </w:rPr>
        <w:t>第八条  专户资金不得挪作他用。</w:t>
      </w:r>
    </w:p>
    <w:p>
      <w:pPr>
        <w:widowControl/>
        <w:spacing w:line="440" w:lineRule="exact"/>
        <w:ind w:firstLine="640"/>
        <w:rPr>
          <w:rFonts w:hint="eastAsia" w:ascii="宋体" w:hAnsi="宋体" w:cs="宋体"/>
          <w:kern w:val="0"/>
          <w:sz w:val="24"/>
          <w:lang w:bidi="ar"/>
        </w:rPr>
      </w:pPr>
    </w:p>
    <w:p>
      <w:pPr>
        <w:widowControl/>
        <w:spacing w:line="440" w:lineRule="exact"/>
        <w:jc w:val="center"/>
        <w:rPr>
          <w:rFonts w:hint="eastAsia" w:ascii="宋体" w:hAnsi="宋体" w:cs="宋体"/>
          <w:b/>
          <w:bCs/>
          <w:kern w:val="0"/>
          <w:sz w:val="24"/>
          <w:lang w:bidi="ar"/>
        </w:rPr>
      </w:pPr>
      <w:r>
        <w:rPr>
          <w:rFonts w:hint="eastAsia" w:ascii="宋体" w:hAnsi="宋体" w:cs="宋体"/>
          <w:b/>
          <w:bCs/>
          <w:kern w:val="0"/>
          <w:sz w:val="24"/>
          <w:lang w:bidi="ar"/>
        </w:rPr>
        <w:t>第五章  协议生效与终止</w:t>
      </w:r>
    </w:p>
    <w:p>
      <w:pPr>
        <w:widowControl/>
        <w:spacing w:line="440" w:lineRule="exact"/>
        <w:jc w:val="center"/>
        <w:rPr>
          <w:rFonts w:hint="eastAsia" w:ascii="宋体" w:hAnsi="宋体" w:cs="宋体"/>
          <w:b/>
          <w:bCs/>
          <w:kern w:val="0"/>
          <w:sz w:val="24"/>
          <w:lang w:bidi="ar"/>
        </w:rPr>
      </w:pPr>
    </w:p>
    <w:p>
      <w:pPr>
        <w:widowControl/>
        <w:spacing w:line="440" w:lineRule="exact"/>
        <w:ind w:firstLine="640"/>
        <w:rPr>
          <w:rFonts w:hint="eastAsia" w:ascii="宋体" w:hAnsi="宋体" w:cs="宋体"/>
          <w:kern w:val="0"/>
          <w:sz w:val="24"/>
          <w:lang w:bidi="ar"/>
        </w:rPr>
      </w:pPr>
      <w:r>
        <w:rPr>
          <w:rFonts w:hint="eastAsia" w:ascii="宋体" w:hAnsi="宋体" w:cs="宋体"/>
          <w:kern w:val="0"/>
          <w:sz w:val="24"/>
          <w:lang w:bidi="ar"/>
        </w:rPr>
        <w:t>第九条  本协议经甲、乙、丙方法定代表人或其委托人签字并加盖公章之日起生效。项目完工后，丙方全额解付该托管资金后该协议终止。</w:t>
      </w:r>
    </w:p>
    <w:p>
      <w:pPr>
        <w:widowControl/>
        <w:spacing w:line="440" w:lineRule="exact"/>
        <w:ind w:firstLine="640"/>
        <w:rPr>
          <w:rFonts w:hint="eastAsia" w:ascii="宋体" w:hAnsi="宋体" w:cs="宋体"/>
          <w:kern w:val="0"/>
          <w:sz w:val="24"/>
          <w:lang w:bidi="ar"/>
        </w:rPr>
      </w:pPr>
    </w:p>
    <w:p>
      <w:pPr>
        <w:widowControl/>
        <w:spacing w:line="440" w:lineRule="exact"/>
        <w:jc w:val="center"/>
        <w:rPr>
          <w:rFonts w:hint="eastAsia" w:ascii="宋体" w:hAnsi="宋体" w:cs="宋体"/>
          <w:b/>
          <w:bCs/>
          <w:kern w:val="0"/>
          <w:sz w:val="24"/>
          <w:lang w:bidi="ar"/>
        </w:rPr>
      </w:pPr>
      <w:r>
        <w:rPr>
          <w:rFonts w:hint="eastAsia" w:ascii="宋体" w:hAnsi="宋体" w:cs="宋体"/>
          <w:b/>
          <w:bCs/>
          <w:kern w:val="0"/>
          <w:sz w:val="24"/>
          <w:lang w:bidi="ar"/>
        </w:rPr>
        <w:t>第六章  违约责任和免责条件</w:t>
      </w:r>
    </w:p>
    <w:p>
      <w:pPr>
        <w:widowControl/>
        <w:spacing w:line="440" w:lineRule="exact"/>
        <w:jc w:val="center"/>
        <w:rPr>
          <w:rFonts w:hint="eastAsia" w:ascii="宋体" w:hAnsi="宋体" w:cs="宋体"/>
          <w:b/>
          <w:bCs/>
          <w:kern w:val="0"/>
          <w:sz w:val="24"/>
          <w:lang w:bidi="ar"/>
        </w:rPr>
      </w:pPr>
    </w:p>
    <w:p>
      <w:pPr>
        <w:widowControl/>
        <w:spacing w:line="440" w:lineRule="exact"/>
        <w:ind w:firstLine="640"/>
        <w:rPr>
          <w:rFonts w:hint="eastAsia" w:ascii="宋体" w:hAnsi="宋体" w:cs="宋体"/>
          <w:sz w:val="24"/>
        </w:rPr>
      </w:pPr>
      <w:r>
        <w:rPr>
          <w:rFonts w:hint="eastAsia" w:ascii="宋体" w:hAnsi="宋体" w:cs="宋体"/>
          <w:kern w:val="0"/>
          <w:sz w:val="24"/>
          <w:lang w:bidi="ar"/>
        </w:rPr>
        <w:t>第十条  在项目建设过程中，甲方、乙方提供虚假资料挪用、套用资金的，将依法依规依纪追究相关人员的责任。</w:t>
      </w:r>
    </w:p>
    <w:p>
      <w:pPr>
        <w:widowControl/>
        <w:spacing w:line="440" w:lineRule="exact"/>
        <w:ind w:firstLine="640"/>
        <w:rPr>
          <w:rFonts w:hint="eastAsia" w:ascii="宋体" w:hAnsi="宋体" w:cs="宋体"/>
          <w:sz w:val="24"/>
        </w:rPr>
      </w:pPr>
      <w:r>
        <w:rPr>
          <w:rFonts w:hint="eastAsia" w:ascii="宋体" w:hAnsi="宋体" w:cs="宋体"/>
          <w:kern w:val="0"/>
          <w:sz w:val="24"/>
          <w:lang w:bidi="ar"/>
        </w:rPr>
        <w:t>第十一条  丙方未按照合同约定的支付条件办理资金支付而形成的直接损失，丙方应承担赔偿责任。</w:t>
      </w:r>
    </w:p>
    <w:p>
      <w:pPr>
        <w:widowControl/>
        <w:spacing w:line="440" w:lineRule="exact"/>
        <w:ind w:firstLine="640"/>
        <w:rPr>
          <w:rFonts w:hint="eastAsia" w:ascii="宋体" w:hAnsi="宋体" w:cs="宋体"/>
          <w:kern w:val="0"/>
          <w:sz w:val="24"/>
          <w:lang w:bidi="ar"/>
        </w:rPr>
      </w:pPr>
      <w:r>
        <w:rPr>
          <w:rFonts w:hint="eastAsia" w:ascii="宋体" w:hAnsi="宋体" w:cs="宋体"/>
          <w:kern w:val="0"/>
          <w:sz w:val="24"/>
          <w:lang w:bidi="ar"/>
        </w:rPr>
        <w:t>第十二条  如果本协议任何一方因不可抗力不能履行本协议的，可根据不可抗力的影响，部分或全部免除该方的责任。任何一方遭到不可抗力时，应及时通知其他方在合理期限内提供不可抗力影响的证明，并采取适当措施防止其他方损失的扩大和保护资金的完整。</w:t>
      </w:r>
    </w:p>
    <w:p>
      <w:pPr>
        <w:widowControl/>
        <w:spacing w:line="440" w:lineRule="exact"/>
        <w:ind w:firstLine="640"/>
        <w:rPr>
          <w:rFonts w:hint="eastAsia" w:ascii="宋体" w:hAnsi="宋体" w:cs="宋体"/>
          <w:kern w:val="0"/>
          <w:sz w:val="24"/>
          <w:lang w:bidi="ar"/>
        </w:rPr>
      </w:pPr>
    </w:p>
    <w:p>
      <w:pPr>
        <w:widowControl/>
        <w:spacing w:line="440" w:lineRule="exact"/>
        <w:jc w:val="center"/>
        <w:rPr>
          <w:rFonts w:hint="eastAsia" w:ascii="宋体" w:hAnsi="宋体" w:cs="宋体"/>
          <w:b/>
          <w:bCs/>
          <w:kern w:val="0"/>
          <w:sz w:val="24"/>
          <w:lang w:bidi="ar"/>
        </w:rPr>
      </w:pPr>
      <w:r>
        <w:rPr>
          <w:rFonts w:hint="eastAsia" w:ascii="宋体" w:hAnsi="宋体" w:cs="宋体"/>
          <w:b/>
          <w:bCs/>
          <w:kern w:val="0"/>
          <w:sz w:val="24"/>
          <w:lang w:bidi="ar"/>
        </w:rPr>
        <w:t>第七章  其  他</w:t>
      </w:r>
    </w:p>
    <w:p>
      <w:pPr>
        <w:widowControl/>
        <w:spacing w:line="440" w:lineRule="exact"/>
        <w:jc w:val="center"/>
        <w:rPr>
          <w:rFonts w:hint="eastAsia" w:ascii="宋体" w:hAnsi="宋体" w:cs="宋体"/>
          <w:b/>
          <w:bCs/>
          <w:kern w:val="0"/>
          <w:sz w:val="24"/>
          <w:lang w:bidi="ar"/>
        </w:rPr>
      </w:pPr>
    </w:p>
    <w:p>
      <w:pPr>
        <w:widowControl/>
        <w:spacing w:line="440" w:lineRule="exact"/>
        <w:ind w:firstLine="640"/>
        <w:rPr>
          <w:rFonts w:hint="eastAsia" w:ascii="宋体" w:hAnsi="宋体" w:cs="宋体"/>
          <w:sz w:val="24"/>
        </w:rPr>
      </w:pPr>
      <w:r>
        <w:rPr>
          <w:rFonts w:hint="eastAsia" w:ascii="宋体" w:hAnsi="宋体" w:cs="宋体"/>
          <w:kern w:val="0"/>
          <w:sz w:val="24"/>
          <w:lang w:bidi="ar"/>
        </w:rPr>
        <w:t>第十三条  除法律、法规规定，以及因本项目专户资金托管业务的需要和三方特别约定外，未经三方同意，协议任何一方不得向外提供涉及甲、乙、丙方商业秘密的资料。</w:t>
      </w:r>
    </w:p>
    <w:p>
      <w:pPr>
        <w:widowControl/>
        <w:spacing w:line="440" w:lineRule="exact"/>
        <w:ind w:firstLine="640"/>
        <w:rPr>
          <w:rFonts w:hint="eastAsia" w:ascii="宋体" w:hAnsi="宋体" w:cs="宋体"/>
          <w:sz w:val="24"/>
        </w:rPr>
      </w:pPr>
      <w:r>
        <w:rPr>
          <w:rFonts w:hint="eastAsia" w:ascii="宋体" w:hAnsi="宋体" w:cs="宋体"/>
          <w:kern w:val="0"/>
          <w:sz w:val="24"/>
          <w:lang w:bidi="ar"/>
        </w:rPr>
        <w:t>第十四条  协议的变更。本协议生效后，甲、乙、丙三方中任何一方需要变更协议条款时，应经三方协商一致，并签订补充协议，补充协议与本协议具有同等法律效力。</w:t>
      </w:r>
    </w:p>
    <w:p>
      <w:pPr>
        <w:widowControl/>
        <w:spacing w:line="440" w:lineRule="exact"/>
        <w:ind w:firstLine="640"/>
        <w:rPr>
          <w:rFonts w:hint="eastAsia" w:ascii="宋体" w:hAnsi="宋体" w:cs="宋体"/>
          <w:kern w:val="0"/>
          <w:sz w:val="24"/>
          <w:lang w:bidi="ar"/>
        </w:rPr>
      </w:pPr>
      <w:r>
        <w:rPr>
          <w:rFonts w:hint="eastAsia" w:ascii="宋体" w:hAnsi="宋体" w:cs="宋体"/>
          <w:kern w:val="0"/>
          <w:sz w:val="24"/>
          <w:lang w:bidi="ar"/>
        </w:rPr>
        <w:t>第十五条  本协议一式四份，甲方、乙方、丙方各执壹份，并报工程建设主管部门一份，每份具有同等法律效力。</w:t>
      </w:r>
    </w:p>
    <w:p>
      <w:pPr>
        <w:widowControl/>
        <w:spacing w:line="440" w:lineRule="exact"/>
        <w:ind w:firstLine="640"/>
        <w:rPr>
          <w:rFonts w:hint="eastAsia" w:ascii="宋体" w:hAnsi="宋体" w:cs="宋体"/>
          <w:kern w:val="0"/>
          <w:sz w:val="24"/>
          <w:lang w:bidi="ar"/>
        </w:rPr>
      </w:pPr>
    </w:p>
    <w:p>
      <w:pPr>
        <w:widowControl/>
        <w:spacing w:line="440" w:lineRule="exact"/>
        <w:ind w:firstLine="640"/>
        <w:rPr>
          <w:rFonts w:hint="eastAsia" w:ascii="宋体" w:hAnsi="宋体" w:cs="宋体"/>
          <w:kern w:val="0"/>
          <w:sz w:val="24"/>
          <w:lang w:bidi="ar"/>
        </w:rPr>
      </w:pPr>
    </w:p>
    <w:p>
      <w:pPr>
        <w:widowControl/>
        <w:spacing w:line="440" w:lineRule="exact"/>
        <w:rPr>
          <w:rFonts w:hint="eastAsia" w:ascii="宋体" w:hAnsi="宋体" w:cs="宋体"/>
          <w:kern w:val="0"/>
          <w:sz w:val="24"/>
          <w:lang w:bidi="ar"/>
        </w:rPr>
      </w:pPr>
      <w:r>
        <w:rPr>
          <w:rFonts w:hint="eastAsia" w:ascii="宋体" w:hAnsi="宋体" w:cs="宋体"/>
          <w:kern w:val="0"/>
          <w:sz w:val="24"/>
          <w:lang w:bidi="ar"/>
        </w:rPr>
        <w:t>甲方（签章） ：      法定代表人：（签字）</w:t>
      </w:r>
    </w:p>
    <w:p>
      <w:pPr>
        <w:widowControl/>
        <w:spacing w:line="440" w:lineRule="exact"/>
        <w:rPr>
          <w:rFonts w:hint="eastAsia" w:ascii="宋体" w:hAnsi="宋体" w:cs="宋体"/>
          <w:kern w:val="0"/>
          <w:sz w:val="24"/>
          <w:lang w:bidi="ar"/>
        </w:rPr>
      </w:pPr>
    </w:p>
    <w:p>
      <w:pPr>
        <w:widowControl/>
        <w:spacing w:line="440" w:lineRule="exact"/>
        <w:ind w:firstLine="5280"/>
        <w:rPr>
          <w:rFonts w:hint="eastAsia" w:ascii="宋体" w:hAnsi="宋体" w:cs="宋体"/>
          <w:kern w:val="0"/>
          <w:sz w:val="24"/>
          <w:lang w:bidi="ar"/>
        </w:rPr>
      </w:pPr>
      <w:r>
        <w:rPr>
          <w:rFonts w:hint="eastAsia" w:ascii="宋体" w:hAnsi="宋体" w:cs="宋体"/>
          <w:kern w:val="0"/>
          <w:sz w:val="24"/>
          <w:lang w:bidi="ar"/>
        </w:rPr>
        <w:t>签订日期：  年  月  日</w:t>
      </w:r>
    </w:p>
    <w:p>
      <w:pPr>
        <w:widowControl/>
        <w:spacing w:line="440" w:lineRule="exact"/>
        <w:ind w:firstLine="5280"/>
        <w:rPr>
          <w:rFonts w:hint="eastAsia" w:ascii="宋体" w:hAnsi="宋体" w:cs="宋体"/>
          <w:kern w:val="0"/>
          <w:sz w:val="24"/>
          <w:lang w:bidi="ar"/>
        </w:rPr>
      </w:pPr>
    </w:p>
    <w:p>
      <w:pPr>
        <w:widowControl/>
        <w:spacing w:line="440" w:lineRule="exact"/>
        <w:rPr>
          <w:rFonts w:hint="eastAsia" w:ascii="宋体" w:hAnsi="宋体" w:cs="宋体"/>
          <w:kern w:val="0"/>
          <w:sz w:val="24"/>
          <w:lang w:bidi="ar"/>
        </w:rPr>
      </w:pPr>
      <w:r>
        <w:rPr>
          <w:rFonts w:hint="eastAsia" w:ascii="宋体" w:hAnsi="宋体" w:cs="宋体"/>
          <w:kern w:val="0"/>
          <w:sz w:val="24"/>
          <w:lang w:bidi="ar"/>
        </w:rPr>
        <w:t>乙方（签章） ：      法定代表人：（签字）</w:t>
      </w:r>
    </w:p>
    <w:p>
      <w:pPr>
        <w:widowControl/>
        <w:spacing w:line="440" w:lineRule="exact"/>
        <w:rPr>
          <w:rFonts w:hint="eastAsia" w:ascii="宋体" w:hAnsi="宋体" w:cs="宋体"/>
          <w:kern w:val="0"/>
          <w:sz w:val="24"/>
          <w:lang w:bidi="ar"/>
        </w:rPr>
      </w:pPr>
    </w:p>
    <w:p>
      <w:pPr>
        <w:widowControl/>
        <w:spacing w:line="440" w:lineRule="exact"/>
        <w:ind w:firstLine="5280"/>
        <w:rPr>
          <w:rFonts w:hint="eastAsia" w:ascii="宋体" w:hAnsi="宋体" w:cs="宋体"/>
          <w:kern w:val="0"/>
          <w:sz w:val="24"/>
          <w:lang w:bidi="ar"/>
        </w:rPr>
      </w:pPr>
      <w:r>
        <w:rPr>
          <w:rFonts w:hint="eastAsia" w:ascii="宋体" w:hAnsi="宋体" w:cs="宋体"/>
          <w:kern w:val="0"/>
          <w:sz w:val="24"/>
          <w:lang w:bidi="ar"/>
        </w:rPr>
        <w:t>签订日期： 年  月  日</w:t>
      </w:r>
    </w:p>
    <w:p>
      <w:pPr>
        <w:widowControl/>
        <w:spacing w:line="440" w:lineRule="exact"/>
        <w:ind w:firstLine="5280"/>
        <w:rPr>
          <w:rFonts w:hint="eastAsia" w:ascii="宋体" w:hAnsi="宋体" w:cs="宋体"/>
          <w:kern w:val="0"/>
          <w:sz w:val="24"/>
          <w:lang w:bidi="ar"/>
        </w:rPr>
      </w:pPr>
    </w:p>
    <w:p>
      <w:pPr>
        <w:widowControl/>
        <w:spacing w:line="440" w:lineRule="exact"/>
        <w:rPr>
          <w:rFonts w:hint="eastAsia" w:ascii="宋体" w:hAnsi="宋体" w:cs="宋体"/>
          <w:kern w:val="0"/>
          <w:sz w:val="24"/>
          <w:lang w:bidi="ar"/>
        </w:rPr>
      </w:pPr>
      <w:r>
        <w:rPr>
          <w:rFonts w:hint="eastAsia" w:ascii="宋体" w:hAnsi="宋体" w:cs="宋体"/>
          <w:kern w:val="0"/>
          <w:sz w:val="24"/>
          <w:lang w:bidi="ar"/>
        </w:rPr>
        <w:t>丙方（签章） ：      法定代表人：（签字）</w:t>
      </w:r>
    </w:p>
    <w:p>
      <w:pPr>
        <w:widowControl/>
        <w:spacing w:line="440" w:lineRule="exact"/>
        <w:rPr>
          <w:rFonts w:hint="eastAsia" w:ascii="宋体" w:hAnsi="宋体" w:cs="宋体"/>
          <w:kern w:val="0"/>
          <w:sz w:val="24"/>
          <w:lang w:bidi="ar"/>
        </w:rPr>
      </w:pPr>
    </w:p>
    <w:p>
      <w:pPr>
        <w:widowControl/>
        <w:spacing w:line="440" w:lineRule="exact"/>
        <w:ind w:firstLine="5280"/>
        <w:rPr>
          <w:rFonts w:hint="eastAsia" w:ascii="仿宋_GB2312" w:hAnsi="仿宋_GB2312" w:eastAsia="仿宋_GB2312" w:cs="仿宋_GB2312"/>
          <w:sz w:val="28"/>
          <w:szCs w:val="28"/>
        </w:rPr>
      </w:pPr>
      <w:r>
        <w:rPr>
          <w:rFonts w:hint="eastAsia" w:ascii="宋体" w:hAnsi="宋体" w:cs="宋体"/>
          <w:kern w:val="0"/>
          <w:sz w:val="24"/>
          <w:lang w:bidi="ar"/>
        </w:rPr>
        <w:t>签订日期： 年  月  日</w:t>
      </w:r>
      <w:r>
        <w:rPr>
          <w:rFonts w:hint="eastAsia" w:ascii="仿宋_GB2312" w:hAnsi="仿宋_GB2312" w:eastAsia="仿宋_GB2312" w:cs="仿宋_GB2312"/>
          <w:kern w:val="0"/>
          <w:sz w:val="28"/>
          <w:szCs w:val="28"/>
          <w:lang w:bidi="ar"/>
        </w:rPr>
        <w:t> </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w:t>
      </w:r>
    </w:p>
    <w:p>
      <w:pPr>
        <w:widowControl/>
        <w:spacing w:line="400" w:lineRule="exac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附件2</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400" w:lineRule="exact"/>
        <w:jc w:val="center"/>
        <w:rPr>
          <w:rFonts w:hint="eastAsia" w:ascii="宋体" w:hAnsi="宋体" w:cs="宋体"/>
          <w:b/>
          <w:bCs/>
          <w:sz w:val="32"/>
          <w:szCs w:val="32"/>
        </w:rPr>
      </w:pPr>
      <w:r>
        <w:rPr>
          <w:rFonts w:hint="eastAsia" w:ascii="宋体" w:hAnsi="宋体" w:cs="宋体"/>
          <w:b/>
          <w:bCs/>
          <w:kern w:val="0"/>
          <w:sz w:val="32"/>
          <w:szCs w:val="32"/>
          <w:lang w:bidi="ar"/>
        </w:rPr>
        <w:t>建设工程农民工工资委托支付协议</w:t>
      </w:r>
    </w:p>
    <w:p>
      <w:pPr>
        <w:widowControl/>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（参考文本）</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520" w:lineRule="exact"/>
        <w:rPr>
          <w:rFonts w:hint="eastAsia" w:ascii="宋体" w:hAnsi="宋体" w:cs="宋体"/>
          <w:sz w:val="24"/>
          <w:u w:val="single"/>
        </w:rPr>
      </w:pPr>
      <w:r>
        <w:rPr>
          <w:rFonts w:hint="eastAsia" w:ascii="宋体" w:hAnsi="宋体" w:cs="宋体"/>
          <w:kern w:val="0"/>
          <w:sz w:val="24"/>
          <w:lang w:bidi="ar"/>
        </w:rPr>
        <w:t>甲方（施工总承包企业）：</w:t>
      </w:r>
      <w:r>
        <w:rPr>
          <w:rFonts w:hint="eastAsia" w:ascii="宋体" w:hAnsi="宋体" w:cs="宋体"/>
          <w:kern w:val="0"/>
          <w:sz w:val="24"/>
          <w:u w:val="single"/>
          <w:lang w:bidi="ar"/>
        </w:rPr>
        <w:t xml:space="preserve">                                             </w:t>
      </w:r>
    </w:p>
    <w:p>
      <w:pPr>
        <w:widowControl/>
        <w:spacing w:line="520" w:lineRule="exact"/>
        <w:rPr>
          <w:rFonts w:hint="eastAsia" w:ascii="宋体" w:hAnsi="宋体" w:cs="宋体"/>
          <w:sz w:val="24"/>
        </w:rPr>
      </w:pPr>
      <w:r>
        <w:rPr>
          <w:rFonts w:hint="eastAsia" w:ascii="宋体" w:hAnsi="宋体" w:cs="宋体"/>
          <w:kern w:val="0"/>
          <w:sz w:val="24"/>
          <w:lang w:bidi="ar"/>
        </w:rPr>
        <w:t>乙方（劳务分包企业或专业分包企业）：</w:t>
      </w:r>
      <w:r>
        <w:rPr>
          <w:rFonts w:hint="eastAsia" w:ascii="宋体" w:hAnsi="宋体" w:cs="宋体"/>
          <w:kern w:val="0"/>
          <w:sz w:val="24"/>
          <w:u w:val="single"/>
          <w:lang w:bidi="ar"/>
        </w:rPr>
        <w:t xml:space="preserve">                                 </w:t>
      </w:r>
    </w:p>
    <w:p>
      <w:pPr>
        <w:widowControl/>
        <w:spacing w:line="420" w:lineRule="exact"/>
        <w:ind w:firstLine="640"/>
        <w:rPr>
          <w:rFonts w:hint="eastAsia" w:ascii="宋体" w:hAnsi="宋体" w:cs="宋体"/>
          <w:sz w:val="24"/>
        </w:rPr>
      </w:pPr>
      <w:r>
        <w:rPr>
          <w:rFonts w:hint="eastAsia" w:ascii="宋体" w:hAnsi="宋体" w:cs="宋体"/>
          <w:kern w:val="0"/>
          <w:sz w:val="24"/>
          <w:lang w:bidi="ar"/>
        </w:rPr>
        <w:t>根据《如皋市工程建设领域农民工工资专用账户管理办法(试行)》及国家、省、市相关要求，经双方友好协商，现就</w:t>
      </w:r>
      <w:r>
        <w:rPr>
          <w:rFonts w:hint="eastAsia" w:ascii="宋体" w:hAnsi="宋体" w:cs="宋体"/>
          <w:kern w:val="0"/>
          <w:sz w:val="24"/>
          <w:u w:val="single"/>
          <w:lang w:bidi="ar"/>
        </w:rPr>
        <w:t>                                </w:t>
      </w:r>
      <w:r>
        <w:rPr>
          <w:rFonts w:hint="eastAsia" w:ascii="宋体" w:hAnsi="宋体" w:cs="宋体"/>
          <w:kern w:val="0"/>
          <w:sz w:val="24"/>
          <w:lang w:bidi="ar"/>
        </w:rPr>
        <w:t>项目农民工工资委托支付事宜协议如下：</w:t>
      </w:r>
    </w:p>
    <w:p>
      <w:pPr>
        <w:widowControl/>
        <w:spacing w:line="420" w:lineRule="exact"/>
        <w:ind w:firstLine="640"/>
        <w:rPr>
          <w:rFonts w:hint="eastAsia" w:ascii="宋体" w:hAnsi="宋体" w:cs="宋体"/>
          <w:sz w:val="24"/>
        </w:rPr>
      </w:pPr>
      <w:r>
        <w:rPr>
          <w:rFonts w:hint="eastAsia" w:ascii="宋体" w:hAnsi="宋体" w:cs="宋体"/>
          <w:kern w:val="0"/>
          <w:sz w:val="24"/>
          <w:lang w:bidi="ar"/>
        </w:rPr>
        <w:t>一、甲方承诺按分包合同约定按时支付分包工程农民工工资。不得以工程款被拖欠或未经甲、乙双方确认的施工质量缺陷等理由拒付农民工工资。</w:t>
      </w:r>
    </w:p>
    <w:p>
      <w:pPr>
        <w:widowControl/>
        <w:spacing w:line="420" w:lineRule="exact"/>
        <w:ind w:firstLine="640"/>
        <w:rPr>
          <w:rFonts w:hint="eastAsia" w:ascii="宋体" w:hAnsi="宋体" w:cs="宋体"/>
          <w:sz w:val="24"/>
        </w:rPr>
      </w:pPr>
      <w:r>
        <w:rPr>
          <w:rFonts w:hint="eastAsia" w:ascii="宋体" w:hAnsi="宋体" w:cs="宋体"/>
          <w:kern w:val="0"/>
          <w:sz w:val="24"/>
          <w:lang w:bidi="ar"/>
        </w:rPr>
        <w:t>二、乙方委托甲方代发农民工工资，承诺每月按时将施工班组签字确认的农民工工资清单上报甲方，由甲方报监理单位审核并经建设单位确认。农民工实名登记、工资金额、农民工个人银行卡申请资料等信息真实性由乙方负责。</w:t>
      </w:r>
    </w:p>
    <w:p>
      <w:pPr>
        <w:widowControl/>
        <w:spacing w:line="420" w:lineRule="exact"/>
        <w:ind w:firstLine="640"/>
        <w:rPr>
          <w:rFonts w:hint="eastAsia" w:ascii="宋体" w:hAnsi="宋体" w:cs="宋体"/>
          <w:sz w:val="24"/>
        </w:rPr>
      </w:pPr>
      <w:r>
        <w:rPr>
          <w:rFonts w:hint="eastAsia" w:ascii="宋体" w:hAnsi="宋体" w:cs="宋体"/>
          <w:kern w:val="0"/>
          <w:sz w:val="24"/>
          <w:lang w:bidi="ar"/>
        </w:rPr>
        <w:t>三、农民工工资应按月支付，按月支付的农民工工资作为甲方每月分包工程进度款的依据，并从中扣除。</w:t>
      </w:r>
    </w:p>
    <w:p>
      <w:pPr>
        <w:widowControl/>
        <w:spacing w:line="420" w:lineRule="exact"/>
        <w:ind w:firstLine="640"/>
        <w:rPr>
          <w:rFonts w:hint="eastAsia" w:ascii="宋体" w:hAnsi="宋体" w:cs="宋体"/>
          <w:sz w:val="24"/>
        </w:rPr>
      </w:pPr>
      <w:r>
        <w:rPr>
          <w:rFonts w:hint="eastAsia" w:ascii="宋体" w:hAnsi="宋体" w:cs="宋体"/>
          <w:kern w:val="0"/>
          <w:sz w:val="24"/>
          <w:lang w:bidi="ar"/>
        </w:rPr>
        <w:t>四、农民工工资发放及考勤。</w:t>
      </w:r>
    </w:p>
    <w:p>
      <w:pPr>
        <w:widowControl/>
        <w:spacing w:line="420" w:lineRule="exact"/>
        <w:ind w:firstLine="640"/>
        <w:rPr>
          <w:rFonts w:hint="eastAsia" w:ascii="宋体" w:hAnsi="宋体" w:cs="宋体"/>
          <w:sz w:val="24"/>
        </w:rPr>
      </w:pPr>
      <w:r>
        <w:rPr>
          <w:rFonts w:hint="eastAsia" w:ascii="宋体" w:hAnsi="宋体" w:cs="宋体"/>
          <w:kern w:val="0"/>
          <w:sz w:val="24"/>
          <w:lang w:bidi="ar"/>
        </w:rPr>
        <w:t>1．农民工进入施工现场，乙方应将进驻人员信息（包括分包企业与农民工签订的劳动合同、身份证复印件等）上报甲方，甲方应及时核对并留存备查，没有上报的不能进入施工现场。</w:t>
      </w:r>
    </w:p>
    <w:p>
      <w:pPr>
        <w:widowControl/>
        <w:spacing w:line="420" w:lineRule="exact"/>
        <w:ind w:firstLine="640"/>
        <w:rPr>
          <w:rFonts w:hint="eastAsia" w:ascii="宋体" w:hAnsi="宋体" w:cs="宋体"/>
          <w:sz w:val="24"/>
        </w:rPr>
      </w:pPr>
      <w:r>
        <w:rPr>
          <w:rFonts w:hint="eastAsia" w:ascii="宋体" w:hAnsi="宋体" w:cs="宋体"/>
          <w:kern w:val="0"/>
          <w:sz w:val="24"/>
          <w:lang w:bidi="ar"/>
        </w:rPr>
        <w:t>2．乙方要对进入项目施工现场的农民工进行登记造册，注明工种、所在班组、工资标准等，并及时报甲方审核，甲方应留存备查。</w:t>
      </w:r>
    </w:p>
    <w:p>
      <w:pPr>
        <w:widowControl/>
        <w:spacing w:line="420" w:lineRule="exact"/>
        <w:ind w:firstLine="640"/>
        <w:rPr>
          <w:rFonts w:hint="eastAsia" w:ascii="宋体" w:hAnsi="宋体" w:cs="宋体"/>
          <w:kern w:val="0"/>
          <w:sz w:val="24"/>
          <w:lang w:bidi="ar"/>
        </w:rPr>
      </w:pPr>
      <w:r>
        <w:rPr>
          <w:rFonts w:hint="eastAsia" w:ascii="宋体" w:hAnsi="宋体" w:cs="宋体"/>
          <w:kern w:val="0"/>
          <w:sz w:val="24"/>
          <w:lang w:bidi="ar"/>
        </w:rPr>
        <w:t>3．甲方委派劳资专管员</w:t>
      </w:r>
      <w:r>
        <w:rPr>
          <w:rFonts w:hint="eastAsia" w:ascii="宋体" w:hAnsi="宋体" w:cs="宋体"/>
          <w:kern w:val="0"/>
          <w:sz w:val="24"/>
          <w:u w:val="single"/>
          <w:lang w:bidi="ar"/>
        </w:rPr>
        <w:t>          </w:t>
      </w:r>
      <w:r>
        <w:rPr>
          <w:rFonts w:hint="eastAsia" w:ascii="宋体" w:hAnsi="宋体" w:cs="宋体"/>
          <w:kern w:val="0"/>
          <w:sz w:val="24"/>
          <w:lang w:bidi="ar"/>
        </w:rPr>
        <w:t>每天进行农民工出勤统计，乙方授权</w:t>
      </w:r>
      <w:r>
        <w:rPr>
          <w:rFonts w:hint="eastAsia" w:ascii="宋体" w:hAnsi="宋体" w:cs="宋体"/>
          <w:kern w:val="0"/>
          <w:sz w:val="24"/>
          <w:u w:val="single"/>
          <w:lang w:bidi="ar"/>
        </w:rPr>
        <w:t>          </w:t>
      </w:r>
      <w:r>
        <w:rPr>
          <w:rFonts w:hint="eastAsia" w:ascii="宋体" w:hAnsi="宋体" w:cs="宋体"/>
          <w:kern w:val="0"/>
          <w:sz w:val="24"/>
          <w:lang w:bidi="ar"/>
        </w:rPr>
        <w:t>为施工现场负责人代表其签字。乙方承诺每月按时将经农民工签字确认的考勤记录上报甲方。</w:t>
      </w:r>
    </w:p>
    <w:p>
      <w:pPr>
        <w:widowControl/>
        <w:spacing w:line="420" w:lineRule="exact"/>
        <w:ind w:firstLine="640"/>
        <w:rPr>
          <w:rFonts w:hint="eastAsia" w:ascii="宋体" w:hAnsi="宋体" w:cs="宋体"/>
          <w:sz w:val="24"/>
        </w:rPr>
      </w:pPr>
      <w:r>
        <w:rPr>
          <w:rFonts w:hint="eastAsia" w:ascii="宋体" w:hAnsi="宋体" w:cs="宋体"/>
          <w:kern w:val="0"/>
          <w:sz w:val="24"/>
          <w:lang w:bidi="ar"/>
        </w:rPr>
        <w:t>五、违约责任</w:t>
      </w:r>
    </w:p>
    <w:p>
      <w:pPr>
        <w:widowControl/>
        <w:spacing w:line="420" w:lineRule="exact"/>
        <w:ind w:firstLine="640"/>
        <w:rPr>
          <w:rFonts w:hint="eastAsia" w:ascii="宋体" w:hAnsi="宋体" w:cs="宋体"/>
          <w:sz w:val="24"/>
        </w:rPr>
      </w:pPr>
      <w:r>
        <w:rPr>
          <w:rFonts w:hint="eastAsia" w:ascii="宋体" w:hAnsi="宋体" w:cs="宋体"/>
          <w:kern w:val="0"/>
          <w:sz w:val="24"/>
          <w:lang w:bidi="ar"/>
        </w:rPr>
        <w:t>施工期间，如发生农民工工资拖欠，按下列方式处理：</w:t>
      </w:r>
    </w:p>
    <w:p>
      <w:pPr>
        <w:widowControl/>
        <w:spacing w:line="420" w:lineRule="exact"/>
        <w:ind w:firstLine="640"/>
        <w:rPr>
          <w:rFonts w:hint="eastAsia" w:ascii="宋体" w:hAnsi="宋体" w:cs="宋体"/>
          <w:sz w:val="24"/>
        </w:rPr>
      </w:pPr>
      <w:r>
        <w:rPr>
          <w:rFonts w:hint="eastAsia" w:ascii="宋体" w:hAnsi="宋体" w:cs="宋体"/>
          <w:kern w:val="0"/>
          <w:sz w:val="24"/>
          <w:lang w:bidi="ar"/>
        </w:rPr>
        <w:t>1．甲方未按月足额支付农民工工资的，由其无条件支付，并承担相应的违约责任。</w:t>
      </w:r>
    </w:p>
    <w:p>
      <w:pPr>
        <w:widowControl/>
        <w:spacing w:line="420" w:lineRule="exact"/>
        <w:ind w:firstLine="640"/>
        <w:rPr>
          <w:rFonts w:hint="eastAsia" w:ascii="宋体" w:hAnsi="宋体" w:cs="宋体"/>
          <w:sz w:val="24"/>
        </w:rPr>
      </w:pPr>
      <w:r>
        <w:rPr>
          <w:rFonts w:hint="eastAsia" w:ascii="宋体" w:hAnsi="宋体" w:cs="宋体"/>
          <w:kern w:val="0"/>
          <w:sz w:val="24"/>
          <w:lang w:bidi="ar"/>
        </w:rPr>
        <w:t>2．乙方伪造出勤信息、提供虚假身份信息套取、高估冒算农民工工资的，经核实，高估冒算超出费用，甲方按</w:t>
      </w:r>
      <w:r>
        <w:rPr>
          <w:rFonts w:hint="eastAsia" w:ascii="宋体" w:hAnsi="宋体" w:cs="宋体"/>
          <w:kern w:val="0"/>
          <w:sz w:val="24"/>
          <w:u w:val="single"/>
          <w:lang w:bidi="ar"/>
        </w:rPr>
        <w:t>     </w:t>
      </w:r>
      <w:r>
        <w:rPr>
          <w:rFonts w:hint="eastAsia" w:ascii="宋体" w:hAnsi="宋体" w:cs="宋体"/>
          <w:kern w:val="0"/>
          <w:sz w:val="24"/>
          <w:lang w:bidi="ar"/>
        </w:rPr>
        <w:t>倍向乙方收回，从剩余分包工程款中直接扣除。</w:t>
      </w:r>
    </w:p>
    <w:p>
      <w:pPr>
        <w:widowControl/>
        <w:spacing w:line="420" w:lineRule="exact"/>
        <w:ind w:firstLine="640"/>
        <w:rPr>
          <w:rFonts w:hint="eastAsia" w:ascii="宋体" w:hAnsi="宋体" w:cs="宋体"/>
          <w:kern w:val="0"/>
          <w:sz w:val="24"/>
          <w:lang w:bidi="ar"/>
        </w:rPr>
      </w:pPr>
      <w:r>
        <w:rPr>
          <w:rFonts w:hint="eastAsia" w:ascii="宋体" w:hAnsi="宋体" w:cs="宋体"/>
          <w:kern w:val="0"/>
          <w:sz w:val="24"/>
          <w:lang w:bidi="ar"/>
        </w:rPr>
        <w:t>3．任何一方未履行承诺，对方有权追究其法律责任。本协议一式二份，双方签字盖章后生效。</w:t>
      </w:r>
    </w:p>
    <w:p>
      <w:pPr>
        <w:widowControl/>
        <w:spacing w:line="420" w:lineRule="exact"/>
        <w:ind w:firstLine="640"/>
        <w:rPr>
          <w:rFonts w:hint="eastAsia" w:ascii="宋体" w:hAnsi="宋体" w:cs="宋体"/>
          <w:kern w:val="0"/>
          <w:sz w:val="24"/>
          <w:lang w:bidi="ar"/>
        </w:rPr>
      </w:pPr>
    </w:p>
    <w:p>
      <w:pPr>
        <w:widowControl/>
        <w:spacing w:line="420" w:lineRule="exact"/>
        <w:rPr>
          <w:rFonts w:hint="eastAsia" w:ascii="宋体" w:hAnsi="宋体" w:cs="宋体"/>
          <w:kern w:val="0"/>
          <w:sz w:val="24"/>
          <w:lang w:bidi="ar"/>
        </w:rPr>
      </w:pPr>
      <w:r>
        <w:rPr>
          <w:rFonts w:hint="eastAsia" w:ascii="宋体" w:hAnsi="宋体" w:cs="宋体"/>
          <w:kern w:val="0"/>
          <w:sz w:val="24"/>
          <w:lang w:bidi="ar"/>
        </w:rPr>
        <w:t>甲方：（公章）             乙方：（公章）</w:t>
      </w:r>
    </w:p>
    <w:p>
      <w:pPr>
        <w:widowControl/>
        <w:spacing w:line="420" w:lineRule="exact"/>
        <w:rPr>
          <w:rFonts w:hint="eastAsia" w:ascii="宋体" w:hAnsi="宋体" w:cs="宋体"/>
          <w:sz w:val="24"/>
        </w:rPr>
      </w:pPr>
      <w:r>
        <w:rPr>
          <w:rFonts w:hint="eastAsia" w:ascii="宋体" w:hAnsi="宋体" w:cs="宋体"/>
          <w:kern w:val="0"/>
          <w:sz w:val="24"/>
          <w:lang w:bidi="ar"/>
        </w:rPr>
        <w:t> </w:t>
      </w:r>
    </w:p>
    <w:p>
      <w:pPr>
        <w:widowControl/>
        <w:spacing w:line="420" w:lineRule="exact"/>
        <w:rPr>
          <w:rFonts w:hint="eastAsia" w:ascii="宋体" w:hAnsi="宋体" w:cs="宋体"/>
          <w:kern w:val="0"/>
          <w:sz w:val="24"/>
          <w:lang w:bidi="ar"/>
        </w:rPr>
      </w:pPr>
      <w:r>
        <w:rPr>
          <w:rFonts w:hint="eastAsia" w:ascii="宋体" w:hAnsi="宋体" w:cs="宋体"/>
          <w:kern w:val="0"/>
          <w:sz w:val="24"/>
          <w:lang w:bidi="ar"/>
        </w:rPr>
        <w:t>法定代表人：（签字）          法定代表人：（签字）</w:t>
      </w:r>
    </w:p>
    <w:p>
      <w:pPr>
        <w:widowControl/>
        <w:spacing w:line="420" w:lineRule="exact"/>
        <w:rPr>
          <w:rFonts w:hint="eastAsia" w:ascii="宋体" w:hAnsi="宋体" w:cs="宋体"/>
          <w:kern w:val="0"/>
          <w:sz w:val="24"/>
          <w:lang w:bidi="ar"/>
        </w:rPr>
      </w:pPr>
    </w:p>
    <w:p>
      <w:pPr>
        <w:widowControl/>
        <w:spacing w:line="420" w:lineRule="exact"/>
        <w:ind w:firstLine="1320" w:firstLineChars="550"/>
        <w:rPr>
          <w:rFonts w:hint="eastAsia" w:ascii="宋体" w:hAnsi="宋体" w:cs="宋体"/>
          <w:sz w:val="24"/>
        </w:rPr>
      </w:pPr>
      <w:r>
        <w:rPr>
          <w:rFonts w:hint="eastAsia" w:ascii="宋体" w:hAnsi="宋体" w:cs="宋体"/>
          <w:kern w:val="0"/>
          <w:sz w:val="24"/>
          <w:lang w:bidi="ar"/>
        </w:rPr>
        <w:t>年   月    日                年    月   日</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400" w:lineRule="exac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 </w:t>
      </w: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kern w:val="0"/>
          <w:sz w:val="28"/>
          <w:szCs w:val="28"/>
          <w:lang w:bidi="ar"/>
        </w:rPr>
      </w:pP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附件3</w:t>
      </w:r>
    </w:p>
    <w:p>
      <w:pPr>
        <w:widowControl/>
        <w:spacing w:line="400" w:lineRule="exact"/>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p>
    <w:p>
      <w:pPr>
        <w:widowControl/>
        <w:spacing w:line="440" w:lineRule="exact"/>
        <w:jc w:val="center"/>
        <w:rPr>
          <w:rFonts w:hint="eastAsia" w:ascii="宋体" w:hAnsi="宋体" w:cs="宋体"/>
          <w:b/>
          <w:bCs/>
          <w:kern w:val="0"/>
          <w:sz w:val="32"/>
          <w:szCs w:val="32"/>
          <w:lang w:bidi="ar"/>
        </w:rPr>
      </w:pPr>
      <w:r>
        <w:rPr>
          <w:rFonts w:hint="eastAsia" w:ascii="宋体" w:hAnsi="宋体" w:cs="宋体"/>
          <w:b/>
          <w:bCs/>
          <w:kern w:val="0"/>
          <w:sz w:val="32"/>
          <w:szCs w:val="32"/>
          <w:lang w:bidi="ar"/>
        </w:rPr>
        <w:t>建设工程农民工工资</w:t>
      </w:r>
    </w:p>
    <w:p>
      <w:pPr>
        <w:widowControl/>
        <w:spacing w:line="440" w:lineRule="exact"/>
        <w:jc w:val="center"/>
        <w:rPr>
          <w:rFonts w:hint="eastAsia" w:ascii="宋体" w:hAnsi="宋体" w:cs="宋体"/>
          <w:b/>
          <w:bCs/>
          <w:sz w:val="32"/>
          <w:szCs w:val="32"/>
        </w:rPr>
      </w:pPr>
      <w:r>
        <w:rPr>
          <w:rFonts w:hint="eastAsia" w:ascii="宋体" w:hAnsi="宋体" w:cs="宋体"/>
          <w:b/>
          <w:bCs/>
          <w:kern w:val="0"/>
          <w:sz w:val="32"/>
          <w:szCs w:val="32"/>
          <w:lang w:bidi="ar"/>
        </w:rPr>
        <w:t>专用账户开立与资金到账证明</w:t>
      </w:r>
    </w:p>
    <w:p>
      <w:pPr>
        <w:widowControl/>
        <w:spacing w:line="480" w:lineRule="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 </w:t>
      </w:r>
      <w:r>
        <w:rPr>
          <w:rFonts w:hint="eastAsia" w:ascii="宋体" w:hAnsi="宋体" w:cs="宋体"/>
          <w:kern w:val="0"/>
          <w:sz w:val="24"/>
          <w:u w:val="single"/>
          <w:lang w:bidi="ar"/>
        </w:rPr>
        <w:t>                                   </w:t>
      </w:r>
      <w:r>
        <w:rPr>
          <w:rFonts w:hint="eastAsia" w:ascii="宋体" w:hAnsi="宋体" w:cs="宋体"/>
          <w:kern w:val="0"/>
          <w:sz w:val="24"/>
          <w:lang w:bidi="ar"/>
        </w:rPr>
        <w:t>：</w:t>
      </w:r>
    </w:p>
    <w:p>
      <w:pPr>
        <w:widowControl/>
        <w:spacing w:line="480" w:lineRule="auto"/>
        <w:ind w:firstLine="640"/>
        <w:jc w:val="left"/>
        <w:rPr>
          <w:rFonts w:hint="eastAsia" w:ascii="宋体" w:hAnsi="宋体" w:cs="宋体"/>
          <w:sz w:val="24"/>
        </w:rPr>
      </w:pPr>
      <w:r>
        <w:rPr>
          <w:rFonts w:hint="eastAsia" w:ascii="宋体" w:hAnsi="宋体" w:cs="宋体"/>
          <w:kern w:val="0"/>
          <w:sz w:val="24"/>
          <w:lang w:bidi="ar"/>
        </w:rPr>
        <w:t>兹有</w:t>
      </w:r>
      <w:r>
        <w:rPr>
          <w:rFonts w:hint="eastAsia" w:ascii="宋体" w:hAnsi="宋体" w:cs="宋体"/>
          <w:kern w:val="0"/>
          <w:sz w:val="24"/>
          <w:u w:val="single"/>
          <w:lang w:bidi="ar"/>
        </w:rPr>
        <w:t>                             </w:t>
      </w:r>
      <w:r>
        <w:rPr>
          <w:rFonts w:hint="eastAsia" w:ascii="宋体" w:hAnsi="宋体" w:cs="宋体"/>
          <w:kern w:val="0"/>
          <w:sz w:val="24"/>
          <w:lang w:bidi="ar"/>
        </w:rPr>
        <w:t>（建设单位）于</w:t>
      </w:r>
      <w:r>
        <w:rPr>
          <w:rFonts w:hint="eastAsia" w:ascii="宋体" w:hAnsi="宋体" w:cs="宋体"/>
          <w:kern w:val="0"/>
          <w:sz w:val="24"/>
          <w:u w:val="single"/>
          <w:lang w:bidi="ar"/>
        </w:rPr>
        <w:t>      </w:t>
      </w:r>
      <w:r>
        <w:rPr>
          <w:rFonts w:hint="eastAsia" w:ascii="宋体" w:hAnsi="宋体" w:cs="宋体"/>
          <w:kern w:val="0"/>
          <w:sz w:val="24"/>
          <w:lang w:bidi="ar"/>
        </w:rPr>
        <w:t>年</w:t>
      </w:r>
      <w:r>
        <w:rPr>
          <w:rFonts w:hint="eastAsia" w:ascii="宋体" w:hAnsi="宋体" w:cs="宋体"/>
          <w:kern w:val="0"/>
          <w:sz w:val="24"/>
          <w:u w:val="single"/>
          <w:lang w:bidi="ar"/>
        </w:rPr>
        <w:t>    </w:t>
      </w:r>
      <w:r>
        <w:rPr>
          <w:rFonts w:hint="eastAsia" w:ascii="宋体" w:hAnsi="宋体" w:cs="宋体"/>
          <w:kern w:val="0"/>
          <w:sz w:val="24"/>
          <w:lang w:bidi="ar"/>
        </w:rPr>
        <w:t>月</w:t>
      </w:r>
      <w:r>
        <w:rPr>
          <w:rFonts w:hint="eastAsia" w:ascii="宋体" w:hAnsi="宋体" w:cs="宋体"/>
          <w:kern w:val="0"/>
          <w:sz w:val="24"/>
          <w:u w:val="single"/>
          <w:lang w:bidi="ar"/>
        </w:rPr>
        <w:t>     </w:t>
      </w:r>
      <w:r>
        <w:rPr>
          <w:rFonts w:hint="eastAsia" w:ascii="宋体" w:hAnsi="宋体" w:cs="宋体"/>
          <w:kern w:val="0"/>
          <w:sz w:val="24"/>
          <w:lang w:bidi="ar"/>
        </w:rPr>
        <w:t>日在我行设立“______________________工程项目农民工工资专用账户”。截止</w:t>
      </w:r>
      <w:r>
        <w:rPr>
          <w:rFonts w:hint="eastAsia" w:ascii="宋体" w:hAnsi="宋体" w:cs="宋体"/>
          <w:kern w:val="0"/>
          <w:sz w:val="24"/>
          <w:u w:val="single"/>
          <w:lang w:bidi="ar"/>
        </w:rPr>
        <w:t xml:space="preserve">     </w:t>
      </w:r>
      <w:r>
        <w:rPr>
          <w:rFonts w:hint="eastAsia" w:ascii="宋体" w:hAnsi="宋体" w:cs="宋体"/>
          <w:kern w:val="0"/>
          <w:sz w:val="24"/>
          <w:lang w:bidi="ar"/>
        </w:rPr>
        <w:t>年</w:t>
      </w:r>
      <w:r>
        <w:rPr>
          <w:rFonts w:hint="eastAsia" w:ascii="宋体" w:hAnsi="宋体" w:cs="宋体"/>
          <w:kern w:val="0"/>
          <w:sz w:val="24"/>
          <w:u w:val="single"/>
          <w:lang w:bidi="ar"/>
        </w:rPr>
        <w:t xml:space="preserve">   </w:t>
      </w:r>
      <w:r>
        <w:rPr>
          <w:rFonts w:hint="eastAsia" w:ascii="宋体" w:hAnsi="宋体" w:cs="宋体"/>
          <w:kern w:val="0"/>
          <w:sz w:val="24"/>
          <w:lang w:bidi="ar"/>
        </w:rPr>
        <w:t>月</w:t>
      </w:r>
      <w:r>
        <w:rPr>
          <w:rFonts w:hint="eastAsia" w:ascii="宋体" w:hAnsi="宋体" w:cs="宋体"/>
          <w:kern w:val="0"/>
          <w:sz w:val="24"/>
          <w:u w:val="single"/>
          <w:lang w:bidi="ar"/>
        </w:rPr>
        <w:t xml:space="preserve">   </w:t>
      </w:r>
      <w:r>
        <w:rPr>
          <w:rFonts w:hint="eastAsia" w:ascii="宋体" w:hAnsi="宋体" w:cs="宋体"/>
          <w:kern w:val="0"/>
          <w:sz w:val="24"/>
          <w:lang w:bidi="ar"/>
        </w:rPr>
        <w:t>日该户到账资金</w:t>
      </w:r>
      <w:r>
        <w:rPr>
          <w:rFonts w:hint="eastAsia" w:ascii="宋体" w:hAnsi="宋体" w:cs="宋体"/>
          <w:kern w:val="0"/>
          <w:sz w:val="24"/>
          <w:u w:val="single"/>
          <w:lang w:bidi="ar"/>
        </w:rPr>
        <w:t xml:space="preserve">      </w:t>
      </w:r>
      <w:r>
        <w:rPr>
          <w:rFonts w:hint="eastAsia" w:ascii="宋体" w:hAnsi="宋体" w:cs="宋体"/>
          <w:kern w:val="0"/>
          <w:sz w:val="24"/>
          <w:lang w:bidi="ar"/>
        </w:rPr>
        <w:t>元（大写：</w:t>
      </w:r>
      <w:r>
        <w:rPr>
          <w:rFonts w:hint="eastAsia" w:ascii="宋体" w:hAnsi="宋体" w:cs="宋体"/>
          <w:kern w:val="0"/>
          <w:sz w:val="24"/>
          <w:u w:val="single"/>
          <w:lang w:bidi="ar"/>
        </w:rPr>
        <w:t xml:space="preserve">                        </w:t>
      </w:r>
      <w:r>
        <w:rPr>
          <w:rFonts w:hint="eastAsia" w:ascii="宋体" w:hAnsi="宋体" w:cs="宋体"/>
          <w:kern w:val="0"/>
          <w:sz w:val="24"/>
          <w:lang w:bidi="ar"/>
        </w:rPr>
        <w:t>）。</w:t>
      </w:r>
    </w:p>
    <w:p>
      <w:pPr>
        <w:widowControl/>
        <w:spacing w:line="480" w:lineRule="auto"/>
        <w:ind w:firstLine="640"/>
        <w:jc w:val="left"/>
        <w:rPr>
          <w:rFonts w:hint="eastAsia" w:ascii="宋体" w:hAnsi="宋体" w:cs="宋体"/>
          <w:sz w:val="24"/>
        </w:rPr>
      </w:pPr>
      <w:r>
        <w:rPr>
          <w:rFonts w:hint="eastAsia" w:ascii="宋体" w:hAnsi="宋体" w:cs="宋体"/>
          <w:kern w:val="0"/>
          <w:sz w:val="24"/>
          <w:lang w:bidi="ar"/>
        </w:rPr>
        <w:t>开户单位社会统一信用代码为____________________________________；</w:t>
      </w:r>
      <w:r>
        <w:rPr>
          <w:rFonts w:hint="eastAsia" w:ascii="宋体" w:hAnsi="宋体" w:cs="宋体"/>
          <w:sz w:val="24"/>
        </w:rPr>
        <w:t xml:space="preserve"> </w:t>
      </w:r>
    </w:p>
    <w:p>
      <w:pPr>
        <w:widowControl/>
        <w:spacing w:line="480" w:lineRule="auto"/>
        <w:ind w:firstLine="640"/>
        <w:jc w:val="left"/>
        <w:rPr>
          <w:rFonts w:hint="eastAsia" w:ascii="宋体" w:hAnsi="宋体" w:cs="宋体"/>
          <w:sz w:val="24"/>
        </w:rPr>
      </w:pPr>
      <w:r>
        <w:rPr>
          <w:rFonts w:hint="eastAsia" w:ascii="宋体" w:hAnsi="宋体" w:cs="宋体"/>
          <w:kern w:val="0"/>
          <w:sz w:val="24"/>
          <w:lang w:bidi="ar"/>
        </w:rPr>
        <w:t>开设账号为_________________</w:t>
      </w:r>
      <w:r>
        <w:rPr>
          <w:rFonts w:hint="eastAsia" w:ascii="宋体" w:hAnsi="宋体" w:cs="宋体"/>
          <w:kern w:val="0"/>
          <w:sz w:val="24"/>
          <w:u w:val="single"/>
          <w:lang w:bidi="ar"/>
        </w:rPr>
        <w:t xml:space="preserve">          </w:t>
      </w:r>
      <w:r>
        <w:rPr>
          <w:rFonts w:hint="eastAsia" w:ascii="宋体" w:hAnsi="宋体" w:cs="宋体"/>
          <w:kern w:val="0"/>
          <w:sz w:val="24"/>
          <w:lang w:bidi="ar"/>
        </w:rPr>
        <w:t>_________________________。</w:t>
      </w:r>
    </w:p>
    <w:p>
      <w:pPr>
        <w:widowControl/>
        <w:spacing w:line="400" w:lineRule="exact"/>
        <w:ind w:firstLine="640"/>
        <w:rPr>
          <w:rFonts w:hint="eastAsia" w:ascii="宋体" w:hAnsi="宋体" w:cs="宋体"/>
          <w:kern w:val="0"/>
          <w:sz w:val="24"/>
          <w:lang w:bidi="ar"/>
        </w:rPr>
      </w:pPr>
    </w:p>
    <w:p>
      <w:pPr>
        <w:widowControl/>
        <w:spacing w:line="400" w:lineRule="exact"/>
        <w:ind w:firstLine="640"/>
        <w:rPr>
          <w:rFonts w:hint="eastAsia" w:ascii="宋体" w:hAnsi="宋体" w:cs="宋体"/>
          <w:sz w:val="24"/>
        </w:rPr>
      </w:pPr>
      <w:r>
        <w:rPr>
          <w:rFonts w:hint="eastAsia" w:ascii="宋体" w:hAnsi="宋体" w:cs="宋体"/>
          <w:kern w:val="0"/>
          <w:sz w:val="24"/>
          <w:lang w:bidi="ar"/>
        </w:rPr>
        <w:t>特此证明  </w:t>
      </w:r>
    </w:p>
    <w:p>
      <w:pPr>
        <w:widowControl/>
        <w:spacing w:line="480" w:lineRule="exact"/>
        <w:ind w:firstLine="640"/>
        <w:jc w:val="right"/>
        <w:rPr>
          <w:rFonts w:hint="eastAsia" w:ascii="宋体" w:hAnsi="宋体" w:cs="宋体"/>
          <w:sz w:val="24"/>
        </w:rPr>
      </w:pPr>
      <w:r>
        <w:rPr>
          <w:rFonts w:hint="eastAsia" w:ascii="宋体" w:hAnsi="宋体" w:cs="宋体"/>
          <w:kern w:val="0"/>
          <w:sz w:val="24"/>
          <w:lang w:bidi="ar"/>
        </w:rPr>
        <w:t>                      </w:t>
      </w:r>
      <w:r>
        <w:rPr>
          <w:rFonts w:hint="eastAsia" w:ascii="宋体" w:hAnsi="宋体" w:cs="宋体"/>
          <w:kern w:val="0"/>
          <w:sz w:val="24"/>
          <w:u w:val="single"/>
          <w:lang w:bidi="ar"/>
        </w:rPr>
        <w:t>        </w:t>
      </w:r>
      <w:r>
        <w:rPr>
          <w:rFonts w:hint="eastAsia" w:ascii="宋体" w:hAnsi="宋体" w:cs="宋体"/>
          <w:kern w:val="0"/>
          <w:sz w:val="24"/>
          <w:lang w:bidi="ar"/>
        </w:rPr>
        <w:t>银行</w:t>
      </w:r>
    </w:p>
    <w:p>
      <w:pPr>
        <w:widowControl/>
        <w:spacing w:line="480" w:lineRule="exact"/>
        <w:ind w:firstLine="640"/>
        <w:jc w:val="right"/>
        <w:rPr>
          <w:rFonts w:hint="eastAsia" w:ascii="宋体" w:hAnsi="宋体" w:cs="宋体"/>
          <w:kern w:val="0"/>
          <w:sz w:val="24"/>
          <w:lang w:bidi="ar"/>
        </w:rPr>
      </w:pPr>
      <w:r>
        <w:rPr>
          <w:rFonts w:hint="eastAsia" w:ascii="宋体" w:hAnsi="宋体" w:cs="宋体"/>
          <w:kern w:val="0"/>
          <w:sz w:val="24"/>
          <w:lang w:bidi="ar"/>
        </w:rPr>
        <w:t>                   </w:t>
      </w:r>
    </w:p>
    <w:p>
      <w:pPr>
        <w:widowControl/>
        <w:spacing w:line="480" w:lineRule="exact"/>
        <w:ind w:firstLine="640"/>
        <w:jc w:val="right"/>
        <w:rPr>
          <w:rFonts w:hint="eastAsia" w:ascii="宋体" w:hAnsi="宋体" w:cs="宋体"/>
          <w:kern w:val="0"/>
          <w:sz w:val="24"/>
          <w:lang w:bidi="ar"/>
        </w:rPr>
      </w:pPr>
      <w:r>
        <w:rPr>
          <w:rFonts w:hint="eastAsia" w:ascii="宋体" w:hAnsi="宋体" w:cs="宋体"/>
          <w:kern w:val="0"/>
          <w:sz w:val="24"/>
          <w:lang w:bidi="ar"/>
        </w:rPr>
        <w:t>年     月    日</w:t>
      </w:r>
    </w:p>
    <w:p>
      <w:pPr>
        <w:widowControl/>
        <w:spacing w:line="480" w:lineRule="exact"/>
        <w:jc w:val="left"/>
        <w:rPr>
          <w:rFonts w:hint="eastAsia" w:ascii="宋体" w:hAnsi="宋体" w:cs="宋体"/>
          <w:kern w:val="0"/>
          <w:sz w:val="24"/>
          <w:lang w:bidi="ar"/>
        </w:rPr>
      </w:pPr>
    </w:p>
    <w:p>
      <w:pPr>
        <w:widowControl/>
        <w:spacing w:line="480" w:lineRule="exact"/>
        <w:jc w:val="left"/>
        <w:rPr>
          <w:rFonts w:hint="eastAsia" w:ascii="宋体" w:hAnsi="宋体" w:cs="宋体"/>
          <w:kern w:val="0"/>
          <w:sz w:val="24"/>
          <w:lang w:bidi="ar"/>
        </w:rPr>
      </w:pPr>
    </w:p>
    <w:p>
      <w:pPr>
        <w:widowControl/>
        <w:spacing w:line="480" w:lineRule="exact"/>
        <w:ind w:firstLine="600" w:firstLineChars="250"/>
        <w:jc w:val="left"/>
        <w:rPr>
          <w:rFonts w:hint="eastAsia" w:ascii="宋体" w:hAnsi="宋体" w:cs="宋体"/>
          <w:kern w:val="0"/>
          <w:sz w:val="24"/>
          <w:lang w:bidi="ar"/>
        </w:rPr>
      </w:pPr>
      <w:r>
        <w:rPr>
          <w:rFonts w:hint="eastAsia" w:ascii="宋体" w:hAnsi="宋体" w:cs="宋体"/>
          <w:kern w:val="0"/>
          <w:sz w:val="24"/>
          <w:lang w:bidi="ar"/>
        </w:rPr>
        <w:t>联系人：</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     联系电话：</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  </w:t>
      </w:r>
    </w:p>
    <w:p>
      <w:pPr>
        <w:widowControl/>
        <w:spacing w:line="480" w:lineRule="exact"/>
        <w:jc w:val="left"/>
        <w:rPr>
          <w:rFonts w:hint="eastAsia" w:ascii="仿宋_GB2312" w:hAnsi="仿宋_GB2312" w:eastAsia="仿宋_GB2312" w:cs="仿宋_GB2312"/>
          <w:kern w:val="0"/>
          <w:sz w:val="28"/>
          <w:szCs w:val="28"/>
          <w:lang w:bidi="ar"/>
        </w:rPr>
        <w:sectPr>
          <w:footerReference r:id="rId3" w:type="default"/>
          <w:pgSz w:w="11906" w:h="16838"/>
          <w:pgMar w:top="1440" w:right="1701" w:bottom="1440" w:left="1701" w:header="851" w:footer="992" w:gutter="0"/>
          <w:pgNumType w:fmt="decimal"/>
          <w:cols w:space="720" w:num="1"/>
          <w:rtlGutter w:val="0"/>
          <w:docGrid w:type="lines" w:linePitch="312" w:charSpace="0"/>
        </w:sectPr>
      </w:pPr>
    </w:p>
    <w:p>
      <w:pPr>
        <w:widowControl/>
        <w:spacing w:line="480" w:lineRule="exact"/>
        <w:jc w:val="left"/>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附件4</w:t>
      </w:r>
    </w:p>
    <w:p>
      <w:pPr>
        <w:widowControl/>
        <w:spacing w:line="480" w:lineRule="exact"/>
        <w:jc w:val="center"/>
        <w:rPr>
          <w:rFonts w:hint="eastAsia" w:ascii="宋体" w:hAnsi="宋体" w:cs="宋体"/>
          <w:b/>
          <w:bCs/>
          <w:kern w:val="0"/>
          <w:sz w:val="32"/>
          <w:szCs w:val="32"/>
          <w:lang w:bidi="ar"/>
        </w:rPr>
      </w:pPr>
      <w:r>
        <w:rPr>
          <w:rFonts w:hint="eastAsia" w:ascii="宋体" w:hAnsi="宋体" w:cs="宋体"/>
          <w:b/>
          <w:bCs/>
          <w:kern w:val="0"/>
          <w:sz w:val="32"/>
          <w:szCs w:val="32"/>
          <w:u w:val="single"/>
          <w:lang w:bidi="ar"/>
        </w:rPr>
        <w:t xml:space="preserve">                  </w:t>
      </w:r>
      <w:r>
        <w:rPr>
          <w:rFonts w:hint="eastAsia" w:ascii="宋体" w:hAnsi="宋体" w:cs="宋体"/>
          <w:b/>
          <w:bCs/>
          <w:kern w:val="0"/>
          <w:sz w:val="32"/>
          <w:szCs w:val="32"/>
          <w:lang w:bidi="ar"/>
        </w:rPr>
        <w:t>（工程项目）</w:t>
      </w:r>
      <w:r>
        <w:rPr>
          <w:rFonts w:hint="eastAsia" w:ascii="宋体" w:hAnsi="宋体" w:cs="宋体"/>
          <w:b/>
          <w:bCs/>
          <w:kern w:val="0"/>
          <w:sz w:val="32"/>
          <w:szCs w:val="32"/>
          <w:u w:val="single"/>
          <w:lang w:bidi="ar"/>
        </w:rPr>
        <w:t xml:space="preserve">      </w:t>
      </w:r>
      <w:r>
        <w:rPr>
          <w:rFonts w:hint="eastAsia" w:ascii="宋体" w:hAnsi="宋体" w:cs="宋体"/>
          <w:b/>
          <w:bCs/>
          <w:kern w:val="0"/>
          <w:sz w:val="32"/>
          <w:szCs w:val="32"/>
          <w:lang w:bidi="ar"/>
        </w:rPr>
        <w:t>（班组）</w:t>
      </w:r>
      <w:r>
        <w:rPr>
          <w:rFonts w:hint="eastAsia" w:ascii="宋体" w:hAnsi="宋体" w:cs="宋体"/>
          <w:b/>
          <w:bCs/>
          <w:kern w:val="0"/>
          <w:sz w:val="32"/>
          <w:szCs w:val="32"/>
          <w:u w:val="single"/>
          <w:lang w:bidi="ar"/>
        </w:rPr>
        <w:t xml:space="preserve">    </w:t>
      </w:r>
      <w:r>
        <w:rPr>
          <w:rFonts w:hint="eastAsia" w:ascii="宋体" w:hAnsi="宋体" w:cs="宋体"/>
          <w:b/>
          <w:bCs/>
          <w:kern w:val="0"/>
          <w:sz w:val="32"/>
          <w:szCs w:val="32"/>
          <w:lang w:bidi="ar"/>
        </w:rPr>
        <w:t>月份工资表</w:t>
      </w:r>
    </w:p>
    <w:p>
      <w:pPr>
        <w:widowControl/>
        <w:spacing w:line="480" w:lineRule="exact"/>
        <w:jc w:val="center"/>
        <w:rPr>
          <w:rFonts w:hint="eastAsia"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（参考文本）</w:t>
      </w:r>
    </w:p>
    <w:tbl>
      <w:tblPr>
        <w:tblStyle w:val="16"/>
        <w:tblW w:w="14399" w:type="dxa"/>
        <w:tblInd w:w="-2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
        <w:gridCol w:w="885"/>
        <w:gridCol w:w="1665"/>
        <w:gridCol w:w="1155"/>
        <w:gridCol w:w="990"/>
        <w:gridCol w:w="2205"/>
        <w:gridCol w:w="900"/>
        <w:gridCol w:w="675"/>
        <w:gridCol w:w="915"/>
        <w:gridCol w:w="615"/>
        <w:gridCol w:w="930"/>
        <w:gridCol w:w="1215"/>
        <w:gridCol w:w="967"/>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420"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序</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号</w:t>
            </w:r>
          </w:p>
        </w:tc>
        <w:tc>
          <w:tcPr>
            <w:tcW w:w="885"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姓名</w:t>
            </w:r>
          </w:p>
        </w:tc>
        <w:tc>
          <w:tcPr>
            <w:tcW w:w="1665"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身份证号码</w:t>
            </w:r>
          </w:p>
        </w:tc>
        <w:tc>
          <w:tcPr>
            <w:tcW w:w="1155"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联系电话</w:t>
            </w:r>
          </w:p>
        </w:tc>
        <w:tc>
          <w:tcPr>
            <w:tcW w:w="990"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开户行</w:t>
            </w:r>
          </w:p>
        </w:tc>
        <w:tc>
          <w:tcPr>
            <w:tcW w:w="2205"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银行卡号</w:t>
            </w:r>
          </w:p>
        </w:tc>
        <w:tc>
          <w:tcPr>
            <w:tcW w:w="900"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工价</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(元/天)</w:t>
            </w:r>
          </w:p>
        </w:tc>
        <w:tc>
          <w:tcPr>
            <w:tcW w:w="675"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累计</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工数</w:t>
            </w:r>
          </w:p>
        </w:tc>
        <w:tc>
          <w:tcPr>
            <w:tcW w:w="915"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应发</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金额</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(元)</w:t>
            </w:r>
          </w:p>
        </w:tc>
        <w:tc>
          <w:tcPr>
            <w:tcW w:w="615"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扣减</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金额</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(元)</w:t>
            </w:r>
          </w:p>
        </w:tc>
        <w:tc>
          <w:tcPr>
            <w:tcW w:w="930"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实发</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金额</w:t>
            </w:r>
          </w:p>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(元)</w:t>
            </w:r>
          </w:p>
        </w:tc>
        <w:tc>
          <w:tcPr>
            <w:tcW w:w="1215"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领款人签名</w:t>
            </w:r>
          </w:p>
        </w:tc>
        <w:tc>
          <w:tcPr>
            <w:tcW w:w="967"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签名时间</w:t>
            </w:r>
          </w:p>
        </w:tc>
        <w:tc>
          <w:tcPr>
            <w:tcW w:w="862" w:type="dxa"/>
            <w:vAlign w:val="center"/>
          </w:tcPr>
          <w:p>
            <w:pPr>
              <w:widowControl/>
              <w:spacing w:line="200" w:lineRule="exact"/>
              <w:jc w:val="center"/>
              <w:rPr>
                <w:rFonts w:hint="eastAsia" w:ascii="宋体" w:hAnsi="宋体" w:cs="宋体"/>
                <w:kern w:val="0"/>
                <w:sz w:val="18"/>
                <w:szCs w:val="18"/>
                <w:lang w:bidi="ar"/>
              </w:rPr>
            </w:pPr>
            <w:r>
              <w:rPr>
                <w:rFonts w:hint="eastAsia" w:ascii="宋体" w:hAnsi="宋体" w:cs="宋体"/>
                <w:kern w:val="0"/>
                <w:sz w:val="18"/>
                <w:szCs w:val="18"/>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420" w:type="dxa"/>
            <w:vAlign w:val="center"/>
          </w:tcPr>
          <w:p>
            <w:pPr>
              <w:widowControl/>
              <w:jc w:val="center"/>
              <w:rPr>
                <w:rFonts w:hint="eastAsia" w:ascii="宋体" w:hAnsi="宋体" w:cs="宋体"/>
                <w:kern w:val="0"/>
                <w:sz w:val="18"/>
                <w:szCs w:val="18"/>
                <w:lang w:bidi="ar"/>
              </w:rPr>
            </w:pPr>
          </w:p>
        </w:tc>
        <w:tc>
          <w:tcPr>
            <w:tcW w:w="885" w:type="dxa"/>
            <w:vAlign w:val="center"/>
          </w:tcPr>
          <w:p>
            <w:pPr>
              <w:widowControl/>
              <w:jc w:val="center"/>
              <w:rPr>
                <w:rFonts w:hint="eastAsia" w:ascii="宋体" w:hAnsi="宋体" w:cs="宋体"/>
                <w:kern w:val="0"/>
                <w:sz w:val="18"/>
                <w:szCs w:val="18"/>
                <w:lang w:bidi="ar"/>
              </w:rPr>
            </w:pPr>
          </w:p>
        </w:tc>
        <w:tc>
          <w:tcPr>
            <w:tcW w:w="1665" w:type="dxa"/>
            <w:vAlign w:val="center"/>
          </w:tcPr>
          <w:p>
            <w:pPr>
              <w:widowControl/>
              <w:jc w:val="center"/>
              <w:rPr>
                <w:rFonts w:hint="eastAsia" w:ascii="宋体" w:hAnsi="宋体" w:cs="宋体"/>
                <w:kern w:val="0"/>
                <w:sz w:val="18"/>
                <w:szCs w:val="18"/>
                <w:lang w:bidi="ar"/>
              </w:rPr>
            </w:pPr>
          </w:p>
        </w:tc>
        <w:tc>
          <w:tcPr>
            <w:tcW w:w="1155" w:type="dxa"/>
            <w:vAlign w:val="center"/>
          </w:tcPr>
          <w:p>
            <w:pPr>
              <w:widowControl/>
              <w:jc w:val="center"/>
              <w:rPr>
                <w:rFonts w:hint="eastAsia" w:ascii="宋体" w:hAnsi="宋体" w:cs="宋体"/>
                <w:kern w:val="0"/>
                <w:sz w:val="18"/>
                <w:szCs w:val="18"/>
                <w:lang w:bidi="ar"/>
              </w:rPr>
            </w:pPr>
          </w:p>
        </w:tc>
        <w:tc>
          <w:tcPr>
            <w:tcW w:w="990" w:type="dxa"/>
            <w:vAlign w:val="center"/>
          </w:tcPr>
          <w:p>
            <w:pPr>
              <w:widowControl/>
              <w:jc w:val="center"/>
              <w:rPr>
                <w:rFonts w:hint="eastAsia" w:ascii="宋体" w:hAnsi="宋体" w:cs="宋体"/>
                <w:kern w:val="0"/>
                <w:sz w:val="18"/>
                <w:szCs w:val="18"/>
                <w:lang w:bidi="ar"/>
              </w:rPr>
            </w:pPr>
          </w:p>
        </w:tc>
        <w:tc>
          <w:tcPr>
            <w:tcW w:w="2205" w:type="dxa"/>
            <w:vAlign w:val="center"/>
          </w:tcPr>
          <w:p>
            <w:pPr>
              <w:widowControl/>
              <w:jc w:val="center"/>
              <w:rPr>
                <w:rFonts w:hint="eastAsia" w:ascii="宋体" w:hAnsi="宋体" w:cs="宋体"/>
                <w:kern w:val="0"/>
                <w:sz w:val="18"/>
                <w:szCs w:val="18"/>
                <w:lang w:bidi="ar"/>
              </w:rPr>
            </w:pPr>
          </w:p>
        </w:tc>
        <w:tc>
          <w:tcPr>
            <w:tcW w:w="900" w:type="dxa"/>
            <w:vAlign w:val="center"/>
          </w:tcPr>
          <w:p>
            <w:pPr>
              <w:widowControl/>
              <w:jc w:val="center"/>
              <w:rPr>
                <w:rFonts w:hint="eastAsia" w:ascii="宋体" w:hAnsi="宋体" w:cs="宋体"/>
                <w:kern w:val="0"/>
                <w:sz w:val="18"/>
                <w:szCs w:val="18"/>
                <w:lang w:bidi="ar"/>
              </w:rPr>
            </w:pPr>
          </w:p>
        </w:tc>
        <w:tc>
          <w:tcPr>
            <w:tcW w:w="675" w:type="dxa"/>
            <w:vAlign w:val="center"/>
          </w:tcPr>
          <w:p>
            <w:pPr>
              <w:widowControl/>
              <w:jc w:val="center"/>
              <w:rPr>
                <w:rFonts w:hint="eastAsia" w:ascii="宋体" w:hAnsi="宋体" w:cs="宋体"/>
                <w:kern w:val="0"/>
                <w:sz w:val="18"/>
                <w:szCs w:val="18"/>
                <w:lang w:bidi="ar"/>
              </w:rPr>
            </w:pPr>
          </w:p>
        </w:tc>
        <w:tc>
          <w:tcPr>
            <w:tcW w:w="915" w:type="dxa"/>
            <w:vAlign w:val="center"/>
          </w:tcPr>
          <w:p>
            <w:pPr>
              <w:widowControl/>
              <w:jc w:val="center"/>
              <w:rPr>
                <w:rFonts w:hint="eastAsia" w:ascii="宋体" w:hAnsi="宋体" w:cs="宋体"/>
                <w:kern w:val="0"/>
                <w:sz w:val="18"/>
                <w:szCs w:val="18"/>
                <w:lang w:bidi="ar"/>
              </w:rPr>
            </w:pPr>
          </w:p>
        </w:tc>
        <w:tc>
          <w:tcPr>
            <w:tcW w:w="615" w:type="dxa"/>
            <w:vAlign w:val="center"/>
          </w:tcPr>
          <w:p>
            <w:pPr>
              <w:widowControl/>
              <w:jc w:val="center"/>
              <w:rPr>
                <w:rFonts w:hint="eastAsia" w:ascii="宋体" w:hAnsi="宋体" w:cs="宋体"/>
                <w:kern w:val="0"/>
                <w:sz w:val="18"/>
                <w:szCs w:val="18"/>
                <w:lang w:bidi="ar"/>
              </w:rPr>
            </w:pPr>
          </w:p>
        </w:tc>
        <w:tc>
          <w:tcPr>
            <w:tcW w:w="930" w:type="dxa"/>
            <w:vAlign w:val="center"/>
          </w:tcPr>
          <w:p>
            <w:pPr>
              <w:widowControl/>
              <w:jc w:val="center"/>
              <w:rPr>
                <w:rFonts w:hint="eastAsia" w:ascii="宋体" w:hAnsi="宋体" w:cs="宋体"/>
                <w:kern w:val="0"/>
                <w:sz w:val="18"/>
                <w:szCs w:val="18"/>
                <w:lang w:bidi="ar"/>
              </w:rPr>
            </w:pPr>
          </w:p>
        </w:tc>
        <w:tc>
          <w:tcPr>
            <w:tcW w:w="1215" w:type="dxa"/>
            <w:vAlign w:val="center"/>
          </w:tcPr>
          <w:p>
            <w:pPr>
              <w:widowControl/>
              <w:jc w:val="center"/>
              <w:rPr>
                <w:rFonts w:hint="eastAsia" w:ascii="宋体" w:hAnsi="宋体" w:cs="宋体"/>
                <w:kern w:val="0"/>
                <w:sz w:val="18"/>
                <w:szCs w:val="18"/>
                <w:lang w:bidi="ar"/>
              </w:rPr>
            </w:pPr>
          </w:p>
        </w:tc>
        <w:tc>
          <w:tcPr>
            <w:tcW w:w="967" w:type="dxa"/>
            <w:vAlign w:val="center"/>
          </w:tcPr>
          <w:p>
            <w:pPr>
              <w:widowControl/>
              <w:jc w:val="center"/>
              <w:rPr>
                <w:rFonts w:hint="eastAsia" w:ascii="宋体" w:hAnsi="宋体" w:cs="宋体"/>
                <w:kern w:val="0"/>
                <w:sz w:val="18"/>
                <w:szCs w:val="18"/>
                <w:lang w:bidi="ar"/>
              </w:rPr>
            </w:pPr>
          </w:p>
        </w:tc>
        <w:tc>
          <w:tcPr>
            <w:tcW w:w="862" w:type="dxa"/>
            <w:vAlign w:val="center"/>
          </w:tcPr>
          <w:p>
            <w:pPr>
              <w:widowControl/>
              <w:jc w:val="center"/>
              <w:rPr>
                <w:rFonts w:hint="eastAsia" w:ascii="宋体" w:hAnsi="宋体" w:cs="宋体"/>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5" w:type="dxa"/>
            <w:gridSpan w:val="11"/>
            <w:vAlign w:val="center"/>
          </w:tcPr>
          <w:p>
            <w:pPr>
              <w:widowControl/>
              <w:jc w:val="left"/>
              <w:rPr>
                <w:rFonts w:hint="eastAsia" w:ascii="宋体" w:hAnsi="宋体" w:cs="宋体"/>
                <w:kern w:val="0"/>
                <w:sz w:val="18"/>
                <w:szCs w:val="18"/>
                <w:lang w:bidi="ar"/>
              </w:rPr>
            </w:pPr>
            <w:r>
              <w:rPr>
                <w:rFonts w:hint="eastAsia" w:ascii="宋体" w:hAnsi="宋体" w:cs="宋体"/>
                <w:kern w:val="0"/>
                <w:sz w:val="18"/>
                <w:szCs w:val="18"/>
                <w:lang w:bidi="ar"/>
              </w:rPr>
              <w:t>合计发放表列</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 xml:space="preserve">人工资，计（大写）： </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万</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仟</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佰</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拾</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元</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角</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分，￥：</w:t>
            </w:r>
            <w:r>
              <w:rPr>
                <w:rFonts w:hint="eastAsia" w:ascii="宋体" w:hAnsi="宋体" w:cs="宋体"/>
                <w:kern w:val="0"/>
                <w:sz w:val="18"/>
                <w:szCs w:val="18"/>
                <w:u w:val="single"/>
                <w:lang w:bidi="ar"/>
              </w:rPr>
              <w:t xml:space="preserve">              </w:t>
            </w:r>
            <w:r>
              <w:rPr>
                <w:rFonts w:hint="eastAsia" w:ascii="宋体" w:hAnsi="宋体" w:cs="宋体"/>
                <w:kern w:val="0"/>
                <w:sz w:val="18"/>
                <w:szCs w:val="18"/>
                <w:lang w:bidi="ar"/>
              </w:rPr>
              <w:t>元。</w:t>
            </w:r>
          </w:p>
        </w:tc>
        <w:tc>
          <w:tcPr>
            <w:tcW w:w="1215" w:type="dxa"/>
            <w:vAlign w:val="center"/>
          </w:tcPr>
          <w:p>
            <w:pPr>
              <w:widowControl/>
              <w:spacing w:line="240" w:lineRule="exact"/>
              <w:jc w:val="center"/>
              <w:rPr>
                <w:rFonts w:hint="eastAsia" w:ascii="宋体" w:hAnsi="宋体" w:cs="宋体"/>
                <w:kern w:val="0"/>
                <w:sz w:val="18"/>
                <w:szCs w:val="18"/>
                <w:lang w:bidi="ar"/>
              </w:rPr>
            </w:pPr>
            <w:r>
              <w:rPr>
                <w:rFonts w:hint="eastAsia" w:ascii="宋体" w:hAnsi="宋体" w:cs="宋体"/>
                <w:kern w:val="0"/>
                <w:sz w:val="18"/>
                <w:szCs w:val="18"/>
                <w:lang w:bidi="ar"/>
              </w:rPr>
              <w:t>班组负责人</w:t>
            </w:r>
          </w:p>
          <w:p>
            <w:pPr>
              <w:widowControl/>
              <w:spacing w:line="240" w:lineRule="exact"/>
              <w:jc w:val="center"/>
              <w:rPr>
                <w:rFonts w:hint="eastAsia" w:ascii="宋体" w:hAnsi="宋体" w:cs="宋体"/>
                <w:kern w:val="0"/>
                <w:sz w:val="18"/>
                <w:szCs w:val="18"/>
                <w:lang w:bidi="ar"/>
              </w:rPr>
            </w:pPr>
            <w:r>
              <w:rPr>
                <w:rFonts w:hint="eastAsia" w:ascii="宋体" w:hAnsi="宋体" w:cs="宋体"/>
                <w:kern w:val="0"/>
                <w:sz w:val="18"/>
                <w:szCs w:val="18"/>
                <w:lang w:bidi="ar"/>
              </w:rPr>
              <w:t>签名</w:t>
            </w:r>
          </w:p>
        </w:tc>
        <w:tc>
          <w:tcPr>
            <w:tcW w:w="1829" w:type="dxa"/>
            <w:gridSpan w:val="2"/>
            <w:vAlign w:val="center"/>
          </w:tcPr>
          <w:p>
            <w:pPr>
              <w:widowControl/>
              <w:jc w:val="center"/>
              <w:rPr>
                <w:rFonts w:hint="eastAsia" w:ascii="宋体" w:hAnsi="宋体" w:cs="宋体"/>
                <w:kern w:val="0"/>
                <w:sz w:val="18"/>
                <w:szCs w:val="18"/>
                <w:lang w:bidi="ar"/>
              </w:rPr>
            </w:pPr>
          </w:p>
        </w:tc>
      </w:tr>
    </w:tbl>
    <w:p>
      <w:pPr>
        <w:widowControl/>
        <w:spacing w:line="480" w:lineRule="exact"/>
        <w:jc w:val="left"/>
        <w:rPr>
          <w:rFonts w:hint="eastAsia" w:ascii="宋体" w:hAnsi="宋体" w:cs="宋体"/>
          <w:kern w:val="0"/>
          <w:szCs w:val="21"/>
          <w:lang w:bidi="ar"/>
        </w:rPr>
      </w:pPr>
      <w:r>
        <w:rPr>
          <w:rFonts w:hint="eastAsia" w:ascii="宋体" w:hAnsi="宋体" w:cs="宋体"/>
          <w:kern w:val="0"/>
          <w:szCs w:val="21"/>
          <w:lang w:bidi="ar"/>
        </w:rPr>
        <w:t>注：随附当月考勤记录。</w:t>
      </w:r>
    </w:p>
    <w:p>
      <w:pPr>
        <w:widowControl/>
        <w:spacing w:line="480" w:lineRule="exact"/>
        <w:jc w:val="left"/>
        <w:rPr>
          <w:rFonts w:hint="eastAsia" w:ascii="宋体" w:hAnsi="宋体" w:cs="宋体"/>
          <w:kern w:val="0"/>
          <w:szCs w:val="21"/>
          <w:lang w:bidi="ar"/>
        </w:rPr>
        <w:sectPr>
          <w:pgSz w:w="16838" w:h="11906" w:orient="landscape"/>
          <w:pgMar w:top="1803" w:right="1440" w:bottom="1803" w:left="1440" w:header="851" w:footer="992" w:gutter="0"/>
          <w:pgNumType w:fmt="decimal"/>
          <w:cols w:space="720" w:num="1"/>
          <w:docGrid w:type="lines" w:linePitch="319" w:charSpace="0"/>
        </w:sectPr>
      </w:pPr>
    </w:p>
    <w:p>
      <w:bookmarkStart w:id="0" w:name="_GoBack"/>
      <w:bookmarkEnd w:id="0"/>
    </w:p>
    <w:sectPr>
      <w:footerReference r:id="rId4" w:type="default"/>
      <w:pgSz w:w="11906" w:h="16838"/>
      <w:pgMar w:top="1814"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keepNext w:val="0"/>
                            <w:keepLines w:val="0"/>
                            <w:pageBreakBefore w:val="0"/>
                            <w:widowControl w:val="0"/>
                            <w:kinsoku/>
                            <w:wordWrap/>
                            <w:overflowPunct/>
                            <w:topLinePunct w:val="0"/>
                            <w:autoSpaceDE/>
                            <w:autoSpaceDN/>
                            <w:bidi w:val="0"/>
                            <w:adjustRightInd/>
                            <w:snapToGrid w:val="0"/>
                            <w:ind w:left="283" w:right="283"/>
                            <w:textAlignment w:val="auto"/>
                            <w:outlineLvl w:val="9"/>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eastAsia="en-US"/>
                            </w:rPr>
                            <w:t>13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283" w:right="283"/>
                      <w:textAlignment w:val="auto"/>
                      <w:outlineLvl w:val="9"/>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eastAsia="en-US"/>
                      </w:rPr>
                      <w:t>13</w:t>
                    </w:r>
                    <w:r>
                      <w:rPr>
                        <w:rFonts w:hint="eastAsia" w:ascii="宋体" w:hAnsi="宋体" w:cs="宋体"/>
                        <w:sz w:val="28"/>
                        <w:szCs w:val="28"/>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0268263F"/>
    <w:rsid w:val="08706B98"/>
    <w:rsid w:val="09446874"/>
    <w:rsid w:val="0C2D56C2"/>
    <w:rsid w:val="0CCA14A0"/>
    <w:rsid w:val="0F3C5CC9"/>
    <w:rsid w:val="11BC0C5F"/>
    <w:rsid w:val="1CA333EC"/>
    <w:rsid w:val="21B574E0"/>
    <w:rsid w:val="22C048EE"/>
    <w:rsid w:val="24DB1742"/>
    <w:rsid w:val="26AF22DC"/>
    <w:rsid w:val="3139777C"/>
    <w:rsid w:val="34877258"/>
    <w:rsid w:val="35CF7F93"/>
    <w:rsid w:val="37281674"/>
    <w:rsid w:val="396137EC"/>
    <w:rsid w:val="3A20671E"/>
    <w:rsid w:val="4986171D"/>
    <w:rsid w:val="4AF01F1B"/>
    <w:rsid w:val="55FF425C"/>
    <w:rsid w:val="5A54368A"/>
    <w:rsid w:val="5B605274"/>
    <w:rsid w:val="5BBB4AAD"/>
    <w:rsid w:val="63EE4CF3"/>
    <w:rsid w:val="6CC1336D"/>
    <w:rsid w:val="6D535020"/>
    <w:rsid w:val="6FF17555"/>
    <w:rsid w:val="704F67A8"/>
    <w:rsid w:val="7A3E3D50"/>
    <w:rsid w:val="7FB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character" w:styleId="5">
    <w:name w:val="Strong"/>
    <w:basedOn w:val="4"/>
    <w:qFormat/>
    <w:uiPriority w:val="0"/>
    <w:rPr>
      <w:b/>
    </w:rPr>
  </w:style>
  <w:style w:type="character" w:styleId="6">
    <w:name w:val="page number"/>
    <w:basedOn w:val="4"/>
    <w:qFormat/>
    <w:uiPriority w:val="0"/>
  </w:style>
  <w:style w:type="character" w:styleId="7">
    <w:name w:val="FollowedHyperlink"/>
    <w:basedOn w:val="4"/>
    <w:qFormat/>
    <w:uiPriority w:val="0"/>
    <w:rPr>
      <w:color w:val="000000"/>
      <w:u w:val="none"/>
    </w:rPr>
  </w:style>
  <w:style w:type="character" w:styleId="8">
    <w:name w:val="Emphasis"/>
    <w:basedOn w:val="4"/>
    <w:qFormat/>
    <w:uiPriority w:val="0"/>
  </w:style>
  <w:style w:type="character" w:styleId="9">
    <w:name w:val="HTML Definition"/>
    <w:basedOn w:val="4"/>
    <w:qFormat/>
    <w:uiPriority w:val="0"/>
  </w:style>
  <w:style w:type="character" w:styleId="10">
    <w:name w:val="HTML Variable"/>
    <w:basedOn w:val="4"/>
    <w:qFormat/>
    <w:uiPriority w:val="0"/>
  </w:style>
  <w:style w:type="character" w:styleId="11">
    <w:name w:val="Hyperlink"/>
    <w:basedOn w:val="4"/>
    <w:qFormat/>
    <w:uiPriority w:val="0"/>
    <w:rPr>
      <w:color w:val="000000"/>
      <w:u w:val="none"/>
    </w:rPr>
  </w:style>
  <w:style w:type="character" w:styleId="12">
    <w:name w:val="HTML Code"/>
    <w:basedOn w:val="4"/>
    <w:qFormat/>
    <w:uiPriority w:val="0"/>
    <w:rPr>
      <w:rFonts w:hint="default" w:ascii="Courier New" w:hAnsi="Courier New" w:eastAsia="Courier New" w:cs="Courier New"/>
      <w:sz w:val="20"/>
    </w:rPr>
  </w:style>
  <w:style w:type="character" w:styleId="13">
    <w:name w:val="HTML Cite"/>
    <w:basedOn w:val="4"/>
    <w:qFormat/>
    <w:uiPriority w:val="0"/>
  </w:style>
  <w:style w:type="character" w:styleId="14">
    <w:name w:val="HTML Keyboard"/>
    <w:basedOn w:val="4"/>
    <w:qFormat/>
    <w:uiPriority w:val="0"/>
    <w:rPr>
      <w:rFonts w:hint="default" w:ascii="Courier New" w:hAnsi="Courier New" w:eastAsia="Courier New" w:cs="Courier New"/>
      <w:sz w:val="20"/>
    </w:rPr>
  </w:style>
  <w:style w:type="character" w:styleId="15">
    <w:name w:val="HTML Sample"/>
    <w:basedOn w:val="4"/>
    <w:qFormat/>
    <w:uiPriority w:val="0"/>
    <w:rPr>
      <w:rFonts w:ascii="Courier New" w:hAnsi="Courier New" w:eastAsia="Courier New" w:cs="Courier New"/>
    </w:rPr>
  </w:style>
  <w:style w:type="table" w:styleId="17">
    <w:name w:val="Table Grid"/>
    <w:basedOn w:val="16"/>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hao"/>
    <w:basedOn w:val="4"/>
    <w:qFormat/>
    <w:uiPriority w:val="0"/>
  </w:style>
  <w:style w:type="paragraph" w:customStyle="1" w:styleId="19">
    <w:name w:val="线型"/>
    <w:basedOn w:val="20"/>
    <w:qFormat/>
    <w:uiPriority w:val="0"/>
    <w:pPr>
      <w:spacing w:line="240" w:lineRule="auto"/>
      <w:ind w:left="0" w:firstLine="0"/>
      <w:jc w:val="center"/>
    </w:pPr>
    <w:rPr>
      <w:sz w:val="21"/>
    </w:rPr>
  </w:style>
  <w:style w:type="paragraph" w:customStyle="1" w:styleId="20">
    <w:name w:val="抄送栏"/>
    <w:basedOn w:val="1"/>
    <w:qFormat/>
    <w:uiPriority w:val="0"/>
    <w:pPr>
      <w:adjustRightInd w:val="0"/>
      <w:snapToGrid/>
      <w:spacing w:line="454" w:lineRule="atLeast"/>
      <w:ind w:left="1310" w:right="357" w:hanging="953"/>
    </w:pPr>
  </w:style>
  <w:style w:type="paragraph" w:customStyle="1" w:styleId="21">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394</Words>
  <Characters>654</Characters>
  <Lines>0</Lines>
  <Paragraphs>0</Paragraphs>
  <TotalTime>0</TotalTime>
  <ScaleCrop>false</ScaleCrop>
  <LinksUpToDate>false</LinksUpToDate>
  <CharactersWithSpaces>671</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2018-11-30T07:35:28Z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