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val="en-US" w:eastAsia="zh-CN"/>
        </w:rPr>
        <w:t>2022年中央农业生产发展</w:t>
      </w:r>
      <w:r>
        <w:rPr>
          <w:rStyle w:val="6"/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eastAsia="zh-CN"/>
        </w:rPr>
        <w:t>项目支出绩效评价报告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一、项目情况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（一）项目概况。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6"/>
          <w:rFonts w:hint="default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 xml:space="preserve"> 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kern w:val="0"/>
          <w:sz w:val="32"/>
          <w:szCs w:val="32"/>
          <w:lang w:val="en-US" w:eastAsia="zh-CN" w:bidi="ar"/>
        </w:rPr>
        <w:t xml:space="preserve"> 该项目为中央转移支付专项，实行“大专项+任务清单”模式，主要支持优势特色主导产业发展、支持新型农业经营主体培育、支持产业发展平台载体建设、稳定实施农机购置补贴、种质资源保育及新品种创制、农业技术装备推广、农业农村人才培养等。2022年共下达3394.5万元，截至22年12月底使用1981万元，截至评价日使用2366.07万元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（二）绩效目标。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 xml:space="preserve">  项目总体目标是促进农业产业兴旺，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夯实乡村振兴基础，推进农业供给侧结构性改革和农村一二三产业融合发展；推进科技支农强农富农，发挥科技推进农业产业转型升级支撑作用。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二、评价情况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 xml:space="preserve"> 按照财政绩效评价相关要求，认真研究制定了项目评价的评价方式和评价指标体系，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确定了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决策、过程、产出指标、效益指标、满意度指标一级指标5个，项目立项、绩效目标、资金投入等1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  <w:t>0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个二级指标，立项依据充分性、立项程序规范性、绩效目标合理性等三级指标2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  <w:t>4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个。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结合上级资金文件，对预算绩效目标做了部分调整，主要是产出指标、效益指标。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根据工作完成情况、效益情况、满意度情况等确定评价结论。项目自评价得分9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  <w:t>8.74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分，等级为优。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三、项目绩效。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 xml:space="preserve">  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（一）项目组织实施情况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6"/>
          <w:rFonts w:hint="default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上级资金下达后，由计财科牵头，根据下达的任务清单、绩效目标及各业务科室、下属单位申报情况，安排资金方案。该专项共安排项目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  <w:t>15个，主要是：农机购置补贴、农产品冷藏保鲜设施建设、家庭农场项目、合作社项目、基层农技推广改革、地方特色蔬菜品质提升基地等。其中，农机购置补贴已于12月完成兑付，农产品冷藏保鲜设施建设、家庭农场项目、合作社项目已通过竞争立项程序确定实施主体，其他项目也在有序推进中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资金管理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资金分配方案由农业农村局和财政局商讨后确定并联合上报省厅，项目方案也由两局联合批复，项目拨付资料由局计财科、财政局审核后，通过国库集中支付系统拨付到主体。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项目绩效情况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Style w:val="6"/>
          <w:rFonts w:hint="default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及时兑付购机补贴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  <w:t>1000台，完成基层农技人员培训200人、高素质农民培训200人、农产品产地冷藏保鲜设施8个（建设中）、农业科技示范展示基地2个、农业生产托管服务面积2.4万亩，支持家庭农场17个（建设中）、合作社5个（建设中），农作物耕种收综合机械化率达90.83%。完成上级下达的任务和绩效，对农业生产发展起到一定促进作用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存在问题。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截至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  <w:t>12月，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除购机补贴完成兑付外，其他项目未兑付，兑付率偏低。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有关建议。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加快项目进度，提高年度资金兑付率。</w:t>
      </w:r>
    </w:p>
    <w:sectPr>
      <w:footerReference r:id="rId3" w:type="default"/>
      <w:pgSz w:w="11900" w:h="16820"/>
      <w:pgMar w:top="1701" w:right="1587" w:bottom="1587" w:left="1587" w:header="720" w:footer="720" w:gutter="0"/>
      <w:pgNumType w:fmt="numberInDash"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AAFAAE"/>
    <w:multiLevelType w:val="singleLevel"/>
    <w:tmpl w:val="FFAAFAA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6F43BDD"/>
    <w:multiLevelType w:val="singleLevel"/>
    <w:tmpl w:val="66F43BD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E12DD"/>
    <w:rsid w:val="0AAF4979"/>
    <w:rsid w:val="0B1D329D"/>
    <w:rsid w:val="0F9528D3"/>
    <w:rsid w:val="1BF36283"/>
    <w:rsid w:val="1C3D1B75"/>
    <w:rsid w:val="1F2107F3"/>
    <w:rsid w:val="203F5ADD"/>
    <w:rsid w:val="239E3AE2"/>
    <w:rsid w:val="24B651FD"/>
    <w:rsid w:val="30EE7BE9"/>
    <w:rsid w:val="3A5822D4"/>
    <w:rsid w:val="3B925F69"/>
    <w:rsid w:val="405B5917"/>
    <w:rsid w:val="42B95408"/>
    <w:rsid w:val="44632E62"/>
    <w:rsid w:val="476B0D34"/>
    <w:rsid w:val="52F3242F"/>
    <w:rsid w:val="54275B77"/>
    <w:rsid w:val="56927E72"/>
    <w:rsid w:val="5A997FCE"/>
    <w:rsid w:val="5DFE5280"/>
    <w:rsid w:val="62E13DA8"/>
    <w:rsid w:val="680500C7"/>
    <w:rsid w:val="684E157C"/>
    <w:rsid w:val="6E872B8D"/>
    <w:rsid w:val="6F9F0A9E"/>
    <w:rsid w:val="701F1DFE"/>
    <w:rsid w:val="7792427E"/>
    <w:rsid w:val="78C46920"/>
    <w:rsid w:val="7A7703D8"/>
    <w:rsid w:val="7F6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仿宋" w:cs="仿宋_GB2312" w:asciiTheme="minorHAnsi" w:hAnsiTheme="minorHAnsi"/>
      <w:b/>
      <w:kern w:val="0"/>
      <w:sz w:val="28"/>
      <w:szCs w:val="28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0"/>
    <w:rPr>
      <w:i/>
    </w:rPr>
  </w:style>
  <w:style w:type="paragraph" w:customStyle="1" w:styleId="10">
    <w:name w:val="Normal_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">
    <w:name w:val="Normal_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">
    <w:name w:val="Normal_1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3">
    <w:name w:val="Normal_1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">
    <w:name w:val="Normal_1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5">
    <w:name w:val="font7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6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1785</Words>
  <Characters>1904</Characters>
  <Lines>0</Lines>
  <Paragraphs>0</Paragraphs>
  <TotalTime>6</TotalTime>
  <ScaleCrop>false</ScaleCrop>
  <LinksUpToDate>false</LinksUpToDate>
  <CharactersWithSpaces>1959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2020-12-08T07:17:00Z</dcterms:created>
  <dc:creator>Administrator</dc:creator>
  <cp:lastModifiedBy>cici</cp:lastModifiedBy>
  <cp:lastPrinted>2022-03-21T09:29:00Z</cp:lastPrinted>
  <dcterms:modified xsi:type="dcterms:W3CDTF">2023-03-16T08:01:07Z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DF147718EDB345F6A9DFE48857E565B9</vt:lpwstr>
  </property>
</Properties>
</file>