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380" w:type="dxa"/>
        <w:tblInd w:w="-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555"/>
        <w:gridCol w:w="3606"/>
        <w:gridCol w:w="1600"/>
        <w:gridCol w:w="1538"/>
        <w:gridCol w:w="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如皋市2023年秋季秸秆机械化打捆离田作业面积及补助情况公示表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65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镇（区、街道）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作业主体姓名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补助面积（亩）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城北街道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如皋市伯余农场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1507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东陈镇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如皋市伯余农场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58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东陈镇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如皋市华日水稻种植专业合作社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3639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65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丁堰镇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如皋市丁堰镇堰南社区股份经济合作社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58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白蒲镇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如皋市通旺秸杆燃料有限公司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4769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238450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58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城南街道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如皋瑞元秸秆综合利用有限公司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975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下原镇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袁志亮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1627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下原镇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徐亮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下原镇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郭锦瑞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下原镇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范忠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下原镇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徐志梅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63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下原镇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如皋百灵鸟秸秆综合利用专业合作社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4197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209850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下原镇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杜锦成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下原镇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陈建忠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58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九华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如皋市镇涛农业种植专业合作社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5988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长江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如皋市一苇农场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2182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58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长江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如皋市镇涛农业种植专业合作社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58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石庄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如皋市砖桥粮食农地股份合作社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3264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江安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如皋市伯余农场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1811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搬经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范春国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4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搬经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如皋市伯余农场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8851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442550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478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42757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2137850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yZDk4NmI5YmUyOWExMzVjY2Y5ZGU0OTkwOGJmMTUifQ=="/>
  </w:docVars>
  <w:rsids>
    <w:rsidRoot w:val="3BDE3118"/>
    <w:rsid w:val="00693124"/>
    <w:rsid w:val="00967147"/>
    <w:rsid w:val="00A2067D"/>
    <w:rsid w:val="04DD5D12"/>
    <w:rsid w:val="159E104F"/>
    <w:rsid w:val="26755CAB"/>
    <w:rsid w:val="2A215C26"/>
    <w:rsid w:val="2D187C1C"/>
    <w:rsid w:val="3BDE3118"/>
    <w:rsid w:val="49207500"/>
    <w:rsid w:val="63880496"/>
    <w:rsid w:val="647072F8"/>
    <w:rsid w:val="6A0D1067"/>
    <w:rsid w:val="72E51648"/>
    <w:rsid w:val="73D956DD"/>
    <w:rsid w:val="7A413E3D"/>
    <w:rsid w:val="7F5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854</Characters>
  <Lines>7</Lines>
  <Paragraphs>2</Paragraphs>
  <TotalTime>63</TotalTime>
  <ScaleCrop>false</ScaleCrop>
  <LinksUpToDate>false</LinksUpToDate>
  <CharactersWithSpaces>1001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2023-09-13T03:22:00Z</dcterms:created>
  <dc:creator>John</dc:creator>
  <cp:lastModifiedBy>qianjun  yuan</cp:lastModifiedBy>
  <cp:lastPrinted>2024-05-13T01:34:00Z</cp:lastPrinted>
  <dcterms:modified xsi:type="dcterms:W3CDTF">2024-05-13T03:13:52Z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9847A2DBE33445238E8E43271E0CFFA7_11</vt:lpwstr>
  </property>
</Properties>
</file>