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2025年度如皋市畜牧兽医站单位预算公开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1、负责畜牧养殖（饲料）新技术推广、新品种引进、改良、种畜禽生产管理、畜牧业生产调查研究和统计、畜牧业项目建设与管理；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2、组织实施畜牧业标准化建设、无公害畜牧生产基地、无公害畜产品申报、生产；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3、负责实施动物防疫、检疫及动物疫病的监测、预警、预报；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4、制定疫苗及各种生物制品使用计划，负责采购、发放和管理；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5、负责实验室诊断、流行病学调研研究、疫情报告；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6、承担疫情测报检测、免疫抗体检测、病料检测、畜产品质量检测；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7、提出重要畜牧兽医技术推广和重大动物疫病防控技术方案；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8、负责动物疫病预防技术指导、技术培训、科普宣传。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(一)稳产保供。积极推进重大动物疫病防控，有效落实生猪贷款贴息、生猪“保险+期货”、养殖场设施设备改造等稳产保供措施，畜牧生产平稳有序；全市各畜禽生产指标顺利完成。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黑猪产业。是通过政策引领、协调推动，促进黑猪产业持续扩大；二是成功开办黑猪品质保险，已有两家黑猪生产企业成功投保黑猪品质保险；三是加强宣传推介，通过各展销会、推介会向社会推介我市黑猪产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遗传资源保护与利用。东串猪保种工作正常开展，东串猪遗传资源保种场建设用地完成审批，已经协调财政资金支持保种场建设，保种场规划设计已完成并开工建设。2025年规范开展如皋黄鸡保种工作，新世代更新工作全部完成，保持核心群家系60个。大力开展纯繁，年向社会提供如皋黄鸡雏鸡3.2万只，养殖户遍布全市各镇(区、街道)，并每年向社会供应种蛋10万枚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绿色种养循环农业试点工作。根据部、省关于绿色种养循环农业项目实施要求，全面完成试点工作任务。一是形成了粪肥还田运行机制，形成了“养殖场+服务组织+种植园”的种养结合模式。二是建立全过程监管机制，构筑了全方位监管体系。三是建立评估考核机制。市级组建三个督查指导组，常态化开展督查，考核结果直接运用于下年度实施资格的认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重大动物疫病防控工作。一是常态化开展春、夏、秋季“三大”集中防疫行动和非洲猪瘟等重大动物疫病防控工作。二是强化疫病监测和流行病学调查。开展疫病监测和流行病学调查等工作。所有病种的免疫抗体合格率均超过国家标准。三是扎实推进重大动物疫病强制免疫“先打后补”工作。探索规模养殖场“先打后补”工作并形成常态化工作机制。四是开展“三灭四消”专项行动。已开展五轮次灭蚊灭蝇灭鼠暨清洗消毒工作。五是开展动物疫病净化和无疫小区创建工作。如皋维记牧业有限公司通过省级布病净化场评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畜禽粪污资源化利用工作。一是规范养殖场粪污资源化利用管理，建立完备的台账制度。二是支持养殖场开展资源化利用提档升级。指导畜禽养殖场(户)做好粪污处置设施改造提升项目储备。三是做好央督迎查和交办件整改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如皋市畜牧兽医站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如皋市畜牧兽医站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660.94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48.62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24.31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434.28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153.73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660.94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660.94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660.94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660.94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660.94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660.94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660.94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060006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如皋市畜牧兽医站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660.94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660.94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660.94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660.94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629.71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如皋市畜牧兽医站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660.94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48.62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24.31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434.28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153.73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660.94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660.94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660.94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629.71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604.36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434.28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153.73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如皋市畜牧兽医站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629.71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604.36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660.94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629.71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604.36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31.23</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153.73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629.71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604.36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559.26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25.35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如皋市畜牧兽医站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如皋市畜牧兽医站</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畜牧生产普查数据监测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畜牧生产普查数据监测</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如皋市畜牧兽医站2025年度收入、支出预算总计660.94万元，与上年相比收、支预算总计各减少34.22万元，减少4.92%。其中：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（一）收入预算总计660.94万元。包括：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1．本年收入合计660.94万元。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（1）一般公共预算拨款收入660.94万元，与上年相比减少34.22万元，减少4.92%。主要原因是一人在职转退休，人员类费用减少。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（二）支出预算总计660.94万元。包括：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1．本年支出合计660.94万元。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（1）社会保障和就业支出（类）支出48.62万元，主要用于单位缴纳的基本养老保险费的支出。与上年相比减少2.5万元，减少4.89%。主要原因是一人在职转退休，人员类费用减少。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（2）卫生健康支出（类）支出24.31万元，主要用于单位缴纳的医疗保险费的支出。与上年相比减少1.25万元，减少4.89%。主要原因是一人在职转退休，人员类费用减少。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（3）农林水支出（类）支出434.28万元，主要用于单位的日常人员经费支出和公用经费支出。与上年相比减少21.19万元，减少4.65%。主要原因是一人在职转退休，人员类费用减少。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（4）住房保障支出（类）支出153.73万元，主要用于公积金、购房补贴和提租补贴支出。与上年相比减少9.28万元，减少5.69%。主要原因是一人在职转退休，人员类费用减少。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如皋市畜牧兽医站2025年收入预算合计660.94万元，包括本年收入660.94万元，上年结转结余0万元。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本年一般公共预算收入660.94万元，占100%；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如皋市畜牧兽医站2025年支出预算合计660.94万元，其中：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基本支出629.71万元，占95.27%；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项目支出31.23万元，占4.73%；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如皋市畜牧兽医站2025年度财政拨款收、支总预算660.94万元。与上年相比，财政拨款收、支总计各减少34.22万元，减少4.92%。主要原因是一人在职转退休，人员类费用减少。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如皋市畜牧兽医站2025年财政拨款预算支出660.94万元，占本年支出合计的100%。与上年相比，财政拨款支出减少34.22万元，减少4.92%。主要原因是一人在职转退休，人员类费用减少。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1.行政事业单位养老支出（款）机关事业单位基本养老保险缴费支出（项）支出32.41万元，与上年相比减少1.67万元，减少4.9%。主要原因是一人在职转退休，人员类费用减少。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2.行政事业单位养老支出（款）机关事业单位职业年金缴费支出（项）支出16.21万元，与上年相比减少0.83万元，减少4.87%。主要原因是一人在职转退休，人员类费用减少。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行政事业单位医疗（款）事业单位医疗（项）支出24.31万元，与上年相比减少1.25万元，减少4.89%。主要原因是一人在职转退休，人员类费用减少。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农业农村（款）事业运行（项）支出434.28万元，与上年相比减少21.19万元，减少4.65%。主要原因是一人在职转退休，人员类公用类费用减少。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1.住房改革支出（款）住房公积金（项）支出48.55万元，与上年相比减少2.93万元，减少5.69%。主要原因是一人在职转退休，人员类费用减少。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2.住房改革支出（款）提租补贴（项）支出51.92万元，与上年相比减少6.35万元，减少10.9%。主要原因是一人在职转退休，人员类费用减少。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3.住房改革支出（款）购房补贴（项）支出53.26万元，与上年预算数相同。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如皋市畜牧兽医站2025年度财政拨款基本支出预算629.71万元，其中：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604.36万元。主要包括：基本工资、津贴补贴、奖金、伙食补助费、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（二）公用经费25.35万元。主要包括：办公费、会议费、培训费、公务接待费、工会经费、福利费、其他交通费用、其他商品和服务支出。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如皋市畜牧兽医站2025年一般公共预算财政拨款支出预算660.94万元，与上年相比减少34.22万元，减少4.92%。主要原因是一人在职转退休，人员类费用减少。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如皋市畜牧兽医站2025年度一般公共预算财政拨款基本支出预算629.71万元，其中：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604.36万元。主要包括：基本工资、津贴补贴、奖金、伙食补助费、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（二）公用经费25.35万元。主要包括：办公费、会议费、培训费、公务接待费、工会经费、福利费、其他交通费用、其他商品和服务支出。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一般公共预算拨款安排的“三公”经费支出预算1.8万元，与上年预算数相同。其中，因公出国（境）费支出0万元，占“三公”经费的0%；公务用车购置及运行维护费支出0万元，占“三公”经费的0%；公务接待费支出1.8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如皋市畜牧兽医站2025年度一般公共预算拨款安排的会议费预算支出0.6万元，与上年预算数相同。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如皋市畜牧兽医站2025年度一般公共预算拨款安排的培训费预算支出0.9万元，比上年预算减少0.05万元，主要原因是一人在职转退休，培训费用减少。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如皋市畜牧兽医站2025年国有资本经营预算支出0万元。与上年预算数相同。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2025年度政府采购支出预算总额2.4万元，其中：拟采购货物支出2.4万元、拟采购工程支出0万元、拟采购服务支出0万元。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660.94万元；本单位共5个项目纳入绩效目标管理，涉及财政性资金合计25.35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如皋市畜牧兽医站</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