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rPr>
              <w:t>2024年度如皋市乡镇兽医站单位预算公开</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lang w:val="en-US" w:eastAsia="zh-CN"/>
        </w:rPr>
        <w:t>年度</w:t>
      </w:r>
      <w:r>
        <w:rPr>
          <w:rFonts w:ascii="仿宋" w:hAnsi="仿宋" w:eastAsia="仿宋" w:cs="仿宋"/>
          <w:b/>
        </w:rPr>
        <w:t>单位预算表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如皋市乡镇兽医站为农业农村局下属全额拨款的事业单位，主要负责畜牧养殖（饲料）新品种、兽医新技术的推广、培训工作；负责畜牧业生产统计、典型调查与总结；负责畜牧业信息服务，贯彻实施畜牧业标准化；组织开展辖区内动物疫病防控和动物及动物产品检疫工作；负责辖区内动物疫情普查、监测和有关统计上报工作；协助畜牧投入品的监督管理，保障畜产品安全；指导、协助管理民办非企业兽医和社会个体执业兽医；承担辖区内畜禽屠宰监督执法等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rPr>
        <w:t>本单位无内设机构。本单位无下属单位。</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2024</w:t>
      </w:r>
      <w:r>
        <w:rPr>
          <w:rFonts w:hint="eastAsia" w:ascii="仿宋" w:hAnsi="仿宋" w:eastAsia="仿宋" w:cs="仿宋"/>
          <w:b/>
          <w:bCs/>
        </w:rPr>
        <w:t>年度</w:t>
      </w:r>
      <w:r>
        <w:rPr>
          <w:rFonts w:ascii="仿宋" w:hAnsi="仿宋" w:eastAsia="仿宋" w:cs="仿宋"/>
          <w:b/>
        </w:rPr>
        <w:t>单位主要工作任务及目标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强化基础免疫和疫情监测，认真组织夏季集中补免和秋季集中免疫行动；持续做好非洲猪瘟等重大动物疫病综合防控工作，规范应急处置，确保全市动物防疫安全。推进标准化生态健康养殖场示范创建，确保全市生态健康养殖比重完成省市下达任务，2024年争取达80%以上。探索一批农牧结合新模式，推广一批施肥用肥新技术，打造一批循环发展新典型。进一步发挥如皋黄鸡遗传潜能，扩大地方良种鸡覆盖面，依托如皋黄鸡保护中心大力纯繁，积极向社会推广苗鸡1.2万只。不断加强“东串猪”的遗传保种，投入资金开展品种引进、培育、扩繁、推广和保种等，使东串猪遗传资源一定程度上得到保护。全市所有畜禽养殖场（户）生产数据普查数据准确率98%以上。高温季节开展消毒2次，减少环境中病原微生物的存在，有效降低疫病传播风险。及时更新、补充储备物资。</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如皋市乡镇兽医站</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color w:val="000000"/>
                <w:sz w:val="22"/>
                <w:szCs w:val="22"/>
                <w:lang w:eastAsia="ar-SA"/>
              </w:rPr>
              <w:t>如皋市乡镇兽医站</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5,157.03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352.59</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176.30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3,494.67</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1,133.47</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5,157.03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5,157.03</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5,157.03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5,157.03</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如皋市乡镇兽医站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5,157.03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5,157.03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5,157.03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060016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如皋市乡镇兽医站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5,157.03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5,157.03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5,157.03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如皋市乡镇兽医站</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5,157.03</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5,157.03</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352.59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352.59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235.06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235.06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117.53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117.53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176.30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176.30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176.30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176.30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176.30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176.30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3,494.67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3,494.67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3,494.67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3,494.67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3,494.67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3,494.67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1,133.47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1,133.47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1,133.47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1,133.47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357.94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357.94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529.37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529.37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246.16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246.16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sz w:val="22"/>
                <w:szCs w:val="22"/>
              </w:rPr>
              <w:t>如皋市乡镇兽医站</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ascii="仿宋" w:hAnsi="仿宋" w:eastAsia="仿宋" w:cs="仿宋"/>
                <w:b/>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5,157.03</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5,157.03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5,157.03</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352.59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176.30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3,494.67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1,133.47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5,157.03</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5,157.03</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如皋市乡镇兽医站</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5,157.03</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5,157.03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4,964.25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192.78</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176.30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176.30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176.30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176.30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176.30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176.30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176.30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176.30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176.30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3,494.67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3,494.67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3,301.89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192.78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3,494.67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3,494.67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3,301.89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192.78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3,494.67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3,494.67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3,301.89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192.78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1,133.47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1,133.47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1,133.47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1,133.47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1,133.47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1,133.47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357.94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357.94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357.94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529.37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529.37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529.37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246.16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246.16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246.16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sz w:val="22"/>
                <w:szCs w:val="22"/>
              </w:rPr>
              <w:t>如皋市乡镇兽医站</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5,157.03</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4,964.25</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192.78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4,279.46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4,279.46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664.60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664.60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1,617.35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1,617.35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910.97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910.97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235.06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235.06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117.53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357.94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357.94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192.78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53.07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30240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684.79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684.79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604.97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604.97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79.38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如皋市乡镇兽医站</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5,157.03</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5,157.03</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4,964.25</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192.78</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352.59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352.59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235.06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235.06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117.53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117.53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176.30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176.30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176.30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3,494.67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3,494.67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3,301.89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192.78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3,494.67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3,494.67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3,301.89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192.78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3,494.67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3,494.67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3,301.89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192.78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1,133.47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1,133.47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1,133.47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1,133.47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1,133.47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1,133.47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357.94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357.94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357.94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529.37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529.37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529.37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246.16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246.16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如皋市乡镇兽医站</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5,157.03</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4,964.25</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192.78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4,279.46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4,279.46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664.60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664.60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1,617.35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1,617.35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910.97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910.97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235.06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235.06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117.53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357.94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357.94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192.78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53.07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30240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税金及附加费用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684.79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684.79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604.97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604.97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79.38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如皋市乡镇兽医站</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如皋市乡镇兽医站</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rPr>
        <w:t>单位无政府性基金预算，也没有使用政府性基金安排的支出，故本表无数据。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如皋市乡镇兽医站</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如皋市乡镇兽医站</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rPr>
        <w:t>单位无一般公共预算机关运行经费支出，故本表无数据。</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如皋市乡镇兽医站</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rPr>
        <w:t>单位无政府采购支出，故本表无数据。</w:t>
      </w:r>
    </w:p>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r>
        <w:rPr>
          <w:rFonts w:ascii="仿宋" w:hAnsi="仿宋" w:eastAsia="仿宋" w:cs="仿宋"/>
          <w:b/>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如皋市乡镇兽医站2024年度收入、支出预算总计5,157.03万元，与上年相比收、支预算总计各减少67.52万元，减少1.29%。其中：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（一）收入预算总计5,157.03万元。包括：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1．本年收入合计5,157.03万元。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highlight w:val="none"/>
          <w:lang w:val="en-US"/>
        </w:rPr>
      </w:pPr>
      <w:r>
        <w:rPr>
          <w:rFonts w:ascii="仿宋" w:hAnsi="仿宋" w:eastAsia="仿宋" w:cs="仿宋"/>
        </w:rPr>
        <w:t>（1）一般公共预算拨款收入5,157.03万元，与上年相比减少67.52万元，减少1.29%。主要原因</w:t>
      </w:r>
      <w:r>
        <w:rPr>
          <w:rFonts w:ascii="仿宋" w:hAnsi="仿宋" w:eastAsia="仿宋" w:cs="仿宋"/>
          <w:highlight w:val="none"/>
        </w:rPr>
        <w:t>是本年度在职人员与上年相比减少。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（2）政府性基金预算拨款收入0万元，与上年预算数相同。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（3）国有资本经营预算拨款收入0万元，与上年预算数相同。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（4）财政专户管理资金收入0万元，与上年预算数相同。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（5）事业收入0万元，与上年预算数相同。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（6）事业单位经营收入0万元，与上年预算数相同。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（7）上级补助收入0万元，与上年预算数相同。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（8）附属单位上缴收入0万元，与上年预算数相同。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（9）其他收入0万元，与上年预算数相同。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2．上年结转结余为0万元。与上年预算数相同。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（二）支出预算总计5,157.03万元。包括：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1．本年支出合计5,157.03万元。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highlight w:val="none"/>
          <w:lang w:val="en-US"/>
        </w:rPr>
      </w:pPr>
      <w:r>
        <w:rPr>
          <w:rFonts w:ascii="仿宋" w:hAnsi="仿宋" w:eastAsia="仿宋" w:cs="仿宋"/>
        </w:rPr>
        <w:t>（1）社会保障和就业支出（类）支出352.59万元，主要用于职工基本养老保险及职业年金缴费。与上年相比减少8.9万元，减少2.46%。主要原因是</w:t>
      </w:r>
      <w:r>
        <w:rPr>
          <w:rFonts w:ascii="仿宋" w:hAnsi="仿宋" w:eastAsia="仿宋" w:cs="仿宋"/>
          <w:highlight w:val="none"/>
        </w:rPr>
        <w:t>在职人员</w:t>
      </w:r>
      <w:r>
        <w:rPr>
          <w:rFonts w:hint="eastAsia" w:ascii="仿宋" w:hAnsi="仿宋" w:eastAsia="仿宋" w:cs="仿宋"/>
          <w:highlight w:val="none"/>
          <w:lang w:eastAsia="zh-CN"/>
        </w:rPr>
        <w:t>减少，</w:t>
      </w:r>
      <w:r>
        <w:rPr>
          <w:rFonts w:ascii="仿宋" w:hAnsi="仿宋" w:eastAsia="仿宋" w:cs="仿宋"/>
          <w:highlight w:val="none"/>
        </w:rPr>
        <w:t>职工基本养老保险及职业年金缴费</w:t>
      </w:r>
      <w:r>
        <w:rPr>
          <w:rFonts w:hint="eastAsia" w:ascii="仿宋" w:hAnsi="仿宋" w:eastAsia="仿宋" w:cs="仿宋"/>
          <w:highlight w:val="none"/>
          <w:lang w:eastAsia="zh-CN"/>
        </w:rPr>
        <w:t>相应减少</w:t>
      </w:r>
      <w:r>
        <w:rPr>
          <w:rFonts w:ascii="仿宋" w:hAnsi="仿宋" w:eastAsia="仿宋" w:cs="仿宋"/>
          <w:highlight w:val="none"/>
        </w:rPr>
        <w:t>。</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highlight w:val="none"/>
          <w:lang w:val="en-US"/>
        </w:rPr>
      </w:pPr>
      <w:r>
        <w:rPr>
          <w:rFonts w:ascii="仿宋" w:hAnsi="仿宋" w:eastAsia="仿宋" w:cs="仿宋"/>
        </w:rPr>
        <w:t>（2）卫生健康支出（类）支出176.3万元，主要用于职工基本医疗保险缴费。与上年相比减少4.44万元，减少2.46%。主要原因是</w:t>
      </w:r>
      <w:r>
        <w:rPr>
          <w:rFonts w:ascii="仿宋" w:hAnsi="仿宋" w:eastAsia="仿宋" w:cs="仿宋"/>
          <w:highlight w:val="none"/>
        </w:rPr>
        <w:t>在职人员</w:t>
      </w:r>
      <w:r>
        <w:rPr>
          <w:rFonts w:hint="eastAsia" w:ascii="仿宋" w:hAnsi="仿宋" w:eastAsia="仿宋" w:cs="仿宋"/>
          <w:highlight w:val="none"/>
          <w:lang w:eastAsia="zh-CN"/>
        </w:rPr>
        <w:t>减少，</w:t>
      </w:r>
      <w:r>
        <w:rPr>
          <w:rFonts w:ascii="仿宋" w:hAnsi="仿宋" w:eastAsia="仿宋" w:cs="仿宋"/>
          <w:highlight w:val="none"/>
        </w:rPr>
        <w:t>职工基本医疗保险缴费</w:t>
      </w:r>
      <w:r>
        <w:rPr>
          <w:rFonts w:hint="eastAsia" w:ascii="仿宋" w:hAnsi="仿宋" w:eastAsia="仿宋" w:cs="仿宋"/>
          <w:highlight w:val="none"/>
          <w:lang w:eastAsia="zh-CN"/>
        </w:rPr>
        <w:t>相应减少</w:t>
      </w:r>
      <w:r>
        <w:rPr>
          <w:rFonts w:ascii="仿宋" w:hAnsi="仿宋" w:eastAsia="仿宋" w:cs="仿宋"/>
          <w:highlight w:val="none"/>
        </w:rPr>
        <w:t>。</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（3）农林水支出（类）支出3,494.67万元，主要用于职工工资福利支出及商品和服务支出。与上年相比增加6.87万元，增长0.2%。主要原因是职工工资福利</w:t>
      </w:r>
      <w:r>
        <w:rPr>
          <w:rFonts w:hint="eastAsia" w:ascii="仿宋" w:hAnsi="仿宋" w:eastAsia="仿宋" w:cs="仿宋"/>
          <w:lang w:eastAsia="zh-CN"/>
        </w:rPr>
        <w:t>调整</w:t>
      </w:r>
      <w:r>
        <w:rPr>
          <w:rFonts w:ascii="仿宋" w:hAnsi="仿宋" w:eastAsia="仿宋" w:cs="仿宋"/>
        </w:rPr>
        <w:t>。</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lang w:val="en-US"/>
        </w:rPr>
      </w:pPr>
      <w:r>
        <w:rPr>
          <w:rFonts w:ascii="仿宋" w:hAnsi="仿宋" w:eastAsia="仿宋" w:cs="仿宋"/>
        </w:rPr>
        <w:t>（4）住房保障支出（类）支出1,133.47万元，主要用于在职职工公积金及购房补贴、退休职工提租补贴。与上年相比减少61.05万元，减少5.11%。主要原因是在职人员</w:t>
      </w:r>
      <w:r>
        <w:rPr>
          <w:rFonts w:hint="eastAsia" w:ascii="仿宋" w:hAnsi="仿宋" w:eastAsia="仿宋" w:cs="仿宋"/>
          <w:lang w:eastAsia="zh-CN"/>
        </w:rPr>
        <w:t>减少，</w:t>
      </w:r>
      <w:r>
        <w:rPr>
          <w:rFonts w:ascii="仿宋" w:hAnsi="仿宋" w:eastAsia="仿宋" w:cs="仿宋"/>
        </w:rPr>
        <w:t>购房补贴及提租补贴</w:t>
      </w:r>
      <w:r>
        <w:rPr>
          <w:rFonts w:hint="eastAsia" w:ascii="仿宋" w:hAnsi="仿宋" w:eastAsia="仿宋" w:cs="仿宋"/>
          <w:lang w:eastAsia="zh-CN"/>
        </w:rPr>
        <w:t>相应减少</w:t>
      </w:r>
      <w:r>
        <w:rPr>
          <w:rFonts w:ascii="仿宋" w:hAnsi="仿宋" w:eastAsia="仿宋" w:cs="仿宋"/>
        </w:rPr>
        <w:t>。</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2．年终结转结余为0万元。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二、收入预算情况说明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如皋市乡镇兽医站2024年收入预算合计5,157.03万元，包括本年收入5,157.03万元，上年结转结余0万元。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本年一般公共预算收入5,157.03万元，占100%；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本年事业单位经营收入0万元，占0%；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本年上级补助收入0万元，占0%；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本年附属单位上缴收入0万元，占0%；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本年其他收入0万元，占0%；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上年结转结余的一般公共预算收入0万元，占0%；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上年结转结余的单位资金0万元，占0%。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如皋市乡镇兽医站2024年支出预算合计5,157.03万元，其中：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基本支出5,157.03万元，占100%；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项目支出0万元，占0%；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事业单位经营支出0万元，占0%；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上缴上级支出0万元，占0%；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对附属单位补助支出0万元，占0%。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highlight w:val="none"/>
          <w:lang w:val="en-US"/>
        </w:rPr>
      </w:pPr>
      <w:r>
        <w:rPr>
          <w:rFonts w:ascii="仿宋" w:hAnsi="仿宋" w:eastAsia="仿宋" w:cs="仿宋"/>
        </w:rPr>
        <w:t>如皋市乡镇兽医站2024年度财政拨款收、支总预算5,157.03万元。与上年相比，财政拨款收、支总计各减少67.52万元，减少1.29%。主要原因是</w:t>
      </w:r>
      <w:r>
        <w:rPr>
          <w:rFonts w:ascii="仿宋" w:hAnsi="仿宋" w:eastAsia="仿宋" w:cs="仿宋"/>
          <w:highlight w:val="none"/>
        </w:rPr>
        <w:t>在职人员</w:t>
      </w:r>
      <w:r>
        <w:rPr>
          <w:rFonts w:hint="eastAsia" w:ascii="仿宋" w:hAnsi="仿宋" w:eastAsia="仿宋" w:cs="仿宋"/>
          <w:highlight w:val="none"/>
          <w:lang w:eastAsia="zh-CN"/>
        </w:rPr>
        <w:t>减少，</w:t>
      </w:r>
      <w:r>
        <w:rPr>
          <w:rFonts w:ascii="仿宋" w:hAnsi="仿宋" w:eastAsia="仿宋" w:cs="仿宋"/>
          <w:highlight w:val="none"/>
        </w:rPr>
        <w:t>在职人员工资福利与上年相比</w:t>
      </w:r>
      <w:r>
        <w:rPr>
          <w:rFonts w:hint="eastAsia" w:ascii="仿宋" w:hAnsi="仿宋" w:eastAsia="仿宋" w:cs="仿宋"/>
          <w:highlight w:val="none"/>
          <w:lang w:eastAsia="zh-CN"/>
        </w:rPr>
        <w:t>相应</w:t>
      </w:r>
      <w:r>
        <w:rPr>
          <w:rFonts w:ascii="仿宋" w:hAnsi="仿宋" w:eastAsia="仿宋" w:cs="仿宋"/>
          <w:highlight w:val="none"/>
        </w:rPr>
        <w:t>减少。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五、财政拨款支出预算情况说明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highlight w:val="yellow"/>
          <w:lang w:val="en-US"/>
        </w:rPr>
      </w:pPr>
      <w:r>
        <w:rPr>
          <w:rFonts w:ascii="仿宋" w:hAnsi="仿宋" w:eastAsia="仿宋" w:cs="仿宋"/>
        </w:rPr>
        <w:t>如皋市乡镇兽医站2024年财政拨款预算支出5,157.03万元，占本年支出合计的100%。与上年相比，财政拨款支出减少67.52万元，减少1.29%。主要原因是主要原因是</w:t>
      </w:r>
      <w:r>
        <w:rPr>
          <w:rFonts w:ascii="仿宋" w:hAnsi="仿宋" w:eastAsia="仿宋" w:cs="仿宋"/>
          <w:highlight w:val="none"/>
        </w:rPr>
        <w:t>在职人员</w:t>
      </w:r>
      <w:r>
        <w:rPr>
          <w:rFonts w:hint="eastAsia" w:ascii="仿宋" w:hAnsi="仿宋" w:eastAsia="仿宋" w:cs="仿宋"/>
          <w:highlight w:val="none"/>
          <w:lang w:eastAsia="zh-CN"/>
        </w:rPr>
        <w:t>减少，</w:t>
      </w:r>
      <w:r>
        <w:rPr>
          <w:rFonts w:ascii="仿宋" w:hAnsi="仿宋" w:eastAsia="仿宋" w:cs="仿宋"/>
          <w:highlight w:val="none"/>
        </w:rPr>
        <w:t>在职人员工资福利与上年相比</w:t>
      </w:r>
      <w:r>
        <w:rPr>
          <w:rFonts w:hint="eastAsia" w:ascii="仿宋" w:hAnsi="仿宋" w:eastAsia="仿宋" w:cs="仿宋"/>
          <w:highlight w:val="none"/>
          <w:lang w:eastAsia="zh-CN"/>
        </w:rPr>
        <w:t>相应</w:t>
      </w:r>
      <w:r>
        <w:rPr>
          <w:rFonts w:ascii="仿宋" w:hAnsi="仿宋" w:eastAsia="仿宋" w:cs="仿宋"/>
          <w:highlight w:val="none"/>
        </w:rPr>
        <w:t>减少。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（一）社会保障和就业支出（类）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1.行政事业单位养老支出（款）机关事业单位基本养老保险缴费支出（项）支出235.06万元，与上年相比减少5.93万元，减少2.46%。主要原因是</w:t>
      </w:r>
      <w:r>
        <w:rPr>
          <w:rFonts w:hint="eastAsia" w:ascii="仿宋" w:hAnsi="仿宋" w:eastAsia="仿宋" w:cs="仿宋"/>
          <w:lang w:eastAsia="zh-CN"/>
        </w:rPr>
        <w:t>在职人员减少，</w:t>
      </w:r>
      <w:r>
        <w:rPr>
          <w:rFonts w:ascii="仿宋" w:hAnsi="仿宋" w:eastAsia="仿宋" w:cs="仿宋"/>
        </w:rPr>
        <w:t>职工基本养老保险缴费</w:t>
      </w:r>
      <w:r>
        <w:rPr>
          <w:rFonts w:hint="eastAsia" w:ascii="仿宋" w:hAnsi="仿宋" w:eastAsia="仿宋" w:cs="仿宋"/>
          <w:lang w:eastAsia="zh-CN"/>
        </w:rPr>
        <w:t>相应减少</w:t>
      </w:r>
      <w:r>
        <w:rPr>
          <w:rFonts w:ascii="仿宋" w:hAnsi="仿宋" w:eastAsia="仿宋" w:cs="仿宋"/>
        </w:rPr>
        <w:t>。</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2.行政事业单位养老支出（款）机关事业单位职业年金缴费支出（项）支出117.53万元，与上年相比减少2.97万元，减少2.46%。主要原因是主要原因是</w:t>
      </w:r>
      <w:r>
        <w:rPr>
          <w:rFonts w:ascii="仿宋" w:hAnsi="仿宋" w:eastAsia="仿宋" w:cs="仿宋"/>
          <w:highlight w:val="none"/>
        </w:rPr>
        <w:t>在职人员</w:t>
      </w:r>
      <w:r>
        <w:rPr>
          <w:rFonts w:hint="eastAsia" w:ascii="仿宋" w:hAnsi="仿宋" w:eastAsia="仿宋" w:cs="仿宋"/>
          <w:highlight w:val="none"/>
          <w:lang w:eastAsia="zh-CN"/>
        </w:rPr>
        <w:t>减少，</w:t>
      </w:r>
      <w:r>
        <w:rPr>
          <w:rFonts w:ascii="仿宋" w:hAnsi="仿宋" w:eastAsia="仿宋" w:cs="仿宋"/>
        </w:rPr>
        <w:t>职工职业年金缴费支出</w:t>
      </w:r>
      <w:r>
        <w:rPr>
          <w:rFonts w:hint="eastAsia" w:ascii="仿宋" w:hAnsi="仿宋" w:eastAsia="仿宋" w:cs="仿宋"/>
          <w:lang w:eastAsia="zh-CN"/>
        </w:rPr>
        <w:t>相应减少</w:t>
      </w:r>
      <w:r>
        <w:rPr>
          <w:rFonts w:ascii="仿宋" w:hAnsi="仿宋" w:eastAsia="仿宋" w:cs="仿宋"/>
        </w:rPr>
        <w:t>。</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（二）卫生健康支出（类）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行政事业单位医疗（款）事业单位医疗（项）支出176.3万元，与上年相比减少4.44万元，减少2.46%。主要原因是主要原因是</w:t>
      </w:r>
      <w:r>
        <w:rPr>
          <w:rFonts w:ascii="仿宋" w:hAnsi="仿宋" w:eastAsia="仿宋" w:cs="仿宋"/>
          <w:highlight w:val="none"/>
        </w:rPr>
        <w:t>在职人员</w:t>
      </w:r>
      <w:r>
        <w:rPr>
          <w:rFonts w:hint="eastAsia" w:ascii="仿宋" w:hAnsi="仿宋" w:eastAsia="仿宋" w:cs="仿宋"/>
          <w:highlight w:val="none"/>
          <w:lang w:eastAsia="zh-CN"/>
        </w:rPr>
        <w:t>减少，</w:t>
      </w:r>
      <w:r>
        <w:rPr>
          <w:rFonts w:ascii="仿宋" w:hAnsi="仿宋" w:eastAsia="仿宋" w:cs="仿宋"/>
        </w:rPr>
        <w:t>职工基本医疗保险缴费</w:t>
      </w:r>
      <w:r>
        <w:rPr>
          <w:rFonts w:hint="eastAsia" w:ascii="仿宋" w:hAnsi="仿宋" w:eastAsia="仿宋" w:cs="仿宋"/>
          <w:lang w:eastAsia="zh-CN"/>
        </w:rPr>
        <w:t>相应减少</w:t>
      </w:r>
      <w:r>
        <w:rPr>
          <w:rFonts w:ascii="仿宋" w:hAnsi="仿宋" w:eastAsia="仿宋" w:cs="仿宋"/>
        </w:rPr>
        <w:t>。</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color w:val="auto"/>
          <w:lang w:val="en-US"/>
        </w:rPr>
      </w:pPr>
      <w:r>
        <w:rPr>
          <w:rFonts w:ascii="仿宋" w:hAnsi="仿宋" w:eastAsia="仿宋" w:cs="仿宋"/>
          <w:color w:val="auto"/>
        </w:rPr>
        <w:t>（三）农林水支出（类）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color w:val="auto"/>
          <w:lang w:val="en-US"/>
        </w:rPr>
      </w:pPr>
      <w:r>
        <w:rPr>
          <w:rFonts w:ascii="仿宋" w:hAnsi="仿宋" w:eastAsia="仿宋" w:cs="仿宋"/>
          <w:color w:val="auto"/>
        </w:rPr>
        <w:t>农业农村（款）事业运行（项）支出3,494.67万元，与上年相比增加6.87万元，增长0.2%。主要原因是职工工资福利调整。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（四）住房保障支出（类）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1.住房改革支出（款）住房公积金（项）支出357.94万元，与上年相比减少19.28万元，减少5.11%。主要原因是</w:t>
      </w:r>
      <w:r>
        <w:rPr>
          <w:rFonts w:hint="eastAsia" w:ascii="仿宋" w:hAnsi="仿宋" w:eastAsia="仿宋" w:cs="仿宋"/>
          <w:lang w:eastAsia="zh-CN"/>
        </w:rPr>
        <w:t>在职人员减少，</w:t>
      </w:r>
      <w:r>
        <w:rPr>
          <w:rFonts w:ascii="仿宋" w:hAnsi="仿宋" w:eastAsia="仿宋" w:cs="仿宋"/>
        </w:rPr>
        <w:t>职工住房公积金缴费</w:t>
      </w:r>
      <w:r>
        <w:rPr>
          <w:rFonts w:hint="eastAsia" w:ascii="仿宋" w:hAnsi="仿宋" w:eastAsia="仿宋" w:cs="仿宋"/>
          <w:lang w:eastAsia="zh-CN"/>
        </w:rPr>
        <w:t>相应减少</w:t>
      </w:r>
      <w:r>
        <w:rPr>
          <w:rFonts w:ascii="仿宋" w:hAnsi="仿宋" w:eastAsia="仿宋" w:cs="仿宋"/>
        </w:rPr>
        <w:t>。</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2.住房改革支出（款）提租补贴（项）支出529.37万元，与上年相比减少63.23万元，减少10.67%。主要原因是</w:t>
      </w:r>
      <w:r>
        <w:rPr>
          <w:rFonts w:hint="eastAsia" w:ascii="仿宋" w:hAnsi="仿宋" w:eastAsia="仿宋" w:cs="仿宋"/>
          <w:lang w:eastAsia="zh-CN"/>
        </w:rPr>
        <w:t>退休人员减少，</w:t>
      </w:r>
      <w:r>
        <w:rPr>
          <w:rFonts w:ascii="仿宋" w:hAnsi="仿宋" w:eastAsia="仿宋" w:cs="仿宋"/>
        </w:rPr>
        <w:t>职工提租补贴</w:t>
      </w:r>
      <w:r>
        <w:rPr>
          <w:rFonts w:hint="eastAsia" w:ascii="仿宋" w:hAnsi="仿宋" w:eastAsia="仿宋" w:cs="仿宋"/>
          <w:lang w:eastAsia="zh-CN"/>
        </w:rPr>
        <w:t>相应减少</w:t>
      </w:r>
      <w:r>
        <w:rPr>
          <w:rFonts w:ascii="仿宋" w:hAnsi="仿宋" w:eastAsia="仿宋" w:cs="仿宋"/>
        </w:rPr>
        <w:t>。</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3.住房改革支出（款）购房补贴（项）支出246.16万元，与上年相比增加21.46万元，增长9.55%。主要原因是职工购房补贴基数调整。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六、财政拨款基本支出预算情况说明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如皋市乡镇兽医站2024年度财政拨款基本支出预算5,157.03万元，其中：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4,964.25万元。主要包括：基本工资、津贴补贴、奖金、伙食补助费、机关事业单位基本养老保险缴费、职业年金缴费、职工基本医疗保险缴费、其他社会保障缴费、住房公积金、其他工资福利支出、退休费、生活补助、其他对个人和家庭的补助。</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（二）公用经费192.78万元。主要包括：办公费、水费、电费、物业管理费、会议费、培训费、公务接待费、工会经费、福利费、其他交通费用、税金及附加费用、其他商品和服务支出。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七、一般公共预算支出预算情况说明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如皋市乡镇兽医站2024年一般公共预算财政拨款支出预算5,157.03万元，与上年相比减少67.52万元，减少1.29%。主要原因是</w:t>
      </w:r>
      <w:r>
        <w:rPr>
          <w:rFonts w:ascii="仿宋" w:hAnsi="仿宋" w:eastAsia="仿宋" w:cs="仿宋"/>
          <w:highlight w:val="none"/>
        </w:rPr>
        <w:t>在职人员</w:t>
      </w:r>
      <w:r>
        <w:rPr>
          <w:rFonts w:hint="eastAsia" w:ascii="仿宋" w:hAnsi="仿宋" w:eastAsia="仿宋" w:cs="仿宋"/>
          <w:highlight w:val="none"/>
          <w:lang w:eastAsia="zh-CN"/>
        </w:rPr>
        <w:t>减少，</w:t>
      </w:r>
      <w:r>
        <w:rPr>
          <w:rFonts w:ascii="仿宋" w:hAnsi="仿宋" w:eastAsia="仿宋" w:cs="仿宋"/>
          <w:highlight w:val="none"/>
        </w:rPr>
        <w:t>在职人员工资福利与上年相比</w:t>
      </w:r>
      <w:r>
        <w:rPr>
          <w:rFonts w:hint="eastAsia" w:ascii="仿宋" w:hAnsi="仿宋" w:eastAsia="仿宋" w:cs="仿宋"/>
          <w:highlight w:val="none"/>
          <w:lang w:eastAsia="zh-CN"/>
        </w:rPr>
        <w:t>相应</w:t>
      </w:r>
      <w:r>
        <w:rPr>
          <w:rFonts w:ascii="仿宋" w:hAnsi="仿宋" w:eastAsia="仿宋" w:cs="仿宋"/>
          <w:highlight w:val="none"/>
        </w:rPr>
        <w:t>减少。</w:t>
      </w:r>
      <w:bookmarkStart w:id="0" w:name="_GoBack"/>
      <w:bookmarkEnd w:id="0"/>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八、一般公共预算基本支出预算情况说明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如皋市乡镇兽医站2024年度一般公共预算财政拨款基本支出预算5,157.03万元，其中：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4,964.25万元。主要包括：基本工资、津贴补贴、奖金、伙食补助费、机关事业单位基本养老保险缴费、职业年金缴费、职工基本医疗保险缴费、其他社会保障缴费、住房公积金、其他工资福利支出、退休费、生活补助、其他对个人和家庭的补助。</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（二）公用经费192.78万元。主要包括：办公费、水费、电费、物业管理费、会议费、培训费、公务接待费、工会经费、福利费、其他交通费用、税金及附加费用、其他商品和服务支出。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九、一般公共预算“三公”经费、会议费、培训费支出预算情况说明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乡镇兽医站2024年度一般公共预算拨款安排的“三公”经费支出预算9万元，与上年预算数相同。其中，因公出国（境）费支出0万元，占“三公”经费的0%；公务用车购置及运行维护费支出0万元，占“三公”经费的0%；公务接待费支出9万元，占“三公”经费的100%。具体情况如下：</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1．因公出国（境）费预算支出0万元，与上年预算数相同。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2．公务用车购置及运行维护费预算支出0万元。其中：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（1）公务用车购置预算支出0万元，与上年预算数相同。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（2）公务用车运行维护费预算支出0万元，与上年预算数相同。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3．公务接待费预算支出9万元，与上年预算数相同。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如皋市乡镇兽医站2024年度一般公共预算拨款安排的会议费预算支出1.4万元，与上年预算数相同。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如皋市乡镇兽医站2024年度一般公共预算拨款安排的培训费预算支出7.4万元，比上年预算减少0.1万元，主要原因是本年度严格控制培训费支出。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十、政府性基金预算支出预算情况说明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如皋市乡镇兽医站2024年政府性基金支出预算支出0万元。与上年预算数相同。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十一、国有资本经营预算支出预算情况说明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如皋市乡镇兽医站2024年国有资本经营预算支出0万元。与上年预算数相同。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十二、一般公共预算机关运行经费支出预算情况说明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2024年本单位一般公共预算机关运行经费预算支出0万元，与上年预算数相同。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十三、政府采购支出预算情况说明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2024年度政府采购支出预算总额0万元，其中：拟采购货物支出0万元、拟采购工程支出0万元、拟采购服务支出0万元。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十四、国有资产占用情况说明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单位共有车辆0辆，其中，副部（省）级及以上领导用车0辆、主要领导干部用车0辆、机要通信用车0辆、应急保障用车0辆、执法执勤用车0辆、特种专业技术用车0辆、离退休干部用车0辆，其他用车0辆；单价50万元（含）以上的通用设备0台（套），单价100万元（含）以上的专用设备0台（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十五、预算绩效目标设置情况说明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2024年度，本单位整体支出纳入绩效目标管理，涉及财政性资金5,157.03万元；本单位共0个项目纳入绩效目标管理，涉及财政性资金合计0万元，占财政性资金(人员类和运转类中的公用经费项目支出除外)总额的比例为0%。</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十、卫生健康支出(类)行政事业单位医疗(款)事业单位医疗(项)</w:t>
      </w:r>
      <w:r>
        <w:rPr>
          <w:rFonts w:ascii="仿宋" w:hAnsi="仿宋" w:eastAsia="仿宋" w:cs="仿宋"/>
          <w:b/>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十一、农林水支出(类)农业农村(款)事业运行(项)</w:t>
      </w:r>
      <w:r>
        <w:rPr>
          <w:rFonts w:ascii="仿宋" w:hAnsi="仿宋" w:eastAsia="仿宋" w:cs="仿宋"/>
          <w:b/>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十四、住房保障支出(类)住房改革支出(款)购房补贴(项)</w:t>
      </w:r>
      <w:r>
        <w:rPr>
          <w:rFonts w:ascii="仿宋" w:hAnsi="仿宋" w:eastAsia="仿宋" w:cs="仿宋"/>
          <w:b/>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roman"/>
    <w:pitch w:val="default"/>
    <w:sig w:usb0="FFFFFFFF" w:usb1="E9FFFFFF"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Bookshelf Symbol 7">
    <w:panose1 w:val="05010101010101010101"/>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如皋市乡镇兽医站</w:t>
    </w:r>
    <w:r>
      <w:t>2024年度单位预算公开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52D31"/>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3413A3"/>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244A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1</TotalTime>
  <ScaleCrop>false</ScaleCrop>
  <LinksUpToDate>false</LinksUpToDate>
  <CharactersWithSpaces>6456</CharactersWithSpaces>
  <Application>WPS Office_11.8.2.11019_F1E327BC-269C-435d-A152-05C5408002CA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cici</cp:lastModifiedBy>
  <dcterms:modified xsi:type="dcterms:W3CDTF">2024-02-20T02:32:18Z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2052-11.8.2.11019</vt:lpwstr>
  </property>
  <property fmtid="{D5CDD505-2E9C-101B-9397-08002B2CF9AE}" pid="6" name="LastSaved">
    <vt:filetime>2021-04-15T00:00:00Z</vt:filetime>
  </property>
</Properties>
</file>