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如皋市农村能源技术指导站</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负责新能源和可再生能源的技术指导和技术推广服务；负责新能源和可再生能源开发利用行业相关技术规范和施工操作规程的制订、落实及技术质量监督、检查、考核工作；负责农村能源、农业生态环境保护、农村生物质资源综合利用项目的课题研究、试验示范和推广应用工作；负责无公害农产品、绿色食品、有机食品生产基地环境管理中的粪便污水和工副业有机残留物沼气厌氧发酵无害化处理及相关的能源环境工程建设管理服务工作；负责能源环保生态模式和以资源综合利用为重点的“生物链”工程技术研究、试验及面上推广服务工作；负责农村能源利用设备和农村有机污水沼气净化装置的维修服务和安全生产管理工作；负责农村能源生态环保知识的科普宣传、技术咨询和技术培训工作；负责农村能源生态环保建设的调查研究、经验总结、定点测报和资料数据汇总上报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2025年，将遵循“因地制宜、综合利用、提质增效”的原则，不断探索新形势下农村能源建设、管理、服务的新机制、新模式、新举措。</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技术服务进场入户。从工作原理、各处理单元功能说明、机电设备操作方法与日常维护保养要求、安全运行注意事项等编制工程管理和操作手册，便于养殖场工程管理人员日常操作使用和故障的排除。对新建沼气工程，明确一名管理人员，组织对其进行技术培训，贯穿工程建设、调试正常运行过程，保证工程建后能正常运行发挥功效。组织技术人员常态性进场入户，指导沼气工程使用技术，确保农村清洁能源可持续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安全生产规范到位。一是农村能源行业安全技术指导。协助做好农村能源行业安全管理工作，积极做好安全培训和业务技术指导，协助行业主管部门做好安全检查，及时排查安全隐患，提出整改建议，确保各类工程安全高效运行。二是继续推进沼气设施报废工作。根据上级农村沼气项目报废管理办法，持续推进沼气设施应废尽废，确保报废处置符合规范及安全拆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3.信息录入持续推进。对照省市要求，加大技术指导力度，指导镇村信息员做好沼气设施摸排工作，梳理核实辖区内农村沼气设施基本情况及运行状态，按序时推进小程序信息录入工作。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如皋市农村能源技术指导站</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如皋市农村能源技术指导站</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330.46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21.68</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10.84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226.91</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71.03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330.46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330.46</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330.46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330.46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330.46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330.46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330.46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060012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如皋市农村能源技术指导站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330.46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330.46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330.46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330.46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322.76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如皋市农村能源技术指导站</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330.46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330.46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330.46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21.68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226.91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71.03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330.46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330.46</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330.46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322.76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226.91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219.21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206.38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12.83</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41.99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如皋市农村能源技术指导站</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322.76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309.93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330.46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322.76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309.93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226.91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219.21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206.38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12.83</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41.99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322.76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309.93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256.28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92.96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0.45</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如皋市农村能源技术指导站</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如皋市农村能源技术指导站2025年度收入、支出预算总计330.46万元，与上年相比收、支预算总计各增加2.47万元，增长0.75%。其中：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（一）收入预算总计330.46万元。包括：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1．本年收入合计330.46万元。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（1）一般公共预算拨款收入330.46万元，与上年相比增加2.47万元，增长0.75%。主要原因是在职及退休人员工资福利增加。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（二）支出预算总计330.46万元。包括：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1．本年支出合计330.46万元。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21.68万元，主要用于单位为在职人员缴纳的机关事业单位养老保险及职业年金支出。与上年相比增加0.26万元，增长1.21%。主要原因是在职人员工资增加，养老保险及职业年金缴费基数增加，该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（2）卫生健康支出（类）支出10.84万元，主要用于单位为在职人员缴纳的基本医疗保险支出。与上年相比增加0.13万元，增长1.21%。主要原因是在职人员工资增加，医疗保险缴费基数增加，该支出增加。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农林水支出（类）支出226.91万元，主要用于在职及退休人员工资福利、遗属补助、维护单位正常运转等基本支出及完成相关业务工作所发生的专项业务费支出。与上年相比增加2.08万元，增长0.93%。主要原因是在职及退休人员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（4）住房保障支出（类）支出71.03万元，主要用于单位为在职人员缴纳的住房公积金和购房补贴及发放给在职人员的提租补贴和购房补贴支出。与上年预算数相同。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如皋市农村能源技术指导站2025年收入预算合计330.46万元，包括本年收入330.46万元，上年结转结余0万元。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本年一般公共预算收入330.46万元，占100%；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如皋市农村能源技术指导站2025年支出预算合计330.46万元，其中：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基本支出322.76万元，占97.67%；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项目支出7.7万元，占2.33%；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如皋市农村能源技术指导站2025年度财政拨款收、支总预算330.46万元。与上年相比，财政拨款收、支总计各增加2.47万元，增长0.75%。主要原因是在职及退休人员工资福利增加。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如皋市农村能源技术指导站2025年财政拨款预算支出330.46万元，占本年支出合计的100%。与上年相比，财政拨款支出增加2.47万元，增长0.75%。主要原因是在职及退休人员工资福利增加。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1.行政事业单位养老支出（款）机关事业单位基本养老保险缴费支出（项）支出14.45万元，与上年相比增加0.17万元，增长1.19%。主要原因是在职人员工资增加，养老保险缴费基数增加，该支出增加。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2.行政事业单位养老支出（款）机关事业单位职业年金缴费支出（项）支出7.23万元，与上年相比增加0.09万元，增长1.26%。主要原因是在职人员工资增加，职业年金缴费基数增加，该支出增加。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行政事业单位医疗（款）事业单位医疗（项）支出10.84万元，与上年相比增加0.13万元，增长1.21%。主要原因是在职人员工资增加，医疗保险缴费基数增加，该支出增加。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农业农村（款）事业运行（项）支出226.91万元，与上年相比增加2.08万元，增长0.93%。主要原因是在职及退休人员工资福利增加，该支出增加。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1.住房改革支出（款）住房公积金（项）支出22.43万元，与上年预算数相同。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2.住房改革支出（款）提租补贴（项）支出6.61万元，与上年预算数相同。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3.住房改革支出（款）购房补贴（项）支出41.99万元，与上年预算数相同。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如皋市农村能源技术指导站2025年度财政拨款基本支出预算322.76万元，其中：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309.93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（二）公用经费12.83万元。主要包括：办公费、会议费、培训费、公务接待费、工会经费、福利费、其他交通费用、其他商品和服务支出。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如皋市农村能源技术指导站2025年一般公共预算财政拨款支出预算330.46万元，与上年相比增加2.47万元，增长0.75%。主要原因是在职及退休人员工资福利增加。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如皋市农村能源技术指导站2025年度一般公共预算财政拨款基本支出预算322.76万元，其中：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309.93万元。主要包括：基本工资、津贴补贴、奖金、伙食补助费、机关事业单位基本养老保险缴费、职业年金缴费、职工基本医疗保险缴费、其他社会保障缴费、住房公积金、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（二）公用经费12.83万元。主要包括：办公费、会议费、培训费、公务接待费、工会经费、福利费、其他交通费用、其他商品和服务支出。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度一般公共预算拨款安排的“三公”经费支出预算0.8万元，与上年预算数相同。其中，因公出国（境）费支出0万元，占“三公”经费的0%；公务用车购置及运行维护费支出0万元，占“三公”经费的0%；公务接待费支出0.8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如皋市农村能源技术指导站2025年度一般公共预算拨款安排的会议费预算支出0.3万元，与上年预算数相同。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如皋市农村能源技术指导站2025年度一般公共预算拨款安排的培训费预算支出0.45万元，与上年预算数相同。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如皋市农村能源技术指导站2025年国有资本经营预算支出0万元。与上年预算数相同。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330.46万元；本单位共3个项目纳入绩效目标管理，涉及财政性资金合计7.7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cs="仿宋" w:eastAsia="仿宋"/>
          <w:b w:val="true"/>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cs="仿宋" w:eastAsia="仿宋"/>
          <w:b w:val="true"/>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如皋市农村能源技术指导站</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