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</w:rPr>
      </w:pPr>
      <w:bookmarkStart w:id="0" w:name="发文字号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0</wp:posOffset>
                </wp:positionV>
                <wp:extent cx="5579745" cy="142684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81799C">
                            <w:pPr>
                              <w:ind w:left="0" w:leftChars="0" w:firstLine="0" w:firstLineChars="0"/>
                              <w:jc w:val="distribute"/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w w:val="66"/>
                                <w:sz w:val="135"/>
                                <w:szCs w:val="79"/>
                              </w:rPr>
                            </w:pPr>
                            <w:r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w w:val="66"/>
                                <w:sz w:val="133"/>
                                <w:szCs w:val="79"/>
                              </w:rPr>
                              <w:t>如皋市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w w:val="66"/>
                                <w:sz w:val="133"/>
                                <w:szCs w:val="79"/>
                                <w:lang w:eastAsia="zh-CN"/>
                              </w:rPr>
                              <w:t>农业农村局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color w:val="FF0000"/>
                                <w:w w:val="66"/>
                                <w:sz w:val="133"/>
                                <w:szCs w:val="79"/>
                              </w:rPr>
                              <w:t>文件</w:t>
                            </w:r>
                          </w:p>
                          <w:p w14:paraId="43150F78">
                            <w:pPr>
                              <w:rPr>
                                <w:rFonts w:hint="eastAsia"/>
                                <w:szCs w:val="122"/>
                              </w:rPr>
                            </w:pPr>
                          </w:p>
                          <w:p w14:paraId="3F208181">
                            <w:pPr>
                              <w:rPr>
                                <w:rFonts w:hint="eastAsia"/>
                                <w:szCs w:val="12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top:0pt;height:112.35pt;width:439.35pt;mso-position-horizontal:center;mso-position-horizontal-relative:page;mso-position-vertical-relative:margin;z-index:251659264;mso-width-relative:page;mso-height-relative:page;" filled="f" stroked="f" coordsize="21600,21600" o:gfxdata="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yyWX71gAAAAUBAAAPAAAAAAAAAAEAIAAAACIAAABkcnMvZG93bnJldi54bWxQSwEC&#10;FAAUAAAACACHTuJAZkBUXb0BAABz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81799C">
                      <w:pPr>
                        <w:ind w:left="0" w:leftChars="0" w:firstLine="0" w:firstLineChars="0"/>
                        <w:jc w:val="distribute"/>
                        <w:rPr>
                          <w:rFonts w:hint="eastAsia" w:ascii="华文中宋" w:hAnsi="华文中宋" w:eastAsia="华文中宋"/>
                          <w:b/>
                          <w:color w:val="FF0000"/>
                          <w:w w:val="66"/>
                          <w:sz w:val="135"/>
                          <w:szCs w:val="79"/>
                        </w:rPr>
                      </w:pPr>
                      <w:r>
                        <w:rPr>
                          <w:rFonts w:hint="eastAsia" w:ascii="方正小标宋简体" w:hAnsi="华文中宋" w:eastAsia="方正小标宋简体"/>
                          <w:color w:val="FF0000"/>
                          <w:w w:val="66"/>
                          <w:sz w:val="133"/>
                          <w:szCs w:val="79"/>
                        </w:rPr>
                        <w:t>如皋市</w:t>
                      </w:r>
                      <w:r>
                        <w:rPr>
                          <w:rFonts w:hint="eastAsia" w:ascii="方正小标宋简体" w:hAnsi="华文中宋" w:eastAsia="方正小标宋简体"/>
                          <w:color w:val="FF0000"/>
                          <w:w w:val="66"/>
                          <w:sz w:val="133"/>
                          <w:szCs w:val="79"/>
                          <w:lang w:eastAsia="zh-CN"/>
                        </w:rPr>
                        <w:t>农业农村局</w:t>
                      </w:r>
                      <w:r>
                        <w:rPr>
                          <w:rFonts w:hint="eastAsia" w:ascii="方正小标宋简体" w:hAnsi="华文中宋" w:eastAsia="方正小标宋简体"/>
                          <w:color w:val="FF0000"/>
                          <w:w w:val="66"/>
                          <w:sz w:val="133"/>
                          <w:szCs w:val="79"/>
                        </w:rPr>
                        <w:t>文件</w:t>
                      </w:r>
                    </w:p>
                    <w:p w14:paraId="43150F78">
                      <w:pPr>
                        <w:rPr>
                          <w:rFonts w:hint="eastAsia"/>
                          <w:szCs w:val="122"/>
                        </w:rPr>
                      </w:pPr>
                    </w:p>
                    <w:p w14:paraId="3F208181">
                      <w:pPr>
                        <w:rPr>
                          <w:rFonts w:hint="eastAsia"/>
                          <w:szCs w:val="1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C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</w:rPr>
      </w:pPr>
    </w:p>
    <w:p w14:paraId="28DA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</w:rPr>
      </w:pPr>
    </w:p>
    <w:p w14:paraId="33A1E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hAnsi="宋体" w:eastAsia="仿宋_GB2312" w:cs="宋体"/>
          <w:color w:val="000000"/>
          <w:kern w:val="0"/>
          <w:sz w:val="32"/>
          <w:szCs w:val="32"/>
        </w:rPr>
      </w:pPr>
    </w:p>
    <w:p w14:paraId="6CBC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皋农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发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40</w:t>
      </w:r>
      <w:bookmarkStart w:id="1" w:name="_GoBack"/>
      <w:bookmarkEnd w:id="1"/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号</w:t>
      </w:r>
    </w:p>
    <w:bookmarkEnd w:id="0"/>
    <w:p w14:paraId="028CDC85">
      <w:pPr>
        <w:ind w:left="0" w:leftChars="0" w:firstLine="0" w:firstLineChars="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961390</wp:posOffset>
                </wp:positionH>
                <wp:positionV relativeFrom="margin">
                  <wp:posOffset>1972945</wp:posOffset>
                </wp:positionV>
                <wp:extent cx="5579745" cy="0"/>
                <wp:effectExtent l="0" t="13970" r="1905" b="2413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5.7pt;margin-top:155.3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9DWn2AAAAAwBAAAPAAAAAAAAAAEAIAAAACIAAABkcnMvZG93bnJldi54bWxQSwECFAAUAAAACACH&#10;TuJAv86Th+sBAADcAwAADgAAAAAAAAABACAAAAAnAQAAZHJzL2Uyb0RvYy54bWxQSwUGAAAAAAYA&#10;BgBZAQAAh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CC1E2F9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24"/>
          <w:lang w:eastAsia="zh-CN"/>
        </w:rPr>
      </w:pPr>
    </w:p>
    <w:p w14:paraId="78ED69B0">
      <w:pPr>
        <w:spacing w:line="6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关于下达20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年财政支农专项资金</w:t>
      </w:r>
    </w:p>
    <w:p w14:paraId="4777CF54">
      <w:pPr>
        <w:spacing w:line="640" w:lineRule="exact"/>
        <w:ind w:left="0" w:leftChars="0" w:firstLine="0" w:firstLineChars="0"/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计划安排方案（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）的通知</w:t>
      </w:r>
    </w:p>
    <w:p w14:paraId="7A6653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6E87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机关各科（室），局属各单位：</w:t>
      </w:r>
    </w:p>
    <w:p w14:paraId="3C1EBB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根据江苏省财政厅、江苏省农业农村厅《关于下达 2025 年第四批省级现代农业发展补助专项资金的通知》（苏财农〔2025〕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号、苏农计〔2025〕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 号）</w:t>
      </w:r>
      <w:r>
        <w:rPr>
          <w:rFonts w:hint="eastAsia" w:ascii="仿宋_GB2312" w:hAnsi="华文仿宋" w:eastAsia="仿宋_GB2312"/>
          <w:sz w:val="32"/>
          <w:szCs w:val="32"/>
        </w:rPr>
        <w:t>文件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，结合实际，制定了相关资金计划方案，详见附件。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现将相关要求通知如下：</w:t>
      </w:r>
    </w:p>
    <w:p w14:paraId="15731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  <w:t>认真编制实施方案</w:t>
      </w:r>
    </w:p>
    <w:p w14:paraId="18298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 w:eastAsia="zh-CN"/>
        </w:rPr>
        <w:t>业务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科室（单位）直接实施项目的，要及时认真编制实施方案；不直接实施项目的，要抓紧时间制定项目申报指南，严格规范项目立项评审程序，落实实施主体后，组织各实施主体及时编制实施方案。实施方案编制要根据省农业农村厅和省财政厅的相关规定，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明确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 w:eastAsia="zh-CN"/>
        </w:rPr>
        <w:t>绩效目标、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执行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进度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和责任人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确保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上级下达的绩效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目标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、工作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任务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全面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val="zh-CN"/>
        </w:rPr>
        <w:t>落实、落地。</w:t>
      </w:r>
    </w:p>
    <w:p w14:paraId="423F7E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  <w:t>及时完成方案批复</w:t>
      </w:r>
    </w:p>
    <w:p w14:paraId="55CD0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zh-CN"/>
        </w:rPr>
        <w:t>局业务科室作为实施主体的项目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zh-CN"/>
        </w:rPr>
        <w:t>计划财务科负责批复；局属单位作为实施主体的项目由局业务科室负责批复；镇（村）、农业企业、农业主体作为实施主体的项目由各业务科室（单位）负责批复。批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复后的实施方案报局计划财务科备案。</w:t>
      </w:r>
    </w:p>
    <w:p w14:paraId="7E112D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zh-CN"/>
        </w:rPr>
        <w:t>严格规范资金使用</w:t>
      </w:r>
    </w:p>
    <w:p w14:paraId="78B9C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严格执行转移支付专项资金管理办法的规定，加大日常监督检查力度，确保财政支农专项资金规范使用。严格执行公示公开制度，除涉密信息或重大敏感事项外，包括惠农政策、项目申报指南、遴选结果等须主动公开的支农资金信息应当主动及时向社会公开。加快资金执行进度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zh-CN"/>
        </w:rPr>
        <w:t>中央财政转移支付资金、省级财政转移支付资金下达后，原则上应分别于次年3月、次年9月执行完毕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。</w:t>
      </w:r>
    </w:p>
    <w:p w14:paraId="60A8999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lang w:bidi="ar-SA"/>
        </w:rPr>
      </w:pPr>
      <w:r>
        <w:rPr>
          <w:rFonts w:hint="eastAsia" w:ascii="Times New Roman" w:hAnsi="Times New Roman" w:eastAsia="黑体" w:cs="黑体"/>
          <w:lang w:bidi="ar-SA"/>
        </w:rPr>
        <w:t>加</w:t>
      </w:r>
      <w:r>
        <w:rPr>
          <w:rFonts w:hint="eastAsia" w:ascii="Times New Roman" w:hAnsi="Times New Roman" w:eastAsia="黑体" w:cs="黑体"/>
          <w:lang w:eastAsia="zh-CN" w:bidi="ar-SA"/>
        </w:rPr>
        <w:t>强</w:t>
      </w:r>
      <w:r>
        <w:rPr>
          <w:rFonts w:hint="eastAsia" w:ascii="Times New Roman" w:hAnsi="Times New Roman" w:eastAsia="黑体" w:cs="黑体"/>
          <w:lang w:bidi="ar-SA"/>
        </w:rPr>
        <w:t>项目</w:t>
      </w:r>
      <w:r>
        <w:rPr>
          <w:rFonts w:hint="eastAsia" w:ascii="Times New Roman" w:hAnsi="Times New Roman" w:eastAsia="黑体" w:cs="黑体"/>
          <w:lang w:eastAsia="zh-CN" w:bidi="ar-SA"/>
        </w:rPr>
        <w:t>实施监管</w:t>
      </w:r>
    </w:p>
    <w:p w14:paraId="38D085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各</w:t>
      </w:r>
      <w:r>
        <w:rPr>
          <w:rFonts w:hint="eastAsia" w:ascii="Times New Roman" w:hAnsi="Times New Roman" w:eastAsia="仿宋_GB2312" w:cs="仿宋_GB2312"/>
          <w:lang w:eastAsia="zh-CN"/>
        </w:rPr>
        <w:t>业务</w:t>
      </w:r>
      <w:r>
        <w:rPr>
          <w:rFonts w:hint="eastAsia" w:ascii="Times New Roman" w:hAnsi="Times New Roman" w:eastAsia="仿宋_GB2312" w:cs="仿宋_GB2312"/>
        </w:rPr>
        <w:t>科室（单位）</w:t>
      </w:r>
      <w:r>
        <w:rPr>
          <w:rFonts w:ascii="Times New Roman" w:hAnsi="Times New Roman" w:eastAsia="仿宋_GB2312" w:cs="仿宋_GB2312"/>
        </w:rPr>
        <w:t>要</w:t>
      </w:r>
      <w:r>
        <w:rPr>
          <w:rFonts w:hint="eastAsia" w:ascii="Times New Roman" w:hAnsi="Times New Roman" w:eastAsia="仿宋_GB2312" w:cs="仿宋_GB2312"/>
          <w:lang w:eastAsia="zh-CN"/>
        </w:rPr>
        <w:t>指导项目实施主体按照项目管理规定开展项目建设，并负责项目全过程的资料档案的收集保存。加强项目监管，加快推进项目实施进度，</w:t>
      </w:r>
      <w:r>
        <w:rPr>
          <w:rFonts w:ascii="Times New Roman" w:hAnsi="Times New Roman" w:eastAsia="仿宋_GB2312" w:cs="仿宋_GB2312"/>
        </w:rPr>
        <w:t>及时掌握项目</w:t>
      </w:r>
      <w:r>
        <w:rPr>
          <w:rFonts w:hint="eastAsia" w:ascii="Times New Roman" w:hAnsi="Times New Roman" w:eastAsia="仿宋_GB2312" w:cs="仿宋_GB2312"/>
          <w:lang w:eastAsia="zh-CN"/>
        </w:rPr>
        <w:t>实施</w:t>
      </w:r>
      <w:r>
        <w:rPr>
          <w:rFonts w:ascii="Times New Roman" w:hAnsi="Times New Roman" w:eastAsia="仿宋_GB2312" w:cs="仿宋_GB2312"/>
        </w:rPr>
        <w:t>情况，妥善处理项目执行中的问题</w:t>
      </w:r>
      <w:r>
        <w:rPr>
          <w:rFonts w:hint="eastAsia" w:ascii="Times New Roman" w:hAnsi="Times New Roman" w:eastAsia="仿宋_GB2312" w:cs="仿宋_GB2312"/>
          <w:lang w:eastAsia="zh-CN"/>
        </w:rPr>
        <w:t>，</w:t>
      </w:r>
      <w:r>
        <w:rPr>
          <w:rFonts w:ascii="Times New Roman" w:hAnsi="Times New Roman" w:eastAsia="仿宋_GB2312" w:cs="仿宋_GB2312"/>
        </w:rPr>
        <w:t>重大事项要及时报告</w:t>
      </w:r>
      <w:r>
        <w:rPr>
          <w:rFonts w:hint="eastAsia" w:ascii="Times New Roman" w:hAnsi="Times New Roman" w:eastAsia="仿宋_GB2312" w:cs="仿宋_GB2312"/>
          <w:lang w:eastAsia="zh-CN"/>
        </w:rPr>
        <w:t>，督促实施主体在方案批复期限内完成项目内容。</w:t>
      </w:r>
    </w:p>
    <w:p w14:paraId="4B21514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lang w:bidi="ar-SA"/>
        </w:rPr>
      </w:pPr>
      <w:r>
        <w:rPr>
          <w:rFonts w:hint="eastAsia" w:ascii="Times New Roman" w:hAnsi="Times New Roman" w:eastAsia="黑体" w:cs="黑体"/>
          <w:lang w:eastAsia="zh-CN" w:bidi="ar-SA"/>
        </w:rPr>
        <w:t>做好</w:t>
      </w:r>
      <w:r>
        <w:rPr>
          <w:rFonts w:hint="eastAsia" w:ascii="Times New Roman" w:hAnsi="Times New Roman" w:eastAsia="黑体" w:cs="黑体"/>
          <w:lang w:bidi="ar-SA"/>
        </w:rPr>
        <w:t>项目</w:t>
      </w:r>
      <w:r>
        <w:rPr>
          <w:rFonts w:hint="eastAsia" w:ascii="Times New Roman" w:hAnsi="Times New Roman" w:eastAsia="黑体" w:cs="黑体"/>
          <w:lang w:eastAsia="zh-CN" w:bidi="ar-SA"/>
        </w:rPr>
        <w:t>验收</w:t>
      </w:r>
      <w:r>
        <w:rPr>
          <w:rFonts w:hint="eastAsia" w:ascii="Times New Roman" w:hAnsi="Times New Roman" w:eastAsia="黑体" w:cs="黑体"/>
          <w:lang w:bidi="ar-SA"/>
        </w:rPr>
        <w:t>评价</w:t>
      </w:r>
    </w:p>
    <w:p w14:paraId="0683A9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全面加强验收管理，对达到项目实施期限的项目，要及时组织验收，</w:t>
      </w:r>
      <w:r>
        <w:rPr>
          <w:rFonts w:hint="eastAsia" w:ascii="Times New Roman" w:hAnsi="Times New Roman" w:eastAsia="仿宋_GB2312" w:cs="仿宋_GB2312"/>
          <w:lang w:eastAsia="zh-CN"/>
        </w:rPr>
        <w:t>明确推进措施。项目验收后及时进行项目总结，并按上级要求做好绩效自评价。加强信息化手段应用，专人负责中央和省级专项资金管理平台，做好信息常态化维护</w:t>
      </w:r>
      <w:r>
        <w:rPr>
          <w:rFonts w:hint="eastAsia" w:ascii="Times New Roman" w:hAnsi="Times New Roman" w:eastAsia="仿宋_GB2312" w:cs="仿宋_GB2312"/>
        </w:rPr>
        <w:t>。</w:t>
      </w:r>
    </w:p>
    <w:p w14:paraId="093DBE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4E850854">
      <w:pPr>
        <w:pStyle w:val="2"/>
        <w:numPr>
          <w:ilvl w:val="0"/>
          <w:numId w:val="0"/>
        </w:numPr>
        <w:spacing w:line="480" w:lineRule="exact"/>
        <w:jc w:val="both"/>
        <w:rPr>
          <w:rFonts w:hint="eastAsia" w:ascii="仿宋_GB2312" w:hAnsi="仿宋_GB2312" w:eastAsia="仿宋_GB2312" w:cs="仿宋_GB2312"/>
          <w:lang w:val="zh-CN"/>
        </w:rPr>
      </w:pPr>
    </w:p>
    <w:p w14:paraId="213D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80" w:leftChars="200" w:hanging="640" w:hanging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:1.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如皋市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年财政支农专项资金计划安排方案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（第八批）</w:t>
      </w:r>
    </w:p>
    <w:p w14:paraId="7DCC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80" w:leftChars="400" w:firstLine="0" w:firstLineChars="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如皋市</w:t>
      </w:r>
      <w:r>
        <w:rPr>
          <w:rFonts w:hint="eastAsia" w:ascii="仿宋_GB2312" w:hAnsi="华文仿宋" w:eastAsia="仿宋_GB2312"/>
          <w:sz w:val="32"/>
          <w:szCs w:val="32"/>
        </w:rPr>
        <w:t>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年财政支农专项资金计划安排方案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（汇总）</w:t>
      </w:r>
    </w:p>
    <w:p w14:paraId="5453D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</w:p>
    <w:p w14:paraId="3866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</w:t>
      </w:r>
    </w:p>
    <w:p w14:paraId="0FEA177F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7866B602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5DAA4D3E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 w14:paraId="7FA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如皋市农业农村局 </w:t>
      </w:r>
    </w:p>
    <w:p w14:paraId="7388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</w:t>
      </w:r>
    </w:p>
    <w:p w14:paraId="5C5DB50F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1616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EB964-9CD3-492E-B1AB-6A3DAC16E9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381EFE-804F-4BE4-BD0C-EC6BA8C159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3A94DE0-5A60-400B-87D3-AB9E49B1FFA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16A0800-C9DE-4FFC-B6BD-ED63A78FCC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8642425-656D-4250-801F-8AF89AF1095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1CEA68B-523E-4FE6-8442-155DEA51D76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057A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54D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1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1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1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JKGCyX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68E54D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1"/>
                        <w:lang w:val="en-US"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1"/>
                        <w:lang w:val="en-US"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1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D5E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5FB4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C6BD0"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516B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3AA4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FC149"/>
    <w:multiLevelType w:val="singleLevel"/>
    <w:tmpl w:val="9B6FC1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FmYTkzN2I0ZGFhZTc2OWFhMjg1ZWJkZDk0NjAifQ=="/>
  </w:docVars>
  <w:rsids>
    <w:rsidRoot w:val="00741239"/>
    <w:rsid w:val="0027585D"/>
    <w:rsid w:val="00286586"/>
    <w:rsid w:val="002F4EC0"/>
    <w:rsid w:val="00336FD5"/>
    <w:rsid w:val="0034250B"/>
    <w:rsid w:val="003A5185"/>
    <w:rsid w:val="003B2405"/>
    <w:rsid w:val="00643371"/>
    <w:rsid w:val="00691BCF"/>
    <w:rsid w:val="006D7A44"/>
    <w:rsid w:val="006F58A3"/>
    <w:rsid w:val="00741239"/>
    <w:rsid w:val="007F1D9F"/>
    <w:rsid w:val="008A7ECA"/>
    <w:rsid w:val="008B060F"/>
    <w:rsid w:val="00921A8C"/>
    <w:rsid w:val="00AA268F"/>
    <w:rsid w:val="00B66F69"/>
    <w:rsid w:val="00BA2C52"/>
    <w:rsid w:val="00C4003F"/>
    <w:rsid w:val="00C6018D"/>
    <w:rsid w:val="00CE14E6"/>
    <w:rsid w:val="00D32555"/>
    <w:rsid w:val="00D37753"/>
    <w:rsid w:val="00DA4B1E"/>
    <w:rsid w:val="00E62C7B"/>
    <w:rsid w:val="00EA48A6"/>
    <w:rsid w:val="00FC160F"/>
    <w:rsid w:val="072941E6"/>
    <w:rsid w:val="097502EE"/>
    <w:rsid w:val="0AC119AE"/>
    <w:rsid w:val="0B0B62E6"/>
    <w:rsid w:val="0C496CA6"/>
    <w:rsid w:val="0D140E9B"/>
    <w:rsid w:val="0D572503"/>
    <w:rsid w:val="0D992ACA"/>
    <w:rsid w:val="11F94BD3"/>
    <w:rsid w:val="122925A2"/>
    <w:rsid w:val="135425AE"/>
    <w:rsid w:val="142967BD"/>
    <w:rsid w:val="17661076"/>
    <w:rsid w:val="17D328AB"/>
    <w:rsid w:val="17F92A0B"/>
    <w:rsid w:val="18686F2B"/>
    <w:rsid w:val="1A2D2292"/>
    <w:rsid w:val="1C085DB1"/>
    <w:rsid w:val="1EB16CCE"/>
    <w:rsid w:val="24631663"/>
    <w:rsid w:val="26802E00"/>
    <w:rsid w:val="26B81FDF"/>
    <w:rsid w:val="279B2C8A"/>
    <w:rsid w:val="282B465E"/>
    <w:rsid w:val="2A740AC7"/>
    <w:rsid w:val="2B1A5E64"/>
    <w:rsid w:val="2C3C4EFD"/>
    <w:rsid w:val="2D187C52"/>
    <w:rsid w:val="2DE46774"/>
    <w:rsid w:val="2E9E1EF7"/>
    <w:rsid w:val="322C6148"/>
    <w:rsid w:val="338E1F3E"/>
    <w:rsid w:val="34D714EE"/>
    <w:rsid w:val="353E7545"/>
    <w:rsid w:val="381413EF"/>
    <w:rsid w:val="3A29027A"/>
    <w:rsid w:val="3B5A4853"/>
    <w:rsid w:val="3E0D5D78"/>
    <w:rsid w:val="3FBA6B08"/>
    <w:rsid w:val="439D0917"/>
    <w:rsid w:val="448A0B87"/>
    <w:rsid w:val="44CF1681"/>
    <w:rsid w:val="474F5267"/>
    <w:rsid w:val="475466A4"/>
    <w:rsid w:val="4B545298"/>
    <w:rsid w:val="4C551B23"/>
    <w:rsid w:val="4C850A71"/>
    <w:rsid w:val="4D5D4CCE"/>
    <w:rsid w:val="4E712C28"/>
    <w:rsid w:val="4FA03C15"/>
    <w:rsid w:val="50247621"/>
    <w:rsid w:val="518A435A"/>
    <w:rsid w:val="51F65371"/>
    <w:rsid w:val="568455BA"/>
    <w:rsid w:val="586C35E2"/>
    <w:rsid w:val="58BA38B8"/>
    <w:rsid w:val="5917017E"/>
    <w:rsid w:val="5A834D77"/>
    <w:rsid w:val="5B22711E"/>
    <w:rsid w:val="5B956484"/>
    <w:rsid w:val="5DBC59FF"/>
    <w:rsid w:val="5E3B7AEF"/>
    <w:rsid w:val="5E5A322C"/>
    <w:rsid w:val="61446CCB"/>
    <w:rsid w:val="623644AE"/>
    <w:rsid w:val="63D13663"/>
    <w:rsid w:val="648121FA"/>
    <w:rsid w:val="65B57044"/>
    <w:rsid w:val="67EB73E9"/>
    <w:rsid w:val="687C619E"/>
    <w:rsid w:val="6B991DD8"/>
    <w:rsid w:val="6DD81C34"/>
    <w:rsid w:val="6F582E0A"/>
    <w:rsid w:val="70AA3D54"/>
    <w:rsid w:val="70D37C72"/>
    <w:rsid w:val="71C21D22"/>
    <w:rsid w:val="72E239F6"/>
    <w:rsid w:val="74442E6C"/>
    <w:rsid w:val="7A9B7801"/>
    <w:rsid w:val="7AEF4D6C"/>
    <w:rsid w:val="7D1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firstLine="538" w:firstLineChars="168"/>
    </w:pPr>
    <w:rPr>
      <w:sz w:val="32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楷体" w:cstheme="majorBidi"/>
      <w:bCs/>
      <w:kern w:val="28"/>
      <w:szCs w:val="32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mbria" w:hAnsi="Cambria" w:eastAsia="黑体" w:cstheme="majorBidi"/>
      <w:bCs/>
      <w:kern w:val="0"/>
      <w:sz w:val="44"/>
      <w:szCs w:val="32"/>
    </w:rPr>
  </w:style>
  <w:style w:type="character" w:styleId="11">
    <w:name w:val="Strong"/>
    <w:basedOn w:val="10"/>
    <w:qFormat/>
    <w:uiPriority w:val="22"/>
    <w:rPr>
      <w:rFonts w:eastAsia="黑体"/>
      <w:bCs/>
      <w:sz w:val="32"/>
    </w:rPr>
  </w:style>
  <w:style w:type="character" w:styleId="12">
    <w:name w:val="Emphasis"/>
    <w:basedOn w:val="10"/>
    <w:qFormat/>
    <w:uiPriority w:val="20"/>
    <w:rPr>
      <w:iCs/>
      <w:color w:val="C00000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A正文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5">
    <w:name w:val="标题 Char"/>
    <w:basedOn w:val="10"/>
    <w:link w:val="8"/>
    <w:qFormat/>
    <w:uiPriority w:val="10"/>
    <w:rPr>
      <w:rFonts w:ascii="Cambria" w:hAnsi="Cambria" w:eastAsia="黑体" w:cstheme="majorBidi"/>
      <w:bCs/>
      <w:sz w:val="44"/>
      <w:szCs w:val="32"/>
    </w:rPr>
  </w:style>
  <w:style w:type="character" w:customStyle="1" w:styleId="16">
    <w:name w:val="副标题 Char"/>
    <w:basedOn w:val="10"/>
    <w:link w:val="7"/>
    <w:qFormat/>
    <w:uiPriority w:val="11"/>
    <w:rPr>
      <w:rFonts w:ascii="Cambria" w:hAnsi="Cambria" w:eastAsia="楷体" w:cstheme="majorBidi"/>
      <w:bCs/>
      <w:kern w:val="28"/>
      <w:sz w:val="32"/>
      <w:szCs w:val="32"/>
    </w:rPr>
  </w:style>
  <w:style w:type="character" w:customStyle="1" w:styleId="17">
    <w:name w:val="Intense Emphasis"/>
    <w:basedOn w:val="10"/>
    <w:qFormat/>
    <w:uiPriority w:val="21"/>
    <w:rPr>
      <w:bCs/>
      <w:iCs/>
      <w:color w:val="00B050"/>
    </w:rPr>
  </w:style>
  <w:style w:type="paragraph" w:styleId="18">
    <w:name w:val="Quote"/>
    <w:basedOn w:val="1"/>
    <w:next w:val="1"/>
    <w:link w:val="19"/>
    <w:qFormat/>
    <w:uiPriority w:val="29"/>
    <w:rPr>
      <w:rFonts w:eastAsia="楷体"/>
      <w:iCs/>
      <w:color w:val="000000"/>
      <w:kern w:val="0"/>
      <w:szCs w:val="20"/>
    </w:rPr>
  </w:style>
  <w:style w:type="character" w:customStyle="1" w:styleId="19">
    <w:name w:val="引用 Char"/>
    <w:basedOn w:val="10"/>
    <w:link w:val="18"/>
    <w:qFormat/>
    <w:uiPriority w:val="29"/>
    <w:rPr>
      <w:rFonts w:eastAsia="楷体"/>
      <w:iCs/>
      <w:color w:val="000000"/>
      <w:sz w:val="32"/>
    </w:rPr>
  </w:style>
  <w:style w:type="paragraph" w:styleId="20">
    <w:name w:val="Intense Quote"/>
    <w:basedOn w:val="1"/>
    <w:next w:val="1"/>
    <w:link w:val="21"/>
    <w:qFormat/>
    <w:uiPriority w:val="30"/>
    <w:pPr>
      <w:framePr w:wrap="notBeside" w:vAnchor="text" w:hAnchor="text" w:y="1"/>
    </w:pPr>
    <w:rPr>
      <w:rFonts w:eastAsia="宋体"/>
      <w:bCs/>
      <w:iCs/>
      <w:kern w:val="0"/>
      <w:szCs w:val="20"/>
    </w:rPr>
  </w:style>
  <w:style w:type="character" w:customStyle="1" w:styleId="21">
    <w:name w:val="明显引用 Char"/>
    <w:basedOn w:val="10"/>
    <w:link w:val="20"/>
    <w:qFormat/>
    <w:uiPriority w:val="30"/>
    <w:rPr>
      <w:rFonts w:eastAsia="宋体"/>
      <w:bCs/>
      <w:iCs/>
      <w:sz w:val="32"/>
    </w:rPr>
  </w:style>
  <w:style w:type="character" w:customStyle="1" w:styleId="22">
    <w:name w:val="批注框文本 Char"/>
    <w:basedOn w:val="10"/>
    <w:link w:val="4"/>
    <w:semiHidden/>
    <w:qFormat/>
    <w:uiPriority w:val="99"/>
    <w:rPr>
      <w:rFonts w:eastAsia="仿宋"/>
      <w:kern w:val="2"/>
      <w:sz w:val="18"/>
      <w:szCs w:val="18"/>
    </w:rPr>
  </w:style>
  <w:style w:type="character" w:customStyle="1" w:styleId="23">
    <w:name w:val="页眉 Char"/>
    <w:basedOn w:val="10"/>
    <w:link w:val="6"/>
    <w:qFormat/>
    <w:uiPriority w:val="99"/>
    <w:rPr>
      <w:rFonts w:eastAsia="仿宋"/>
      <w:kern w:val="2"/>
      <w:sz w:val="18"/>
      <w:szCs w:val="18"/>
    </w:rPr>
  </w:style>
  <w:style w:type="character" w:customStyle="1" w:styleId="24">
    <w:name w:val="页脚 Char"/>
    <w:basedOn w:val="10"/>
    <w:link w:val="5"/>
    <w:semiHidden/>
    <w:qFormat/>
    <w:uiPriority w:val="99"/>
    <w:rPr>
      <w:rFonts w:eastAsia="仿宋"/>
      <w:kern w:val="2"/>
      <w:sz w:val="18"/>
      <w:szCs w:val="18"/>
    </w:rPr>
  </w:style>
  <w:style w:type="character" w:customStyle="1" w:styleId="25">
    <w:name w:val="NormalCharacter"/>
    <w:qFormat/>
    <w:uiPriority w:val="0"/>
  </w:style>
  <w:style w:type="character" w:customStyle="1" w:styleId="26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7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0">
    <w:name w:val="font91"/>
    <w:basedOn w:val="10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911</Words>
  <Characters>941</Characters>
  <Lines>5</Lines>
  <Paragraphs>1</Paragraphs>
  <TotalTime>1</TotalTime>
  <ScaleCrop>false</ScaleCrop>
  <LinksUpToDate>false</LinksUpToDate>
  <CharactersWithSpaces>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2018-06-20T01:09:00Z</dcterms:created>
  <dc:creator>rgcyh</dc:creator>
  <cp:lastModifiedBy>成晨</cp:lastModifiedBy>
  <cp:lastPrinted>2025-03-04T06:06:00Z</cp:lastPrinted>
  <dcterms:modified xsi:type="dcterms:W3CDTF">2026-04-28T02:15:28Z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A44479A1C8594F6B9DAFBA244CEFE13E</vt:lpwstr>
  </property>
  <property fmtid="{D5CDD505-2E9C-101B-9397-08002B2CF9AE}" pid="4" name="KSOTemplateDocerSaveRecord">
    <vt:lpwstr>eyJoZGlkIjoiNjE0MmM5ZGIwYTMxOWJhNTY4NmJkMzgzMTdhOWM2NGIiLCJ1c2VySWQiOiIxNjc2OTQyNTIyIn0=</vt:lpwstr>
  </property>
</Properties>
</file>