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0" w:type="auto"/>
        <w:tblLook w:val="04A0"/>
      </w:tblPr>
      <w:tblGrid>
        <w:gridCol w:w="10082"/>
      </w:tblGrid>
      <w:tr w:rsidR="008E0C45">
        <w:trPr>
          <w:trHeight w:val="1548"/>
        </w:trPr>
        <w:tc>
          <w:tcPr>
            <w:tcW w:w="10402" w:type="dxa"/>
            <w:tcBorders>
              <w:top w:val="nil"/>
              <w:left w:val="nil"/>
              <w:bottom w:val="nil"/>
              <w:right w:val="nil"/>
            </w:tcBorders>
          </w:tcPr>
          <w:p w:rsidR="008E0C45" w:rsidRDefault="008E0C45">
            <w:pPr>
              <w:pStyle w:val="a4"/>
              <w:spacing w:line="550" w:lineRule="exact"/>
              <w:rPr>
                <w:rFonts w:ascii="仿宋" w:eastAsia="仿宋" w:hAnsi="仿宋" w:cs="仿宋"/>
                <w:b/>
                <w:bCs/>
                <w:color w:val="FF0000"/>
                <w:sz w:val="22"/>
                <w:szCs w:val="22"/>
              </w:rPr>
            </w:pPr>
            <w:bookmarkStart w:id="0" w:name="_GoBack"/>
            <w:bookmarkEnd w:id="0"/>
          </w:p>
        </w:tc>
      </w:tr>
      <w:tr w:rsidR="008E0C45">
        <w:trPr>
          <w:trHeight w:val="4945"/>
        </w:trPr>
        <w:tc>
          <w:tcPr>
            <w:tcW w:w="10402" w:type="dxa"/>
            <w:tcBorders>
              <w:top w:val="nil"/>
              <w:left w:val="nil"/>
              <w:bottom w:val="nil"/>
              <w:right w:val="nil"/>
            </w:tcBorders>
            <w:vAlign w:val="center"/>
          </w:tcPr>
          <w:p w:rsidR="008E0C45" w:rsidRDefault="006A6292">
            <w:pPr>
              <w:ind w:rightChars="129" w:right="284"/>
              <w:jc w:val="center"/>
              <w:rPr>
                <w:rFonts w:ascii="仿宋" w:eastAsia="仿宋" w:hAnsi="仿宋" w:cs="仿宋"/>
                <w:b/>
                <w:bCs/>
                <w:color w:val="FF0000"/>
              </w:rPr>
            </w:pPr>
            <w:r>
              <w:rPr>
                <w:rFonts w:ascii="宋体" w:eastAsia="宋体" w:hAnsi="宋体" w:cs="宋体"/>
                <w:b/>
                <w:sz w:val="52"/>
              </w:rPr>
              <w:t>2023</w:t>
            </w:r>
            <w:r>
              <w:rPr>
                <w:rFonts w:ascii="宋体" w:eastAsia="宋体" w:hAnsi="宋体" w:cs="宋体"/>
                <w:b/>
                <w:sz w:val="52"/>
              </w:rPr>
              <w:t>年度</w:t>
            </w:r>
            <w:r>
              <w:rPr>
                <w:rFonts w:ascii="宋体" w:eastAsia="宋体" w:hAnsi="宋体" w:cs="宋体"/>
                <w:b/>
                <w:sz w:val="52"/>
              </w:rPr>
              <w:br/>
            </w:r>
            <w:r>
              <w:rPr>
                <w:rFonts w:ascii="宋体" w:eastAsia="宋体" w:hAnsi="宋体" w:cs="宋体"/>
                <w:b/>
                <w:sz w:val="52"/>
              </w:rPr>
              <w:t>如皋市机电排灌管理站</w:t>
            </w:r>
            <w:r>
              <w:rPr>
                <w:rFonts w:ascii="宋体" w:eastAsia="宋体" w:hAnsi="宋体" w:cs="宋体"/>
                <w:b/>
                <w:sz w:val="52"/>
              </w:rPr>
              <w:br/>
            </w:r>
            <w:r>
              <w:rPr>
                <w:rFonts w:ascii="宋体" w:eastAsia="宋体" w:hAnsi="宋体" w:cs="宋体"/>
                <w:b/>
                <w:sz w:val="52"/>
              </w:rPr>
              <w:t>单位预算公开</w:t>
            </w:r>
          </w:p>
        </w:tc>
      </w:tr>
    </w:tbl>
    <w:p w:rsidR="008E0C45" w:rsidRDefault="008E0C45">
      <w:pPr>
        <w:ind w:rightChars="129" w:right="284"/>
        <w:jc w:val="both"/>
        <w:rPr>
          <w:rFonts w:ascii="宋体" w:eastAsia="宋体" w:hAnsi="宋体" w:cs="宋体"/>
          <w:b/>
          <w:bCs/>
          <w:sz w:val="52"/>
          <w:szCs w:val="52"/>
        </w:rPr>
        <w:sectPr w:rsidR="008E0C45">
          <w:headerReference w:type="even" r:id="rId7"/>
          <w:headerReference w:type="default" r:id="rId8"/>
          <w:footerReference w:type="even" r:id="rId9"/>
          <w:footerReference w:type="default" r:id="rId10"/>
          <w:headerReference w:type="first" r:id="rId11"/>
          <w:footerReference w:type="first" r:id="rId12"/>
          <w:pgSz w:w="11906" w:h="16838"/>
          <w:pgMar w:top="1580" w:right="1020" w:bottom="770" w:left="1020" w:header="170" w:footer="280" w:gutter="0"/>
          <w:cols w:space="720"/>
          <w:formProt w:val="0"/>
          <w:titlePg/>
          <w:docGrid w:linePitch="100"/>
        </w:sectPr>
      </w:pPr>
    </w:p>
    <w:p w:rsidR="008E0C45" w:rsidRDefault="008E0C45">
      <w:pPr>
        <w:pStyle w:val="a4"/>
        <w:spacing w:before="4"/>
        <w:rPr>
          <w:rFonts w:ascii="华文仿宋" w:eastAsia="华文仿宋" w:hAnsi="华文仿宋" w:cs="仿宋"/>
          <w:sz w:val="10"/>
        </w:rPr>
      </w:pPr>
    </w:p>
    <w:p w:rsidR="008E0C45" w:rsidRDefault="006A6292">
      <w:pPr>
        <w:pStyle w:val="2"/>
        <w:tabs>
          <w:tab w:val="left" w:pos="880"/>
        </w:tabs>
        <w:snapToGrid w:val="0"/>
        <w:ind w:right="313"/>
        <w:rPr>
          <w:rFonts w:ascii="仿宋" w:eastAsia="仿宋" w:hAnsi="仿宋" w:cs="仿宋"/>
        </w:rPr>
      </w:pPr>
      <w:r>
        <w:rPr>
          <w:rFonts w:ascii="仿宋" w:eastAsia="仿宋" w:hAnsi="仿宋" w:cs="仿宋" w:hint="eastAsia"/>
          <w:b/>
          <w:bCs/>
        </w:rPr>
        <w:t>目</w:t>
      </w:r>
      <w:r>
        <w:rPr>
          <w:rFonts w:ascii="仿宋" w:eastAsia="仿宋" w:hAnsi="仿宋" w:cs="仿宋" w:hint="eastAsia"/>
          <w:b/>
          <w:bCs/>
        </w:rPr>
        <w:tab/>
      </w:r>
      <w:r>
        <w:rPr>
          <w:rFonts w:ascii="仿宋" w:eastAsia="仿宋" w:hAnsi="仿宋" w:cs="仿宋" w:hint="eastAsia"/>
          <w:b/>
          <w:bCs/>
        </w:rPr>
        <w:t>录</w:t>
      </w:r>
    </w:p>
    <w:p w:rsidR="008E0C45" w:rsidRDefault="008E0C45">
      <w:pPr>
        <w:pStyle w:val="a4"/>
        <w:snapToGrid w:val="0"/>
        <w:spacing w:before="7"/>
        <w:rPr>
          <w:rFonts w:ascii="仿宋" w:eastAsia="仿宋" w:hAnsi="仿宋" w:cs="仿宋"/>
          <w:sz w:val="27"/>
        </w:rPr>
      </w:pPr>
    </w:p>
    <w:p w:rsidR="008E0C45" w:rsidRDefault="006A6292">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b/>
          <w:bCs/>
        </w:rPr>
        <w:t>第一部分</w:t>
      </w:r>
      <w:r>
        <w:rPr>
          <w:rFonts w:ascii="仿宋" w:eastAsia="仿宋" w:hAnsi="仿宋" w:cs="仿宋" w:hint="eastAsia"/>
          <w:b/>
          <w:bCs/>
        </w:rPr>
        <w:t xml:space="preserve"> </w:t>
      </w:r>
      <w:r>
        <w:rPr>
          <w:rFonts w:ascii="仿宋" w:eastAsia="仿宋" w:hAnsi="仿宋" w:cs="仿宋" w:hint="eastAsia"/>
          <w:b/>
          <w:bCs/>
          <w:lang w:val="en-US"/>
        </w:rPr>
        <w:t>单位</w:t>
      </w:r>
      <w:r>
        <w:rPr>
          <w:rFonts w:ascii="仿宋" w:eastAsia="仿宋" w:hAnsi="仿宋" w:cs="仿宋" w:hint="eastAsia"/>
          <w:b/>
          <w:bCs/>
        </w:rPr>
        <w:t>概况</w:t>
      </w:r>
    </w:p>
    <w:p w:rsidR="008E0C45" w:rsidRDefault="006A6292">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一、主要职能</w:t>
      </w:r>
    </w:p>
    <w:p w:rsidR="008E0C45" w:rsidRDefault="006A6292">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二、</w:t>
      </w:r>
      <w:r>
        <w:rPr>
          <w:rFonts w:ascii="仿宋" w:eastAsia="仿宋" w:hAnsi="仿宋" w:cs="仿宋" w:hint="eastAsia"/>
          <w:lang w:val="en-US"/>
        </w:rPr>
        <w:t>单位</w:t>
      </w:r>
      <w:r>
        <w:rPr>
          <w:rFonts w:ascii="仿宋" w:eastAsia="仿宋" w:hAnsi="仿宋" w:cs="仿宋" w:hint="eastAsia"/>
        </w:rPr>
        <w:t>机构设置及预算单位构成情况</w:t>
      </w:r>
    </w:p>
    <w:p w:rsidR="008E0C45" w:rsidRDefault="006A6292">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三、</w:t>
      </w:r>
      <w:r>
        <w:rPr>
          <w:rFonts w:ascii="仿宋" w:eastAsia="仿宋" w:hAnsi="仿宋" w:cs="仿宋" w:hint="eastAsia"/>
        </w:rPr>
        <w:t>2023</w:t>
      </w:r>
      <w:r>
        <w:rPr>
          <w:rFonts w:ascii="仿宋" w:eastAsia="仿宋" w:hAnsi="仿宋" w:cs="仿宋" w:hint="eastAsia"/>
        </w:rPr>
        <w:t>年度</w:t>
      </w:r>
      <w:r>
        <w:rPr>
          <w:rFonts w:ascii="仿宋" w:eastAsia="仿宋" w:hAnsi="仿宋" w:cs="仿宋" w:hint="eastAsia"/>
          <w:lang w:val="en-US"/>
        </w:rPr>
        <w:t>单位</w:t>
      </w:r>
      <w:r>
        <w:rPr>
          <w:rFonts w:ascii="仿宋" w:eastAsia="仿宋" w:hAnsi="仿宋" w:cs="仿宋" w:hint="eastAsia"/>
        </w:rPr>
        <w:t>主要工作任务及目标</w:t>
      </w:r>
    </w:p>
    <w:p w:rsidR="008E0C45" w:rsidRDefault="006A6292">
      <w:pPr>
        <w:pStyle w:val="a4"/>
        <w:snapToGrid w:val="0"/>
        <w:spacing w:line="312" w:lineRule="auto"/>
        <w:ind w:leftChars="300" w:left="671" w:hanging="11"/>
        <w:jc w:val="both"/>
        <w:rPr>
          <w:rFonts w:ascii="仿宋" w:eastAsia="仿宋" w:hAnsi="仿宋" w:cs="仿宋"/>
          <w:b/>
          <w:bCs/>
        </w:rPr>
      </w:pPr>
      <w:r>
        <w:rPr>
          <w:rFonts w:ascii="仿宋" w:eastAsia="仿宋" w:hAnsi="仿宋" w:cs="仿宋" w:hint="eastAsia"/>
          <w:b/>
          <w:bCs/>
          <w:lang w:val="en-US"/>
        </w:rPr>
        <w:t>第二部分</w:t>
      </w:r>
      <w:r>
        <w:rPr>
          <w:rFonts w:ascii="仿宋" w:eastAsia="仿宋" w:hAnsi="仿宋" w:cs="仿宋" w:hint="eastAsia"/>
          <w:b/>
          <w:bCs/>
          <w:lang w:val="en-US"/>
        </w:rPr>
        <w:t xml:space="preserve"> </w:t>
      </w:r>
      <w:r>
        <w:rPr>
          <w:rFonts w:ascii="仿宋" w:eastAsia="仿宋" w:hAnsi="仿宋" w:cs="仿宋" w:hint="eastAsia"/>
          <w:b/>
          <w:bCs/>
          <w:color w:val="000000"/>
          <w:sz w:val="30"/>
          <w:szCs w:val="30"/>
          <w:lang w:val="en-US"/>
        </w:rPr>
        <w:t>2023</w:t>
      </w:r>
      <w:r>
        <w:rPr>
          <w:rFonts w:ascii="仿宋" w:eastAsia="仿宋" w:hAnsi="仿宋" w:cs="仿宋" w:hint="eastAsia"/>
          <w:b/>
          <w:bCs/>
          <w:lang w:val="en-US"/>
        </w:rPr>
        <w:t>年度</w:t>
      </w:r>
      <w:r>
        <w:rPr>
          <w:rFonts w:ascii="仿宋" w:eastAsia="仿宋" w:hAnsi="仿宋" w:cs="仿宋"/>
          <w:b/>
        </w:rPr>
        <w:t>单位预算表</w:t>
      </w:r>
    </w:p>
    <w:p w:rsidR="008E0C45" w:rsidRDefault="006A6292">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一、收支总表</w:t>
      </w:r>
    </w:p>
    <w:p w:rsidR="008E0C45" w:rsidRDefault="006A6292">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二、收入总表</w:t>
      </w:r>
    </w:p>
    <w:p w:rsidR="008E0C45" w:rsidRDefault="006A6292">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三、支出总表</w:t>
      </w:r>
    </w:p>
    <w:p w:rsidR="008E0C45" w:rsidRDefault="006A6292">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四、财政拨款收支总表</w:t>
      </w:r>
    </w:p>
    <w:p w:rsidR="008E0C45" w:rsidRDefault="006A6292">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五、财政拨款支出表（功能科目）</w:t>
      </w:r>
    </w:p>
    <w:p w:rsidR="008E0C45" w:rsidRDefault="006A6292">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六、财政拨款基本支出表（经济科目）</w:t>
      </w:r>
    </w:p>
    <w:p w:rsidR="008E0C45" w:rsidRDefault="006A6292">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七、一般公共预算支出表</w:t>
      </w:r>
    </w:p>
    <w:p w:rsidR="008E0C45" w:rsidRDefault="006A6292">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八、一般公共预算基本支出表</w:t>
      </w:r>
    </w:p>
    <w:p w:rsidR="008E0C45" w:rsidRDefault="006A6292">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九、一般公共预算“三公”经费、会议费、培训费支出表</w:t>
      </w:r>
    </w:p>
    <w:p w:rsidR="008E0C45" w:rsidRDefault="006A6292">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十、政府性基金预算支出表</w:t>
      </w:r>
    </w:p>
    <w:p w:rsidR="008E0C45" w:rsidRDefault="006A6292">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一</w:t>
      </w:r>
      <w:r>
        <w:rPr>
          <w:rFonts w:ascii="仿宋" w:eastAsia="仿宋" w:hAnsi="仿宋" w:cs="仿宋" w:hint="eastAsia"/>
        </w:rPr>
        <w:t>、国有资本经营预算支出预算表</w:t>
      </w:r>
    </w:p>
    <w:p w:rsidR="008E0C45" w:rsidRDefault="006A6292">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二</w:t>
      </w:r>
      <w:r>
        <w:rPr>
          <w:rFonts w:ascii="仿宋" w:eastAsia="仿宋" w:hAnsi="仿宋" w:cs="仿宋" w:hint="eastAsia"/>
        </w:rPr>
        <w:t>、一般公共预算机关运行经费支出</w:t>
      </w:r>
      <w:r>
        <w:rPr>
          <w:rFonts w:ascii="仿宋" w:eastAsia="仿宋" w:hAnsi="仿宋" w:cs="仿宋" w:hint="eastAsia"/>
          <w:lang w:val="en-US"/>
        </w:rPr>
        <w:t>预算</w:t>
      </w:r>
      <w:r>
        <w:rPr>
          <w:rFonts w:ascii="仿宋" w:eastAsia="仿宋" w:hAnsi="仿宋" w:cs="仿宋" w:hint="eastAsia"/>
        </w:rPr>
        <w:t>表</w:t>
      </w:r>
    </w:p>
    <w:p w:rsidR="008E0C45" w:rsidRDefault="006A6292">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三</w:t>
      </w:r>
      <w:r>
        <w:rPr>
          <w:rFonts w:ascii="仿宋" w:eastAsia="仿宋" w:hAnsi="仿宋" w:cs="仿宋" w:hint="eastAsia"/>
        </w:rPr>
        <w:t>、政府采购支出表</w:t>
      </w:r>
    </w:p>
    <w:p w:rsidR="008E0C45" w:rsidRDefault="006A6292">
      <w:pPr>
        <w:pStyle w:val="a4"/>
        <w:snapToGrid w:val="0"/>
        <w:spacing w:line="312" w:lineRule="auto"/>
        <w:ind w:leftChars="300" w:left="671" w:right="506" w:hanging="11"/>
        <w:jc w:val="both"/>
        <w:rPr>
          <w:rFonts w:ascii="仿宋" w:eastAsia="仿宋" w:hAnsi="仿宋" w:cs="仿宋"/>
          <w:b/>
          <w:bCs/>
          <w:color w:val="000000"/>
          <w:sz w:val="30"/>
          <w:szCs w:val="30"/>
          <w:lang w:val="en-US"/>
        </w:rPr>
      </w:pPr>
      <w:r>
        <w:rPr>
          <w:rFonts w:ascii="仿宋" w:eastAsia="仿宋" w:hAnsi="仿宋" w:cs="仿宋" w:hint="eastAsia"/>
          <w:b/>
          <w:bCs/>
          <w:lang w:val="en-US"/>
        </w:rPr>
        <w:t>第三部分</w:t>
      </w:r>
      <w:r>
        <w:rPr>
          <w:rFonts w:ascii="仿宋" w:eastAsia="仿宋" w:hAnsi="仿宋" w:cs="仿宋" w:hint="eastAsia"/>
          <w:b/>
          <w:bCs/>
          <w:lang w:val="en-US"/>
        </w:rPr>
        <w:t xml:space="preserve"> </w:t>
      </w:r>
      <w:r>
        <w:rPr>
          <w:rFonts w:ascii="仿宋" w:eastAsia="仿宋" w:hAnsi="仿宋" w:cs="仿宋" w:hint="eastAsia"/>
          <w:b/>
          <w:bCs/>
          <w:color w:val="000000"/>
          <w:sz w:val="30"/>
          <w:szCs w:val="30"/>
          <w:lang w:val="en-US"/>
        </w:rPr>
        <w:t>2023</w:t>
      </w:r>
      <w:r>
        <w:rPr>
          <w:rFonts w:ascii="仿宋" w:eastAsia="仿宋" w:hAnsi="仿宋" w:cs="仿宋" w:hint="eastAsia"/>
          <w:b/>
          <w:bCs/>
          <w:color w:val="000000"/>
          <w:sz w:val="30"/>
          <w:szCs w:val="30"/>
          <w:lang w:val="en-US"/>
        </w:rPr>
        <w:t>年度</w:t>
      </w:r>
      <w:r>
        <w:rPr>
          <w:rFonts w:ascii="仿宋" w:eastAsia="仿宋" w:hAnsi="仿宋" w:cs="仿宋"/>
          <w:b/>
          <w:color w:val="000000"/>
          <w:sz w:val="30"/>
        </w:rPr>
        <w:t>单位</w:t>
      </w:r>
      <w:r>
        <w:rPr>
          <w:rFonts w:ascii="仿宋" w:eastAsia="仿宋" w:hAnsi="仿宋" w:cs="仿宋" w:hint="eastAsia"/>
          <w:b/>
          <w:bCs/>
          <w:color w:val="000000"/>
          <w:sz w:val="30"/>
          <w:szCs w:val="30"/>
          <w:lang w:val="en-US"/>
        </w:rPr>
        <w:t>预算</w:t>
      </w:r>
      <w:r>
        <w:rPr>
          <w:rFonts w:ascii="仿宋" w:eastAsia="仿宋" w:hAnsi="仿宋" w:cs="仿宋" w:hint="eastAsia"/>
          <w:b/>
          <w:bCs/>
          <w:color w:val="000000"/>
          <w:sz w:val="30"/>
          <w:szCs w:val="30"/>
          <w:lang w:val="en-US"/>
        </w:rPr>
        <w:t>情况说明</w:t>
      </w:r>
    </w:p>
    <w:p w:rsidR="008E0C45" w:rsidRDefault="006A6292">
      <w:pPr>
        <w:pStyle w:val="a4"/>
        <w:snapToGrid w:val="0"/>
        <w:spacing w:line="312" w:lineRule="auto"/>
        <w:ind w:leftChars="300" w:left="671" w:right="2575" w:hanging="11"/>
        <w:jc w:val="both"/>
        <w:rPr>
          <w:rFonts w:ascii="仿宋" w:eastAsia="仿宋" w:hAnsi="仿宋" w:cs="仿宋"/>
          <w:b/>
          <w:bCs/>
          <w:color w:val="000000"/>
          <w:sz w:val="30"/>
          <w:szCs w:val="30"/>
          <w:lang w:val="en-US"/>
        </w:rPr>
      </w:pPr>
      <w:r>
        <w:rPr>
          <w:rFonts w:ascii="仿宋" w:eastAsia="仿宋" w:hAnsi="仿宋" w:cs="仿宋" w:hint="eastAsia"/>
          <w:b/>
          <w:bCs/>
          <w:lang w:val="en-US"/>
        </w:rPr>
        <w:t>第</w:t>
      </w:r>
      <w:r>
        <w:rPr>
          <w:rFonts w:ascii="仿宋" w:eastAsia="仿宋" w:hAnsi="仿宋" w:cs="仿宋" w:hint="eastAsia"/>
          <w:b/>
          <w:bCs/>
          <w:lang w:val="en-US"/>
        </w:rPr>
        <w:t>四</w:t>
      </w:r>
      <w:r>
        <w:rPr>
          <w:rFonts w:ascii="仿宋" w:eastAsia="仿宋" w:hAnsi="仿宋" w:cs="仿宋" w:hint="eastAsia"/>
          <w:b/>
          <w:bCs/>
          <w:lang w:val="en-US"/>
        </w:rPr>
        <w:t>部分</w:t>
      </w:r>
      <w:r>
        <w:rPr>
          <w:rFonts w:ascii="仿宋" w:eastAsia="仿宋" w:hAnsi="仿宋" w:cs="仿宋" w:hint="eastAsia"/>
          <w:b/>
          <w:bCs/>
          <w:lang w:val="en-US"/>
        </w:rPr>
        <w:t xml:space="preserve"> </w:t>
      </w:r>
      <w:r>
        <w:rPr>
          <w:rFonts w:ascii="仿宋" w:eastAsia="仿宋" w:hAnsi="仿宋" w:cs="仿宋" w:hint="eastAsia"/>
          <w:b/>
          <w:bCs/>
          <w:lang w:val="en-US"/>
        </w:rPr>
        <w:t>名词解释</w:t>
      </w:r>
    </w:p>
    <w:p w:rsidR="008E0C45" w:rsidRDefault="008E0C45">
      <w:pPr>
        <w:pStyle w:val="a4"/>
        <w:snapToGrid w:val="0"/>
        <w:spacing w:line="312" w:lineRule="auto"/>
        <w:ind w:leftChars="300" w:left="669" w:right="2414" w:hanging="9"/>
        <w:jc w:val="both"/>
        <w:rPr>
          <w:rFonts w:ascii="仿宋" w:eastAsia="仿宋" w:hAnsi="仿宋" w:cs="仿宋"/>
        </w:rPr>
        <w:sectPr w:rsidR="008E0C45">
          <w:footerReference w:type="default" r:id="rId13"/>
          <w:pgSz w:w="11906" w:h="16838"/>
          <w:pgMar w:top="1580" w:right="1020" w:bottom="770" w:left="1020" w:header="170" w:footer="280" w:gutter="0"/>
          <w:pgNumType w:fmt="numberInDash" w:start="1"/>
          <w:cols w:space="720"/>
          <w:formProt w:val="0"/>
          <w:docGrid w:linePitch="100"/>
        </w:sectPr>
      </w:pPr>
    </w:p>
    <w:p w:rsidR="008E0C45" w:rsidRDefault="008E0C45">
      <w:pPr>
        <w:pStyle w:val="a4"/>
        <w:spacing w:before="1"/>
        <w:rPr>
          <w:rFonts w:ascii="华文仿宋" w:eastAsia="华文仿宋" w:hAnsi="华文仿宋" w:cs="仿宋"/>
          <w:sz w:val="14"/>
        </w:rPr>
      </w:pPr>
    </w:p>
    <w:p w:rsidR="008E0C45" w:rsidRDefault="006A6292">
      <w:pPr>
        <w:pStyle w:val="4"/>
        <w:tabs>
          <w:tab w:val="left" w:pos="4395"/>
        </w:tabs>
        <w:spacing w:line="606" w:lineRule="exact"/>
        <w:ind w:rightChars="229" w:right="504"/>
        <w:rPr>
          <w:rFonts w:ascii="仿宋" w:eastAsia="仿宋" w:hAnsi="仿宋" w:cs="仿宋"/>
          <w:b/>
          <w:bCs/>
        </w:rPr>
      </w:pPr>
      <w:r>
        <w:rPr>
          <w:rFonts w:ascii="仿宋" w:eastAsia="仿宋" w:hAnsi="仿宋" w:cs="仿宋" w:hint="eastAsia"/>
          <w:b/>
          <w:bCs/>
        </w:rPr>
        <w:t>第一部分单位概况</w:t>
      </w:r>
    </w:p>
    <w:p w:rsidR="008E0C45" w:rsidRDefault="008E0C45">
      <w:pPr>
        <w:ind w:rightChars="229" w:right="504"/>
        <w:jc w:val="both"/>
      </w:pPr>
    </w:p>
    <w:p w:rsidR="008E0C45" w:rsidRDefault="006A6292">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一、主要职能</w:t>
      </w:r>
    </w:p>
    <w:p w:rsidR="008E0C45" w:rsidRDefault="006A6292">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）拟订全市机电排灌管理政策，制定机电排灌设施改革方案，编制维修、技术改造计划和中长期规划，并监督实施；</w:t>
      </w:r>
    </w:p>
    <w:p w:rsidR="008E0C45" w:rsidRDefault="006A6292">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）负责全市机电排灌服务体系建设，制定机电排灌作业定额、标准，审核排灌水费，监管水费中折旧费的使用，对排灌技术改造项目检查验收；</w:t>
      </w:r>
    </w:p>
    <w:p w:rsidR="008E0C45" w:rsidRDefault="006A6292">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w:t>
      </w:r>
      <w:r>
        <w:rPr>
          <w:rFonts w:ascii="仿宋" w:eastAsia="仿宋" w:hAnsi="仿宋" w:cs="仿宋"/>
        </w:rPr>
        <w:t>3</w:t>
      </w:r>
      <w:r>
        <w:rPr>
          <w:rFonts w:ascii="仿宋" w:eastAsia="仿宋" w:hAnsi="仿宋" w:cs="仿宋"/>
        </w:rPr>
        <w:t>）参与调查和处理全市机电排灌工程事故；</w:t>
      </w:r>
    </w:p>
    <w:p w:rsidR="008E0C45" w:rsidRDefault="006A6292">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w:t>
      </w:r>
      <w:r>
        <w:rPr>
          <w:rFonts w:ascii="仿宋" w:eastAsia="仿宋" w:hAnsi="仿宋" w:cs="仿宋"/>
        </w:rPr>
        <w:t>4</w:t>
      </w:r>
      <w:r>
        <w:rPr>
          <w:rFonts w:ascii="仿宋" w:eastAsia="仿宋" w:hAnsi="仿宋" w:cs="仿宋"/>
        </w:rPr>
        <w:t>）负责全市防洪抗灾机电排灌流动机具的调度；</w:t>
      </w:r>
    </w:p>
    <w:p w:rsidR="008E0C45" w:rsidRDefault="006A6292">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w:t>
      </w:r>
      <w:r>
        <w:rPr>
          <w:rFonts w:ascii="仿宋" w:eastAsia="仿宋" w:hAnsi="仿宋" w:cs="仿宋"/>
        </w:rPr>
        <w:t>5</w:t>
      </w:r>
      <w:r>
        <w:rPr>
          <w:rFonts w:ascii="仿宋" w:eastAsia="仿宋" w:hAnsi="仿宋" w:cs="仿宋"/>
        </w:rPr>
        <w:t>）指导全市机电排灌工程的经济运行、经济活动；</w:t>
      </w:r>
    </w:p>
    <w:p w:rsidR="008E0C45" w:rsidRDefault="006A6292">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w:t>
      </w:r>
      <w:r>
        <w:rPr>
          <w:rFonts w:ascii="仿宋" w:eastAsia="仿宋" w:hAnsi="仿宋" w:cs="仿宋"/>
        </w:rPr>
        <w:t>6</w:t>
      </w:r>
      <w:r>
        <w:rPr>
          <w:rFonts w:ascii="仿宋" w:eastAsia="仿宋" w:hAnsi="仿宋" w:cs="仿宋"/>
        </w:rPr>
        <w:t>）指导全市机电排灌工程的维修、更新和技术改造工作，组织排灌机械的性能测试；</w:t>
      </w:r>
    </w:p>
    <w:p w:rsidR="008E0C45" w:rsidRDefault="006A6292">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w:t>
      </w:r>
      <w:r>
        <w:rPr>
          <w:rFonts w:ascii="仿宋" w:eastAsia="仿宋" w:hAnsi="仿宋" w:cs="仿宋"/>
        </w:rPr>
        <w:t>7</w:t>
      </w:r>
      <w:r>
        <w:rPr>
          <w:rFonts w:ascii="仿宋" w:eastAsia="仿宋" w:hAnsi="仿宋" w:cs="仿宋"/>
        </w:rPr>
        <w:t>）负责全市机电排灌工程新技术引进和推广，参与节水灌溉工程的实施、管理，推广科学用水、节约用水。</w:t>
      </w:r>
    </w:p>
    <w:p w:rsidR="008E0C45" w:rsidRDefault="006A6292">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二、</w:t>
      </w:r>
      <w:r>
        <w:rPr>
          <w:rFonts w:ascii="仿宋" w:eastAsia="仿宋" w:hAnsi="仿宋" w:cs="仿宋"/>
          <w:b/>
        </w:rPr>
        <w:t>单位</w:t>
      </w:r>
      <w:r>
        <w:rPr>
          <w:rFonts w:ascii="仿宋" w:eastAsia="仿宋" w:hAnsi="仿宋" w:cs="仿宋" w:hint="eastAsia"/>
          <w:b/>
          <w:bCs/>
        </w:rPr>
        <w:t>机构设置及预算单位构成情况</w:t>
      </w:r>
    </w:p>
    <w:p w:rsidR="008E0C45" w:rsidRDefault="006A6292">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hint="eastAsia"/>
        </w:rPr>
        <w:t>根据</w:t>
      </w:r>
      <w:r>
        <w:rPr>
          <w:rFonts w:ascii="仿宋" w:eastAsia="仿宋" w:hAnsi="仿宋" w:cs="仿宋" w:hint="eastAsia"/>
          <w:lang w:val="en-US"/>
        </w:rPr>
        <w:t>单位</w:t>
      </w:r>
      <w:r>
        <w:rPr>
          <w:rFonts w:ascii="仿宋" w:eastAsia="仿宋" w:hAnsi="仿宋" w:cs="仿宋" w:hint="eastAsia"/>
        </w:rPr>
        <w:t>职责分工，</w:t>
      </w:r>
      <w:r>
        <w:rPr>
          <w:rFonts w:ascii="仿宋" w:eastAsia="仿宋" w:hAnsi="仿宋" w:cs="仿宋"/>
        </w:rPr>
        <w:t>本单位无内设机构。本单位无下属单位。</w:t>
      </w:r>
    </w:p>
    <w:p w:rsidR="008E0C45" w:rsidRDefault="006A6292">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三、</w:t>
      </w:r>
      <w:r>
        <w:rPr>
          <w:rFonts w:ascii="仿宋" w:eastAsia="仿宋" w:hAnsi="仿宋" w:cs="仿宋" w:hint="eastAsia"/>
          <w:b/>
          <w:bCs/>
        </w:rPr>
        <w:t>2023</w:t>
      </w:r>
      <w:r>
        <w:rPr>
          <w:rFonts w:ascii="仿宋" w:eastAsia="仿宋" w:hAnsi="仿宋" w:cs="仿宋" w:hint="eastAsia"/>
          <w:b/>
          <w:bCs/>
        </w:rPr>
        <w:t>年度</w:t>
      </w:r>
      <w:r>
        <w:rPr>
          <w:rFonts w:ascii="仿宋" w:eastAsia="仿宋" w:hAnsi="仿宋" w:cs="仿宋"/>
          <w:b/>
        </w:rPr>
        <w:t>单位主要工作任务及目标</w:t>
      </w:r>
    </w:p>
    <w:p w:rsidR="008E0C45" w:rsidRDefault="006A6292">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1</w:t>
      </w:r>
      <w:r>
        <w:rPr>
          <w:rFonts w:ascii="仿宋" w:eastAsia="仿宋" w:hAnsi="仿宋" w:cs="仿宋"/>
        </w:rPr>
        <w:t>、以</w:t>
      </w:r>
      <w:r>
        <w:rPr>
          <w:rFonts w:ascii="仿宋" w:eastAsia="仿宋" w:hAnsi="仿宋" w:cs="仿宋"/>
        </w:rPr>
        <w:t>“</w:t>
      </w:r>
      <w:r>
        <w:rPr>
          <w:rFonts w:ascii="仿宋" w:eastAsia="仿宋" w:hAnsi="仿宋" w:cs="仿宋"/>
        </w:rPr>
        <w:t>节水优先、科学发展</w:t>
      </w:r>
      <w:r>
        <w:rPr>
          <w:rFonts w:ascii="仿宋" w:eastAsia="仿宋" w:hAnsi="仿宋" w:cs="仿宋"/>
        </w:rPr>
        <w:t>”</w:t>
      </w:r>
      <w:r>
        <w:rPr>
          <w:rFonts w:ascii="仿宋" w:eastAsia="仿宋" w:hAnsi="仿宋" w:cs="仿宋"/>
        </w:rPr>
        <w:t>为总目标，加强与上级部门的沟通联系，积极向财政部门争取泵改资金，促进农田排灌事业可持续发展；</w:t>
      </w:r>
    </w:p>
    <w:p w:rsidR="008E0C45" w:rsidRDefault="006A6292">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2</w:t>
      </w:r>
      <w:r>
        <w:rPr>
          <w:rFonts w:ascii="仿宋" w:eastAsia="仿宋" w:hAnsi="仿宋" w:cs="仿宋"/>
        </w:rPr>
        <w:t>、强化与发改、水务等水价管理部门的互动，保障农田灌</w:t>
      </w:r>
      <w:r>
        <w:rPr>
          <w:rFonts w:ascii="仿宋" w:eastAsia="仿宋" w:hAnsi="仿宋" w:cs="仿宋"/>
        </w:rPr>
        <w:lastRenderedPageBreak/>
        <w:t>溉水费政策的科学合理；</w:t>
      </w:r>
    </w:p>
    <w:p w:rsidR="008E0C45" w:rsidRDefault="006A6292">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3</w:t>
      </w:r>
      <w:r>
        <w:rPr>
          <w:rFonts w:ascii="仿宋" w:eastAsia="仿宋" w:hAnsi="仿宋" w:cs="仿宋"/>
        </w:rPr>
        <w:t>、加大与乡镇农业农村部门的联系，强化服务意识，督促乡镇科学安排农田排灌设施维修保养计划，在保证质最与安全的前提下尽可能往前赶进度，确保不误农时；</w:t>
      </w:r>
    </w:p>
    <w:p w:rsidR="008E0C45" w:rsidRDefault="006A6292">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4</w:t>
      </w:r>
      <w:r>
        <w:rPr>
          <w:rFonts w:ascii="仿宋" w:eastAsia="仿宋" w:hAnsi="仿宋" w:cs="仿宋"/>
        </w:rPr>
        <w:t>、指导乡镇规范管理农田灌溉水费，减轻农民负担。</w:t>
      </w:r>
    </w:p>
    <w:p w:rsidR="008E0C45" w:rsidRDefault="008E0C45">
      <w:pPr>
        <w:pStyle w:val="a4"/>
        <w:spacing w:line="235" w:lineRule="auto"/>
        <w:ind w:leftChars="300" w:left="669" w:right="2414" w:hanging="9"/>
        <w:jc w:val="both"/>
        <w:rPr>
          <w:rFonts w:ascii="仿宋" w:eastAsia="仿宋" w:hAnsi="仿宋" w:cs="仿宋"/>
        </w:rPr>
        <w:sectPr w:rsidR="008E0C45">
          <w:footerReference w:type="default" r:id="rId14"/>
          <w:pgSz w:w="11906" w:h="16838"/>
          <w:pgMar w:top="1580" w:right="1020" w:bottom="770" w:left="1020" w:header="170" w:footer="280" w:gutter="0"/>
          <w:pgNumType w:fmt="numberInDash"/>
          <w:cols w:space="720"/>
          <w:formProt w:val="0"/>
          <w:docGrid w:linePitch="100"/>
        </w:sectPr>
      </w:pPr>
    </w:p>
    <w:p w:rsidR="008E0C45" w:rsidRDefault="008E0C45">
      <w:pPr>
        <w:pStyle w:val="a4"/>
        <w:spacing w:line="360" w:lineRule="auto"/>
        <w:ind w:leftChars="200" w:left="440" w:rightChars="229" w:right="504" w:firstLine="658"/>
        <w:jc w:val="both"/>
        <w:rPr>
          <w:rFonts w:ascii="仿宋" w:eastAsia="仿宋" w:hAnsi="仿宋" w:cs="仿宋"/>
          <w:lang w:val="en-US"/>
        </w:rPr>
      </w:pPr>
    </w:p>
    <w:p w:rsidR="008E0C45" w:rsidRDefault="008E0C45">
      <w:pPr>
        <w:pStyle w:val="10"/>
        <w:tabs>
          <w:tab w:val="left" w:pos="1609"/>
        </w:tabs>
        <w:spacing w:before="12" w:line="300" w:lineRule="auto"/>
        <w:ind w:left="340" w:right="567" w:firstLine="0"/>
        <w:jc w:val="center"/>
        <w:rPr>
          <w:rFonts w:ascii="仿宋" w:eastAsia="仿宋" w:hAnsi="仿宋" w:cs="仿宋"/>
          <w:b/>
          <w:bCs/>
          <w:sz w:val="44"/>
          <w:szCs w:val="44"/>
        </w:rPr>
      </w:pPr>
    </w:p>
    <w:p w:rsidR="008E0C45" w:rsidRDefault="008E0C45">
      <w:pPr>
        <w:pStyle w:val="10"/>
        <w:tabs>
          <w:tab w:val="left" w:pos="1609"/>
        </w:tabs>
        <w:spacing w:before="12" w:line="300" w:lineRule="auto"/>
        <w:ind w:left="340" w:right="567" w:firstLine="0"/>
        <w:jc w:val="center"/>
        <w:rPr>
          <w:rFonts w:ascii="仿宋" w:eastAsia="仿宋" w:hAnsi="仿宋" w:cs="仿宋"/>
          <w:b/>
          <w:bCs/>
          <w:sz w:val="44"/>
          <w:szCs w:val="44"/>
        </w:rPr>
      </w:pPr>
    </w:p>
    <w:p w:rsidR="008E0C45" w:rsidRDefault="008E0C45">
      <w:pPr>
        <w:pStyle w:val="10"/>
        <w:tabs>
          <w:tab w:val="left" w:pos="1609"/>
        </w:tabs>
        <w:spacing w:before="12" w:line="300" w:lineRule="auto"/>
        <w:ind w:left="340" w:right="567" w:firstLine="0"/>
        <w:jc w:val="center"/>
        <w:rPr>
          <w:rFonts w:ascii="仿宋" w:eastAsia="仿宋" w:hAnsi="仿宋" w:cs="仿宋"/>
          <w:b/>
          <w:bCs/>
          <w:sz w:val="44"/>
          <w:szCs w:val="44"/>
        </w:rPr>
      </w:pPr>
    </w:p>
    <w:p w:rsidR="008E0C45" w:rsidRDefault="008E0C45">
      <w:pPr>
        <w:pStyle w:val="10"/>
        <w:tabs>
          <w:tab w:val="left" w:pos="1609"/>
        </w:tabs>
        <w:spacing w:before="12" w:line="300" w:lineRule="auto"/>
        <w:ind w:left="340" w:right="567" w:firstLine="0"/>
        <w:jc w:val="center"/>
        <w:rPr>
          <w:rFonts w:ascii="仿宋" w:eastAsia="仿宋" w:hAnsi="仿宋" w:cs="仿宋"/>
          <w:b/>
          <w:bCs/>
          <w:sz w:val="44"/>
          <w:szCs w:val="44"/>
        </w:rPr>
      </w:pPr>
    </w:p>
    <w:p w:rsidR="008E0C45" w:rsidRDefault="008E0C45">
      <w:pPr>
        <w:pStyle w:val="10"/>
        <w:tabs>
          <w:tab w:val="left" w:pos="1609"/>
        </w:tabs>
        <w:spacing w:before="12" w:line="300" w:lineRule="auto"/>
        <w:ind w:left="340" w:right="567" w:firstLine="0"/>
        <w:jc w:val="center"/>
        <w:rPr>
          <w:rFonts w:ascii="仿宋" w:eastAsia="仿宋" w:hAnsi="仿宋" w:cs="仿宋"/>
          <w:b/>
          <w:bCs/>
          <w:sz w:val="44"/>
          <w:szCs w:val="44"/>
        </w:rPr>
      </w:pPr>
    </w:p>
    <w:p w:rsidR="008E0C45" w:rsidRDefault="008E0C45">
      <w:pPr>
        <w:pStyle w:val="10"/>
        <w:tabs>
          <w:tab w:val="left" w:pos="1609"/>
        </w:tabs>
        <w:spacing w:before="12" w:line="300" w:lineRule="auto"/>
        <w:ind w:left="340" w:right="567" w:firstLine="0"/>
        <w:jc w:val="center"/>
        <w:rPr>
          <w:rFonts w:ascii="仿宋" w:eastAsia="仿宋" w:hAnsi="仿宋" w:cs="仿宋"/>
          <w:b/>
          <w:bCs/>
          <w:sz w:val="44"/>
          <w:szCs w:val="44"/>
        </w:rPr>
      </w:pPr>
    </w:p>
    <w:p w:rsidR="008E0C45" w:rsidRDefault="006A6292">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第二部分</w:t>
      </w:r>
    </w:p>
    <w:p w:rsidR="008E0C45" w:rsidRDefault="006A6292">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2023</w:t>
      </w:r>
      <w:r>
        <w:rPr>
          <w:rFonts w:ascii="仿宋" w:eastAsia="仿宋" w:hAnsi="仿宋" w:cs="仿宋" w:hint="eastAsia"/>
          <w:b/>
          <w:bCs/>
          <w:sz w:val="44"/>
          <w:szCs w:val="44"/>
        </w:rPr>
        <w:t>年度</w:t>
      </w:r>
    </w:p>
    <w:p w:rsidR="008E0C45" w:rsidRDefault="006A6292">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如皋市机电排灌管理站</w:t>
      </w:r>
    </w:p>
    <w:p w:rsidR="008E0C45" w:rsidRDefault="006A6292">
      <w:pPr>
        <w:pStyle w:val="10"/>
        <w:tabs>
          <w:tab w:val="left" w:pos="1609"/>
        </w:tabs>
        <w:spacing w:before="12" w:line="300" w:lineRule="auto"/>
        <w:ind w:left="340" w:right="567" w:firstLine="0"/>
        <w:jc w:val="center"/>
        <w:rPr>
          <w:rFonts w:ascii="宋体" w:eastAsia="宋体" w:hAnsi="宋体" w:cs="仿宋"/>
          <w:b/>
          <w:bCs/>
          <w:sz w:val="44"/>
          <w:szCs w:val="44"/>
        </w:rPr>
      </w:pPr>
      <w:r>
        <w:rPr>
          <w:rFonts w:ascii="仿宋" w:eastAsia="仿宋" w:hAnsi="仿宋" w:cs="仿宋" w:hint="eastAsia"/>
          <w:b/>
          <w:bCs/>
          <w:sz w:val="44"/>
          <w:szCs w:val="44"/>
          <w:lang w:val="en-US"/>
        </w:rPr>
        <w:t>单位</w:t>
      </w:r>
      <w:r>
        <w:rPr>
          <w:rFonts w:ascii="仿宋" w:eastAsia="仿宋" w:hAnsi="仿宋" w:cs="仿宋"/>
          <w:b/>
          <w:sz w:val="44"/>
        </w:rPr>
        <w:t>预算表</w:t>
      </w:r>
    </w:p>
    <w:tbl>
      <w:tblPr>
        <w:tblW w:w="11329" w:type="dxa"/>
        <w:jc w:val="center"/>
        <w:tblLayout w:type="fixed"/>
        <w:tblLook w:val="04A0"/>
      </w:tblPr>
      <w:tblGrid>
        <w:gridCol w:w="3908"/>
        <w:gridCol w:w="1869"/>
        <w:gridCol w:w="3704"/>
        <w:gridCol w:w="67"/>
        <w:gridCol w:w="1781"/>
      </w:tblGrid>
      <w:tr w:rsidR="008E0C45">
        <w:trPr>
          <w:cantSplit/>
          <w:trHeight w:val="116"/>
          <w:jc w:val="center"/>
        </w:trPr>
        <w:tc>
          <w:tcPr>
            <w:tcW w:w="11329" w:type="dxa"/>
            <w:gridSpan w:val="5"/>
            <w:vAlign w:val="center"/>
          </w:tcPr>
          <w:p w:rsidR="008E0C45" w:rsidRDefault="006A6292">
            <w:pPr>
              <w:pageBreakBefore/>
              <w:jc w:val="both"/>
              <w:rPr>
                <w:rFonts w:ascii="仿宋" w:eastAsia="仿宋" w:hAnsi="仿宋" w:cs="仿宋"/>
                <w:color w:val="000000"/>
                <w:lang w:eastAsia="ar-SA"/>
              </w:rPr>
            </w:pPr>
            <w:r>
              <w:rPr>
                <w:rFonts w:ascii="仿宋" w:eastAsia="仿宋" w:hAnsi="仿宋" w:cs="仿宋" w:hint="eastAsia"/>
                <w:color w:val="000000"/>
                <w:lang w:eastAsia="ar-SA"/>
              </w:rPr>
              <w:lastRenderedPageBreak/>
              <w:t>公开</w:t>
            </w:r>
            <w:r>
              <w:rPr>
                <w:rFonts w:ascii="仿宋" w:eastAsia="仿宋" w:hAnsi="仿宋" w:cs="仿宋" w:hint="eastAsia"/>
                <w:color w:val="000000"/>
                <w:lang w:eastAsia="ar-SA"/>
              </w:rPr>
              <w:t>01</w:t>
            </w:r>
            <w:r>
              <w:rPr>
                <w:rFonts w:ascii="仿宋" w:eastAsia="仿宋" w:hAnsi="仿宋" w:cs="仿宋" w:hint="eastAsia"/>
                <w:color w:val="000000"/>
                <w:lang w:eastAsia="ar-SA"/>
              </w:rPr>
              <w:t>表</w:t>
            </w:r>
          </w:p>
        </w:tc>
      </w:tr>
      <w:tr w:rsidR="008E0C45">
        <w:trPr>
          <w:cantSplit/>
          <w:trHeight w:val="348"/>
          <w:jc w:val="center"/>
        </w:trPr>
        <w:tc>
          <w:tcPr>
            <w:tcW w:w="11329" w:type="dxa"/>
            <w:gridSpan w:val="5"/>
          </w:tcPr>
          <w:p w:rsidR="008E0C45" w:rsidRDefault="006A6292">
            <w:pPr>
              <w:jc w:val="center"/>
              <w:rPr>
                <w:rFonts w:ascii="仿宋" w:eastAsia="仿宋" w:hAnsi="仿宋" w:cs="仿宋"/>
                <w:color w:val="000000"/>
              </w:rPr>
            </w:pPr>
            <w:r>
              <w:rPr>
                <w:rFonts w:ascii="仿宋" w:eastAsia="仿宋" w:hAnsi="仿宋" w:cs="仿宋" w:hint="eastAsia"/>
                <w:b/>
                <w:bCs/>
                <w:color w:val="000000"/>
                <w:sz w:val="44"/>
                <w:szCs w:val="44"/>
                <w:lang w:eastAsia="ar-SA"/>
              </w:rPr>
              <w:t>收支总表</w:t>
            </w:r>
          </w:p>
        </w:tc>
      </w:tr>
      <w:tr w:rsidR="008E0C45">
        <w:trPr>
          <w:cantSplit/>
          <w:trHeight w:val="333"/>
          <w:jc w:val="center"/>
        </w:trPr>
        <w:tc>
          <w:tcPr>
            <w:tcW w:w="9481" w:type="dxa"/>
            <w:gridSpan w:val="3"/>
            <w:tcBorders>
              <w:bottom w:val="single" w:sz="4" w:space="0" w:color="000000"/>
            </w:tcBorders>
            <w:vAlign w:val="center"/>
          </w:tcPr>
          <w:p w:rsidR="008E0C45" w:rsidRDefault="006A6292">
            <w:pPr>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color w:val="000000"/>
                <w:lang w:eastAsia="ar-SA"/>
              </w:rPr>
              <w:t>如皋市机电排灌管理站</w:t>
            </w:r>
          </w:p>
        </w:tc>
        <w:tc>
          <w:tcPr>
            <w:tcW w:w="1848" w:type="dxa"/>
            <w:gridSpan w:val="2"/>
            <w:tcBorders>
              <w:bottom w:val="single" w:sz="4" w:space="0" w:color="000000"/>
            </w:tcBorders>
            <w:vAlign w:val="center"/>
          </w:tcPr>
          <w:p w:rsidR="008E0C45" w:rsidRDefault="006A6292">
            <w:pPr>
              <w:jc w:val="right"/>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hint="eastAsia"/>
                <w:color w:val="000000"/>
              </w:rPr>
              <w:t>：万元</w:t>
            </w:r>
          </w:p>
        </w:tc>
      </w:tr>
      <w:tr w:rsidR="008E0C45">
        <w:trPr>
          <w:cantSplit/>
          <w:trHeight w:val="204"/>
          <w:jc w:val="center"/>
        </w:trPr>
        <w:tc>
          <w:tcPr>
            <w:tcW w:w="5777" w:type="dxa"/>
            <w:gridSpan w:val="2"/>
            <w:tcBorders>
              <w:top w:val="single" w:sz="4" w:space="0" w:color="000000"/>
              <w:left w:val="single" w:sz="4" w:space="0" w:color="000000"/>
              <w:bottom w:val="single" w:sz="4" w:space="0" w:color="000000"/>
              <w:right w:val="single" w:sz="4" w:space="0" w:color="000000"/>
            </w:tcBorders>
            <w:vAlign w:val="center"/>
          </w:tcPr>
          <w:p w:rsidR="008E0C45" w:rsidRDefault="006A6292">
            <w:pPr>
              <w:jc w:val="center"/>
              <w:rPr>
                <w:rFonts w:ascii="仿宋" w:eastAsia="仿宋" w:hAnsi="仿宋" w:cs="仿宋"/>
                <w:color w:val="000000"/>
              </w:rPr>
            </w:pPr>
            <w:r>
              <w:rPr>
                <w:rFonts w:ascii="仿宋" w:eastAsia="仿宋" w:hAnsi="仿宋" w:cs="仿宋" w:hint="eastAsia"/>
                <w:b/>
                <w:bCs/>
                <w:color w:val="000000"/>
                <w:lang w:eastAsia="ar-SA"/>
              </w:rPr>
              <w:t>收入</w:t>
            </w:r>
          </w:p>
        </w:tc>
        <w:tc>
          <w:tcPr>
            <w:tcW w:w="5552" w:type="dxa"/>
            <w:gridSpan w:val="3"/>
            <w:tcBorders>
              <w:top w:val="single" w:sz="4" w:space="0" w:color="000000"/>
              <w:left w:val="single" w:sz="4" w:space="0" w:color="000000"/>
              <w:bottom w:val="single" w:sz="4" w:space="0" w:color="000000"/>
              <w:right w:val="single" w:sz="4" w:space="0" w:color="000000"/>
            </w:tcBorders>
            <w:vAlign w:val="center"/>
          </w:tcPr>
          <w:p w:rsidR="008E0C45" w:rsidRDefault="006A6292">
            <w:pPr>
              <w:jc w:val="center"/>
              <w:rPr>
                <w:rFonts w:ascii="仿宋" w:eastAsia="仿宋" w:hAnsi="仿宋" w:cs="仿宋"/>
                <w:color w:val="000000"/>
              </w:rPr>
            </w:pPr>
            <w:r>
              <w:rPr>
                <w:rFonts w:ascii="仿宋" w:eastAsia="仿宋" w:hAnsi="仿宋" w:cs="仿宋" w:hint="eastAsia"/>
                <w:b/>
                <w:bCs/>
                <w:color w:val="000000"/>
                <w:lang w:eastAsia="ar-SA"/>
              </w:rPr>
              <w:t>支出</w:t>
            </w:r>
          </w:p>
        </w:tc>
      </w:tr>
      <w:tr w:rsidR="008E0C45">
        <w:trPr>
          <w:cantSplit/>
          <w:trHeight w:val="31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E0C45" w:rsidRDefault="006A6292">
            <w:pPr>
              <w:jc w:val="center"/>
              <w:rPr>
                <w:rFonts w:ascii="仿宋" w:eastAsia="仿宋" w:hAnsi="仿宋" w:cs="仿宋"/>
                <w:color w:val="000000"/>
              </w:rPr>
            </w:pPr>
            <w:r>
              <w:rPr>
                <w:rFonts w:ascii="仿宋" w:eastAsia="仿宋" w:hAnsi="仿宋" w:cs="仿宋" w:hint="eastAsia"/>
                <w:b/>
                <w:bCs/>
                <w:color w:val="000000"/>
                <w:lang w:eastAsia="ar-SA"/>
              </w:rPr>
              <w:t>项目</w:t>
            </w:r>
          </w:p>
        </w:tc>
        <w:tc>
          <w:tcPr>
            <w:tcW w:w="1869" w:type="dxa"/>
            <w:tcBorders>
              <w:top w:val="single" w:sz="4" w:space="0" w:color="000000"/>
              <w:left w:val="single" w:sz="4" w:space="0" w:color="000000"/>
              <w:bottom w:val="single" w:sz="4" w:space="0" w:color="000000"/>
              <w:right w:val="single" w:sz="4" w:space="0" w:color="000000"/>
            </w:tcBorders>
            <w:vAlign w:val="center"/>
          </w:tcPr>
          <w:p w:rsidR="008E0C45" w:rsidRDefault="006A6292">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E0C45" w:rsidRDefault="006A6292">
            <w:pPr>
              <w:jc w:val="center"/>
              <w:rPr>
                <w:rFonts w:ascii="仿宋" w:eastAsia="仿宋" w:hAnsi="仿宋" w:cs="仿宋"/>
                <w:b/>
                <w:bCs/>
                <w:color w:val="000000"/>
              </w:rPr>
            </w:pPr>
            <w:r>
              <w:rPr>
                <w:rFonts w:ascii="仿宋" w:eastAsia="仿宋" w:hAnsi="仿宋" w:cs="仿宋" w:hint="eastAsia"/>
                <w:b/>
                <w:bCs/>
                <w:color w:val="000000"/>
                <w:lang w:eastAsia="ar-SA"/>
              </w:rPr>
              <w:t>项目</w:t>
            </w:r>
          </w:p>
        </w:tc>
        <w:tc>
          <w:tcPr>
            <w:tcW w:w="1781" w:type="dxa"/>
            <w:tcBorders>
              <w:top w:val="single" w:sz="4" w:space="0" w:color="000000"/>
              <w:left w:val="single" w:sz="4" w:space="0" w:color="000000"/>
              <w:bottom w:val="single" w:sz="4" w:space="0" w:color="000000"/>
              <w:right w:val="single" w:sz="4" w:space="0" w:color="000000"/>
            </w:tcBorders>
            <w:vAlign w:val="center"/>
          </w:tcPr>
          <w:p w:rsidR="008E0C45" w:rsidRDefault="006A6292">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r>
      <w:tr w:rsidR="008E0C4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E0C45" w:rsidRDefault="006A6292">
            <w:pPr>
              <w:rPr>
                <w:rFonts w:ascii="仿宋" w:eastAsia="仿宋" w:hAnsi="仿宋" w:cs="仿宋"/>
              </w:rPr>
            </w:pPr>
            <w:r>
              <w:rPr>
                <w:rFonts w:ascii="仿宋" w:eastAsia="仿宋" w:hAnsi="仿宋" w:cs="仿宋" w:hint="eastAsia"/>
                <w:sz w:val="20"/>
                <w:lang w:eastAsia="ar-SA"/>
              </w:rPr>
              <w:t>一、一般公共预算拨款收入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8E0C45" w:rsidRDefault="006A6292">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278.57</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E0C45" w:rsidRDefault="006A6292">
            <w:pPr>
              <w:keepNext/>
              <w:keepLines/>
              <w:rPr>
                <w:rFonts w:ascii="仿宋" w:eastAsia="仿宋" w:hAnsi="仿宋" w:cs="仿宋"/>
                <w:color w:val="000000"/>
              </w:rPr>
            </w:pPr>
            <w:r>
              <w:rPr>
                <w:rFonts w:ascii="仿宋" w:eastAsia="仿宋" w:hAnsi="仿宋" w:cs="仿宋" w:hint="eastAsia"/>
                <w:color w:val="000000"/>
                <w:lang w:eastAsia="ar-SA"/>
              </w:rPr>
              <w:t>一、一般公共服务支出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r>
      <w:tr w:rsidR="008E0C4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E0C45" w:rsidRDefault="006A6292">
            <w:pPr>
              <w:rPr>
                <w:rFonts w:ascii="仿宋" w:eastAsia="仿宋" w:hAnsi="仿宋" w:cs="仿宋"/>
              </w:rPr>
            </w:pPr>
            <w:r>
              <w:rPr>
                <w:rFonts w:ascii="仿宋" w:eastAsia="仿宋" w:hAnsi="仿宋" w:cs="仿宋" w:hint="eastAsia"/>
                <w:sz w:val="20"/>
                <w:lang w:eastAsia="ar-SA"/>
              </w:rPr>
              <w:t>二、政府性基金预算拨款收入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E0C45" w:rsidRDefault="006A6292">
            <w:pPr>
              <w:keepNext/>
              <w:keepLines/>
              <w:rPr>
                <w:rFonts w:ascii="仿宋" w:eastAsia="仿宋" w:hAnsi="仿宋" w:cs="仿宋"/>
                <w:color w:val="000000"/>
              </w:rPr>
            </w:pPr>
            <w:r>
              <w:rPr>
                <w:rFonts w:ascii="仿宋" w:eastAsia="仿宋" w:hAnsi="仿宋" w:cs="仿宋" w:hint="eastAsia"/>
                <w:color w:val="000000"/>
                <w:lang w:eastAsia="ar-SA"/>
              </w:rPr>
              <w:t>二、外交支出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r>
      <w:tr w:rsidR="008E0C4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E0C45" w:rsidRDefault="006A6292">
            <w:pPr>
              <w:rPr>
                <w:rFonts w:ascii="仿宋" w:eastAsia="仿宋" w:hAnsi="仿宋" w:cs="仿宋"/>
              </w:rPr>
            </w:pPr>
            <w:r>
              <w:rPr>
                <w:rFonts w:ascii="仿宋" w:eastAsia="仿宋" w:hAnsi="仿宋" w:cs="仿宋" w:hint="eastAsia"/>
                <w:sz w:val="20"/>
                <w:lang w:eastAsia="ar-SA"/>
              </w:rPr>
              <w:t>三、国有资本经营预算拨款收入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E0C45" w:rsidRDefault="006A6292">
            <w:pPr>
              <w:keepNext/>
              <w:keepLines/>
              <w:rPr>
                <w:rFonts w:ascii="仿宋" w:eastAsia="仿宋" w:hAnsi="仿宋" w:cs="仿宋"/>
                <w:color w:val="000000"/>
              </w:rPr>
            </w:pPr>
            <w:r>
              <w:rPr>
                <w:rFonts w:ascii="仿宋" w:eastAsia="仿宋" w:hAnsi="仿宋" w:cs="仿宋" w:hint="eastAsia"/>
                <w:color w:val="000000"/>
                <w:lang w:eastAsia="ar-SA"/>
              </w:rPr>
              <w:t>三、国防支出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r>
      <w:tr w:rsidR="008E0C4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E0C45" w:rsidRDefault="006A6292">
            <w:pPr>
              <w:rPr>
                <w:rFonts w:ascii="仿宋" w:eastAsia="仿宋" w:hAnsi="仿宋" w:cs="仿宋"/>
              </w:rPr>
            </w:pPr>
            <w:r>
              <w:rPr>
                <w:rFonts w:ascii="仿宋" w:eastAsia="仿宋" w:hAnsi="仿宋" w:cs="仿宋" w:hint="eastAsia"/>
                <w:sz w:val="20"/>
                <w:lang w:eastAsia="ar-SA"/>
              </w:rPr>
              <w:t>四、财政专户管理资金收入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E0C45" w:rsidRDefault="006A6292">
            <w:pPr>
              <w:keepNext/>
              <w:keepLines/>
              <w:rPr>
                <w:rFonts w:ascii="仿宋" w:eastAsia="仿宋" w:hAnsi="仿宋" w:cs="仿宋"/>
                <w:color w:val="000000"/>
              </w:rPr>
            </w:pPr>
            <w:r>
              <w:rPr>
                <w:rFonts w:ascii="仿宋" w:eastAsia="仿宋" w:hAnsi="仿宋" w:cs="仿宋" w:hint="eastAsia"/>
                <w:color w:val="000000"/>
                <w:lang w:eastAsia="ar-SA"/>
              </w:rPr>
              <w:t>四、公共安全支出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r>
      <w:tr w:rsidR="008E0C4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E0C45" w:rsidRDefault="006A6292">
            <w:pPr>
              <w:rPr>
                <w:rFonts w:ascii="仿宋" w:eastAsia="仿宋" w:hAnsi="仿宋" w:cs="仿宋"/>
              </w:rPr>
            </w:pPr>
            <w:r>
              <w:rPr>
                <w:rFonts w:ascii="仿宋" w:eastAsia="仿宋" w:hAnsi="仿宋" w:cs="仿宋" w:hint="eastAsia"/>
                <w:sz w:val="20"/>
                <w:lang w:eastAsia="ar-SA"/>
              </w:rPr>
              <w:t>五、事业收入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E0C45" w:rsidRDefault="006A6292">
            <w:pPr>
              <w:keepNext/>
              <w:keepLines/>
              <w:rPr>
                <w:rFonts w:ascii="仿宋" w:eastAsia="仿宋" w:hAnsi="仿宋" w:cs="仿宋"/>
                <w:color w:val="000000"/>
              </w:rPr>
            </w:pPr>
            <w:r>
              <w:rPr>
                <w:rFonts w:ascii="仿宋" w:eastAsia="仿宋" w:hAnsi="仿宋" w:cs="仿宋" w:hint="eastAsia"/>
                <w:color w:val="000000"/>
                <w:lang w:eastAsia="ar-SA"/>
              </w:rPr>
              <w:t>五、教育支出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r>
      <w:tr w:rsidR="008E0C4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E0C45" w:rsidRDefault="006A6292">
            <w:pPr>
              <w:rPr>
                <w:rFonts w:ascii="仿宋" w:eastAsia="仿宋" w:hAnsi="仿宋" w:cs="仿宋"/>
              </w:rPr>
            </w:pPr>
            <w:r>
              <w:rPr>
                <w:rFonts w:ascii="仿宋" w:eastAsia="仿宋" w:hAnsi="仿宋" w:cs="仿宋" w:hint="eastAsia"/>
                <w:sz w:val="20"/>
                <w:lang w:eastAsia="ar-SA"/>
              </w:rPr>
              <w:t>六、事业单位经营收入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E0C45" w:rsidRDefault="006A6292">
            <w:pPr>
              <w:keepNext/>
              <w:keepLines/>
              <w:rPr>
                <w:rFonts w:ascii="仿宋" w:eastAsia="仿宋" w:hAnsi="仿宋" w:cs="仿宋"/>
                <w:color w:val="000000"/>
              </w:rPr>
            </w:pPr>
            <w:r>
              <w:rPr>
                <w:rFonts w:ascii="仿宋" w:eastAsia="仿宋" w:hAnsi="仿宋" w:cs="仿宋" w:hint="eastAsia"/>
                <w:color w:val="000000"/>
                <w:lang w:eastAsia="ar-SA"/>
              </w:rPr>
              <w:t>六、科学技术支出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r>
      <w:tr w:rsidR="008E0C4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E0C45" w:rsidRDefault="006A6292">
            <w:pPr>
              <w:rPr>
                <w:rFonts w:ascii="仿宋" w:eastAsia="仿宋" w:hAnsi="仿宋" w:cs="仿宋"/>
              </w:rPr>
            </w:pPr>
            <w:r>
              <w:rPr>
                <w:rFonts w:ascii="仿宋" w:eastAsia="仿宋" w:hAnsi="仿宋" w:cs="仿宋" w:hint="eastAsia"/>
                <w:sz w:val="20"/>
                <w:lang w:eastAsia="ar-SA"/>
              </w:rPr>
              <w:t>七、上级补助收入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E0C45" w:rsidRDefault="006A6292">
            <w:pPr>
              <w:keepNext/>
              <w:keepLines/>
              <w:rPr>
                <w:rFonts w:ascii="仿宋" w:eastAsia="仿宋" w:hAnsi="仿宋" w:cs="仿宋"/>
                <w:color w:val="000000"/>
              </w:rPr>
            </w:pPr>
            <w:r>
              <w:rPr>
                <w:rFonts w:ascii="仿宋" w:eastAsia="仿宋" w:hAnsi="仿宋" w:cs="仿宋" w:hint="eastAsia"/>
                <w:color w:val="000000"/>
                <w:lang w:eastAsia="ar-SA"/>
              </w:rPr>
              <w:t>七、文化旅游体育与传媒支出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r>
      <w:tr w:rsidR="008E0C4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E0C45" w:rsidRDefault="006A6292">
            <w:pPr>
              <w:rPr>
                <w:rFonts w:ascii="仿宋" w:eastAsia="仿宋" w:hAnsi="仿宋" w:cs="仿宋"/>
              </w:rPr>
            </w:pPr>
            <w:r>
              <w:rPr>
                <w:rFonts w:ascii="仿宋" w:eastAsia="仿宋" w:hAnsi="仿宋" w:cs="仿宋" w:hint="eastAsia"/>
                <w:sz w:val="20"/>
                <w:lang w:eastAsia="ar-SA"/>
              </w:rPr>
              <w:t>八、附属单位上缴收入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E0C45" w:rsidRDefault="006A6292">
            <w:pPr>
              <w:keepNext/>
              <w:keepLines/>
              <w:rPr>
                <w:rFonts w:ascii="仿宋" w:eastAsia="仿宋" w:hAnsi="仿宋" w:cs="仿宋"/>
                <w:color w:val="000000"/>
              </w:rPr>
            </w:pPr>
            <w:r>
              <w:rPr>
                <w:rFonts w:ascii="仿宋" w:eastAsia="仿宋" w:hAnsi="仿宋" w:cs="仿宋" w:hint="eastAsia"/>
                <w:color w:val="000000"/>
                <w:lang w:eastAsia="ar-SA"/>
              </w:rPr>
              <w:t>八、社会保障和就业支出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E0C45" w:rsidRDefault="006A6292">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12.38</w:t>
            </w:r>
          </w:p>
        </w:tc>
      </w:tr>
      <w:tr w:rsidR="008E0C4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E0C45" w:rsidRDefault="006A6292">
            <w:pPr>
              <w:rPr>
                <w:rFonts w:ascii="仿宋" w:eastAsia="仿宋" w:hAnsi="仿宋" w:cs="仿宋"/>
              </w:rPr>
            </w:pPr>
            <w:r>
              <w:rPr>
                <w:rFonts w:ascii="仿宋" w:eastAsia="仿宋" w:hAnsi="仿宋" w:cs="仿宋" w:hint="eastAsia"/>
                <w:sz w:val="20"/>
                <w:lang w:eastAsia="ar-SA"/>
              </w:rPr>
              <w:t>九、其他收入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E0C45" w:rsidRDefault="006A6292">
            <w:pPr>
              <w:keepNext/>
              <w:keepLines/>
              <w:rPr>
                <w:rFonts w:ascii="仿宋" w:eastAsia="仿宋" w:hAnsi="仿宋" w:cs="仿宋"/>
                <w:color w:val="000000"/>
              </w:rPr>
            </w:pPr>
            <w:r>
              <w:rPr>
                <w:rFonts w:ascii="仿宋" w:eastAsia="仿宋" w:hAnsi="仿宋" w:cs="仿宋" w:hint="eastAsia"/>
                <w:color w:val="000000"/>
                <w:lang w:eastAsia="ar-SA"/>
              </w:rPr>
              <w:t>九、社会保险基金支出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r>
      <w:tr w:rsidR="008E0C4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E0C45" w:rsidRDefault="008E0C4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E0C45" w:rsidRDefault="006A6292">
            <w:pPr>
              <w:keepNext/>
              <w:keepLines/>
              <w:rPr>
                <w:rFonts w:ascii="仿宋" w:eastAsia="仿宋" w:hAnsi="仿宋" w:cs="仿宋"/>
                <w:color w:val="000000"/>
              </w:rPr>
            </w:pPr>
            <w:r>
              <w:rPr>
                <w:rFonts w:ascii="仿宋" w:eastAsia="仿宋" w:hAnsi="仿宋" w:cs="仿宋" w:hint="eastAsia"/>
                <w:color w:val="000000"/>
                <w:lang w:eastAsia="ar-SA"/>
              </w:rPr>
              <w:t>十、卫生健康支出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E0C45" w:rsidRDefault="006A6292">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6.19</w:t>
            </w:r>
          </w:p>
        </w:tc>
      </w:tr>
      <w:tr w:rsidR="008E0C4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E0C45" w:rsidRDefault="008E0C4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E0C45" w:rsidRDefault="006A6292">
            <w:pPr>
              <w:keepNext/>
              <w:keepLines/>
              <w:rPr>
                <w:rFonts w:ascii="仿宋" w:eastAsia="仿宋" w:hAnsi="仿宋" w:cs="仿宋"/>
                <w:color w:val="000000"/>
              </w:rPr>
            </w:pPr>
            <w:r>
              <w:rPr>
                <w:rFonts w:ascii="仿宋" w:eastAsia="仿宋" w:hAnsi="仿宋" w:cs="仿宋" w:hint="eastAsia"/>
                <w:color w:val="000000"/>
                <w:lang w:eastAsia="ar-SA"/>
              </w:rPr>
              <w:t>十一、节能环保支出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r>
      <w:tr w:rsidR="008E0C4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E0C45" w:rsidRDefault="008E0C4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E0C45" w:rsidRDefault="006A6292">
            <w:pPr>
              <w:keepNext/>
              <w:keepLines/>
              <w:rPr>
                <w:rFonts w:ascii="仿宋" w:eastAsia="仿宋" w:hAnsi="仿宋" w:cs="仿宋"/>
                <w:color w:val="000000"/>
              </w:rPr>
            </w:pPr>
            <w:r>
              <w:rPr>
                <w:rFonts w:ascii="仿宋" w:eastAsia="仿宋" w:hAnsi="仿宋" w:cs="仿宋" w:hint="eastAsia"/>
                <w:color w:val="000000"/>
                <w:lang w:eastAsia="ar-SA"/>
              </w:rPr>
              <w:t>十二、城乡社区支出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r>
      <w:tr w:rsidR="008E0C4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E0C45" w:rsidRDefault="008E0C4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E0C45" w:rsidRDefault="006A6292">
            <w:pPr>
              <w:keepNext/>
              <w:keepLines/>
              <w:rPr>
                <w:rFonts w:ascii="仿宋" w:eastAsia="仿宋" w:hAnsi="仿宋" w:cs="仿宋"/>
                <w:color w:val="000000"/>
              </w:rPr>
            </w:pPr>
            <w:r>
              <w:rPr>
                <w:rFonts w:ascii="仿宋" w:eastAsia="仿宋" w:hAnsi="仿宋" w:cs="仿宋" w:hint="eastAsia"/>
                <w:color w:val="000000"/>
                <w:lang w:eastAsia="ar-SA"/>
              </w:rPr>
              <w:t>十三、农林水支出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E0C45" w:rsidRDefault="006A6292">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218.09</w:t>
            </w:r>
          </w:p>
        </w:tc>
      </w:tr>
      <w:tr w:rsidR="008E0C4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E0C45" w:rsidRDefault="008E0C4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E0C45" w:rsidRDefault="006A6292">
            <w:pPr>
              <w:keepNext/>
              <w:keepLines/>
              <w:rPr>
                <w:rFonts w:ascii="仿宋" w:eastAsia="仿宋" w:hAnsi="仿宋" w:cs="仿宋"/>
                <w:color w:val="000000"/>
              </w:rPr>
            </w:pPr>
            <w:r>
              <w:rPr>
                <w:rFonts w:ascii="仿宋" w:eastAsia="仿宋" w:hAnsi="仿宋" w:cs="仿宋" w:hint="eastAsia"/>
                <w:color w:val="000000"/>
                <w:lang w:eastAsia="ar-SA"/>
              </w:rPr>
              <w:t>十四、交通运输支出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r>
      <w:tr w:rsidR="008E0C4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E0C45" w:rsidRDefault="008E0C4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E0C45" w:rsidRDefault="006A6292">
            <w:pPr>
              <w:keepNext/>
              <w:keepLines/>
              <w:rPr>
                <w:rFonts w:ascii="仿宋" w:eastAsia="仿宋" w:hAnsi="仿宋" w:cs="仿宋"/>
                <w:color w:val="000000"/>
              </w:rPr>
            </w:pPr>
            <w:r>
              <w:rPr>
                <w:rFonts w:ascii="仿宋" w:eastAsia="仿宋" w:hAnsi="仿宋" w:cs="仿宋" w:hint="eastAsia"/>
                <w:color w:val="000000"/>
                <w:lang w:eastAsia="ar-SA"/>
              </w:rPr>
              <w:t>十五、资源勘探工业信息等支出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r>
      <w:tr w:rsidR="008E0C4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E0C45" w:rsidRDefault="008E0C4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E0C45" w:rsidRDefault="006A6292">
            <w:pPr>
              <w:keepNext/>
              <w:keepLines/>
              <w:rPr>
                <w:rFonts w:ascii="仿宋" w:eastAsia="仿宋" w:hAnsi="仿宋" w:cs="仿宋"/>
                <w:color w:val="000000"/>
              </w:rPr>
            </w:pPr>
            <w:r>
              <w:rPr>
                <w:rFonts w:ascii="仿宋" w:eastAsia="仿宋" w:hAnsi="仿宋" w:cs="仿宋" w:hint="eastAsia"/>
                <w:color w:val="000000"/>
                <w:lang w:eastAsia="ar-SA"/>
              </w:rPr>
              <w:t>十六、商业服务业等支出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r>
      <w:tr w:rsidR="008E0C4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E0C45" w:rsidRDefault="008E0C4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E0C45" w:rsidRDefault="006A6292">
            <w:pPr>
              <w:keepNext/>
              <w:keepLines/>
              <w:rPr>
                <w:rFonts w:ascii="仿宋" w:eastAsia="仿宋" w:hAnsi="仿宋" w:cs="仿宋"/>
                <w:color w:val="000000"/>
              </w:rPr>
            </w:pPr>
            <w:r>
              <w:rPr>
                <w:rFonts w:ascii="仿宋" w:eastAsia="仿宋" w:hAnsi="仿宋" w:cs="仿宋" w:hint="eastAsia"/>
                <w:color w:val="000000"/>
                <w:lang w:eastAsia="ar-SA"/>
              </w:rPr>
              <w:t>十七、金融支出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r>
      <w:tr w:rsidR="008E0C4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E0C45" w:rsidRDefault="008E0C4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E0C45" w:rsidRDefault="006A6292">
            <w:pPr>
              <w:keepNext/>
              <w:keepLines/>
              <w:rPr>
                <w:rFonts w:ascii="仿宋" w:eastAsia="仿宋" w:hAnsi="仿宋" w:cs="仿宋"/>
                <w:color w:val="000000"/>
              </w:rPr>
            </w:pPr>
            <w:r>
              <w:rPr>
                <w:rFonts w:ascii="仿宋" w:eastAsia="仿宋" w:hAnsi="仿宋" w:cs="仿宋" w:hint="eastAsia"/>
                <w:color w:val="000000"/>
                <w:lang w:eastAsia="ar-SA"/>
              </w:rPr>
              <w:t>十八、援助其他地区支出</w:t>
            </w:r>
            <w:r>
              <w:rPr>
                <w:rFonts w:ascii="仿宋" w:eastAsia="仿宋" w:hAnsi="仿宋" w:cs="仿宋" w:hint="eastAsia"/>
                <w:color w:val="000000"/>
                <w:lang w:eastAsia="ar-SA"/>
              </w:rPr>
              <w:t xml:space="preserve"> </w:t>
            </w:r>
          </w:p>
        </w:tc>
        <w:tc>
          <w:tcPr>
            <w:tcW w:w="1781"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r>
      <w:tr w:rsidR="008E0C4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E0C45" w:rsidRDefault="008E0C4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E0C45" w:rsidRDefault="006A6292">
            <w:pPr>
              <w:keepNext/>
              <w:keepLines/>
              <w:rPr>
                <w:rFonts w:ascii="仿宋" w:eastAsia="仿宋" w:hAnsi="仿宋" w:cs="仿宋"/>
                <w:color w:val="000000"/>
              </w:rPr>
            </w:pPr>
            <w:r>
              <w:rPr>
                <w:rFonts w:ascii="仿宋" w:eastAsia="仿宋" w:hAnsi="仿宋" w:cs="仿宋" w:hint="eastAsia"/>
                <w:color w:val="000000"/>
                <w:lang w:eastAsia="ar-SA"/>
              </w:rPr>
              <w:t>十九、自然资源海洋气象等支出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r>
      <w:tr w:rsidR="008E0C4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E0C45" w:rsidRDefault="008E0C4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E0C45" w:rsidRDefault="006A6292">
            <w:pPr>
              <w:keepNext/>
              <w:keepLines/>
              <w:rPr>
                <w:rFonts w:ascii="仿宋" w:eastAsia="仿宋" w:hAnsi="仿宋" w:cs="仿宋"/>
                <w:color w:val="000000"/>
              </w:rPr>
            </w:pPr>
            <w:r>
              <w:rPr>
                <w:rFonts w:ascii="仿宋" w:eastAsia="仿宋" w:hAnsi="仿宋" w:cs="仿宋" w:hint="eastAsia"/>
                <w:color w:val="000000"/>
                <w:lang w:eastAsia="ar-SA"/>
              </w:rPr>
              <w:t>二十、住房保障支出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E0C45" w:rsidRDefault="006A6292">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41.91</w:t>
            </w:r>
          </w:p>
        </w:tc>
      </w:tr>
      <w:tr w:rsidR="008E0C4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E0C45" w:rsidRDefault="008E0C4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E0C45" w:rsidRDefault="006A6292">
            <w:pPr>
              <w:keepNext/>
              <w:keepLines/>
              <w:rPr>
                <w:rFonts w:ascii="仿宋" w:eastAsia="仿宋" w:hAnsi="仿宋" w:cs="仿宋"/>
                <w:color w:val="000000"/>
              </w:rPr>
            </w:pPr>
            <w:r>
              <w:rPr>
                <w:rFonts w:ascii="仿宋" w:eastAsia="仿宋" w:hAnsi="仿宋" w:cs="仿宋" w:hint="eastAsia"/>
                <w:color w:val="000000"/>
                <w:lang w:eastAsia="ar-SA"/>
              </w:rPr>
              <w:t>二十一、粮油物资储备支出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r>
      <w:tr w:rsidR="008E0C4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E0C45" w:rsidRDefault="008E0C4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E0C45" w:rsidRDefault="006A6292">
            <w:pPr>
              <w:keepNext/>
              <w:keepLines/>
              <w:rPr>
                <w:rFonts w:ascii="仿宋" w:eastAsia="仿宋" w:hAnsi="仿宋" w:cs="仿宋"/>
                <w:color w:val="000000"/>
              </w:rPr>
            </w:pPr>
            <w:r>
              <w:rPr>
                <w:rFonts w:ascii="仿宋" w:eastAsia="仿宋" w:hAnsi="仿宋" w:cs="仿宋" w:hint="eastAsia"/>
                <w:color w:val="000000"/>
                <w:lang w:eastAsia="ar-SA"/>
              </w:rPr>
              <w:t>二十二、国有资本经营预算支出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r>
      <w:tr w:rsidR="008E0C4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E0C45" w:rsidRDefault="008E0C4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E0C45" w:rsidRDefault="006A6292">
            <w:pPr>
              <w:keepNext/>
              <w:keepLines/>
              <w:rPr>
                <w:rFonts w:ascii="仿宋" w:eastAsia="仿宋" w:hAnsi="仿宋" w:cs="仿宋"/>
                <w:color w:val="000000"/>
              </w:rPr>
            </w:pPr>
            <w:r>
              <w:rPr>
                <w:rFonts w:ascii="仿宋" w:eastAsia="仿宋" w:hAnsi="仿宋" w:cs="仿宋" w:hint="eastAsia"/>
                <w:color w:val="000000"/>
                <w:lang w:eastAsia="ar-SA"/>
              </w:rPr>
              <w:t>二十三、灾害防治及应急管理支出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r>
      <w:tr w:rsidR="008E0C4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E0C45" w:rsidRDefault="008E0C4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E0C45" w:rsidRDefault="006A6292">
            <w:pPr>
              <w:keepNext/>
              <w:keepLines/>
              <w:rPr>
                <w:rFonts w:ascii="仿宋" w:eastAsia="仿宋" w:hAnsi="仿宋" w:cs="仿宋"/>
                <w:color w:val="000000"/>
              </w:rPr>
            </w:pPr>
            <w:r>
              <w:rPr>
                <w:rFonts w:ascii="仿宋" w:eastAsia="仿宋" w:hAnsi="仿宋" w:cs="仿宋" w:hint="eastAsia"/>
                <w:color w:val="000000"/>
                <w:lang w:eastAsia="ar-SA"/>
              </w:rPr>
              <w:t>二十四、预备费</w:t>
            </w:r>
          </w:p>
        </w:tc>
        <w:tc>
          <w:tcPr>
            <w:tcW w:w="1781"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r>
      <w:tr w:rsidR="008E0C4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E0C45" w:rsidRDefault="008E0C4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E0C45" w:rsidRDefault="006A6292">
            <w:pPr>
              <w:keepNext/>
              <w:keepLines/>
              <w:rPr>
                <w:rFonts w:ascii="仿宋" w:eastAsia="仿宋" w:hAnsi="仿宋" w:cs="仿宋"/>
                <w:color w:val="000000"/>
              </w:rPr>
            </w:pPr>
            <w:r>
              <w:rPr>
                <w:rFonts w:ascii="仿宋" w:eastAsia="仿宋" w:hAnsi="仿宋" w:cs="仿宋" w:hint="eastAsia"/>
                <w:color w:val="000000"/>
                <w:lang w:eastAsia="ar-SA"/>
              </w:rPr>
              <w:t>二十五、其他支出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r>
      <w:tr w:rsidR="008E0C4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E0C45" w:rsidRDefault="008E0C4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E0C45" w:rsidRDefault="006A6292">
            <w:pPr>
              <w:keepNext/>
              <w:keepLines/>
              <w:rPr>
                <w:rFonts w:ascii="仿宋" w:eastAsia="仿宋" w:hAnsi="仿宋" w:cs="仿宋"/>
                <w:color w:val="000000"/>
              </w:rPr>
            </w:pPr>
            <w:r>
              <w:rPr>
                <w:rFonts w:ascii="仿宋" w:eastAsia="仿宋" w:hAnsi="仿宋" w:cs="仿宋" w:hint="eastAsia"/>
                <w:color w:val="000000"/>
                <w:lang w:eastAsia="ar-SA"/>
              </w:rPr>
              <w:t>二十六、转移性支出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r>
      <w:tr w:rsidR="008E0C4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E0C45" w:rsidRDefault="008E0C4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E0C45" w:rsidRDefault="006A6292">
            <w:pPr>
              <w:keepNext/>
              <w:keepLines/>
              <w:rPr>
                <w:rFonts w:ascii="仿宋" w:eastAsia="仿宋" w:hAnsi="仿宋" w:cs="仿宋"/>
                <w:color w:val="000000"/>
              </w:rPr>
            </w:pPr>
            <w:r>
              <w:rPr>
                <w:rFonts w:ascii="仿宋" w:eastAsia="仿宋" w:hAnsi="仿宋" w:cs="仿宋" w:hint="eastAsia"/>
                <w:color w:val="000000"/>
                <w:lang w:eastAsia="ar-SA"/>
              </w:rPr>
              <w:t>二十七、债务还本支出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r>
      <w:tr w:rsidR="008E0C4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E0C45" w:rsidRDefault="008E0C4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E0C45" w:rsidRDefault="006A6292">
            <w:pPr>
              <w:keepNext/>
              <w:keepLines/>
              <w:rPr>
                <w:rFonts w:ascii="仿宋" w:eastAsia="仿宋" w:hAnsi="仿宋" w:cs="仿宋"/>
                <w:color w:val="000000"/>
              </w:rPr>
            </w:pPr>
            <w:r>
              <w:rPr>
                <w:rFonts w:ascii="仿宋" w:eastAsia="仿宋" w:hAnsi="仿宋" w:cs="仿宋" w:hint="eastAsia"/>
                <w:color w:val="000000"/>
                <w:lang w:eastAsia="ar-SA"/>
              </w:rPr>
              <w:t>二十八、债务付息支出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r>
      <w:tr w:rsidR="008E0C4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E0C45" w:rsidRDefault="008E0C4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E0C45" w:rsidRDefault="006A6292">
            <w:pPr>
              <w:keepNext/>
              <w:keepLines/>
              <w:rPr>
                <w:rFonts w:ascii="仿宋" w:eastAsia="仿宋" w:hAnsi="仿宋" w:cs="仿宋"/>
                <w:color w:val="000000"/>
              </w:rPr>
            </w:pPr>
            <w:r>
              <w:rPr>
                <w:rFonts w:ascii="仿宋" w:eastAsia="仿宋" w:hAnsi="仿宋" w:cs="仿宋" w:hint="eastAsia"/>
                <w:color w:val="000000"/>
                <w:lang w:eastAsia="ar-SA"/>
              </w:rPr>
              <w:t>二十九、债务发行费用支出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r>
      <w:tr w:rsidR="008E0C45">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E0C45" w:rsidRDefault="008E0C45">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E0C45" w:rsidRDefault="006A6292">
            <w:pPr>
              <w:keepNext/>
              <w:keepLines/>
              <w:rPr>
                <w:rFonts w:ascii="仿宋" w:eastAsia="仿宋" w:hAnsi="仿宋" w:cs="仿宋"/>
                <w:color w:val="000000"/>
              </w:rPr>
            </w:pPr>
            <w:r>
              <w:rPr>
                <w:rFonts w:ascii="仿宋" w:eastAsia="仿宋" w:hAnsi="仿宋" w:cs="仿宋" w:hint="eastAsia"/>
                <w:color w:val="000000"/>
                <w:lang w:eastAsia="ar-SA"/>
              </w:rPr>
              <w:t>三十、抗疫特别国债安排的支出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8E0C45" w:rsidRDefault="008E0C45">
            <w:pPr>
              <w:keepNext/>
              <w:keepLines/>
              <w:jc w:val="right"/>
              <w:rPr>
                <w:rFonts w:ascii="仿宋" w:eastAsia="仿宋" w:hAnsi="仿宋" w:cs="仿宋"/>
                <w:color w:val="000000"/>
                <w:lang w:eastAsia="ar-SA"/>
              </w:rPr>
            </w:pPr>
          </w:p>
        </w:tc>
      </w:tr>
      <w:tr w:rsidR="008E0C45">
        <w:trPr>
          <w:cantSplit/>
          <w:trHeight w:hRule="exact" w:val="29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E0C45" w:rsidRDefault="006A6292">
            <w:pPr>
              <w:jc w:val="center"/>
              <w:rPr>
                <w:rFonts w:ascii="仿宋" w:eastAsia="仿宋" w:hAnsi="仿宋" w:cs="仿宋"/>
                <w:color w:val="000000"/>
              </w:rPr>
            </w:pPr>
            <w:r>
              <w:rPr>
                <w:rFonts w:ascii="仿宋" w:eastAsia="仿宋" w:hAnsi="仿宋" w:cs="仿宋" w:hint="eastAsia"/>
                <w:b/>
                <w:bCs/>
                <w:color w:val="000000"/>
                <w:lang w:eastAsia="ar-SA"/>
              </w:rPr>
              <w:t>本年收入合计</w:t>
            </w:r>
          </w:p>
        </w:tc>
        <w:tc>
          <w:tcPr>
            <w:tcW w:w="1869" w:type="dxa"/>
            <w:tcBorders>
              <w:top w:val="single" w:sz="4" w:space="0" w:color="000000"/>
              <w:left w:val="single" w:sz="4" w:space="0" w:color="000000"/>
              <w:bottom w:val="single" w:sz="4" w:space="0" w:color="000000"/>
              <w:right w:val="single" w:sz="4" w:space="0" w:color="000000"/>
            </w:tcBorders>
            <w:vAlign w:val="center"/>
          </w:tcPr>
          <w:p w:rsidR="008E0C45" w:rsidRDefault="006A6292">
            <w:pPr>
              <w:jc w:val="right"/>
              <w:rPr>
                <w:rFonts w:ascii="仿宋" w:eastAsia="仿宋" w:hAnsi="仿宋" w:cs="仿宋"/>
                <w:b/>
                <w:bCs/>
                <w:color w:val="000000"/>
                <w:lang w:val="en-US"/>
              </w:rPr>
            </w:pPr>
            <w:r>
              <w:rPr>
                <w:rFonts w:ascii="仿宋" w:eastAsia="仿宋" w:hAnsi="仿宋" w:cs="仿宋" w:hint="eastAsia"/>
                <w:b/>
                <w:bCs/>
                <w:color w:val="000000"/>
                <w:lang w:val="en-US"/>
              </w:rPr>
              <w:t>278.57</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E0C45" w:rsidRDefault="006A6292">
            <w:pPr>
              <w:jc w:val="center"/>
              <w:rPr>
                <w:rFonts w:ascii="仿宋" w:eastAsia="仿宋" w:hAnsi="仿宋" w:cs="仿宋"/>
                <w:b/>
                <w:bCs/>
                <w:color w:val="000000"/>
                <w:lang w:eastAsia="ar-SA"/>
              </w:rPr>
            </w:pPr>
            <w:r>
              <w:rPr>
                <w:rFonts w:ascii="仿宋" w:eastAsia="仿宋" w:hAnsi="仿宋" w:cs="仿宋" w:hint="eastAsia"/>
                <w:b/>
                <w:bCs/>
                <w:color w:val="000000"/>
                <w:lang w:eastAsia="ar-SA"/>
              </w:rPr>
              <w:t>本年支出合计</w:t>
            </w:r>
          </w:p>
        </w:tc>
        <w:tc>
          <w:tcPr>
            <w:tcW w:w="1781" w:type="dxa"/>
            <w:tcBorders>
              <w:top w:val="single" w:sz="4" w:space="0" w:color="000000"/>
              <w:left w:val="single" w:sz="4" w:space="0" w:color="000000"/>
              <w:bottom w:val="single" w:sz="4" w:space="0" w:color="000000"/>
              <w:right w:val="single" w:sz="4" w:space="0" w:color="000000"/>
            </w:tcBorders>
            <w:vAlign w:val="center"/>
          </w:tcPr>
          <w:p w:rsidR="008E0C45" w:rsidRDefault="006A6292">
            <w:pPr>
              <w:jc w:val="right"/>
              <w:rPr>
                <w:rFonts w:ascii="仿宋" w:eastAsia="仿宋" w:hAnsi="仿宋" w:cs="仿宋"/>
                <w:b/>
                <w:bCs/>
                <w:color w:val="000000"/>
                <w:lang w:val="en-US"/>
              </w:rPr>
            </w:pPr>
            <w:r>
              <w:rPr>
                <w:rFonts w:ascii="仿宋" w:eastAsia="仿宋" w:hAnsi="仿宋" w:cs="仿宋" w:hint="eastAsia"/>
                <w:b/>
                <w:bCs/>
                <w:color w:val="000000"/>
                <w:lang w:val="en-US"/>
              </w:rPr>
              <w:t>278.57</w:t>
            </w:r>
          </w:p>
        </w:tc>
      </w:tr>
      <w:tr w:rsidR="008E0C45">
        <w:trPr>
          <w:cantSplit/>
          <w:trHeight w:val="192"/>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E0C45" w:rsidRDefault="006A6292">
            <w:pPr>
              <w:jc w:val="center"/>
              <w:rPr>
                <w:rFonts w:ascii="仿宋" w:eastAsia="仿宋" w:hAnsi="仿宋" w:cs="仿宋"/>
                <w:color w:val="000000"/>
                <w:lang w:val="en-US"/>
              </w:rPr>
            </w:pPr>
            <w:r>
              <w:rPr>
                <w:rFonts w:ascii="仿宋" w:eastAsia="仿宋" w:hAnsi="仿宋" w:cs="仿宋" w:hint="eastAsia"/>
                <w:b/>
                <w:bCs/>
                <w:color w:val="000000"/>
                <w:lang w:val="en-US"/>
              </w:rPr>
              <w:t>上年结转结余</w:t>
            </w:r>
          </w:p>
        </w:tc>
        <w:tc>
          <w:tcPr>
            <w:tcW w:w="1869" w:type="dxa"/>
            <w:tcBorders>
              <w:top w:val="single" w:sz="4" w:space="0" w:color="000000"/>
              <w:left w:val="single" w:sz="4" w:space="0" w:color="000000"/>
              <w:bottom w:val="single" w:sz="4" w:space="0" w:color="000000"/>
              <w:right w:val="single" w:sz="4" w:space="0" w:color="000000"/>
            </w:tcBorders>
            <w:vAlign w:val="center"/>
          </w:tcPr>
          <w:p w:rsidR="008E0C45" w:rsidRDefault="008E0C45">
            <w:pPr>
              <w:jc w:val="right"/>
              <w:rPr>
                <w:rFonts w:ascii="仿宋" w:eastAsia="仿宋" w:hAnsi="仿宋" w:cs="仿宋"/>
                <w:b/>
                <w:bCs/>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E0C45" w:rsidRDefault="006A6292">
            <w:pPr>
              <w:jc w:val="center"/>
              <w:rPr>
                <w:rFonts w:ascii="仿宋" w:eastAsia="仿宋" w:hAnsi="仿宋" w:cs="仿宋"/>
                <w:b/>
                <w:bCs/>
                <w:color w:val="000000"/>
                <w:lang w:val="en-US"/>
              </w:rPr>
            </w:pPr>
            <w:r>
              <w:rPr>
                <w:rFonts w:ascii="仿宋" w:eastAsia="仿宋" w:hAnsi="仿宋" w:cs="仿宋" w:hint="eastAsia"/>
                <w:b/>
                <w:bCs/>
                <w:color w:val="000000"/>
                <w:lang w:val="en-US"/>
              </w:rPr>
              <w:t>年终结转结余</w:t>
            </w:r>
          </w:p>
        </w:tc>
        <w:tc>
          <w:tcPr>
            <w:tcW w:w="1781" w:type="dxa"/>
            <w:tcBorders>
              <w:top w:val="single" w:sz="4" w:space="0" w:color="000000"/>
              <w:left w:val="single" w:sz="4" w:space="0" w:color="000000"/>
              <w:bottom w:val="single" w:sz="4" w:space="0" w:color="000000"/>
              <w:right w:val="single" w:sz="4" w:space="0" w:color="000000"/>
            </w:tcBorders>
            <w:vAlign w:val="center"/>
          </w:tcPr>
          <w:p w:rsidR="008E0C45" w:rsidRDefault="008E0C45">
            <w:pPr>
              <w:jc w:val="right"/>
              <w:rPr>
                <w:rFonts w:ascii="仿宋" w:eastAsia="仿宋" w:hAnsi="仿宋" w:cs="仿宋"/>
                <w:b/>
                <w:bCs/>
                <w:color w:val="000000"/>
                <w:lang w:val="en-US"/>
              </w:rPr>
            </w:pPr>
          </w:p>
        </w:tc>
      </w:tr>
      <w:tr w:rsidR="008E0C45">
        <w:trPr>
          <w:cantSplit/>
          <w:trHeight w:hRule="exact" w:val="28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8E0C45" w:rsidRDefault="006A6292">
            <w:pPr>
              <w:jc w:val="center"/>
              <w:rPr>
                <w:rFonts w:ascii="仿宋" w:eastAsia="仿宋" w:hAnsi="仿宋" w:cs="仿宋"/>
                <w:color w:val="000000"/>
              </w:rPr>
            </w:pPr>
            <w:r>
              <w:rPr>
                <w:rFonts w:ascii="仿宋" w:eastAsia="仿宋" w:hAnsi="仿宋" w:cs="仿宋" w:hint="eastAsia"/>
                <w:b/>
                <w:color w:val="000000"/>
                <w:lang w:val="en-US"/>
              </w:rPr>
              <w:t>收入</w:t>
            </w:r>
            <w:r>
              <w:rPr>
                <w:rFonts w:ascii="仿宋" w:eastAsia="仿宋" w:hAnsi="仿宋" w:cs="仿宋" w:hint="eastAsia"/>
                <w:b/>
                <w:color w:val="000000"/>
                <w:lang w:eastAsia="ar-SA"/>
              </w:rPr>
              <w:t>总计</w:t>
            </w:r>
          </w:p>
        </w:tc>
        <w:tc>
          <w:tcPr>
            <w:tcW w:w="1869" w:type="dxa"/>
            <w:tcBorders>
              <w:top w:val="single" w:sz="4" w:space="0" w:color="000000"/>
              <w:left w:val="single" w:sz="4" w:space="0" w:color="000000"/>
              <w:bottom w:val="single" w:sz="4" w:space="0" w:color="000000"/>
              <w:right w:val="single" w:sz="4" w:space="0" w:color="000000"/>
            </w:tcBorders>
            <w:vAlign w:val="center"/>
          </w:tcPr>
          <w:p w:rsidR="008E0C45" w:rsidRDefault="006A6292">
            <w:pPr>
              <w:jc w:val="right"/>
              <w:rPr>
                <w:rFonts w:ascii="仿宋" w:eastAsia="仿宋" w:hAnsi="仿宋" w:cs="仿宋"/>
                <w:b/>
                <w:bCs/>
                <w:color w:val="000000"/>
                <w:lang w:val="en-US" w:eastAsia="ar-SA"/>
              </w:rPr>
            </w:pPr>
            <w:r>
              <w:rPr>
                <w:rFonts w:ascii="仿宋" w:eastAsia="仿宋" w:hAnsi="仿宋" w:cs="仿宋" w:hint="eastAsia"/>
                <w:b/>
                <w:bCs/>
                <w:color w:val="000000"/>
                <w:lang w:val="en-US"/>
              </w:rPr>
              <w:t>278.57</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8E0C45" w:rsidRDefault="006A6292">
            <w:pPr>
              <w:jc w:val="center"/>
              <w:rPr>
                <w:rFonts w:ascii="仿宋" w:eastAsia="仿宋" w:hAnsi="仿宋" w:cs="仿宋"/>
                <w:b/>
                <w:bCs/>
                <w:color w:val="000000"/>
                <w:lang w:eastAsia="ar-SA"/>
              </w:rPr>
            </w:pPr>
            <w:r>
              <w:rPr>
                <w:rFonts w:ascii="仿宋" w:eastAsia="仿宋" w:hAnsi="仿宋" w:cs="仿宋" w:hint="eastAsia"/>
                <w:b/>
                <w:bCs/>
                <w:color w:val="000000"/>
                <w:lang w:val="en-US"/>
              </w:rPr>
              <w:t>支出</w:t>
            </w:r>
            <w:r>
              <w:rPr>
                <w:rFonts w:ascii="仿宋" w:eastAsia="仿宋" w:hAnsi="仿宋" w:cs="仿宋" w:hint="eastAsia"/>
                <w:b/>
                <w:bCs/>
                <w:color w:val="000000"/>
                <w:lang w:eastAsia="ar-SA"/>
              </w:rPr>
              <w:t>总计</w:t>
            </w:r>
          </w:p>
        </w:tc>
        <w:tc>
          <w:tcPr>
            <w:tcW w:w="1781" w:type="dxa"/>
            <w:tcBorders>
              <w:top w:val="single" w:sz="4" w:space="0" w:color="000000"/>
              <w:left w:val="single" w:sz="4" w:space="0" w:color="000000"/>
              <w:bottom w:val="single" w:sz="4" w:space="0" w:color="000000"/>
              <w:right w:val="single" w:sz="4" w:space="0" w:color="000000"/>
            </w:tcBorders>
            <w:vAlign w:val="center"/>
          </w:tcPr>
          <w:p w:rsidR="008E0C45" w:rsidRDefault="006A6292">
            <w:pPr>
              <w:jc w:val="right"/>
              <w:rPr>
                <w:rFonts w:ascii="仿宋" w:eastAsia="仿宋" w:hAnsi="仿宋" w:cs="仿宋"/>
                <w:b/>
                <w:bCs/>
                <w:color w:val="000000"/>
                <w:lang w:val="en-US"/>
              </w:rPr>
            </w:pPr>
            <w:r>
              <w:rPr>
                <w:rFonts w:ascii="仿宋" w:eastAsia="仿宋" w:hAnsi="仿宋" w:cs="仿宋" w:hint="eastAsia"/>
                <w:b/>
                <w:bCs/>
                <w:color w:val="000000"/>
                <w:lang w:val="en-US"/>
              </w:rPr>
              <w:t>278.57</w:t>
            </w:r>
          </w:p>
        </w:tc>
      </w:tr>
    </w:tbl>
    <w:p w:rsidR="008E0C45" w:rsidRDefault="008E0C45">
      <w:pPr>
        <w:spacing w:before="66"/>
        <w:rPr>
          <w:rFonts w:ascii="仿宋" w:eastAsia="仿宋" w:hAnsi="仿宋" w:cs="仿宋"/>
          <w:b/>
          <w:bCs/>
          <w:color w:val="000000"/>
        </w:rPr>
        <w:sectPr w:rsidR="008E0C45">
          <w:footerReference w:type="default" r:id="rId15"/>
          <w:pgSz w:w="11906" w:h="16838"/>
          <w:pgMar w:top="1580" w:right="700" w:bottom="770" w:left="697" w:header="170" w:footer="280" w:gutter="0"/>
          <w:pgNumType w:fmt="numberInDash"/>
          <w:cols w:space="720"/>
          <w:formProt w:val="0"/>
          <w:docGrid w:linePitch="100"/>
        </w:sectPr>
      </w:pPr>
    </w:p>
    <w:tbl>
      <w:tblPr>
        <w:tblW w:w="16703" w:type="dxa"/>
        <w:tblInd w:w="17" w:type="dxa"/>
        <w:shd w:val="clear" w:color="auto" w:fill="FFFFFF"/>
        <w:tblLayout w:type="fixed"/>
        <w:tblCellMar>
          <w:top w:w="15" w:type="dxa"/>
          <w:left w:w="15" w:type="dxa"/>
          <w:bottom w:w="15" w:type="dxa"/>
          <w:right w:w="15" w:type="dxa"/>
        </w:tblCellMar>
        <w:tblLook w:val="04A0"/>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rsidR="008E0C45">
        <w:trPr>
          <w:cantSpli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rsidR="008E0C45" w:rsidRDefault="006A6292">
            <w:pPr>
              <w:pStyle w:val="TableParagraph"/>
              <w:rPr>
                <w:rFonts w:ascii="仿宋" w:eastAsia="仿宋" w:hAnsi="仿宋" w:cs="仿宋"/>
                <w:lang w:val="en-US"/>
              </w:rPr>
            </w:pPr>
            <w:r>
              <w:rPr>
                <w:rFonts w:ascii="仿宋" w:eastAsia="仿宋" w:hAnsi="仿宋" w:cs="仿宋" w:hint="eastAsia"/>
              </w:rPr>
              <w:lastRenderedPageBreak/>
              <w:t>公开</w:t>
            </w:r>
            <w:r>
              <w:rPr>
                <w:rFonts w:ascii="仿宋" w:eastAsia="仿宋" w:hAnsi="仿宋" w:cs="仿宋" w:hint="eastAsia"/>
              </w:rPr>
              <w:t>02</w:t>
            </w:r>
            <w:r>
              <w:rPr>
                <w:rFonts w:ascii="仿宋" w:eastAsia="仿宋" w:hAnsi="仿宋" w:cs="仿宋" w:hint="eastAsia"/>
              </w:rPr>
              <w:t>表</w:t>
            </w:r>
          </w:p>
        </w:tc>
      </w:tr>
      <w:tr w:rsidR="008E0C45">
        <w:trPr>
          <w:cantSpli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rsidR="008E0C45" w:rsidRDefault="006A6292">
            <w:pPr>
              <w:pStyle w:val="TableParagraph"/>
              <w:jc w:val="center"/>
              <w:rPr>
                <w:rFonts w:ascii="仿宋" w:eastAsia="仿宋" w:hAnsi="仿宋" w:cs="仿宋"/>
                <w:lang w:val="en-US"/>
              </w:rPr>
            </w:pPr>
            <w:r>
              <w:rPr>
                <w:rFonts w:ascii="仿宋" w:eastAsia="仿宋" w:hAnsi="仿宋" w:cs="仿宋" w:hint="eastAsia"/>
                <w:b/>
                <w:bCs/>
                <w:sz w:val="44"/>
                <w:szCs w:val="44"/>
              </w:rPr>
              <w:t>收入</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8E0C45">
        <w:trPr>
          <w:cantSplit/>
        </w:trPr>
        <w:tc>
          <w:tcPr>
            <w:tcW w:w="11988" w:type="dxa"/>
            <w:gridSpan w:val="13"/>
            <w:tcBorders>
              <w:top w:val="nil"/>
              <w:left w:val="nil"/>
              <w:bottom w:val="single" w:sz="4" w:space="0" w:color="auto"/>
              <w:right w:val="nil"/>
            </w:tcBorders>
            <w:shd w:val="clear" w:color="auto" w:fill="FFFFFF"/>
            <w:tcMar>
              <w:top w:w="0" w:type="dxa"/>
              <w:left w:w="0" w:type="dxa"/>
              <w:bottom w:w="0" w:type="dxa"/>
              <w:right w:w="0" w:type="dxa"/>
            </w:tcMar>
            <w:vAlign w:val="center"/>
          </w:tcPr>
          <w:p w:rsidR="008E0C45" w:rsidRDefault="006A6292">
            <w:pPr>
              <w:pStyle w:val="TableParagraph"/>
              <w:jc w:val="both"/>
              <w:rPr>
                <w:rFonts w:ascii="仿宋" w:eastAsia="仿宋" w:hAnsi="仿宋" w:cs="仿宋"/>
                <w:lang w:val="en-US"/>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如皋市机电排灌管理站</w:t>
            </w:r>
          </w:p>
        </w:tc>
        <w:tc>
          <w:tcPr>
            <w:tcW w:w="4715" w:type="dxa"/>
            <w:gridSpan w:val="6"/>
            <w:tcBorders>
              <w:top w:val="nil"/>
              <w:left w:val="nil"/>
              <w:bottom w:val="single" w:sz="4" w:space="0" w:color="auto"/>
              <w:right w:val="nil"/>
            </w:tcBorders>
            <w:shd w:val="clear" w:color="auto" w:fill="FFFFFF"/>
            <w:tcMar>
              <w:top w:w="0" w:type="dxa"/>
              <w:left w:w="0" w:type="dxa"/>
              <w:bottom w:w="0" w:type="dxa"/>
              <w:right w:w="0" w:type="dxa"/>
            </w:tcMar>
            <w:vAlign w:val="center"/>
          </w:tcPr>
          <w:p w:rsidR="008E0C45" w:rsidRDefault="006A6292">
            <w:pPr>
              <w:pStyle w:val="TableParagraph"/>
              <w:jc w:val="right"/>
              <w:rPr>
                <w:rFonts w:ascii="仿宋" w:eastAsia="仿宋" w:hAnsi="仿宋" w:cs="仿宋"/>
                <w:lang w:val="en-US"/>
              </w:rPr>
            </w:pPr>
            <w:r>
              <w:rPr>
                <w:rFonts w:ascii="仿宋" w:eastAsia="仿宋" w:hAnsi="仿宋" w:cs="仿宋" w:hint="eastAsia"/>
              </w:rPr>
              <w:t>单位</w:t>
            </w:r>
            <w:r>
              <w:rPr>
                <w:rFonts w:ascii="仿宋" w:eastAsia="仿宋" w:hAnsi="仿宋" w:cs="仿宋" w:hint="eastAsia"/>
              </w:rPr>
              <w:t>：万元</w:t>
            </w:r>
          </w:p>
        </w:tc>
      </w:tr>
      <w:tr w:rsidR="008E0C45">
        <w:trPr>
          <w:cantSplit/>
        </w:trPr>
        <w:tc>
          <w:tcPr>
            <w:tcW w:w="82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单位</w:t>
            </w:r>
            <w:r>
              <w:rPr>
                <w:rFonts w:ascii="仿宋" w:eastAsia="仿宋" w:hAnsi="仿宋" w:cs="仿宋" w:hint="eastAsia"/>
                <w:sz w:val="21"/>
                <w:szCs w:val="21"/>
                <w:lang w:val="en-US"/>
              </w:rPr>
              <w:t>代码</w:t>
            </w:r>
          </w:p>
        </w:tc>
        <w:tc>
          <w:tcPr>
            <w:tcW w:w="180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单位</w:t>
            </w:r>
            <w:r>
              <w:rPr>
                <w:rFonts w:ascii="仿宋" w:eastAsia="仿宋" w:hAnsi="仿宋" w:cs="仿宋" w:hint="eastAsia"/>
                <w:sz w:val="21"/>
                <w:szCs w:val="21"/>
                <w:lang w:val="en-US"/>
              </w:rPr>
              <w:t>名称</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pStyle w:val="TableParagraph"/>
              <w:spacing w:after="34" w:line="34" w:lineRule="atLeast"/>
              <w:jc w:val="center"/>
              <w:rPr>
                <w:rFonts w:ascii="仿宋" w:eastAsia="仿宋" w:hAnsi="仿宋" w:cs="仿宋"/>
                <w:sz w:val="21"/>
                <w:szCs w:val="21"/>
              </w:rPr>
            </w:pPr>
            <w:r>
              <w:rPr>
                <w:rFonts w:ascii="仿宋" w:eastAsia="仿宋" w:hAnsi="仿宋" w:cs="仿宋" w:hint="eastAsia"/>
                <w:sz w:val="21"/>
                <w:szCs w:val="21"/>
                <w:lang w:val="en-US"/>
              </w:rPr>
              <w:t>合计</w:t>
            </w:r>
          </w:p>
        </w:tc>
        <w:tc>
          <w:tcPr>
            <w:tcW w:w="8387" w:type="dxa"/>
            <w:gridSpan w:val="10"/>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pStyle w:val="TableParagraph"/>
              <w:spacing w:after="34" w:line="34" w:lineRule="atLeast"/>
              <w:jc w:val="center"/>
              <w:rPr>
                <w:rFonts w:ascii="仿宋" w:eastAsia="仿宋" w:hAnsi="仿宋" w:cs="仿宋"/>
              </w:rPr>
            </w:pPr>
            <w:r>
              <w:rPr>
                <w:rFonts w:ascii="仿宋" w:eastAsia="仿宋" w:hAnsi="仿宋" w:cs="仿宋" w:hint="eastAsia"/>
                <w:lang w:val="en-US"/>
              </w:rPr>
              <w:t>本年收入</w:t>
            </w:r>
          </w:p>
        </w:tc>
        <w:tc>
          <w:tcPr>
            <w:tcW w:w="4715"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pStyle w:val="TableParagraph"/>
              <w:spacing w:after="34" w:line="34" w:lineRule="atLeast"/>
              <w:jc w:val="center"/>
              <w:rPr>
                <w:rFonts w:ascii="仿宋" w:eastAsia="仿宋" w:hAnsi="仿宋" w:cs="仿宋"/>
              </w:rPr>
            </w:pPr>
            <w:r>
              <w:rPr>
                <w:rFonts w:ascii="仿宋" w:eastAsia="仿宋" w:hAnsi="仿宋" w:cs="仿宋" w:hint="eastAsia"/>
                <w:lang w:val="en-US"/>
              </w:rPr>
              <w:t>上年结转结余</w:t>
            </w:r>
          </w:p>
        </w:tc>
      </w:tr>
      <w:tr w:rsidR="008E0C45">
        <w:trPr>
          <w:cantSplit/>
        </w:trPr>
        <w:tc>
          <w:tcPr>
            <w:tcW w:w="824"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pStyle w:val="TableParagraph"/>
              <w:spacing w:after="34" w:line="34" w:lineRule="atLeast"/>
              <w:jc w:val="center"/>
              <w:rPr>
                <w:rFonts w:ascii="仿宋" w:eastAsia="仿宋" w:hAnsi="仿宋" w:cs="仿宋"/>
              </w:rPr>
            </w:pPr>
          </w:p>
        </w:tc>
        <w:tc>
          <w:tcPr>
            <w:tcW w:w="1801"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pStyle w:val="TableParagraph"/>
              <w:spacing w:after="34" w:line="34" w:lineRule="atLeast"/>
              <w:jc w:val="center"/>
              <w:rPr>
                <w:rFonts w:ascii="仿宋" w:eastAsia="仿宋" w:hAnsi="仿宋" w:cs="仿宋"/>
              </w:rPr>
            </w:pPr>
          </w:p>
        </w:tc>
        <w:tc>
          <w:tcPr>
            <w:tcW w:w="976"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pStyle w:val="TableParagraph"/>
              <w:spacing w:after="34" w:line="34" w:lineRule="atLeast"/>
              <w:jc w:val="center"/>
              <w:rPr>
                <w:rFonts w:ascii="仿宋" w:eastAsia="仿宋" w:hAnsi="仿宋" w:cs="仿宋"/>
              </w:rPr>
            </w:pP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事业</w:t>
            </w:r>
          </w:p>
          <w:p w:rsidR="008E0C45" w:rsidRDefault="006A6292">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事业单位经营收入</w:t>
            </w: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上级补助收入</w:t>
            </w: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附属单位上缴收入</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其他</w:t>
            </w:r>
          </w:p>
          <w:p w:rsidR="008E0C45" w:rsidRDefault="006A6292">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单位</w:t>
            </w:r>
          </w:p>
          <w:p w:rsidR="008E0C45" w:rsidRDefault="006A6292">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资金</w:t>
            </w:r>
          </w:p>
        </w:tc>
      </w:tr>
      <w:tr w:rsidR="008E0C45">
        <w:trPr>
          <w:cantSplit/>
        </w:trPr>
        <w:tc>
          <w:tcPr>
            <w:tcW w:w="262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spacing w:line="34" w:lineRule="atLeast"/>
              <w:ind w:right="45"/>
              <w:jc w:val="center"/>
              <w:rPr>
                <w:rFonts w:ascii="仿宋" w:eastAsia="仿宋" w:hAnsi="仿宋" w:cs="仿宋"/>
                <w:color w:val="000000"/>
                <w:sz w:val="15"/>
                <w:szCs w:val="15"/>
                <w:lang w:eastAsia="ar-SA"/>
              </w:rPr>
            </w:pPr>
            <w:r>
              <w:rPr>
                <w:rFonts w:ascii="仿宋" w:eastAsia="仿宋" w:hAnsi="仿宋" w:cs="仿宋" w:hint="eastAsia"/>
                <w:color w:val="000000"/>
                <w:sz w:val="15"/>
                <w:szCs w:val="15"/>
                <w:lang w:val="en-US"/>
              </w:rPr>
              <w:t>合计</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278.57</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278.57</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278.57</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pacing w:line="34" w:lineRule="atLeast"/>
              <w:ind w:right="45"/>
              <w:jc w:val="right"/>
              <w:rPr>
                <w:rFonts w:ascii="仿宋" w:eastAsia="仿宋" w:hAnsi="仿宋" w:cs="仿宋"/>
                <w:color w:val="000000"/>
                <w:sz w:val="15"/>
                <w:szCs w:val="15"/>
                <w:lang w:val="en-US"/>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pacing w:line="34" w:lineRule="atLeast"/>
              <w:ind w:right="45"/>
              <w:jc w:val="right"/>
              <w:rPr>
                <w:rFonts w:ascii="仿宋" w:eastAsia="仿宋" w:hAnsi="仿宋" w:cs="仿宋"/>
                <w:color w:val="000000"/>
                <w:sz w:val="15"/>
                <w:szCs w:val="15"/>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pacing w:line="34" w:lineRule="atLeast"/>
              <w:ind w:right="45"/>
              <w:jc w:val="right"/>
              <w:rPr>
                <w:rFonts w:ascii="仿宋" w:eastAsia="仿宋" w:hAnsi="仿宋" w:cs="仿宋"/>
                <w:color w:val="000000"/>
                <w:sz w:val="15"/>
                <w:szCs w:val="15"/>
                <w:lang w:val="en-US"/>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pacing w:line="34" w:lineRule="atLeast"/>
              <w:ind w:right="45"/>
              <w:jc w:val="right"/>
              <w:rPr>
                <w:rFonts w:ascii="仿宋" w:eastAsia="仿宋" w:hAnsi="仿宋" w:cs="仿宋"/>
                <w:color w:val="000000"/>
                <w:sz w:val="15"/>
                <w:szCs w:val="15"/>
                <w:lang w:val="en-US"/>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pacing w:line="34" w:lineRule="atLeast"/>
              <w:ind w:right="45"/>
              <w:jc w:val="right"/>
              <w:rPr>
                <w:rFonts w:ascii="仿宋" w:eastAsia="仿宋" w:hAnsi="仿宋" w:cs="仿宋"/>
                <w:color w:val="000000"/>
                <w:sz w:val="15"/>
                <w:szCs w:val="15"/>
                <w:lang w:val="en-US"/>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pacing w:line="34" w:lineRule="atLeast"/>
              <w:ind w:right="45"/>
              <w:jc w:val="right"/>
              <w:rPr>
                <w:rFonts w:ascii="仿宋" w:eastAsia="仿宋" w:hAnsi="仿宋" w:cs="仿宋"/>
                <w:color w:val="000000"/>
                <w:sz w:val="15"/>
                <w:szCs w:val="15"/>
                <w:lang w:val="en-US"/>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pacing w:line="34" w:lineRule="atLeast"/>
              <w:ind w:right="45"/>
              <w:jc w:val="right"/>
              <w:rPr>
                <w:rFonts w:ascii="仿宋" w:eastAsia="仿宋" w:hAnsi="仿宋" w:cs="仿宋"/>
                <w:color w:val="000000"/>
                <w:sz w:val="15"/>
                <w:szCs w:val="15"/>
                <w:lang w:val="en-US"/>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pacing w:line="34" w:lineRule="atLeast"/>
              <w:ind w:right="45"/>
              <w:jc w:val="right"/>
              <w:rPr>
                <w:rFonts w:ascii="仿宋" w:eastAsia="仿宋" w:hAnsi="仿宋" w:cs="仿宋"/>
                <w:color w:val="000000"/>
                <w:sz w:val="15"/>
                <w:szCs w:val="15"/>
                <w:lang w:val="en-US"/>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pacing w:line="34" w:lineRule="atLeast"/>
              <w:ind w:right="45"/>
              <w:jc w:val="right"/>
              <w:rPr>
                <w:rFonts w:ascii="仿宋" w:eastAsia="仿宋" w:hAnsi="仿宋" w:cs="仿宋"/>
                <w:color w:val="000000"/>
                <w:sz w:val="15"/>
                <w:szCs w:val="15"/>
                <w:lang w:val="en-US"/>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pacing w:line="34" w:lineRule="atLeast"/>
              <w:ind w:right="45"/>
              <w:jc w:val="right"/>
              <w:rPr>
                <w:rFonts w:ascii="仿宋" w:eastAsia="仿宋" w:hAnsi="仿宋" w:cs="仿宋"/>
                <w:color w:val="000000"/>
                <w:sz w:val="15"/>
                <w:szCs w:val="15"/>
                <w:lang w:val="en-US"/>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pacing w:line="34" w:lineRule="atLeast"/>
              <w:ind w:right="45"/>
              <w:jc w:val="right"/>
              <w:rPr>
                <w:rFonts w:ascii="仿宋" w:eastAsia="仿宋" w:hAnsi="仿宋" w:cs="仿宋"/>
                <w:color w:val="000000"/>
                <w:sz w:val="15"/>
                <w:szCs w:val="15"/>
                <w:lang w:val="en-US"/>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pacing w:line="34" w:lineRule="atLeast"/>
              <w:ind w:right="45"/>
              <w:jc w:val="right"/>
              <w:rPr>
                <w:rFonts w:ascii="仿宋" w:eastAsia="仿宋" w:hAnsi="仿宋" w:cs="仿宋"/>
                <w:color w:val="000000"/>
                <w:sz w:val="15"/>
                <w:szCs w:val="15"/>
                <w:lang w:val="en-US"/>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pacing w:line="34" w:lineRule="atLeast"/>
              <w:ind w:right="45"/>
              <w:jc w:val="right"/>
              <w:rPr>
                <w:rFonts w:ascii="仿宋" w:eastAsia="仿宋" w:hAnsi="仿宋" w:cs="仿宋"/>
                <w:color w:val="000000"/>
                <w:sz w:val="15"/>
                <w:szCs w:val="15"/>
                <w:lang w:val="en-US"/>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pacing w:line="34" w:lineRule="atLeast"/>
              <w:ind w:right="45"/>
              <w:jc w:val="right"/>
              <w:rPr>
                <w:rFonts w:ascii="仿宋" w:eastAsia="仿宋" w:hAnsi="仿宋" w:cs="仿宋"/>
                <w:color w:val="000000"/>
                <w:sz w:val="15"/>
                <w:szCs w:val="15"/>
                <w:lang w:val="en-US"/>
              </w:rPr>
            </w:pPr>
          </w:p>
        </w:tc>
      </w:tr>
      <w:tr w:rsidR="008E0C45">
        <w:trPr>
          <w:cantSplit/>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 xml:space="preserve">  060017</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如皋市机电排灌管理站</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278.57</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278.57</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278.57</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pacing w:line="34" w:lineRule="atLeast"/>
              <w:ind w:right="45"/>
              <w:jc w:val="right"/>
              <w:rPr>
                <w:rFonts w:ascii="仿宋" w:eastAsia="仿宋" w:hAnsi="仿宋" w:cs="仿宋"/>
                <w:color w:val="000000"/>
                <w:sz w:val="15"/>
                <w:szCs w:val="15"/>
                <w:lang w:eastAsia="ar-SA"/>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pacing w:line="34" w:lineRule="atLeast"/>
              <w:ind w:right="45"/>
              <w:jc w:val="right"/>
              <w:rPr>
                <w:rFonts w:ascii="仿宋" w:eastAsia="仿宋" w:hAnsi="仿宋" w:cs="仿宋"/>
                <w:color w:val="000000"/>
                <w:sz w:val="15"/>
                <w:szCs w:val="15"/>
                <w:lang w:eastAsia="ar-SA"/>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pacing w:line="34" w:lineRule="atLeast"/>
              <w:ind w:right="45"/>
              <w:jc w:val="right"/>
              <w:rPr>
                <w:rFonts w:ascii="仿宋" w:eastAsia="仿宋" w:hAnsi="仿宋" w:cs="仿宋"/>
                <w:color w:val="000000"/>
                <w:sz w:val="15"/>
                <w:szCs w:val="15"/>
                <w:lang w:eastAsia="ar-SA"/>
              </w:rPr>
            </w:pP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pacing w:line="34" w:lineRule="atLeast"/>
              <w:ind w:right="45"/>
              <w:jc w:val="right"/>
              <w:rPr>
                <w:rFonts w:ascii="仿宋" w:eastAsia="仿宋" w:hAnsi="仿宋" w:cs="仿宋"/>
                <w:color w:val="000000"/>
                <w:sz w:val="15"/>
                <w:szCs w:val="15"/>
                <w:lang w:eastAsia="ar-SA"/>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pacing w:line="34" w:lineRule="atLeast"/>
              <w:ind w:right="45"/>
              <w:jc w:val="right"/>
              <w:rPr>
                <w:rFonts w:ascii="仿宋" w:eastAsia="仿宋" w:hAnsi="仿宋" w:cs="仿宋"/>
                <w:color w:val="000000"/>
                <w:sz w:val="15"/>
                <w:szCs w:val="15"/>
                <w:lang w:eastAsia="ar-SA"/>
              </w:rPr>
            </w:pPr>
          </w:p>
        </w:tc>
      </w:tr>
    </w:tbl>
    <w:p w:rsidR="008E0C45" w:rsidRDefault="008E0C45">
      <w:pPr>
        <w:spacing w:before="66"/>
        <w:rPr>
          <w:rFonts w:ascii="仿宋" w:eastAsia="仿宋" w:hAnsi="仿宋" w:cs="仿宋"/>
          <w:b/>
          <w:bCs/>
        </w:rPr>
        <w:sectPr w:rsidR="008E0C45">
          <w:footerReference w:type="default" r:id="rId16"/>
          <w:pgSz w:w="16838" w:h="11906" w:orient="landscape"/>
          <w:pgMar w:top="720" w:right="57" w:bottom="720" w:left="57" w:header="170" w:footer="280" w:gutter="0"/>
          <w:pgNumType w:fmt="numberInDash"/>
          <w:cols w:space="720"/>
          <w:formProt w:val="0"/>
          <w:docGrid w:linePitch="100"/>
        </w:sectPr>
      </w:pPr>
    </w:p>
    <w:tbl>
      <w:tblPr>
        <w:tblW w:w="15347" w:type="dxa"/>
        <w:tblInd w:w="96" w:type="dxa"/>
        <w:tblLayout w:type="fixed"/>
        <w:tblCellMar>
          <w:top w:w="55" w:type="dxa"/>
          <w:left w:w="55" w:type="dxa"/>
          <w:bottom w:w="55" w:type="dxa"/>
          <w:right w:w="55" w:type="dxa"/>
        </w:tblCellMar>
        <w:tblLook w:val="04A0"/>
      </w:tblPr>
      <w:tblGrid>
        <w:gridCol w:w="1556"/>
        <w:gridCol w:w="3223"/>
        <w:gridCol w:w="1920"/>
        <w:gridCol w:w="1714"/>
        <w:gridCol w:w="1749"/>
        <w:gridCol w:w="1868"/>
        <w:gridCol w:w="1680"/>
        <w:gridCol w:w="1637"/>
      </w:tblGrid>
      <w:tr w:rsidR="008E0C45">
        <w:trPr>
          <w:cantSplit/>
          <w:trHeight w:val="341"/>
        </w:trPr>
        <w:tc>
          <w:tcPr>
            <w:tcW w:w="15347" w:type="dxa"/>
            <w:gridSpan w:val="8"/>
            <w:vAlign w:val="center"/>
          </w:tcPr>
          <w:p w:rsidR="008E0C45" w:rsidRDefault="006A6292">
            <w:pPr>
              <w:pStyle w:val="4"/>
              <w:spacing w:after="34" w:line="34" w:lineRule="atLeast"/>
              <w:jc w:val="left"/>
              <w:rPr>
                <w:rFonts w:ascii="仿宋" w:eastAsia="仿宋" w:hAnsi="仿宋" w:cs="仿宋"/>
                <w:b/>
                <w:bCs/>
                <w:sz w:val="44"/>
                <w:szCs w:val="44"/>
              </w:rPr>
            </w:pPr>
            <w:r>
              <w:rPr>
                <w:rFonts w:ascii="仿宋" w:eastAsia="仿宋" w:hAnsi="仿宋" w:cs="仿宋" w:hint="eastAsia"/>
                <w:sz w:val="22"/>
                <w:szCs w:val="22"/>
              </w:rPr>
              <w:lastRenderedPageBreak/>
              <w:t>公开</w:t>
            </w:r>
            <w:r>
              <w:rPr>
                <w:rFonts w:ascii="仿宋" w:eastAsia="仿宋" w:hAnsi="仿宋" w:cs="仿宋" w:hint="eastAsia"/>
                <w:sz w:val="22"/>
                <w:szCs w:val="22"/>
              </w:rPr>
              <w:t>03</w:t>
            </w:r>
            <w:r>
              <w:rPr>
                <w:rFonts w:ascii="仿宋" w:eastAsia="仿宋" w:hAnsi="仿宋" w:cs="仿宋" w:hint="eastAsia"/>
                <w:sz w:val="22"/>
                <w:szCs w:val="22"/>
              </w:rPr>
              <w:t>表</w:t>
            </w:r>
          </w:p>
        </w:tc>
      </w:tr>
      <w:tr w:rsidR="008E0C45">
        <w:trPr>
          <w:cantSplit/>
          <w:trHeight w:val="321"/>
        </w:trPr>
        <w:tc>
          <w:tcPr>
            <w:tcW w:w="15347" w:type="dxa"/>
            <w:gridSpan w:val="8"/>
            <w:vAlign w:val="center"/>
          </w:tcPr>
          <w:p w:rsidR="008E0C45" w:rsidRDefault="006A6292">
            <w:pPr>
              <w:pStyle w:val="TableParagraph"/>
              <w:spacing w:after="34" w:line="34" w:lineRule="atLeast"/>
              <w:jc w:val="center"/>
              <w:rPr>
                <w:rFonts w:ascii="仿宋" w:eastAsia="仿宋" w:hAnsi="仿宋" w:cs="仿宋"/>
              </w:rPr>
            </w:pPr>
            <w:r>
              <w:rPr>
                <w:rFonts w:ascii="仿宋" w:eastAsia="仿宋" w:hAnsi="仿宋" w:cs="仿宋" w:hint="eastAsia"/>
                <w:b/>
                <w:bCs/>
                <w:sz w:val="44"/>
                <w:szCs w:val="44"/>
              </w:rPr>
              <w:t>支出</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8E0C45">
        <w:trPr>
          <w:cantSplit/>
          <w:trHeight w:val="218"/>
        </w:trPr>
        <w:tc>
          <w:tcPr>
            <w:tcW w:w="12030" w:type="dxa"/>
            <w:gridSpan w:val="6"/>
            <w:vAlign w:val="center"/>
          </w:tcPr>
          <w:p w:rsidR="008E0C45" w:rsidRDefault="006A6292">
            <w:pPr>
              <w:pStyle w:val="TableParagraph"/>
              <w:spacing w:after="34" w:line="34" w:lineRule="atLeast"/>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如皋市机电排灌管理站</w:t>
            </w:r>
          </w:p>
        </w:tc>
        <w:tc>
          <w:tcPr>
            <w:tcW w:w="3317" w:type="dxa"/>
            <w:gridSpan w:val="2"/>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单位</w:t>
            </w:r>
            <w:r>
              <w:rPr>
                <w:rFonts w:ascii="仿宋" w:eastAsia="仿宋" w:hAnsi="仿宋" w:cs="仿宋" w:hint="eastAsia"/>
              </w:rPr>
              <w:t>：万元</w:t>
            </w:r>
          </w:p>
        </w:tc>
      </w:tr>
      <w:tr w:rsidR="008E0C45">
        <w:trPr>
          <w:cantSplit/>
          <w:trHeight w:val="533"/>
        </w:trPr>
        <w:tc>
          <w:tcPr>
            <w:tcW w:w="1556" w:type="dxa"/>
            <w:tcBorders>
              <w:top w:val="single" w:sz="4" w:space="0" w:color="000000"/>
              <w:left w:val="single" w:sz="4" w:space="0" w:color="000000"/>
              <w:bottom w:val="single" w:sz="4" w:space="0" w:color="000000"/>
            </w:tcBorders>
            <w:vAlign w:val="center"/>
          </w:tcPr>
          <w:p w:rsidR="008E0C45" w:rsidRDefault="006A6292">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3223" w:type="dxa"/>
            <w:tcBorders>
              <w:top w:val="single" w:sz="4" w:space="0" w:color="000000"/>
              <w:left w:val="single" w:sz="4" w:space="0" w:color="000000"/>
              <w:bottom w:val="single" w:sz="4" w:space="0" w:color="000000"/>
            </w:tcBorders>
            <w:vAlign w:val="center"/>
          </w:tcPr>
          <w:p w:rsidR="008E0C45" w:rsidRDefault="006A6292">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1920" w:type="dxa"/>
            <w:tcBorders>
              <w:top w:val="single" w:sz="4" w:space="0" w:color="000000"/>
              <w:left w:val="single" w:sz="4" w:space="0" w:color="000000"/>
              <w:bottom w:val="single" w:sz="4" w:space="0" w:color="000000"/>
            </w:tcBorders>
            <w:vAlign w:val="center"/>
          </w:tcPr>
          <w:p w:rsidR="008E0C45" w:rsidRDefault="006A6292">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1714" w:type="dxa"/>
            <w:tcBorders>
              <w:top w:val="single" w:sz="4" w:space="0" w:color="000000"/>
              <w:left w:val="single" w:sz="4" w:space="0" w:color="000000"/>
              <w:bottom w:val="single" w:sz="4" w:space="0" w:color="000000"/>
            </w:tcBorders>
            <w:vAlign w:val="center"/>
          </w:tcPr>
          <w:p w:rsidR="008E0C45" w:rsidRDefault="006A6292">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749" w:type="dxa"/>
            <w:tcBorders>
              <w:top w:val="single" w:sz="4" w:space="0" w:color="000000"/>
              <w:left w:val="single" w:sz="4" w:space="0" w:color="000000"/>
              <w:bottom w:val="single" w:sz="4" w:space="0" w:color="000000"/>
            </w:tcBorders>
            <w:vAlign w:val="center"/>
          </w:tcPr>
          <w:p w:rsidR="008E0C45" w:rsidRDefault="006A6292">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c>
          <w:tcPr>
            <w:tcW w:w="1868" w:type="dxa"/>
            <w:tcBorders>
              <w:top w:val="single" w:sz="4" w:space="0" w:color="000000"/>
              <w:left w:val="single" w:sz="4" w:space="0" w:color="000000"/>
              <w:bottom w:val="single" w:sz="4" w:space="0" w:color="000000"/>
            </w:tcBorders>
            <w:vAlign w:val="center"/>
          </w:tcPr>
          <w:p w:rsidR="008E0C45" w:rsidRDefault="006A6292">
            <w:pPr>
              <w:pStyle w:val="TableParagraph"/>
              <w:spacing w:after="34" w:line="34" w:lineRule="atLeast"/>
              <w:jc w:val="center"/>
              <w:rPr>
                <w:rFonts w:ascii="仿宋" w:eastAsia="仿宋" w:hAnsi="仿宋" w:cs="仿宋"/>
                <w:lang w:val="en-US"/>
              </w:rPr>
            </w:pPr>
            <w:r>
              <w:rPr>
                <w:rFonts w:ascii="仿宋" w:eastAsia="仿宋" w:hAnsi="仿宋" w:cs="仿宋" w:hint="eastAsia"/>
                <w:lang w:val="en-US"/>
              </w:rPr>
              <w:t>事业单位</w:t>
            </w:r>
          </w:p>
          <w:p w:rsidR="008E0C45" w:rsidRDefault="006A6292">
            <w:pPr>
              <w:pStyle w:val="TableParagraph"/>
              <w:spacing w:after="34" w:line="34" w:lineRule="atLeast"/>
              <w:jc w:val="center"/>
              <w:rPr>
                <w:rFonts w:ascii="仿宋" w:eastAsia="仿宋" w:hAnsi="仿宋" w:cs="仿宋"/>
              </w:rPr>
            </w:pPr>
            <w:r>
              <w:rPr>
                <w:rFonts w:ascii="仿宋" w:eastAsia="仿宋" w:hAnsi="仿宋" w:cs="仿宋" w:hint="eastAsia"/>
                <w:lang w:val="en-US"/>
              </w:rPr>
              <w:t>经营支出</w:t>
            </w:r>
          </w:p>
        </w:tc>
        <w:tc>
          <w:tcPr>
            <w:tcW w:w="1680" w:type="dxa"/>
            <w:tcBorders>
              <w:top w:val="single" w:sz="4" w:space="0" w:color="000000"/>
              <w:left w:val="single" w:sz="4" w:space="0" w:color="000000"/>
              <w:bottom w:val="single" w:sz="4" w:space="0" w:color="000000"/>
            </w:tcBorders>
            <w:vAlign w:val="center"/>
          </w:tcPr>
          <w:p w:rsidR="008E0C45" w:rsidRDefault="006A6292">
            <w:pPr>
              <w:pStyle w:val="TableParagraph"/>
              <w:spacing w:after="34" w:line="34" w:lineRule="atLeast"/>
              <w:jc w:val="center"/>
              <w:rPr>
                <w:rFonts w:ascii="仿宋" w:eastAsia="仿宋" w:hAnsi="仿宋" w:cs="仿宋"/>
              </w:rPr>
            </w:pPr>
            <w:r>
              <w:rPr>
                <w:rFonts w:ascii="仿宋" w:eastAsia="仿宋" w:hAnsi="仿宋" w:cs="仿宋" w:hint="eastAsia"/>
              </w:rPr>
              <w:t>上缴上级支出</w:t>
            </w:r>
          </w:p>
        </w:tc>
        <w:tc>
          <w:tcPr>
            <w:tcW w:w="163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spacing w:after="34" w:line="34" w:lineRule="atLeast"/>
              <w:jc w:val="center"/>
              <w:rPr>
                <w:rFonts w:ascii="仿宋" w:eastAsia="仿宋" w:hAnsi="仿宋" w:cs="仿宋"/>
              </w:rPr>
            </w:pPr>
            <w:r>
              <w:rPr>
                <w:rFonts w:ascii="仿宋" w:eastAsia="仿宋" w:hAnsi="仿宋" w:cs="仿宋" w:hint="eastAsia"/>
              </w:rPr>
              <w:t>对附属单位补助支出</w:t>
            </w:r>
          </w:p>
        </w:tc>
      </w:tr>
      <w:tr w:rsidR="008E0C45">
        <w:trPr>
          <w:cantSplit/>
          <w:trHeight w:hRule="exact" w:val="375"/>
        </w:trPr>
        <w:tc>
          <w:tcPr>
            <w:tcW w:w="4779" w:type="dxa"/>
            <w:gridSpan w:val="2"/>
            <w:tcBorders>
              <w:left w:val="single" w:sz="4" w:space="0" w:color="000000"/>
              <w:bottom w:val="single" w:sz="4" w:space="0" w:color="000000"/>
            </w:tcBorders>
            <w:vAlign w:val="center"/>
          </w:tcPr>
          <w:p w:rsidR="008E0C45" w:rsidRDefault="006A6292">
            <w:pPr>
              <w:pStyle w:val="TableParagraph"/>
              <w:jc w:val="center"/>
              <w:rPr>
                <w:rFonts w:ascii="仿宋" w:eastAsia="仿宋" w:hAnsi="仿宋" w:cs="仿宋"/>
              </w:rPr>
            </w:pPr>
            <w:r>
              <w:rPr>
                <w:rFonts w:ascii="仿宋" w:eastAsia="仿宋" w:hAnsi="仿宋" w:cs="仿宋"/>
              </w:rPr>
              <w:t>合计</w:t>
            </w:r>
          </w:p>
        </w:tc>
        <w:tc>
          <w:tcPr>
            <w:tcW w:w="1920" w:type="dxa"/>
            <w:tcBorders>
              <w:left w:val="single" w:sz="4" w:space="0" w:color="000000"/>
              <w:bottom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278.57</w:t>
            </w:r>
          </w:p>
        </w:tc>
        <w:tc>
          <w:tcPr>
            <w:tcW w:w="1714" w:type="dxa"/>
            <w:tcBorders>
              <w:left w:val="single" w:sz="4" w:space="0" w:color="000000"/>
              <w:bottom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158.72</w:t>
            </w:r>
          </w:p>
        </w:tc>
        <w:tc>
          <w:tcPr>
            <w:tcW w:w="1749" w:type="dxa"/>
            <w:tcBorders>
              <w:left w:val="single" w:sz="4" w:space="0" w:color="000000"/>
              <w:bottom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119.85</w:t>
            </w:r>
          </w:p>
        </w:tc>
        <w:tc>
          <w:tcPr>
            <w:tcW w:w="1868" w:type="dxa"/>
            <w:tcBorders>
              <w:left w:val="single" w:sz="4" w:space="0" w:color="000000"/>
              <w:bottom w:val="single" w:sz="4" w:space="0" w:color="000000"/>
            </w:tcBorders>
            <w:vAlign w:val="center"/>
          </w:tcPr>
          <w:p w:rsidR="008E0C45" w:rsidRDefault="008E0C45">
            <w:pPr>
              <w:pStyle w:val="TableParagraph"/>
              <w:jc w:val="right"/>
              <w:rPr>
                <w:rFonts w:ascii="仿宋" w:eastAsia="仿宋" w:hAnsi="仿宋" w:cs="仿宋"/>
              </w:rPr>
            </w:pPr>
          </w:p>
        </w:tc>
        <w:tc>
          <w:tcPr>
            <w:tcW w:w="1680" w:type="dxa"/>
            <w:tcBorders>
              <w:left w:val="single" w:sz="4" w:space="0" w:color="000000"/>
              <w:bottom w:val="single" w:sz="4" w:space="0" w:color="000000"/>
            </w:tcBorders>
            <w:vAlign w:val="center"/>
          </w:tcPr>
          <w:p w:rsidR="008E0C45" w:rsidRDefault="008E0C45">
            <w:pPr>
              <w:pStyle w:val="TableParagraph"/>
              <w:jc w:val="right"/>
              <w:rPr>
                <w:rFonts w:ascii="仿宋" w:eastAsia="仿宋" w:hAnsi="仿宋" w:cs="仿宋"/>
              </w:rPr>
            </w:pPr>
          </w:p>
        </w:tc>
        <w:tc>
          <w:tcPr>
            <w:tcW w:w="1637" w:type="dxa"/>
            <w:tcBorders>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r>
      <w:tr w:rsidR="008E0C4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rPr>
                <w:rFonts w:ascii="仿宋" w:eastAsia="仿宋" w:hAnsi="仿宋" w:cs="仿宋"/>
              </w:rPr>
            </w:pPr>
            <w:r>
              <w:rPr>
                <w:rFonts w:ascii="仿宋" w:eastAsia="仿宋" w:hAnsi="仿宋" w:cs="仿宋" w:hint="eastAsia"/>
              </w:rPr>
              <w:t>208</w:t>
            </w:r>
          </w:p>
        </w:tc>
        <w:tc>
          <w:tcPr>
            <w:tcW w:w="3223"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rPr>
                <w:rFonts w:ascii="仿宋" w:eastAsia="仿宋" w:hAnsi="仿宋" w:cs="仿宋"/>
              </w:rPr>
            </w:pPr>
            <w:r>
              <w:rPr>
                <w:rFonts w:ascii="仿宋" w:eastAsia="仿宋" w:hAnsi="仿宋" w:cs="仿宋" w:hint="eastAsia"/>
              </w:rPr>
              <w:t>社会保障和就业支出</w:t>
            </w:r>
          </w:p>
        </w:tc>
        <w:tc>
          <w:tcPr>
            <w:tcW w:w="1920"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jc w:val="right"/>
              <w:rPr>
                <w:rFonts w:ascii="仿宋" w:eastAsia="仿宋" w:hAnsi="仿宋" w:cs="仿宋"/>
              </w:rPr>
            </w:pPr>
            <w:r>
              <w:rPr>
                <w:rFonts w:ascii="仿宋" w:eastAsia="仿宋" w:hAnsi="仿宋" w:cs="仿宋" w:hint="eastAsia"/>
              </w:rPr>
              <w:t>12.38</w:t>
            </w:r>
          </w:p>
        </w:tc>
        <w:tc>
          <w:tcPr>
            <w:tcW w:w="1714"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jc w:val="right"/>
              <w:rPr>
                <w:rFonts w:ascii="仿宋" w:eastAsia="仿宋" w:hAnsi="仿宋" w:cs="仿宋"/>
              </w:rPr>
            </w:pPr>
            <w:r>
              <w:rPr>
                <w:rFonts w:ascii="仿宋" w:eastAsia="仿宋" w:hAnsi="仿宋" w:cs="仿宋" w:hint="eastAsia"/>
              </w:rPr>
              <w:t>12.38</w:t>
            </w:r>
          </w:p>
        </w:tc>
        <w:tc>
          <w:tcPr>
            <w:tcW w:w="1749"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r>
      <w:tr w:rsidR="008E0C4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rPr>
                <w:rFonts w:ascii="仿宋" w:eastAsia="仿宋" w:hAnsi="仿宋" w:cs="仿宋"/>
              </w:rPr>
            </w:pPr>
            <w:r>
              <w:rPr>
                <w:rFonts w:ascii="仿宋" w:eastAsia="仿宋" w:hAnsi="仿宋" w:cs="仿宋" w:hint="eastAsia"/>
              </w:rPr>
              <w:t xml:space="preserve">  20805</w:t>
            </w:r>
          </w:p>
        </w:tc>
        <w:tc>
          <w:tcPr>
            <w:tcW w:w="3223"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rPr>
                <w:rFonts w:ascii="仿宋" w:eastAsia="仿宋" w:hAnsi="仿宋" w:cs="仿宋"/>
              </w:rPr>
            </w:pPr>
            <w:r>
              <w:rPr>
                <w:rFonts w:ascii="仿宋" w:eastAsia="仿宋" w:hAnsi="仿宋" w:cs="仿宋" w:hint="eastAsia"/>
              </w:rPr>
              <w:t>行政事业单位养老支出</w:t>
            </w:r>
          </w:p>
        </w:tc>
        <w:tc>
          <w:tcPr>
            <w:tcW w:w="1920"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jc w:val="right"/>
              <w:rPr>
                <w:rFonts w:ascii="仿宋" w:eastAsia="仿宋" w:hAnsi="仿宋" w:cs="仿宋"/>
              </w:rPr>
            </w:pPr>
            <w:r>
              <w:rPr>
                <w:rFonts w:ascii="仿宋" w:eastAsia="仿宋" w:hAnsi="仿宋" w:cs="仿宋" w:hint="eastAsia"/>
              </w:rPr>
              <w:t>12.38</w:t>
            </w:r>
          </w:p>
        </w:tc>
        <w:tc>
          <w:tcPr>
            <w:tcW w:w="1714"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jc w:val="right"/>
              <w:rPr>
                <w:rFonts w:ascii="仿宋" w:eastAsia="仿宋" w:hAnsi="仿宋" w:cs="仿宋"/>
              </w:rPr>
            </w:pPr>
            <w:r>
              <w:rPr>
                <w:rFonts w:ascii="仿宋" w:eastAsia="仿宋" w:hAnsi="仿宋" w:cs="仿宋" w:hint="eastAsia"/>
              </w:rPr>
              <w:t>12.38</w:t>
            </w:r>
          </w:p>
        </w:tc>
        <w:tc>
          <w:tcPr>
            <w:tcW w:w="1749"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r>
      <w:tr w:rsidR="008E0C4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rPr>
                <w:rFonts w:ascii="仿宋" w:eastAsia="仿宋" w:hAnsi="仿宋" w:cs="仿宋"/>
              </w:rPr>
            </w:pPr>
            <w:r>
              <w:rPr>
                <w:rFonts w:ascii="仿宋" w:eastAsia="仿宋" w:hAnsi="仿宋" w:cs="仿宋" w:hint="eastAsia"/>
              </w:rPr>
              <w:t xml:space="preserve">    2080505</w:t>
            </w:r>
          </w:p>
        </w:tc>
        <w:tc>
          <w:tcPr>
            <w:tcW w:w="3223"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rPr>
                <w:rFonts w:ascii="仿宋" w:eastAsia="仿宋" w:hAnsi="仿宋" w:cs="仿宋"/>
              </w:rPr>
            </w:pPr>
            <w:r>
              <w:rPr>
                <w:rFonts w:ascii="仿宋" w:eastAsia="仿宋" w:hAnsi="仿宋" w:cs="仿宋" w:hint="eastAsia"/>
              </w:rPr>
              <w:t>机关事业单位基本养老保险缴费支出</w:t>
            </w:r>
          </w:p>
        </w:tc>
        <w:tc>
          <w:tcPr>
            <w:tcW w:w="1920"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jc w:val="right"/>
              <w:rPr>
                <w:rFonts w:ascii="仿宋" w:eastAsia="仿宋" w:hAnsi="仿宋" w:cs="仿宋"/>
              </w:rPr>
            </w:pPr>
            <w:r>
              <w:rPr>
                <w:rFonts w:ascii="仿宋" w:eastAsia="仿宋" w:hAnsi="仿宋" w:cs="仿宋" w:hint="eastAsia"/>
              </w:rPr>
              <w:t>8.25</w:t>
            </w:r>
          </w:p>
        </w:tc>
        <w:tc>
          <w:tcPr>
            <w:tcW w:w="1714"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jc w:val="right"/>
              <w:rPr>
                <w:rFonts w:ascii="仿宋" w:eastAsia="仿宋" w:hAnsi="仿宋" w:cs="仿宋"/>
              </w:rPr>
            </w:pPr>
            <w:r>
              <w:rPr>
                <w:rFonts w:ascii="仿宋" w:eastAsia="仿宋" w:hAnsi="仿宋" w:cs="仿宋" w:hint="eastAsia"/>
              </w:rPr>
              <w:t>8.25</w:t>
            </w:r>
          </w:p>
        </w:tc>
        <w:tc>
          <w:tcPr>
            <w:tcW w:w="1749"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r>
      <w:tr w:rsidR="008E0C4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rPr>
                <w:rFonts w:ascii="仿宋" w:eastAsia="仿宋" w:hAnsi="仿宋" w:cs="仿宋"/>
              </w:rPr>
            </w:pPr>
            <w:r>
              <w:rPr>
                <w:rFonts w:ascii="仿宋" w:eastAsia="仿宋" w:hAnsi="仿宋" w:cs="仿宋" w:hint="eastAsia"/>
              </w:rPr>
              <w:t xml:space="preserve">    2080506</w:t>
            </w:r>
          </w:p>
        </w:tc>
        <w:tc>
          <w:tcPr>
            <w:tcW w:w="3223"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rPr>
                <w:rFonts w:ascii="仿宋" w:eastAsia="仿宋" w:hAnsi="仿宋" w:cs="仿宋"/>
              </w:rPr>
            </w:pPr>
            <w:r>
              <w:rPr>
                <w:rFonts w:ascii="仿宋" w:eastAsia="仿宋" w:hAnsi="仿宋" w:cs="仿宋" w:hint="eastAsia"/>
              </w:rPr>
              <w:t>机关事业单位职业年金缴费支出</w:t>
            </w:r>
          </w:p>
        </w:tc>
        <w:tc>
          <w:tcPr>
            <w:tcW w:w="1920"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jc w:val="right"/>
              <w:rPr>
                <w:rFonts w:ascii="仿宋" w:eastAsia="仿宋" w:hAnsi="仿宋" w:cs="仿宋"/>
              </w:rPr>
            </w:pPr>
            <w:r>
              <w:rPr>
                <w:rFonts w:ascii="仿宋" w:eastAsia="仿宋" w:hAnsi="仿宋" w:cs="仿宋" w:hint="eastAsia"/>
              </w:rPr>
              <w:t>4.13</w:t>
            </w:r>
          </w:p>
        </w:tc>
        <w:tc>
          <w:tcPr>
            <w:tcW w:w="1714"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jc w:val="right"/>
              <w:rPr>
                <w:rFonts w:ascii="仿宋" w:eastAsia="仿宋" w:hAnsi="仿宋" w:cs="仿宋"/>
              </w:rPr>
            </w:pPr>
            <w:r>
              <w:rPr>
                <w:rFonts w:ascii="仿宋" w:eastAsia="仿宋" w:hAnsi="仿宋" w:cs="仿宋" w:hint="eastAsia"/>
              </w:rPr>
              <w:t>4.13</w:t>
            </w:r>
          </w:p>
        </w:tc>
        <w:tc>
          <w:tcPr>
            <w:tcW w:w="1749"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r>
      <w:tr w:rsidR="008E0C4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rPr>
                <w:rFonts w:ascii="仿宋" w:eastAsia="仿宋" w:hAnsi="仿宋" w:cs="仿宋"/>
              </w:rPr>
            </w:pPr>
            <w:r>
              <w:rPr>
                <w:rFonts w:ascii="仿宋" w:eastAsia="仿宋" w:hAnsi="仿宋" w:cs="仿宋" w:hint="eastAsia"/>
              </w:rPr>
              <w:t>210</w:t>
            </w:r>
          </w:p>
        </w:tc>
        <w:tc>
          <w:tcPr>
            <w:tcW w:w="3223"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rPr>
                <w:rFonts w:ascii="仿宋" w:eastAsia="仿宋" w:hAnsi="仿宋" w:cs="仿宋"/>
              </w:rPr>
            </w:pPr>
            <w:r>
              <w:rPr>
                <w:rFonts w:ascii="仿宋" w:eastAsia="仿宋" w:hAnsi="仿宋" w:cs="仿宋" w:hint="eastAsia"/>
              </w:rPr>
              <w:t>卫生健康支出</w:t>
            </w:r>
          </w:p>
        </w:tc>
        <w:tc>
          <w:tcPr>
            <w:tcW w:w="1920"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jc w:val="right"/>
              <w:rPr>
                <w:rFonts w:ascii="仿宋" w:eastAsia="仿宋" w:hAnsi="仿宋" w:cs="仿宋"/>
              </w:rPr>
            </w:pPr>
            <w:r>
              <w:rPr>
                <w:rFonts w:ascii="仿宋" w:eastAsia="仿宋" w:hAnsi="仿宋" w:cs="仿宋" w:hint="eastAsia"/>
              </w:rPr>
              <w:t>6.19</w:t>
            </w:r>
          </w:p>
        </w:tc>
        <w:tc>
          <w:tcPr>
            <w:tcW w:w="1714"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jc w:val="right"/>
              <w:rPr>
                <w:rFonts w:ascii="仿宋" w:eastAsia="仿宋" w:hAnsi="仿宋" w:cs="仿宋"/>
              </w:rPr>
            </w:pPr>
            <w:r>
              <w:rPr>
                <w:rFonts w:ascii="仿宋" w:eastAsia="仿宋" w:hAnsi="仿宋" w:cs="仿宋" w:hint="eastAsia"/>
              </w:rPr>
              <w:t>6.19</w:t>
            </w:r>
          </w:p>
        </w:tc>
        <w:tc>
          <w:tcPr>
            <w:tcW w:w="1749"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r>
      <w:tr w:rsidR="008E0C4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rPr>
                <w:rFonts w:ascii="仿宋" w:eastAsia="仿宋" w:hAnsi="仿宋" w:cs="仿宋"/>
              </w:rPr>
            </w:pPr>
            <w:r>
              <w:rPr>
                <w:rFonts w:ascii="仿宋" w:eastAsia="仿宋" w:hAnsi="仿宋" w:cs="仿宋" w:hint="eastAsia"/>
              </w:rPr>
              <w:t xml:space="preserve">  21011</w:t>
            </w:r>
          </w:p>
        </w:tc>
        <w:tc>
          <w:tcPr>
            <w:tcW w:w="3223"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rPr>
                <w:rFonts w:ascii="仿宋" w:eastAsia="仿宋" w:hAnsi="仿宋" w:cs="仿宋"/>
              </w:rPr>
            </w:pPr>
            <w:r>
              <w:rPr>
                <w:rFonts w:ascii="仿宋" w:eastAsia="仿宋" w:hAnsi="仿宋" w:cs="仿宋" w:hint="eastAsia"/>
              </w:rPr>
              <w:t>行政事业单位医疗</w:t>
            </w:r>
          </w:p>
        </w:tc>
        <w:tc>
          <w:tcPr>
            <w:tcW w:w="1920"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jc w:val="right"/>
              <w:rPr>
                <w:rFonts w:ascii="仿宋" w:eastAsia="仿宋" w:hAnsi="仿宋" w:cs="仿宋"/>
              </w:rPr>
            </w:pPr>
            <w:r>
              <w:rPr>
                <w:rFonts w:ascii="仿宋" w:eastAsia="仿宋" w:hAnsi="仿宋" w:cs="仿宋" w:hint="eastAsia"/>
              </w:rPr>
              <w:t>6.19</w:t>
            </w:r>
          </w:p>
        </w:tc>
        <w:tc>
          <w:tcPr>
            <w:tcW w:w="1714"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jc w:val="right"/>
              <w:rPr>
                <w:rFonts w:ascii="仿宋" w:eastAsia="仿宋" w:hAnsi="仿宋" w:cs="仿宋"/>
              </w:rPr>
            </w:pPr>
            <w:r>
              <w:rPr>
                <w:rFonts w:ascii="仿宋" w:eastAsia="仿宋" w:hAnsi="仿宋" w:cs="仿宋" w:hint="eastAsia"/>
              </w:rPr>
              <w:t>6.19</w:t>
            </w:r>
          </w:p>
        </w:tc>
        <w:tc>
          <w:tcPr>
            <w:tcW w:w="1749"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r>
      <w:tr w:rsidR="008E0C4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rPr>
                <w:rFonts w:ascii="仿宋" w:eastAsia="仿宋" w:hAnsi="仿宋" w:cs="仿宋"/>
              </w:rPr>
            </w:pPr>
            <w:r>
              <w:rPr>
                <w:rFonts w:ascii="仿宋" w:eastAsia="仿宋" w:hAnsi="仿宋" w:cs="仿宋" w:hint="eastAsia"/>
              </w:rPr>
              <w:t xml:space="preserve">    2101102</w:t>
            </w:r>
          </w:p>
        </w:tc>
        <w:tc>
          <w:tcPr>
            <w:tcW w:w="3223"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rPr>
                <w:rFonts w:ascii="仿宋" w:eastAsia="仿宋" w:hAnsi="仿宋" w:cs="仿宋"/>
              </w:rPr>
            </w:pPr>
            <w:r>
              <w:rPr>
                <w:rFonts w:ascii="仿宋" w:eastAsia="仿宋" w:hAnsi="仿宋" w:cs="仿宋" w:hint="eastAsia"/>
              </w:rPr>
              <w:t>事业单位医疗</w:t>
            </w:r>
          </w:p>
        </w:tc>
        <w:tc>
          <w:tcPr>
            <w:tcW w:w="1920"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jc w:val="right"/>
              <w:rPr>
                <w:rFonts w:ascii="仿宋" w:eastAsia="仿宋" w:hAnsi="仿宋" w:cs="仿宋"/>
              </w:rPr>
            </w:pPr>
            <w:r>
              <w:rPr>
                <w:rFonts w:ascii="仿宋" w:eastAsia="仿宋" w:hAnsi="仿宋" w:cs="仿宋" w:hint="eastAsia"/>
              </w:rPr>
              <w:t>6.19</w:t>
            </w:r>
          </w:p>
        </w:tc>
        <w:tc>
          <w:tcPr>
            <w:tcW w:w="1714"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jc w:val="right"/>
              <w:rPr>
                <w:rFonts w:ascii="仿宋" w:eastAsia="仿宋" w:hAnsi="仿宋" w:cs="仿宋"/>
              </w:rPr>
            </w:pPr>
            <w:r>
              <w:rPr>
                <w:rFonts w:ascii="仿宋" w:eastAsia="仿宋" w:hAnsi="仿宋" w:cs="仿宋" w:hint="eastAsia"/>
              </w:rPr>
              <w:t>6.19</w:t>
            </w:r>
          </w:p>
        </w:tc>
        <w:tc>
          <w:tcPr>
            <w:tcW w:w="1749"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r>
      <w:tr w:rsidR="008E0C4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rPr>
                <w:rFonts w:ascii="仿宋" w:eastAsia="仿宋" w:hAnsi="仿宋" w:cs="仿宋"/>
              </w:rPr>
            </w:pPr>
            <w:r>
              <w:rPr>
                <w:rFonts w:ascii="仿宋" w:eastAsia="仿宋" w:hAnsi="仿宋" w:cs="仿宋" w:hint="eastAsia"/>
              </w:rPr>
              <w:t>213</w:t>
            </w:r>
          </w:p>
        </w:tc>
        <w:tc>
          <w:tcPr>
            <w:tcW w:w="3223"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rPr>
                <w:rFonts w:ascii="仿宋" w:eastAsia="仿宋" w:hAnsi="仿宋" w:cs="仿宋"/>
              </w:rPr>
            </w:pPr>
            <w:r>
              <w:rPr>
                <w:rFonts w:ascii="仿宋" w:eastAsia="仿宋" w:hAnsi="仿宋" w:cs="仿宋" w:hint="eastAsia"/>
              </w:rPr>
              <w:t>农林水支出</w:t>
            </w:r>
          </w:p>
        </w:tc>
        <w:tc>
          <w:tcPr>
            <w:tcW w:w="1920"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jc w:val="right"/>
              <w:rPr>
                <w:rFonts w:ascii="仿宋" w:eastAsia="仿宋" w:hAnsi="仿宋" w:cs="仿宋"/>
              </w:rPr>
            </w:pPr>
            <w:r>
              <w:rPr>
                <w:rFonts w:ascii="仿宋" w:eastAsia="仿宋" w:hAnsi="仿宋" w:cs="仿宋" w:hint="eastAsia"/>
              </w:rPr>
              <w:t>218.09</w:t>
            </w:r>
          </w:p>
        </w:tc>
        <w:tc>
          <w:tcPr>
            <w:tcW w:w="1714"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jc w:val="right"/>
              <w:rPr>
                <w:rFonts w:ascii="仿宋" w:eastAsia="仿宋" w:hAnsi="仿宋" w:cs="仿宋"/>
              </w:rPr>
            </w:pPr>
            <w:r>
              <w:rPr>
                <w:rFonts w:ascii="仿宋" w:eastAsia="仿宋" w:hAnsi="仿宋" w:cs="仿宋" w:hint="eastAsia"/>
              </w:rPr>
              <w:t>98.24</w:t>
            </w:r>
          </w:p>
        </w:tc>
        <w:tc>
          <w:tcPr>
            <w:tcW w:w="1749"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jc w:val="right"/>
              <w:rPr>
                <w:rFonts w:ascii="仿宋" w:eastAsia="仿宋" w:hAnsi="仿宋" w:cs="仿宋"/>
              </w:rPr>
            </w:pPr>
            <w:r>
              <w:rPr>
                <w:rFonts w:ascii="仿宋" w:eastAsia="仿宋" w:hAnsi="仿宋" w:cs="仿宋" w:hint="eastAsia"/>
              </w:rPr>
              <w:t>119.85</w:t>
            </w:r>
          </w:p>
        </w:tc>
        <w:tc>
          <w:tcPr>
            <w:tcW w:w="1868"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r>
      <w:tr w:rsidR="008E0C4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rPr>
                <w:rFonts w:ascii="仿宋" w:eastAsia="仿宋" w:hAnsi="仿宋" w:cs="仿宋"/>
              </w:rPr>
            </w:pPr>
            <w:r>
              <w:rPr>
                <w:rFonts w:ascii="仿宋" w:eastAsia="仿宋" w:hAnsi="仿宋" w:cs="仿宋" w:hint="eastAsia"/>
              </w:rPr>
              <w:t xml:space="preserve">  21303</w:t>
            </w:r>
          </w:p>
        </w:tc>
        <w:tc>
          <w:tcPr>
            <w:tcW w:w="3223"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rPr>
                <w:rFonts w:ascii="仿宋" w:eastAsia="仿宋" w:hAnsi="仿宋" w:cs="仿宋"/>
              </w:rPr>
            </w:pPr>
            <w:r>
              <w:rPr>
                <w:rFonts w:ascii="仿宋" w:eastAsia="仿宋" w:hAnsi="仿宋" w:cs="仿宋" w:hint="eastAsia"/>
              </w:rPr>
              <w:t>水利</w:t>
            </w:r>
          </w:p>
        </w:tc>
        <w:tc>
          <w:tcPr>
            <w:tcW w:w="1920"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jc w:val="right"/>
              <w:rPr>
                <w:rFonts w:ascii="仿宋" w:eastAsia="仿宋" w:hAnsi="仿宋" w:cs="仿宋"/>
              </w:rPr>
            </w:pPr>
            <w:r>
              <w:rPr>
                <w:rFonts w:ascii="仿宋" w:eastAsia="仿宋" w:hAnsi="仿宋" w:cs="仿宋" w:hint="eastAsia"/>
              </w:rPr>
              <w:t>218.09</w:t>
            </w:r>
          </w:p>
        </w:tc>
        <w:tc>
          <w:tcPr>
            <w:tcW w:w="1714"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jc w:val="right"/>
              <w:rPr>
                <w:rFonts w:ascii="仿宋" w:eastAsia="仿宋" w:hAnsi="仿宋" w:cs="仿宋"/>
              </w:rPr>
            </w:pPr>
            <w:r>
              <w:rPr>
                <w:rFonts w:ascii="仿宋" w:eastAsia="仿宋" w:hAnsi="仿宋" w:cs="仿宋" w:hint="eastAsia"/>
              </w:rPr>
              <w:t>98.24</w:t>
            </w:r>
          </w:p>
        </w:tc>
        <w:tc>
          <w:tcPr>
            <w:tcW w:w="1749"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jc w:val="right"/>
              <w:rPr>
                <w:rFonts w:ascii="仿宋" w:eastAsia="仿宋" w:hAnsi="仿宋" w:cs="仿宋"/>
              </w:rPr>
            </w:pPr>
            <w:r>
              <w:rPr>
                <w:rFonts w:ascii="仿宋" w:eastAsia="仿宋" w:hAnsi="仿宋" w:cs="仿宋" w:hint="eastAsia"/>
              </w:rPr>
              <w:t>119.85</w:t>
            </w:r>
          </w:p>
        </w:tc>
        <w:tc>
          <w:tcPr>
            <w:tcW w:w="1868"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r>
      <w:tr w:rsidR="008E0C4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rPr>
                <w:rFonts w:ascii="仿宋" w:eastAsia="仿宋" w:hAnsi="仿宋" w:cs="仿宋"/>
              </w:rPr>
            </w:pPr>
            <w:r>
              <w:rPr>
                <w:rFonts w:ascii="仿宋" w:eastAsia="仿宋" w:hAnsi="仿宋" w:cs="仿宋" w:hint="eastAsia"/>
              </w:rPr>
              <w:t xml:space="preserve">    2130316</w:t>
            </w:r>
          </w:p>
        </w:tc>
        <w:tc>
          <w:tcPr>
            <w:tcW w:w="3223"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rPr>
                <w:rFonts w:ascii="仿宋" w:eastAsia="仿宋" w:hAnsi="仿宋" w:cs="仿宋"/>
              </w:rPr>
            </w:pPr>
            <w:r>
              <w:rPr>
                <w:rFonts w:ascii="仿宋" w:eastAsia="仿宋" w:hAnsi="仿宋" w:cs="仿宋" w:hint="eastAsia"/>
              </w:rPr>
              <w:t>农村水利</w:t>
            </w:r>
          </w:p>
        </w:tc>
        <w:tc>
          <w:tcPr>
            <w:tcW w:w="1920"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jc w:val="right"/>
              <w:rPr>
                <w:rFonts w:ascii="仿宋" w:eastAsia="仿宋" w:hAnsi="仿宋" w:cs="仿宋"/>
              </w:rPr>
            </w:pPr>
            <w:r>
              <w:rPr>
                <w:rFonts w:ascii="仿宋" w:eastAsia="仿宋" w:hAnsi="仿宋" w:cs="仿宋" w:hint="eastAsia"/>
              </w:rPr>
              <w:t>218.09</w:t>
            </w:r>
          </w:p>
        </w:tc>
        <w:tc>
          <w:tcPr>
            <w:tcW w:w="1714"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jc w:val="right"/>
              <w:rPr>
                <w:rFonts w:ascii="仿宋" w:eastAsia="仿宋" w:hAnsi="仿宋" w:cs="仿宋"/>
              </w:rPr>
            </w:pPr>
            <w:r>
              <w:rPr>
                <w:rFonts w:ascii="仿宋" w:eastAsia="仿宋" w:hAnsi="仿宋" w:cs="仿宋" w:hint="eastAsia"/>
              </w:rPr>
              <w:t>98.24</w:t>
            </w:r>
          </w:p>
        </w:tc>
        <w:tc>
          <w:tcPr>
            <w:tcW w:w="1749"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jc w:val="right"/>
              <w:rPr>
                <w:rFonts w:ascii="仿宋" w:eastAsia="仿宋" w:hAnsi="仿宋" w:cs="仿宋"/>
              </w:rPr>
            </w:pPr>
            <w:r>
              <w:rPr>
                <w:rFonts w:ascii="仿宋" w:eastAsia="仿宋" w:hAnsi="仿宋" w:cs="仿宋" w:hint="eastAsia"/>
              </w:rPr>
              <w:t>119.85</w:t>
            </w:r>
          </w:p>
        </w:tc>
        <w:tc>
          <w:tcPr>
            <w:tcW w:w="1868"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r>
      <w:tr w:rsidR="008E0C4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rPr>
                <w:rFonts w:ascii="仿宋" w:eastAsia="仿宋" w:hAnsi="仿宋" w:cs="仿宋"/>
              </w:rPr>
            </w:pPr>
            <w:r>
              <w:rPr>
                <w:rFonts w:ascii="仿宋" w:eastAsia="仿宋" w:hAnsi="仿宋" w:cs="仿宋" w:hint="eastAsia"/>
              </w:rPr>
              <w:t>221</w:t>
            </w:r>
          </w:p>
        </w:tc>
        <w:tc>
          <w:tcPr>
            <w:tcW w:w="3223"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rPr>
                <w:rFonts w:ascii="仿宋" w:eastAsia="仿宋" w:hAnsi="仿宋" w:cs="仿宋"/>
              </w:rPr>
            </w:pPr>
            <w:r>
              <w:rPr>
                <w:rFonts w:ascii="仿宋" w:eastAsia="仿宋" w:hAnsi="仿宋" w:cs="仿宋" w:hint="eastAsia"/>
              </w:rPr>
              <w:t>住房保障支出</w:t>
            </w:r>
          </w:p>
        </w:tc>
        <w:tc>
          <w:tcPr>
            <w:tcW w:w="1920"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jc w:val="right"/>
              <w:rPr>
                <w:rFonts w:ascii="仿宋" w:eastAsia="仿宋" w:hAnsi="仿宋" w:cs="仿宋"/>
              </w:rPr>
            </w:pPr>
            <w:r>
              <w:rPr>
                <w:rFonts w:ascii="仿宋" w:eastAsia="仿宋" w:hAnsi="仿宋" w:cs="仿宋" w:hint="eastAsia"/>
              </w:rPr>
              <w:t>41.91</w:t>
            </w:r>
          </w:p>
        </w:tc>
        <w:tc>
          <w:tcPr>
            <w:tcW w:w="1714"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jc w:val="right"/>
              <w:rPr>
                <w:rFonts w:ascii="仿宋" w:eastAsia="仿宋" w:hAnsi="仿宋" w:cs="仿宋"/>
              </w:rPr>
            </w:pPr>
            <w:r>
              <w:rPr>
                <w:rFonts w:ascii="仿宋" w:eastAsia="仿宋" w:hAnsi="仿宋" w:cs="仿宋" w:hint="eastAsia"/>
              </w:rPr>
              <w:t>41.91</w:t>
            </w:r>
          </w:p>
        </w:tc>
        <w:tc>
          <w:tcPr>
            <w:tcW w:w="1749"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r>
      <w:tr w:rsidR="008E0C4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rPr>
                <w:rFonts w:ascii="仿宋" w:eastAsia="仿宋" w:hAnsi="仿宋" w:cs="仿宋"/>
              </w:rPr>
            </w:pPr>
            <w:r>
              <w:rPr>
                <w:rFonts w:ascii="仿宋" w:eastAsia="仿宋" w:hAnsi="仿宋" w:cs="仿宋" w:hint="eastAsia"/>
              </w:rPr>
              <w:t xml:space="preserve">  22102</w:t>
            </w:r>
          </w:p>
        </w:tc>
        <w:tc>
          <w:tcPr>
            <w:tcW w:w="3223"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rPr>
                <w:rFonts w:ascii="仿宋" w:eastAsia="仿宋" w:hAnsi="仿宋" w:cs="仿宋"/>
              </w:rPr>
            </w:pPr>
            <w:r>
              <w:rPr>
                <w:rFonts w:ascii="仿宋" w:eastAsia="仿宋" w:hAnsi="仿宋" w:cs="仿宋" w:hint="eastAsia"/>
              </w:rPr>
              <w:t>住房改革支出</w:t>
            </w:r>
          </w:p>
        </w:tc>
        <w:tc>
          <w:tcPr>
            <w:tcW w:w="1920"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jc w:val="right"/>
              <w:rPr>
                <w:rFonts w:ascii="仿宋" w:eastAsia="仿宋" w:hAnsi="仿宋" w:cs="仿宋"/>
              </w:rPr>
            </w:pPr>
            <w:r>
              <w:rPr>
                <w:rFonts w:ascii="仿宋" w:eastAsia="仿宋" w:hAnsi="仿宋" w:cs="仿宋" w:hint="eastAsia"/>
              </w:rPr>
              <w:t>41.91</w:t>
            </w:r>
          </w:p>
        </w:tc>
        <w:tc>
          <w:tcPr>
            <w:tcW w:w="1714"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jc w:val="right"/>
              <w:rPr>
                <w:rFonts w:ascii="仿宋" w:eastAsia="仿宋" w:hAnsi="仿宋" w:cs="仿宋"/>
              </w:rPr>
            </w:pPr>
            <w:r>
              <w:rPr>
                <w:rFonts w:ascii="仿宋" w:eastAsia="仿宋" w:hAnsi="仿宋" w:cs="仿宋" w:hint="eastAsia"/>
              </w:rPr>
              <w:t>41.91</w:t>
            </w:r>
          </w:p>
        </w:tc>
        <w:tc>
          <w:tcPr>
            <w:tcW w:w="1749"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r>
      <w:tr w:rsidR="008E0C4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rPr>
                <w:rFonts w:ascii="仿宋" w:eastAsia="仿宋" w:hAnsi="仿宋" w:cs="仿宋"/>
              </w:rPr>
            </w:pPr>
            <w:r>
              <w:rPr>
                <w:rFonts w:ascii="仿宋" w:eastAsia="仿宋" w:hAnsi="仿宋" w:cs="仿宋" w:hint="eastAsia"/>
              </w:rPr>
              <w:t xml:space="preserve">    2210201</w:t>
            </w:r>
          </w:p>
        </w:tc>
        <w:tc>
          <w:tcPr>
            <w:tcW w:w="3223"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rPr>
                <w:rFonts w:ascii="仿宋" w:eastAsia="仿宋" w:hAnsi="仿宋" w:cs="仿宋"/>
              </w:rPr>
            </w:pPr>
            <w:r>
              <w:rPr>
                <w:rFonts w:ascii="仿宋" w:eastAsia="仿宋" w:hAnsi="仿宋" w:cs="仿宋" w:hint="eastAsia"/>
              </w:rPr>
              <w:t>住房公积金</w:t>
            </w:r>
          </w:p>
        </w:tc>
        <w:tc>
          <w:tcPr>
            <w:tcW w:w="1920"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jc w:val="right"/>
              <w:rPr>
                <w:rFonts w:ascii="仿宋" w:eastAsia="仿宋" w:hAnsi="仿宋" w:cs="仿宋"/>
              </w:rPr>
            </w:pPr>
            <w:r>
              <w:rPr>
                <w:rFonts w:ascii="仿宋" w:eastAsia="仿宋" w:hAnsi="仿宋" w:cs="仿宋" w:hint="eastAsia"/>
              </w:rPr>
              <w:t>13.24</w:t>
            </w:r>
          </w:p>
        </w:tc>
        <w:tc>
          <w:tcPr>
            <w:tcW w:w="1714"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jc w:val="right"/>
              <w:rPr>
                <w:rFonts w:ascii="仿宋" w:eastAsia="仿宋" w:hAnsi="仿宋" w:cs="仿宋"/>
              </w:rPr>
            </w:pPr>
            <w:r>
              <w:rPr>
                <w:rFonts w:ascii="仿宋" w:eastAsia="仿宋" w:hAnsi="仿宋" w:cs="仿宋" w:hint="eastAsia"/>
              </w:rPr>
              <w:t>13.24</w:t>
            </w:r>
          </w:p>
        </w:tc>
        <w:tc>
          <w:tcPr>
            <w:tcW w:w="1749"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r>
      <w:tr w:rsidR="008E0C4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rPr>
                <w:rFonts w:ascii="仿宋" w:eastAsia="仿宋" w:hAnsi="仿宋" w:cs="仿宋"/>
              </w:rPr>
            </w:pPr>
            <w:r>
              <w:rPr>
                <w:rFonts w:ascii="仿宋" w:eastAsia="仿宋" w:hAnsi="仿宋" w:cs="仿宋" w:hint="eastAsia"/>
              </w:rPr>
              <w:t xml:space="preserve">    2210202</w:t>
            </w:r>
          </w:p>
        </w:tc>
        <w:tc>
          <w:tcPr>
            <w:tcW w:w="3223"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rPr>
                <w:rFonts w:ascii="仿宋" w:eastAsia="仿宋" w:hAnsi="仿宋" w:cs="仿宋"/>
              </w:rPr>
            </w:pPr>
            <w:r>
              <w:rPr>
                <w:rFonts w:ascii="仿宋" w:eastAsia="仿宋" w:hAnsi="仿宋" w:cs="仿宋" w:hint="eastAsia"/>
              </w:rPr>
              <w:t>提租补贴</w:t>
            </w:r>
          </w:p>
        </w:tc>
        <w:tc>
          <w:tcPr>
            <w:tcW w:w="1920"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jc w:val="right"/>
              <w:rPr>
                <w:rFonts w:ascii="仿宋" w:eastAsia="仿宋" w:hAnsi="仿宋" w:cs="仿宋"/>
              </w:rPr>
            </w:pPr>
            <w:r>
              <w:rPr>
                <w:rFonts w:ascii="仿宋" w:eastAsia="仿宋" w:hAnsi="仿宋" w:cs="仿宋" w:hint="eastAsia"/>
              </w:rPr>
              <w:t>18.52</w:t>
            </w:r>
          </w:p>
        </w:tc>
        <w:tc>
          <w:tcPr>
            <w:tcW w:w="1714"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jc w:val="right"/>
              <w:rPr>
                <w:rFonts w:ascii="仿宋" w:eastAsia="仿宋" w:hAnsi="仿宋" w:cs="仿宋"/>
              </w:rPr>
            </w:pPr>
            <w:r>
              <w:rPr>
                <w:rFonts w:ascii="仿宋" w:eastAsia="仿宋" w:hAnsi="仿宋" w:cs="仿宋" w:hint="eastAsia"/>
              </w:rPr>
              <w:t>18.52</w:t>
            </w:r>
          </w:p>
        </w:tc>
        <w:tc>
          <w:tcPr>
            <w:tcW w:w="1749"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r>
      <w:tr w:rsidR="008E0C45">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rPr>
                <w:rFonts w:ascii="仿宋" w:eastAsia="仿宋" w:hAnsi="仿宋" w:cs="仿宋"/>
              </w:rPr>
            </w:pPr>
            <w:r>
              <w:rPr>
                <w:rFonts w:ascii="仿宋" w:eastAsia="仿宋" w:hAnsi="仿宋" w:cs="仿宋" w:hint="eastAsia"/>
              </w:rPr>
              <w:t xml:space="preserve">    2210203</w:t>
            </w:r>
          </w:p>
        </w:tc>
        <w:tc>
          <w:tcPr>
            <w:tcW w:w="3223"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rPr>
                <w:rFonts w:ascii="仿宋" w:eastAsia="仿宋" w:hAnsi="仿宋" w:cs="仿宋"/>
              </w:rPr>
            </w:pPr>
            <w:r>
              <w:rPr>
                <w:rFonts w:ascii="仿宋" w:eastAsia="仿宋" w:hAnsi="仿宋" w:cs="仿宋" w:hint="eastAsia"/>
              </w:rPr>
              <w:t>购房补贴</w:t>
            </w:r>
          </w:p>
        </w:tc>
        <w:tc>
          <w:tcPr>
            <w:tcW w:w="1920"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jc w:val="right"/>
              <w:rPr>
                <w:rFonts w:ascii="仿宋" w:eastAsia="仿宋" w:hAnsi="仿宋" w:cs="仿宋"/>
              </w:rPr>
            </w:pPr>
            <w:r>
              <w:rPr>
                <w:rFonts w:ascii="仿宋" w:eastAsia="仿宋" w:hAnsi="仿宋" w:cs="仿宋" w:hint="eastAsia"/>
              </w:rPr>
              <w:t>10.15</w:t>
            </w:r>
          </w:p>
        </w:tc>
        <w:tc>
          <w:tcPr>
            <w:tcW w:w="1714" w:type="dxa"/>
            <w:tcBorders>
              <w:top w:val="single" w:sz="4" w:space="0" w:color="000000"/>
              <w:left w:val="single" w:sz="4" w:space="0" w:color="000000"/>
              <w:bottom w:val="single" w:sz="4" w:space="0" w:color="000000"/>
              <w:right w:val="single" w:sz="4" w:space="0" w:color="000000"/>
            </w:tcBorders>
          </w:tcPr>
          <w:p w:rsidR="008E0C45" w:rsidRDefault="006A6292">
            <w:pPr>
              <w:pStyle w:val="TableParagraph"/>
              <w:jc w:val="right"/>
              <w:rPr>
                <w:rFonts w:ascii="仿宋" w:eastAsia="仿宋" w:hAnsi="仿宋" w:cs="仿宋"/>
              </w:rPr>
            </w:pPr>
            <w:r>
              <w:rPr>
                <w:rFonts w:ascii="仿宋" w:eastAsia="仿宋" w:hAnsi="仿宋" w:cs="仿宋" w:hint="eastAsia"/>
              </w:rPr>
              <w:t>10.15</w:t>
            </w:r>
          </w:p>
        </w:tc>
        <w:tc>
          <w:tcPr>
            <w:tcW w:w="1749"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8E0C45" w:rsidRDefault="008E0C45">
            <w:pPr>
              <w:pStyle w:val="TableParagraph"/>
              <w:jc w:val="right"/>
              <w:rPr>
                <w:rFonts w:ascii="仿宋" w:eastAsia="仿宋" w:hAnsi="仿宋" w:cs="仿宋"/>
              </w:rPr>
            </w:pPr>
          </w:p>
        </w:tc>
      </w:tr>
    </w:tbl>
    <w:p w:rsidR="008E0C45" w:rsidRDefault="008E0C45">
      <w:pPr>
        <w:spacing w:before="59"/>
        <w:ind w:left="57"/>
        <w:rPr>
          <w:rFonts w:ascii="仿宋" w:eastAsia="仿宋" w:hAnsi="仿宋" w:cs="仿宋"/>
          <w:b/>
          <w:bCs/>
        </w:rPr>
        <w:sectPr w:rsidR="008E0C45">
          <w:footerReference w:type="default" r:id="rId17"/>
          <w:pgSz w:w="16838" w:h="11906" w:orient="landscape"/>
          <w:pgMar w:top="720" w:right="720" w:bottom="720" w:left="720" w:header="170" w:footer="280" w:gutter="0"/>
          <w:pgNumType w:fmt="numberInDash"/>
          <w:cols w:space="720"/>
          <w:formProt w:val="0"/>
          <w:docGrid w:linePitch="100"/>
        </w:sectPr>
      </w:pPr>
    </w:p>
    <w:tbl>
      <w:tblPr>
        <w:tblW w:w="15789" w:type="dxa"/>
        <w:tblInd w:w="-125" w:type="dxa"/>
        <w:tblLayout w:type="fixed"/>
        <w:tblCellMar>
          <w:top w:w="55" w:type="dxa"/>
          <w:left w:w="55" w:type="dxa"/>
          <w:bottom w:w="55" w:type="dxa"/>
          <w:right w:w="55" w:type="dxa"/>
        </w:tblCellMar>
        <w:tblLook w:val="04A0"/>
      </w:tblPr>
      <w:tblGrid>
        <w:gridCol w:w="3987"/>
        <w:gridCol w:w="3960"/>
        <w:gridCol w:w="3943"/>
        <w:gridCol w:w="3899"/>
      </w:tblGrid>
      <w:tr w:rsidR="008E0C45">
        <w:trPr>
          <w:cantSplit/>
          <w:trHeight w:val="319"/>
        </w:trPr>
        <w:tc>
          <w:tcPr>
            <w:tcW w:w="15789" w:type="dxa"/>
            <w:gridSpan w:val="4"/>
          </w:tcPr>
          <w:p w:rsidR="008E0C45" w:rsidRDefault="006A6292">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04</w:t>
            </w:r>
            <w:r>
              <w:rPr>
                <w:rFonts w:ascii="仿宋" w:eastAsia="仿宋" w:hAnsi="仿宋" w:cs="仿宋" w:hint="eastAsia"/>
              </w:rPr>
              <w:t>表</w:t>
            </w:r>
          </w:p>
        </w:tc>
      </w:tr>
      <w:tr w:rsidR="008E0C45">
        <w:trPr>
          <w:cantSplit/>
          <w:trHeight w:val="319"/>
        </w:trPr>
        <w:tc>
          <w:tcPr>
            <w:tcW w:w="15789" w:type="dxa"/>
            <w:gridSpan w:val="4"/>
          </w:tcPr>
          <w:p w:rsidR="008E0C45" w:rsidRDefault="006A6292">
            <w:pPr>
              <w:pStyle w:val="TableParagraph"/>
              <w:jc w:val="center"/>
              <w:rPr>
                <w:rFonts w:ascii="仿宋" w:eastAsia="仿宋" w:hAnsi="仿宋" w:cs="仿宋"/>
              </w:rPr>
            </w:pPr>
            <w:r>
              <w:rPr>
                <w:rFonts w:ascii="仿宋" w:eastAsia="仿宋" w:hAnsi="仿宋" w:cs="仿宋" w:hint="eastAsia"/>
                <w:b/>
                <w:bCs/>
                <w:sz w:val="44"/>
                <w:szCs w:val="44"/>
              </w:rPr>
              <w:t>财政拨款收支总表</w:t>
            </w:r>
          </w:p>
        </w:tc>
      </w:tr>
      <w:tr w:rsidR="008E0C45">
        <w:trPr>
          <w:cantSplit/>
          <w:trHeight w:val="319"/>
        </w:trPr>
        <w:tc>
          <w:tcPr>
            <w:tcW w:w="11890" w:type="dxa"/>
            <w:gridSpan w:val="3"/>
          </w:tcPr>
          <w:p w:rsidR="008E0C45" w:rsidRDefault="006A6292">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如皋市机电排灌管理站</w:t>
            </w:r>
          </w:p>
        </w:tc>
        <w:tc>
          <w:tcPr>
            <w:tcW w:w="3899" w:type="dxa"/>
            <w:vAlign w:val="center"/>
          </w:tcPr>
          <w:p w:rsidR="008E0C45" w:rsidRDefault="006A6292">
            <w:pPr>
              <w:pStyle w:val="TableParagraph"/>
              <w:jc w:val="right"/>
              <w:rPr>
                <w:rFonts w:ascii="仿宋" w:eastAsia="仿宋" w:hAnsi="仿宋" w:cs="仿宋"/>
              </w:rPr>
            </w:pPr>
            <w:r>
              <w:rPr>
                <w:rFonts w:ascii="仿宋" w:eastAsia="仿宋" w:hAnsi="仿宋" w:cs="仿宋" w:hint="eastAsia"/>
              </w:rPr>
              <w:t>单位</w:t>
            </w:r>
            <w:r>
              <w:rPr>
                <w:rFonts w:ascii="仿宋" w:eastAsia="仿宋" w:hAnsi="仿宋" w:cs="仿宋" w:hint="eastAsia"/>
              </w:rPr>
              <w:t>：万元</w:t>
            </w:r>
          </w:p>
        </w:tc>
      </w:tr>
      <w:tr w:rsidR="008E0C45">
        <w:trPr>
          <w:cantSplit/>
          <w:trHeight w:val="196"/>
        </w:trPr>
        <w:tc>
          <w:tcPr>
            <w:tcW w:w="7947" w:type="dxa"/>
            <w:gridSpan w:val="2"/>
            <w:tcBorders>
              <w:top w:val="single" w:sz="4" w:space="0" w:color="000000"/>
              <w:left w:val="single" w:sz="4" w:space="0" w:color="000000"/>
              <w:bottom w:val="single" w:sz="4" w:space="0" w:color="000000"/>
            </w:tcBorders>
          </w:tcPr>
          <w:p w:rsidR="008E0C45" w:rsidRDefault="006A6292">
            <w:pPr>
              <w:pStyle w:val="TableParagraph"/>
              <w:jc w:val="center"/>
              <w:rPr>
                <w:rFonts w:ascii="仿宋" w:eastAsia="仿宋" w:hAnsi="仿宋" w:cs="仿宋"/>
                <w:b/>
                <w:bCs/>
              </w:rPr>
            </w:pPr>
            <w:r>
              <w:rPr>
                <w:rFonts w:ascii="仿宋" w:eastAsia="仿宋" w:hAnsi="仿宋" w:cs="仿宋" w:hint="eastAsia"/>
                <w:b/>
                <w:bCs/>
              </w:rPr>
              <w:t>收</w:t>
            </w:r>
            <w:r>
              <w:rPr>
                <w:rFonts w:ascii="仿宋" w:eastAsia="仿宋" w:hAnsi="仿宋" w:cs="仿宋" w:hint="eastAsia"/>
                <w:b/>
                <w:bCs/>
              </w:rPr>
              <w:tab/>
            </w:r>
            <w:r>
              <w:rPr>
                <w:rFonts w:ascii="仿宋" w:eastAsia="仿宋" w:hAnsi="仿宋" w:cs="仿宋" w:hint="eastAsia"/>
                <w:b/>
                <w:bCs/>
              </w:rPr>
              <w:t>入</w:t>
            </w:r>
          </w:p>
        </w:tc>
        <w:tc>
          <w:tcPr>
            <w:tcW w:w="7842" w:type="dxa"/>
            <w:gridSpan w:val="2"/>
            <w:tcBorders>
              <w:top w:val="single" w:sz="4" w:space="0" w:color="000000"/>
              <w:left w:val="single" w:sz="4" w:space="0" w:color="000000"/>
              <w:bottom w:val="single" w:sz="4" w:space="0" w:color="000000"/>
              <w:right w:val="single" w:sz="4" w:space="0" w:color="000000"/>
            </w:tcBorders>
          </w:tcPr>
          <w:p w:rsidR="008E0C45" w:rsidRDefault="006A6292">
            <w:pPr>
              <w:pStyle w:val="TableParagraph"/>
              <w:jc w:val="center"/>
              <w:rPr>
                <w:rFonts w:ascii="仿宋" w:eastAsia="仿宋" w:hAnsi="仿宋" w:cs="仿宋"/>
                <w:b/>
                <w:bCs/>
              </w:rPr>
            </w:pPr>
            <w:r>
              <w:rPr>
                <w:rFonts w:ascii="仿宋" w:eastAsia="仿宋" w:hAnsi="仿宋" w:cs="仿宋" w:hint="eastAsia"/>
                <w:b/>
                <w:bCs/>
              </w:rPr>
              <w:t>支</w:t>
            </w:r>
            <w:r>
              <w:rPr>
                <w:rFonts w:ascii="仿宋" w:eastAsia="仿宋" w:hAnsi="仿宋" w:cs="仿宋" w:hint="eastAsia"/>
                <w:b/>
                <w:bCs/>
              </w:rPr>
              <w:tab/>
            </w:r>
            <w:r>
              <w:rPr>
                <w:rFonts w:ascii="仿宋" w:eastAsia="仿宋" w:hAnsi="仿宋" w:cs="仿宋" w:hint="eastAsia"/>
                <w:b/>
                <w:bCs/>
              </w:rPr>
              <w:t>出</w:t>
            </w:r>
          </w:p>
        </w:tc>
      </w:tr>
      <w:tr w:rsidR="008E0C45">
        <w:trPr>
          <w:cantSplit/>
          <w:trHeight w:val="468"/>
        </w:trPr>
        <w:tc>
          <w:tcPr>
            <w:tcW w:w="3987" w:type="dxa"/>
            <w:tcBorders>
              <w:left w:val="single" w:sz="4" w:space="0" w:color="000000"/>
              <w:bottom w:val="single" w:sz="4" w:space="0" w:color="000000"/>
            </w:tcBorders>
            <w:vAlign w:val="center"/>
          </w:tcPr>
          <w:p w:rsidR="008E0C45" w:rsidRDefault="006A6292">
            <w:pPr>
              <w:pStyle w:val="TableParagraph"/>
              <w:jc w:val="center"/>
              <w:rPr>
                <w:rFonts w:ascii="仿宋" w:eastAsia="仿宋" w:hAnsi="仿宋" w:cs="仿宋"/>
                <w:b/>
                <w:bCs/>
              </w:rPr>
            </w:pPr>
            <w:r>
              <w:rPr>
                <w:rFonts w:ascii="仿宋" w:eastAsia="仿宋" w:hAnsi="仿宋" w:cs="仿宋"/>
                <w:b/>
              </w:rPr>
              <w:t>项</w:t>
            </w:r>
            <w:r>
              <w:rPr>
                <w:rFonts w:ascii="仿宋" w:eastAsia="仿宋" w:hAnsi="仿宋" w:cs="仿宋" w:hint="eastAsia"/>
                <w:b/>
                <w:bCs/>
              </w:rPr>
              <w:tab/>
            </w:r>
            <w:r>
              <w:rPr>
                <w:rFonts w:ascii="仿宋" w:eastAsia="仿宋" w:hAnsi="仿宋" w:cs="仿宋" w:hint="eastAsia"/>
                <w:b/>
                <w:bCs/>
              </w:rPr>
              <w:t>目</w:t>
            </w:r>
          </w:p>
        </w:tc>
        <w:tc>
          <w:tcPr>
            <w:tcW w:w="3960" w:type="dxa"/>
            <w:tcBorders>
              <w:left w:val="single" w:sz="4" w:space="0" w:color="000000"/>
              <w:bottom w:val="single" w:sz="4" w:space="0" w:color="000000"/>
            </w:tcBorders>
            <w:vAlign w:val="center"/>
          </w:tcPr>
          <w:p w:rsidR="008E0C45" w:rsidRDefault="006A6292">
            <w:pPr>
              <w:pStyle w:val="TableParagraph"/>
              <w:jc w:val="center"/>
              <w:rPr>
                <w:rFonts w:ascii="仿宋" w:eastAsia="仿宋" w:hAnsi="仿宋" w:cs="仿宋"/>
                <w:b/>
                <w:bCs/>
              </w:rPr>
            </w:pPr>
            <w:r>
              <w:rPr>
                <w:rFonts w:ascii="仿宋" w:eastAsia="仿宋" w:hAnsi="仿宋" w:cs="仿宋" w:hint="eastAsia"/>
                <w:b/>
                <w:bCs/>
              </w:rPr>
              <w:t>预算</w:t>
            </w:r>
            <w:r>
              <w:rPr>
                <w:rFonts w:ascii="仿宋" w:eastAsia="仿宋" w:hAnsi="仿宋" w:cs="仿宋" w:hint="eastAsia"/>
                <w:b/>
                <w:bCs/>
              </w:rPr>
              <w:t>数</w:t>
            </w:r>
          </w:p>
        </w:tc>
        <w:tc>
          <w:tcPr>
            <w:tcW w:w="3943" w:type="dxa"/>
            <w:tcBorders>
              <w:left w:val="single" w:sz="4" w:space="0" w:color="000000"/>
              <w:bottom w:val="single" w:sz="4" w:space="0" w:color="000000"/>
            </w:tcBorders>
            <w:vAlign w:val="center"/>
          </w:tcPr>
          <w:p w:rsidR="008E0C45" w:rsidRDefault="006A6292">
            <w:pPr>
              <w:jc w:val="center"/>
              <w:rPr>
                <w:rFonts w:ascii="仿宋" w:eastAsia="仿宋" w:hAnsi="仿宋" w:cs="仿宋"/>
                <w:b/>
                <w:bCs/>
              </w:rPr>
            </w:pPr>
            <w:r>
              <w:rPr>
                <w:rFonts w:ascii="仿宋" w:eastAsia="仿宋" w:hAnsi="仿宋" w:cs="仿宋" w:hint="eastAsia"/>
                <w:b/>
                <w:bCs/>
                <w:lang w:val="en-US"/>
              </w:rPr>
              <w:t>项目</w:t>
            </w:r>
          </w:p>
        </w:tc>
        <w:tc>
          <w:tcPr>
            <w:tcW w:w="3899" w:type="dxa"/>
            <w:tcBorders>
              <w:left w:val="single" w:sz="4" w:space="0" w:color="000000"/>
              <w:bottom w:val="single" w:sz="4" w:space="0" w:color="000000"/>
              <w:right w:val="single" w:sz="4" w:space="0" w:color="000000"/>
            </w:tcBorders>
            <w:vAlign w:val="center"/>
          </w:tcPr>
          <w:p w:rsidR="008E0C45" w:rsidRDefault="006A6292">
            <w:pPr>
              <w:jc w:val="center"/>
              <w:rPr>
                <w:rFonts w:ascii="仿宋" w:eastAsia="仿宋" w:hAnsi="仿宋" w:cs="仿宋"/>
                <w:b/>
                <w:bCs/>
              </w:rPr>
            </w:pPr>
            <w:r>
              <w:rPr>
                <w:rFonts w:ascii="仿宋" w:eastAsia="仿宋" w:hAnsi="仿宋" w:cs="仿宋" w:hint="eastAsia"/>
                <w:b/>
                <w:bCs/>
              </w:rPr>
              <w:t>预算</w:t>
            </w:r>
            <w:r>
              <w:rPr>
                <w:rFonts w:ascii="仿宋" w:eastAsia="仿宋" w:hAnsi="仿宋" w:cs="仿宋" w:hint="eastAsia"/>
                <w:b/>
                <w:bCs/>
              </w:rPr>
              <w:t>数</w:t>
            </w:r>
          </w:p>
        </w:tc>
      </w:tr>
      <w:tr w:rsidR="008E0C4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一、本年收入</w:t>
            </w:r>
          </w:p>
        </w:tc>
        <w:tc>
          <w:tcPr>
            <w:tcW w:w="3960"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278.57</w:t>
            </w:r>
          </w:p>
        </w:tc>
        <w:tc>
          <w:tcPr>
            <w:tcW w:w="394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一、本年支出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lang w:val="en-US"/>
              </w:rPr>
            </w:pPr>
            <w:r>
              <w:rPr>
                <w:rFonts w:ascii="仿宋" w:eastAsia="仿宋" w:hAnsi="仿宋" w:cs="仿宋" w:hint="eastAsia"/>
              </w:rPr>
              <w:t>278.57</w:t>
            </w:r>
          </w:p>
        </w:tc>
      </w:tr>
      <w:tr w:rsidR="008E0C4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278.57</w:t>
            </w:r>
          </w:p>
        </w:tc>
        <w:tc>
          <w:tcPr>
            <w:tcW w:w="394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（一）一般公共服务支出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lang w:val="en-US"/>
              </w:rPr>
            </w:pPr>
          </w:p>
        </w:tc>
      </w:tr>
      <w:tr w:rsidR="008E0C4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（二）外交支出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lang w:val="en-US"/>
              </w:rPr>
            </w:pPr>
          </w:p>
        </w:tc>
      </w:tr>
      <w:tr w:rsidR="008E0C4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（三）国防支出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lang w:val="en-US"/>
              </w:rPr>
            </w:pPr>
          </w:p>
        </w:tc>
      </w:tr>
      <w:tr w:rsidR="008E0C4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二、上年结转</w:t>
            </w:r>
          </w:p>
        </w:tc>
        <w:tc>
          <w:tcPr>
            <w:tcW w:w="3960"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（四）公共安全支出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lang w:val="en-US"/>
              </w:rPr>
            </w:pPr>
          </w:p>
        </w:tc>
      </w:tr>
      <w:tr w:rsidR="008E0C4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（五）教育支出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lang w:val="en-US"/>
              </w:rPr>
            </w:pPr>
          </w:p>
        </w:tc>
      </w:tr>
      <w:tr w:rsidR="008E0C4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（六）科学技术支出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lang w:val="en-US"/>
              </w:rPr>
            </w:pPr>
          </w:p>
        </w:tc>
      </w:tr>
      <w:tr w:rsidR="008E0C4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（七）文化旅游体育与传媒支出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lang w:val="en-US"/>
              </w:rPr>
            </w:pPr>
          </w:p>
        </w:tc>
      </w:tr>
      <w:tr w:rsidR="008E0C4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（八）社会保障和就业支出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lang w:val="en-US"/>
              </w:rPr>
            </w:pPr>
            <w:r>
              <w:rPr>
                <w:rFonts w:ascii="仿宋" w:eastAsia="仿宋" w:hAnsi="仿宋" w:cs="仿宋" w:hint="eastAsia"/>
              </w:rPr>
              <w:t>12.38</w:t>
            </w:r>
          </w:p>
        </w:tc>
      </w:tr>
      <w:tr w:rsidR="008E0C4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（九）社会保险基金支出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lang w:val="en-US"/>
              </w:rPr>
            </w:pPr>
          </w:p>
        </w:tc>
      </w:tr>
      <w:tr w:rsidR="008E0C4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（十）卫生健康支出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lang w:val="en-US"/>
              </w:rPr>
            </w:pPr>
            <w:r>
              <w:rPr>
                <w:rFonts w:ascii="仿宋" w:eastAsia="仿宋" w:hAnsi="仿宋" w:cs="仿宋" w:hint="eastAsia"/>
              </w:rPr>
              <w:t>6.19</w:t>
            </w:r>
          </w:p>
        </w:tc>
      </w:tr>
      <w:tr w:rsidR="008E0C4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（十一）节能环保支出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lang w:val="en-US"/>
              </w:rPr>
            </w:pPr>
          </w:p>
        </w:tc>
      </w:tr>
      <w:tr w:rsidR="008E0C4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（十二）城乡社区支出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lang w:val="en-US"/>
              </w:rPr>
            </w:pPr>
          </w:p>
        </w:tc>
      </w:tr>
      <w:tr w:rsidR="008E0C4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（十三）农林水支出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lang w:val="en-US"/>
              </w:rPr>
            </w:pPr>
            <w:r>
              <w:rPr>
                <w:rFonts w:ascii="仿宋" w:eastAsia="仿宋" w:hAnsi="仿宋" w:cs="仿宋" w:hint="eastAsia"/>
              </w:rPr>
              <w:t>218.09</w:t>
            </w:r>
          </w:p>
        </w:tc>
      </w:tr>
      <w:tr w:rsidR="008E0C4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（十四）交通运输支出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lang w:val="en-US"/>
              </w:rPr>
            </w:pPr>
          </w:p>
        </w:tc>
      </w:tr>
      <w:tr w:rsidR="008E0C4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（十五）资源勘探工业信息等支出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lang w:val="en-US"/>
              </w:rPr>
            </w:pPr>
          </w:p>
        </w:tc>
      </w:tr>
      <w:tr w:rsidR="008E0C4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（十六）商业服务业等支出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lang w:val="en-US"/>
              </w:rPr>
            </w:pPr>
          </w:p>
        </w:tc>
      </w:tr>
      <w:tr w:rsidR="008E0C4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（十七）金融支出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lang w:val="en-US"/>
              </w:rPr>
            </w:pPr>
          </w:p>
        </w:tc>
      </w:tr>
      <w:tr w:rsidR="008E0C4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（十八）援助其他地区支出</w:t>
            </w:r>
            <w:r>
              <w:rPr>
                <w:rFonts w:ascii="仿宋" w:eastAsia="仿宋" w:hAnsi="仿宋" w:cs="仿宋" w:hint="eastAsia"/>
              </w:rPr>
              <w:t xml:space="preserve"> </w:t>
            </w:r>
          </w:p>
        </w:tc>
        <w:tc>
          <w:tcPr>
            <w:tcW w:w="3899"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lang w:val="en-US"/>
              </w:rPr>
            </w:pPr>
          </w:p>
        </w:tc>
      </w:tr>
      <w:tr w:rsidR="008E0C4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（十九）自然资源海洋气象等支出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lang w:val="en-US"/>
              </w:rPr>
            </w:pPr>
          </w:p>
        </w:tc>
      </w:tr>
      <w:tr w:rsidR="008E0C4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（二十）住房保障支出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lang w:val="en-US"/>
              </w:rPr>
            </w:pPr>
            <w:r>
              <w:rPr>
                <w:rFonts w:ascii="仿宋" w:eastAsia="仿宋" w:hAnsi="仿宋" w:cs="仿宋" w:hint="eastAsia"/>
              </w:rPr>
              <w:t>41.91</w:t>
            </w:r>
          </w:p>
        </w:tc>
      </w:tr>
      <w:tr w:rsidR="008E0C4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（二十一）粮油物资储备支出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lang w:val="en-US"/>
              </w:rPr>
            </w:pPr>
          </w:p>
        </w:tc>
      </w:tr>
      <w:tr w:rsidR="008E0C4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（二十二）国有资本经营预算支出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lang w:val="en-US"/>
              </w:rPr>
            </w:pPr>
          </w:p>
        </w:tc>
      </w:tr>
      <w:tr w:rsidR="008E0C4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（二十三）灾害防治及应急管理支出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lang w:val="en-US"/>
              </w:rPr>
            </w:pPr>
          </w:p>
        </w:tc>
      </w:tr>
      <w:tr w:rsidR="008E0C4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（二十四）预备费</w:t>
            </w:r>
          </w:p>
        </w:tc>
        <w:tc>
          <w:tcPr>
            <w:tcW w:w="3899"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lang w:val="en-US"/>
              </w:rPr>
            </w:pPr>
          </w:p>
        </w:tc>
      </w:tr>
      <w:tr w:rsidR="008E0C4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（二十五）其他支出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lang w:val="en-US"/>
              </w:rPr>
            </w:pPr>
          </w:p>
        </w:tc>
      </w:tr>
      <w:tr w:rsidR="008E0C4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（二十六）转移性支出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lang w:val="en-US"/>
              </w:rPr>
            </w:pPr>
          </w:p>
        </w:tc>
      </w:tr>
      <w:tr w:rsidR="008E0C4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（二十七）债务还本支出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lang w:val="en-US"/>
              </w:rPr>
            </w:pPr>
          </w:p>
        </w:tc>
      </w:tr>
      <w:tr w:rsidR="008E0C4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（二十八）债务付息支出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lang w:val="en-US"/>
              </w:rPr>
            </w:pPr>
          </w:p>
        </w:tc>
      </w:tr>
      <w:tr w:rsidR="008E0C4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（二十九）债务发行费用支出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lang w:val="en-US"/>
              </w:rPr>
            </w:pPr>
          </w:p>
        </w:tc>
      </w:tr>
      <w:tr w:rsidR="008E0C4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（三十）抗疫特别国债安排的支出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lang w:val="en-US"/>
              </w:rPr>
            </w:pPr>
          </w:p>
        </w:tc>
      </w:tr>
      <w:tr w:rsidR="008E0C45">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二、年终结转结余</w:t>
            </w:r>
          </w:p>
        </w:tc>
        <w:tc>
          <w:tcPr>
            <w:tcW w:w="3899"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lang w:val="en-US"/>
              </w:rPr>
            </w:pPr>
          </w:p>
        </w:tc>
      </w:tr>
      <w:tr w:rsidR="008E0C45">
        <w:trPr>
          <w:cantSplit/>
          <w:trHeight w:hRule="exact" w:val="296"/>
        </w:trPr>
        <w:tc>
          <w:tcPr>
            <w:tcW w:w="3987" w:type="dxa"/>
            <w:tcBorders>
              <w:left w:val="single" w:sz="4" w:space="0" w:color="000000"/>
              <w:bottom w:val="single" w:sz="4" w:space="0" w:color="000000"/>
            </w:tcBorders>
            <w:vAlign w:val="center"/>
          </w:tcPr>
          <w:p w:rsidR="008E0C45" w:rsidRDefault="006A6292">
            <w:pPr>
              <w:pStyle w:val="TableParagraph"/>
              <w:jc w:val="center"/>
              <w:rPr>
                <w:rFonts w:ascii="仿宋" w:eastAsia="仿宋" w:hAnsi="仿宋" w:cs="仿宋"/>
              </w:rPr>
            </w:pPr>
            <w:r>
              <w:rPr>
                <w:rFonts w:ascii="仿宋" w:eastAsia="仿宋" w:hAnsi="仿宋" w:cs="仿宋" w:hint="eastAsia"/>
                <w:b/>
                <w:bCs/>
                <w:lang w:val="en-US"/>
              </w:rPr>
              <w:t>收入</w:t>
            </w:r>
            <w:r>
              <w:rPr>
                <w:rFonts w:ascii="仿宋" w:eastAsia="仿宋" w:hAnsi="仿宋" w:cs="仿宋" w:hint="eastAsia"/>
                <w:b/>
                <w:bCs/>
              </w:rPr>
              <w:t>总计</w:t>
            </w:r>
          </w:p>
        </w:tc>
        <w:tc>
          <w:tcPr>
            <w:tcW w:w="3960" w:type="dxa"/>
            <w:tcBorders>
              <w:left w:val="single" w:sz="4" w:space="0" w:color="000000"/>
              <w:bottom w:val="single" w:sz="4" w:space="0" w:color="000000"/>
            </w:tcBorders>
            <w:vAlign w:val="center"/>
          </w:tcPr>
          <w:p w:rsidR="008E0C45" w:rsidRDefault="006A6292">
            <w:pPr>
              <w:jc w:val="right"/>
              <w:rPr>
                <w:rFonts w:ascii="仿宋" w:eastAsia="仿宋" w:hAnsi="仿宋" w:cs="仿宋"/>
              </w:rPr>
            </w:pPr>
            <w:r>
              <w:rPr>
                <w:rFonts w:ascii="仿宋" w:eastAsia="仿宋" w:hAnsi="仿宋" w:cs="仿宋" w:hint="eastAsia"/>
              </w:rPr>
              <w:t>278.57</w:t>
            </w:r>
          </w:p>
        </w:tc>
        <w:tc>
          <w:tcPr>
            <w:tcW w:w="3943" w:type="dxa"/>
            <w:tcBorders>
              <w:left w:val="single" w:sz="4" w:space="0" w:color="000000"/>
              <w:bottom w:val="single" w:sz="4" w:space="0" w:color="000000"/>
            </w:tcBorders>
            <w:vAlign w:val="center"/>
          </w:tcPr>
          <w:p w:rsidR="008E0C45" w:rsidRDefault="006A6292">
            <w:pPr>
              <w:pStyle w:val="TableParagraph"/>
              <w:jc w:val="center"/>
              <w:rPr>
                <w:rFonts w:ascii="仿宋" w:eastAsia="仿宋" w:hAnsi="仿宋" w:cs="仿宋"/>
              </w:rPr>
            </w:pPr>
            <w:r>
              <w:rPr>
                <w:rFonts w:ascii="仿宋" w:eastAsia="仿宋" w:hAnsi="仿宋" w:cs="仿宋" w:hint="eastAsia"/>
                <w:b/>
                <w:bCs/>
                <w:lang w:val="en-US"/>
              </w:rPr>
              <w:t>支出</w:t>
            </w:r>
            <w:r>
              <w:rPr>
                <w:rFonts w:ascii="仿宋" w:eastAsia="仿宋" w:hAnsi="仿宋" w:cs="仿宋" w:hint="eastAsia"/>
                <w:b/>
                <w:bCs/>
              </w:rPr>
              <w:t>总计</w:t>
            </w:r>
          </w:p>
        </w:tc>
        <w:tc>
          <w:tcPr>
            <w:tcW w:w="3899" w:type="dxa"/>
            <w:tcBorders>
              <w:left w:val="single" w:sz="4" w:space="0" w:color="000000"/>
              <w:bottom w:val="single" w:sz="4" w:space="0" w:color="000000"/>
              <w:right w:val="single" w:sz="4" w:space="0" w:color="000000"/>
            </w:tcBorders>
            <w:vAlign w:val="center"/>
          </w:tcPr>
          <w:p w:rsidR="008E0C45" w:rsidRDefault="006A6292">
            <w:pPr>
              <w:jc w:val="right"/>
              <w:rPr>
                <w:rFonts w:ascii="仿宋" w:eastAsia="仿宋" w:hAnsi="仿宋" w:cs="仿宋"/>
              </w:rPr>
            </w:pPr>
            <w:r>
              <w:rPr>
                <w:rFonts w:ascii="仿宋" w:eastAsia="仿宋" w:hAnsi="仿宋" w:cs="仿宋" w:hint="eastAsia"/>
              </w:rPr>
              <w:t>278.57</w:t>
            </w:r>
          </w:p>
        </w:tc>
      </w:tr>
    </w:tbl>
    <w:p w:rsidR="008E0C45" w:rsidRDefault="008E0C45">
      <w:pPr>
        <w:ind w:leftChars="-100" w:left="-220"/>
        <w:rPr>
          <w:rFonts w:ascii="仿宋" w:eastAsia="仿宋" w:hAnsi="仿宋" w:cs="仿宋"/>
          <w:b/>
          <w:bCs/>
        </w:rPr>
        <w:sectPr w:rsidR="008E0C45">
          <w:footerReference w:type="default" r:id="rId18"/>
          <w:pgSz w:w="16838" w:h="11906" w:orient="landscape"/>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tblPr>
      <w:tblGrid>
        <w:gridCol w:w="1846"/>
        <w:gridCol w:w="4213"/>
        <w:gridCol w:w="2040"/>
        <w:gridCol w:w="1827"/>
        <w:gridCol w:w="1813"/>
        <w:gridCol w:w="1813"/>
        <w:gridCol w:w="1664"/>
      </w:tblGrid>
      <w:tr w:rsidR="008E0C45">
        <w:trPr>
          <w:cantSplit/>
          <w:trHeight w:val="321"/>
        </w:trPr>
        <w:tc>
          <w:tcPr>
            <w:tcW w:w="15216" w:type="dxa"/>
            <w:gridSpan w:val="7"/>
            <w:vAlign w:val="center"/>
          </w:tcPr>
          <w:p w:rsidR="008E0C45" w:rsidRDefault="006A6292">
            <w:pPr>
              <w:pStyle w:val="TableParagraph"/>
              <w:spacing w:after="34" w:line="34" w:lineRule="atLeast"/>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05</w:t>
            </w:r>
            <w:r>
              <w:rPr>
                <w:rFonts w:ascii="仿宋" w:eastAsia="仿宋" w:hAnsi="仿宋" w:cs="仿宋" w:hint="eastAsia"/>
              </w:rPr>
              <w:t>表</w:t>
            </w:r>
          </w:p>
        </w:tc>
      </w:tr>
      <w:tr w:rsidR="008E0C45">
        <w:trPr>
          <w:cantSplit/>
          <w:trHeight w:val="321"/>
        </w:trPr>
        <w:tc>
          <w:tcPr>
            <w:tcW w:w="15216" w:type="dxa"/>
            <w:gridSpan w:val="7"/>
          </w:tcPr>
          <w:p w:rsidR="008E0C45" w:rsidRDefault="006A6292">
            <w:pPr>
              <w:pStyle w:val="TableParagraph"/>
              <w:spacing w:after="34" w:line="34" w:lineRule="atLeast"/>
              <w:jc w:val="center"/>
              <w:rPr>
                <w:rFonts w:ascii="仿宋" w:eastAsia="仿宋" w:hAnsi="仿宋" w:cs="仿宋"/>
                <w:sz w:val="27"/>
              </w:rPr>
            </w:pPr>
            <w:r>
              <w:rPr>
                <w:rFonts w:ascii="仿宋" w:eastAsia="仿宋" w:hAnsi="仿宋" w:cs="仿宋" w:hint="eastAsia"/>
                <w:b/>
                <w:bCs/>
                <w:sz w:val="44"/>
                <w:szCs w:val="44"/>
              </w:rPr>
              <w:t>财政拨款支出表（功能科目）</w:t>
            </w:r>
          </w:p>
        </w:tc>
      </w:tr>
      <w:tr w:rsidR="008E0C45">
        <w:trPr>
          <w:cantSplit/>
          <w:trHeight w:val="309"/>
        </w:trPr>
        <w:tc>
          <w:tcPr>
            <w:tcW w:w="13552" w:type="dxa"/>
            <w:gridSpan w:val="6"/>
          </w:tcPr>
          <w:p w:rsidR="008E0C45" w:rsidRDefault="006A6292">
            <w:pPr>
              <w:pStyle w:val="TableParagraph"/>
              <w:spacing w:after="34" w:line="34" w:lineRule="atLeast"/>
              <w:rPr>
                <w:rFonts w:ascii="仿宋" w:eastAsia="仿宋" w:hAnsi="仿宋" w:cs="仿宋"/>
                <w:sz w:val="27"/>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如皋市机电排灌管理站</w:t>
            </w:r>
          </w:p>
        </w:tc>
        <w:tc>
          <w:tcPr>
            <w:tcW w:w="1664" w:type="dxa"/>
            <w:vAlign w:val="center"/>
          </w:tcPr>
          <w:p w:rsidR="008E0C45" w:rsidRDefault="006A6292">
            <w:pPr>
              <w:pStyle w:val="TableParagraph"/>
              <w:spacing w:after="34" w:line="34" w:lineRule="atLeast"/>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8E0C45">
        <w:trPr>
          <w:cantSplit/>
          <w:trHeight w:val="319"/>
        </w:trPr>
        <w:tc>
          <w:tcPr>
            <w:tcW w:w="1846" w:type="dxa"/>
            <w:vMerge w:val="restart"/>
            <w:tcBorders>
              <w:top w:val="single" w:sz="6" w:space="0" w:color="000000"/>
              <w:left w:val="single" w:sz="6" w:space="0" w:color="000000"/>
            </w:tcBorders>
            <w:vAlign w:val="center"/>
          </w:tcPr>
          <w:p w:rsidR="008E0C45" w:rsidRDefault="006A6292">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4213" w:type="dxa"/>
            <w:vMerge w:val="restart"/>
            <w:tcBorders>
              <w:top w:val="single" w:sz="6" w:space="0" w:color="000000"/>
              <w:left w:val="single" w:sz="6" w:space="0" w:color="000000"/>
            </w:tcBorders>
            <w:vAlign w:val="center"/>
          </w:tcPr>
          <w:p w:rsidR="008E0C45" w:rsidRDefault="006A6292">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2040" w:type="dxa"/>
            <w:vMerge w:val="restart"/>
            <w:tcBorders>
              <w:top w:val="single" w:sz="6" w:space="0" w:color="000000"/>
              <w:left w:val="single" w:sz="6" w:space="0" w:color="000000"/>
            </w:tcBorders>
            <w:vAlign w:val="center"/>
          </w:tcPr>
          <w:p w:rsidR="008E0C45" w:rsidRDefault="006A6292">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5453" w:type="dxa"/>
            <w:gridSpan w:val="3"/>
            <w:tcBorders>
              <w:top w:val="single" w:sz="6" w:space="0" w:color="000000"/>
              <w:left w:val="single" w:sz="6" w:space="0" w:color="000000"/>
              <w:bottom w:val="single" w:sz="6" w:space="0" w:color="000000"/>
            </w:tcBorders>
            <w:vAlign w:val="center"/>
          </w:tcPr>
          <w:p w:rsidR="008E0C45" w:rsidRDefault="006A6292">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664" w:type="dxa"/>
            <w:vMerge w:val="restart"/>
            <w:tcBorders>
              <w:top w:val="single" w:sz="6" w:space="0" w:color="000000"/>
              <w:left w:val="single" w:sz="6" w:space="0" w:color="000000"/>
              <w:right w:val="single" w:sz="6" w:space="0" w:color="000000"/>
            </w:tcBorders>
            <w:vAlign w:val="center"/>
          </w:tcPr>
          <w:p w:rsidR="008E0C45" w:rsidRDefault="006A6292">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r>
      <w:tr w:rsidR="008E0C45">
        <w:trPr>
          <w:cantSplit/>
          <w:trHeight w:val="296"/>
        </w:trPr>
        <w:tc>
          <w:tcPr>
            <w:tcW w:w="1846" w:type="dxa"/>
            <w:vMerge/>
            <w:tcBorders>
              <w:left w:val="single" w:sz="6" w:space="0" w:color="000000"/>
              <w:bottom w:val="single" w:sz="6" w:space="0" w:color="000000"/>
            </w:tcBorders>
            <w:vAlign w:val="center"/>
          </w:tcPr>
          <w:p w:rsidR="008E0C45" w:rsidRDefault="008E0C45">
            <w:pPr>
              <w:pStyle w:val="TableParagraph"/>
              <w:spacing w:after="34" w:line="34" w:lineRule="atLeast"/>
              <w:jc w:val="center"/>
              <w:rPr>
                <w:rFonts w:ascii="仿宋" w:eastAsia="仿宋" w:hAnsi="仿宋" w:cs="仿宋"/>
              </w:rPr>
            </w:pPr>
          </w:p>
        </w:tc>
        <w:tc>
          <w:tcPr>
            <w:tcW w:w="4213" w:type="dxa"/>
            <w:vMerge/>
            <w:tcBorders>
              <w:left w:val="single" w:sz="6" w:space="0" w:color="000000"/>
              <w:bottom w:val="single" w:sz="6" w:space="0" w:color="000000"/>
            </w:tcBorders>
            <w:vAlign w:val="center"/>
          </w:tcPr>
          <w:p w:rsidR="008E0C45" w:rsidRDefault="008E0C45">
            <w:pPr>
              <w:pStyle w:val="TableParagraph"/>
              <w:spacing w:after="34" w:line="34" w:lineRule="atLeast"/>
              <w:jc w:val="center"/>
              <w:rPr>
                <w:rFonts w:ascii="仿宋" w:eastAsia="仿宋" w:hAnsi="仿宋" w:cs="仿宋"/>
              </w:rPr>
            </w:pPr>
          </w:p>
        </w:tc>
        <w:tc>
          <w:tcPr>
            <w:tcW w:w="2040" w:type="dxa"/>
            <w:vMerge/>
            <w:tcBorders>
              <w:left w:val="single" w:sz="6" w:space="0" w:color="000000"/>
              <w:bottom w:val="single" w:sz="6" w:space="0" w:color="000000"/>
            </w:tcBorders>
          </w:tcPr>
          <w:p w:rsidR="008E0C45" w:rsidRDefault="008E0C45">
            <w:pPr>
              <w:spacing w:after="34" w:line="34" w:lineRule="atLeast"/>
              <w:rPr>
                <w:rFonts w:ascii="仿宋" w:eastAsia="仿宋" w:hAnsi="仿宋" w:cs="仿宋"/>
              </w:rPr>
            </w:pPr>
          </w:p>
        </w:tc>
        <w:tc>
          <w:tcPr>
            <w:tcW w:w="1827" w:type="dxa"/>
            <w:tcBorders>
              <w:left w:val="single" w:sz="6" w:space="0" w:color="000000"/>
              <w:bottom w:val="single" w:sz="6" w:space="0" w:color="000000"/>
            </w:tcBorders>
            <w:vAlign w:val="center"/>
          </w:tcPr>
          <w:p w:rsidR="008E0C45" w:rsidRDefault="006A6292">
            <w:pPr>
              <w:widowControl/>
              <w:spacing w:after="34" w:line="34" w:lineRule="atLeast"/>
              <w:jc w:val="center"/>
              <w:rPr>
                <w:rFonts w:ascii="仿宋" w:eastAsia="仿宋" w:hAnsi="仿宋" w:cs="仿宋"/>
                <w:lang w:val="en-US"/>
              </w:rPr>
            </w:pPr>
            <w:r>
              <w:rPr>
                <w:rFonts w:ascii="仿宋" w:eastAsia="仿宋" w:hAnsi="仿宋" w:cs="仿宋" w:hint="eastAsia"/>
                <w:lang w:val="en-US"/>
              </w:rPr>
              <w:t>小计</w:t>
            </w:r>
          </w:p>
        </w:tc>
        <w:tc>
          <w:tcPr>
            <w:tcW w:w="1813" w:type="dxa"/>
            <w:tcBorders>
              <w:left w:val="single" w:sz="6" w:space="0" w:color="000000"/>
              <w:bottom w:val="single" w:sz="6" w:space="0" w:color="000000"/>
            </w:tcBorders>
            <w:vAlign w:val="center"/>
          </w:tcPr>
          <w:p w:rsidR="008E0C45" w:rsidRDefault="006A6292">
            <w:pPr>
              <w:widowControl/>
              <w:spacing w:after="34" w:line="34" w:lineRule="atLeast"/>
              <w:jc w:val="center"/>
              <w:rPr>
                <w:rFonts w:ascii="仿宋" w:eastAsia="仿宋" w:hAnsi="仿宋" w:cs="仿宋"/>
              </w:rPr>
            </w:pPr>
            <w:r>
              <w:rPr>
                <w:rFonts w:ascii="仿宋" w:eastAsia="仿宋" w:hAnsi="仿宋" w:cs="仿宋" w:hint="eastAsia"/>
                <w:lang w:val="en-US"/>
              </w:rPr>
              <w:t>人员经费</w:t>
            </w:r>
          </w:p>
        </w:tc>
        <w:tc>
          <w:tcPr>
            <w:tcW w:w="1813" w:type="dxa"/>
            <w:tcBorders>
              <w:left w:val="single" w:sz="6" w:space="0" w:color="000000"/>
              <w:bottom w:val="single" w:sz="6" w:space="0" w:color="000000"/>
            </w:tcBorders>
            <w:vAlign w:val="center"/>
          </w:tcPr>
          <w:p w:rsidR="008E0C45" w:rsidRDefault="006A6292">
            <w:pPr>
              <w:widowControl/>
              <w:spacing w:after="34" w:line="34" w:lineRule="atLeast"/>
              <w:jc w:val="center"/>
              <w:rPr>
                <w:rFonts w:ascii="仿宋" w:eastAsia="仿宋" w:hAnsi="仿宋" w:cs="仿宋"/>
              </w:rPr>
            </w:pPr>
            <w:r>
              <w:rPr>
                <w:rFonts w:ascii="仿宋" w:eastAsia="仿宋" w:hAnsi="仿宋" w:cs="仿宋" w:hint="eastAsia"/>
                <w:lang w:val="en-US"/>
              </w:rPr>
              <w:t>公用经费</w:t>
            </w:r>
          </w:p>
        </w:tc>
        <w:tc>
          <w:tcPr>
            <w:tcW w:w="1664" w:type="dxa"/>
            <w:vMerge/>
            <w:tcBorders>
              <w:left w:val="single" w:sz="6" w:space="0" w:color="000000"/>
              <w:bottom w:val="single" w:sz="6" w:space="0" w:color="000000"/>
              <w:right w:val="single" w:sz="6" w:space="0" w:color="000000"/>
            </w:tcBorders>
          </w:tcPr>
          <w:p w:rsidR="008E0C45" w:rsidRDefault="008E0C45">
            <w:pPr>
              <w:spacing w:after="34" w:line="34" w:lineRule="atLeast"/>
              <w:rPr>
                <w:rFonts w:ascii="仿宋" w:eastAsia="仿宋" w:hAnsi="仿宋" w:cs="仿宋"/>
              </w:rPr>
            </w:pPr>
          </w:p>
        </w:tc>
      </w:tr>
      <w:tr w:rsidR="008E0C45">
        <w:trPr>
          <w:cantSplit/>
          <w:trHeight w:hRule="exact" w:val="350"/>
        </w:trPr>
        <w:tc>
          <w:tcPr>
            <w:tcW w:w="6059" w:type="dxa"/>
            <w:gridSpan w:val="2"/>
            <w:tcBorders>
              <w:left w:val="single" w:sz="6" w:space="0" w:color="000000"/>
              <w:bottom w:val="single" w:sz="6" w:space="0" w:color="000000"/>
            </w:tcBorders>
            <w:vAlign w:val="center"/>
          </w:tcPr>
          <w:p w:rsidR="008E0C45" w:rsidRDefault="006A6292">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2040" w:type="dxa"/>
            <w:tcBorders>
              <w:left w:val="single" w:sz="6" w:space="0" w:color="000000"/>
              <w:bottom w:val="single" w:sz="6" w:space="0" w:color="000000"/>
            </w:tcBorders>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278.57</w:t>
            </w:r>
          </w:p>
        </w:tc>
        <w:tc>
          <w:tcPr>
            <w:tcW w:w="1827" w:type="dxa"/>
            <w:tcBorders>
              <w:left w:val="single" w:sz="6" w:space="0" w:color="000000"/>
              <w:bottom w:val="single" w:sz="6" w:space="0" w:color="000000"/>
            </w:tcBorders>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158.72</w:t>
            </w:r>
          </w:p>
        </w:tc>
        <w:tc>
          <w:tcPr>
            <w:tcW w:w="1813" w:type="dxa"/>
            <w:tcBorders>
              <w:left w:val="single" w:sz="6" w:space="0" w:color="000000"/>
              <w:bottom w:val="single" w:sz="6" w:space="0" w:color="000000"/>
            </w:tcBorders>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150.14</w:t>
            </w:r>
          </w:p>
        </w:tc>
        <w:tc>
          <w:tcPr>
            <w:tcW w:w="1813" w:type="dxa"/>
            <w:tcBorders>
              <w:left w:val="single" w:sz="6" w:space="0" w:color="000000"/>
              <w:bottom w:val="single" w:sz="6" w:space="0" w:color="000000"/>
            </w:tcBorders>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8.58</w:t>
            </w:r>
          </w:p>
        </w:tc>
        <w:tc>
          <w:tcPr>
            <w:tcW w:w="1664" w:type="dxa"/>
            <w:tcBorders>
              <w:left w:val="single" w:sz="6" w:space="0" w:color="000000"/>
              <w:bottom w:val="single" w:sz="6" w:space="0" w:color="000000"/>
              <w:right w:val="single" w:sz="6" w:space="0" w:color="000000"/>
            </w:tcBorders>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119.85</w:t>
            </w:r>
          </w:p>
        </w:tc>
      </w:tr>
      <w:tr w:rsidR="008E0C4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8E0C45" w:rsidRDefault="006A6292">
            <w:pPr>
              <w:pStyle w:val="TableParagraph"/>
              <w:spacing w:after="34" w:line="34" w:lineRule="atLeast"/>
              <w:rPr>
                <w:rFonts w:ascii="仿宋" w:eastAsia="仿宋" w:hAnsi="仿宋" w:cs="仿宋"/>
              </w:rPr>
            </w:pPr>
            <w:r>
              <w:rPr>
                <w:rFonts w:ascii="仿宋" w:eastAsia="仿宋" w:hAnsi="仿宋" w:cs="仿宋" w:hint="eastAsia"/>
              </w:rPr>
              <w:t>208</w:t>
            </w:r>
          </w:p>
        </w:tc>
        <w:tc>
          <w:tcPr>
            <w:tcW w:w="4213"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rPr>
                <w:rFonts w:ascii="仿宋" w:eastAsia="仿宋" w:hAnsi="仿宋" w:cs="仿宋"/>
              </w:rPr>
            </w:pPr>
            <w:r>
              <w:rPr>
                <w:rFonts w:ascii="仿宋" w:eastAsia="仿宋" w:hAnsi="仿宋" w:cs="仿宋" w:hint="eastAsia"/>
              </w:rPr>
              <w:t>社会保障和就业支出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12.38</w:t>
            </w:r>
          </w:p>
        </w:tc>
        <w:tc>
          <w:tcPr>
            <w:tcW w:w="1827"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12.38</w:t>
            </w:r>
          </w:p>
        </w:tc>
        <w:tc>
          <w:tcPr>
            <w:tcW w:w="1813"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12.38</w:t>
            </w:r>
          </w:p>
        </w:tc>
        <w:tc>
          <w:tcPr>
            <w:tcW w:w="1813" w:type="dxa"/>
            <w:tcBorders>
              <w:top w:val="single" w:sz="6" w:space="0" w:color="000000"/>
              <w:left w:val="single" w:sz="4" w:space="0" w:color="000000"/>
              <w:bottom w:val="single" w:sz="6" w:space="0" w:color="000000"/>
              <w:right w:val="single" w:sz="4" w:space="0" w:color="000000"/>
            </w:tcBorders>
            <w:vAlign w:val="center"/>
          </w:tcPr>
          <w:p w:rsidR="008E0C45" w:rsidRDefault="008E0C45">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8E0C45" w:rsidRDefault="008E0C45">
            <w:pPr>
              <w:pStyle w:val="TableParagraph"/>
              <w:spacing w:after="34" w:line="34" w:lineRule="atLeast"/>
              <w:jc w:val="right"/>
              <w:rPr>
                <w:rFonts w:ascii="仿宋" w:eastAsia="仿宋" w:hAnsi="仿宋" w:cs="仿宋"/>
              </w:rPr>
            </w:pPr>
          </w:p>
        </w:tc>
      </w:tr>
      <w:tr w:rsidR="008E0C4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8E0C45" w:rsidRDefault="006A6292">
            <w:pPr>
              <w:pStyle w:val="TableParagraph"/>
              <w:spacing w:after="34" w:line="34" w:lineRule="atLeast"/>
              <w:rPr>
                <w:rFonts w:ascii="仿宋" w:eastAsia="仿宋" w:hAnsi="仿宋" w:cs="仿宋"/>
              </w:rPr>
            </w:pPr>
            <w:r>
              <w:rPr>
                <w:rFonts w:ascii="仿宋" w:eastAsia="仿宋" w:hAnsi="仿宋" w:cs="仿宋" w:hint="eastAsia"/>
              </w:rPr>
              <w:t xml:space="preserve">  20805</w:t>
            </w:r>
          </w:p>
        </w:tc>
        <w:tc>
          <w:tcPr>
            <w:tcW w:w="4213"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rPr>
                <w:rFonts w:ascii="仿宋" w:eastAsia="仿宋" w:hAnsi="仿宋" w:cs="仿宋"/>
              </w:rPr>
            </w:pPr>
            <w:r>
              <w:rPr>
                <w:rFonts w:ascii="仿宋" w:eastAsia="仿宋" w:hAnsi="仿宋" w:cs="仿宋" w:hint="eastAsia"/>
              </w:rPr>
              <w:t>行政事业单位养老支出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12.38</w:t>
            </w:r>
          </w:p>
        </w:tc>
        <w:tc>
          <w:tcPr>
            <w:tcW w:w="1827"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12.38</w:t>
            </w:r>
          </w:p>
        </w:tc>
        <w:tc>
          <w:tcPr>
            <w:tcW w:w="1813"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12.38</w:t>
            </w:r>
          </w:p>
        </w:tc>
        <w:tc>
          <w:tcPr>
            <w:tcW w:w="1813" w:type="dxa"/>
            <w:tcBorders>
              <w:top w:val="single" w:sz="6" w:space="0" w:color="000000"/>
              <w:left w:val="single" w:sz="4" w:space="0" w:color="000000"/>
              <w:bottom w:val="single" w:sz="6" w:space="0" w:color="000000"/>
              <w:right w:val="single" w:sz="4" w:space="0" w:color="000000"/>
            </w:tcBorders>
            <w:vAlign w:val="center"/>
          </w:tcPr>
          <w:p w:rsidR="008E0C45" w:rsidRDefault="008E0C45">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8E0C45" w:rsidRDefault="008E0C45">
            <w:pPr>
              <w:pStyle w:val="TableParagraph"/>
              <w:spacing w:after="34" w:line="34" w:lineRule="atLeast"/>
              <w:jc w:val="right"/>
              <w:rPr>
                <w:rFonts w:ascii="仿宋" w:eastAsia="仿宋" w:hAnsi="仿宋" w:cs="仿宋"/>
              </w:rPr>
            </w:pPr>
          </w:p>
        </w:tc>
      </w:tr>
      <w:tr w:rsidR="008E0C4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8E0C45" w:rsidRDefault="006A6292">
            <w:pPr>
              <w:pStyle w:val="TableParagraph"/>
              <w:spacing w:after="34" w:line="34" w:lineRule="atLeast"/>
              <w:rPr>
                <w:rFonts w:ascii="仿宋" w:eastAsia="仿宋" w:hAnsi="仿宋" w:cs="仿宋"/>
              </w:rPr>
            </w:pPr>
            <w:r>
              <w:rPr>
                <w:rFonts w:ascii="仿宋" w:eastAsia="仿宋" w:hAnsi="仿宋" w:cs="仿宋" w:hint="eastAsia"/>
              </w:rPr>
              <w:t xml:space="preserve">    2080505</w:t>
            </w:r>
          </w:p>
        </w:tc>
        <w:tc>
          <w:tcPr>
            <w:tcW w:w="4213"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rPr>
                <w:rFonts w:ascii="仿宋" w:eastAsia="仿宋" w:hAnsi="仿宋" w:cs="仿宋"/>
              </w:rPr>
            </w:pPr>
            <w:r>
              <w:rPr>
                <w:rFonts w:ascii="仿宋" w:eastAsia="仿宋" w:hAnsi="仿宋" w:cs="仿宋" w:hint="eastAsia"/>
              </w:rPr>
              <w:t>机关事业单位基本养老保险缴费支出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8.25</w:t>
            </w:r>
          </w:p>
        </w:tc>
        <w:tc>
          <w:tcPr>
            <w:tcW w:w="1827"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8.25</w:t>
            </w:r>
          </w:p>
        </w:tc>
        <w:tc>
          <w:tcPr>
            <w:tcW w:w="1813"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8.25</w:t>
            </w:r>
          </w:p>
        </w:tc>
        <w:tc>
          <w:tcPr>
            <w:tcW w:w="1813" w:type="dxa"/>
            <w:tcBorders>
              <w:top w:val="single" w:sz="6" w:space="0" w:color="000000"/>
              <w:left w:val="single" w:sz="4" w:space="0" w:color="000000"/>
              <w:bottom w:val="single" w:sz="6" w:space="0" w:color="000000"/>
              <w:right w:val="single" w:sz="4" w:space="0" w:color="000000"/>
            </w:tcBorders>
            <w:vAlign w:val="center"/>
          </w:tcPr>
          <w:p w:rsidR="008E0C45" w:rsidRDefault="008E0C45">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8E0C45" w:rsidRDefault="008E0C45">
            <w:pPr>
              <w:pStyle w:val="TableParagraph"/>
              <w:spacing w:after="34" w:line="34" w:lineRule="atLeast"/>
              <w:jc w:val="right"/>
              <w:rPr>
                <w:rFonts w:ascii="仿宋" w:eastAsia="仿宋" w:hAnsi="仿宋" w:cs="仿宋"/>
              </w:rPr>
            </w:pPr>
          </w:p>
        </w:tc>
      </w:tr>
      <w:tr w:rsidR="008E0C4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8E0C45" w:rsidRDefault="006A6292">
            <w:pPr>
              <w:pStyle w:val="TableParagraph"/>
              <w:spacing w:after="34" w:line="34" w:lineRule="atLeast"/>
              <w:rPr>
                <w:rFonts w:ascii="仿宋" w:eastAsia="仿宋" w:hAnsi="仿宋" w:cs="仿宋"/>
              </w:rPr>
            </w:pPr>
            <w:r>
              <w:rPr>
                <w:rFonts w:ascii="仿宋" w:eastAsia="仿宋" w:hAnsi="仿宋" w:cs="仿宋" w:hint="eastAsia"/>
              </w:rPr>
              <w:t xml:space="preserve">    2080506</w:t>
            </w:r>
          </w:p>
        </w:tc>
        <w:tc>
          <w:tcPr>
            <w:tcW w:w="4213"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rPr>
                <w:rFonts w:ascii="仿宋" w:eastAsia="仿宋" w:hAnsi="仿宋" w:cs="仿宋"/>
              </w:rPr>
            </w:pPr>
            <w:r>
              <w:rPr>
                <w:rFonts w:ascii="仿宋" w:eastAsia="仿宋" w:hAnsi="仿宋" w:cs="仿宋" w:hint="eastAsia"/>
              </w:rPr>
              <w:t>机关事业单位职业年金缴费支出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4.13</w:t>
            </w:r>
          </w:p>
        </w:tc>
        <w:tc>
          <w:tcPr>
            <w:tcW w:w="1827"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4.13</w:t>
            </w:r>
          </w:p>
        </w:tc>
        <w:tc>
          <w:tcPr>
            <w:tcW w:w="1813"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4.13</w:t>
            </w:r>
          </w:p>
        </w:tc>
        <w:tc>
          <w:tcPr>
            <w:tcW w:w="1813" w:type="dxa"/>
            <w:tcBorders>
              <w:top w:val="single" w:sz="6" w:space="0" w:color="000000"/>
              <w:left w:val="single" w:sz="4" w:space="0" w:color="000000"/>
              <w:bottom w:val="single" w:sz="6" w:space="0" w:color="000000"/>
              <w:right w:val="single" w:sz="4" w:space="0" w:color="000000"/>
            </w:tcBorders>
            <w:vAlign w:val="center"/>
          </w:tcPr>
          <w:p w:rsidR="008E0C45" w:rsidRDefault="008E0C45">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8E0C45" w:rsidRDefault="008E0C45">
            <w:pPr>
              <w:pStyle w:val="TableParagraph"/>
              <w:spacing w:after="34" w:line="34" w:lineRule="atLeast"/>
              <w:jc w:val="right"/>
              <w:rPr>
                <w:rFonts w:ascii="仿宋" w:eastAsia="仿宋" w:hAnsi="仿宋" w:cs="仿宋"/>
              </w:rPr>
            </w:pPr>
          </w:p>
        </w:tc>
      </w:tr>
      <w:tr w:rsidR="008E0C4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8E0C45" w:rsidRDefault="006A6292">
            <w:pPr>
              <w:pStyle w:val="TableParagraph"/>
              <w:spacing w:after="34" w:line="34" w:lineRule="atLeast"/>
              <w:rPr>
                <w:rFonts w:ascii="仿宋" w:eastAsia="仿宋" w:hAnsi="仿宋" w:cs="仿宋"/>
              </w:rPr>
            </w:pPr>
            <w:r>
              <w:rPr>
                <w:rFonts w:ascii="仿宋" w:eastAsia="仿宋" w:hAnsi="仿宋" w:cs="仿宋" w:hint="eastAsia"/>
              </w:rPr>
              <w:t>210</w:t>
            </w:r>
          </w:p>
        </w:tc>
        <w:tc>
          <w:tcPr>
            <w:tcW w:w="4213"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rPr>
                <w:rFonts w:ascii="仿宋" w:eastAsia="仿宋" w:hAnsi="仿宋" w:cs="仿宋"/>
              </w:rPr>
            </w:pPr>
            <w:r>
              <w:rPr>
                <w:rFonts w:ascii="仿宋" w:eastAsia="仿宋" w:hAnsi="仿宋" w:cs="仿宋" w:hint="eastAsia"/>
              </w:rPr>
              <w:t>卫生健康支出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6.19</w:t>
            </w:r>
          </w:p>
        </w:tc>
        <w:tc>
          <w:tcPr>
            <w:tcW w:w="1827"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6.19</w:t>
            </w:r>
          </w:p>
        </w:tc>
        <w:tc>
          <w:tcPr>
            <w:tcW w:w="1813"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6.19</w:t>
            </w:r>
          </w:p>
        </w:tc>
        <w:tc>
          <w:tcPr>
            <w:tcW w:w="1813" w:type="dxa"/>
            <w:tcBorders>
              <w:top w:val="single" w:sz="6" w:space="0" w:color="000000"/>
              <w:left w:val="single" w:sz="4" w:space="0" w:color="000000"/>
              <w:bottom w:val="single" w:sz="6" w:space="0" w:color="000000"/>
              <w:right w:val="single" w:sz="4" w:space="0" w:color="000000"/>
            </w:tcBorders>
            <w:vAlign w:val="center"/>
          </w:tcPr>
          <w:p w:rsidR="008E0C45" w:rsidRDefault="008E0C45">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8E0C45" w:rsidRDefault="008E0C45">
            <w:pPr>
              <w:pStyle w:val="TableParagraph"/>
              <w:spacing w:after="34" w:line="34" w:lineRule="atLeast"/>
              <w:jc w:val="right"/>
              <w:rPr>
                <w:rFonts w:ascii="仿宋" w:eastAsia="仿宋" w:hAnsi="仿宋" w:cs="仿宋"/>
              </w:rPr>
            </w:pPr>
          </w:p>
        </w:tc>
      </w:tr>
      <w:tr w:rsidR="008E0C4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8E0C45" w:rsidRDefault="006A6292">
            <w:pPr>
              <w:pStyle w:val="TableParagraph"/>
              <w:spacing w:after="34" w:line="34" w:lineRule="atLeast"/>
              <w:rPr>
                <w:rFonts w:ascii="仿宋" w:eastAsia="仿宋" w:hAnsi="仿宋" w:cs="仿宋"/>
              </w:rPr>
            </w:pPr>
            <w:r>
              <w:rPr>
                <w:rFonts w:ascii="仿宋" w:eastAsia="仿宋" w:hAnsi="仿宋" w:cs="仿宋" w:hint="eastAsia"/>
              </w:rPr>
              <w:t xml:space="preserve">  21011</w:t>
            </w:r>
          </w:p>
        </w:tc>
        <w:tc>
          <w:tcPr>
            <w:tcW w:w="4213"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rPr>
                <w:rFonts w:ascii="仿宋" w:eastAsia="仿宋" w:hAnsi="仿宋" w:cs="仿宋"/>
              </w:rPr>
            </w:pPr>
            <w:r>
              <w:rPr>
                <w:rFonts w:ascii="仿宋" w:eastAsia="仿宋" w:hAnsi="仿宋" w:cs="仿宋" w:hint="eastAsia"/>
              </w:rPr>
              <w:t>行政事业单位医疗</w:t>
            </w:r>
          </w:p>
        </w:tc>
        <w:tc>
          <w:tcPr>
            <w:tcW w:w="2040"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6.19</w:t>
            </w:r>
          </w:p>
        </w:tc>
        <w:tc>
          <w:tcPr>
            <w:tcW w:w="1827"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6.19</w:t>
            </w:r>
          </w:p>
        </w:tc>
        <w:tc>
          <w:tcPr>
            <w:tcW w:w="1813"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6.19</w:t>
            </w:r>
          </w:p>
        </w:tc>
        <w:tc>
          <w:tcPr>
            <w:tcW w:w="1813" w:type="dxa"/>
            <w:tcBorders>
              <w:top w:val="single" w:sz="6" w:space="0" w:color="000000"/>
              <w:left w:val="single" w:sz="4" w:space="0" w:color="000000"/>
              <w:bottom w:val="single" w:sz="6" w:space="0" w:color="000000"/>
              <w:right w:val="single" w:sz="4" w:space="0" w:color="000000"/>
            </w:tcBorders>
            <w:vAlign w:val="center"/>
          </w:tcPr>
          <w:p w:rsidR="008E0C45" w:rsidRDefault="008E0C45">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8E0C45" w:rsidRDefault="008E0C45">
            <w:pPr>
              <w:pStyle w:val="TableParagraph"/>
              <w:spacing w:after="34" w:line="34" w:lineRule="atLeast"/>
              <w:jc w:val="right"/>
              <w:rPr>
                <w:rFonts w:ascii="仿宋" w:eastAsia="仿宋" w:hAnsi="仿宋" w:cs="仿宋"/>
              </w:rPr>
            </w:pPr>
          </w:p>
        </w:tc>
      </w:tr>
      <w:tr w:rsidR="008E0C4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8E0C45" w:rsidRDefault="006A6292">
            <w:pPr>
              <w:pStyle w:val="TableParagraph"/>
              <w:spacing w:after="34" w:line="34" w:lineRule="atLeast"/>
              <w:rPr>
                <w:rFonts w:ascii="仿宋" w:eastAsia="仿宋" w:hAnsi="仿宋" w:cs="仿宋"/>
              </w:rPr>
            </w:pPr>
            <w:r>
              <w:rPr>
                <w:rFonts w:ascii="仿宋" w:eastAsia="仿宋" w:hAnsi="仿宋" w:cs="仿宋" w:hint="eastAsia"/>
              </w:rPr>
              <w:t xml:space="preserve">    2101102</w:t>
            </w:r>
          </w:p>
        </w:tc>
        <w:tc>
          <w:tcPr>
            <w:tcW w:w="4213"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rPr>
                <w:rFonts w:ascii="仿宋" w:eastAsia="仿宋" w:hAnsi="仿宋" w:cs="仿宋"/>
              </w:rPr>
            </w:pPr>
            <w:r>
              <w:rPr>
                <w:rFonts w:ascii="仿宋" w:eastAsia="仿宋" w:hAnsi="仿宋" w:cs="仿宋" w:hint="eastAsia"/>
              </w:rPr>
              <w:t>事业单位医疗</w:t>
            </w:r>
          </w:p>
        </w:tc>
        <w:tc>
          <w:tcPr>
            <w:tcW w:w="2040"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6.19</w:t>
            </w:r>
          </w:p>
        </w:tc>
        <w:tc>
          <w:tcPr>
            <w:tcW w:w="1827"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6.19</w:t>
            </w:r>
          </w:p>
        </w:tc>
        <w:tc>
          <w:tcPr>
            <w:tcW w:w="1813"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6.19</w:t>
            </w:r>
          </w:p>
        </w:tc>
        <w:tc>
          <w:tcPr>
            <w:tcW w:w="1813" w:type="dxa"/>
            <w:tcBorders>
              <w:top w:val="single" w:sz="6" w:space="0" w:color="000000"/>
              <w:left w:val="single" w:sz="4" w:space="0" w:color="000000"/>
              <w:bottom w:val="single" w:sz="6" w:space="0" w:color="000000"/>
              <w:right w:val="single" w:sz="4" w:space="0" w:color="000000"/>
            </w:tcBorders>
            <w:vAlign w:val="center"/>
          </w:tcPr>
          <w:p w:rsidR="008E0C45" w:rsidRDefault="008E0C45">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8E0C45" w:rsidRDefault="008E0C45">
            <w:pPr>
              <w:pStyle w:val="TableParagraph"/>
              <w:spacing w:after="34" w:line="34" w:lineRule="atLeast"/>
              <w:jc w:val="right"/>
              <w:rPr>
                <w:rFonts w:ascii="仿宋" w:eastAsia="仿宋" w:hAnsi="仿宋" w:cs="仿宋"/>
              </w:rPr>
            </w:pPr>
          </w:p>
        </w:tc>
      </w:tr>
      <w:tr w:rsidR="008E0C4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8E0C45" w:rsidRDefault="006A6292">
            <w:pPr>
              <w:pStyle w:val="TableParagraph"/>
              <w:spacing w:after="34" w:line="34" w:lineRule="atLeast"/>
              <w:rPr>
                <w:rFonts w:ascii="仿宋" w:eastAsia="仿宋" w:hAnsi="仿宋" w:cs="仿宋"/>
              </w:rPr>
            </w:pPr>
            <w:r>
              <w:rPr>
                <w:rFonts w:ascii="仿宋" w:eastAsia="仿宋" w:hAnsi="仿宋" w:cs="仿宋" w:hint="eastAsia"/>
              </w:rPr>
              <w:t>213</w:t>
            </w:r>
          </w:p>
        </w:tc>
        <w:tc>
          <w:tcPr>
            <w:tcW w:w="4213"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rPr>
                <w:rFonts w:ascii="仿宋" w:eastAsia="仿宋" w:hAnsi="仿宋" w:cs="仿宋"/>
              </w:rPr>
            </w:pPr>
            <w:r>
              <w:rPr>
                <w:rFonts w:ascii="仿宋" w:eastAsia="仿宋" w:hAnsi="仿宋" w:cs="仿宋" w:hint="eastAsia"/>
              </w:rPr>
              <w:t>农林水支出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218.09</w:t>
            </w:r>
          </w:p>
        </w:tc>
        <w:tc>
          <w:tcPr>
            <w:tcW w:w="1827"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98.24</w:t>
            </w:r>
          </w:p>
        </w:tc>
        <w:tc>
          <w:tcPr>
            <w:tcW w:w="1813"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89.66</w:t>
            </w:r>
          </w:p>
        </w:tc>
        <w:tc>
          <w:tcPr>
            <w:tcW w:w="1813"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8.58</w:t>
            </w:r>
          </w:p>
        </w:tc>
        <w:tc>
          <w:tcPr>
            <w:tcW w:w="1664" w:type="dxa"/>
            <w:tcBorders>
              <w:top w:val="single" w:sz="6" w:space="0" w:color="000000"/>
              <w:left w:val="single" w:sz="4" w:space="0" w:color="000000"/>
              <w:bottom w:val="single" w:sz="6" w:space="0" w:color="000000"/>
              <w:right w:val="single" w:sz="6"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119.85</w:t>
            </w:r>
          </w:p>
        </w:tc>
      </w:tr>
      <w:tr w:rsidR="008E0C4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8E0C45" w:rsidRDefault="006A6292">
            <w:pPr>
              <w:pStyle w:val="TableParagraph"/>
              <w:spacing w:after="34" w:line="34" w:lineRule="atLeast"/>
              <w:rPr>
                <w:rFonts w:ascii="仿宋" w:eastAsia="仿宋" w:hAnsi="仿宋" w:cs="仿宋"/>
              </w:rPr>
            </w:pPr>
            <w:r>
              <w:rPr>
                <w:rFonts w:ascii="仿宋" w:eastAsia="仿宋" w:hAnsi="仿宋" w:cs="仿宋" w:hint="eastAsia"/>
              </w:rPr>
              <w:t xml:space="preserve">  21303</w:t>
            </w:r>
          </w:p>
        </w:tc>
        <w:tc>
          <w:tcPr>
            <w:tcW w:w="4213"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rPr>
                <w:rFonts w:ascii="仿宋" w:eastAsia="仿宋" w:hAnsi="仿宋" w:cs="仿宋"/>
              </w:rPr>
            </w:pPr>
            <w:r>
              <w:rPr>
                <w:rFonts w:ascii="仿宋" w:eastAsia="仿宋" w:hAnsi="仿宋" w:cs="仿宋" w:hint="eastAsia"/>
              </w:rPr>
              <w:t>水利</w:t>
            </w:r>
          </w:p>
        </w:tc>
        <w:tc>
          <w:tcPr>
            <w:tcW w:w="2040"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218.09</w:t>
            </w:r>
          </w:p>
        </w:tc>
        <w:tc>
          <w:tcPr>
            <w:tcW w:w="1827"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98.24</w:t>
            </w:r>
          </w:p>
        </w:tc>
        <w:tc>
          <w:tcPr>
            <w:tcW w:w="1813"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89.66</w:t>
            </w:r>
          </w:p>
        </w:tc>
        <w:tc>
          <w:tcPr>
            <w:tcW w:w="1813"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8.58</w:t>
            </w:r>
          </w:p>
        </w:tc>
        <w:tc>
          <w:tcPr>
            <w:tcW w:w="1664" w:type="dxa"/>
            <w:tcBorders>
              <w:top w:val="single" w:sz="6" w:space="0" w:color="000000"/>
              <w:left w:val="single" w:sz="4" w:space="0" w:color="000000"/>
              <w:bottom w:val="single" w:sz="6" w:space="0" w:color="000000"/>
              <w:right w:val="single" w:sz="6"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119.85</w:t>
            </w:r>
          </w:p>
        </w:tc>
      </w:tr>
      <w:tr w:rsidR="008E0C4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8E0C45" w:rsidRDefault="006A6292">
            <w:pPr>
              <w:pStyle w:val="TableParagraph"/>
              <w:spacing w:after="34" w:line="34" w:lineRule="atLeast"/>
              <w:rPr>
                <w:rFonts w:ascii="仿宋" w:eastAsia="仿宋" w:hAnsi="仿宋" w:cs="仿宋"/>
              </w:rPr>
            </w:pPr>
            <w:r>
              <w:rPr>
                <w:rFonts w:ascii="仿宋" w:eastAsia="仿宋" w:hAnsi="仿宋" w:cs="仿宋" w:hint="eastAsia"/>
              </w:rPr>
              <w:t xml:space="preserve">    2130316</w:t>
            </w:r>
          </w:p>
        </w:tc>
        <w:tc>
          <w:tcPr>
            <w:tcW w:w="4213"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rPr>
                <w:rFonts w:ascii="仿宋" w:eastAsia="仿宋" w:hAnsi="仿宋" w:cs="仿宋"/>
              </w:rPr>
            </w:pPr>
            <w:r>
              <w:rPr>
                <w:rFonts w:ascii="仿宋" w:eastAsia="仿宋" w:hAnsi="仿宋" w:cs="仿宋" w:hint="eastAsia"/>
              </w:rPr>
              <w:t>农村水利</w:t>
            </w:r>
          </w:p>
        </w:tc>
        <w:tc>
          <w:tcPr>
            <w:tcW w:w="2040"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218.09</w:t>
            </w:r>
          </w:p>
        </w:tc>
        <w:tc>
          <w:tcPr>
            <w:tcW w:w="1827"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98.24</w:t>
            </w:r>
          </w:p>
        </w:tc>
        <w:tc>
          <w:tcPr>
            <w:tcW w:w="1813"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89.66</w:t>
            </w:r>
          </w:p>
        </w:tc>
        <w:tc>
          <w:tcPr>
            <w:tcW w:w="1813"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8.58</w:t>
            </w:r>
          </w:p>
        </w:tc>
        <w:tc>
          <w:tcPr>
            <w:tcW w:w="1664" w:type="dxa"/>
            <w:tcBorders>
              <w:top w:val="single" w:sz="6" w:space="0" w:color="000000"/>
              <w:left w:val="single" w:sz="4" w:space="0" w:color="000000"/>
              <w:bottom w:val="single" w:sz="6" w:space="0" w:color="000000"/>
              <w:right w:val="single" w:sz="6"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119.85</w:t>
            </w:r>
          </w:p>
        </w:tc>
      </w:tr>
      <w:tr w:rsidR="008E0C4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8E0C45" w:rsidRDefault="006A6292">
            <w:pPr>
              <w:pStyle w:val="TableParagraph"/>
              <w:spacing w:after="34" w:line="34" w:lineRule="atLeast"/>
              <w:rPr>
                <w:rFonts w:ascii="仿宋" w:eastAsia="仿宋" w:hAnsi="仿宋" w:cs="仿宋"/>
              </w:rPr>
            </w:pPr>
            <w:r>
              <w:rPr>
                <w:rFonts w:ascii="仿宋" w:eastAsia="仿宋" w:hAnsi="仿宋" w:cs="仿宋" w:hint="eastAsia"/>
              </w:rPr>
              <w:t>221</w:t>
            </w:r>
          </w:p>
        </w:tc>
        <w:tc>
          <w:tcPr>
            <w:tcW w:w="4213"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rPr>
                <w:rFonts w:ascii="仿宋" w:eastAsia="仿宋" w:hAnsi="仿宋" w:cs="仿宋"/>
              </w:rPr>
            </w:pPr>
            <w:r>
              <w:rPr>
                <w:rFonts w:ascii="仿宋" w:eastAsia="仿宋" w:hAnsi="仿宋" w:cs="仿宋" w:hint="eastAsia"/>
              </w:rPr>
              <w:t>住房保障支出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41.91</w:t>
            </w:r>
          </w:p>
        </w:tc>
        <w:tc>
          <w:tcPr>
            <w:tcW w:w="1827"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41.91</w:t>
            </w:r>
          </w:p>
        </w:tc>
        <w:tc>
          <w:tcPr>
            <w:tcW w:w="1813"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41.91</w:t>
            </w:r>
          </w:p>
        </w:tc>
        <w:tc>
          <w:tcPr>
            <w:tcW w:w="1813" w:type="dxa"/>
            <w:tcBorders>
              <w:top w:val="single" w:sz="6" w:space="0" w:color="000000"/>
              <w:left w:val="single" w:sz="4" w:space="0" w:color="000000"/>
              <w:bottom w:val="single" w:sz="6" w:space="0" w:color="000000"/>
              <w:right w:val="single" w:sz="4" w:space="0" w:color="000000"/>
            </w:tcBorders>
            <w:vAlign w:val="center"/>
          </w:tcPr>
          <w:p w:rsidR="008E0C45" w:rsidRDefault="008E0C45">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8E0C45" w:rsidRDefault="008E0C45">
            <w:pPr>
              <w:pStyle w:val="TableParagraph"/>
              <w:spacing w:after="34" w:line="34" w:lineRule="atLeast"/>
              <w:jc w:val="right"/>
              <w:rPr>
                <w:rFonts w:ascii="仿宋" w:eastAsia="仿宋" w:hAnsi="仿宋" w:cs="仿宋"/>
              </w:rPr>
            </w:pPr>
          </w:p>
        </w:tc>
      </w:tr>
      <w:tr w:rsidR="008E0C4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8E0C45" w:rsidRDefault="006A6292">
            <w:pPr>
              <w:pStyle w:val="TableParagraph"/>
              <w:spacing w:after="34" w:line="34" w:lineRule="atLeast"/>
              <w:rPr>
                <w:rFonts w:ascii="仿宋" w:eastAsia="仿宋" w:hAnsi="仿宋" w:cs="仿宋"/>
              </w:rPr>
            </w:pPr>
            <w:r>
              <w:rPr>
                <w:rFonts w:ascii="仿宋" w:eastAsia="仿宋" w:hAnsi="仿宋" w:cs="仿宋" w:hint="eastAsia"/>
              </w:rPr>
              <w:t xml:space="preserve">  22102</w:t>
            </w:r>
          </w:p>
        </w:tc>
        <w:tc>
          <w:tcPr>
            <w:tcW w:w="4213"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rPr>
                <w:rFonts w:ascii="仿宋" w:eastAsia="仿宋" w:hAnsi="仿宋" w:cs="仿宋"/>
              </w:rPr>
            </w:pPr>
            <w:r>
              <w:rPr>
                <w:rFonts w:ascii="仿宋" w:eastAsia="仿宋" w:hAnsi="仿宋" w:cs="仿宋" w:hint="eastAsia"/>
              </w:rPr>
              <w:t>住房改革支出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41.91</w:t>
            </w:r>
          </w:p>
        </w:tc>
        <w:tc>
          <w:tcPr>
            <w:tcW w:w="1827"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41.91</w:t>
            </w:r>
          </w:p>
        </w:tc>
        <w:tc>
          <w:tcPr>
            <w:tcW w:w="1813"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41.91</w:t>
            </w:r>
          </w:p>
        </w:tc>
        <w:tc>
          <w:tcPr>
            <w:tcW w:w="1813" w:type="dxa"/>
            <w:tcBorders>
              <w:top w:val="single" w:sz="6" w:space="0" w:color="000000"/>
              <w:left w:val="single" w:sz="4" w:space="0" w:color="000000"/>
              <w:bottom w:val="single" w:sz="6" w:space="0" w:color="000000"/>
              <w:right w:val="single" w:sz="4" w:space="0" w:color="000000"/>
            </w:tcBorders>
            <w:vAlign w:val="center"/>
          </w:tcPr>
          <w:p w:rsidR="008E0C45" w:rsidRDefault="008E0C45">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8E0C45" w:rsidRDefault="008E0C45">
            <w:pPr>
              <w:pStyle w:val="TableParagraph"/>
              <w:spacing w:after="34" w:line="34" w:lineRule="atLeast"/>
              <w:jc w:val="right"/>
              <w:rPr>
                <w:rFonts w:ascii="仿宋" w:eastAsia="仿宋" w:hAnsi="仿宋" w:cs="仿宋"/>
              </w:rPr>
            </w:pPr>
          </w:p>
        </w:tc>
      </w:tr>
      <w:tr w:rsidR="008E0C4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8E0C45" w:rsidRDefault="006A6292">
            <w:pPr>
              <w:pStyle w:val="TableParagraph"/>
              <w:spacing w:after="34" w:line="34" w:lineRule="atLeast"/>
              <w:rPr>
                <w:rFonts w:ascii="仿宋" w:eastAsia="仿宋" w:hAnsi="仿宋" w:cs="仿宋"/>
              </w:rPr>
            </w:pPr>
            <w:r>
              <w:rPr>
                <w:rFonts w:ascii="仿宋" w:eastAsia="仿宋" w:hAnsi="仿宋" w:cs="仿宋" w:hint="eastAsia"/>
              </w:rPr>
              <w:t xml:space="preserve">    2210201</w:t>
            </w:r>
          </w:p>
        </w:tc>
        <w:tc>
          <w:tcPr>
            <w:tcW w:w="4213"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rPr>
                <w:rFonts w:ascii="仿宋" w:eastAsia="仿宋" w:hAnsi="仿宋" w:cs="仿宋"/>
              </w:rPr>
            </w:pPr>
            <w:r>
              <w:rPr>
                <w:rFonts w:ascii="仿宋" w:eastAsia="仿宋" w:hAnsi="仿宋" w:cs="仿宋" w:hint="eastAsia"/>
              </w:rPr>
              <w:t>住房公积金</w:t>
            </w:r>
          </w:p>
        </w:tc>
        <w:tc>
          <w:tcPr>
            <w:tcW w:w="2040"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13.24</w:t>
            </w:r>
          </w:p>
        </w:tc>
        <w:tc>
          <w:tcPr>
            <w:tcW w:w="1827"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13.24</w:t>
            </w:r>
          </w:p>
        </w:tc>
        <w:tc>
          <w:tcPr>
            <w:tcW w:w="1813"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13.24</w:t>
            </w:r>
          </w:p>
        </w:tc>
        <w:tc>
          <w:tcPr>
            <w:tcW w:w="1813" w:type="dxa"/>
            <w:tcBorders>
              <w:top w:val="single" w:sz="6" w:space="0" w:color="000000"/>
              <w:left w:val="single" w:sz="4" w:space="0" w:color="000000"/>
              <w:bottom w:val="single" w:sz="6" w:space="0" w:color="000000"/>
              <w:right w:val="single" w:sz="4" w:space="0" w:color="000000"/>
            </w:tcBorders>
            <w:vAlign w:val="center"/>
          </w:tcPr>
          <w:p w:rsidR="008E0C45" w:rsidRDefault="008E0C45">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8E0C45" w:rsidRDefault="008E0C45">
            <w:pPr>
              <w:pStyle w:val="TableParagraph"/>
              <w:spacing w:after="34" w:line="34" w:lineRule="atLeast"/>
              <w:jc w:val="right"/>
              <w:rPr>
                <w:rFonts w:ascii="仿宋" w:eastAsia="仿宋" w:hAnsi="仿宋" w:cs="仿宋"/>
              </w:rPr>
            </w:pPr>
          </w:p>
        </w:tc>
      </w:tr>
      <w:tr w:rsidR="008E0C4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8E0C45" w:rsidRDefault="006A6292">
            <w:pPr>
              <w:pStyle w:val="TableParagraph"/>
              <w:spacing w:after="34" w:line="34" w:lineRule="atLeast"/>
              <w:rPr>
                <w:rFonts w:ascii="仿宋" w:eastAsia="仿宋" w:hAnsi="仿宋" w:cs="仿宋"/>
              </w:rPr>
            </w:pPr>
            <w:r>
              <w:rPr>
                <w:rFonts w:ascii="仿宋" w:eastAsia="仿宋" w:hAnsi="仿宋" w:cs="仿宋" w:hint="eastAsia"/>
              </w:rPr>
              <w:t xml:space="preserve">    2210202</w:t>
            </w:r>
          </w:p>
        </w:tc>
        <w:tc>
          <w:tcPr>
            <w:tcW w:w="4213"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rPr>
                <w:rFonts w:ascii="仿宋" w:eastAsia="仿宋" w:hAnsi="仿宋" w:cs="仿宋"/>
              </w:rPr>
            </w:pPr>
            <w:r>
              <w:rPr>
                <w:rFonts w:ascii="仿宋" w:eastAsia="仿宋" w:hAnsi="仿宋" w:cs="仿宋" w:hint="eastAsia"/>
              </w:rPr>
              <w:t>提租补贴</w:t>
            </w:r>
          </w:p>
        </w:tc>
        <w:tc>
          <w:tcPr>
            <w:tcW w:w="2040"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18.52</w:t>
            </w:r>
          </w:p>
        </w:tc>
        <w:tc>
          <w:tcPr>
            <w:tcW w:w="1827"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18.52</w:t>
            </w:r>
          </w:p>
        </w:tc>
        <w:tc>
          <w:tcPr>
            <w:tcW w:w="1813"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18.52</w:t>
            </w:r>
          </w:p>
        </w:tc>
        <w:tc>
          <w:tcPr>
            <w:tcW w:w="1813" w:type="dxa"/>
            <w:tcBorders>
              <w:top w:val="single" w:sz="6" w:space="0" w:color="000000"/>
              <w:left w:val="single" w:sz="4" w:space="0" w:color="000000"/>
              <w:bottom w:val="single" w:sz="6" w:space="0" w:color="000000"/>
              <w:right w:val="single" w:sz="4" w:space="0" w:color="000000"/>
            </w:tcBorders>
            <w:vAlign w:val="center"/>
          </w:tcPr>
          <w:p w:rsidR="008E0C45" w:rsidRDefault="008E0C45">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8E0C45" w:rsidRDefault="008E0C45">
            <w:pPr>
              <w:pStyle w:val="TableParagraph"/>
              <w:spacing w:after="34" w:line="34" w:lineRule="atLeast"/>
              <w:jc w:val="right"/>
              <w:rPr>
                <w:rFonts w:ascii="仿宋" w:eastAsia="仿宋" w:hAnsi="仿宋" w:cs="仿宋"/>
              </w:rPr>
            </w:pPr>
          </w:p>
        </w:tc>
      </w:tr>
      <w:tr w:rsidR="008E0C45">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8E0C45" w:rsidRDefault="006A6292">
            <w:pPr>
              <w:pStyle w:val="TableParagraph"/>
              <w:spacing w:after="34" w:line="34" w:lineRule="atLeast"/>
              <w:rPr>
                <w:rFonts w:ascii="仿宋" w:eastAsia="仿宋" w:hAnsi="仿宋" w:cs="仿宋"/>
              </w:rPr>
            </w:pPr>
            <w:r>
              <w:rPr>
                <w:rFonts w:ascii="仿宋" w:eastAsia="仿宋" w:hAnsi="仿宋" w:cs="仿宋" w:hint="eastAsia"/>
              </w:rPr>
              <w:t xml:space="preserve">    2210203</w:t>
            </w:r>
          </w:p>
        </w:tc>
        <w:tc>
          <w:tcPr>
            <w:tcW w:w="4213"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rPr>
                <w:rFonts w:ascii="仿宋" w:eastAsia="仿宋" w:hAnsi="仿宋" w:cs="仿宋"/>
              </w:rPr>
            </w:pPr>
            <w:r>
              <w:rPr>
                <w:rFonts w:ascii="仿宋" w:eastAsia="仿宋" w:hAnsi="仿宋" w:cs="仿宋" w:hint="eastAsia"/>
              </w:rPr>
              <w:t>购房补贴</w:t>
            </w:r>
          </w:p>
        </w:tc>
        <w:tc>
          <w:tcPr>
            <w:tcW w:w="2040"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10.15</w:t>
            </w:r>
          </w:p>
        </w:tc>
        <w:tc>
          <w:tcPr>
            <w:tcW w:w="1827"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10.15</w:t>
            </w:r>
          </w:p>
        </w:tc>
        <w:tc>
          <w:tcPr>
            <w:tcW w:w="1813"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spacing w:after="34" w:line="34" w:lineRule="atLeast"/>
              <w:jc w:val="right"/>
              <w:rPr>
                <w:rFonts w:ascii="仿宋" w:eastAsia="仿宋" w:hAnsi="仿宋" w:cs="仿宋"/>
              </w:rPr>
            </w:pPr>
            <w:r>
              <w:rPr>
                <w:rFonts w:ascii="仿宋" w:eastAsia="仿宋" w:hAnsi="仿宋" w:cs="仿宋" w:hint="eastAsia"/>
              </w:rPr>
              <w:t>10.15</w:t>
            </w:r>
          </w:p>
        </w:tc>
        <w:tc>
          <w:tcPr>
            <w:tcW w:w="1813" w:type="dxa"/>
            <w:tcBorders>
              <w:top w:val="single" w:sz="6" w:space="0" w:color="000000"/>
              <w:left w:val="single" w:sz="4" w:space="0" w:color="000000"/>
              <w:bottom w:val="single" w:sz="6" w:space="0" w:color="000000"/>
              <w:right w:val="single" w:sz="4" w:space="0" w:color="000000"/>
            </w:tcBorders>
            <w:vAlign w:val="center"/>
          </w:tcPr>
          <w:p w:rsidR="008E0C45" w:rsidRDefault="008E0C45">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8E0C45" w:rsidRDefault="008E0C45">
            <w:pPr>
              <w:pStyle w:val="TableParagraph"/>
              <w:spacing w:after="34" w:line="34" w:lineRule="atLeast"/>
              <w:jc w:val="right"/>
              <w:rPr>
                <w:rFonts w:ascii="仿宋" w:eastAsia="仿宋" w:hAnsi="仿宋" w:cs="仿宋"/>
              </w:rPr>
            </w:pPr>
          </w:p>
        </w:tc>
      </w:tr>
    </w:tbl>
    <w:p w:rsidR="008E0C45" w:rsidRDefault="008E0C45">
      <w:pPr>
        <w:tabs>
          <w:tab w:val="left" w:pos="55"/>
        </w:tabs>
        <w:jc w:val="both"/>
        <w:rPr>
          <w:rFonts w:ascii="仿宋" w:eastAsia="仿宋" w:hAnsi="仿宋" w:cs="仿宋"/>
          <w:b/>
          <w:bCs/>
        </w:rPr>
        <w:sectPr w:rsidR="008E0C45">
          <w:footerReference w:type="default" r:id="rId19"/>
          <w:pgSz w:w="16838" w:h="11906" w:orient="landscape"/>
          <w:pgMar w:top="720" w:right="720" w:bottom="720" w:left="720" w:header="170" w:footer="280" w:gutter="0"/>
          <w:pgNumType w:fmt="numberInDash"/>
          <w:cols w:space="720"/>
          <w:formProt w:val="0"/>
          <w:docGrid w:linePitch="100"/>
        </w:sectPr>
      </w:pPr>
    </w:p>
    <w:p w:rsidR="008E0C45" w:rsidRDefault="008E0C45">
      <w:pPr>
        <w:rPr>
          <w:rFonts w:ascii="仿宋" w:eastAsia="仿宋" w:hAnsi="仿宋" w:cs="仿宋"/>
          <w:sz w:val="20"/>
        </w:rPr>
      </w:pPr>
    </w:p>
    <w:tbl>
      <w:tblPr>
        <w:tblW w:w="10817" w:type="dxa"/>
        <w:tblInd w:w="-103" w:type="dxa"/>
        <w:tblLayout w:type="fixed"/>
        <w:tblCellMar>
          <w:top w:w="55" w:type="dxa"/>
          <w:left w:w="55" w:type="dxa"/>
          <w:bottom w:w="55" w:type="dxa"/>
          <w:right w:w="55" w:type="dxa"/>
        </w:tblCellMar>
        <w:tblLook w:val="04A0"/>
      </w:tblPr>
      <w:tblGrid>
        <w:gridCol w:w="1131"/>
        <w:gridCol w:w="3542"/>
        <w:gridCol w:w="2047"/>
        <w:gridCol w:w="2040"/>
        <w:gridCol w:w="2057"/>
      </w:tblGrid>
      <w:tr w:rsidR="008E0C45">
        <w:trPr>
          <w:cantSplit/>
          <w:trHeight w:val="319"/>
        </w:trPr>
        <w:tc>
          <w:tcPr>
            <w:tcW w:w="10817" w:type="dxa"/>
            <w:gridSpan w:val="5"/>
            <w:vAlign w:val="center"/>
          </w:tcPr>
          <w:p w:rsidR="008E0C45" w:rsidRDefault="006A6292">
            <w:pPr>
              <w:pStyle w:val="TableParagraph"/>
              <w:rPr>
                <w:rFonts w:ascii="仿宋" w:eastAsia="仿宋" w:hAnsi="仿宋" w:cs="仿宋"/>
                <w:b/>
                <w:bCs/>
                <w:sz w:val="44"/>
                <w:szCs w:val="44"/>
              </w:rPr>
            </w:pPr>
            <w:r>
              <w:rPr>
                <w:rFonts w:ascii="仿宋" w:eastAsia="仿宋" w:hAnsi="仿宋" w:cs="仿宋" w:hint="eastAsia"/>
              </w:rPr>
              <w:t>公开</w:t>
            </w:r>
            <w:r>
              <w:rPr>
                <w:rFonts w:ascii="仿宋" w:eastAsia="仿宋" w:hAnsi="仿宋" w:cs="仿宋" w:hint="eastAsia"/>
              </w:rPr>
              <w:t>06</w:t>
            </w:r>
            <w:r>
              <w:rPr>
                <w:rFonts w:ascii="仿宋" w:eastAsia="仿宋" w:hAnsi="仿宋" w:cs="仿宋" w:hint="eastAsia"/>
              </w:rPr>
              <w:t>表</w:t>
            </w:r>
          </w:p>
        </w:tc>
      </w:tr>
      <w:tr w:rsidR="008E0C45">
        <w:trPr>
          <w:cantSplit/>
          <w:trHeight w:val="319"/>
        </w:trPr>
        <w:tc>
          <w:tcPr>
            <w:tcW w:w="10817" w:type="dxa"/>
            <w:gridSpan w:val="5"/>
          </w:tcPr>
          <w:p w:rsidR="008E0C45" w:rsidRDefault="006A6292">
            <w:pPr>
              <w:pStyle w:val="TableParagraph"/>
              <w:jc w:val="center"/>
              <w:rPr>
                <w:rFonts w:ascii="仿宋" w:eastAsia="仿宋" w:hAnsi="仿宋" w:cs="仿宋"/>
                <w:sz w:val="20"/>
              </w:rPr>
            </w:pPr>
            <w:r>
              <w:rPr>
                <w:rFonts w:ascii="仿宋" w:eastAsia="仿宋" w:hAnsi="仿宋" w:cs="仿宋" w:hint="eastAsia"/>
                <w:b/>
                <w:bCs/>
                <w:sz w:val="44"/>
                <w:szCs w:val="44"/>
              </w:rPr>
              <w:t>财政拨款基本支出表（经济科目）</w:t>
            </w:r>
          </w:p>
        </w:tc>
      </w:tr>
      <w:tr w:rsidR="008E0C45">
        <w:trPr>
          <w:cantSplit/>
          <w:trHeight w:val="319"/>
        </w:trPr>
        <w:tc>
          <w:tcPr>
            <w:tcW w:w="8760" w:type="dxa"/>
            <w:gridSpan w:val="4"/>
          </w:tcPr>
          <w:p w:rsidR="008E0C45" w:rsidRDefault="006A6292">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如皋市机电排灌管理站</w:t>
            </w:r>
          </w:p>
        </w:tc>
        <w:tc>
          <w:tcPr>
            <w:tcW w:w="2057" w:type="dxa"/>
            <w:vAlign w:val="center"/>
          </w:tcPr>
          <w:p w:rsidR="008E0C45" w:rsidRDefault="006A6292">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8E0C45">
        <w:trPr>
          <w:cantSplit/>
          <w:trHeight w:val="243"/>
        </w:trPr>
        <w:tc>
          <w:tcPr>
            <w:tcW w:w="4673" w:type="dxa"/>
            <w:gridSpan w:val="2"/>
            <w:tcBorders>
              <w:top w:val="single" w:sz="4" w:space="0" w:color="000000"/>
              <w:left w:val="single" w:sz="4" w:space="0" w:color="000000"/>
              <w:bottom w:val="single" w:sz="4" w:space="0" w:color="000000"/>
            </w:tcBorders>
            <w:vAlign w:val="center"/>
          </w:tcPr>
          <w:p w:rsidR="008E0C45" w:rsidRDefault="006A6292">
            <w:pPr>
              <w:pStyle w:val="TableParagraph"/>
              <w:jc w:val="center"/>
              <w:rPr>
                <w:rFonts w:ascii="仿宋" w:eastAsia="仿宋" w:hAnsi="仿宋" w:cs="仿宋"/>
              </w:rPr>
            </w:pPr>
            <w:r>
              <w:rPr>
                <w:rFonts w:ascii="仿宋" w:eastAsia="仿宋" w:hAnsi="仿宋" w:cs="仿宋" w:hint="eastAsia"/>
              </w:rPr>
              <w:t>部门预算支出经济分类科目</w:t>
            </w:r>
          </w:p>
        </w:tc>
        <w:tc>
          <w:tcPr>
            <w:tcW w:w="6144" w:type="dxa"/>
            <w:gridSpan w:val="3"/>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center"/>
              <w:rPr>
                <w:rFonts w:ascii="仿宋" w:eastAsia="仿宋" w:hAnsi="仿宋" w:cs="仿宋"/>
                <w:sz w:val="20"/>
              </w:rPr>
            </w:pPr>
            <w:r>
              <w:rPr>
                <w:rFonts w:ascii="仿宋" w:eastAsia="仿宋" w:hAnsi="仿宋" w:cs="仿宋" w:hint="eastAsia"/>
              </w:rPr>
              <w:t>本年财政拨款基本支出</w:t>
            </w:r>
          </w:p>
        </w:tc>
      </w:tr>
      <w:tr w:rsidR="008E0C45">
        <w:trPr>
          <w:cantSplit/>
          <w:trHeight w:val="267"/>
        </w:trPr>
        <w:tc>
          <w:tcPr>
            <w:tcW w:w="1131" w:type="dxa"/>
            <w:tcBorders>
              <w:left w:val="single" w:sz="4" w:space="0" w:color="000000"/>
              <w:bottom w:val="single" w:sz="4" w:space="0" w:color="000000"/>
            </w:tcBorders>
            <w:vAlign w:val="center"/>
          </w:tcPr>
          <w:p w:rsidR="008E0C45" w:rsidRDefault="006A6292">
            <w:pPr>
              <w:pStyle w:val="TableParagraph"/>
              <w:jc w:val="center"/>
              <w:rPr>
                <w:rFonts w:ascii="仿宋" w:eastAsia="仿宋" w:hAnsi="仿宋" w:cs="仿宋"/>
              </w:rPr>
            </w:pPr>
            <w:r>
              <w:rPr>
                <w:rFonts w:ascii="仿宋" w:eastAsia="仿宋" w:hAnsi="仿宋" w:cs="仿宋" w:hint="eastAsia"/>
              </w:rPr>
              <w:t>科目编码</w:t>
            </w:r>
          </w:p>
        </w:tc>
        <w:tc>
          <w:tcPr>
            <w:tcW w:w="3542" w:type="dxa"/>
            <w:tcBorders>
              <w:left w:val="single" w:sz="4" w:space="0" w:color="000000"/>
              <w:bottom w:val="single" w:sz="4" w:space="0" w:color="000000"/>
            </w:tcBorders>
            <w:vAlign w:val="center"/>
          </w:tcPr>
          <w:p w:rsidR="008E0C45" w:rsidRDefault="006A6292">
            <w:pPr>
              <w:pStyle w:val="TableParagraph"/>
              <w:jc w:val="center"/>
              <w:rPr>
                <w:rFonts w:ascii="仿宋" w:eastAsia="仿宋" w:hAnsi="仿宋" w:cs="仿宋"/>
              </w:rPr>
            </w:pPr>
            <w:r>
              <w:rPr>
                <w:rFonts w:ascii="仿宋" w:eastAsia="仿宋" w:hAnsi="仿宋" w:cs="仿宋" w:hint="eastAsia"/>
              </w:rPr>
              <w:t>科目名称</w:t>
            </w:r>
          </w:p>
        </w:tc>
        <w:tc>
          <w:tcPr>
            <w:tcW w:w="2047" w:type="dxa"/>
            <w:tcBorders>
              <w:left w:val="single" w:sz="4" w:space="0" w:color="000000"/>
              <w:bottom w:val="single" w:sz="4" w:space="0" w:color="000000"/>
            </w:tcBorders>
            <w:vAlign w:val="center"/>
          </w:tcPr>
          <w:p w:rsidR="008E0C45" w:rsidRDefault="006A6292">
            <w:pPr>
              <w:pStyle w:val="TableParagraph"/>
              <w:jc w:val="center"/>
              <w:rPr>
                <w:rFonts w:ascii="仿宋" w:eastAsia="仿宋" w:hAnsi="仿宋" w:cs="仿宋"/>
              </w:rPr>
            </w:pPr>
            <w:r>
              <w:rPr>
                <w:rFonts w:ascii="仿宋" w:eastAsia="仿宋" w:hAnsi="仿宋" w:cs="仿宋" w:hint="eastAsia"/>
              </w:rPr>
              <w:t>合计</w:t>
            </w:r>
          </w:p>
        </w:tc>
        <w:tc>
          <w:tcPr>
            <w:tcW w:w="2040" w:type="dxa"/>
            <w:tcBorders>
              <w:left w:val="single" w:sz="4" w:space="0" w:color="000000"/>
              <w:bottom w:val="single" w:sz="4" w:space="0" w:color="000000"/>
            </w:tcBorders>
            <w:vAlign w:val="center"/>
          </w:tcPr>
          <w:p w:rsidR="008E0C45" w:rsidRDefault="006A6292">
            <w:pPr>
              <w:pStyle w:val="TableParagraph"/>
              <w:jc w:val="center"/>
              <w:rPr>
                <w:rFonts w:ascii="仿宋" w:eastAsia="仿宋" w:hAnsi="仿宋" w:cs="仿宋"/>
              </w:rPr>
            </w:pPr>
            <w:r>
              <w:rPr>
                <w:rFonts w:ascii="仿宋" w:eastAsia="仿宋" w:hAnsi="仿宋" w:cs="仿宋" w:hint="eastAsia"/>
              </w:rPr>
              <w:t>人员经费</w:t>
            </w:r>
          </w:p>
        </w:tc>
        <w:tc>
          <w:tcPr>
            <w:tcW w:w="2057" w:type="dxa"/>
            <w:tcBorders>
              <w:left w:val="single" w:sz="4" w:space="0" w:color="000000"/>
              <w:bottom w:val="single" w:sz="4" w:space="0" w:color="000000"/>
              <w:right w:val="single" w:sz="4" w:space="0" w:color="000000"/>
            </w:tcBorders>
            <w:vAlign w:val="center"/>
          </w:tcPr>
          <w:p w:rsidR="008E0C45" w:rsidRDefault="006A6292">
            <w:pPr>
              <w:pStyle w:val="TableParagraph"/>
              <w:jc w:val="center"/>
              <w:rPr>
                <w:rFonts w:ascii="仿宋" w:eastAsia="仿宋" w:hAnsi="仿宋" w:cs="仿宋"/>
              </w:rPr>
            </w:pPr>
            <w:r>
              <w:rPr>
                <w:rFonts w:ascii="仿宋" w:eastAsia="仿宋" w:hAnsi="仿宋" w:cs="仿宋" w:hint="eastAsia"/>
              </w:rPr>
              <w:t>公用经费</w:t>
            </w:r>
          </w:p>
        </w:tc>
      </w:tr>
      <w:tr w:rsidR="008E0C45">
        <w:trPr>
          <w:cantSplit/>
          <w:trHeight w:hRule="exact" w:val="350"/>
        </w:trPr>
        <w:tc>
          <w:tcPr>
            <w:tcW w:w="4673" w:type="dxa"/>
            <w:gridSpan w:val="2"/>
            <w:tcBorders>
              <w:left w:val="single" w:sz="4" w:space="0" w:color="000000"/>
              <w:bottom w:val="single" w:sz="4" w:space="0" w:color="000000"/>
            </w:tcBorders>
            <w:vAlign w:val="center"/>
          </w:tcPr>
          <w:p w:rsidR="008E0C45" w:rsidRDefault="006A6292">
            <w:pPr>
              <w:pStyle w:val="TableParagraph"/>
              <w:jc w:val="center"/>
              <w:rPr>
                <w:rFonts w:ascii="仿宋" w:eastAsia="仿宋" w:hAnsi="仿宋" w:cs="仿宋"/>
              </w:rPr>
            </w:pPr>
            <w:r>
              <w:rPr>
                <w:rFonts w:ascii="仿宋" w:eastAsia="仿宋" w:hAnsi="仿宋" w:cs="仿宋"/>
              </w:rPr>
              <w:t>合计</w:t>
            </w:r>
          </w:p>
        </w:tc>
        <w:tc>
          <w:tcPr>
            <w:tcW w:w="2047" w:type="dxa"/>
            <w:tcBorders>
              <w:left w:val="single" w:sz="4" w:space="0" w:color="000000"/>
              <w:bottom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158.72</w:t>
            </w:r>
          </w:p>
        </w:tc>
        <w:tc>
          <w:tcPr>
            <w:tcW w:w="2040" w:type="dxa"/>
            <w:tcBorders>
              <w:left w:val="single" w:sz="4" w:space="0" w:color="000000"/>
              <w:bottom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150.14</w:t>
            </w:r>
          </w:p>
        </w:tc>
        <w:tc>
          <w:tcPr>
            <w:tcW w:w="2057" w:type="dxa"/>
            <w:tcBorders>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8.58</w:t>
            </w:r>
          </w:p>
        </w:tc>
      </w:tr>
      <w:tr w:rsidR="008E0C4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301</w:t>
            </w:r>
          </w:p>
        </w:tc>
        <w:tc>
          <w:tcPr>
            <w:tcW w:w="3542"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144.66</w:t>
            </w:r>
          </w:p>
        </w:tc>
        <w:tc>
          <w:tcPr>
            <w:tcW w:w="2040"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144.66</w:t>
            </w:r>
          </w:p>
        </w:tc>
        <w:tc>
          <w:tcPr>
            <w:tcW w:w="2057"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r>
      <w:tr w:rsidR="008E0C4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30101</w:t>
            </w:r>
          </w:p>
        </w:tc>
        <w:tc>
          <w:tcPr>
            <w:tcW w:w="3542"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基本工资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24.00</w:t>
            </w:r>
          </w:p>
        </w:tc>
        <w:tc>
          <w:tcPr>
            <w:tcW w:w="2040"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24.00</w:t>
            </w:r>
          </w:p>
        </w:tc>
        <w:tc>
          <w:tcPr>
            <w:tcW w:w="2057"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r>
      <w:tr w:rsidR="008E0C4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30102</w:t>
            </w:r>
          </w:p>
        </w:tc>
        <w:tc>
          <w:tcPr>
            <w:tcW w:w="3542"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津贴补贴</w:t>
            </w:r>
          </w:p>
        </w:tc>
        <w:tc>
          <w:tcPr>
            <w:tcW w:w="204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51.60</w:t>
            </w:r>
          </w:p>
        </w:tc>
        <w:tc>
          <w:tcPr>
            <w:tcW w:w="2040"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51.60</w:t>
            </w:r>
          </w:p>
        </w:tc>
        <w:tc>
          <w:tcPr>
            <w:tcW w:w="2057"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r>
      <w:tr w:rsidR="008E0C4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30103</w:t>
            </w:r>
          </w:p>
        </w:tc>
        <w:tc>
          <w:tcPr>
            <w:tcW w:w="3542"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奖金</w:t>
            </w:r>
          </w:p>
        </w:tc>
        <w:tc>
          <w:tcPr>
            <w:tcW w:w="204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31.90</w:t>
            </w:r>
          </w:p>
        </w:tc>
        <w:tc>
          <w:tcPr>
            <w:tcW w:w="2040"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31.90</w:t>
            </w:r>
          </w:p>
        </w:tc>
        <w:tc>
          <w:tcPr>
            <w:tcW w:w="2057"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r>
      <w:tr w:rsidR="008E0C4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30106</w:t>
            </w:r>
          </w:p>
        </w:tc>
        <w:tc>
          <w:tcPr>
            <w:tcW w:w="3542"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伙食补助费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1.98</w:t>
            </w:r>
          </w:p>
        </w:tc>
        <w:tc>
          <w:tcPr>
            <w:tcW w:w="2040"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1.98</w:t>
            </w:r>
          </w:p>
        </w:tc>
        <w:tc>
          <w:tcPr>
            <w:tcW w:w="2057"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r>
      <w:tr w:rsidR="008E0C4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30108</w:t>
            </w:r>
          </w:p>
        </w:tc>
        <w:tc>
          <w:tcPr>
            <w:tcW w:w="3542"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机关事业单位基本养老保险缴费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8.25</w:t>
            </w:r>
          </w:p>
        </w:tc>
        <w:tc>
          <w:tcPr>
            <w:tcW w:w="2040"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8.25</w:t>
            </w:r>
          </w:p>
        </w:tc>
        <w:tc>
          <w:tcPr>
            <w:tcW w:w="2057"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r>
      <w:tr w:rsidR="008E0C4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30109</w:t>
            </w:r>
          </w:p>
        </w:tc>
        <w:tc>
          <w:tcPr>
            <w:tcW w:w="3542"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职业年金缴费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4.13</w:t>
            </w:r>
          </w:p>
        </w:tc>
        <w:tc>
          <w:tcPr>
            <w:tcW w:w="2040"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4.13</w:t>
            </w:r>
          </w:p>
        </w:tc>
        <w:tc>
          <w:tcPr>
            <w:tcW w:w="2057"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r>
      <w:tr w:rsidR="008E0C4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30110</w:t>
            </w:r>
          </w:p>
        </w:tc>
        <w:tc>
          <w:tcPr>
            <w:tcW w:w="3542"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职工基本医疗保险缴费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6.19</w:t>
            </w:r>
          </w:p>
        </w:tc>
        <w:tc>
          <w:tcPr>
            <w:tcW w:w="2040"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6.19</w:t>
            </w:r>
          </w:p>
        </w:tc>
        <w:tc>
          <w:tcPr>
            <w:tcW w:w="2057"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r>
      <w:tr w:rsidR="008E0C4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30112</w:t>
            </w:r>
          </w:p>
        </w:tc>
        <w:tc>
          <w:tcPr>
            <w:tcW w:w="3542"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其他社会保障缴费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0.37</w:t>
            </w:r>
          </w:p>
        </w:tc>
        <w:tc>
          <w:tcPr>
            <w:tcW w:w="2040"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0.37</w:t>
            </w:r>
          </w:p>
        </w:tc>
        <w:tc>
          <w:tcPr>
            <w:tcW w:w="2057"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r>
      <w:tr w:rsidR="008E0C4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30113</w:t>
            </w:r>
          </w:p>
        </w:tc>
        <w:tc>
          <w:tcPr>
            <w:tcW w:w="3542"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住房公积金</w:t>
            </w:r>
          </w:p>
        </w:tc>
        <w:tc>
          <w:tcPr>
            <w:tcW w:w="204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13.24</w:t>
            </w:r>
          </w:p>
        </w:tc>
        <w:tc>
          <w:tcPr>
            <w:tcW w:w="2040"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13.24</w:t>
            </w:r>
          </w:p>
        </w:tc>
        <w:tc>
          <w:tcPr>
            <w:tcW w:w="2057"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r>
      <w:tr w:rsidR="008E0C4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30199</w:t>
            </w:r>
          </w:p>
        </w:tc>
        <w:tc>
          <w:tcPr>
            <w:tcW w:w="3542"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其他工资福利支出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3.00</w:t>
            </w:r>
          </w:p>
        </w:tc>
        <w:tc>
          <w:tcPr>
            <w:tcW w:w="2040"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3.00</w:t>
            </w:r>
          </w:p>
        </w:tc>
        <w:tc>
          <w:tcPr>
            <w:tcW w:w="2057"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r>
      <w:tr w:rsidR="008E0C4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302</w:t>
            </w:r>
          </w:p>
        </w:tc>
        <w:tc>
          <w:tcPr>
            <w:tcW w:w="3542"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商品和服务支出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8.58</w:t>
            </w:r>
          </w:p>
        </w:tc>
        <w:tc>
          <w:tcPr>
            <w:tcW w:w="2040"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8.58</w:t>
            </w:r>
          </w:p>
        </w:tc>
      </w:tr>
      <w:tr w:rsidR="008E0C4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30201</w:t>
            </w:r>
          </w:p>
        </w:tc>
        <w:tc>
          <w:tcPr>
            <w:tcW w:w="3542"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办公费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0.90</w:t>
            </w:r>
          </w:p>
        </w:tc>
        <w:tc>
          <w:tcPr>
            <w:tcW w:w="2040"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0.90</w:t>
            </w:r>
          </w:p>
        </w:tc>
      </w:tr>
      <w:tr w:rsidR="008E0C4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30207</w:t>
            </w:r>
          </w:p>
        </w:tc>
        <w:tc>
          <w:tcPr>
            <w:tcW w:w="3542"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邮电费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1.00</w:t>
            </w:r>
          </w:p>
        </w:tc>
        <w:tc>
          <w:tcPr>
            <w:tcW w:w="2040"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1.00</w:t>
            </w:r>
          </w:p>
        </w:tc>
      </w:tr>
      <w:tr w:rsidR="008E0C4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30211</w:t>
            </w:r>
          </w:p>
        </w:tc>
        <w:tc>
          <w:tcPr>
            <w:tcW w:w="3542"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差旅费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0.20</w:t>
            </w:r>
          </w:p>
        </w:tc>
        <w:tc>
          <w:tcPr>
            <w:tcW w:w="2040"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0.20</w:t>
            </w:r>
          </w:p>
        </w:tc>
      </w:tr>
      <w:tr w:rsidR="008E0C4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30215</w:t>
            </w:r>
          </w:p>
        </w:tc>
        <w:tc>
          <w:tcPr>
            <w:tcW w:w="3542"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会议费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0.30</w:t>
            </w:r>
          </w:p>
        </w:tc>
        <w:tc>
          <w:tcPr>
            <w:tcW w:w="2040"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0.30</w:t>
            </w:r>
          </w:p>
        </w:tc>
      </w:tr>
      <w:tr w:rsidR="008E0C4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30216</w:t>
            </w:r>
          </w:p>
        </w:tc>
        <w:tc>
          <w:tcPr>
            <w:tcW w:w="3542"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培训费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0.25</w:t>
            </w:r>
          </w:p>
        </w:tc>
        <w:tc>
          <w:tcPr>
            <w:tcW w:w="2040"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0.25</w:t>
            </w:r>
          </w:p>
        </w:tc>
      </w:tr>
      <w:tr w:rsidR="008E0C4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30217</w:t>
            </w:r>
          </w:p>
        </w:tc>
        <w:tc>
          <w:tcPr>
            <w:tcW w:w="3542"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公务接待费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0.30</w:t>
            </w:r>
          </w:p>
        </w:tc>
        <w:tc>
          <w:tcPr>
            <w:tcW w:w="2040"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0.30</w:t>
            </w:r>
          </w:p>
        </w:tc>
      </w:tr>
      <w:tr w:rsidR="008E0C4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30228</w:t>
            </w:r>
          </w:p>
        </w:tc>
        <w:tc>
          <w:tcPr>
            <w:tcW w:w="3542"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工会经费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1.85</w:t>
            </w:r>
          </w:p>
        </w:tc>
        <w:tc>
          <w:tcPr>
            <w:tcW w:w="2040"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1.85</w:t>
            </w:r>
          </w:p>
        </w:tc>
      </w:tr>
      <w:tr w:rsidR="008E0C4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30229</w:t>
            </w:r>
          </w:p>
        </w:tc>
        <w:tc>
          <w:tcPr>
            <w:tcW w:w="3542"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福利费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1.29</w:t>
            </w:r>
          </w:p>
        </w:tc>
        <w:tc>
          <w:tcPr>
            <w:tcW w:w="2040"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1.29</w:t>
            </w:r>
          </w:p>
        </w:tc>
      </w:tr>
      <w:tr w:rsidR="008E0C4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30239</w:t>
            </w:r>
          </w:p>
        </w:tc>
        <w:tc>
          <w:tcPr>
            <w:tcW w:w="3542"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其他交通费用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2.38</w:t>
            </w:r>
          </w:p>
        </w:tc>
        <w:tc>
          <w:tcPr>
            <w:tcW w:w="2040"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2.38</w:t>
            </w:r>
          </w:p>
        </w:tc>
      </w:tr>
      <w:tr w:rsidR="008E0C4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30240</w:t>
            </w:r>
          </w:p>
        </w:tc>
        <w:tc>
          <w:tcPr>
            <w:tcW w:w="3542"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税金及附加费用</w:t>
            </w:r>
          </w:p>
        </w:tc>
        <w:tc>
          <w:tcPr>
            <w:tcW w:w="204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0.11</w:t>
            </w:r>
          </w:p>
        </w:tc>
        <w:tc>
          <w:tcPr>
            <w:tcW w:w="2040"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205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0.11</w:t>
            </w:r>
          </w:p>
        </w:tc>
      </w:tr>
      <w:tr w:rsidR="008E0C4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303</w:t>
            </w:r>
          </w:p>
        </w:tc>
        <w:tc>
          <w:tcPr>
            <w:tcW w:w="3542"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对个人和家庭的补助</w:t>
            </w:r>
          </w:p>
        </w:tc>
        <w:tc>
          <w:tcPr>
            <w:tcW w:w="204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5.48</w:t>
            </w:r>
          </w:p>
        </w:tc>
        <w:tc>
          <w:tcPr>
            <w:tcW w:w="2040"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5.48</w:t>
            </w:r>
          </w:p>
        </w:tc>
        <w:tc>
          <w:tcPr>
            <w:tcW w:w="2057"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r>
      <w:tr w:rsidR="008E0C45">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30302</w:t>
            </w:r>
          </w:p>
        </w:tc>
        <w:tc>
          <w:tcPr>
            <w:tcW w:w="3542"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退休费</w:t>
            </w:r>
          </w:p>
        </w:tc>
        <w:tc>
          <w:tcPr>
            <w:tcW w:w="204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5.48</w:t>
            </w:r>
          </w:p>
        </w:tc>
        <w:tc>
          <w:tcPr>
            <w:tcW w:w="2040"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5.48</w:t>
            </w:r>
          </w:p>
        </w:tc>
        <w:tc>
          <w:tcPr>
            <w:tcW w:w="2057"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r>
    </w:tbl>
    <w:p w:rsidR="008E0C45" w:rsidRDefault="008E0C45">
      <w:pPr>
        <w:spacing w:line="255" w:lineRule="exact"/>
        <w:rPr>
          <w:rFonts w:ascii="仿宋" w:eastAsia="仿宋" w:hAnsi="仿宋" w:cs="仿宋"/>
          <w:b/>
          <w:bCs/>
        </w:rPr>
        <w:sectPr w:rsidR="008E0C45">
          <w:footerReference w:type="default" r:id="rId20"/>
          <w:pgSz w:w="11906" w:h="16838"/>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tblPr>
      <w:tblGrid>
        <w:gridCol w:w="1792"/>
        <w:gridCol w:w="4307"/>
        <w:gridCol w:w="1960"/>
        <w:gridCol w:w="1693"/>
        <w:gridCol w:w="1987"/>
        <w:gridCol w:w="1827"/>
        <w:gridCol w:w="1650"/>
      </w:tblGrid>
      <w:tr w:rsidR="008E0C45">
        <w:trPr>
          <w:cantSplit/>
          <w:trHeight w:val="321"/>
        </w:trPr>
        <w:tc>
          <w:tcPr>
            <w:tcW w:w="15216" w:type="dxa"/>
            <w:gridSpan w:val="7"/>
            <w:vAlign w:val="center"/>
          </w:tcPr>
          <w:p w:rsidR="008E0C45" w:rsidRDefault="006A6292">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w:t>
            </w:r>
            <w:r>
              <w:rPr>
                <w:rFonts w:ascii="仿宋" w:eastAsia="仿宋" w:hAnsi="仿宋" w:cs="仿宋" w:hint="eastAsia"/>
                <w:lang w:val="en-US"/>
              </w:rPr>
              <w:t>7</w:t>
            </w:r>
            <w:r>
              <w:rPr>
                <w:rFonts w:ascii="仿宋" w:eastAsia="仿宋" w:hAnsi="仿宋" w:cs="仿宋" w:hint="eastAsia"/>
              </w:rPr>
              <w:t>表</w:t>
            </w:r>
          </w:p>
        </w:tc>
      </w:tr>
      <w:tr w:rsidR="008E0C45">
        <w:trPr>
          <w:cantSplit/>
          <w:trHeight w:val="321"/>
        </w:trPr>
        <w:tc>
          <w:tcPr>
            <w:tcW w:w="15216" w:type="dxa"/>
            <w:gridSpan w:val="7"/>
          </w:tcPr>
          <w:p w:rsidR="008E0C45" w:rsidRDefault="006A6292">
            <w:pPr>
              <w:pStyle w:val="TableParagraph"/>
              <w:jc w:val="center"/>
              <w:rPr>
                <w:rFonts w:ascii="仿宋" w:eastAsia="仿宋" w:hAnsi="仿宋" w:cs="仿宋"/>
                <w:sz w:val="27"/>
              </w:rPr>
            </w:pPr>
            <w:r>
              <w:rPr>
                <w:rFonts w:ascii="仿宋" w:eastAsia="仿宋" w:hAnsi="仿宋" w:cs="仿宋" w:hint="eastAsia"/>
                <w:b/>
                <w:bCs/>
                <w:sz w:val="44"/>
                <w:szCs w:val="44"/>
              </w:rPr>
              <w:t>一般公共预算支出表</w:t>
            </w:r>
          </w:p>
        </w:tc>
      </w:tr>
      <w:tr w:rsidR="008E0C45">
        <w:trPr>
          <w:cantSplit/>
          <w:trHeight w:val="288"/>
        </w:trPr>
        <w:tc>
          <w:tcPr>
            <w:tcW w:w="13566" w:type="dxa"/>
            <w:gridSpan w:val="6"/>
          </w:tcPr>
          <w:p w:rsidR="008E0C45" w:rsidRDefault="006A6292">
            <w:pPr>
              <w:pStyle w:val="TableParagraph"/>
              <w:rPr>
                <w:rFonts w:ascii="仿宋" w:eastAsia="仿宋" w:hAnsi="仿宋" w:cs="仿宋"/>
                <w:sz w:val="27"/>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如皋市机电排灌管理站</w:t>
            </w:r>
          </w:p>
        </w:tc>
        <w:tc>
          <w:tcPr>
            <w:tcW w:w="1650" w:type="dxa"/>
            <w:vAlign w:val="center"/>
          </w:tcPr>
          <w:p w:rsidR="008E0C45" w:rsidRDefault="006A6292">
            <w:pPr>
              <w:pStyle w:val="TableParagraph"/>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8E0C45">
        <w:trPr>
          <w:cantSplit/>
          <w:trHeight w:val="319"/>
        </w:trPr>
        <w:tc>
          <w:tcPr>
            <w:tcW w:w="1792" w:type="dxa"/>
            <w:vMerge w:val="restart"/>
            <w:tcBorders>
              <w:top w:val="single" w:sz="6" w:space="0" w:color="000000"/>
              <w:left w:val="single" w:sz="6" w:space="0" w:color="000000"/>
            </w:tcBorders>
            <w:vAlign w:val="center"/>
          </w:tcPr>
          <w:p w:rsidR="008E0C45" w:rsidRDefault="006A6292">
            <w:pPr>
              <w:pStyle w:val="TableParagraph"/>
              <w:jc w:val="center"/>
              <w:rPr>
                <w:rFonts w:ascii="仿宋" w:eastAsia="仿宋" w:hAnsi="仿宋" w:cs="仿宋"/>
              </w:rPr>
            </w:pPr>
            <w:r>
              <w:rPr>
                <w:rFonts w:ascii="仿宋" w:eastAsia="仿宋" w:hAnsi="仿宋" w:cs="仿宋" w:hint="eastAsia"/>
              </w:rPr>
              <w:t>科目编码</w:t>
            </w:r>
          </w:p>
        </w:tc>
        <w:tc>
          <w:tcPr>
            <w:tcW w:w="4307" w:type="dxa"/>
            <w:vMerge w:val="restart"/>
            <w:tcBorders>
              <w:top w:val="single" w:sz="6" w:space="0" w:color="000000"/>
              <w:left w:val="single" w:sz="6" w:space="0" w:color="000000"/>
            </w:tcBorders>
            <w:vAlign w:val="center"/>
          </w:tcPr>
          <w:p w:rsidR="008E0C45" w:rsidRDefault="006A6292">
            <w:pPr>
              <w:pStyle w:val="TableParagraph"/>
              <w:jc w:val="center"/>
              <w:rPr>
                <w:rFonts w:ascii="仿宋" w:eastAsia="仿宋" w:hAnsi="仿宋" w:cs="仿宋"/>
              </w:rPr>
            </w:pPr>
            <w:r>
              <w:rPr>
                <w:rFonts w:ascii="仿宋" w:eastAsia="仿宋" w:hAnsi="仿宋" w:cs="仿宋" w:hint="eastAsia"/>
              </w:rPr>
              <w:t>科目名称</w:t>
            </w:r>
          </w:p>
        </w:tc>
        <w:tc>
          <w:tcPr>
            <w:tcW w:w="1960" w:type="dxa"/>
            <w:vMerge w:val="restart"/>
            <w:tcBorders>
              <w:top w:val="single" w:sz="6" w:space="0" w:color="000000"/>
              <w:left w:val="single" w:sz="6" w:space="0" w:color="000000"/>
            </w:tcBorders>
            <w:vAlign w:val="center"/>
          </w:tcPr>
          <w:p w:rsidR="008E0C45" w:rsidRDefault="006A6292">
            <w:pPr>
              <w:pStyle w:val="TableParagraph"/>
              <w:jc w:val="center"/>
              <w:rPr>
                <w:rFonts w:ascii="仿宋" w:eastAsia="仿宋" w:hAnsi="仿宋" w:cs="仿宋"/>
              </w:rPr>
            </w:pPr>
            <w:r>
              <w:rPr>
                <w:rFonts w:ascii="仿宋" w:eastAsia="仿宋" w:hAnsi="仿宋" w:cs="仿宋" w:hint="eastAsia"/>
              </w:rPr>
              <w:t>合计</w:t>
            </w:r>
          </w:p>
        </w:tc>
        <w:tc>
          <w:tcPr>
            <w:tcW w:w="5507" w:type="dxa"/>
            <w:gridSpan w:val="3"/>
            <w:tcBorders>
              <w:top w:val="single" w:sz="6" w:space="0" w:color="000000"/>
              <w:left w:val="single" w:sz="6" w:space="0" w:color="000000"/>
              <w:bottom w:val="single" w:sz="6" w:space="0" w:color="000000"/>
            </w:tcBorders>
            <w:vAlign w:val="center"/>
          </w:tcPr>
          <w:p w:rsidR="008E0C45" w:rsidRDefault="006A6292">
            <w:pPr>
              <w:pStyle w:val="TableParagraph"/>
              <w:jc w:val="center"/>
              <w:rPr>
                <w:rFonts w:ascii="仿宋" w:eastAsia="仿宋" w:hAnsi="仿宋" w:cs="仿宋"/>
              </w:rPr>
            </w:pPr>
            <w:r>
              <w:rPr>
                <w:rFonts w:ascii="仿宋" w:eastAsia="仿宋" w:hAnsi="仿宋" w:cs="仿宋" w:hint="eastAsia"/>
              </w:rPr>
              <w:t>基本支出</w:t>
            </w:r>
          </w:p>
        </w:tc>
        <w:tc>
          <w:tcPr>
            <w:tcW w:w="1650" w:type="dxa"/>
            <w:vMerge w:val="restart"/>
            <w:tcBorders>
              <w:top w:val="single" w:sz="6" w:space="0" w:color="000000"/>
              <w:left w:val="single" w:sz="6" w:space="0" w:color="000000"/>
              <w:right w:val="single" w:sz="6" w:space="0" w:color="000000"/>
            </w:tcBorders>
            <w:vAlign w:val="center"/>
          </w:tcPr>
          <w:p w:rsidR="008E0C45" w:rsidRDefault="006A6292">
            <w:pPr>
              <w:pStyle w:val="TableParagraph"/>
              <w:jc w:val="center"/>
              <w:rPr>
                <w:rFonts w:ascii="仿宋" w:eastAsia="仿宋" w:hAnsi="仿宋" w:cs="仿宋"/>
              </w:rPr>
            </w:pPr>
            <w:r>
              <w:rPr>
                <w:rFonts w:ascii="仿宋" w:eastAsia="仿宋" w:hAnsi="仿宋" w:cs="仿宋" w:hint="eastAsia"/>
              </w:rPr>
              <w:t>项目支出</w:t>
            </w:r>
          </w:p>
        </w:tc>
      </w:tr>
      <w:tr w:rsidR="008E0C45">
        <w:trPr>
          <w:cantSplit/>
          <w:trHeight w:val="341"/>
        </w:trPr>
        <w:tc>
          <w:tcPr>
            <w:tcW w:w="1792" w:type="dxa"/>
            <w:vMerge/>
            <w:tcBorders>
              <w:left w:val="single" w:sz="6" w:space="0" w:color="000000"/>
              <w:bottom w:val="single" w:sz="6" w:space="0" w:color="000000"/>
            </w:tcBorders>
            <w:vAlign w:val="center"/>
          </w:tcPr>
          <w:p w:rsidR="008E0C45" w:rsidRDefault="008E0C45">
            <w:pPr>
              <w:pStyle w:val="TableParagraph"/>
              <w:jc w:val="center"/>
              <w:rPr>
                <w:rFonts w:ascii="仿宋" w:eastAsia="仿宋" w:hAnsi="仿宋" w:cs="仿宋"/>
              </w:rPr>
            </w:pPr>
          </w:p>
        </w:tc>
        <w:tc>
          <w:tcPr>
            <w:tcW w:w="4307" w:type="dxa"/>
            <w:vMerge/>
            <w:tcBorders>
              <w:left w:val="single" w:sz="6" w:space="0" w:color="000000"/>
              <w:bottom w:val="single" w:sz="6" w:space="0" w:color="000000"/>
            </w:tcBorders>
            <w:vAlign w:val="center"/>
          </w:tcPr>
          <w:p w:rsidR="008E0C45" w:rsidRDefault="008E0C45">
            <w:pPr>
              <w:pStyle w:val="TableParagraph"/>
              <w:jc w:val="center"/>
              <w:rPr>
                <w:rFonts w:ascii="仿宋" w:eastAsia="仿宋" w:hAnsi="仿宋" w:cs="仿宋"/>
              </w:rPr>
            </w:pPr>
          </w:p>
        </w:tc>
        <w:tc>
          <w:tcPr>
            <w:tcW w:w="1960" w:type="dxa"/>
            <w:vMerge/>
            <w:tcBorders>
              <w:left w:val="single" w:sz="6" w:space="0" w:color="000000"/>
              <w:bottom w:val="single" w:sz="6" w:space="0" w:color="000000"/>
            </w:tcBorders>
          </w:tcPr>
          <w:p w:rsidR="008E0C45" w:rsidRDefault="008E0C45">
            <w:pPr>
              <w:rPr>
                <w:rFonts w:ascii="仿宋" w:eastAsia="仿宋" w:hAnsi="仿宋" w:cs="仿宋"/>
              </w:rPr>
            </w:pPr>
          </w:p>
        </w:tc>
        <w:tc>
          <w:tcPr>
            <w:tcW w:w="1693" w:type="dxa"/>
            <w:tcBorders>
              <w:left w:val="single" w:sz="6" w:space="0" w:color="000000"/>
              <w:bottom w:val="single" w:sz="6" w:space="0" w:color="000000"/>
            </w:tcBorders>
            <w:vAlign w:val="center"/>
          </w:tcPr>
          <w:p w:rsidR="008E0C45" w:rsidRDefault="006A6292">
            <w:pPr>
              <w:widowControl/>
              <w:jc w:val="center"/>
              <w:rPr>
                <w:rFonts w:ascii="仿宋" w:eastAsia="仿宋" w:hAnsi="仿宋" w:cs="仿宋"/>
                <w:lang w:val="en-US"/>
              </w:rPr>
            </w:pPr>
            <w:r>
              <w:rPr>
                <w:rFonts w:ascii="仿宋" w:eastAsia="仿宋" w:hAnsi="仿宋" w:cs="仿宋" w:hint="eastAsia"/>
                <w:lang w:val="en-US"/>
              </w:rPr>
              <w:t>小计</w:t>
            </w:r>
          </w:p>
        </w:tc>
        <w:tc>
          <w:tcPr>
            <w:tcW w:w="1987" w:type="dxa"/>
            <w:tcBorders>
              <w:left w:val="single" w:sz="6" w:space="0" w:color="000000"/>
              <w:bottom w:val="single" w:sz="6" w:space="0" w:color="000000"/>
            </w:tcBorders>
            <w:vAlign w:val="center"/>
          </w:tcPr>
          <w:p w:rsidR="008E0C45" w:rsidRDefault="006A6292">
            <w:pPr>
              <w:widowControl/>
              <w:jc w:val="center"/>
              <w:rPr>
                <w:rFonts w:ascii="仿宋" w:eastAsia="仿宋" w:hAnsi="仿宋" w:cs="仿宋"/>
              </w:rPr>
            </w:pPr>
            <w:r>
              <w:rPr>
                <w:rFonts w:ascii="仿宋" w:eastAsia="仿宋" w:hAnsi="仿宋" w:cs="仿宋" w:hint="eastAsia"/>
                <w:lang w:val="en-US"/>
              </w:rPr>
              <w:t>人员经费</w:t>
            </w:r>
          </w:p>
        </w:tc>
        <w:tc>
          <w:tcPr>
            <w:tcW w:w="1827" w:type="dxa"/>
            <w:tcBorders>
              <w:left w:val="single" w:sz="6" w:space="0" w:color="000000"/>
              <w:bottom w:val="single" w:sz="6" w:space="0" w:color="000000"/>
            </w:tcBorders>
            <w:vAlign w:val="center"/>
          </w:tcPr>
          <w:p w:rsidR="008E0C45" w:rsidRDefault="006A6292">
            <w:pPr>
              <w:widowControl/>
              <w:jc w:val="center"/>
              <w:rPr>
                <w:rFonts w:ascii="仿宋" w:eastAsia="仿宋" w:hAnsi="仿宋" w:cs="仿宋"/>
              </w:rPr>
            </w:pPr>
            <w:r>
              <w:rPr>
                <w:rFonts w:ascii="仿宋" w:eastAsia="仿宋" w:hAnsi="仿宋" w:cs="仿宋" w:hint="eastAsia"/>
                <w:lang w:val="en-US"/>
              </w:rPr>
              <w:t>公用经费</w:t>
            </w:r>
          </w:p>
        </w:tc>
        <w:tc>
          <w:tcPr>
            <w:tcW w:w="1650" w:type="dxa"/>
            <w:vMerge/>
            <w:tcBorders>
              <w:left w:val="single" w:sz="6" w:space="0" w:color="000000"/>
              <w:bottom w:val="single" w:sz="6" w:space="0" w:color="000000"/>
              <w:right w:val="single" w:sz="6" w:space="0" w:color="000000"/>
            </w:tcBorders>
          </w:tcPr>
          <w:p w:rsidR="008E0C45" w:rsidRDefault="008E0C45">
            <w:pPr>
              <w:rPr>
                <w:rFonts w:ascii="仿宋" w:eastAsia="仿宋" w:hAnsi="仿宋" w:cs="仿宋"/>
              </w:rPr>
            </w:pPr>
          </w:p>
        </w:tc>
      </w:tr>
      <w:tr w:rsidR="008E0C45">
        <w:trPr>
          <w:cantSplit/>
          <w:trHeight w:hRule="exact" w:val="378"/>
        </w:trPr>
        <w:tc>
          <w:tcPr>
            <w:tcW w:w="6099" w:type="dxa"/>
            <w:gridSpan w:val="2"/>
            <w:tcBorders>
              <w:left w:val="single" w:sz="6" w:space="0" w:color="000000"/>
              <w:bottom w:val="single" w:sz="6" w:space="0" w:color="000000"/>
            </w:tcBorders>
            <w:vAlign w:val="center"/>
          </w:tcPr>
          <w:p w:rsidR="008E0C45" w:rsidRDefault="006A6292">
            <w:pPr>
              <w:pStyle w:val="TableParagraph"/>
              <w:jc w:val="center"/>
              <w:rPr>
                <w:rFonts w:ascii="仿宋" w:eastAsia="仿宋" w:hAnsi="仿宋" w:cs="仿宋"/>
              </w:rPr>
            </w:pPr>
            <w:r>
              <w:rPr>
                <w:rFonts w:ascii="仿宋" w:eastAsia="仿宋" w:hAnsi="仿宋" w:cs="仿宋" w:hint="eastAsia"/>
              </w:rPr>
              <w:t>合计</w:t>
            </w:r>
          </w:p>
        </w:tc>
        <w:tc>
          <w:tcPr>
            <w:tcW w:w="1960" w:type="dxa"/>
            <w:tcBorders>
              <w:left w:val="single" w:sz="6" w:space="0" w:color="000000"/>
              <w:bottom w:val="single" w:sz="6" w:space="0" w:color="000000"/>
            </w:tcBorders>
          </w:tcPr>
          <w:p w:rsidR="008E0C45" w:rsidRDefault="006A6292">
            <w:pPr>
              <w:pStyle w:val="TableParagraph"/>
              <w:jc w:val="right"/>
              <w:rPr>
                <w:rFonts w:ascii="仿宋" w:eastAsia="仿宋" w:hAnsi="仿宋" w:cs="仿宋"/>
              </w:rPr>
            </w:pPr>
            <w:r>
              <w:rPr>
                <w:rFonts w:ascii="仿宋" w:eastAsia="仿宋" w:hAnsi="仿宋" w:cs="仿宋" w:hint="eastAsia"/>
              </w:rPr>
              <w:t>278.57</w:t>
            </w:r>
          </w:p>
        </w:tc>
        <w:tc>
          <w:tcPr>
            <w:tcW w:w="1693" w:type="dxa"/>
            <w:tcBorders>
              <w:left w:val="single" w:sz="6" w:space="0" w:color="000000"/>
              <w:bottom w:val="single" w:sz="6" w:space="0" w:color="000000"/>
            </w:tcBorders>
          </w:tcPr>
          <w:p w:rsidR="008E0C45" w:rsidRDefault="006A6292">
            <w:pPr>
              <w:pStyle w:val="TableParagraph"/>
              <w:jc w:val="right"/>
              <w:rPr>
                <w:rFonts w:ascii="仿宋" w:eastAsia="仿宋" w:hAnsi="仿宋" w:cs="仿宋"/>
              </w:rPr>
            </w:pPr>
            <w:r>
              <w:rPr>
                <w:rFonts w:ascii="仿宋" w:eastAsia="仿宋" w:hAnsi="仿宋" w:cs="仿宋" w:hint="eastAsia"/>
              </w:rPr>
              <w:t>158.72</w:t>
            </w:r>
          </w:p>
        </w:tc>
        <w:tc>
          <w:tcPr>
            <w:tcW w:w="1987" w:type="dxa"/>
            <w:tcBorders>
              <w:left w:val="single" w:sz="6" w:space="0" w:color="000000"/>
              <w:bottom w:val="single" w:sz="6" w:space="0" w:color="000000"/>
            </w:tcBorders>
          </w:tcPr>
          <w:p w:rsidR="008E0C45" w:rsidRDefault="006A6292">
            <w:pPr>
              <w:pStyle w:val="TableParagraph"/>
              <w:jc w:val="right"/>
              <w:rPr>
                <w:rFonts w:ascii="仿宋" w:eastAsia="仿宋" w:hAnsi="仿宋" w:cs="仿宋"/>
              </w:rPr>
            </w:pPr>
            <w:r>
              <w:rPr>
                <w:rFonts w:ascii="仿宋" w:eastAsia="仿宋" w:hAnsi="仿宋" w:cs="仿宋" w:hint="eastAsia"/>
              </w:rPr>
              <w:t>150.14</w:t>
            </w:r>
          </w:p>
        </w:tc>
        <w:tc>
          <w:tcPr>
            <w:tcW w:w="1827" w:type="dxa"/>
            <w:tcBorders>
              <w:left w:val="single" w:sz="6" w:space="0" w:color="000000"/>
              <w:bottom w:val="single" w:sz="6" w:space="0" w:color="000000"/>
            </w:tcBorders>
          </w:tcPr>
          <w:p w:rsidR="008E0C45" w:rsidRDefault="006A6292">
            <w:pPr>
              <w:pStyle w:val="TableParagraph"/>
              <w:jc w:val="right"/>
              <w:rPr>
                <w:rFonts w:ascii="仿宋" w:eastAsia="仿宋" w:hAnsi="仿宋" w:cs="仿宋"/>
              </w:rPr>
            </w:pPr>
            <w:r>
              <w:rPr>
                <w:rFonts w:ascii="仿宋" w:eastAsia="仿宋" w:hAnsi="仿宋" w:cs="仿宋" w:hint="eastAsia"/>
              </w:rPr>
              <w:t>8.58</w:t>
            </w:r>
          </w:p>
        </w:tc>
        <w:tc>
          <w:tcPr>
            <w:tcW w:w="1650" w:type="dxa"/>
            <w:tcBorders>
              <w:left w:val="single" w:sz="6" w:space="0" w:color="000000"/>
              <w:bottom w:val="single" w:sz="6" w:space="0" w:color="000000"/>
              <w:right w:val="single" w:sz="6" w:space="0" w:color="000000"/>
            </w:tcBorders>
          </w:tcPr>
          <w:p w:rsidR="008E0C45" w:rsidRDefault="006A6292">
            <w:pPr>
              <w:pStyle w:val="TableParagraph"/>
              <w:jc w:val="right"/>
              <w:rPr>
                <w:rFonts w:ascii="仿宋" w:eastAsia="仿宋" w:hAnsi="仿宋" w:cs="仿宋"/>
              </w:rPr>
            </w:pPr>
            <w:r>
              <w:rPr>
                <w:rFonts w:ascii="仿宋" w:eastAsia="仿宋" w:hAnsi="仿宋" w:cs="仿宋" w:hint="eastAsia"/>
              </w:rPr>
              <w:t>119.85</w:t>
            </w:r>
          </w:p>
        </w:tc>
      </w:tr>
      <w:tr w:rsidR="008E0C4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208</w:t>
            </w:r>
          </w:p>
        </w:tc>
        <w:tc>
          <w:tcPr>
            <w:tcW w:w="4307"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社会保障和就业支出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12.38</w:t>
            </w:r>
          </w:p>
        </w:tc>
        <w:tc>
          <w:tcPr>
            <w:tcW w:w="1693"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12.38</w:t>
            </w:r>
          </w:p>
        </w:tc>
        <w:tc>
          <w:tcPr>
            <w:tcW w:w="1987"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12.38</w:t>
            </w:r>
          </w:p>
        </w:tc>
        <w:tc>
          <w:tcPr>
            <w:tcW w:w="1827" w:type="dxa"/>
            <w:tcBorders>
              <w:top w:val="single" w:sz="6" w:space="0" w:color="000000"/>
              <w:left w:val="single" w:sz="4" w:space="0" w:color="000000"/>
              <w:bottom w:val="single" w:sz="6"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8E0C45" w:rsidRDefault="008E0C45">
            <w:pPr>
              <w:pStyle w:val="TableParagraph"/>
              <w:jc w:val="right"/>
              <w:rPr>
                <w:rFonts w:ascii="仿宋" w:eastAsia="仿宋" w:hAnsi="仿宋" w:cs="仿宋"/>
              </w:rPr>
            </w:pPr>
          </w:p>
        </w:tc>
      </w:tr>
      <w:tr w:rsidR="008E0C4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20805</w:t>
            </w:r>
          </w:p>
        </w:tc>
        <w:tc>
          <w:tcPr>
            <w:tcW w:w="4307"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行政事业单位养老支出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12.38</w:t>
            </w:r>
          </w:p>
        </w:tc>
        <w:tc>
          <w:tcPr>
            <w:tcW w:w="1693"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12.38</w:t>
            </w:r>
          </w:p>
        </w:tc>
        <w:tc>
          <w:tcPr>
            <w:tcW w:w="1987"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12.38</w:t>
            </w:r>
          </w:p>
        </w:tc>
        <w:tc>
          <w:tcPr>
            <w:tcW w:w="1827" w:type="dxa"/>
            <w:tcBorders>
              <w:top w:val="single" w:sz="6" w:space="0" w:color="000000"/>
              <w:left w:val="single" w:sz="4" w:space="0" w:color="000000"/>
              <w:bottom w:val="single" w:sz="6"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8E0C45" w:rsidRDefault="008E0C45">
            <w:pPr>
              <w:pStyle w:val="TableParagraph"/>
              <w:jc w:val="right"/>
              <w:rPr>
                <w:rFonts w:ascii="仿宋" w:eastAsia="仿宋" w:hAnsi="仿宋" w:cs="仿宋"/>
              </w:rPr>
            </w:pPr>
          </w:p>
        </w:tc>
      </w:tr>
      <w:tr w:rsidR="008E0C4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2080505</w:t>
            </w:r>
          </w:p>
        </w:tc>
        <w:tc>
          <w:tcPr>
            <w:tcW w:w="4307"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机关事业单位基本养老保险缴费支出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8.25</w:t>
            </w:r>
          </w:p>
        </w:tc>
        <w:tc>
          <w:tcPr>
            <w:tcW w:w="1693"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8.25</w:t>
            </w:r>
          </w:p>
        </w:tc>
        <w:tc>
          <w:tcPr>
            <w:tcW w:w="1987"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8.25</w:t>
            </w:r>
          </w:p>
        </w:tc>
        <w:tc>
          <w:tcPr>
            <w:tcW w:w="1827" w:type="dxa"/>
            <w:tcBorders>
              <w:top w:val="single" w:sz="6" w:space="0" w:color="000000"/>
              <w:left w:val="single" w:sz="4" w:space="0" w:color="000000"/>
              <w:bottom w:val="single" w:sz="6"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8E0C45" w:rsidRDefault="008E0C45">
            <w:pPr>
              <w:pStyle w:val="TableParagraph"/>
              <w:jc w:val="right"/>
              <w:rPr>
                <w:rFonts w:ascii="仿宋" w:eastAsia="仿宋" w:hAnsi="仿宋" w:cs="仿宋"/>
              </w:rPr>
            </w:pPr>
          </w:p>
        </w:tc>
      </w:tr>
      <w:tr w:rsidR="008E0C4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2080506</w:t>
            </w:r>
          </w:p>
        </w:tc>
        <w:tc>
          <w:tcPr>
            <w:tcW w:w="4307"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机关事业单位职业年金缴费支出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4.13</w:t>
            </w:r>
          </w:p>
        </w:tc>
        <w:tc>
          <w:tcPr>
            <w:tcW w:w="1693"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4.13</w:t>
            </w:r>
          </w:p>
        </w:tc>
        <w:tc>
          <w:tcPr>
            <w:tcW w:w="1987"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4.13</w:t>
            </w:r>
          </w:p>
        </w:tc>
        <w:tc>
          <w:tcPr>
            <w:tcW w:w="1827" w:type="dxa"/>
            <w:tcBorders>
              <w:top w:val="single" w:sz="6" w:space="0" w:color="000000"/>
              <w:left w:val="single" w:sz="4" w:space="0" w:color="000000"/>
              <w:bottom w:val="single" w:sz="6"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8E0C45" w:rsidRDefault="008E0C45">
            <w:pPr>
              <w:pStyle w:val="TableParagraph"/>
              <w:jc w:val="right"/>
              <w:rPr>
                <w:rFonts w:ascii="仿宋" w:eastAsia="仿宋" w:hAnsi="仿宋" w:cs="仿宋"/>
              </w:rPr>
            </w:pPr>
          </w:p>
        </w:tc>
      </w:tr>
      <w:tr w:rsidR="008E0C4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210</w:t>
            </w:r>
          </w:p>
        </w:tc>
        <w:tc>
          <w:tcPr>
            <w:tcW w:w="4307"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卫生健康支出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6.19</w:t>
            </w:r>
          </w:p>
        </w:tc>
        <w:tc>
          <w:tcPr>
            <w:tcW w:w="1693"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6.19</w:t>
            </w:r>
          </w:p>
        </w:tc>
        <w:tc>
          <w:tcPr>
            <w:tcW w:w="1987"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6.19</w:t>
            </w:r>
          </w:p>
        </w:tc>
        <w:tc>
          <w:tcPr>
            <w:tcW w:w="1827" w:type="dxa"/>
            <w:tcBorders>
              <w:top w:val="single" w:sz="6" w:space="0" w:color="000000"/>
              <w:left w:val="single" w:sz="4" w:space="0" w:color="000000"/>
              <w:bottom w:val="single" w:sz="6"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8E0C45" w:rsidRDefault="008E0C45">
            <w:pPr>
              <w:pStyle w:val="TableParagraph"/>
              <w:jc w:val="right"/>
              <w:rPr>
                <w:rFonts w:ascii="仿宋" w:eastAsia="仿宋" w:hAnsi="仿宋" w:cs="仿宋"/>
              </w:rPr>
            </w:pPr>
          </w:p>
        </w:tc>
      </w:tr>
      <w:tr w:rsidR="008E0C4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21011</w:t>
            </w:r>
          </w:p>
        </w:tc>
        <w:tc>
          <w:tcPr>
            <w:tcW w:w="4307"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行政事业单位医疗</w:t>
            </w:r>
          </w:p>
        </w:tc>
        <w:tc>
          <w:tcPr>
            <w:tcW w:w="1960"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6.19</w:t>
            </w:r>
          </w:p>
        </w:tc>
        <w:tc>
          <w:tcPr>
            <w:tcW w:w="1693"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6.19</w:t>
            </w:r>
          </w:p>
        </w:tc>
        <w:tc>
          <w:tcPr>
            <w:tcW w:w="1987"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6.19</w:t>
            </w:r>
          </w:p>
        </w:tc>
        <w:tc>
          <w:tcPr>
            <w:tcW w:w="1827" w:type="dxa"/>
            <w:tcBorders>
              <w:top w:val="single" w:sz="6" w:space="0" w:color="000000"/>
              <w:left w:val="single" w:sz="4" w:space="0" w:color="000000"/>
              <w:bottom w:val="single" w:sz="6"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8E0C45" w:rsidRDefault="008E0C45">
            <w:pPr>
              <w:pStyle w:val="TableParagraph"/>
              <w:jc w:val="right"/>
              <w:rPr>
                <w:rFonts w:ascii="仿宋" w:eastAsia="仿宋" w:hAnsi="仿宋" w:cs="仿宋"/>
              </w:rPr>
            </w:pPr>
          </w:p>
        </w:tc>
      </w:tr>
      <w:tr w:rsidR="008E0C4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2101102</w:t>
            </w:r>
          </w:p>
        </w:tc>
        <w:tc>
          <w:tcPr>
            <w:tcW w:w="4307"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事业单位医疗</w:t>
            </w:r>
          </w:p>
        </w:tc>
        <w:tc>
          <w:tcPr>
            <w:tcW w:w="1960"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6.19</w:t>
            </w:r>
          </w:p>
        </w:tc>
        <w:tc>
          <w:tcPr>
            <w:tcW w:w="1693"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6.19</w:t>
            </w:r>
          </w:p>
        </w:tc>
        <w:tc>
          <w:tcPr>
            <w:tcW w:w="1987"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6.19</w:t>
            </w:r>
          </w:p>
        </w:tc>
        <w:tc>
          <w:tcPr>
            <w:tcW w:w="1827" w:type="dxa"/>
            <w:tcBorders>
              <w:top w:val="single" w:sz="6" w:space="0" w:color="000000"/>
              <w:left w:val="single" w:sz="4" w:space="0" w:color="000000"/>
              <w:bottom w:val="single" w:sz="6"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8E0C45" w:rsidRDefault="008E0C45">
            <w:pPr>
              <w:pStyle w:val="TableParagraph"/>
              <w:jc w:val="right"/>
              <w:rPr>
                <w:rFonts w:ascii="仿宋" w:eastAsia="仿宋" w:hAnsi="仿宋" w:cs="仿宋"/>
              </w:rPr>
            </w:pPr>
          </w:p>
        </w:tc>
      </w:tr>
      <w:tr w:rsidR="008E0C4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213</w:t>
            </w:r>
          </w:p>
        </w:tc>
        <w:tc>
          <w:tcPr>
            <w:tcW w:w="4307"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农林水支出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218.09</w:t>
            </w:r>
          </w:p>
        </w:tc>
        <w:tc>
          <w:tcPr>
            <w:tcW w:w="1693"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98.24</w:t>
            </w:r>
          </w:p>
        </w:tc>
        <w:tc>
          <w:tcPr>
            <w:tcW w:w="1987"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89.66</w:t>
            </w:r>
          </w:p>
        </w:tc>
        <w:tc>
          <w:tcPr>
            <w:tcW w:w="1827"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8.58</w:t>
            </w:r>
          </w:p>
        </w:tc>
        <w:tc>
          <w:tcPr>
            <w:tcW w:w="1650" w:type="dxa"/>
            <w:tcBorders>
              <w:top w:val="single" w:sz="6" w:space="0" w:color="000000"/>
              <w:left w:val="single" w:sz="4" w:space="0" w:color="000000"/>
              <w:bottom w:val="single" w:sz="6" w:space="0" w:color="000000"/>
              <w:right w:val="single" w:sz="6"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119.85</w:t>
            </w:r>
          </w:p>
        </w:tc>
      </w:tr>
      <w:tr w:rsidR="008E0C4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21303</w:t>
            </w:r>
          </w:p>
        </w:tc>
        <w:tc>
          <w:tcPr>
            <w:tcW w:w="4307"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水利</w:t>
            </w:r>
          </w:p>
        </w:tc>
        <w:tc>
          <w:tcPr>
            <w:tcW w:w="1960"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218.09</w:t>
            </w:r>
          </w:p>
        </w:tc>
        <w:tc>
          <w:tcPr>
            <w:tcW w:w="1693"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98.24</w:t>
            </w:r>
          </w:p>
        </w:tc>
        <w:tc>
          <w:tcPr>
            <w:tcW w:w="1987"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89.66</w:t>
            </w:r>
          </w:p>
        </w:tc>
        <w:tc>
          <w:tcPr>
            <w:tcW w:w="1827"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8.58</w:t>
            </w:r>
          </w:p>
        </w:tc>
        <w:tc>
          <w:tcPr>
            <w:tcW w:w="1650" w:type="dxa"/>
            <w:tcBorders>
              <w:top w:val="single" w:sz="6" w:space="0" w:color="000000"/>
              <w:left w:val="single" w:sz="4" w:space="0" w:color="000000"/>
              <w:bottom w:val="single" w:sz="6" w:space="0" w:color="000000"/>
              <w:right w:val="single" w:sz="6"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119.85</w:t>
            </w:r>
          </w:p>
        </w:tc>
      </w:tr>
      <w:tr w:rsidR="008E0C4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2130316</w:t>
            </w:r>
          </w:p>
        </w:tc>
        <w:tc>
          <w:tcPr>
            <w:tcW w:w="4307"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农村水利</w:t>
            </w:r>
          </w:p>
        </w:tc>
        <w:tc>
          <w:tcPr>
            <w:tcW w:w="1960"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218.09</w:t>
            </w:r>
          </w:p>
        </w:tc>
        <w:tc>
          <w:tcPr>
            <w:tcW w:w="1693"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98.24</w:t>
            </w:r>
          </w:p>
        </w:tc>
        <w:tc>
          <w:tcPr>
            <w:tcW w:w="1987"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89.66</w:t>
            </w:r>
          </w:p>
        </w:tc>
        <w:tc>
          <w:tcPr>
            <w:tcW w:w="1827"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8.58</w:t>
            </w:r>
          </w:p>
        </w:tc>
        <w:tc>
          <w:tcPr>
            <w:tcW w:w="1650" w:type="dxa"/>
            <w:tcBorders>
              <w:top w:val="single" w:sz="6" w:space="0" w:color="000000"/>
              <w:left w:val="single" w:sz="4" w:space="0" w:color="000000"/>
              <w:bottom w:val="single" w:sz="6" w:space="0" w:color="000000"/>
              <w:right w:val="single" w:sz="6"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119.85</w:t>
            </w:r>
          </w:p>
        </w:tc>
      </w:tr>
      <w:tr w:rsidR="008E0C4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221</w:t>
            </w:r>
          </w:p>
        </w:tc>
        <w:tc>
          <w:tcPr>
            <w:tcW w:w="4307"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住房保障支出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41.91</w:t>
            </w:r>
          </w:p>
        </w:tc>
        <w:tc>
          <w:tcPr>
            <w:tcW w:w="1693"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41.91</w:t>
            </w:r>
          </w:p>
        </w:tc>
        <w:tc>
          <w:tcPr>
            <w:tcW w:w="1987"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41.91</w:t>
            </w:r>
          </w:p>
        </w:tc>
        <w:tc>
          <w:tcPr>
            <w:tcW w:w="1827" w:type="dxa"/>
            <w:tcBorders>
              <w:top w:val="single" w:sz="6" w:space="0" w:color="000000"/>
              <w:left w:val="single" w:sz="4" w:space="0" w:color="000000"/>
              <w:bottom w:val="single" w:sz="6"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8E0C45" w:rsidRDefault="008E0C45">
            <w:pPr>
              <w:pStyle w:val="TableParagraph"/>
              <w:jc w:val="right"/>
              <w:rPr>
                <w:rFonts w:ascii="仿宋" w:eastAsia="仿宋" w:hAnsi="仿宋" w:cs="仿宋"/>
              </w:rPr>
            </w:pPr>
          </w:p>
        </w:tc>
      </w:tr>
      <w:tr w:rsidR="008E0C4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22102</w:t>
            </w:r>
          </w:p>
        </w:tc>
        <w:tc>
          <w:tcPr>
            <w:tcW w:w="4307"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住房改革支出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41.91</w:t>
            </w:r>
          </w:p>
        </w:tc>
        <w:tc>
          <w:tcPr>
            <w:tcW w:w="1693"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41.91</w:t>
            </w:r>
          </w:p>
        </w:tc>
        <w:tc>
          <w:tcPr>
            <w:tcW w:w="1987"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41.91</w:t>
            </w:r>
          </w:p>
        </w:tc>
        <w:tc>
          <w:tcPr>
            <w:tcW w:w="1827" w:type="dxa"/>
            <w:tcBorders>
              <w:top w:val="single" w:sz="6" w:space="0" w:color="000000"/>
              <w:left w:val="single" w:sz="4" w:space="0" w:color="000000"/>
              <w:bottom w:val="single" w:sz="6"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8E0C45" w:rsidRDefault="008E0C45">
            <w:pPr>
              <w:pStyle w:val="TableParagraph"/>
              <w:jc w:val="right"/>
              <w:rPr>
                <w:rFonts w:ascii="仿宋" w:eastAsia="仿宋" w:hAnsi="仿宋" w:cs="仿宋"/>
              </w:rPr>
            </w:pPr>
          </w:p>
        </w:tc>
      </w:tr>
      <w:tr w:rsidR="008E0C4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2210201</w:t>
            </w:r>
          </w:p>
        </w:tc>
        <w:tc>
          <w:tcPr>
            <w:tcW w:w="4307"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住房公积金</w:t>
            </w:r>
          </w:p>
        </w:tc>
        <w:tc>
          <w:tcPr>
            <w:tcW w:w="1960"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13.24</w:t>
            </w:r>
          </w:p>
        </w:tc>
        <w:tc>
          <w:tcPr>
            <w:tcW w:w="1693"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13.24</w:t>
            </w:r>
          </w:p>
        </w:tc>
        <w:tc>
          <w:tcPr>
            <w:tcW w:w="1987"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13.24</w:t>
            </w:r>
          </w:p>
        </w:tc>
        <w:tc>
          <w:tcPr>
            <w:tcW w:w="1827" w:type="dxa"/>
            <w:tcBorders>
              <w:top w:val="single" w:sz="6" w:space="0" w:color="000000"/>
              <w:left w:val="single" w:sz="4" w:space="0" w:color="000000"/>
              <w:bottom w:val="single" w:sz="6"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8E0C45" w:rsidRDefault="008E0C45">
            <w:pPr>
              <w:pStyle w:val="TableParagraph"/>
              <w:jc w:val="right"/>
              <w:rPr>
                <w:rFonts w:ascii="仿宋" w:eastAsia="仿宋" w:hAnsi="仿宋" w:cs="仿宋"/>
              </w:rPr>
            </w:pPr>
          </w:p>
        </w:tc>
      </w:tr>
      <w:tr w:rsidR="008E0C4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2210202</w:t>
            </w:r>
          </w:p>
        </w:tc>
        <w:tc>
          <w:tcPr>
            <w:tcW w:w="4307"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提租补贴</w:t>
            </w:r>
          </w:p>
        </w:tc>
        <w:tc>
          <w:tcPr>
            <w:tcW w:w="1960"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18.52</w:t>
            </w:r>
          </w:p>
        </w:tc>
        <w:tc>
          <w:tcPr>
            <w:tcW w:w="1693"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18.52</w:t>
            </w:r>
          </w:p>
        </w:tc>
        <w:tc>
          <w:tcPr>
            <w:tcW w:w="1987"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18.52</w:t>
            </w:r>
          </w:p>
        </w:tc>
        <w:tc>
          <w:tcPr>
            <w:tcW w:w="1827" w:type="dxa"/>
            <w:tcBorders>
              <w:top w:val="single" w:sz="6" w:space="0" w:color="000000"/>
              <w:left w:val="single" w:sz="4" w:space="0" w:color="000000"/>
              <w:bottom w:val="single" w:sz="6"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8E0C45" w:rsidRDefault="008E0C45">
            <w:pPr>
              <w:pStyle w:val="TableParagraph"/>
              <w:jc w:val="right"/>
              <w:rPr>
                <w:rFonts w:ascii="仿宋" w:eastAsia="仿宋" w:hAnsi="仿宋" w:cs="仿宋"/>
              </w:rPr>
            </w:pPr>
          </w:p>
        </w:tc>
      </w:tr>
      <w:tr w:rsidR="008E0C45">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2210203</w:t>
            </w:r>
          </w:p>
        </w:tc>
        <w:tc>
          <w:tcPr>
            <w:tcW w:w="4307"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购房补贴</w:t>
            </w:r>
          </w:p>
        </w:tc>
        <w:tc>
          <w:tcPr>
            <w:tcW w:w="1960"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10.15</w:t>
            </w:r>
          </w:p>
        </w:tc>
        <w:tc>
          <w:tcPr>
            <w:tcW w:w="1693"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10.15</w:t>
            </w:r>
          </w:p>
        </w:tc>
        <w:tc>
          <w:tcPr>
            <w:tcW w:w="1987" w:type="dxa"/>
            <w:tcBorders>
              <w:top w:val="single" w:sz="6" w:space="0" w:color="000000"/>
              <w:left w:val="single" w:sz="4" w:space="0" w:color="000000"/>
              <w:bottom w:val="single" w:sz="6"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10.15</w:t>
            </w:r>
          </w:p>
        </w:tc>
        <w:tc>
          <w:tcPr>
            <w:tcW w:w="1827" w:type="dxa"/>
            <w:tcBorders>
              <w:top w:val="single" w:sz="6" w:space="0" w:color="000000"/>
              <w:left w:val="single" w:sz="4" w:space="0" w:color="000000"/>
              <w:bottom w:val="single" w:sz="6"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8E0C45" w:rsidRDefault="008E0C45">
            <w:pPr>
              <w:pStyle w:val="TableParagraph"/>
              <w:jc w:val="right"/>
              <w:rPr>
                <w:rFonts w:ascii="仿宋" w:eastAsia="仿宋" w:hAnsi="仿宋" w:cs="仿宋"/>
              </w:rPr>
            </w:pPr>
          </w:p>
        </w:tc>
      </w:tr>
    </w:tbl>
    <w:p w:rsidR="008E0C45" w:rsidRDefault="008E0C45">
      <w:pPr>
        <w:spacing w:before="25"/>
        <w:rPr>
          <w:rFonts w:ascii="仿宋" w:eastAsia="仿宋" w:hAnsi="仿宋" w:cs="仿宋"/>
          <w:b/>
          <w:bCs/>
        </w:rPr>
        <w:sectPr w:rsidR="008E0C45">
          <w:footerReference w:type="default" r:id="rId21"/>
          <w:pgSz w:w="16838" w:h="11906" w:orient="landscape"/>
          <w:pgMar w:top="720" w:right="720" w:bottom="720" w:left="720" w:header="170" w:footer="280" w:gutter="0"/>
          <w:pgNumType w:fmt="numberInDash"/>
          <w:cols w:space="720"/>
          <w:formProt w:val="0"/>
          <w:docGrid w:linePitch="100"/>
        </w:sectPr>
      </w:pPr>
    </w:p>
    <w:tbl>
      <w:tblPr>
        <w:tblW w:w="10954" w:type="dxa"/>
        <w:tblInd w:w="-204" w:type="dxa"/>
        <w:tblLayout w:type="fixed"/>
        <w:tblCellMar>
          <w:top w:w="55" w:type="dxa"/>
          <w:left w:w="55" w:type="dxa"/>
          <w:bottom w:w="55" w:type="dxa"/>
          <w:right w:w="55" w:type="dxa"/>
        </w:tblCellMar>
        <w:tblLook w:val="04A0"/>
      </w:tblPr>
      <w:tblGrid>
        <w:gridCol w:w="1227"/>
        <w:gridCol w:w="3667"/>
        <w:gridCol w:w="2413"/>
        <w:gridCol w:w="1974"/>
        <w:gridCol w:w="1673"/>
      </w:tblGrid>
      <w:tr w:rsidR="008E0C45">
        <w:trPr>
          <w:cantSplit/>
          <w:trHeight w:val="319"/>
        </w:trPr>
        <w:tc>
          <w:tcPr>
            <w:tcW w:w="10954" w:type="dxa"/>
            <w:gridSpan w:val="5"/>
          </w:tcPr>
          <w:p w:rsidR="008E0C45" w:rsidRDefault="006A6292">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08</w:t>
            </w:r>
            <w:r>
              <w:rPr>
                <w:rFonts w:ascii="仿宋" w:eastAsia="仿宋" w:hAnsi="仿宋" w:cs="仿宋" w:hint="eastAsia"/>
              </w:rPr>
              <w:t>表</w:t>
            </w:r>
          </w:p>
        </w:tc>
      </w:tr>
      <w:tr w:rsidR="008E0C45">
        <w:trPr>
          <w:cantSplit/>
          <w:trHeight w:val="189"/>
        </w:trPr>
        <w:tc>
          <w:tcPr>
            <w:tcW w:w="10954" w:type="dxa"/>
            <w:gridSpan w:val="5"/>
          </w:tcPr>
          <w:p w:rsidR="008E0C45" w:rsidRDefault="006A6292">
            <w:pPr>
              <w:pStyle w:val="TableParagraph"/>
              <w:jc w:val="center"/>
              <w:rPr>
                <w:rFonts w:ascii="仿宋" w:eastAsia="仿宋" w:hAnsi="仿宋" w:cs="仿宋"/>
                <w:sz w:val="20"/>
              </w:rPr>
            </w:pPr>
            <w:r>
              <w:rPr>
                <w:rFonts w:ascii="仿宋" w:eastAsia="仿宋" w:hAnsi="仿宋" w:cs="仿宋" w:hint="eastAsia"/>
                <w:b/>
                <w:bCs/>
                <w:sz w:val="44"/>
                <w:szCs w:val="44"/>
              </w:rPr>
              <w:t>一般公共预算基本支出表</w:t>
            </w:r>
          </w:p>
        </w:tc>
      </w:tr>
      <w:tr w:rsidR="008E0C45">
        <w:trPr>
          <w:cantSplit/>
          <w:trHeight w:val="138"/>
        </w:trPr>
        <w:tc>
          <w:tcPr>
            <w:tcW w:w="9281" w:type="dxa"/>
            <w:gridSpan w:val="4"/>
            <w:vAlign w:val="center"/>
          </w:tcPr>
          <w:p w:rsidR="008E0C45" w:rsidRDefault="006A6292">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如皋市机电排灌管理站</w:t>
            </w:r>
          </w:p>
        </w:tc>
        <w:tc>
          <w:tcPr>
            <w:tcW w:w="1673" w:type="dxa"/>
            <w:vAlign w:val="center"/>
          </w:tcPr>
          <w:p w:rsidR="008E0C45" w:rsidRDefault="006A6292">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8E0C45">
        <w:trPr>
          <w:cantSplit/>
          <w:trHeight w:val="180"/>
        </w:trPr>
        <w:tc>
          <w:tcPr>
            <w:tcW w:w="4894" w:type="dxa"/>
            <w:gridSpan w:val="2"/>
            <w:tcBorders>
              <w:top w:val="single" w:sz="4" w:space="0" w:color="000000"/>
              <w:left w:val="single" w:sz="4" w:space="0" w:color="000000"/>
              <w:bottom w:val="single" w:sz="4" w:space="0" w:color="000000"/>
            </w:tcBorders>
            <w:vAlign w:val="center"/>
          </w:tcPr>
          <w:p w:rsidR="008E0C45" w:rsidRDefault="006A6292">
            <w:pPr>
              <w:jc w:val="center"/>
              <w:rPr>
                <w:rFonts w:ascii="仿宋" w:eastAsia="仿宋" w:hAnsi="仿宋" w:cs="仿宋"/>
              </w:rPr>
            </w:pPr>
            <w:r>
              <w:rPr>
                <w:rFonts w:ascii="仿宋" w:eastAsia="仿宋" w:hAnsi="仿宋" w:cs="仿宋" w:hint="eastAsia"/>
              </w:rPr>
              <w:t>部门预算支出经济分类科目</w:t>
            </w:r>
          </w:p>
        </w:tc>
        <w:tc>
          <w:tcPr>
            <w:tcW w:w="6060" w:type="dxa"/>
            <w:gridSpan w:val="3"/>
            <w:tcBorders>
              <w:top w:val="single" w:sz="4" w:space="0" w:color="000000"/>
              <w:left w:val="single" w:sz="4" w:space="0" w:color="000000"/>
              <w:bottom w:val="single" w:sz="4" w:space="0" w:color="000000"/>
              <w:right w:val="single" w:sz="4" w:space="0" w:color="000000"/>
            </w:tcBorders>
            <w:vAlign w:val="center"/>
          </w:tcPr>
          <w:p w:rsidR="008E0C45" w:rsidRDefault="006A6292">
            <w:pPr>
              <w:jc w:val="center"/>
              <w:rPr>
                <w:rFonts w:ascii="仿宋" w:eastAsia="仿宋" w:hAnsi="仿宋" w:cs="仿宋"/>
              </w:rPr>
            </w:pPr>
            <w:r>
              <w:rPr>
                <w:rFonts w:ascii="仿宋" w:eastAsia="仿宋" w:hAnsi="仿宋" w:cs="仿宋" w:hint="eastAsia"/>
              </w:rPr>
              <w:t>本年一般公共预算基本支出</w:t>
            </w:r>
          </w:p>
        </w:tc>
      </w:tr>
      <w:tr w:rsidR="008E0C45">
        <w:trPr>
          <w:cantSplit/>
          <w:trHeight w:val="190"/>
        </w:trPr>
        <w:tc>
          <w:tcPr>
            <w:tcW w:w="1227" w:type="dxa"/>
            <w:tcBorders>
              <w:left w:val="single" w:sz="4" w:space="0" w:color="000000"/>
              <w:bottom w:val="single" w:sz="4" w:space="0" w:color="000000"/>
            </w:tcBorders>
            <w:vAlign w:val="center"/>
          </w:tcPr>
          <w:p w:rsidR="008E0C45" w:rsidRDefault="006A6292">
            <w:pPr>
              <w:pStyle w:val="TableParagraph"/>
              <w:jc w:val="center"/>
              <w:rPr>
                <w:rFonts w:ascii="仿宋" w:eastAsia="仿宋" w:hAnsi="仿宋" w:cs="仿宋"/>
              </w:rPr>
            </w:pPr>
            <w:r>
              <w:rPr>
                <w:rFonts w:ascii="仿宋" w:eastAsia="仿宋" w:hAnsi="仿宋" w:cs="仿宋" w:hint="eastAsia"/>
              </w:rPr>
              <w:t>科目编码</w:t>
            </w:r>
          </w:p>
        </w:tc>
        <w:tc>
          <w:tcPr>
            <w:tcW w:w="3667" w:type="dxa"/>
            <w:tcBorders>
              <w:left w:val="single" w:sz="4" w:space="0" w:color="000000"/>
              <w:bottom w:val="single" w:sz="4" w:space="0" w:color="000000"/>
            </w:tcBorders>
            <w:vAlign w:val="center"/>
          </w:tcPr>
          <w:p w:rsidR="008E0C45" w:rsidRDefault="006A6292">
            <w:pPr>
              <w:pStyle w:val="TableParagraph"/>
              <w:jc w:val="center"/>
              <w:rPr>
                <w:rFonts w:ascii="仿宋" w:eastAsia="仿宋" w:hAnsi="仿宋" w:cs="仿宋"/>
              </w:rPr>
            </w:pPr>
            <w:r>
              <w:rPr>
                <w:rFonts w:ascii="仿宋" w:eastAsia="仿宋" w:hAnsi="仿宋" w:cs="仿宋" w:hint="eastAsia"/>
              </w:rPr>
              <w:t>科目名称</w:t>
            </w:r>
          </w:p>
        </w:tc>
        <w:tc>
          <w:tcPr>
            <w:tcW w:w="2413" w:type="dxa"/>
            <w:tcBorders>
              <w:left w:val="single" w:sz="4" w:space="0" w:color="000000"/>
              <w:bottom w:val="single" w:sz="4" w:space="0" w:color="000000"/>
            </w:tcBorders>
            <w:vAlign w:val="center"/>
          </w:tcPr>
          <w:p w:rsidR="008E0C45" w:rsidRDefault="006A6292">
            <w:pPr>
              <w:pStyle w:val="TableParagraph"/>
              <w:jc w:val="center"/>
              <w:rPr>
                <w:rFonts w:ascii="仿宋" w:eastAsia="仿宋" w:hAnsi="仿宋" w:cs="仿宋"/>
              </w:rPr>
            </w:pPr>
            <w:r>
              <w:rPr>
                <w:rFonts w:ascii="仿宋" w:eastAsia="仿宋" w:hAnsi="仿宋" w:cs="仿宋" w:hint="eastAsia"/>
              </w:rPr>
              <w:t>合计</w:t>
            </w:r>
          </w:p>
        </w:tc>
        <w:tc>
          <w:tcPr>
            <w:tcW w:w="1974" w:type="dxa"/>
            <w:tcBorders>
              <w:left w:val="single" w:sz="4" w:space="0" w:color="000000"/>
              <w:bottom w:val="single" w:sz="4" w:space="0" w:color="000000"/>
            </w:tcBorders>
            <w:vAlign w:val="center"/>
          </w:tcPr>
          <w:p w:rsidR="008E0C45" w:rsidRDefault="006A6292">
            <w:pPr>
              <w:pStyle w:val="TableParagraph"/>
              <w:jc w:val="center"/>
              <w:rPr>
                <w:rFonts w:ascii="仿宋" w:eastAsia="仿宋" w:hAnsi="仿宋" w:cs="仿宋"/>
              </w:rPr>
            </w:pPr>
            <w:r>
              <w:rPr>
                <w:rFonts w:ascii="仿宋" w:eastAsia="仿宋" w:hAnsi="仿宋" w:cs="仿宋" w:hint="eastAsia"/>
              </w:rPr>
              <w:t>人员经费</w:t>
            </w:r>
          </w:p>
        </w:tc>
        <w:tc>
          <w:tcPr>
            <w:tcW w:w="1673" w:type="dxa"/>
            <w:tcBorders>
              <w:left w:val="single" w:sz="4" w:space="0" w:color="000000"/>
              <w:bottom w:val="single" w:sz="4" w:space="0" w:color="000000"/>
              <w:right w:val="single" w:sz="4" w:space="0" w:color="000000"/>
            </w:tcBorders>
            <w:vAlign w:val="center"/>
          </w:tcPr>
          <w:p w:rsidR="008E0C45" w:rsidRDefault="006A6292">
            <w:pPr>
              <w:pStyle w:val="TableParagraph"/>
              <w:jc w:val="center"/>
              <w:rPr>
                <w:rFonts w:ascii="仿宋" w:eastAsia="仿宋" w:hAnsi="仿宋" w:cs="仿宋"/>
              </w:rPr>
            </w:pPr>
            <w:r>
              <w:rPr>
                <w:rFonts w:ascii="仿宋" w:eastAsia="仿宋" w:hAnsi="仿宋" w:cs="仿宋" w:hint="eastAsia"/>
              </w:rPr>
              <w:t>公用经费</w:t>
            </w:r>
          </w:p>
        </w:tc>
      </w:tr>
      <w:tr w:rsidR="008E0C45">
        <w:trPr>
          <w:cantSplit/>
          <w:trHeight w:hRule="exact" w:val="382"/>
        </w:trPr>
        <w:tc>
          <w:tcPr>
            <w:tcW w:w="4894" w:type="dxa"/>
            <w:gridSpan w:val="2"/>
            <w:tcBorders>
              <w:left w:val="single" w:sz="4" w:space="0" w:color="000000"/>
              <w:bottom w:val="single" w:sz="4" w:space="0" w:color="000000"/>
            </w:tcBorders>
            <w:vAlign w:val="center"/>
          </w:tcPr>
          <w:p w:rsidR="008E0C45" w:rsidRDefault="006A6292">
            <w:pPr>
              <w:pStyle w:val="TableParagraph"/>
              <w:jc w:val="center"/>
              <w:rPr>
                <w:rFonts w:ascii="仿宋" w:eastAsia="仿宋" w:hAnsi="仿宋" w:cs="仿宋"/>
              </w:rPr>
            </w:pPr>
            <w:r>
              <w:rPr>
                <w:rFonts w:ascii="仿宋" w:eastAsia="仿宋" w:hAnsi="仿宋" w:cs="仿宋" w:hint="eastAsia"/>
              </w:rPr>
              <w:t>合计</w:t>
            </w:r>
          </w:p>
        </w:tc>
        <w:tc>
          <w:tcPr>
            <w:tcW w:w="2413" w:type="dxa"/>
            <w:tcBorders>
              <w:left w:val="single" w:sz="4" w:space="0" w:color="000000"/>
              <w:bottom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158.72</w:t>
            </w:r>
          </w:p>
        </w:tc>
        <w:tc>
          <w:tcPr>
            <w:tcW w:w="1974" w:type="dxa"/>
            <w:tcBorders>
              <w:left w:val="single" w:sz="4" w:space="0" w:color="000000"/>
              <w:bottom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150.14</w:t>
            </w:r>
          </w:p>
        </w:tc>
        <w:tc>
          <w:tcPr>
            <w:tcW w:w="1673" w:type="dxa"/>
            <w:tcBorders>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8.58</w:t>
            </w:r>
          </w:p>
        </w:tc>
      </w:tr>
      <w:tr w:rsidR="008E0C4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301</w:t>
            </w:r>
          </w:p>
        </w:tc>
        <w:tc>
          <w:tcPr>
            <w:tcW w:w="366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工资福利支出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144.66</w:t>
            </w:r>
          </w:p>
        </w:tc>
        <w:tc>
          <w:tcPr>
            <w:tcW w:w="1974"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144.66</w:t>
            </w:r>
          </w:p>
        </w:tc>
        <w:tc>
          <w:tcPr>
            <w:tcW w:w="1673"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r>
      <w:tr w:rsidR="008E0C4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30101</w:t>
            </w:r>
          </w:p>
        </w:tc>
        <w:tc>
          <w:tcPr>
            <w:tcW w:w="366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基本工资</w:t>
            </w:r>
          </w:p>
        </w:tc>
        <w:tc>
          <w:tcPr>
            <w:tcW w:w="241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24.00</w:t>
            </w:r>
          </w:p>
        </w:tc>
        <w:tc>
          <w:tcPr>
            <w:tcW w:w="1974"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24.00</w:t>
            </w:r>
          </w:p>
        </w:tc>
        <w:tc>
          <w:tcPr>
            <w:tcW w:w="1673"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r>
      <w:tr w:rsidR="008E0C4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30102</w:t>
            </w:r>
          </w:p>
        </w:tc>
        <w:tc>
          <w:tcPr>
            <w:tcW w:w="366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津贴补贴</w:t>
            </w:r>
          </w:p>
        </w:tc>
        <w:tc>
          <w:tcPr>
            <w:tcW w:w="241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51.60</w:t>
            </w:r>
          </w:p>
        </w:tc>
        <w:tc>
          <w:tcPr>
            <w:tcW w:w="1974"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51.60</w:t>
            </w:r>
          </w:p>
        </w:tc>
        <w:tc>
          <w:tcPr>
            <w:tcW w:w="1673"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r>
      <w:tr w:rsidR="008E0C4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30103</w:t>
            </w:r>
          </w:p>
        </w:tc>
        <w:tc>
          <w:tcPr>
            <w:tcW w:w="366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奖金</w:t>
            </w:r>
          </w:p>
        </w:tc>
        <w:tc>
          <w:tcPr>
            <w:tcW w:w="241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31.90</w:t>
            </w:r>
          </w:p>
        </w:tc>
        <w:tc>
          <w:tcPr>
            <w:tcW w:w="1974"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31.90</w:t>
            </w:r>
          </w:p>
        </w:tc>
        <w:tc>
          <w:tcPr>
            <w:tcW w:w="1673"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r>
      <w:tr w:rsidR="008E0C4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30106</w:t>
            </w:r>
          </w:p>
        </w:tc>
        <w:tc>
          <w:tcPr>
            <w:tcW w:w="366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伙食补助费</w:t>
            </w:r>
          </w:p>
        </w:tc>
        <w:tc>
          <w:tcPr>
            <w:tcW w:w="241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1.98</w:t>
            </w:r>
          </w:p>
        </w:tc>
        <w:tc>
          <w:tcPr>
            <w:tcW w:w="1974"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1.98</w:t>
            </w:r>
          </w:p>
        </w:tc>
        <w:tc>
          <w:tcPr>
            <w:tcW w:w="1673"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r>
      <w:tr w:rsidR="008E0C4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30108</w:t>
            </w:r>
          </w:p>
        </w:tc>
        <w:tc>
          <w:tcPr>
            <w:tcW w:w="366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机关事业单位基本养老保险缴费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8.25</w:t>
            </w:r>
          </w:p>
        </w:tc>
        <w:tc>
          <w:tcPr>
            <w:tcW w:w="1974"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8.25</w:t>
            </w:r>
          </w:p>
        </w:tc>
        <w:tc>
          <w:tcPr>
            <w:tcW w:w="1673"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r>
      <w:tr w:rsidR="008E0C4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30109</w:t>
            </w:r>
          </w:p>
        </w:tc>
        <w:tc>
          <w:tcPr>
            <w:tcW w:w="366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职业年金缴费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4.13</w:t>
            </w:r>
          </w:p>
        </w:tc>
        <w:tc>
          <w:tcPr>
            <w:tcW w:w="1974"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4.13</w:t>
            </w:r>
          </w:p>
        </w:tc>
        <w:tc>
          <w:tcPr>
            <w:tcW w:w="1673"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r>
      <w:tr w:rsidR="008E0C4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30110</w:t>
            </w:r>
          </w:p>
        </w:tc>
        <w:tc>
          <w:tcPr>
            <w:tcW w:w="366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职工基本医疗保险缴费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6.19</w:t>
            </w:r>
          </w:p>
        </w:tc>
        <w:tc>
          <w:tcPr>
            <w:tcW w:w="1974"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6.19</w:t>
            </w:r>
          </w:p>
        </w:tc>
        <w:tc>
          <w:tcPr>
            <w:tcW w:w="1673"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r>
      <w:tr w:rsidR="008E0C4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30112</w:t>
            </w:r>
          </w:p>
        </w:tc>
        <w:tc>
          <w:tcPr>
            <w:tcW w:w="366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其他社会保障缴费</w:t>
            </w:r>
          </w:p>
        </w:tc>
        <w:tc>
          <w:tcPr>
            <w:tcW w:w="241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0.37</w:t>
            </w:r>
          </w:p>
        </w:tc>
        <w:tc>
          <w:tcPr>
            <w:tcW w:w="1974"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0.37</w:t>
            </w:r>
          </w:p>
        </w:tc>
        <w:tc>
          <w:tcPr>
            <w:tcW w:w="1673"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r>
      <w:tr w:rsidR="008E0C4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30113</w:t>
            </w:r>
          </w:p>
        </w:tc>
        <w:tc>
          <w:tcPr>
            <w:tcW w:w="366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住房公积金</w:t>
            </w:r>
          </w:p>
        </w:tc>
        <w:tc>
          <w:tcPr>
            <w:tcW w:w="241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13.24</w:t>
            </w:r>
          </w:p>
        </w:tc>
        <w:tc>
          <w:tcPr>
            <w:tcW w:w="1974"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13.24</w:t>
            </w:r>
          </w:p>
        </w:tc>
        <w:tc>
          <w:tcPr>
            <w:tcW w:w="1673"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r>
      <w:tr w:rsidR="008E0C4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30199</w:t>
            </w:r>
          </w:p>
        </w:tc>
        <w:tc>
          <w:tcPr>
            <w:tcW w:w="366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其他工资福利支出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3.00</w:t>
            </w:r>
          </w:p>
        </w:tc>
        <w:tc>
          <w:tcPr>
            <w:tcW w:w="1974"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3.00</w:t>
            </w:r>
          </w:p>
        </w:tc>
        <w:tc>
          <w:tcPr>
            <w:tcW w:w="1673"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r>
      <w:tr w:rsidR="008E0C4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302</w:t>
            </w:r>
          </w:p>
        </w:tc>
        <w:tc>
          <w:tcPr>
            <w:tcW w:w="366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商品和服务支出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8.58</w:t>
            </w:r>
          </w:p>
        </w:tc>
        <w:tc>
          <w:tcPr>
            <w:tcW w:w="1974"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8.58</w:t>
            </w:r>
          </w:p>
        </w:tc>
      </w:tr>
      <w:tr w:rsidR="008E0C4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30201</w:t>
            </w:r>
          </w:p>
        </w:tc>
        <w:tc>
          <w:tcPr>
            <w:tcW w:w="366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办公费</w:t>
            </w:r>
          </w:p>
        </w:tc>
        <w:tc>
          <w:tcPr>
            <w:tcW w:w="241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0.90</w:t>
            </w:r>
          </w:p>
        </w:tc>
        <w:tc>
          <w:tcPr>
            <w:tcW w:w="1974"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0.90</w:t>
            </w:r>
          </w:p>
        </w:tc>
      </w:tr>
      <w:tr w:rsidR="008E0C4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30207</w:t>
            </w:r>
          </w:p>
        </w:tc>
        <w:tc>
          <w:tcPr>
            <w:tcW w:w="366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邮电费</w:t>
            </w:r>
          </w:p>
        </w:tc>
        <w:tc>
          <w:tcPr>
            <w:tcW w:w="241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1.00</w:t>
            </w:r>
          </w:p>
        </w:tc>
        <w:tc>
          <w:tcPr>
            <w:tcW w:w="1974"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1.00</w:t>
            </w:r>
          </w:p>
        </w:tc>
      </w:tr>
      <w:tr w:rsidR="008E0C4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30211</w:t>
            </w:r>
          </w:p>
        </w:tc>
        <w:tc>
          <w:tcPr>
            <w:tcW w:w="366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差旅费</w:t>
            </w:r>
          </w:p>
        </w:tc>
        <w:tc>
          <w:tcPr>
            <w:tcW w:w="241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0.20</w:t>
            </w:r>
          </w:p>
        </w:tc>
        <w:tc>
          <w:tcPr>
            <w:tcW w:w="1974"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0.20</w:t>
            </w:r>
          </w:p>
        </w:tc>
      </w:tr>
      <w:tr w:rsidR="008E0C4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30215</w:t>
            </w:r>
          </w:p>
        </w:tc>
        <w:tc>
          <w:tcPr>
            <w:tcW w:w="366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会议费</w:t>
            </w:r>
          </w:p>
        </w:tc>
        <w:tc>
          <w:tcPr>
            <w:tcW w:w="241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0.30</w:t>
            </w:r>
          </w:p>
        </w:tc>
        <w:tc>
          <w:tcPr>
            <w:tcW w:w="1974"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0.30</w:t>
            </w:r>
          </w:p>
        </w:tc>
      </w:tr>
      <w:tr w:rsidR="008E0C4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30216</w:t>
            </w:r>
          </w:p>
        </w:tc>
        <w:tc>
          <w:tcPr>
            <w:tcW w:w="366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培训费</w:t>
            </w:r>
          </w:p>
        </w:tc>
        <w:tc>
          <w:tcPr>
            <w:tcW w:w="241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0.25</w:t>
            </w:r>
          </w:p>
        </w:tc>
        <w:tc>
          <w:tcPr>
            <w:tcW w:w="1974"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0.25</w:t>
            </w:r>
          </w:p>
        </w:tc>
      </w:tr>
      <w:tr w:rsidR="008E0C4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30217</w:t>
            </w:r>
          </w:p>
        </w:tc>
        <w:tc>
          <w:tcPr>
            <w:tcW w:w="366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公务接待费</w:t>
            </w:r>
          </w:p>
        </w:tc>
        <w:tc>
          <w:tcPr>
            <w:tcW w:w="241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0.30</w:t>
            </w:r>
          </w:p>
        </w:tc>
        <w:tc>
          <w:tcPr>
            <w:tcW w:w="1974"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0.30</w:t>
            </w:r>
          </w:p>
        </w:tc>
      </w:tr>
      <w:tr w:rsidR="008E0C4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30228</w:t>
            </w:r>
          </w:p>
        </w:tc>
        <w:tc>
          <w:tcPr>
            <w:tcW w:w="366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工会经费</w:t>
            </w:r>
          </w:p>
        </w:tc>
        <w:tc>
          <w:tcPr>
            <w:tcW w:w="241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1.85</w:t>
            </w:r>
          </w:p>
        </w:tc>
        <w:tc>
          <w:tcPr>
            <w:tcW w:w="1974"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1.85</w:t>
            </w:r>
          </w:p>
        </w:tc>
      </w:tr>
      <w:tr w:rsidR="008E0C4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30229</w:t>
            </w:r>
          </w:p>
        </w:tc>
        <w:tc>
          <w:tcPr>
            <w:tcW w:w="366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福利费</w:t>
            </w:r>
          </w:p>
        </w:tc>
        <w:tc>
          <w:tcPr>
            <w:tcW w:w="241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1.29</w:t>
            </w:r>
          </w:p>
        </w:tc>
        <w:tc>
          <w:tcPr>
            <w:tcW w:w="1974"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1.29</w:t>
            </w:r>
          </w:p>
        </w:tc>
      </w:tr>
      <w:tr w:rsidR="008E0C4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30239</w:t>
            </w:r>
          </w:p>
        </w:tc>
        <w:tc>
          <w:tcPr>
            <w:tcW w:w="366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其他交通费用</w:t>
            </w:r>
          </w:p>
        </w:tc>
        <w:tc>
          <w:tcPr>
            <w:tcW w:w="241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2.38</w:t>
            </w:r>
          </w:p>
        </w:tc>
        <w:tc>
          <w:tcPr>
            <w:tcW w:w="1974"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2.38</w:t>
            </w:r>
          </w:p>
        </w:tc>
      </w:tr>
      <w:tr w:rsidR="008E0C4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30240</w:t>
            </w:r>
          </w:p>
        </w:tc>
        <w:tc>
          <w:tcPr>
            <w:tcW w:w="366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税金及附加费用</w:t>
            </w:r>
          </w:p>
        </w:tc>
        <w:tc>
          <w:tcPr>
            <w:tcW w:w="241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0.11</w:t>
            </w:r>
          </w:p>
        </w:tc>
        <w:tc>
          <w:tcPr>
            <w:tcW w:w="1974"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c>
          <w:tcPr>
            <w:tcW w:w="167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0.11</w:t>
            </w:r>
          </w:p>
        </w:tc>
      </w:tr>
      <w:tr w:rsidR="008E0C4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303</w:t>
            </w:r>
          </w:p>
        </w:tc>
        <w:tc>
          <w:tcPr>
            <w:tcW w:w="366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对个人和家庭的补助</w:t>
            </w:r>
          </w:p>
        </w:tc>
        <w:tc>
          <w:tcPr>
            <w:tcW w:w="241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5.48</w:t>
            </w:r>
          </w:p>
        </w:tc>
        <w:tc>
          <w:tcPr>
            <w:tcW w:w="1974"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5.48</w:t>
            </w:r>
          </w:p>
        </w:tc>
        <w:tc>
          <w:tcPr>
            <w:tcW w:w="1673"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r>
      <w:tr w:rsidR="008E0C45">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 xml:space="preserve">  30302</w:t>
            </w:r>
          </w:p>
        </w:tc>
        <w:tc>
          <w:tcPr>
            <w:tcW w:w="3667"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rPr>
                <w:rFonts w:ascii="仿宋" w:eastAsia="仿宋" w:hAnsi="仿宋" w:cs="仿宋"/>
              </w:rPr>
            </w:pPr>
            <w:r>
              <w:rPr>
                <w:rFonts w:ascii="仿宋" w:eastAsia="仿宋" w:hAnsi="仿宋" w:cs="仿宋" w:hint="eastAsia"/>
              </w:rPr>
              <w:t>退休费</w:t>
            </w:r>
          </w:p>
        </w:tc>
        <w:tc>
          <w:tcPr>
            <w:tcW w:w="2413"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5.48</w:t>
            </w:r>
          </w:p>
        </w:tc>
        <w:tc>
          <w:tcPr>
            <w:tcW w:w="1974" w:type="dxa"/>
            <w:tcBorders>
              <w:top w:val="single" w:sz="4" w:space="0" w:color="000000"/>
              <w:left w:val="single" w:sz="4" w:space="0" w:color="000000"/>
              <w:bottom w:val="single" w:sz="4" w:space="0" w:color="000000"/>
              <w:right w:val="single" w:sz="4" w:space="0" w:color="000000"/>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5.48</w:t>
            </w:r>
          </w:p>
        </w:tc>
        <w:tc>
          <w:tcPr>
            <w:tcW w:w="1673" w:type="dxa"/>
            <w:tcBorders>
              <w:top w:val="single" w:sz="4" w:space="0" w:color="000000"/>
              <w:left w:val="single" w:sz="4" w:space="0" w:color="000000"/>
              <w:bottom w:val="single" w:sz="4" w:space="0" w:color="000000"/>
              <w:right w:val="single" w:sz="4" w:space="0" w:color="000000"/>
            </w:tcBorders>
            <w:vAlign w:val="center"/>
          </w:tcPr>
          <w:p w:rsidR="008E0C45" w:rsidRDefault="008E0C45">
            <w:pPr>
              <w:pStyle w:val="TableParagraph"/>
              <w:jc w:val="right"/>
              <w:rPr>
                <w:rFonts w:ascii="仿宋" w:eastAsia="仿宋" w:hAnsi="仿宋" w:cs="仿宋"/>
              </w:rPr>
            </w:pPr>
          </w:p>
        </w:tc>
      </w:tr>
    </w:tbl>
    <w:p w:rsidR="008E0C45" w:rsidRDefault="008E0C45">
      <w:pPr>
        <w:spacing w:before="25"/>
        <w:rPr>
          <w:rFonts w:ascii="仿宋" w:eastAsia="仿宋" w:hAnsi="仿宋" w:cs="仿宋"/>
          <w:b/>
          <w:bCs/>
        </w:rPr>
        <w:sectPr w:rsidR="008E0C45">
          <w:footerReference w:type="default" r:id="rId22"/>
          <w:pgSz w:w="11906" w:h="16838"/>
          <w:pgMar w:top="720" w:right="720" w:bottom="720" w:left="720" w:header="170" w:footer="280" w:gutter="0"/>
          <w:pgNumType w:fmt="numberInDash"/>
          <w:cols w:space="720"/>
          <w:formProt w:val="0"/>
          <w:docGrid w:linePitch="100"/>
        </w:sectPr>
      </w:pPr>
    </w:p>
    <w:tbl>
      <w:tblPr>
        <w:tblW w:w="15909" w:type="dxa"/>
        <w:tblInd w:w="-226" w:type="dxa"/>
        <w:tblLayout w:type="fixed"/>
        <w:tblCellMar>
          <w:top w:w="55" w:type="dxa"/>
          <w:left w:w="55" w:type="dxa"/>
          <w:bottom w:w="55" w:type="dxa"/>
          <w:right w:w="55" w:type="dxa"/>
        </w:tblCellMar>
        <w:tblLook w:val="04A0"/>
      </w:tblPr>
      <w:tblGrid>
        <w:gridCol w:w="2471"/>
        <w:gridCol w:w="2332"/>
        <w:gridCol w:w="2037"/>
        <w:gridCol w:w="1697"/>
        <w:gridCol w:w="1680"/>
        <w:gridCol w:w="1852"/>
        <w:gridCol w:w="2057"/>
        <w:gridCol w:w="1783"/>
      </w:tblGrid>
      <w:tr w:rsidR="008E0C45">
        <w:trPr>
          <w:cantSplit/>
          <w:trHeight w:val="321"/>
        </w:trPr>
        <w:tc>
          <w:tcPr>
            <w:tcW w:w="15909" w:type="dxa"/>
            <w:gridSpan w:val="8"/>
          </w:tcPr>
          <w:p w:rsidR="008E0C45" w:rsidRDefault="006A6292">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09</w:t>
            </w:r>
            <w:r>
              <w:rPr>
                <w:rFonts w:ascii="仿宋" w:eastAsia="仿宋" w:hAnsi="仿宋" w:cs="仿宋" w:hint="eastAsia"/>
              </w:rPr>
              <w:t>表</w:t>
            </w:r>
          </w:p>
        </w:tc>
      </w:tr>
      <w:tr w:rsidR="008E0C45">
        <w:trPr>
          <w:cantSplit/>
          <w:trHeight w:val="207"/>
        </w:trPr>
        <w:tc>
          <w:tcPr>
            <w:tcW w:w="15909" w:type="dxa"/>
            <w:gridSpan w:val="8"/>
          </w:tcPr>
          <w:p w:rsidR="008E0C45" w:rsidRDefault="006A6292">
            <w:pPr>
              <w:pStyle w:val="TableParagraph"/>
              <w:jc w:val="center"/>
              <w:rPr>
                <w:rFonts w:ascii="仿宋" w:eastAsia="仿宋" w:hAnsi="仿宋" w:cs="仿宋"/>
                <w:sz w:val="20"/>
              </w:rPr>
            </w:pPr>
            <w:r>
              <w:rPr>
                <w:rFonts w:ascii="仿宋" w:eastAsia="仿宋" w:hAnsi="仿宋" w:cs="仿宋" w:hint="eastAsia"/>
                <w:b/>
                <w:bCs/>
                <w:sz w:val="44"/>
                <w:szCs w:val="44"/>
              </w:rPr>
              <w:t>一般公共预算“三公”经费、会议费、培训费支出表</w:t>
            </w:r>
          </w:p>
        </w:tc>
      </w:tr>
      <w:tr w:rsidR="008E0C45">
        <w:trPr>
          <w:cantSplit/>
          <w:trHeight w:val="103"/>
        </w:trPr>
        <w:tc>
          <w:tcPr>
            <w:tcW w:w="12069" w:type="dxa"/>
            <w:gridSpan w:val="6"/>
            <w:tcBorders>
              <w:bottom w:val="single" w:sz="4" w:space="0" w:color="auto"/>
            </w:tcBorders>
          </w:tcPr>
          <w:p w:rsidR="008E0C45" w:rsidRDefault="006A6292">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如皋市机电排灌管理站</w:t>
            </w:r>
          </w:p>
        </w:tc>
        <w:tc>
          <w:tcPr>
            <w:tcW w:w="3840" w:type="dxa"/>
            <w:gridSpan w:val="2"/>
            <w:tcBorders>
              <w:bottom w:val="single" w:sz="4" w:space="0" w:color="auto"/>
            </w:tcBorders>
            <w:vAlign w:val="center"/>
          </w:tcPr>
          <w:p w:rsidR="008E0C45" w:rsidRDefault="006A6292">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8E0C45">
        <w:trPr>
          <w:cantSplit/>
          <w:trHeight w:val="297"/>
        </w:trPr>
        <w:tc>
          <w:tcPr>
            <w:tcW w:w="2471" w:type="dxa"/>
            <w:vMerge w:val="restart"/>
            <w:tcBorders>
              <w:top w:val="single" w:sz="4" w:space="0" w:color="auto"/>
              <w:left w:val="single" w:sz="4" w:space="0" w:color="auto"/>
              <w:bottom w:val="single" w:sz="4" w:space="0" w:color="auto"/>
              <w:right w:val="single" w:sz="4" w:space="0" w:color="auto"/>
            </w:tcBorders>
            <w:vAlign w:val="center"/>
          </w:tcPr>
          <w:p w:rsidR="008E0C45" w:rsidRDefault="006A6292">
            <w:pPr>
              <w:pStyle w:val="TableParagraph"/>
              <w:jc w:val="center"/>
              <w:rPr>
                <w:rFonts w:ascii="仿宋" w:eastAsia="仿宋" w:hAnsi="仿宋" w:cs="仿宋"/>
              </w:rPr>
            </w:pPr>
            <w:r>
              <w:rPr>
                <w:rFonts w:ascii="仿宋" w:eastAsia="仿宋" w:hAnsi="仿宋" w:cs="仿宋" w:hint="eastAsia"/>
              </w:rPr>
              <w:t>“三公”经费合计</w:t>
            </w:r>
          </w:p>
        </w:tc>
        <w:tc>
          <w:tcPr>
            <w:tcW w:w="2332" w:type="dxa"/>
            <w:vMerge w:val="restart"/>
            <w:tcBorders>
              <w:top w:val="single" w:sz="4" w:space="0" w:color="auto"/>
              <w:left w:val="single" w:sz="4" w:space="0" w:color="auto"/>
              <w:bottom w:val="single" w:sz="4" w:space="0" w:color="auto"/>
              <w:right w:val="single" w:sz="4" w:space="0" w:color="auto"/>
            </w:tcBorders>
            <w:vAlign w:val="center"/>
          </w:tcPr>
          <w:p w:rsidR="008E0C45" w:rsidRDefault="006A6292">
            <w:pPr>
              <w:pStyle w:val="TableParagraph"/>
              <w:jc w:val="center"/>
              <w:rPr>
                <w:rFonts w:ascii="仿宋" w:eastAsia="仿宋" w:hAnsi="仿宋" w:cs="仿宋"/>
              </w:rPr>
            </w:pPr>
            <w:r>
              <w:rPr>
                <w:rFonts w:ascii="仿宋" w:eastAsia="仿宋" w:hAnsi="仿宋" w:cs="仿宋" w:hint="eastAsia"/>
              </w:rPr>
              <w:t>因公出国（境）费</w:t>
            </w:r>
          </w:p>
        </w:tc>
        <w:tc>
          <w:tcPr>
            <w:tcW w:w="5414" w:type="dxa"/>
            <w:gridSpan w:val="3"/>
            <w:tcBorders>
              <w:top w:val="single" w:sz="4" w:space="0" w:color="auto"/>
              <w:left w:val="single" w:sz="4" w:space="0" w:color="auto"/>
              <w:bottom w:val="single" w:sz="4" w:space="0" w:color="auto"/>
              <w:right w:val="single" w:sz="4" w:space="0" w:color="auto"/>
            </w:tcBorders>
            <w:vAlign w:val="center"/>
          </w:tcPr>
          <w:p w:rsidR="008E0C45" w:rsidRDefault="006A6292">
            <w:pPr>
              <w:pStyle w:val="TableParagraph"/>
              <w:jc w:val="center"/>
              <w:rPr>
                <w:rFonts w:ascii="仿宋" w:eastAsia="仿宋" w:hAnsi="仿宋" w:cs="仿宋"/>
              </w:rPr>
            </w:pPr>
            <w:r>
              <w:rPr>
                <w:rFonts w:ascii="仿宋" w:eastAsia="仿宋" w:hAnsi="仿宋" w:cs="仿宋" w:hint="eastAsia"/>
              </w:rPr>
              <w:t>公务用车购置及运行</w:t>
            </w:r>
            <w:r>
              <w:rPr>
                <w:rFonts w:ascii="仿宋" w:eastAsia="仿宋" w:hAnsi="仿宋" w:cs="仿宋" w:hint="eastAsia"/>
                <w:lang w:val="en-US"/>
              </w:rPr>
              <w:t>维护</w:t>
            </w:r>
            <w:r>
              <w:rPr>
                <w:rFonts w:ascii="仿宋" w:eastAsia="仿宋" w:hAnsi="仿宋" w:cs="仿宋" w:hint="eastAsia"/>
              </w:rPr>
              <w:t>费</w:t>
            </w:r>
          </w:p>
        </w:tc>
        <w:tc>
          <w:tcPr>
            <w:tcW w:w="1852" w:type="dxa"/>
            <w:vMerge w:val="restart"/>
            <w:tcBorders>
              <w:top w:val="single" w:sz="4" w:space="0" w:color="auto"/>
              <w:left w:val="single" w:sz="4" w:space="0" w:color="auto"/>
              <w:bottom w:val="single" w:sz="4" w:space="0" w:color="auto"/>
              <w:right w:val="single" w:sz="4" w:space="0" w:color="auto"/>
            </w:tcBorders>
            <w:vAlign w:val="center"/>
          </w:tcPr>
          <w:p w:rsidR="008E0C45" w:rsidRDefault="006A6292">
            <w:pPr>
              <w:pStyle w:val="TableParagraph"/>
              <w:jc w:val="center"/>
              <w:rPr>
                <w:rFonts w:ascii="仿宋" w:eastAsia="仿宋" w:hAnsi="仿宋" w:cs="仿宋"/>
              </w:rPr>
            </w:pPr>
            <w:r>
              <w:rPr>
                <w:rFonts w:ascii="仿宋" w:eastAsia="仿宋" w:hAnsi="仿宋" w:cs="仿宋" w:hint="eastAsia"/>
              </w:rPr>
              <w:t>公务接待费</w:t>
            </w:r>
          </w:p>
        </w:tc>
        <w:tc>
          <w:tcPr>
            <w:tcW w:w="2057" w:type="dxa"/>
            <w:vMerge w:val="restart"/>
            <w:tcBorders>
              <w:top w:val="single" w:sz="4" w:space="0" w:color="auto"/>
              <w:left w:val="single" w:sz="4" w:space="0" w:color="auto"/>
              <w:bottom w:val="single" w:sz="4" w:space="0" w:color="auto"/>
              <w:right w:val="single" w:sz="4" w:space="0" w:color="auto"/>
            </w:tcBorders>
            <w:vAlign w:val="center"/>
          </w:tcPr>
          <w:p w:rsidR="008E0C45" w:rsidRDefault="006A6292">
            <w:pPr>
              <w:pStyle w:val="TableParagraph"/>
              <w:jc w:val="center"/>
              <w:rPr>
                <w:rFonts w:ascii="仿宋" w:eastAsia="仿宋" w:hAnsi="仿宋" w:cs="仿宋"/>
                <w:sz w:val="20"/>
              </w:rPr>
            </w:pPr>
            <w:r>
              <w:rPr>
                <w:rFonts w:ascii="仿宋" w:eastAsia="仿宋" w:hAnsi="仿宋" w:cs="仿宋" w:hint="eastAsia"/>
              </w:rPr>
              <w:t>会议费</w:t>
            </w:r>
          </w:p>
        </w:tc>
        <w:tc>
          <w:tcPr>
            <w:tcW w:w="1783" w:type="dxa"/>
            <w:vMerge w:val="restart"/>
            <w:tcBorders>
              <w:top w:val="single" w:sz="4" w:space="0" w:color="auto"/>
              <w:left w:val="single" w:sz="4" w:space="0" w:color="auto"/>
              <w:bottom w:val="single" w:sz="4" w:space="0" w:color="auto"/>
              <w:right w:val="single" w:sz="4" w:space="0" w:color="auto"/>
            </w:tcBorders>
            <w:vAlign w:val="center"/>
          </w:tcPr>
          <w:p w:rsidR="008E0C45" w:rsidRDefault="006A6292">
            <w:pPr>
              <w:pStyle w:val="TableParagraph"/>
              <w:jc w:val="center"/>
              <w:rPr>
                <w:rFonts w:ascii="仿宋" w:eastAsia="仿宋" w:hAnsi="仿宋" w:cs="仿宋"/>
                <w:sz w:val="20"/>
              </w:rPr>
            </w:pPr>
            <w:r>
              <w:rPr>
                <w:rFonts w:ascii="仿宋" w:eastAsia="仿宋" w:hAnsi="仿宋" w:cs="仿宋" w:hint="eastAsia"/>
              </w:rPr>
              <w:t>培训费</w:t>
            </w:r>
          </w:p>
        </w:tc>
      </w:tr>
      <w:tr w:rsidR="008E0C45">
        <w:trPr>
          <w:cantSplit/>
          <w:trHeight w:hRule="exact" w:val="728"/>
        </w:trPr>
        <w:tc>
          <w:tcPr>
            <w:tcW w:w="2471" w:type="dxa"/>
            <w:vMerge/>
            <w:tcBorders>
              <w:top w:val="single" w:sz="4" w:space="0" w:color="auto"/>
              <w:left w:val="single" w:sz="4" w:space="0" w:color="auto"/>
              <w:bottom w:val="single" w:sz="4" w:space="0" w:color="auto"/>
              <w:right w:val="single" w:sz="4" w:space="0" w:color="auto"/>
            </w:tcBorders>
          </w:tcPr>
          <w:p w:rsidR="008E0C45" w:rsidRDefault="008E0C45">
            <w:pPr>
              <w:rPr>
                <w:rFonts w:ascii="仿宋" w:eastAsia="仿宋" w:hAnsi="仿宋" w:cs="仿宋"/>
                <w:sz w:val="2"/>
                <w:szCs w:val="2"/>
              </w:rPr>
            </w:pPr>
          </w:p>
        </w:tc>
        <w:tc>
          <w:tcPr>
            <w:tcW w:w="2332" w:type="dxa"/>
            <w:vMerge/>
            <w:tcBorders>
              <w:top w:val="single" w:sz="4" w:space="0" w:color="auto"/>
              <w:left w:val="single" w:sz="4" w:space="0" w:color="auto"/>
              <w:bottom w:val="single" w:sz="4" w:space="0" w:color="auto"/>
              <w:right w:val="single" w:sz="4" w:space="0" w:color="auto"/>
            </w:tcBorders>
          </w:tcPr>
          <w:p w:rsidR="008E0C45" w:rsidRDefault="008E0C45">
            <w:pPr>
              <w:rPr>
                <w:rFonts w:ascii="仿宋" w:eastAsia="仿宋" w:hAnsi="仿宋" w:cs="仿宋"/>
                <w:sz w:val="2"/>
                <w:szCs w:val="2"/>
              </w:rPr>
            </w:pPr>
          </w:p>
        </w:tc>
        <w:tc>
          <w:tcPr>
            <w:tcW w:w="2037" w:type="dxa"/>
            <w:tcBorders>
              <w:top w:val="single" w:sz="4" w:space="0" w:color="auto"/>
              <w:left w:val="single" w:sz="4" w:space="0" w:color="auto"/>
              <w:bottom w:val="single" w:sz="4" w:space="0" w:color="auto"/>
              <w:right w:val="single" w:sz="4" w:space="0" w:color="auto"/>
            </w:tcBorders>
            <w:vAlign w:val="center"/>
          </w:tcPr>
          <w:p w:rsidR="008E0C45" w:rsidRDefault="006A6292">
            <w:pPr>
              <w:pStyle w:val="TableParagraph"/>
              <w:jc w:val="center"/>
              <w:rPr>
                <w:rFonts w:ascii="仿宋" w:eastAsia="仿宋" w:hAnsi="仿宋" w:cs="仿宋"/>
              </w:rPr>
            </w:pPr>
            <w:r>
              <w:rPr>
                <w:rFonts w:ascii="仿宋" w:eastAsia="仿宋" w:hAnsi="仿宋" w:cs="仿宋"/>
              </w:rPr>
              <w:t>小计</w:t>
            </w:r>
          </w:p>
        </w:tc>
        <w:tc>
          <w:tcPr>
            <w:tcW w:w="1697" w:type="dxa"/>
            <w:tcBorders>
              <w:top w:val="single" w:sz="4" w:space="0" w:color="auto"/>
              <w:left w:val="single" w:sz="4" w:space="0" w:color="auto"/>
              <w:bottom w:val="single" w:sz="4" w:space="0" w:color="auto"/>
              <w:right w:val="single" w:sz="4" w:space="0" w:color="auto"/>
            </w:tcBorders>
            <w:vAlign w:val="center"/>
          </w:tcPr>
          <w:p w:rsidR="008E0C45" w:rsidRDefault="006A6292">
            <w:pPr>
              <w:pStyle w:val="TableParagraph"/>
              <w:jc w:val="center"/>
              <w:rPr>
                <w:rFonts w:ascii="仿宋" w:eastAsia="仿宋" w:hAnsi="仿宋" w:cs="仿宋"/>
              </w:rPr>
            </w:pPr>
            <w:r>
              <w:rPr>
                <w:rFonts w:ascii="仿宋" w:eastAsia="仿宋" w:hAnsi="仿宋" w:cs="仿宋" w:hint="eastAsia"/>
              </w:rPr>
              <w:t>公务用车购置费</w:t>
            </w:r>
          </w:p>
        </w:tc>
        <w:tc>
          <w:tcPr>
            <w:tcW w:w="1680" w:type="dxa"/>
            <w:tcBorders>
              <w:top w:val="single" w:sz="4" w:space="0" w:color="auto"/>
              <w:left w:val="single" w:sz="4" w:space="0" w:color="auto"/>
              <w:bottom w:val="single" w:sz="4" w:space="0" w:color="auto"/>
              <w:right w:val="single" w:sz="4" w:space="0" w:color="auto"/>
            </w:tcBorders>
            <w:vAlign w:val="center"/>
          </w:tcPr>
          <w:p w:rsidR="008E0C45" w:rsidRDefault="006A6292">
            <w:pPr>
              <w:pStyle w:val="TableParagraph"/>
              <w:jc w:val="center"/>
              <w:rPr>
                <w:rFonts w:ascii="仿宋" w:eastAsia="仿宋" w:hAnsi="仿宋" w:cs="仿宋"/>
              </w:rPr>
            </w:pPr>
            <w:r>
              <w:rPr>
                <w:rFonts w:ascii="仿宋" w:eastAsia="仿宋" w:hAnsi="仿宋" w:cs="仿宋" w:hint="eastAsia"/>
              </w:rPr>
              <w:t>公务用车运行</w:t>
            </w:r>
            <w:r>
              <w:rPr>
                <w:rFonts w:ascii="仿宋" w:eastAsia="仿宋" w:hAnsi="仿宋" w:cs="仿宋" w:hint="eastAsia"/>
                <w:lang w:val="en-US"/>
              </w:rPr>
              <w:t>维护</w:t>
            </w:r>
            <w:r>
              <w:rPr>
                <w:rFonts w:ascii="仿宋" w:eastAsia="仿宋" w:hAnsi="仿宋" w:cs="仿宋" w:hint="eastAsia"/>
              </w:rPr>
              <w:t>费</w:t>
            </w:r>
          </w:p>
        </w:tc>
        <w:tc>
          <w:tcPr>
            <w:tcW w:w="1852" w:type="dxa"/>
            <w:vMerge/>
            <w:tcBorders>
              <w:top w:val="single" w:sz="4" w:space="0" w:color="auto"/>
              <w:left w:val="single" w:sz="4" w:space="0" w:color="auto"/>
              <w:bottom w:val="single" w:sz="4" w:space="0" w:color="auto"/>
              <w:right w:val="single" w:sz="4" w:space="0" w:color="auto"/>
            </w:tcBorders>
          </w:tcPr>
          <w:p w:rsidR="008E0C45" w:rsidRDefault="008E0C45">
            <w:pPr>
              <w:rPr>
                <w:rFonts w:ascii="仿宋" w:eastAsia="仿宋" w:hAnsi="仿宋" w:cs="仿宋"/>
                <w:sz w:val="2"/>
                <w:szCs w:val="2"/>
              </w:rPr>
            </w:pPr>
          </w:p>
        </w:tc>
        <w:tc>
          <w:tcPr>
            <w:tcW w:w="2057" w:type="dxa"/>
            <w:vMerge/>
            <w:tcBorders>
              <w:top w:val="single" w:sz="4" w:space="0" w:color="auto"/>
              <w:left w:val="single" w:sz="4" w:space="0" w:color="auto"/>
              <w:bottom w:val="single" w:sz="4" w:space="0" w:color="auto"/>
              <w:right w:val="single" w:sz="4" w:space="0" w:color="auto"/>
            </w:tcBorders>
          </w:tcPr>
          <w:p w:rsidR="008E0C45" w:rsidRDefault="008E0C45">
            <w:pPr>
              <w:rPr>
                <w:rFonts w:ascii="仿宋" w:eastAsia="仿宋" w:hAnsi="仿宋" w:cs="仿宋"/>
                <w:sz w:val="2"/>
                <w:szCs w:val="2"/>
              </w:rPr>
            </w:pPr>
          </w:p>
        </w:tc>
        <w:tc>
          <w:tcPr>
            <w:tcW w:w="1783" w:type="dxa"/>
            <w:vMerge/>
            <w:tcBorders>
              <w:top w:val="single" w:sz="4" w:space="0" w:color="auto"/>
              <w:left w:val="single" w:sz="4" w:space="0" w:color="auto"/>
              <w:bottom w:val="single" w:sz="4" w:space="0" w:color="auto"/>
              <w:right w:val="single" w:sz="4" w:space="0" w:color="auto"/>
            </w:tcBorders>
          </w:tcPr>
          <w:p w:rsidR="008E0C45" w:rsidRDefault="008E0C45">
            <w:pPr>
              <w:rPr>
                <w:rFonts w:ascii="仿宋" w:eastAsia="仿宋" w:hAnsi="仿宋" w:cs="仿宋"/>
                <w:sz w:val="2"/>
                <w:szCs w:val="2"/>
              </w:rPr>
            </w:pPr>
          </w:p>
        </w:tc>
      </w:tr>
      <w:tr w:rsidR="008E0C45">
        <w:trPr>
          <w:cantSplit/>
          <w:trHeight w:val="165"/>
        </w:trPr>
        <w:tc>
          <w:tcPr>
            <w:tcW w:w="2471" w:type="dxa"/>
            <w:tcBorders>
              <w:top w:val="single" w:sz="4" w:space="0" w:color="auto"/>
              <w:left w:val="single" w:sz="4" w:space="0" w:color="auto"/>
              <w:bottom w:val="single" w:sz="4" w:space="0" w:color="auto"/>
              <w:right w:val="single" w:sz="4" w:space="0" w:color="auto"/>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0.30</w:t>
            </w:r>
          </w:p>
        </w:tc>
        <w:tc>
          <w:tcPr>
            <w:tcW w:w="2332" w:type="dxa"/>
            <w:tcBorders>
              <w:top w:val="single" w:sz="4" w:space="0" w:color="auto"/>
              <w:left w:val="single" w:sz="4" w:space="0" w:color="auto"/>
              <w:bottom w:val="single" w:sz="4" w:space="0" w:color="auto"/>
              <w:right w:val="single" w:sz="4" w:space="0" w:color="auto"/>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0.00</w:t>
            </w:r>
          </w:p>
        </w:tc>
        <w:tc>
          <w:tcPr>
            <w:tcW w:w="2037" w:type="dxa"/>
            <w:tcBorders>
              <w:top w:val="single" w:sz="4" w:space="0" w:color="auto"/>
              <w:left w:val="single" w:sz="4" w:space="0" w:color="auto"/>
              <w:bottom w:val="single" w:sz="4" w:space="0" w:color="auto"/>
              <w:right w:val="single" w:sz="4" w:space="0" w:color="auto"/>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0.00</w:t>
            </w:r>
          </w:p>
        </w:tc>
        <w:tc>
          <w:tcPr>
            <w:tcW w:w="1697" w:type="dxa"/>
            <w:tcBorders>
              <w:top w:val="single" w:sz="4" w:space="0" w:color="auto"/>
              <w:left w:val="single" w:sz="4" w:space="0" w:color="auto"/>
              <w:bottom w:val="single" w:sz="4" w:space="0" w:color="auto"/>
              <w:right w:val="single" w:sz="4" w:space="0" w:color="auto"/>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0.00</w:t>
            </w:r>
          </w:p>
        </w:tc>
        <w:tc>
          <w:tcPr>
            <w:tcW w:w="1680" w:type="dxa"/>
            <w:tcBorders>
              <w:top w:val="single" w:sz="4" w:space="0" w:color="auto"/>
              <w:left w:val="single" w:sz="4" w:space="0" w:color="auto"/>
              <w:bottom w:val="single" w:sz="4" w:space="0" w:color="auto"/>
              <w:right w:val="single" w:sz="4" w:space="0" w:color="auto"/>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0.00</w:t>
            </w:r>
          </w:p>
        </w:tc>
        <w:tc>
          <w:tcPr>
            <w:tcW w:w="1852" w:type="dxa"/>
            <w:tcBorders>
              <w:top w:val="single" w:sz="4" w:space="0" w:color="auto"/>
              <w:left w:val="single" w:sz="4" w:space="0" w:color="auto"/>
              <w:bottom w:val="single" w:sz="4" w:space="0" w:color="auto"/>
              <w:right w:val="single" w:sz="4" w:space="0" w:color="auto"/>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0.30</w:t>
            </w:r>
          </w:p>
        </w:tc>
        <w:tc>
          <w:tcPr>
            <w:tcW w:w="2057" w:type="dxa"/>
            <w:tcBorders>
              <w:top w:val="single" w:sz="4" w:space="0" w:color="auto"/>
              <w:left w:val="single" w:sz="4" w:space="0" w:color="auto"/>
              <w:bottom w:val="single" w:sz="4" w:space="0" w:color="auto"/>
              <w:right w:val="single" w:sz="4" w:space="0" w:color="auto"/>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0.30</w:t>
            </w:r>
          </w:p>
        </w:tc>
        <w:tc>
          <w:tcPr>
            <w:tcW w:w="1783" w:type="dxa"/>
            <w:tcBorders>
              <w:top w:val="single" w:sz="4" w:space="0" w:color="auto"/>
              <w:left w:val="single" w:sz="4" w:space="0" w:color="auto"/>
              <w:bottom w:val="single" w:sz="4" w:space="0" w:color="auto"/>
              <w:right w:val="single" w:sz="4" w:space="0" w:color="auto"/>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1.75</w:t>
            </w:r>
          </w:p>
        </w:tc>
      </w:tr>
    </w:tbl>
    <w:p w:rsidR="008E0C45" w:rsidRDefault="008E0C45">
      <w:pPr>
        <w:ind w:left="227" w:firstLineChars="100" w:firstLine="221"/>
        <w:rPr>
          <w:rFonts w:ascii="仿宋" w:eastAsia="仿宋" w:hAnsi="仿宋" w:cs="仿宋"/>
          <w:b/>
          <w:bCs/>
        </w:rPr>
        <w:sectPr w:rsidR="008E0C45">
          <w:footerReference w:type="default" r:id="rId23"/>
          <w:pgSz w:w="16838" w:h="11906" w:orient="landscape"/>
          <w:pgMar w:top="720" w:right="720" w:bottom="720" w:left="720" w:header="170" w:footer="280" w:gutter="0"/>
          <w:pgNumType w:fmt="numberInDash"/>
          <w:cols w:space="720"/>
          <w:formProt w:val="0"/>
          <w:docGrid w:linePitch="100"/>
        </w:sectPr>
      </w:pPr>
    </w:p>
    <w:tbl>
      <w:tblPr>
        <w:tblW w:w="10812" w:type="dxa"/>
        <w:tblInd w:w="-108" w:type="dxa"/>
        <w:tblLayout w:type="fixed"/>
        <w:tblCellMar>
          <w:top w:w="55" w:type="dxa"/>
          <w:left w:w="55" w:type="dxa"/>
          <w:bottom w:w="55" w:type="dxa"/>
          <w:right w:w="55" w:type="dxa"/>
        </w:tblCellMar>
        <w:tblLook w:val="04A0"/>
      </w:tblPr>
      <w:tblGrid>
        <w:gridCol w:w="1618"/>
        <w:gridCol w:w="2834"/>
        <w:gridCol w:w="1783"/>
        <w:gridCol w:w="2092"/>
        <w:gridCol w:w="2485"/>
      </w:tblGrid>
      <w:tr w:rsidR="008E0C45">
        <w:trPr>
          <w:cantSplit/>
          <w:trHeight w:val="213"/>
        </w:trPr>
        <w:tc>
          <w:tcPr>
            <w:tcW w:w="10812" w:type="dxa"/>
            <w:gridSpan w:val="5"/>
            <w:tcBorders>
              <w:top w:val="nil"/>
              <w:left w:val="nil"/>
              <w:bottom w:val="nil"/>
              <w:right w:val="nil"/>
            </w:tcBorders>
            <w:vAlign w:val="center"/>
          </w:tcPr>
          <w:p w:rsidR="008E0C45" w:rsidRDefault="006A6292">
            <w:pPr>
              <w:pStyle w:val="TableParagraph"/>
              <w:rPr>
                <w:rFonts w:ascii="仿宋" w:eastAsia="仿宋" w:hAnsi="仿宋" w:cs="仿宋"/>
              </w:rPr>
            </w:pPr>
            <w:r>
              <w:rPr>
                <w:rFonts w:ascii="仿宋" w:eastAsia="仿宋" w:hAnsi="仿宋" w:cs="仿宋" w:hint="eastAsia"/>
              </w:rPr>
              <w:lastRenderedPageBreak/>
              <w:t>公开</w:t>
            </w:r>
            <w:r>
              <w:rPr>
                <w:rFonts w:ascii="仿宋" w:eastAsia="仿宋" w:hAnsi="仿宋" w:cs="仿宋" w:hint="eastAsia"/>
                <w:lang w:val="en-US"/>
              </w:rPr>
              <w:t>10</w:t>
            </w:r>
            <w:r>
              <w:rPr>
                <w:rFonts w:ascii="仿宋" w:eastAsia="仿宋" w:hAnsi="仿宋" w:cs="仿宋" w:hint="eastAsia"/>
              </w:rPr>
              <w:t>表</w:t>
            </w:r>
          </w:p>
        </w:tc>
      </w:tr>
      <w:tr w:rsidR="008E0C45">
        <w:trPr>
          <w:cantSplit/>
          <w:trHeight w:val="213"/>
        </w:trPr>
        <w:tc>
          <w:tcPr>
            <w:tcW w:w="10812" w:type="dxa"/>
            <w:gridSpan w:val="5"/>
            <w:tcBorders>
              <w:top w:val="nil"/>
              <w:left w:val="nil"/>
              <w:bottom w:val="nil"/>
              <w:right w:val="nil"/>
            </w:tcBorders>
            <w:vAlign w:val="center"/>
          </w:tcPr>
          <w:p w:rsidR="008E0C45" w:rsidRDefault="006A6292">
            <w:pPr>
              <w:pStyle w:val="TableParagraph"/>
              <w:jc w:val="center"/>
              <w:rPr>
                <w:rFonts w:ascii="仿宋" w:eastAsia="仿宋" w:hAnsi="仿宋" w:cs="仿宋"/>
              </w:rPr>
            </w:pPr>
            <w:r>
              <w:rPr>
                <w:rFonts w:ascii="仿宋" w:eastAsia="仿宋" w:hAnsi="仿宋" w:cs="仿宋" w:hint="eastAsia"/>
                <w:b/>
                <w:bCs/>
                <w:sz w:val="44"/>
                <w:szCs w:val="44"/>
              </w:rPr>
              <w:t>政府性基金预算支出表</w:t>
            </w:r>
          </w:p>
        </w:tc>
      </w:tr>
      <w:tr w:rsidR="008E0C45">
        <w:trPr>
          <w:cantSplit/>
          <w:trHeight w:val="213"/>
        </w:trPr>
        <w:tc>
          <w:tcPr>
            <w:tcW w:w="8327" w:type="dxa"/>
            <w:gridSpan w:val="4"/>
            <w:tcBorders>
              <w:top w:val="nil"/>
              <w:left w:val="nil"/>
              <w:bottom w:val="single" w:sz="4" w:space="0" w:color="auto"/>
              <w:right w:val="nil"/>
            </w:tcBorders>
            <w:vAlign w:val="center"/>
          </w:tcPr>
          <w:p w:rsidR="008E0C45" w:rsidRDefault="006A6292">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如皋市机电排灌管理站</w:t>
            </w:r>
          </w:p>
        </w:tc>
        <w:tc>
          <w:tcPr>
            <w:tcW w:w="2485" w:type="dxa"/>
            <w:tcBorders>
              <w:top w:val="nil"/>
              <w:left w:val="nil"/>
              <w:bottom w:val="single" w:sz="4" w:space="0" w:color="auto"/>
              <w:right w:val="nil"/>
            </w:tcBorders>
            <w:vAlign w:val="center"/>
          </w:tcPr>
          <w:p w:rsidR="008E0C45" w:rsidRDefault="006A6292">
            <w:pPr>
              <w:pStyle w:val="TableParagraph"/>
              <w:jc w:val="right"/>
              <w:rPr>
                <w:rFonts w:ascii="仿宋" w:eastAsia="仿宋" w:hAnsi="仿宋" w:cs="仿宋"/>
              </w:rPr>
            </w:pPr>
            <w:r>
              <w:rPr>
                <w:rFonts w:ascii="仿宋" w:eastAsia="仿宋" w:hAnsi="仿宋" w:cs="仿宋" w:hint="eastAsia"/>
              </w:rPr>
              <w:t>单位：万元</w:t>
            </w:r>
          </w:p>
        </w:tc>
      </w:tr>
      <w:tr w:rsidR="008E0C45">
        <w:trPr>
          <w:cantSplit/>
          <w:trHeight w:val="187"/>
        </w:trPr>
        <w:tc>
          <w:tcPr>
            <w:tcW w:w="1618" w:type="dxa"/>
            <w:vMerge w:val="restart"/>
            <w:tcBorders>
              <w:top w:val="single" w:sz="4" w:space="0" w:color="auto"/>
              <w:left w:val="single" w:sz="4" w:space="0" w:color="auto"/>
              <w:right w:val="single" w:sz="4" w:space="0" w:color="auto"/>
            </w:tcBorders>
            <w:vAlign w:val="center"/>
          </w:tcPr>
          <w:p w:rsidR="008E0C45" w:rsidRDefault="006A6292">
            <w:pPr>
              <w:pStyle w:val="TableParagraph"/>
              <w:jc w:val="center"/>
              <w:rPr>
                <w:rFonts w:ascii="仿宋" w:eastAsia="仿宋" w:hAnsi="仿宋" w:cs="仿宋"/>
              </w:rPr>
            </w:pPr>
            <w:r>
              <w:rPr>
                <w:rFonts w:ascii="仿宋" w:eastAsia="仿宋" w:hAnsi="仿宋" w:cs="仿宋" w:hint="eastAsia"/>
              </w:rPr>
              <w:t>科目编码</w:t>
            </w:r>
          </w:p>
        </w:tc>
        <w:tc>
          <w:tcPr>
            <w:tcW w:w="2834" w:type="dxa"/>
            <w:vMerge w:val="restart"/>
            <w:tcBorders>
              <w:top w:val="single" w:sz="4" w:space="0" w:color="auto"/>
              <w:left w:val="single" w:sz="4" w:space="0" w:color="auto"/>
              <w:right w:val="single" w:sz="4" w:space="0" w:color="auto"/>
            </w:tcBorders>
            <w:vAlign w:val="center"/>
          </w:tcPr>
          <w:p w:rsidR="008E0C45" w:rsidRDefault="006A6292">
            <w:pPr>
              <w:pStyle w:val="TableParagraph"/>
              <w:jc w:val="center"/>
              <w:rPr>
                <w:rFonts w:ascii="仿宋" w:eastAsia="仿宋" w:hAnsi="仿宋" w:cs="仿宋"/>
              </w:rPr>
            </w:pPr>
            <w:r>
              <w:rPr>
                <w:rFonts w:ascii="仿宋" w:eastAsia="仿宋" w:hAnsi="仿宋" w:cs="仿宋" w:hint="eastAsia"/>
              </w:rPr>
              <w:t>科目名称</w:t>
            </w:r>
          </w:p>
        </w:tc>
        <w:tc>
          <w:tcPr>
            <w:tcW w:w="6360" w:type="dxa"/>
            <w:gridSpan w:val="3"/>
            <w:tcBorders>
              <w:top w:val="single" w:sz="4" w:space="0" w:color="auto"/>
              <w:left w:val="single" w:sz="4" w:space="0" w:color="auto"/>
              <w:bottom w:val="single" w:sz="4" w:space="0" w:color="auto"/>
              <w:right w:val="single" w:sz="4" w:space="0" w:color="auto"/>
            </w:tcBorders>
            <w:vAlign w:val="center"/>
          </w:tcPr>
          <w:p w:rsidR="008E0C45" w:rsidRDefault="006A6292">
            <w:pPr>
              <w:pStyle w:val="TableParagraph"/>
              <w:jc w:val="center"/>
              <w:rPr>
                <w:rFonts w:ascii="仿宋" w:eastAsia="仿宋" w:hAnsi="仿宋" w:cs="仿宋"/>
              </w:rPr>
            </w:pPr>
            <w:r>
              <w:rPr>
                <w:rFonts w:ascii="仿宋" w:eastAsia="仿宋" w:hAnsi="仿宋" w:cs="仿宋" w:hint="eastAsia"/>
              </w:rPr>
              <w:t>本年政府性基金预算支出</w:t>
            </w:r>
          </w:p>
        </w:tc>
      </w:tr>
      <w:tr w:rsidR="008E0C45">
        <w:trPr>
          <w:cantSplit/>
          <w:trHeight w:val="139"/>
        </w:trPr>
        <w:tc>
          <w:tcPr>
            <w:tcW w:w="1618" w:type="dxa"/>
            <w:vMerge/>
            <w:tcBorders>
              <w:left w:val="single" w:sz="4" w:space="0" w:color="auto"/>
              <w:bottom w:val="single" w:sz="4" w:space="0" w:color="auto"/>
              <w:right w:val="single" w:sz="4" w:space="0" w:color="auto"/>
            </w:tcBorders>
            <w:vAlign w:val="center"/>
          </w:tcPr>
          <w:p w:rsidR="008E0C45" w:rsidRDefault="008E0C45">
            <w:pPr>
              <w:pStyle w:val="TableParagraph"/>
              <w:jc w:val="center"/>
              <w:rPr>
                <w:rFonts w:ascii="仿宋" w:eastAsia="仿宋" w:hAnsi="仿宋" w:cs="仿宋"/>
              </w:rPr>
            </w:pPr>
          </w:p>
        </w:tc>
        <w:tc>
          <w:tcPr>
            <w:tcW w:w="2834" w:type="dxa"/>
            <w:vMerge/>
            <w:tcBorders>
              <w:left w:val="single" w:sz="4" w:space="0" w:color="auto"/>
              <w:bottom w:val="single" w:sz="4" w:space="0" w:color="auto"/>
              <w:right w:val="single" w:sz="4" w:space="0" w:color="auto"/>
            </w:tcBorders>
            <w:vAlign w:val="center"/>
          </w:tcPr>
          <w:p w:rsidR="008E0C45" w:rsidRDefault="008E0C45">
            <w:pPr>
              <w:pStyle w:val="TableParagraph"/>
              <w:jc w:val="cente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8E0C45" w:rsidRDefault="006A6292">
            <w:pPr>
              <w:pStyle w:val="TableParagraph"/>
              <w:jc w:val="center"/>
              <w:rPr>
                <w:rFonts w:ascii="仿宋" w:eastAsia="仿宋" w:hAnsi="仿宋" w:cs="仿宋"/>
                <w:lang w:val="en-US"/>
              </w:rPr>
            </w:pPr>
            <w:r>
              <w:rPr>
                <w:rFonts w:ascii="仿宋" w:eastAsia="仿宋" w:hAnsi="仿宋" w:cs="仿宋" w:hint="eastAsia"/>
                <w:lang w:val="en-US"/>
              </w:rPr>
              <w:t>合计</w:t>
            </w:r>
          </w:p>
        </w:tc>
        <w:tc>
          <w:tcPr>
            <w:tcW w:w="2092" w:type="dxa"/>
            <w:tcBorders>
              <w:top w:val="single" w:sz="4" w:space="0" w:color="auto"/>
              <w:left w:val="single" w:sz="4" w:space="0" w:color="auto"/>
              <w:bottom w:val="single" w:sz="4" w:space="0" w:color="auto"/>
              <w:right w:val="single" w:sz="4" w:space="0" w:color="auto"/>
            </w:tcBorders>
            <w:vAlign w:val="center"/>
          </w:tcPr>
          <w:p w:rsidR="008E0C45" w:rsidRDefault="006A6292">
            <w:pPr>
              <w:pStyle w:val="TableParagraph"/>
              <w:jc w:val="center"/>
              <w:rPr>
                <w:rFonts w:ascii="仿宋" w:eastAsia="仿宋" w:hAnsi="仿宋" w:cs="仿宋"/>
              </w:rPr>
            </w:pPr>
            <w:r>
              <w:rPr>
                <w:rFonts w:ascii="仿宋" w:eastAsia="仿宋" w:hAnsi="仿宋" w:cs="仿宋" w:hint="eastAsia"/>
              </w:rPr>
              <w:t>基本支出</w:t>
            </w:r>
          </w:p>
        </w:tc>
        <w:tc>
          <w:tcPr>
            <w:tcW w:w="2485" w:type="dxa"/>
            <w:tcBorders>
              <w:top w:val="single" w:sz="4" w:space="0" w:color="auto"/>
              <w:left w:val="single" w:sz="4" w:space="0" w:color="auto"/>
              <w:bottom w:val="single" w:sz="4" w:space="0" w:color="auto"/>
              <w:right w:val="single" w:sz="4" w:space="0" w:color="auto"/>
            </w:tcBorders>
            <w:vAlign w:val="center"/>
          </w:tcPr>
          <w:p w:rsidR="008E0C45" w:rsidRDefault="006A6292">
            <w:pPr>
              <w:pStyle w:val="TableParagraph"/>
              <w:jc w:val="center"/>
              <w:rPr>
                <w:rFonts w:ascii="仿宋" w:eastAsia="仿宋" w:hAnsi="仿宋" w:cs="仿宋"/>
              </w:rPr>
            </w:pPr>
            <w:r>
              <w:rPr>
                <w:rFonts w:ascii="仿宋" w:eastAsia="仿宋" w:hAnsi="仿宋" w:cs="仿宋" w:hint="eastAsia"/>
              </w:rPr>
              <w:t>项目支出</w:t>
            </w:r>
          </w:p>
        </w:tc>
      </w:tr>
      <w:tr w:rsidR="008E0C45">
        <w:trPr>
          <w:cantSplit/>
          <w:trHeight w:val="462"/>
        </w:trPr>
        <w:tc>
          <w:tcPr>
            <w:tcW w:w="1618" w:type="dxa"/>
            <w:tcBorders>
              <w:top w:val="single" w:sz="4" w:space="0" w:color="auto"/>
              <w:left w:val="single" w:sz="4" w:space="0" w:color="auto"/>
              <w:bottom w:val="single" w:sz="4" w:space="0" w:color="auto"/>
              <w:right w:val="single" w:sz="4" w:space="0" w:color="auto"/>
            </w:tcBorders>
            <w:vAlign w:val="center"/>
          </w:tcPr>
          <w:p w:rsidR="008E0C45" w:rsidRDefault="008E0C45">
            <w:pPr>
              <w:pStyle w:val="TableParagraph"/>
              <w:jc w:val="cente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8E0C45" w:rsidRDefault="006A6292">
            <w:pPr>
              <w:pStyle w:val="TableParagraph"/>
              <w:jc w:val="center"/>
              <w:rPr>
                <w:rFonts w:ascii="仿宋" w:eastAsia="仿宋" w:hAnsi="仿宋" w:cs="仿宋"/>
                <w:lang w:val="en-US"/>
              </w:rPr>
            </w:pPr>
            <w:r>
              <w:rPr>
                <w:rFonts w:ascii="仿宋" w:eastAsia="仿宋" w:hAnsi="仿宋" w:cs="仿宋" w:hint="eastAsia"/>
                <w:lang w:val="en-US"/>
              </w:rPr>
              <w:t>合计</w:t>
            </w:r>
          </w:p>
        </w:tc>
        <w:tc>
          <w:tcPr>
            <w:tcW w:w="1783" w:type="dxa"/>
            <w:tcBorders>
              <w:top w:val="single" w:sz="4" w:space="0" w:color="auto"/>
              <w:left w:val="single" w:sz="4" w:space="0" w:color="auto"/>
              <w:bottom w:val="single" w:sz="4" w:space="0" w:color="auto"/>
              <w:right w:val="single" w:sz="4" w:space="0" w:color="auto"/>
            </w:tcBorders>
            <w:vAlign w:val="center"/>
          </w:tcPr>
          <w:p w:rsidR="008E0C45" w:rsidRDefault="008E0C45">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8E0C45" w:rsidRDefault="008E0C45">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8E0C45" w:rsidRDefault="008E0C45">
            <w:pPr>
              <w:jc w:val="right"/>
              <w:rPr>
                <w:rFonts w:ascii="仿宋" w:eastAsia="仿宋" w:hAnsi="仿宋" w:cs="仿宋"/>
              </w:rPr>
            </w:pPr>
          </w:p>
        </w:tc>
      </w:tr>
      <w:tr w:rsidR="008E0C45">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8E0C45" w:rsidRDefault="008E0C45">
            <w:pP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8E0C45" w:rsidRDefault="008E0C45">
            <w:pP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8E0C45" w:rsidRDefault="008E0C45">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8E0C45" w:rsidRDefault="008E0C45">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8E0C45" w:rsidRDefault="008E0C45">
            <w:pPr>
              <w:jc w:val="right"/>
              <w:rPr>
                <w:rFonts w:ascii="仿宋" w:eastAsia="仿宋" w:hAnsi="仿宋" w:cs="仿宋"/>
              </w:rPr>
            </w:pPr>
          </w:p>
        </w:tc>
      </w:tr>
      <w:tr w:rsidR="008E0C45">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8E0C45" w:rsidRDefault="008E0C45">
            <w:pP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8E0C45" w:rsidRDefault="008E0C45">
            <w:pP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8E0C45" w:rsidRDefault="008E0C45">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8E0C45" w:rsidRDefault="008E0C45">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8E0C45" w:rsidRDefault="008E0C45">
            <w:pPr>
              <w:jc w:val="right"/>
              <w:rPr>
                <w:rFonts w:ascii="仿宋" w:eastAsia="仿宋" w:hAnsi="仿宋" w:cs="仿宋"/>
              </w:rPr>
            </w:pPr>
          </w:p>
        </w:tc>
      </w:tr>
    </w:tbl>
    <w:p w:rsidR="008E0C45" w:rsidRDefault="006A6292">
      <w:pPr>
        <w:spacing w:before="25"/>
        <w:rPr>
          <w:rFonts w:ascii="仿宋" w:eastAsia="仿宋" w:hAnsi="仿宋" w:cs="仿宋"/>
          <w:b/>
          <w:bCs/>
          <w:lang w:val="en-US"/>
        </w:rPr>
      </w:pPr>
      <w:r>
        <w:rPr>
          <w:rFonts w:ascii="仿宋" w:eastAsia="仿宋" w:hAnsi="仿宋" w:cs="仿宋" w:hint="eastAsia"/>
          <w:b/>
          <w:bCs/>
        </w:rPr>
        <w:t>注：</w:t>
      </w:r>
      <w:r>
        <w:rPr>
          <w:rFonts w:ascii="仿宋" w:eastAsia="仿宋" w:hAnsi="仿宋" w:cs="仿宋" w:hint="eastAsia"/>
          <w:b/>
          <w:bCs/>
          <w:lang w:val="en-US"/>
        </w:rPr>
        <w:t>本</w:t>
      </w:r>
      <w:r>
        <w:rPr>
          <w:rFonts w:ascii="仿宋" w:eastAsia="仿宋" w:hAnsi="仿宋" w:cs="仿宋"/>
          <w:b/>
        </w:rPr>
        <w:t>单位</w:t>
      </w:r>
      <w:r>
        <w:rPr>
          <w:rFonts w:ascii="仿宋" w:eastAsia="仿宋" w:hAnsi="仿宋" w:cs="仿宋"/>
          <w:b/>
        </w:rPr>
        <w:t>无政府性基金预算，也没有使用政府性基金安排的支出，故本表无数据。</w:t>
      </w:r>
    </w:p>
    <w:p w:rsidR="008E0C45" w:rsidRDefault="008E0C45">
      <w:pPr>
        <w:spacing w:before="25"/>
        <w:rPr>
          <w:rFonts w:ascii="仿宋" w:eastAsia="仿宋" w:hAnsi="仿宋" w:cs="仿宋"/>
          <w:b/>
          <w:bCs/>
          <w:lang w:val="en-US"/>
        </w:rPr>
        <w:sectPr w:rsidR="008E0C45">
          <w:footerReference w:type="default" r:id="rId24"/>
          <w:pgSz w:w="11906" w:h="16838"/>
          <w:pgMar w:top="720" w:right="720" w:bottom="720" w:left="720" w:header="170" w:footer="280" w:gutter="0"/>
          <w:pgNumType w:fmt="numberInDash"/>
          <w:cols w:space="720"/>
          <w:formProt w:val="0"/>
          <w:docGrid w:linePitch="100"/>
        </w:sectPr>
      </w:pPr>
    </w:p>
    <w:tbl>
      <w:tblPr>
        <w:tblW w:w="14695" w:type="dxa"/>
        <w:jc w:val="center"/>
        <w:tblLayout w:type="fixed"/>
        <w:tblLook w:val="04A0"/>
      </w:tblPr>
      <w:tblGrid>
        <w:gridCol w:w="1596"/>
        <w:gridCol w:w="3803"/>
        <w:gridCol w:w="3111"/>
        <w:gridCol w:w="3094"/>
        <w:gridCol w:w="3091"/>
      </w:tblGrid>
      <w:tr w:rsidR="008E0C45">
        <w:trPr>
          <w:cantSplit/>
          <w:trHeight w:val="447"/>
          <w:jc w:val="center"/>
        </w:trPr>
        <w:tc>
          <w:tcPr>
            <w:tcW w:w="14695" w:type="dxa"/>
            <w:gridSpan w:val="5"/>
            <w:tcBorders>
              <w:top w:val="nil"/>
              <w:left w:val="nil"/>
              <w:bottom w:val="nil"/>
              <w:right w:val="nil"/>
            </w:tcBorders>
            <w:shd w:val="clear" w:color="auto" w:fill="auto"/>
            <w:vAlign w:val="center"/>
          </w:tcPr>
          <w:p w:rsidR="008E0C45" w:rsidRDefault="006A6292">
            <w:pPr>
              <w:widowControl/>
              <w:rPr>
                <w:rFonts w:ascii="仿宋" w:eastAsia="仿宋" w:hAnsi="仿宋" w:cs="仿宋"/>
              </w:rPr>
            </w:pPr>
            <w:r>
              <w:rPr>
                <w:rFonts w:ascii="仿宋" w:eastAsia="仿宋" w:hAnsi="仿宋" w:cs="仿宋" w:hint="eastAsia"/>
              </w:rPr>
              <w:lastRenderedPageBreak/>
              <w:t>公开</w:t>
            </w:r>
            <w:r>
              <w:rPr>
                <w:rFonts w:ascii="仿宋" w:eastAsia="仿宋" w:hAnsi="仿宋" w:cs="仿宋" w:hint="eastAsia"/>
              </w:rPr>
              <w:t>11</w:t>
            </w:r>
            <w:r>
              <w:rPr>
                <w:rFonts w:ascii="仿宋" w:eastAsia="仿宋" w:hAnsi="仿宋" w:cs="仿宋" w:hint="eastAsia"/>
              </w:rPr>
              <w:t>表</w:t>
            </w:r>
          </w:p>
        </w:tc>
      </w:tr>
      <w:tr w:rsidR="008E0C45">
        <w:trPr>
          <w:cantSplit/>
          <w:trHeight w:val="960"/>
          <w:jc w:val="center"/>
        </w:trPr>
        <w:tc>
          <w:tcPr>
            <w:tcW w:w="14695" w:type="dxa"/>
            <w:gridSpan w:val="5"/>
            <w:tcBorders>
              <w:top w:val="nil"/>
              <w:left w:val="nil"/>
              <w:bottom w:val="nil"/>
              <w:right w:val="nil"/>
            </w:tcBorders>
            <w:shd w:val="clear" w:color="auto" w:fill="auto"/>
            <w:vAlign w:val="center"/>
          </w:tcPr>
          <w:p w:rsidR="008E0C45" w:rsidRDefault="006A6292">
            <w:pPr>
              <w:widowControl/>
              <w:jc w:val="center"/>
              <w:rPr>
                <w:rFonts w:ascii="仿宋" w:eastAsia="仿宋" w:hAnsi="仿宋" w:cs="仿宋"/>
              </w:rPr>
            </w:pPr>
            <w:r>
              <w:rPr>
                <w:rFonts w:ascii="仿宋" w:eastAsia="仿宋" w:hAnsi="仿宋" w:cs="仿宋" w:hint="eastAsia"/>
                <w:b/>
                <w:bCs/>
                <w:sz w:val="44"/>
                <w:szCs w:val="44"/>
              </w:rPr>
              <w:t>国有资本经营预算支出预算表</w:t>
            </w:r>
          </w:p>
        </w:tc>
      </w:tr>
      <w:tr w:rsidR="008E0C45">
        <w:trPr>
          <w:cantSplit/>
          <w:trHeight w:val="319"/>
          <w:jc w:val="center"/>
        </w:trPr>
        <w:tc>
          <w:tcPr>
            <w:tcW w:w="11604" w:type="dxa"/>
            <w:gridSpan w:val="4"/>
            <w:tcBorders>
              <w:top w:val="nil"/>
              <w:left w:val="nil"/>
              <w:bottom w:val="single" w:sz="4" w:space="0" w:color="auto"/>
              <w:right w:val="nil"/>
            </w:tcBorders>
            <w:shd w:val="clear" w:color="auto" w:fill="auto"/>
            <w:vAlign w:val="center"/>
          </w:tcPr>
          <w:p w:rsidR="008E0C45" w:rsidRDefault="006A6292">
            <w:pPr>
              <w:widowControl/>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如皋市机电排灌管理站</w:t>
            </w:r>
          </w:p>
        </w:tc>
        <w:tc>
          <w:tcPr>
            <w:tcW w:w="3091" w:type="dxa"/>
            <w:tcBorders>
              <w:top w:val="nil"/>
              <w:left w:val="nil"/>
              <w:bottom w:val="nil"/>
              <w:right w:val="nil"/>
            </w:tcBorders>
            <w:shd w:val="clear" w:color="auto" w:fill="auto"/>
            <w:noWrap/>
            <w:vAlign w:val="center"/>
          </w:tcPr>
          <w:p w:rsidR="008E0C45" w:rsidRDefault="006A6292">
            <w:pPr>
              <w:widowControl/>
              <w:jc w:val="right"/>
              <w:rPr>
                <w:rFonts w:ascii="仿宋" w:eastAsia="仿宋" w:hAnsi="仿宋" w:cs="仿宋"/>
              </w:rPr>
            </w:pPr>
            <w:r>
              <w:rPr>
                <w:rFonts w:ascii="仿宋" w:eastAsia="仿宋" w:hAnsi="仿宋" w:cs="仿宋" w:hint="eastAsia"/>
              </w:rPr>
              <w:t>单位：万元</w:t>
            </w:r>
          </w:p>
        </w:tc>
      </w:tr>
      <w:tr w:rsidR="008E0C45">
        <w:trPr>
          <w:cantSplit/>
          <w:trHeight w:val="143"/>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C45" w:rsidRDefault="006A6292">
            <w:pPr>
              <w:widowControl/>
              <w:spacing w:line="34" w:lineRule="atLeast"/>
              <w:jc w:val="center"/>
              <w:rPr>
                <w:rFonts w:ascii="仿宋" w:eastAsia="仿宋" w:hAnsi="仿宋" w:cs="仿宋"/>
              </w:rPr>
            </w:pPr>
            <w:r>
              <w:rPr>
                <w:rFonts w:ascii="仿宋" w:eastAsia="仿宋" w:hAnsi="仿宋" w:cs="仿宋" w:hint="eastAsia"/>
              </w:rPr>
              <w:t>项</w:t>
            </w:r>
            <w:r>
              <w:rPr>
                <w:rFonts w:ascii="仿宋" w:eastAsia="仿宋" w:hAnsi="仿宋" w:cs="仿宋" w:hint="eastAsia"/>
              </w:rPr>
              <w:t xml:space="preserve">    </w:t>
            </w:r>
            <w:r>
              <w:rPr>
                <w:rFonts w:ascii="仿宋" w:eastAsia="仿宋" w:hAnsi="仿宋" w:cs="仿宋" w:hint="eastAsia"/>
              </w:rPr>
              <w:t>目</w:t>
            </w:r>
          </w:p>
        </w:tc>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C45" w:rsidRDefault="006A6292">
            <w:pPr>
              <w:widowControl/>
              <w:spacing w:line="34" w:lineRule="atLeast"/>
              <w:jc w:val="center"/>
              <w:rPr>
                <w:rFonts w:ascii="仿宋" w:eastAsia="仿宋" w:hAnsi="仿宋" w:cs="仿宋"/>
              </w:rPr>
            </w:pPr>
            <w:r>
              <w:rPr>
                <w:rFonts w:ascii="仿宋" w:eastAsia="仿宋" w:hAnsi="仿宋" w:cs="仿宋" w:hint="eastAsia"/>
              </w:rPr>
              <w:t>本年支出合计</w:t>
            </w:r>
          </w:p>
        </w:tc>
        <w:tc>
          <w:tcPr>
            <w:tcW w:w="30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C45" w:rsidRDefault="006A6292">
            <w:pPr>
              <w:widowControl/>
              <w:spacing w:line="34" w:lineRule="atLeast"/>
              <w:jc w:val="center"/>
              <w:rPr>
                <w:rFonts w:ascii="仿宋" w:eastAsia="仿宋" w:hAnsi="仿宋" w:cs="仿宋"/>
              </w:rPr>
            </w:pPr>
            <w:r>
              <w:rPr>
                <w:rFonts w:ascii="仿宋" w:eastAsia="仿宋" w:hAnsi="仿宋" w:cs="仿宋" w:hint="eastAsia"/>
              </w:rPr>
              <w:t>基本支出</w:t>
            </w:r>
            <w:r>
              <w:rPr>
                <w:rFonts w:ascii="仿宋" w:eastAsia="仿宋" w:hAnsi="仿宋" w:cs="仿宋" w:hint="eastAsia"/>
              </w:rPr>
              <w:t xml:space="preserve">  </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E0C45" w:rsidRDefault="006A6292">
            <w:pPr>
              <w:widowControl/>
              <w:spacing w:line="34" w:lineRule="atLeast"/>
              <w:jc w:val="center"/>
              <w:rPr>
                <w:rFonts w:ascii="仿宋" w:eastAsia="仿宋" w:hAnsi="仿宋" w:cs="仿宋"/>
              </w:rPr>
            </w:pPr>
            <w:r>
              <w:rPr>
                <w:rFonts w:ascii="仿宋" w:eastAsia="仿宋" w:hAnsi="仿宋" w:cs="仿宋" w:hint="eastAsia"/>
              </w:rPr>
              <w:t>项目支出</w:t>
            </w:r>
          </w:p>
        </w:tc>
      </w:tr>
      <w:tr w:rsidR="008E0C45">
        <w:trPr>
          <w:cantSplit/>
          <w:trHeight w:val="201"/>
          <w:jc w:val="center"/>
        </w:trPr>
        <w:tc>
          <w:tcPr>
            <w:tcW w:w="1596" w:type="dxa"/>
            <w:tcBorders>
              <w:top w:val="nil"/>
              <w:left w:val="single" w:sz="4" w:space="0" w:color="auto"/>
              <w:bottom w:val="single" w:sz="4" w:space="0" w:color="auto"/>
              <w:right w:val="single" w:sz="4" w:space="0" w:color="auto"/>
            </w:tcBorders>
            <w:shd w:val="clear" w:color="auto" w:fill="auto"/>
            <w:vAlign w:val="center"/>
          </w:tcPr>
          <w:p w:rsidR="008E0C45" w:rsidRDefault="006A6292">
            <w:pPr>
              <w:widowControl/>
              <w:spacing w:line="34" w:lineRule="atLeast"/>
              <w:jc w:val="center"/>
              <w:rPr>
                <w:rFonts w:ascii="仿宋" w:eastAsia="仿宋" w:hAnsi="仿宋" w:cs="仿宋"/>
              </w:rPr>
            </w:pPr>
            <w:r>
              <w:rPr>
                <w:rFonts w:ascii="仿宋" w:eastAsia="仿宋" w:hAnsi="仿宋" w:cs="仿宋" w:hint="eastAsia"/>
              </w:rPr>
              <w:t>功能分类</w:t>
            </w:r>
          </w:p>
          <w:p w:rsidR="008E0C45" w:rsidRDefault="006A6292">
            <w:pPr>
              <w:widowControl/>
              <w:spacing w:line="34" w:lineRule="atLeast"/>
              <w:jc w:val="center"/>
              <w:rPr>
                <w:rFonts w:ascii="仿宋" w:eastAsia="仿宋" w:hAnsi="仿宋" w:cs="仿宋"/>
              </w:rPr>
            </w:pPr>
            <w:r>
              <w:rPr>
                <w:rFonts w:ascii="仿宋" w:eastAsia="仿宋" w:hAnsi="仿宋" w:cs="仿宋" w:hint="eastAsia"/>
              </w:rPr>
              <w:t>科目编码</w:t>
            </w:r>
          </w:p>
        </w:tc>
        <w:tc>
          <w:tcPr>
            <w:tcW w:w="3803" w:type="dxa"/>
            <w:tcBorders>
              <w:top w:val="nil"/>
              <w:left w:val="nil"/>
              <w:bottom w:val="single" w:sz="4" w:space="0" w:color="auto"/>
              <w:right w:val="single" w:sz="4" w:space="0" w:color="auto"/>
            </w:tcBorders>
            <w:shd w:val="clear" w:color="auto" w:fill="auto"/>
            <w:vAlign w:val="center"/>
          </w:tcPr>
          <w:p w:rsidR="008E0C45" w:rsidRDefault="006A6292">
            <w:pPr>
              <w:widowControl/>
              <w:spacing w:line="34" w:lineRule="atLeast"/>
              <w:jc w:val="center"/>
              <w:rPr>
                <w:rFonts w:ascii="仿宋" w:eastAsia="仿宋" w:hAnsi="仿宋" w:cs="仿宋"/>
              </w:rPr>
            </w:pPr>
            <w:r>
              <w:rPr>
                <w:rFonts w:ascii="仿宋" w:eastAsia="仿宋" w:hAnsi="仿宋" w:cs="仿宋" w:hint="eastAsia"/>
              </w:rPr>
              <w:t>科目名称</w:t>
            </w:r>
          </w:p>
        </w:tc>
        <w:tc>
          <w:tcPr>
            <w:tcW w:w="3111" w:type="dxa"/>
            <w:vMerge/>
            <w:tcBorders>
              <w:top w:val="single" w:sz="4" w:space="0" w:color="auto"/>
              <w:left w:val="single" w:sz="4" w:space="0" w:color="auto"/>
              <w:bottom w:val="single" w:sz="4" w:space="0" w:color="auto"/>
              <w:right w:val="single" w:sz="4" w:space="0" w:color="auto"/>
            </w:tcBorders>
            <w:vAlign w:val="center"/>
          </w:tcPr>
          <w:p w:rsidR="008E0C45" w:rsidRDefault="008E0C45">
            <w:pPr>
              <w:widowControl/>
              <w:spacing w:line="34" w:lineRule="atLeast"/>
              <w:rPr>
                <w:rFonts w:ascii="仿宋" w:eastAsia="仿宋" w:hAnsi="仿宋" w:cs="仿宋"/>
              </w:rPr>
            </w:pPr>
          </w:p>
        </w:tc>
        <w:tc>
          <w:tcPr>
            <w:tcW w:w="3094" w:type="dxa"/>
            <w:vMerge/>
            <w:tcBorders>
              <w:top w:val="single" w:sz="4" w:space="0" w:color="auto"/>
              <w:left w:val="single" w:sz="4" w:space="0" w:color="auto"/>
              <w:bottom w:val="single" w:sz="4" w:space="0" w:color="auto"/>
              <w:right w:val="single" w:sz="4" w:space="0" w:color="auto"/>
            </w:tcBorders>
            <w:vAlign w:val="center"/>
          </w:tcPr>
          <w:p w:rsidR="008E0C45" w:rsidRDefault="008E0C45">
            <w:pPr>
              <w:widowControl/>
              <w:spacing w:line="34" w:lineRule="atLeast"/>
              <w:rPr>
                <w:rFonts w:ascii="仿宋" w:eastAsia="仿宋" w:hAnsi="仿宋" w:cs="仿宋"/>
              </w:rPr>
            </w:pPr>
          </w:p>
        </w:tc>
        <w:tc>
          <w:tcPr>
            <w:tcW w:w="3091" w:type="dxa"/>
            <w:vMerge/>
            <w:tcBorders>
              <w:top w:val="single" w:sz="4" w:space="0" w:color="auto"/>
              <w:left w:val="single" w:sz="4" w:space="0" w:color="auto"/>
              <w:bottom w:val="single" w:sz="4" w:space="0" w:color="auto"/>
              <w:right w:val="single" w:sz="4" w:space="0" w:color="auto"/>
            </w:tcBorders>
            <w:vAlign w:val="center"/>
          </w:tcPr>
          <w:p w:rsidR="008E0C45" w:rsidRDefault="008E0C45">
            <w:pPr>
              <w:widowControl/>
              <w:spacing w:line="34" w:lineRule="atLeast"/>
              <w:rPr>
                <w:rFonts w:ascii="仿宋" w:eastAsia="仿宋" w:hAnsi="仿宋" w:cs="仿宋"/>
              </w:rPr>
            </w:pPr>
          </w:p>
        </w:tc>
      </w:tr>
      <w:tr w:rsidR="008E0C45">
        <w:trPr>
          <w:cantSplit/>
          <w:trHeight w:val="90"/>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C45" w:rsidRDefault="006A6292">
            <w:pPr>
              <w:widowControl/>
              <w:spacing w:line="34" w:lineRule="atLeast"/>
              <w:jc w:val="center"/>
              <w:rPr>
                <w:rFonts w:ascii="仿宋" w:eastAsia="仿宋" w:hAnsi="仿宋" w:cs="仿宋"/>
              </w:rPr>
            </w:pPr>
            <w:r>
              <w:rPr>
                <w:rFonts w:ascii="仿宋" w:eastAsia="仿宋" w:hAnsi="仿宋" w:cs="仿宋" w:hint="eastAsia"/>
              </w:rPr>
              <w:t>栏次</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8E0C45" w:rsidRDefault="006A6292">
            <w:pPr>
              <w:widowControl/>
              <w:spacing w:line="34" w:lineRule="atLeast"/>
              <w:jc w:val="center"/>
              <w:rPr>
                <w:rFonts w:ascii="仿宋" w:eastAsia="仿宋" w:hAnsi="仿宋" w:cs="仿宋"/>
              </w:rPr>
            </w:pPr>
            <w:r>
              <w:rPr>
                <w:rFonts w:ascii="仿宋" w:eastAsia="仿宋" w:hAnsi="仿宋" w:cs="仿宋" w:hint="eastAsia"/>
              </w:rPr>
              <w:t>1</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8E0C45" w:rsidRDefault="006A6292">
            <w:pPr>
              <w:widowControl/>
              <w:spacing w:line="34" w:lineRule="atLeast"/>
              <w:jc w:val="center"/>
              <w:rPr>
                <w:rFonts w:ascii="仿宋" w:eastAsia="仿宋" w:hAnsi="仿宋" w:cs="仿宋"/>
              </w:rPr>
            </w:pPr>
            <w:r>
              <w:rPr>
                <w:rFonts w:ascii="仿宋" w:eastAsia="仿宋" w:hAnsi="仿宋" w:cs="仿宋" w:hint="eastAsia"/>
              </w:rPr>
              <w:t>2</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8E0C45" w:rsidRDefault="006A6292">
            <w:pPr>
              <w:widowControl/>
              <w:spacing w:line="34" w:lineRule="atLeast"/>
              <w:jc w:val="center"/>
              <w:rPr>
                <w:rFonts w:ascii="仿宋" w:eastAsia="仿宋" w:hAnsi="仿宋" w:cs="仿宋"/>
              </w:rPr>
            </w:pPr>
            <w:r>
              <w:rPr>
                <w:rFonts w:ascii="仿宋" w:eastAsia="仿宋" w:hAnsi="仿宋" w:cs="仿宋" w:hint="eastAsia"/>
              </w:rPr>
              <w:t>3</w:t>
            </w:r>
          </w:p>
        </w:tc>
      </w:tr>
      <w:tr w:rsidR="008E0C45">
        <w:trPr>
          <w:cantSplit/>
          <w:trHeight w:val="246"/>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E0C45" w:rsidRDefault="006A6292">
            <w:pPr>
              <w:widowControl/>
              <w:spacing w:line="34" w:lineRule="atLeast"/>
              <w:jc w:val="center"/>
              <w:rPr>
                <w:rFonts w:ascii="仿宋" w:eastAsia="仿宋" w:hAnsi="仿宋" w:cs="仿宋"/>
              </w:rPr>
            </w:pPr>
            <w:r>
              <w:rPr>
                <w:rFonts w:ascii="仿宋" w:eastAsia="仿宋" w:hAnsi="仿宋" w:cs="仿宋" w:hint="eastAsia"/>
              </w:rPr>
              <w:t>合计</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8E0C45" w:rsidRDefault="008E0C45">
            <w:pPr>
              <w:widowControl/>
              <w:spacing w:line="34" w:lineRule="atLeast"/>
              <w:jc w:val="right"/>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8E0C45" w:rsidRDefault="008E0C45">
            <w:pPr>
              <w:widowControl/>
              <w:spacing w:line="34" w:lineRule="atLeast"/>
              <w:jc w:val="right"/>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8E0C45" w:rsidRDefault="008E0C45">
            <w:pPr>
              <w:widowControl/>
              <w:spacing w:line="34" w:lineRule="atLeast"/>
              <w:jc w:val="right"/>
              <w:rPr>
                <w:rFonts w:ascii="仿宋" w:eastAsia="仿宋" w:hAnsi="仿宋" w:cs="仿宋"/>
              </w:rPr>
            </w:pPr>
          </w:p>
        </w:tc>
      </w:tr>
      <w:tr w:rsidR="008E0C45">
        <w:trPr>
          <w:cantSplit/>
          <w:trHeight w:val="9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8E0C45" w:rsidRDefault="008E0C45">
            <w:pPr>
              <w:widowControl/>
              <w:spacing w:line="34" w:lineRule="atLeast"/>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8E0C45" w:rsidRDefault="008E0C45">
            <w:pPr>
              <w:widowControl/>
              <w:spacing w:line="34" w:lineRule="atLeast"/>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8E0C45" w:rsidRDefault="008E0C45">
            <w:pPr>
              <w:widowControl/>
              <w:spacing w:line="34" w:lineRule="atLeast"/>
              <w:jc w:val="right"/>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8E0C45" w:rsidRDefault="008E0C45">
            <w:pPr>
              <w:widowControl/>
              <w:spacing w:line="34" w:lineRule="atLeast"/>
              <w:jc w:val="right"/>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8E0C45" w:rsidRDefault="008E0C45">
            <w:pPr>
              <w:widowControl/>
              <w:spacing w:line="34" w:lineRule="atLeast"/>
              <w:jc w:val="right"/>
              <w:rPr>
                <w:rFonts w:ascii="仿宋" w:eastAsia="仿宋" w:hAnsi="仿宋" w:cs="仿宋"/>
              </w:rPr>
            </w:pPr>
          </w:p>
        </w:tc>
      </w:tr>
      <w:tr w:rsidR="008E0C45">
        <w:trPr>
          <w:cantSplit/>
          <w:trHeight w:val="9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8E0C45" w:rsidRDefault="008E0C45">
            <w:pPr>
              <w:widowControl/>
              <w:spacing w:line="34" w:lineRule="atLeast"/>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8E0C45" w:rsidRDefault="008E0C45">
            <w:pPr>
              <w:widowControl/>
              <w:spacing w:line="34" w:lineRule="atLeast"/>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8E0C45" w:rsidRDefault="008E0C45">
            <w:pPr>
              <w:widowControl/>
              <w:spacing w:line="34" w:lineRule="atLeast"/>
              <w:jc w:val="right"/>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8E0C45" w:rsidRDefault="008E0C45">
            <w:pPr>
              <w:widowControl/>
              <w:spacing w:line="34" w:lineRule="atLeast"/>
              <w:jc w:val="right"/>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8E0C45" w:rsidRDefault="008E0C45">
            <w:pPr>
              <w:widowControl/>
              <w:spacing w:line="34" w:lineRule="atLeast"/>
              <w:jc w:val="right"/>
              <w:rPr>
                <w:rFonts w:ascii="仿宋" w:eastAsia="仿宋" w:hAnsi="仿宋" w:cs="仿宋"/>
              </w:rPr>
            </w:pPr>
          </w:p>
        </w:tc>
      </w:tr>
    </w:tbl>
    <w:p w:rsidR="008E0C45" w:rsidRDefault="006A6292">
      <w:pPr>
        <w:spacing w:before="25"/>
        <w:ind w:firstLineChars="200" w:firstLine="442"/>
        <w:rPr>
          <w:rFonts w:ascii="仿宋" w:eastAsia="仿宋" w:hAnsi="仿宋" w:cs="仿宋"/>
          <w:b/>
          <w:bCs/>
          <w:lang w:val="en-US"/>
        </w:rPr>
      </w:pPr>
      <w:r>
        <w:rPr>
          <w:rFonts w:ascii="仿宋" w:eastAsia="仿宋" w:hAnsi="仿宋" w:cs="仿宋"/>
          <w:b/>
        </w:rPr>
        <w:t>注：本单位无</w:t>
      </w:r>
      <w:r>
        <w:rPr>
          <w:rFonts w:ascii="仿宋" w:eastAsia="仿宋" w:hAnsi="仿宋" w:cs="仿宋" w:hint="eastAsia"/>
          <w:b/>
          <w:bCs/>
        </w:rPr>
        <w:t>国有资本经营预算支出</w:t>
      </w:r>
      <w:r>
        <w:rPr>
          <w:rFonts w:ascii="仿宋" w:eastAsia="仿宋" w:hAnsi="仿宋" w:cs="仿宋" w:hint="eastAsia"/>
          <w:b/>
          <w:bCs/>
          <w:lang w:val="en-US"/>
        </w:rPr>
        <w:t>，故本表无数据。</w:t>
      </w:r>
    </w:p>
    <w:p w:rsidR="008E0C45" w:rsidRDefault="008E0C45">
      <w:pPr>
        <w:spacing w:before="25"/>
        <w:rPr>
          <w:rFonts w:ascii="仿宋" w:eastAsia="仿宋" w:hAnsi="仿宋" w:cs="仿宋"/>
          <w:b/>
          <w:bCs/>
          <w:lang w:val="en-US"/>
        </w:rPr>
        <w:sectPr w:rsidR="008E0C45">
          <w:pgSz w:w="16838" w:h="11906" w:orient="landscape"/>
          <w:pgMar w:top="720" w:right="720" w:bottom="720" w:left="720" w:header="170" w:footer="280" w:gutter="0"/>
          <w:pgNumType w:fmt="numberInDash"/>
          <w:cols w:space="720"/>
          <w:formProt w:val="0"/>
          <w:docGrid w:linePitch="100"/>
        </w:sectPr>
      </w:pPr>
    </w:p>
    <w:tbl>
      <w:tblPr>
        <w:tblW w:w="10235" w:type="dxa"/>
        <w:tblInd w:w="-403" w:type="dxa"/>
        <w:tblLayout w:type="fixed"/>
        <w:tblCellMar>
          <w:top w:w="55" w:type="dxa"/>
          <w:left w:w="55" w:type="dxa"/>
          <w:bottom w:w="55" w:type="dxa"/>
          <w:right w:w="55" w:type="dxa"/>
        </w:tblCellMar>
        <w:tblLook w:val="04A0"/>
      </w:tblPr>
      <w:tblGrid>
        <w:gridCol w:w="3088"/>
        <w:gridCol w:w="2876"/>
        <w:gridCol w:w="1920"/>
        <w:gridCol w:w="2351"/>
      </w:tblGrid>
      <w:tr w:rsidR="008E0C45">
        <w:trPr>
          <w:cantSplit/>
          <w:trHeight w:val="319"/>
        </w:trPr>
        <w:tc>
          <w:tcPr>
            <w:tcW w:w="10235" w:type="dxa"/>
            <w:gridSpan w:val="4"/>
          </w:tcPr>
          <w:p w:rsidR="008E0C45" w:rsidRDefault="006A6292">
            <w:pPr>
              <w:pStyle w:val="TableParagraph"/>
              <w:tabs>
                <w:tab w:val="left" w:pos="610"/>
              </w:tabs>
              <w:spacing w:before="28"/>
              <w:ind w:left="8"/>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1</w:t>
            </w:r>
            <w:r>
              <w:rPr>
                <w:rFonts w:ascii="仿宋" w:eastAsia="仿宋" w:hAnsi="仿宋" w:cs="仿宋" w:hint="eastAsia"/>
                <w:lang w:val="en-US"/>
              </w:rPr>
              <w:t>2</w:t>
            </w:r>
            <w:r>
              <w:rPr>
                <w:rFonts w:ascii="仿宋" w:eastAsia="仿宋" w:hAnsi="仿宋" w:cs="仿宋" w:hint="eastAsia"/>
              </w:rPr>
              <w:t>表</w:t>
            </w:r>
          </w:p>
        </w:tc>
      </w:tr>
      <w:tr w:rsidR="008E0C45">
        <w:trPr>
          <w:cantSplit/>
          <w:trHeight w:val="90"/>
        </w:trPr>
        <w:tc>
          <w:tcPr>
            <w:tcW w:w="10235" w:type="dxa"/>
            <w:gridSpan w:val="4"/>
          </w:tcPr>
          <w:p w:rsidR="008E0C45" w:rsidRDefault="006A6292">
            <w:pPr>
              <w:pStyle w:val="TableParagraph"/>
              <w:jc w:val="center"/>
              <w:rPr>
                <w:rFonts w:ascii="仿宋" w:eastAsia="仿宋" w:hAnsi="仿宋" w:cs="仿宋"/>
              </w:rPr>
            </w:pPr>
            <w:r>
              <w:rPr>
                <w:rFonts w:ascii="仿宋" w:eastAsia="仿宋" w:hAnsi="仿宋" w:cs="仿宋" w:hint="eastAsia"/>
                <w:b/>
                <w:bCs/>
                <w:sz w:val="44"/>
                <w:szCs w:val="44"/>
              </w:rPr>
              <w:t>一般公共预算机关运行经费支出预算表</w:t>
            </w:r>
          </w:p>
        </w:tc>
      </w:tr>
      <w:tr w:rsidR="008E0C45">
        <w:trPr>
          <w:cantSplit/>
          <w:trHeight w:val="90"/>
        </w:trPr>
        <w:tc>
          <w:tcPr>
            <w:tcW w:w="7884" w:type="dxa"/>
            <w:gridSpan w:val="3"/>
            <w:tcBorders>
              <w:bottom w:val="single" w:sz="4" w:space="0" w:color="auto"/>
            </w:tcBorders>
            <w:vAlign w:val="center"/>
          </w:tcPr>
          <w:p w:rsidR="008E0C45" w:rsidRDefault="006A6292">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如皋市机电排灌管理站</w:t>
            </w:r>
          </w:p>
        </w:tc>
        <w:tc>
          <w:tcPr>
            <w:tcW w:w="2351" w:type="dxa"/>
            <w:tcBorders>
              <w:bottom w:val="single" w:sz="4" w:space="0" w:color="auto"/>
            </w:tcBorders>
            <w:vAlign w:val="center"/>
          </w:tcPr>
          <w:p w:rsidR="008E0C45" w:rsidRDefault="006A6292">
            <w:pPr>
              <w:pStyle w:val="TableParagraph"/>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8E0C45">
        <w:trPr>
          <w:cantSplit/>
          <w:trHeight w:val="163"/>
        </w:trPr>
        <w:tc>
          <w:tcPr>
            <w:tcW w:w="3088" w:type="dxa"/>
            <w:tcBorders>
              <w:top w:val="single" w:sz="4" w:space="0" w:color="auto"/>
              <w:left w:val="single" w:sz="4" w:space="0" w:color="auto"/>
              <w:bottom w:val="single" w:sz="4" w:space="0" w:color="auto"/>
            </w:tcBorders>
            <w:vAlign w:val="center"/>
          </w:tcPr>
          <w:p w:rsidR="008E0C45" w:rsidRDefault="006A6292">
            <w:pPr>
              <w:pStyle w:val="TableParagraph"/>
              <w:jc w:val="center"/>
              <w:rPr>
                <w:rFonts w:ascii="仿宋" w:eastAsia="仿宋" w:hAnsi="仿宋" w:cs="仿宋"/>
              </w:rPr>
            </w:pPr>
            <w:r>
              <w:rPr>
                <w:rFonts w:ascii="仿宋" w:eastAsia="仿宋" w:hAnsi="仿宋" w:cs="仿宋" w:hint="eastAsia"/>
              </w:rPr>
              <w:t>科目编码</w:t>
            </w:r>
          </w:p>
        </w:tc>
        <w:tc>
          <w:tcPr>
            <w:tcW w:w="2876" w:type="dxa"/>
            <w:tcBorders>
              <w:top w:val="single" w:sz="4" w:space="0" w:color="auto"/>
              <w:left w:val="single" w:sz="4" w:space="0" w:color="000000"/>
              <w:bottom w:val="single" w:sz="4" w:space="0" w:color="auto"/>
            </w:tcBorders>
            <w:vAlign w:val="center"/>
          </w:tcPr>
          <w:p w:rsidR="008E0C45" w:rsidRDefault="006A6292">
            <w:pPr>
              <w:pStyle w:val="TableParagraph"/>
              <w:jc w:val="center"/>
              <w:rPr>
                <w:rFonts w:ascii="仿宋" w:eastAsia="仿宋" w:hAnsi="仿宋" w:cs="仿宋"/>
              </w:rPr>
            </w:pPr>
            <w:r>
              <w:rPr>
                <w:rFonts w:ascii="仿宋" w:eastAsia="仿宋" w:hAnsi="仿宋" w:cs="仿宋" w:hint="eastAsia"/>
              </w:rPr>
              <w:t>科目名称</w:t>
            </w:r>
          </w:p>
        </w:tc>
        <w:tc>
          <w:tcPr>
            <w:tcW w:w="4271" w:type="dxa"/>
            <w:gridSpan w:val="2"/>
            <w:tcBorders>
              <w:top w:val="single" w:sz="4" w:space="0" w:color="auto"/>
              <w:left w:val="single" w:sz="4" w:space="0" w:color="000000"/>
              <w:bottom w:val="single" w:sz="4" w:space="0" w:color="auto"/>
              <w:right w:val="single" w:sz="4" w:space="0" w:color="auto"/>
            </w:tcBorders>
          </w:tcPr>
          <w:p w:rsidR="008E0C45" w:rsidRDefault="006A6292">
            <w:pPr>
              <w:jc w:val="center"/>
              <w:rPr>
                <w:rFonts w:ascii="仿宋" w:eastAsia="仿宋" w:hAnsi="仿宋" w:cs="仿宋"/>
              </w:rPr>
            </w:pPr>
            <w:r>
              <w:rPr>
                <w:rFonts w:ascii="仿宋" w:eastAsia="仿宋" w:hAnsi="仿宋" w:cs="仿宋" w:hint="eastAsia"/>
              </w:rPr>
              <w:t>机关运行经费支出</w:t>
            </w:r>
          </w:p>
        </w:tc>
      </w:tr>
      <w:tr w:rsidR="008E0C45">
        <w:trPr>
          <w:cantSplit/>
          <w:trHeight w:val="90"/>
        </w:trPr>
        <w:tc>
          <w:tcPr>
            <w:tcW w:w="5964" w:type="dxa"/>
            <w:gridSpan w:val="2"/>
            <w:tcBorders>
              <w:top w:val="single" w:sz="4" w:space="0" w:color="000000"/>
              <w:left w:val="single" w:sz="4" w:space="0" w:color="auto"/>
              <w:bottom w:val="single" w:sz="4" w:space="0" w:color="auto"/>
              <w:right w:val="single" w:sz="4" w:space="0" w:color="000000"/>
            </w:tcBorders>
          </w:tcPr>
          <w:p w:rsidR="008E0C45" w:rsidRDefault="006A6292">
            <w:pPr>
              <w:pStyle w:val="TableParagraph"/>
              <w:jc w:val="center"/>
              <w:rPr>
                <w:rFonts w:ascii="仿宋" w:eastAsia="仿宋" w:hAnsi="仿宋" w:cs="仿宋"/>
                <w:lang w:val="en-US"/>
              </w:rPr>
            </w:pPr>
            <w:r>
              <w:rPr>
                <w:rFonts w:ascii="仿宋" w:eastAsia="仿宋" w:hAnsi="仿宋" w:cs="仿宋" w:hint="eastAsia"/>
                <w:lang w:val="en-US"/>
              </w:rPr>
              <w:t>合计</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8E0C45" w:rsidRDefault="008E0C45">
            <w:pPr>
              <w:pStyle w:val="TableParagraph"/>
              <w:jc w:val="right"/>
              <w:rPr>
                <w:rFonts w:ascii="仿宋" w:eastAsia="仿宋" w:hAnsi="仿宋" w:cs="仿宋"/>
              </w:rPr>
            </w:pPr>
          </w:p>
        </w:tc>
      </w:tr>
      <w:tr w:rsidR="008E0C45">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8E0C45" w:rsidRDefault="008E0C45">
            <w:pPr>
              <w:pStyle w:val="TableParagraph"/>
              <w:rPr>
                <w:rFonts w:ascii="仿宋" w:eastAsia="仿宋" w:hAnsi="仿宋" w:cs="仿宋"/>
              </w:rPr>
            </w:pPr>
          </w:p>
        </w:tc>
        <w:tc>
          <w:tcPr>
            <w:tcW w:w="2876" w:type="dxa"/>
            <w:tcBorders>
              <w:top w:val="single" w:sz="4" w:space="0" w:color="000000"/>
              <w:left w:val="single" w:sz="4" w:space="0" w:color="000000"/>
              <w:bottom w:val="single" w:sz="4" w:space="0" w:color="auto"/>
              <w:right w:val="single" w:sz="4" w:space="0" w:color="000000"/>
            </w:tcBorders>
          </w:tcPr>
          <w:p w:rsidR="008E0C45" w:rsidRDefault="008E0C45">
            <w:pPr>
              <w:pStyle w:val="TableParagraph"/>
              <w:rPr>
                <w:rFonts w:ascii="仿宋" w:eastAsia="仿宋" w:hAnsi="仿宋" w:cs="仿宋"/>
              </w:rPr>
            </w:pP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8E0C45" w:rsidRDefault="008E0C45">
            <w:pPr>
              <w:pStyle w:val="TableParagraph"/>
              <w:jc w:val="right"/>
              <w:rPr>
                <w:rFonts w:ascii="仿宋" w:eastAsia="仿宋" w:hAnsi="仿宋" w:cs="仿宋"/>
              </w:rPr>
            </w:pPr>
          </w:p>
        </w:tc>
      </w:tr>
      <w:tr w:rsidR="008E0C45">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8E0C45" w:rsidRDefault="008E0C45">
            <w:pPr>
              <w:pStyle w:val="TableParagraph"/>
              <w:rPr>
                <w:rFonts w:ascii="仿宋" w:eastAsia="仿宋" w:hAnsi="仿宋" w:cs="仿宋"/>
              </w:rPr>
            </w:pPr>
          </w:p>
        </w:tc>
        <w:tc>
          <w:tcPr>
            <w:tcW w:w="2876" w:type="dxa"/>
            <w:tcBorders>
              <w:top w:val="single" w:sz="4" w:space="0" w:color="000000"/>
              <w:left w:val="single" w:sz="4" w:space="0" w:color="000000"/>
              <w:bottom w:val="single" w:sz="4" w:space="0" w:color="auto"/>
              <w:right w:val="single" w:sz="4" w:space="0" w:color="000000"/>
            </w:tcBorders>
          </w:tcPr>
          <w:p w:rsidR="008E0C45" w:rsidRDefault="008E0C45">
            <w:pPr>
              <w:pStyle w:val="TableParagraph"/>
              <w:rPr>
                <w:rFonts w:ascii="仿宋" w:eastAsia="仿宋" w:hAnsi="仿宋" w:cs="仿宋"/>
              </w:rPr>
            </w:pP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8E0C45" w:rsidRDefault="008E0C45">
            <w:pPr>
              <w:pStyle w:val="TableParagraph"/>
              <w:jc w:val="right"/>
              <w:rPr>
                <w:rFonts w:ascii="仿宋" w:eastAsia="仿宋" w:hAnsi="仿宋" w:cs="仿宋"/>
              </w:rPr>
            </w:pPr>
          </w:p>
        </w:tc>
      </w:tr>
    </w:tbl>
    <w:p w:rsidR="008E0C45" w:rsidRDefault="006A6292">
      <w:pPr>
        <w:tabs>
          <w:tab w:val="left" w:pos="-440"/>
        </w:tabs>
        <w:spacing w:before="25"/>
        <w:ind w:left="-440" w:rightChars="-100" w:right="-220"/>
        <w:rPr>
          <w:rFonts w:ascii="仿宋" w:eastAsia="仿宋" w:hAnsi="仿宋" w:cs="仿宋"/>
          <w:b/>
          <w:bCs/>
          <w:lang w:val="en-US"/>
        </w:rPr>
      </w:pPr>
      <w:r>
        <w:rPr>
          <w:rFonts w:ascii="仿宋" w:eastAsia="仿宋" w:hAnsi="仿宋" w:cs="仿宋" w:hint="eastAsia"/>
          <w:b/>
          <w:bCs/>
          <w:lang w:val="en-US"/>
        </w:rPr>
        <w:t>注：</w:t>
      </w:r>
      <w:r>
        <w:rPr>
          <w:rFonts w:ascii="仿宋" w:eastAsia="仿宋" w:hAnsi="仿宋" w:cs="仿宋" w:hint="eastAsia"/>
          <w:b/>
          <w:bCs/>
          <w:lang w:val="en-US"/>
        </w:rPr>
        <w:t>1.</w:t>
      </w:r>
      <w:r>
        <w:rPr>
          <w:rFonts w:ascii="仿宋" w:eastAsia="仿宋" w:hAnsi="仿宋" w:cs="仿宋" w:hint="eastAsia"/>
          <w:b/>
          <w:bCs/>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8E0C45" w:rsidRDefault="006A6292">
      <w:pPr>
        <w:tabs>
          <w:tab w:val="left" w:pos="-440"/>
        </w:tabs>
        <w:spacing w:before="25"/>
        <w:ind w:left="-440"/>
        <w:rPr>
          <w:rFonts w:ascii="仿宋" w:eastAsia="仿宋" w:hAnsi="仿宋" w:cs="仿宋"/>
          <w:b/>
          <w:bCs/>
        </w:rPr>
      </w:pPr>
      <w:r>
        <w:rPr>
          <w:rFonts w:ascii="仿宋" w:eastAsia="仿宋" w:hAnsi="仿宋" w:cs="仿宋" w:hint="eastAsia"/>
          <w:b/>
          <w:bCs/>
          <w:lang w:val="en-US"/>
        </w:rPr>
        <w:t>2.</w:t>
      </w:r>
      <w:r>
        <w:rPr>
          <w:rFonts w:ascii="仿宋" w:eastAsia="仿宋" w:hAnsi="仿宋" w:cs="仿宋" w:hint="eastAsia"/>
          <w:b/>
          <w:bCs/>
        </w:rPr>
        <w:t>本</w:t>
      </w:r>
      <w:r>
        <w:rPr>
          <w:rFonts w:ascii="仿宋" w:eastAsia="仿宋" w:hAnsi="仿宋" w:cs="仿宋"/>
          <w:b/>
        </w:rPr>
        <w:t>单位无一般公共预算机关运行经费支出，故本表无数据。</w:t>
      </w:r>
    </w:p>
    <w:p w:rsidR="008E0C45" w:rsidRDefault="008E0C45">
      <w:pPr>
        <w:spacing w:before="78" w:line="290" w:lineRule="auto"/>
        <w:ind w:left="227" w:right="57"/>
        <w:jc w:val="both"/>
        <w:rPr>
          <w:rFonts w:ascii="仿宋" w:eastAsia="仿宋" w:hAnsi="仿宋" w:cs="仿宋"/>
          <w:b/>
          <w:bCs/>
        </w:rPr>
        <w:sectPr w:rsidR="008E0C45">
          <w:footerReference w:type="default" r:id="rId25"/>
          <w:pgSz w:w="11906" w:h="16838"/>
          <w:pgMar w:top="1100" w:right="906" w:bottom="770" w:left="1320" w:header="170" w:footer="280" w:gutter="0"/>
          <w:pgNumType w:fmt="numberInDash"/>
          <w:cols w:space="720"/>
          <w:formProt w:val="0"/>
          <w:docGrid w:linePitch="100"/>
        </w:sectPr>
      </w:pPr>
    </w:p>
    <w:tbl>
      <w:tblPr>
        <w:tblW w:w="15676" w:type="dxa"/>
        <w:shd w:val="clear" w:color="auto" w:fill="FFFFFF"/>
        <w:tblLayout w:type="fixed"/>
        <w:tblCellMar>
          <w:top w:w="15" w:type="dxa"/>
          <w:left w:w="15" w:type="dxa"/>
          <w:bottom w:w="15" w:type="dxa"/>
          <w:right w:w="15" w:type="dxa"/>
        </w:tblCellMar>
        <w:tblLook w:val="04A0"/>
      </w:tblPr>
      <w:tblGrid>
        <w:gridCol w:w="1512"/>
        <w:gridCol w:w="2502"/>
        <w:gridCol w:w="1440"/>
        <w:gridCol w:w="2280"/>
        <w:gridCol w:w="1776"/>
        <w:gridCol w:w="1105"/>
        <w:gridCol w:w="1121"/>
        <w:gridCol w:w="1192"/>
        <w:gridCol w:w="1200"/>
        <w:gridCol w:w="1548"/>
      </w:tblGrid>
      <w:tr w:rsidR="008E0C45">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rsidR="008E0C45" w:rsidRDefault="006A6292">
            <w:pPr>
              <w:pStyle w:val="TableParagraph"/>
              <w:rPr>
                <w:rFonts w:ascii="仿宋" w:eastAsia="仿宋" w:hAnsi="仿宋" w:cs="仿宋"/>
                <w:b/>
                <w:bCs/>
                <w:sz w:val="44"/>
                <w:szCs w:val="44"/>
                <w:lang w:val="en-US"/>
              </w:rPr>
            </w:pPr>
            <w:r>
              <w:rPr>
                <w:rFonts w:ascii="仿宋" w:eastAsia="仿宋" w:hAnsi="仿宋" w:cs="仿宋" w:hint="eastAsia"/>
              </w:rPr>
              <w:lastRenderedPageBreak/>
              <w:t>公开</w:t>
            </w:r>
            <w:r>
              <w:rPr>
                <w:rFonts w:ascii="仿宋" w:eastAsia="仿宋" w:hAnsi="仿宋" w:cs="仿宋" w:hint="eastAsia"/>
              </w:rPr>
              <w:t>1</w:t>
            </w:r>
            <w:r>
              <w:rPr>
                <w:rFonts w:ascii="仿宋" w:eastAsia="仿宋" w:hAnsi="仿宋" w:cs="仿宋" w:hint="eastAsia"/>
                <w:lang w:val="en-US"/>
              </w:rPr>
              <w:t>3</w:t>
            </w:r>
            <w:r>
              <w:rPr>
                <w:rFonts w:ascii="仿宋" w:eastAsia="仿宋" w:hAnsi="仿宋" w:cs="仿宋" w:hint="eastAsia"/>
              </w:rPr>
              <w:t>表</w:t>
            </w:r>
          </w:p>
        </w:tc>
      </w:tr>
      <w:tr w:rsidR="008E0C45">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rsidR="008E0C45" w:rsidRDefault="006A6292">
            <w:pPr>
              <w:pStyle w:val="TableParagraph"/>
              <w:jc w:val="center"/>
              <w:rPr>
                <w:rFonts w:ascii="仿宋" w:eastAsia="仿宋" w:hAnsi="仿宋" w:cs="仿宋"/>
                <w:lang w:val="en-US"/>
              </w:rPr>
            </w:pPr>
            <w:r>
              <w:rPr>
                <w:rFonts w:ascii="仿宋" w:eastAsia="仿宋" w:hAnsi="仿宋" w:cs="仿宋" w:hint="eastAsia"/>
                <w:b/>
                <w:bCs/>
                <w:sz w:val="44"/>
                <w:szCs w:val="44"/>
                <w:lang w:val="en-US"/>
              </w:rPr>
              <w:t>政府采购支出表</w:t>
            </w:r>
          </w:p>
        </w:tc>
      </w:tr>
      <w:tr w:rsidR="008E0C45">
        <w:trPr>
          <w:cantSplit/>
        </w:trPr>
        <w:tc>
          <w:tcPr>
            <w:tcW w:w="9510" w:type="dxa"/>
            <w:gridSpan w:val="5"/>
            <w:tcBorders>
              <w:top w:val="nil"/>
              <w:left w:val="nil"/>
              <w:bottom w:val="single" w:sz="4" w:space="0" w:color="auto"/>
              <w:right w:val="nil"/>
            </w:tcBorders>
            <w:shd w:val="clear" w:color="auto" w:fill="FFFFFF"/>
            <w:tcMar>
              <w:top w:w="0" w:type="dxa"/>
              <w:left w:w="0" w:type="dxa"/>
              <w:bottom w:w="0" w:type="dxa"/>
              <w:right w:w="0" w:type="dxa"/>
            </w:tcMar>
            <w:vAlign w:val="center"/>
          </w:tcPr>
          <w:p w:rsidR="008E0C45" w:rsidRDefault="006A6292">
            <w:pPr>
              <w:pStyle w:val="TableParagraph"/>
              <w:rPr>
                <w:rFonts w:ascii="仿宋" w:eastAsia="仿宋" w:hAnsi="仿宋" w:cs="仿宋"/>
                <w:lang w:val="en-US"/>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如皋市机电排灌管理站</w:t>
            </w:r>
          </w:p>
        </w:tc>
        <w:tc>
          <w:tcPr>
            <w:tcW w:w="4618" w:type="dxa"/>
            <w:gridSpan w:val="4"/>
            <w:tcBorders>
              <w:top w:val="nil"/>
              <w:left w:val="nil"/>
              <w:bottom w:val="single" w:sz="4" w:space="0" w:color="auto"/>
              <w:right w:val="nil"/>
            </w:tcBorders>
            <w:shd w:val="clear" w:color="auto" w:fill="FFFFFF"/>
            <w:tcMar>
              <w:top w:w="0" w:type="dxa"/>
              <w:left w:w="0" w:type="dxa"/>
              <w:bottom w:w="0" w:type="dxa"/>
              <w:right w:w="0" w:type="dxa"/>
            </w:tcMar>
            <w:vAlign w:val="center"/>
          </w:tcPr>
          <w:p w:rsidR="008E0C45" w:rsidRDefault="008E0C45">
            <w:pPr>
              <w:pStyle w:val="TableParagraph"/>
              <w:rPr>
                <w:rFonts w:ascii="仿宋" w:eastAsia="仿宋" w:hAnsi="仿宋" w:cs="仿宋"/>
                <w:lang w:val="en-US"/>
              </w:rPr>
            </w:pPr>
          </w:p>
        </w:tc>
        <w:tc>
          <w:tcPr>
            <w:tcW w:w="1548" w:type="dxa"/>
            <w:tcBorders>
              <w:top w:val="nil"/>
              <w:left w:val="nil"/>
              <w:bottom w:val="single" w:sz="4" w:space="0" w:color="auto"/>
              <w:right w:val="nil"/>
            </w:tcBorders>
            <w:shd w:val="clear" w:color="auto" w:fill="FFFFFF"/>
            <w:tcMar>
              <w:top w:w="0" w:type="dxa"/>
              <w:left w:w="0" w:type="dxa"/>
              <w:bottom w:w="0" w:type="dxa"/>
              <w:right w:w="0" w:type="dxa"/>
            </w:tcMar>
            <w:vAlign w:val="center"/>
          </w:tcPr>
          <w:p w:rsidR="008E0C45" w:rsidRDefault="006A6292">
            <w:pPr>
              <w:pStyle w:val="TableParagraph"/>
              <w:jc w:val="right"/>
              <w:rPr>
                <w:rFonts w:ascii="仿宋" w:eastAsia="仿宋" w:hAnsi="仿宋" w:cs="仿宋"/>
                <w:lang w:val="en-US"/>
              </w:rPr>
            </w:pPr>
            <w:r>
              <w:rPr>
                <w:rFonts w:ascii="仿宋" w:eastAsia="仿宋" w:hAnsi="仿宋" w:cs="仿宋" w:hint="eastAsia"/>
              </w:rPr>
              <w:t>单位：万元</w:t>
            </w:r>
          </w:p>
        </w:tc>
      </w:tr>
      <w:tr w:rsidR="008E0C45">
        <w:trPr>
          <w:cantSplit/>
        </w:trPr>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pStyle w:val="TableParagraph"/>
              <w:snapToGrid w:val="0"/>
              <w:jc w:val="center"/>
              <w:rPr>
                <w:rFonts w:ascii="仿宋" w:eastAsia="仿宋" w:hAnsi="仿宋" w:cs="仿宋"/>
              </w:rPr>
            </w:pPr>
            <w:r>
              <w:rPr>
                <w:rFonts w:ascii="仿宋" w:eastAsia="仿宋" w:hAnsi="仿宋" w:cs="仿宋" w:hint="eastAsia"/>
                <w:lang w:val="en-US"/>
              </w:rPr>
              <w:t>采购品目大类</w:t>
            </w:r>
          </w:p>
        </w:tc>
        <w:tc>
          <w:tcPr>
            <w:tcW w:w="250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pStyle w:val="TableParagraph"/>
              <w:snapToGrid w:val="0"/>
              <w:jc w:val="center"/>
              <w:rPr>
                <w:rFonts w:ascii="仿宋" w:eastAsia="仿宋" w:hAnsi="仿宋" w:cs="仿宋"/>
              </w:rPr>
            </w:pPr>
            <w:r>
              <w:rPr>
                <w:rFonts w:ascii="仿宋" w:eastAsia="仿宋" w:hAnsi="仿宋" w:cs="仿宋" w:hint="eastAsia"/>
                <w:lang w:val="en-US"/>
              </w:rPr>
              <w:t>专项名称</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pStyle w:val="TableParagraph"/>
              <w:snapToGrid w:val="0"/>
              <w:jc w:val="center"/>
              <w:rPr>
                <w:rFonts w:ascii="仿宋" w:eastAsia="仿宋" w:hAnsi="仿宋" w:cs="仿宋"/>
              </w:rPr>
            </w:pPr>
            <w:r>
              <w:rPr>
                <w:rFonts w:ascii="仿宋" w:eastAsia="仿宋" w:hAnsi="仿宋" w:cs="仿宋" w:hint="eastAsia"/>
                <w:lang w:val="en-US"/>
              </w:rPr>
              <w:t>经济科目</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pStyle w:val="TableParagraph"/>
              <w:snapToGrid w:val="0"/>
              <w:jc w:val="center"/>
              <w:rPr>
                <w:rFonts w:ascii="仿宋" w:eastAsia="仿宋" w:hAnsi="仿宋" w:cs="仿宋"/>
              </w:rPr>
            </w:pPr>
            <w:r>
              <w:rPr>
                <w:rFonts w:ascii="仿宋" w:eastAsia="仿宋" w:hAnsi="仿宋" w:cs="仿宋" w:hint="eastAsia"/>
                <w:lang w:val="en-US"/>
              </w:rPr>
              <w:t>采购品目名称</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pStyle w:val="TableParagraph"/>
              <w:snapToGrid w:val="0"/>
              <w:jc w:val="center"/>
              <w:rPr>
                <w:rFonts w:ascii="仿宋" w:eastAsia="仿宋" w:hAnsi="仿宋" w:cs="仿宋"/>
              </w:rPr>
            </w:pPr>
            <w:r>
              <w:rPr>
                <w:rFonts w:ascii="仿宋" w:eastAsia="仿宋" w:hAnsi="仿宋" w:cs="仿宋" w:hint="eastAsia"/>
                <w:lang w:val="en-US"/>
              </w:rPr>
              <w:t>采购组织形式</w:t>
            </w:r>
          </w:p>
        </w:tc>
        <w:tc>
          <w:tcPr>
            <w:tcW w:w="4618"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pStyle w:val="TableParagraph"/>
              <w:snapToGrid w:val="0"/>
              <w:jc w:val="center"/>
              <w:rPr>
                <w:rFonts w:ascii="仿宋" w:eastAsia="仿宋" w:hAnsi="仿宋" w:cs="仿宋"/>
              </w:rPr>
            </w:pPr>
            <w:r>
              <w:rPr>
                <w:rFonts w:ascii="仿宋" w:eastAsia="仿宋" w:hAnsi="仿宋" w:cs="仿宋" w:hint="eastAsia"/>
                <w:lang w:val="en-US"/>
              </w:rPr>
              <w:t>资金来源</w:t>
            </w:r>
          </w:p>
        </w:tc>
        <w:tc>
          <w:tcPr>
            <w:tcW w:w="154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pStyle w:val="TableParagraph"/>
              <w:snapToGrid w:val="0"/>
              <w:jc w:val="center"/>
              <w:rPr>
                <w:rFonts w:ascii="仿宋" w:eastAsia="仿宋" w:hAnsi="仿宋" w:cs="仿宋"/>
              </w:rPr>
            </w:pPr>
            <w:r>
              <w:rPr>
                <w:rFonts w:ascii="仿宋" w:eastAsia="仿宋" w:hAnsi="仿宋" w:cs="仿宋" w:hint="eastAsia"/>
                <w:lang w:val="en-US"/>
              </w:rPr>
              <w:t>总计</w:t>
            </w:r>
          </w:p>
        </w:tc>
      </w:tr>
      <w:tr w:rsidR="008E0C45">
        <w:trPr>
          <w:cantSplit/>
          <w:trHeight w:val="258"/>
        </w:trPr>
        <w:tc>
          <w:tcPr>
            <w:tcW w:w="151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pStyle w:val="TableParagraph"/>
              <w:snapToGrid w:val="0"/>
              <w:rPr>
                <w:rFonts w:ascii="仿宋" w:eastAsia="仿宋" w:hAnsi="仿宋" w:cs="仿宋"/>
              </w:rPr>
            </w:pPr>
          </w:p>
        </w:tc>
        <w:tc>
          <w:tcPr>
            <w:tcW w:w="250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pStyle w:val="TableParagraph"/>
              <w:snapToGrid w:val="0"/>
              <w:rPr>
                <w:rFonts w:ascii="仿宋" w:eastAsia="仿宋" w:hAnsi="仿宋" w:cs="仿宋"/>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pStyle w:val="TableParagraph"/>
              <w:snapToGrid w:val="0"/>
              <w:rPr>
                <w:rFonts w:ascii="仿宋" w:eastAsia="仿宋" w:hAnsi="仿宋" w:cs="仿宋"/>
              </w:rPr>
            </w:pPr>
          </w:p>
        </w:tc>
        <w:tc>
          <w:tcPr>
            <w:tcW w:w="228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pStyle w:val="TableParagraph"/>
              <w:snapToGrid w:val="0"/>
              <w:rPr>
                <w:rFonts w:ascii="仿宋" w:eastAsia="仿宋" w:hAnsi="仿宋" w:cs="仿宋"/>
              </w:rPr>
            </w:pPr>
          </w:p>
        </w:tc>
        <w:tc>
          <w:tcPr>
            <w:tcW w:w="1776"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pStyle w:val="TableParagraph"/>
              <w:snapToGrid w:val="0"/>
              <w:rPr>
                <w:rFonts w:ascii="仿宋" w:eastAsia="仿宋" w:hAnsi="仿宋" w:cs="仿宋"/>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pStyle w:val="TableParagraph"/>
              <w:snapToGrid w:val="0"/>
              <w:jc w:val="center"/>
              <w:rPr>
                <w:rFonts w:ascii="仿宋" w:eastAsia="仿宋" w:hAnsi="仿宋" w:cs="仿宋"/>
                <w:lang w:val="en-US"/>
              </w:rPr>
            </w:pPr>
            <w:r>
              <w:rPr>
                <w:rFonts w:ascii="仿宋" w:eastAsia="仿宋" w:hAnsi="仿宋" w:cs="仿宋" w:hint="eastAsia"/>
                <w:lang w:val="en-US"/>
              </w:rPr>
              <w:t>一般公共预算资金</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pStyle w:val="TableParagraph"/>
              <w:snapToGrid w:val="0"/>
              <w:jc w:val="center"/>
              <w:rPr>
                <w:rFonts w:ascii="仿宋" w:eastAsia="仿宋" w:hAnsi="仿宋" w:cs="仿宋"/>
              </w:rPr>
            </w:pPr>
            <w:r>
              <w:rPr>
                <w:rFonts w:ascii="仿宋" w:eastAsia="仿宋" w:hAnsi="仿宋" w:cs="仿宋" w:hint="eastAsia"/>
                <w:lang w:val="en-US"/>
              </w:rPr>
              <w:t>政府性基金</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pStyle w:val="TableParagraph"/>
              <w:snapToGrid w:val="0"/>
              <w:jc w:val="center"/>
              <w:rPr>
                <w:rFonts w:ascii="仿宋" w:eastAsia="仿宋" w:hAnsi="仿宋" w:cs="仿宋"/>
              </w:rPr>
            </w:pPr>
            <w:r>
              <w:rPr>
                <w:rFonts w:ascii="仿宋" w:eastAsia="仿宋" w:hAnsi="仿宋" w:cs="仿宋" w:hint="eastAsia"/>
                <w:lang w:val="en-US"/>
              </w:rPr>
              <w:t>其他资金</w:t>
            </w: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pStyle w:val="TableParagraph"/>
              <w:snapToGrid w:val="0"/>
              <w:jc w:val="center"/>
              <w:rPr>
                <w:rFonts w:ascii="仿宋" w:eastAsia="仿宋" w:hAnsi="仿宋" w:cs="仿宋"/>
              </w:rPr>
            </w:pPr>
            <w:r>
              <w:rPr>
                <w:rFonts w:ascii="仿宋" w:eastAsia="仿宋" w:hAnsi="仿宋" w:cs="仿宋" w:hint="eastAsia"/>
                <w:lang w:val="en-US"/>
              </w:rPr>
              <w:t>上年结转和结余资金</w:t>
            </w:r>
          </w:p>
        </w:tc>
        <w:tc>
          <w:tcPr>
            <w:tcW w:w="1548"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pStyle w:val="TableParagraph"/>
              <w:snapToGrid w:val="0"/>
              <w:rPr>
                <w:rFonts w:ascii="仿宋" w:eastAsia="仿宋" w:hAnsi="仿宋" w:cs="仿宋"/>
              </w:rPr>
            </w:pPr>
          </w:p>
        </w:tc>
      </w:tr>
      <w:tr w:rsidR="008E0C45">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pStyle w:val="TableParagraph"/>
              <w:snapToGrid w:val="0"/>
              <w:rPr>
                <w:rFonts w:ascii="仿宋" w:eastAsia="仿宋" w:hAnsi="仿宋" w:cs="仿宋"/>
              </w:rPr>
            </w:pPr>
            <w:r>
              <w:rPr>
                <w:rFonts w:ascii="仿宋" w:eastAsia="仿宋" w:hAnsi="仿宋" w:cs="仿宋" w:hint="eastAsia"/>
                <w:lang w:val="en-US"/>
              </w:rPr>
              <w:t>合计</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pStyle w:val="TableParagraph"/>
              <w:snapToGrid w:val="0"/>
              <w:rPr>
                <w:rFonts w:ascii="仿宋" w:eastAsia="仿宋" w:hAnsi="仿宋" w:cs="仿宋"/>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pStyle w:val="TableParagraph"/>
              <w:snapToGrid w:val="0"/>
              <w:rPr>
                <w:rFonts w:ascii="仿宋" w:eastAsia="仿宋" w:hAnsi="仿宋" w:cs="仿宋"/>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pStyle w:val="TableParagraph"/>
              <w:snapToGrid w:val="0"/>
              <w:rPr>
                <w:rFonts w:ascii="仿宋" w:eastAsia="仿宋" w:hAnsi="仿宋" w:cs="仿宋"/>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pStyle w:val="TableParagraph"/>
              <w:snapToGrid w:val="0"/>
              <w:rPr>
                <w:rFonts w:ascii="仿宋" w:eastAsia="仿宋" w:hAnsi="仿宋" w:cs="仿宋"/>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snapToGrid w:val="0"/>
              <w:ind w:right="57"/>
              <w:jc w:val="right"/>
              <w:rPr>
                <w:rFonts w:ascii="仿宋" w:eastAsia="仿宋" w:hAnsi="仿宋" w:cs="仿宋"/>
                <w:lang w:val="en-US"/>
              </w:rPr>
            </w:pPr>
            <w:r>
              <w:rPr>
                <w:rFonts w:ascii="仿宋" w:eastAsia="仿宋" w:hAnsi="仿宋" w:cs="仿宋" w:hint="eastAsia"/>
                <w:lang w:val="en-US"/>
              </w:rPr>
              <w:t>14.00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snapToGrid w:val="0"/>
              <w:ind w:right="57"/>
              <w:jc w:val="right"/>
              <w:rPr>
                <w:rFonts w:ascii="仿宋" w:eastAsia="仿宋" w:hAnsi="仿宋" w:cs="仿宋"/>
                <w:lang w:val="en-US"/>
              </w:rPr>
            </w:pPr>
            <w:r>
              <w:rPr>
                <w:rFonts w:ascii="仿宋" w:eastAsia="仿宋" w:hAnsi="仿宋" w:cs="仿宋" w:hint="eastAsia"/>
                <w:lang w:val="en-US"/>
              </w:rPr>
              <w:t>14.00</w:t>
            </w:r>
          </w:p>
        </w:tc>
      </w:tr>
      <w:tr w:rsidR="008E0C45">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snapToGrid w:val="0"/>
              <w:rPr>
                <w:rFonts w:ascii="仿宋" w:eastAsia="仿宋" w:hAnsi="仿宋" w:cs="仿宋"/>
                <w:lang w:val="en-US"/>
              </w:rPr>
            </w:pPr>
            <w:r>
              <w:rPr>
                <w:rFonts w:ascii="仿宋" w:eastAsia="仿宋" w:hAnsi="仿宋" w:cs="仿宋" w:hint="eastAsia"/>
                <w:lang w:val="en-US"/>
              </w:rPr>
              <w:t>工程</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napToGrid w:val="0"/>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napToGrid w:val="0"/>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napToGrid w:val="0"/>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snapToGrid w:val="0"/>
              <w:ind w:right="57"/>
              <w:jc w:val="right"/>
              <w:rPr>
                <w:rFonts w:ascii="仿宋" w:eastAsia="仿宋" w:hAnsi="仿宋" w:cs="仿宋"/>
                <w:lang w:val="en-US"/>
              </w:rPr>
            </w:pPr>
            <w:r>
              <w:rPr>
                <w:rFonts w:ascii="仿宋" w:eastAsia="仿宋" w:hAnsi="仿宋" w:cs="仿宋" w:hint="eastAsia"/>
                <w:lang w:val="en-US"/>
              </w:rPr>
              <w:t>11.00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snapToGrid w:val="0"/>
              <w:ind w:right="57"/>
              <w:jc w:val="right"/>
              <w:rPr>
                <w:rFonts w:ascii="仿宋" w:eastAsia="仿宋" w:hAnsi="仿宋" w:cs="仿宋"/>
                <w:lang w:val="en-US"/>
              </w:rPr>
            </w:pPr>
            <w:r>
              <w:rPr>
                <w:rFonts w:ascii="仿宋" w:eastAsia="仿宋" w:hAnsi="仿宋" w:cs="仿宋" w:hint="eastAsia"/>
                <w:lang w:val="en-US"/>
              </w:rPr>
              <w:t>11.00</w:t>
            </w:r>
          </w:p>
        </w:tc>
      </w:tr>
      <w:tr w:rsidR="008E0C45">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snapToGrid w:val="0"/>
              <w:rPr>
                <w:rFonts w:ascii="仿宋" w:eastAsia="仿宋" w:hAnsi="仿宋" w:cs="仿宋"/>
                <w:lang w:val="en-US"/>
              </w:rPr>
            </w:pPr>
            <w:r>
              <w:rPr>
                <w:rFonts w:ascii="仿宋" w:eastAsia="仿宋" w:hAnsi="仿宋" w:cs="仿宋" w:hint="eastAsia"/>
                <w:lang w:val="en-US"/>
              </w:rPr>
              <w:t>如皋市机电排灌管理站</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napToGrid w:val="0"/>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napToGrid w:val="0"/>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napToGrid w:val="0"/>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snapToGrid w:val="0"/>
              <w:ind w:right="57"/>
              <w:jc w:val="right"/>
              <w:rPr>
                <w:rFonts w:ascii="仿宋" w:eastAsia="仿宋" w:hAnsi="仿宋" w:cs="仿宋"/>
                <w:lang w:val="en-US"/>
              </w:rPr>
            </w:pPr>
            <w:r>
              <w:rPr>
                <w:rFonts w:ascii="仿宋" w:eastAsia="仿宋" w:hAnsi="仿宋" w:cs="仿宋" w:hint="eastAsia"/>
                <w:lang w:val="en-US"/>
              </w:rPr>
              <w:t>11.00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snapToGrid w:val="0"/>
              <w:ind w:right="57"/>
              <w:jc w:val="right"/>
              <w:rPr>
                <w:rFonts w:ascii="仿宋" w:eastAsia="仿宋" w:hAnsi="仿宋" w:cs="仿宋"/>
                <w:lang w:val="en-US"/>
              </w:rPr>
            </w:pPr>
            <w:r>
              <w:rPr>
                <w:rFonts w:ascii="仿宋" w:eastAsia="仿宋" w:hAnsi="仿宋" w:cs="仿宋" w:hint="eastAsia"/>
                <w:lang w:val="en-US"/>
              </w:rPr>
              <w:t>11.00</w:t>
            </w:r>
          </w:p>
        </w:tc>
      </w:tr>
      <w:tr w:rsidR="008E0C45">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napToGrid w:val="0"/>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snapToGrid w:val="0"/>
              <w:rPr>
                <w:rFonts w:ascii="仿宋" w:eastAsia="仿宋" w:hAnsi="仿宋" w:cs="仿宋"/>
                <w:lang w:val="en-US"/>
              </w:rPr>
            </w:pPr>
            <w:r>
              <w:rPr>
                <w:rFonts w:ascii="仿宋" w:eastAsia="仿宋" w:hAnsi="仿宋" w:cs="仿宋" w:hint="eastAsia"/>
                <w:lang w:val="en-US"/>
              </w:rPr>
              <w:t>机电排灌站所属钢架房屋维修费</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snapToGrid w:val="0"/>
              <w:rPr>
                <w:rFonts w:ascii="仿宋" w:eastAsia="仿宋" w:hAnsi="仿宋" w:cs="仿宋"/>
                <w:lang w:val="en-US"/>
              </w:rPr>
            </w:pPr>
            <w:r>
              <w:rPr>
                <w:rFonts w:ascii="仿宋" w:eastAsia="仿宋" w:hAnsi="仿宋" w:cs="仿宋" w:hint="eastAsia"/>
                <w:lang w:val="en-US"/>
              </w:rPr>
              <w:t>维修（护）费</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snapToGrid w:val="0"/>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snapToGrid w:val="0"/>
              <w:ind w:right="57"/>
              <w:jc w:val="right"/>
              <w:rPr>
                <w:rFonts w:ascii="仿宋" w:eastAsia="仿宋" w:hAnsi="仿宋" w:cs="仿宋"/>
                <w:lang w:val="en-US"/>
              </w:rPr>
            </w:pPr>
            <w:r>
              <w:rPr>
                <w:rFonts w:ascii="仿宋" w:eastAsia="仿宋" w:hAnsi="仿宋" w:cs="仿宋" w:hint="eastAsia"/>
                <w:lang w:val="en-US"/>
              </w:rPr>
              <w:t>11.00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snapToGrid w:val="0"/>
              <w:ind w:right="57"/>
              <w:jc w:val="right"/>
              <w:rPr>
                <w:rFonts w:ascii="仿宋" w:eastAsia="仿宋" w:hAnsi="仿宋" w:cs="仿宋"/>
                <w:lang w:val="en-US"/>
              </w:rPr>
            </w:pPr>
            <w:r>
              <w:rPr>
                <w:rFonts w:ascii="仿宋" w:eastAsia="仿宋" w:hAnsi="仿宋" w:cs="仿宋" w:hint="eastAsia"/>
                <w:lang w:val="en-US"/>
              </w:rPr>
              <w:t>11.00</w:t>
            </w:r>
          </w:p>
        </w:tc>
      </w:tr>
      <w:tr w:rsidR="008E0C45">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snapToGrid w:val="0"/>
              <w:rPr>
                <w:rFonts w:ascii="仿宋" w:eastAsia="仿宋" w:hAnsi="仿宋" w:cs="仿宋"/>
                <w:lang w:val="en-US"/>
              </w:rPr>
            </w:pPr>
            <w:r>
              <w:rPr>
                <w:rFonts w:ascii="仿宋" w:eastAsia="仿宋" w:hAnsi="仿宋" w:cs="仿宋" w:hint="eastAsia"/>
                <w:lang w:val="en-US"/>
              </w:rPr>
              <w:t>服务</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napToGrid w:val="0"/>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napToGrid w:val="0"/>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napToGrid w:val="0"/>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snapToGrid w:val="0"/>
              <w:ind w:right="57"/>
              <w:jc w:val="right"/>
              <w:rPr>
                <w:rFonts w:ascii="仿宋" w:eastAsia="仿宋" w:hAnsi="仿宋" w:cs="仿宋"/>
                <w:lang w:val="en-US"/>
              </w:rPr>
            </w:pPr>
            <w:r>
              <w:rPr>
                <w:rFonts w:ascii="仿宋" w:eastAsia="仿宋" w:hAnsi="仿宋" w:cs="仿宋" w:hint="eastAsia"/>
                <w:lang w:val="en-US"/>
              </w:rPr>
              <w:t>3.00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snapToGrid w:val="0"/>
              <w:ind w:right="57"/>
              <w:jc w:val="right"/>
              <w:rPr>
                <w:rFonts w:ascii="仿宋" w:eastAsia="仿宋" w:hAnsi="仿宋" w:cs="仿宋"/>
                <w:lang w:val="en-US"/>
              </w:rPr>
            </w:pPr>
            <w:r>
              <w:rPr>
                <w:rFonts w:ascii="仿宋" w:eastAsia="仿宋" w:hAnsi="仿宋" w:cs="仿宋" w:hint="eastAsia"/>
                <w:lang w:val="en-US"/>
              </w:rPr>
              <w:t>3.00</w:t>
            </w:r>
          </w:p>
        </w:tc>
      </w:tr>
      <w:tr w:rsidR="008E0C45">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snapToGrid w:val="0"/>
              <w:rPr>
                <w:rFonts w:ascii="仿宋" w:eastAsia="仿宋" w:hAnsi="仿宋" w:cs="仿宋"/>
                <w:lang w:val="en-US"/>
              </w:rPr>
            </w:pPr>
            <w:r>
              <w:rPr>
                <w:rFonts w:ascii="仿宋" w:eastAsia="仿宋" w:hAnsi="仿宋" w:cs="仿宋" w:hint="eastAsia"/>
                <w:lang w:val="en-US"/>
              </w:rPr>
              <w:t>如皋市机电排灌管理站</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napToGrid w:val="0"/>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napToGrid w:val="0"/>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napToGrid w:val="0"/>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snapToGrid w:val="0"/>
              <w:ind w:right="57"/>
              <w:jc w:val="right"/>
              <w:rPr>
                <w:rFonts w:ascii="仿宋" w:eastAsia="仿宋" w:hAnsi="仿宋" w:cs="仿宋"/>
                <w:lang w:val="en-US"/>
              </w:rPr>
            </w:pPr>
            <w:r>
              <w:rPr>
                <w:rFonts w:ascii="仿宋" w:eastAsia="仿宋" w:hAnsi="仿宋" w:cs="仿宋" w:hint="eastAsia"/>
                <w:lang w:val="en-US"/>
              </w:rPr>
              <w:t>3.00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snapToGrid w:val="0"/>
              <w:ind w:right="57"/>
              <w:jc w:val="right"/>
              <w:rPr>
                <w:rFonts w:ascii="仿宋" w:eastAsia="仿宋" w:hAnsi="仿宋" w:cs="仿宋"/>
                <w:lang w:val="en-US"/>
              </w:rPr>
            </w:pPr>
            <w:r>
              <w:rPr>
                <w:rFonts w:ascii="仿宋" w:eastAsia="仿宋" w:hAnsi="仿宋" w:cs="仿宋" w:hint="eastAsia"/>
                <w:lang w:val="en-US"/>
              </w:rPr>
              <w:t>3.00</w:t>
            </w:r>
          </w:p>
        </w:tc>
      </w:tr>
      <w:tr w:rsidR="008E0C45">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napToGrid w:val="0"/>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snapToGrid w:val="0"/>
              <w:rPr>
                <w:rFonts w:ascii="仿宋" w:eastAsia="仿宋" w:hAnsi="仿宋" w:cs="仿宋"/>
                <w:lang w:val="en-US"/>
              </w:rPr>
            </w:pPr>
            <w:r>
              <w:rPr>
                <w:rFonts w:ascii="仿宋" w:eastAsia="仿宋" w:hAnsi="仿宋" w:cs="仿宋" w:hint="eastAsia"/>
                <w:lang w:val="en-US"/>
              </w:rPr>
              <w:t>农田排灌安全管理及农业用水开票系统运行维护费</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snapToGrid w:val="0"/>
              <w:rPr>
                <w:rFonts w:ascii="仿宋" w:eastAsia="仿宋" w:hAnsi="仿宋" w:cs="仿宋"/>
                <w:lang w:val="en-US"/>
              </w:rPr>
            </w:pPr>
            <w:r>
              <w:rPr>
                <w:rFonts w:ascii="仿宋" w:eastAsia="仿宋" w:hAnsi="仿宋" w:cs="仿宋" w:hint="eastAsia"/>
                <w:lang w:val="en-US"/>
              </w:rPr>
              <w:t>办公费</w:t>
            </w: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snapToGrid w:val="0"/>
              <w:rPr>
                <w:rFonts w:ascii="仿宋" w:eastAsia="仿宋" w:hAnsi="仿宋" w:cs="仿宋"/>
                <w:lang w:val="en-US"/>
              </w:rPr>
            </w:pPr>
            <w:r>
              <w:rPr>
                <w:rFonts w:ascii="仿宋" w:eastAsia="仿宋" w:hAnsi="仿宋" w:cs="仿宋" w:hint="eastAsia"/>
                <w:lang w:val="en-US"/>
              </w:rPr>
              <w:t>分散采购</w:t>
            </w: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snapToGrid w:val="0"/>
              <w:ind w:right="57"/>
              <w:jc w:val="right"/>
              <w:rPr>
                <w:rFonts w:ascii="仿宋" w:eastAsia="仿宋" w:hAnsi="仿宋" w:cs="仿宋"/>
                <w:lang w:val="en-US"/>
              </w:rPr>
            </w:pPr>
            <w:r>
              <w:rPr>
                <w:rFonts w:ascii="仿宋" w:eastAsia="仿宋" w:hAnsi="仿宋" w:cs="仿宋" w:hint="eastAsia"/>
                <w:lang w:val="en-US"/>
              </w:rPr>
              <w:t>3.00</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8E0C45">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8E0C45" w:rsidRDefault="006A6292">
            <w:pPr>
              <w:snapToGrid w:val="0"/>
              <w:ind w:right="57"/>
              <w:jc w:val="right"/>
              <w:rPr>
                <w:rFonts w:ascii="仿宋" w:eastAsia="仿宋" w:hAnsi="仿宋" w:cs="仿宋"/>
                <w:lang w:val="en-US"/>
              </w:rPr>
            </w:pPr>
            <w:r>
              <w:rPr>
                <w:rFonts w:ascii="仿宋" w:eastAsia="仿宋" w:hAnsi="仿宋" w:cs="仿宋" w:hint="eastAsia"/>
                <w:lang w:val="en-US"/>
              </w:rPr>
              <w:t>3.00</w:t>
            </w:r>
          </w:p>
        </w:tc>
      </w:tr>
    </w:tbl>
    <w:p w:rsidR="008E0C45" w:rsidRDefault="008E0C45">
      <w:pPr>
        <w:rPr>
          <w:rFonts w:ascii="仿宋" w:eastAsia="仿宋" w:hAnsi="仿宋" w:cs="仿宋"/>
          <w:b/>
          <w:bCs/>
        </w:rPr>
        <w:sectPr w:rsidR="008E0C45">
          <w:footerReference w:type="default" r:id="rId26"/>
          <w:pgSz w:w="16838" w:h="11906" w:orient="landscape"/>
          <w:pgMar w:top="1320" w:right="567" w:bottom="1320" w:left="567" w:header="170" w:footer="280" w:gutter="0"/>
          <w:pgNumType w:fmt="numberInDash"/>
          <w:cols w:space="720"/>
          <w:formProt w:val="0"/>
          <w:docGrid w:linePitch="100"/>
        </w:sectPr>
      </w:pPr>
    </w:p>
    <w:p w:rsidR="008E0C45" w:rsidRDefault="006A6292">
      <w:pPr>
        <w:pStyle w:val="4"/>
        <w:tabs>
          <w:tab w:val="left" w:pos="3077"/>
        </w:tabs>
        <w:spacing w:line="616" w:lineRule="exact"/>
      </w:pPr>
      <w:r>
        <w:rPr>
          <w:rFonts w:ascii="仿宋" w:eastAsia="仿宋" w:hAnsi="仿宋" w:cs="仿宋" w:hint="eastAsia"/>
          <w:b/>
          <w:bCs/>
          <w:sz w:val="44"/>
          <w:szCs w:val="44"/>
        </w:rPr>
        <w:lastRenderedPageBreak/>
        <w:t>第三部分</w:t>
      </w:r>
      <w:r>
        <w:rPr>
          <w:rFonts w:ascii="仿宋" w:eastAsia="仿宋" w:hAnsi="仿宋" w:cs="仿宋" w:hint="eastAsia"/>
          <w:b/>
          <w:bCs/>
          <w:sz w:val="44"/>
          <w:szCs w:val="44"/>
        </w:rPr>
        <w:t>2023</w:t>
      </w:r>
      <w:r>
        <w:rPr>
          <w:rFonts w:ascii="仿宋" w:eastAsia="仿宋" w:hAnsi="仿宋" w:cs="仿宋" w:hint="eastAsia"/>
          <w:b/>
          <w:bCs/>
          <w:sz w:val="44"/>
          <w:szCs w:val="44"/>
        </w:rPr>
        <w:t>年度</w:t>
      </w:r>
      <w:r>
        <w:rPr>
          <w:rFonts w:ascii="仿宋" w:eastAsia="仿宋" w:hAnsi="仿宋" w:cs="仿宋"/>
          <w:b/>
          <w:sz w:val="44"/>
        </w:rPr>
        <w:t>单位</w:t>
      </w:r>
      <w:r>
        <w:rPr>
          <w:rFonts w:ascii="仿宋" w:eastAsia="仿宋" w:hAnsi="仿宋" w:cs="仿宋" w:hint="eastAsia"/>
          <w:b/>
          <w:bCs/>
          <w:sz w:val="44"/>
          <w:szCs w:val="44"/>
        </w:rPr>
        <w:t>预算</w:t>
      </w:r>
      <w:r>
        <w:rPr>
          <w:rFonts w:ascii="仿宋" w:eastAsia="仿宋" w:hAnsi="仿宋" w:cs="仿宋" w:hint="eastAsia"/>
          <w:b/>
          <w:bCs/>
          <w:sz w:val="44"/>
          <w:szCs w:val="44"/>
        </w:rPr>
        <w:t>情况说明</w:t>
      </w:r>
    </w:p>
    <w:p w:rsidR="008E0C45" w:rsidRDefault="008E0C45">
      <w:pPr>
        <w:pStyle w:val="a4"/>
        <w:tabs>
          <w:tab w:val="left" w:pos="3864"/>
          <w:tab w:val="left" w:pos="6248"/>
          <w:tab w:val="left" w:pos="7386"/>
        </w:tabs>
        <w:spacing w:before="1" w:line="360" w:lineRule="auto"/>
        <w:ind w:left="348" w:right="420" w:firstLine="640"/>
        <w:jc w:val="both"/>
        <w:rPr>
          <w:rFonts w:ascii="仿宋" w:eastAsia="仿宋" w:hAnsi="仿宋" w:cs="仿宋"/>
          <w:lang w:val="en-US"/>
        </w:rPr>
      </w:pPr>
    </w:p>
    <w:p w:rsidR="008E0C45" w:rsidRDefault="006A6292" w:rsidP="00302D9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一、收支预算总体情况说明</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如皋市机电排灌管理站</w:t>
      </w:r>
      <w:r>
        <w:rPr>
          <w:rFonts w:ascii="仿宋" w:eastAsia="仿宋" w:hAnsi="仿宋" w:cs="仿宋"/>
        </w:rPr>
        <w:t>2023</w:t>
      </w:r>
      <w:r>
        <w:rPr>
          <w:rFonts w:ascii="仿宋" w:eastAsia="仿宋" w:hAnsi="仿宋" w:cs="仿宋"/>
        </w:rPr>
        <w:t>年度收入、支出预算总计</w:t>
      </w:r>
      <w:r>
        <w:rPr>
          <w:rFonts w:ascii="仿宋" w:eastAsia="仿宋" w:hAnsi="仿宋" w:cs="仿宋"/>
        </w:rPr>
        <w:t>278.57</w:t>
      </w:r>
      <w:r>
        <w:rPr>
          <w:rFonts w:ascii="仿宋" w:eastAsia="仿宋" w:hAnsi="仿宋" w:cs="仿宋"/>
        </w:rPr>
        <w:t>万元，与上年相比收、支预算总计各增加</w:t>
      </w:r>
      <w:r>
        <w:rPr>
          <w:rFonts w:ascii="仿宋" w:eastAsia="仿宋" w:hAnsi="仿宋" w:cs="仿宋"/>
        </w:rPr>
        <w:t>10.69</w:t>
      </w:r>
      <w:r>
        <w:rPr>
          <w:rFonts w:ascii="仿宋" w:eastAsia="仿宋" w:hAnsi="仿宋" w:cs="仿宋"/>
        </w:rPr>
        <w:t>万元，增长</w:t>
      </w:r>
      <w:r>
        <w:rPr>
          <w:rFonts w:ascii="仿宋" w:eastAsia="仿宋" w:hAnsi="仿宋" w:cs="仿宋"/>
        </w:rPr>
        <w:t>3.99%</w:t>
      </w:r>
      <w:r>
        <w:rPr>
          <w:rFonts w:ascii="仿宋" w:eastAsia="仿宋" w:hAnsi="仿宋" w:cs="仿宋"/>
        </w:rPr>
        <w:t>。</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8E0C45" w:rsidRDefault="006A6292" w:rsidP="00302D9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（一）收入预算总计</w:t>
      </w:r>
      <w:r>
        <w:rPr>
          <w:rFonts w:ascii="仿宋" w:eastAsia="仿宋" w:hAnsi="仿宋" w:cs="仿宋"/>
          <w:b/>
        </w:rPr>
        <w:t>278.57</w:t>
      </w:r>
      <w:r>
        <w:rPr>
          <w:rFonts w:ascii="仿宋" w:eastAsia="仿宋" w:hAnsi="仿宋" w:cs="仿宋"/>
          <w:b/>
        </w:rPr>
        <w:t>万元。包括：</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．本年收入合计</w:t>
      </w:r>
      <w:r>
        <w:rPr>
          <w:rFonts w:ascii="仿宋" w:eastAsia="仿宋" w:hAnsi="仿宋" w:cs="仿宋"/>
        </w:rPr>
        <w:t>278.57</w:t>
      </w:r>
      <w:r>
        <w:rPr>
          <w:rFonts w:ascii="仿宋" w:eastAsia="仿宋" w:hAnsi="仿宋" w:cs="仿宋"/>
        </w:rPr>
        <w:t>万元。</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）一般公共预算拨款收入</w:t>
      </w:r>
      <w:r>
        <w:rPr>
          <w:rFonts w:ascii="仿宋" w:eastAsia="仿宋" w:hAnsi="仿宋" w:cs="仿宋"/>
        </w:rPr>
        <w:t>278.57</w:t>
      </w:r>
      <w:r>
        <w:rPr>
          <w:rFonts w:ascii="仿宋" w:eastAsia="仿宋" w:hAnsi="仿宋" w:cs="仿宋"/>
        </w:rPr>
        <w:t>万元，与上年相比增加</w:t>
      </w:r>
      <w:r>
        <w:rPr>
          <w:rFonts w:ascii="仿宋" w:eastAsia="仿宋" w:hAnsi="仿宋" w:cs="仿宋"/>
        </w:rPr>
        <w:t>10.69</w:t>
      </w:r>
      <w:r>
        <w:rPr>
          <w:rFonts w:ascii="仿宋" w:eastAsia="仿宋" w:hAnsi="仿宋" w:cs="仿宋"/>
        </w:rPr>
        <w:t>万元，增长</w:t>
      </w:r>
      <w:r>
        <w:rPr>
          <w:rFonts w:ascii="仿宋" w:eastAsia="仿宋" w:hAnsi="仿宋" w:cs="仿宋"/>
        </w:rPr>
        <w:t>3.99%</w:t>
      </w:r>
      <w:r>
        <w:rPr>
          <w:rFonts w:ascii="仿宋" w:eastAsia="仿宋" w:hAnsi="仿宋" w:cs="仿宋"/>
        </w:rPr>
        <w:t>。主要原因是本年增加两个项目支出。</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）政府性基金预算拨款收入</w:t>
      </w:r>
      <w:r>
        <w:rPr>
          <w:rFonts w:ascii="仿宋" w:eastAsia="仿宋" w:hAnsi="仿宋" w:cs="仿宋"/>
        </w:rPr>
        <w:t>0</w:t>
      </w:r>
      <w:r>
        <w:rPr>
          <w:rFonts w:ascii="仿宋" w:eastAsia="仿宋" w:hAnsi="仿宋" w:cs="仿宋"/>
        </w:rPr>
        <w:t>万元，与上年预算数相同。</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3</w:t>
      </w:r>
      <w:r>
        <w:rPr>
          <w:rFonts w:ascii="仿宋" w:eastAsia="仿宋" w:hAnsi="仿宋" w:cs="仿宋"/>
        </w:rPr>
        <w:t>）国有资本经营预算拨款收入</w:t>
      </w:r>
      <w:r>
        <w:rPr>
          <w:rFonts w:ascii="仿宋" w:eastAsia="仿宋" w:hAnsi="仿宋" w:cs="仿宋"/>
        </w:rPr>
        <w:t>0</w:t>
      </w:r>
      <w:r>
        <w:rPr>
          <w:rFonts w:ascii="仿宋" w:eastAsia="仿宋" w:hAnsi="仿宋" w:cs="仿宋"/>
        </w:rPr>
        <w:t>万元，与上年预算数相同。</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4</w:t>
      </w:r>
      <w:r>
        <w:rPr>
          <w:rFonts w:ascii="仿宋" w:eastAsia="仿宋" w:hAnsi="仿宋" w:cs="仿宋"/>
        </w:rPr>
        <w:t>）财政专户管理资金收入</w:t>
      </w:r>
      <w:r>
        <w:rPr>
          <w:rFonts w:ascii="仿宋" w:eastAsia="仿宋" w:hAnsi="仿宋" w:cs="仿宋"/>
        </w:rPr>
        <w:t>0</w:t>
      </w:r>
      <w:r>
        <w:rPr>
          <w:rFonts w:ascii="仿宋" w:eastAsia="仿宋" w:hAnsi="仿宋" w:cs="仿宋"/>
        </w:rPr>
        <w:t>万元，与上年预算数相同。</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5</w:t>
      </w:r>
      <w:r>
        <w:rPr>
          <w:rFonts w:ascii="仿宋" w:eastAsia="仿宋" w:hAnsi="仿宋" w:cs="仿宋"/>
        </w:rPr>
        <w:t>）事业收入</w:t>
      </w:r>
      <w:r>
        <w:rPr>
          <w:rFonts w:ascii="仿宋" w:eastAsia="仿宋" w:hAnsi="仿宋" w:cs="仿宋"/>
        </w:rPr>
        <w:t>0</w:t>
      </w:r>
      <w:r>
        <w:rPr>
          <w:rFonts w:ascii="仿宋" w:eastAsia="仿宋" w:hAnsi="仿宋" w:cs="仿宋"/>
        </w:rPr>
        <w:t>万元，与上年预算数相同。</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6</w:t>
      </w:r>
      <w:r>
        <w:rPr>
          <w:rFonts w:ascii="仿宋" w:eastAsia="仿宋" w:hAnsi="仿宋" w:cs="仿宋"/>
        </w:rPr>
        <w:t>）事业单位经营收入</w:t>
      </w:r>
      <w:r>
        <w:rPr>
          <w:rFonts w:ascii="仿宋" w:eastAsia="仿宋" w:hAnsi="仿宋" w:cs="仿宋"/>
        </w:rPr>
        <w:t>0</w:t>
      </w:r>
      <w:r>
        <w:rPr>
          <w:rFonts w:ascii="仿宋" w:eastAsia="仿宋" w:hAnsi="仿宋" w:cs="仿宋"/>
        </w:rPr>
        <w:t>万元，与上年预算数相同。</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7</w:t>
      </w:r>
      <w:r>
        <w:rPr>
          <w:rFonts w:ascii="仿宋" w:eastAsia="仿宋" w:hAnsi="仿宋" w:cs="仿宋"/>
        </w:rPr>
        <w:t>）上级补助收入</w:t>
      </w:r>
      <w:r>
        <w:rPr>
          <w:rFonts w:ascii="仿宋" w:eastAsia="仿宋" w:hAnsi="仿宋" w:cs="仿宋"/>
        </w:rPr>
        <w:t>0</w:t>
      </w:r>
      <w:r>
        <w:rPr>
          <w:rFonts w:ascii="仿宋" w:eastAsia="仿宋" w:hAnsi="仿宋" w:cs="仿宋"/>
        </w:rPr>
        <w:t>万元，与上年预算数相同。</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8</w:t>
      </w:r>
      <w:r>
        <w:rPr>
          <w:rFonts w:ascii="仿宋" w:eastAsia="仿宋" w:hAnsi="仿宋" w:cs="仿宋"/>
        </w:rPr>
        <w:t>）附属单位上缴收入</w:t>
      </w:r>
      <w:r>
        <w:rPr>
          <w:rFonts w:ascii="仿宋" w:eastAsia="仿宋" w:hAnsi="仿宋" w:cs="仿宋"/>
        </w:rPr>
        <w:t>0</w:t>
      </w:r>
      <w:r>
        <w:rPr>
          <w:rFonts w:ascii="仿宋" w:eastAsia="仿宋" w:hAnsi="仿宋" w:cs="仿宋"/>
        </w:rPr>
        <w:t>万元，与上年预算数相同。</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9</w:t>
      </w:r>
      <w:r>
        <w:rPr>
          <w:rFonts w:ascii="仿宋" w:eastAsia="仿宋" w:hAnsi="仿宋" w:cs="仿宋"/>
        </w:rPr>
        <w:t>）其他收入</w:t>
      </w:r>
      <w:r>
        <w:rPr>
          <w:rFonts w:ascii="仿宋" w:eastAsia="仿宋" w:hAnsi="仿宋" w:cs="仿宋"/>
        </w:rPr>
        <w:t>0</w:t>
      </w:r>
      <w:r>
        <w:rPr>
          <w:rFonts w:ascii="仿宋" w:eastAsia="仿宋" w:hAnsi="仿宋" w:cs="仿宋"/>
        </w:rPr>
        <w:t>万元，与上年预算数相同。</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．上年结转结余为</w:t>
      </w:r>
      <w:r>
        <w:rPr>
          <w:rFonts w:ascii="仿宋" w:eastAsia="仿宋" w:hAnsi="仿宋" w:cs="仿宋"/>
        </w:rPr>
        <w:t>0</w:t>
      </w:r>
      <w:r>
        <w:rPr>
          <w:rFonts w:ascii="仿宋" w:eastAsia="仿宋" w:hAnsi="仿宋" w:cs="仿宋"/>
        </w:rPr>
        <w:t>万元。与上年预算数相同。</w:t>
      </w:r>
    </w:p>
    <w:p w:rsidR="008E0C45" w:rsidRDefault="006A6292" w:rsidP="00302D9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（二）支出预算总计</w:t>
      </w:r>
      <w:r>
        <w:rPr>
          <w:rFonts w:ascii="仿宋" w:eastAsia="仿宋" w:hAnsi="仿宋" w:cs="仿宋"/>
          <w:b/>
        </w:rPr>
        <w:t>278.57</w:t>
      </w:r>
      <w:r>
        <w:rPr>
          <w:rFonts w:ascii="仿宋" w:eastAsia="仿宋" w:hAnsi="仿宋" w:cs="仿宋"/>
          <w:b/>
        </w:rPr>
        <w:t>万元。包括：</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．本年支出合计</w:t>
      </w:r>
      <w:r>
        <w:rPr>
          <w:rFonts w:ascii="仿宋" w:eastAsia="仿宋" w:hAnsi="仿宋" w:cs="仿宋"/>
        </w:rPr>
        <w:t>278.57</w:t>
      </w:r>
      <w:r>
        <w:rPr>
          <w:rFonts w:ascii="仿宋" w:eastAsia="仿宋" w:hAnsi="仿宋" w:cs="仿宋"/>
        </w:rPr>
        <w:t>万元。</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w:t>
      </w:r>
      <w:r>
        <w:rPr>
          <w:rFonts w:ascii="仿宋" w:eastAsia="仿宋" w:hAnsi="仿宋" w:cs="仿宋"/>
        </w:rPr>
        <w:t>1</w:t>
      </w:r>
      <w:r>
        <w:rPr>
          <w:rFonts w:ascii="仿宋" w:eastAsia="仿宋" w:hAnsi="仿宋" w:cs="仿宋"/>
        </w:rPr>
        <w:t>）社会保障和就业支出（类）支出</w:t>
      </w:r>
      <w:r>
        <w:rPr>
          <w:rFonts w:ascii="仿宋" w:eastAsia="仿宋" w:hAnsi="仿宋" w:cs="仿宋"/>
        </w:rPr>
        <w:t>12.38</w:t>
      </w:r>
      <w:r>
        <w:rPr>
          <w:rFonts w:ascii="仿宋" w:eastAsia="仿宋" w:hAnsi="仿宋" w:cs="仿宋"/>
        </w:rPr>
        <w:t>万元，主要用于机关事业养老保险及年金。与上年相比增加</w:t>
      </w:r>
      <w:r>
        <w:rPr>
          <w:rFonts w:ascii="仿宋" w:eastAsia="仿宋" w:hAnsi="仿宋" w:cs="仿宋"/>
        </w:rPr>
        <w:t>0.62</w:t>
      </w:r>
      <w:r>
        <w:rPr>
          <w:rFonts w:ascii="仿宋" w:eastAsia="仿宋" w:hAnsi="仿宋" w:cs="仿宋"/>
        </w:rPr>
        <w:t>万元，增长</w:t>
      </w:r>
      <w:r>
        <w:rPr>
          <w:rFonts w:ascii="仿宋" w:eastAsia="仿宋" w:hAnsi="仿宋" w:cs="仿宋"/>
        </w:rPr>
        <w:t>5.27%</w:t>
      </w:r>
      <w:r>
        <w:rPr>
          <w:rFonts w:ascii="仿宋" w:eastAsia="仿宋" w:hAnsi="仿宋" w:cs="仿宋"/>
        </w:rPr>
        <w:t>。主要原因是人员工资调增。</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）卫生健康支出（类）支出</w:t>
      </w:r>
      <w:r>
        <w:rPr>
          <w:rFonts w:ascii="仿宋" w:eastAsia="仿宋" w:hAnsi="仿宋" w:cs="仿宋"/>
        </w:rPr>
        <w:t>6.19</w:t>
      </w:r>
      <w:r>
        <w:rPr>
          <w:rFonts w:ascii="仿宋" w:eastAsia="仿宋" w:hAnsi="仿宋" w:cs="仿宋"/>
        </w:rPr>
        <w:t>万元，主要用于事业单位医疗保险。与上年相比增加</w:t>
      </w:r>
      <w:r>
        <w:rPr>
          <w:rFonts w:ascii="仿宋" w:eastAsia="仿宋" w:hAnsi="仿宋" w:cs="仿宋"/>
        </w:rPr>
        <w:t>0.8</w:t>
      </w:r>
      <w:r>
        <w:rPr>
          <w:rFonts w:ascii="仿宋" w:eastAsia="仿宋" w:hAnsi="仿宋" w:cs="仿宋"/>
        </w:rPr>
        <w:t>万元，增长</w:t>
      </w:r>
      <w:r>
        <w:rPr>
          <w:rFonts w:ascii="仿宋" w:eastAsia="仿宋" w:hAnsi="仿宋" w:cs="仿宋"/>
        </w:rPr>
        <w:t>14.84%</w:t>
      </w:r>
      <w:r>
        <w:rPr>
          <w:rFonts w:ascii="仿宋" w:eastAsia="仿宋" w:hAnsi="仿宋" w:cs="仿宋"/>
        </w:rPr>
        <w:t>。主要原因是人员工资调增。</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3</w:t>
      </w:r>
      <w:r>
        <w:rPr>
          <w:rFonts w:ascii="仿宋" w:eastAsia="仿宋" w:hAnsi="仿宋" w:cs="仿宋"/>
        </w:rPr>
        <w:t>）农林水支出（类）支出</w:t>
      </w:r>
      <w:r>
        <w:rPr>
          <w:rFonts w:ascii="仿宋" w:eastAsia="仿宋" w:hAnsi="仿宋" w:cs="仿宋"/>
        </w:rPr>
        <w:t>218.09</w:t>
      </w:r>
      <w:r>
        <w:rPr>
          <w:rFonts w:ascii="仿宋" w:eastAsia="仿宋" w:hAnsi="仿宋" w:cs="仿宋"/>
        </w:rPr>
        <w:t>万元，主要用于人员经费、公用经费及项目支出。与上年相比增加</w:t>
      </w:r>
      <w:r>
        <w:rPr>
          <w:rFonts w:ascii="仿宋" w:eastAsia="仿宋" w:hAnsi="仿宋" w:cs="仿宋"/>
        </w:rPr>
        <w:t>0.38</w:t>
      </w:r>
      <w:r>
        <w:rPr>
          <w:rFonts w:ascii="仿宋" w:eastAsia="仿宋" w:hAnsi="仿宋" w:cs="仿宋"/>
        </w:rPr>
        <w:t>万元，增长</w:t>
      </w:r>
      <w:r>
        <w:rPr>
          <w:rFonts w:ascii="仿宋" w:eastAsia="仿宋" w:hAnsi="仿宋" w:cs="仿宋"/>
        </w:rPr>
        <w:t>0.17%</w:t>
      </w:r>
      <w:r>
        <w:rPr>
          <w:rFonts w:ascii="仿宋" w:eastAsia="仿宋" w:hAnsi="仿宋" w:cs="仿宋"/>
        </w:rPr>
        <w:t>。主要原因是人员工资调增。</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4</w:t>
      </w:r>
      <w:r>
        <w:rPr>
          <w:rFonts w:ascii="仿宋" w:eastAsia="仿宋" w:hAnsi="仿宋" w:cs="仿宋"/>
        </w:rPr>
        <w:t>）住房保障支出（类）支出</w:t>
      </w:r>
      <w:r>
        <w:rPr>
          <w:rFonts w:ascii="仿宋" w:eastAsia="仿宋" w:hAnsi="仿宋" w:cs="仿宋"/>
        </w:rPr>
        <w:t>41.91</w:t>
      </w:r>
      <w:r>
        <w:rPr>
          <w:rFonts w:ascii="仿宋" w:eastAsia="仿宋" w:hAnsi="仿宋" w:cs="仿宋"/>
        </w:rPr>
        <w:t>万元，主要用于住房公积金、提租补贴及购房补贴等。与上年相比增加</w:t>
      </w:r>
      <w:r>
        <w:rPr>
          <w:rFonts w:ascii="仿宋" w:eastAsia="仿宋" w:hAnsi="仿宋" w:cs="仿宋"/>
        </w:rPr>
        <w:t>8.89</w:t>
      </w:r>
      <w:r>
        <w:rPr>
          <w:rFonts w:ascii="仿宋" w:eastAsia="仿宋" w:hAnsi="仿宋" w:cs="仿宋"/>
        </w:rPr>
        <w:t>万元，增长</w:t>
      </w:r>
      <w:r>
        <w:rPr>
          <w:rFonts w:ascii="仿宋" w:eastAsia="仿宋" w:hAnsi="仿宋" w:cs="仿宋"/>
        </w:rPr>
        <w:t>26.92%</w:t>
      </w:r>
      <w:r>
        <w:rPr>
          <w:rFonts w:ascii="仿宋" w:eastAsia="仿宋" w:hAnsi="仿宋" w:cs="仿宋"/>
        </w:rPr>
        <w:t>。主要原因是人员工资调增。</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．年终结转结余为</w:t>
      </w:r>
      <w:r>
        <w:rPr>
          <w:rFonts w:ascii="仿宋" w:eastAsia="仿宋" w:hAnsi="仿宋" w:cs="仿宋"/>
        </w:rPr>
        <w:t>0</w:t>
      </w:r>
      <w:r>
        <w:rPr>
          <w:rFonts w:ascii="仿宋" w:eastAsia="仿宋" w:hAnsi="仿宋" w:cs="仿宋"/>
        </w:rPr>
        <w:t>万元。</w:t>
      </w:r>
    </w:p>
    <w:p w:rsidR="008E0C45" w:rsidRDefault="006A6292" w:rsidP="00302D9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二、收入预算情况说明</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如皋市机电排灌</w:t>
      </w:r>
      <w:r>
        <w:rPr>
          <w:rFonts w:ascii="仿宋" w:eastAsia="仿宋" w:hAnsi="仿宋" w:cs="仿宋"/>
        </w:rPr>
        <w:t>管理站</w:t>
      </w:r>
      <w:r>
        <w:rPr>
          <w:rFonts w:ascii="仿宋" w:eastAsia="仿宋" w:hAnsi="仿宋" w:cs="仿宋"/>
        </w:rPr>
        <w:t>2023</w:t>
      </w:r>
      <w:r>
        <w:rPr>
          <w:rFonts w:ascii="仿宋" w:eastAsia="仿宋" w:hAnsi="仿宋" w:cs="仿宋"/>
        </w:rPr>
        <w:t>年收入预算合计</w:t>
      </w:r>
      <w:r>
        <w:rPr>
          <w:rFonts w:ascii="仿宋" w:eastAsia="仿宋" w:hAnsi="仿宋" w:cs="仿宋"/>
        </w:rPr>
        <w:t>278.57</w:t>
      </w:r>
      <w:r>
        <w:rPr>
          <w:rFonts w:ascii="仿宋" w:eastAsia="仿宋" w:hAnsi="仿宋" w:cs="仿宋"/>
        </w:rPr>
        <w:t>万元，包括本年收入</w:t>
      </w:r>
      <w:r>
        <w:rPr>
          <w:rFonts w:ascii="仿宋" w:eastAsia="仿宋" w:hAnsi="仿宋" w:cs="仿宋"/>
        </w:rPr>
        <w:t>278.57</w:t>
      </w:r>
      <w:r>
        <w:rPr>
          <w:rFonts w:ascii="仿宋" w:eastAsia="仿宋" w:hAnsi="仿宋" w:cs="仿宋"/>
        </w:rPr>
        <w:t>万元，上年结转结余</w:t>
      </w:r>
      <w:r>
        <w:rPr>
          <w:rFonts w:ascii="仿宋" w:eastAsia="仿宋" w:hAnsi="仿宋" w:cs="仿宋"/>
        </w:rPr>
        <w:t>0</w:t>
      </w:r>
      <w:r>
        <w:rPr>
          <w:rFonts w:ascii="仿宋" w:eastAsia="仿宋" w:hAnsi="仿宋" w:cs="仿宋"/>
        </w:rPr>
        <w:t>万元。</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本年一般公共预算收入</w:t>
      </w:r>
      <w:r>
        <w:rPr>
          <w:rFonts w:ascii="仿宋" w:eastAsia="仿宋" w:hAnsi="仿宋" w:cs="仿宋"/>
        </w:rPr>
        <w:t>278.57</w:t>
      </w:r>
      <w:r>
        <w:rPr>
          <w:rFonts w:ascii="仿宋" w:eastAsia="仿宋" w:hAnsi="仿宋" w:cs="仿宋"/>
        </w:rPr>
        <w:t>万元，占</w:t>
      </w:r>
      <w:r>
        <w:rPr>
          <w:rFonts w:ascii="仿宋" w:eastAsia="仿宋" w:hAnsi="仿宋" w:cs="仿宋"/>
        </w:rPr>
        <w:t>100%</w:t>
      </w:r>
      <w:r>
        <w:rPr>
          <w:rFonts w:ascii="仿宋" w:eastAsia="仿宋" w:hAnsi="仿宋" w:cs="仿宋"/>
        </w:rPr>
        <w:t>；</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本年政府性基金预算收入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本年国有资本经营预算收入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本年财政专户管理资金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本年事业收入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本年事业单位经营收入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本年上级补助收入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本年附属单位上缴收入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本年其他收入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上年结转结余的一般公共预算收入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上年结转结余的政府性基金预算收入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上年结转结余的国有资本经营预算收入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上年结转结余的财政专户管理资金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上年结转结余的单位资金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8E0C45" w:rsidRDefault="006A6292">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drawing>
          <wp:inline distT="0" distB="0" distL="0" distR="0">
            <wp:extent cx="6134100" cy="3429000"/>
            <wp:effectExtent l="0" t="0" r="0" b="0"/>
            <wp:docPr id="1" name="Drawing 1" descr="Generated"/>
            <wp:cNvGraphicFramePr/>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1"/>
                    </pic:cNvPicPr>
                  </pic:nvPicPr>
                  <pic:blipFill>
                    <a:blip r:embed="rId27"/>
                    <a:stretch>
                      <a:fillRect/>
                    </a:stretch>
                  </pic:blipFill>
                  <pic:spPr>
                    <a:xfrm>
                      <a:off x="0" y="0"/>
                      <a:ext cx="6134100" cy="3429000"/>
                    </a:xfrm>
                    <a:prstGeom prst="rect">
                      <a:avLst/>
                    </a:prstGeom>
                  </pic:spPr>
                </pic:pic>
              </a:graphicData>
            </a:graphic>
          </wp:inline>
        </w:drawing>
      </w:r>
    </w:p>
    <w:p w:rsidR="008E0C45" w:rsidRDefault="006A6292" w:rsidP="00302D9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三、支出预算情况说明</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如皋市机电排灌管理站</w:t>
      </w:r>
      <w:r>
        <w:rPr>
          <w:rFonts w:ascii="仿宋" w:eastAsia="仿宋" w:hAnsi="仿宋" w:cs="仿宋"/>
        </w:rPr>
        <w:t>2023</w:t>
      </w:r>
      <w:r>
        <w:rPr>
          <w:rFonts w:ascii="仿宋" w:eastAsia="仿宋" w:hAnsi="仿宋" w:cs="仿宋"/>
        </w:rPr>
        <w:t>年支出预算合计</w:t>
      </w:r>
      <w:r>
        <w:rPr>
          <w:rFonts w:ascii="仿宋" w:eastAsia="仿宋" w:hAnsi="仿宋" w:cs="仿宋"/>
        </w:rPr>
        <w:t>278.57</w:t>
      </w:r>
      <w:r>
        <w:rPr>
          <w:rFonts w:ascii="仿宋" w:eastAsia="仿宋" w:hAnsi="仿宋" w:cs="仿宋"/>
        </w:rPr>
        <w:t>万元，其中：</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基本支出</w:t>
      </w:r>
      <w:r>
        <w:rPr>
          <w:rFonts w:ascii="仿宋" w:eastAsia="仿宋" w:hAnsi="仿宋" w:cs="仿宋"/>
        </w:rPr>
        <w:t>158.72</w:t>
      </w:r>
      <w:r>
        <w:rPr>
          <w:rFonts w:ascii="仿宋" w:eastAsia="仿宋" w:hAnsi="仿宋" w:cs="仿宋"/>
        </w:rPr>
        <w:t>万元，占</w:t>
      </w:r>
      <w:r>
        <w:rPr>
          <w:rFonts w:ascii="仿宋" w:eastAsia="仿宋" w:hAnsi="仿宋" w:cs="仿宋"/>
        </w:rPr>
        <w:t>56.98%</w:t>
      </w:r>
      <w:r>
        <w:rPr>
          <w:rFonts w:ascii="仿宋" w:eastAsia="仿宋" w:hAnsi="仿宋" w:cs="仿宋"/>
        </w:rPr>
        <w:t>；</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项目支出</w:t>
      </w:r>
      <w:r>
        <w:rPr>
          <w:rFonts w:ascii="仿宋" w:eastAsia="仿宋" w:hAnsi="仿宋" w:cs="仿宋"/>
        </w:rPr>
        <w:t>119.85</w:t>
      </w:r>
      <w:r>
        <w:rPr>
          <w:rFonts w:ascii="仿宋" w:eastAsia="仿宋" w:hAnsi="仿宋" w:cs="仿宋"/>
        </w:rPr>
        <w:t>万元，占</w:t>
      </w:r>
      <w:r>
        <w:rPr>
          <w:rFonts w:ascii="仿宋" w:eastAsia="仿宋" w:hAnsi="仿宋" w:cs="仿宋"/>
        </w:rPr>
        <w:t>43.02%</w:t>
      </w:r>
      <w:r>
        <w:rPr>
          <w:rFonts w:ascii="仿宋" w:eastAsia="仿宋" w:hAnsi="仿宋" w:cs="仿宋"/>
        </w:rPr>
        <w:t>；</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事业单位经营支出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上缴上级支出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对附属单位补助支出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8E0C45" w:rsidRDefault="006A6292">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drawing>
          <wp:inline distT="0" distB="0" distL="0" distR="0">
            <wp:extent cx="6134100" cy="3429000"/>
            <wp:effectExtent l="0" t="0" r="0" b="0"/>
            <wp:docPr id="2" name="Drawing 2" descr="Generated"/>
            <wp:cNvGraphicFramePr/>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1"/>
                    </pic:cNvPicPr>
                  </pic:nvPicPr>
                  <pic:blipFill>
                    <a:blip r:embed="rId28"/>
                    <a:stretch>
                      <a:fillRect/>
                    </a:stretch>
                  </pic:blipFill>
                  <pic:spPr>
                    <a:xfrm>
                      <a:off x="0" y="0"/>
                      <a:ext cx="6134100" cy="3429000"/>
                    </a:xfrm>
                    <a:prstGeom prst="rect">
                      <a:avLst/>
                    </a:prstGeom>
                  </pic:spPr>
                </pic:pic>
              </a:graphicData>
            </a:graphic>
          </wp:inline>
        </w:drawing>
      </w:r>
    </w:p>
    <w:p w:rsidR="008E0C45" w:rsidRDefault="006A6292" w:rsidP="00302D9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四、财政拨款收支预算总体情况说明</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如皋市机电排灌管理站</w:t>
      </w:r>
      <w:r>
        <w:rPr>
          <w:rFonts w:ascii="仿宋" w:eastAsia="仿宋" w:hAnsi="仿宋" w:cs="仿宋"/>
        </w:rPr>
        <w:t>2023</w:t>
      </w:r>
      <w:r>
        <w:rPr>
          <w:rFonts w:ascii="仿宋" w:eastAsia="仿宋" w:hAnsi="仿宋" w:cs="仿宋"/>
        </w:rPr>
        <w:t>年度财政拨款收、支总预算</w:t>
      </w:r>
      <w:r>
        <w:rPr>
          <w:rFonts w:ascii="仿宋" w:eastAsia="仿宋" w:hAnsi="仿宋" w:cs="仿宋"/>
        </w:rPr>
        <w:t>278.57</w:t>
      </w:r>
      <w:r>
        <w:rPr>
          <w:rFonts w:ascii="仿宋" w:eastAsia="仿宋" w:hAnsi="仿宋" w:cs="仿宋"/>
        </w:rPr>
        <w:t>万元。与上年相比，财政拨款收、支总计各增加</w:t>
      </w:r>
      <w:r>
        <w:rPr>
          <w:rFonts w:ascii="仿宋" w:eastAsia="仿宋" w:hAnsi="仿宋" w:cs="仿宋"/>
        </w:rPr>
        <w:t>10.69</w:t>
      </w:r>
      <w:r>
        <w:rPr>
          <w:rFonts w:ascii="仿宋" w:eastAsia="仿宋" w:hAnsi="仿宋" w:cs="仿宋"/>
        </w:rPr>
        <w:t>万元，增长</w:t>
      </w:r>
      <w:r>
        <w:rPr>
          <w:rFonts w:ascii="仿宋" w:eastAsia="仿宋" w:hAnsi="仿宋" w:cs="仿宋"/>
        </w:rPr>
        <w:t>3.99%</w:t>
      </w:r>
      <w:r>
        <w:rPr>
          <w:rFonts w:ascii="仿宋" w:eastAsia="仿宋" w:hAnsi="仿宋" w:cs="仿宋"/>
        </w:rPr>
        <w:t>。主要原因是本年增加两个项目支出。</w:t>
      </w:r>
    </w:p>
    <w:p w:rsidR="008E0C45" w:rsidRDefault="006A6292" w:rsidP="00302D9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五、财政拨款支出预算情况说明</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如皋市机电排灌管理站</w:t>
      </w:r>
      <w:r>
        <w:rPr>
          <w:rFonts w:ascii="仿宋" w:eastAsia="仿宋" w:hAnsi="仿宋" w:cs="仿宋"/>
        </w:rPr>
        <w:t>2023</w:t>
      </w:r>
      <w:r>
        <w:rPr>
          <w:rFonts w:ascii="仿宋" w:eastAsia="仿宋" w:hAnsi="仿宋" w:cs="仿宋"/>
        </w:rPr>
        <w:t>年财政拨款预算支出</w:t>
      </w:r>
      <w:r>
        <w:rPr>
          <w:rFonts w:ascii="仿宋" w:eastAsia="仿宋" w:hAnsi="仿宋" w:cs="仿宋"/>
        </w:rPr>
        <w:t>278.57</w:t>
      </w:r>
      <w:r>
        <w:rPr>
          <w:rFonts w:ascii="仿宋" w:eastAsia="仿宋" w:hAnsi="仿宋" w:cs="仿宋"/>
        </w:rPr>
        <w:t>万元，占本年支出合计的</w:t>
      </w:r>
      <w:r>
        <w:rPr>
          <w:rFonts w:ascii="仿宋" w:eastAsia="仿宋" w:hAnsi="仿宋" w:cs="仿宋"/>
        </w:rPr>
        <w:t>100%</w:t>
      </w:r>
      <w:r>
        <w:rPr>
          <w:rFonts w:ascii="仿宋" w:eastAsia="仿宋" w:hAnsi="仿宋" w:cs="仿宋"/>
        </w:rPr>
        <w:t>。与上年相比，财政拨款支出增加</w:t>
      </w:r>
      <w:r>
        <w:rPr>
          <w:rFonts w:ascii="仿宋" w:eastAsia="仿宋" w:hAnsi="仿宋" w:cs="仿宋"/>
        </w:rPr>
        <w:t>10.69</w:t>
      </w:r>
      <w:r>
        <w:rPr>
          <w:rFonts w:ascii="仿宋" w:eastAsia="仿宋" w:hAnsi="仿宋" w:cs="仿宋"/>
        </w:rPr>
        <w:t>万元，增长</w:t>
      </w:r>
      <w:r>
        <w:rPr>
          <w:rFonts w:ascii="仿宋" w:eastAsia="仿宋" w:hAnsi="仿宋" w:cs="仿宋"/>
        </w:rPr>
        <w:t>3.99%</w:t>
      </w:r>
      <w:r>
        <w:rPr>
          <w:rFonts w:ascii="仿宋" w:eastAsia="仿宋" w:hAnsi="仿宋" w:cs="仿宋"/>
        </w:rPr>
        <w:t>。主要原因是本年增加两个项目支出。</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（一）社会保障和就业支出（类）</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行政事业单位养老支出（款）机关事业单位基本养老保险缴费支出（项）支出</w:t>
      </w:r>
      <w:r>
        <w:rPr>
          <w:rFonts w:ascii="仿宋" w:eastAsia="仿宋" w:hAnsi="仿宋" w:cs="仿宋"/>
        </w:rPr>
        <w:t>8.25</w:t>
      </w:r>
      <w:r>
        <w:rPr>
          <w:rFonts w:ascii="仿宋" w:eastAsia="仿宋" w:hAnsi="仿宋" w:cs="仿宋"/>
        </w:rPr>
        <w:t>万元，</w:t>
      </w:r>
      <w:r>
        <w:rPr>
          <w:rFonts w:ascii="仿宋" w:eastAsia="仿宋" w:hAnsi="仿宋" w:cs="仿宋"/>
        </w:rPr>
        <w:t>与上年相比增加</w:t>
      </w:r>
      <w:r>
        <w:rPr>
          <w:rFonts w:ascii="仿宋" w:eastAsia="仿宋" w:hAnsi="仿宋" w:cs="仿宋"/>
        </w:rPr>
        <w:t>0.41</w:t>
      </w:r>
      <w:r>
        <w:rPr>
          <w:rFonts w:ascii="仿宋" w:eastAsia="仿宋" w:hAnsi="仿宋" w:cs="仿宋"/>
        </w:rPr>
        <w:t>万元，增长</w:t>
      </w:r>
      <w:r>
        <w:rPr>
          <w:rFonts w:ascii="仿宋" w:eastAsia="仿宋" w:hAnsi="仿宋" w:cs="仿宋"/>
        </w:rPr>
        <w:lastRenderedPageBreak/>
        <w:t>5.23%</w:t>
      </w:r>
      <w:r>
        <w:rPr>
          <w:rFonts w:ascii="仿宋" w:eastAsia="仿宋" w:hAnsi="仿宋" w:cs="仿宋"/>
        </w:rPr>
        <w:t>。主要原因是人员工资调增。</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行政事业单位养老支出（款）机关事业单位职业年金缴费支出（项）支出</w:t>
      </w:r>
      <w:r>
        <w:rPr>
          <w:rFonts w:ascii="仿宋" w:eastAsia="仿宋" w:hAnsi="仿宋" w:cs="仿宋"/>
        </w:rPr>
        <w:t>4.13</w:t>
      </w:r>
      <w:r>
        <w:rPr>
          <w:rFonts w:ascii="仿宋" w:eastAsia="仿宋" w:hAnsi="仿宋" w:cs="仿宋"/>
        </w:rPr>
        <w:t>万元，与上年相比增加</w:t>
      </w:r>
      <w:r>
        <w:rPr>
          <w:rFonts w:ascii="仿宋" w:eastAsia="仿宋" w:hAnsi="仿宋" w:cs="仿宋"/>
        </w:rPr>
        <w:t>0.21</w:t>
      </w:r>
      <w:r>
        <w:rPr>
          <w:rFonts w:ascii="仿宋" w:eastAsia="仿宋" w:hAnsi="仿宋" w:cs="仿宋"/>
        </w:rPr>
        <w:t>万元，增长</w:t>
      </w:r>
      <w:r>
        <w:rPr>
          <w:rFonts w:ascii="仿宋" w:eastAsia="仿宋" w:hAnsi="仿宋" w:cs="仿宋"/>
        </w:rPr>
        <w:t>5.36%</w:t>
      </w:r>
      <w:r>
        <w:rPr>
          <w:rFonts w:ascii="仿宋" w:eastAsia="仿宋" w:hAnsi="仿宋" w:cs="仿宋"/>
        </w:rPr>
        <w:t>。主要原因是人员工资调增。</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（二）卫生健康支出（类）</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行政事业单位医疗（款）事业单位医疗（项）支出</w:t>
      </w:r>
      <w:r>
        <w:rPr>
          <w:rFonts w:ascii="仿宋" w:eastAsia="仿宋" w:hAnsi="仿宋" w:cs="仿宋"/>
        </w:rPr>
        <w:t>6.19</w:t>
      </w:r>
      <w:r>
        <w:rPr>
          <w:rFonts w:ascii="仿宋" w:eastAsia="仿宋" w:hAnsi="仿宋" w:cs="仿宋"/>
        </w:rPr>
        <w:t>万元，与上年相比增加</w:t>
      </w:r>
      <w:r>
        <w:rPr>
          <w:rFonts w:ascii="仿宋" w:eastAsia="仿宋" w:hAnsi="仿宋" w:cs="仿宋"/>
        </w:rPr>
        <w:t>0.8</w:t>
      </w:r>
      <w:r>
        <w:rPr>
          <w:rFonts w:ascii="仿宋" w:eastAsia="仿宋" w:hAnsi="仿宋" w:cs="仿宋"/>
        </w:rPr>
        <w:t>万元，增长</w:t>
      </w:r>
      <w:r>
        <w:rPr>
          <w:rFonts w:ascii="仿宋" w:eastAsia="仿宋" w:hAnsi="仿宋" w:cs="仿宋"/>
        </w:rPr>
        <w:t>14.84%</w:t>
      </w:r>
      <w:r>
        <w:rPr>
          <w:rFonts w:ascii="仿宋" w:eastAsia="仿宋" w:hAnsi="仿宋" w:cs="仿宋"/>
        </w:rPr>
        <w:t>。主要原因是人员工资调增。</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（三）农林水支出（类）</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水利（款）农村水利（项）支出</w:t>
      </w:r>
      <w:r>
        <w:rPr>
          <w:rFonts w:ascii="仿宋" w:eastAsia="仿宋" w:hAnsi="仿宋" w:cs="仿宋"/>
        </w:rPr>
        <w:t>218.09</w:t>
      </w:r>
      <w:r>
        <w:rPr>
          <w:rFonts w:ascii="仿宋" w:eastAsia="仿宋" w:hAnsi="仿宋" w:cs="仿宋"/>
        </w:rPr>
        <w:t>万元，与上年相比增加</w:t>
      </w:r>
      <w:r>
        <w:rPr>
          <w:rFonts w:ascii="仿宋" w:eastAsia="仿宋" w:hAnsi="仿宋" w:cs="仿宋"/>
        </w:rPr>
        <w:t>0.38</w:t>
      </w:r>
      <w:r>
        <w:rPr>
          <w:rFonts w:ascii="仿宋" w:eastAsia="仿宋" w:hAnsi="仿宋" w:cs="仿宋"/>
        </w:rPr>
        <w:t>万元，增长</w:t>
      </w:r>
      <w:r>
        <w:rPr>
          <w:rFonts w:ascii="仿宋" w:eastAsia="仿宋" w:hAnsi="仿宋" w:cs="仿宋"/>
        </w:rPr>
        <w:t>0.17%</w:t>
      </w:r>
      <w:r>
        <w:rPr>
          <w:rFonts w:ascii="仿宋" w:eastAsia="仿宋" w:hAnsi="仿宋" w:cs="仿宋"/>
        </w:rPr>
        <w:t>。主要原因是人员工资调增</w:t>
      </w:r>
      <w:r>
        <w:rPr>
          <w:rFonts w:ascii="仿宋" w:eastAsia="仿宋" w:hAnsi="仿宋" w:cs="仿宋"/>
        </w:rPr>
        <w:t>。</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（四）住房保障支出（类）</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住房改革支出（款）住房公积金（项）支出</w:t>
      </w:r>
      <w:r>
        <w:rPr>
          <w:rFonts w:ascii="仿宋" w:eastAsia="仿宋" w:hAnsi="仿宋" w:cs="仿宋"/>
        </w:rPr>
        <w:t>13.24</w:t>
      </w:r>
      <w:r>
        <w:rPr>
          <w:rFonts w:ascii="仿宋" w:eastAsia="仿宋" w:hAnsi="仿宋" w:cs="仿宋"/>
        </w:rPr>
        <w:t>万元，与上年相比增加</w:t>
      </w:r>
      <w:r>
        <w:rPr>
          <w:rFonts w:ascii="仿宋" w:eastAsia="仿宋" w:hAnsi="仿宋" w:cs="仿宋"/>
        </w:rPr>
        <w:t>2.81</w:t>
      </w:r>
      <w:r>
        <w:rPr>
          <w:rFonts w:ascii="仿宋" w:eastAsia="仿宋" w:hAnsi="仿宋" w:cs="仿宋"/>
        </w:rPr>
        <w:t>万元，增长</w:t>
      </w:r>
      <w:r>
        <w:rPr>
          <w:rFonts w:ascii="仿宋" w:eastAsia="仿宋" w:hAnsi="仿宋" w:cs="仿宋"/>
        </w:rPr>
        <w:t>26.94%</w:t>
      </w:r>
      <w:r>
        <w:rPr>
          <w:rFonts w:ascii="仿宋" w:eastAsia="仿宋" w:hAnsi="仿宋" w:cs="仿宋"/>
        </w:rPr>
        <w:t>。主要原因是工资基数调整。</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住房改革支出（款）提租补贴（项）支出</w:t>
      </w:r>
      <w:r>
        <w:rPr>
          <w:rFonts w:ascii="仿宋" w:eastAsia="仿宋" w:hAnsi="仿宋" w:cs="仿宋"/>
        </w:rPr>
        <w:t>18.52</w:t>
      </w:r>
      <w:r>
        <w:rPr>
          <w:rFonts w:ascii="仿宋" w:eastAsia="仿宋" w:hAnsi="仿宋" w:cs="仿宋"/>
        </w:rPr>
        <w:t>万元，与上年相比增加</w:t>
      </w:r>
      <w:r>
        <w:rPr>
          <w:rFonts w:ascii="仿宋" w:eastAsia="仿宋" w:hAnsi="仿宋" w:cs="仿宋"/>
        </w:rPr>
        <w:t>3.94</w:t>
      </w:r>
      <w:r>
        <w:rPr>
          <w:rFonts w:ascii="仿宋" w:eastAsia="仿宋" w:hAnsi="仿宋" w:cs="仿宋"/>
        </w:rPr>
        <w:t>万元，增长</w:t>
      </w:r>
      <w:r>
        <w:rPr>
          <w:rFonts w:ascii="仿宋" w:eastAsia="仿宋" w:hAnsi="仿宋" w:cs="仿宋"/>
        </w:rPr>
        <w:t>27.02%</w:t>
      </w:r>
      <w:r>
        <w:rPr>
          <w:rFonts w:ascii="仿宋" w:eastAsia="仿宋" w:hAnsi="仿宋" w:cs="仿宋"/>
        </w:rPr>
        <w:t>。主要原因是工资基数调整。</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住房改革支出（款）购房补贴（项）支出</w:t>
      </w:r>
      <w:r>
        <w:rPr>
          <w:rFonts w:ascii="仿宋" w:eastAsia="仿宋" w:hAnsi="仿宋" w:cs="仿宋"/>
        </w:rPr>
        <w:t>10.15</w:t>
      </w:r>
      <w:r>
        <w:rPr>
          <w:rFonts w:ascii="仿宋" w:eastAsia="仿宋" w:hAnsi="仿宋" w:cs="仿宋"/>
        </w:rPr>
        <w:t>万元，与上年相比增加</w:t>
      </w:r>
      <w:r>
        <w:rPr>
          <w:rFonts w:ascii="仿宋" w:eastAsia="仿宋" w:hAnsi="仿宋" w:cs="仿宋"/>
        </w:rPr>
        <w:t>2.14</w:t>
      </w:r>
      <w:r>
        <w:rPr>
          <w:rFonts w:ascii="仿宋" w:eastAsia="仿宋" w:hAnsi="仿宋" w:cs="仿宋"/>
        </w:rPr>
        <w:t>万元，增长</w:t>
      </w:r>
      <w:r>
        <w:rPr>
          <w:rFonts w:ascii="仿宋" w:eastAsia="仿宋" w:hAnsi="仿宋" w:cs="仿宋"/>
        </w:rPr>
        <w:t>26.72%</w:t>
      </w:r>
      <w:r>
        <w:rPr>
          <w:rFonts w:ascii="仿宋" w:eastAsia="仿宋" w:hAnsi="仿宋" w:cs="仿宋"/>
        </w:rPr>
        <w:t>。主要原因是工资基数调整。</w:t>
      </w:r>
    </w:p>
    <w:p w:rsidR="008E0C45" w:rsidRDefault="006A6292" w:rsidP="00302D9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六、财政拨款基本支出预算情况说明</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如皋市机电排灌管理站</w:t>
      </w:r>
      <w:r>
        <w:rPr>
          <w:rFonts w:ascii="仿宋" w:eastAsia="仿宋" w:hAnsi="仿宋" w:cs="仿宋"/>
        </w:rPr>
        <w:t>2023</w:t>
      </w:r>
      <w:r>
        <w:rPr>
          <w:rFonts w:ascii="仿宋" w:eastAsia="仿宋" w:hAnsi="仿宋" w:cs="仿宋"/>
        </w:rPr>
        <w:t>年度财政拨款基本支出预算</w:t>
      </w:r>
      <w:r>
        <w:rPr>
          <w:rFonts w:ascii="仿宋" w:eastAsia="仿宋" w:hAnsi="仿宋" w:cs="仿宋"/>
        </w:rPr>
        <w:t>158.72</w:t>
      </w:r>
      <w:r>
        <w:rPr>
          <w:rFonts w:ascii="仿宋" w:eastAsia="仿宋" w:hAnsi="仿宋" w:cs="仿宋"/>
        </w:rPr>
        <w:t>万元，其中：</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w:t>
      </w:r>
      <w:r>
        <w:rPr>
          <w:rFonts w:ascii="仿宋" w:eastAsia="仿宋" w:hAnsi="仿宋" w:cs="仿宋"/>
        </w:rPr>
        <w:t>150.14</w:t>
      </w:r>
      <w:r>
        <w:rPr>
          <w:rFonts w:ascii="仿宋" w:eastAsia="仿宋" w:hAnsi="仿宋" w:cs="仿宋"/>
        </w:rPr>
        <w:t>万元。主要包括：基本工资、津贴补</w:t>
      </w:r>
      <w:r>
        <w:rPr>
          <w:rFonts w:ascii="仿宋" w:eastAsia="仿宋" w:hAnsi="仿宋" w:cs="仿宋"/>
        </w:rPr>
        <w:lastRenderedPageBreak/>
        <w:t>贴、奖金、伙食补助费、机关事业单位基本养老保险缴费、职业年金缴费、职工基本医疗保险缴费、其他社会保障缴费、住房公积金、其他工资福利支出、退休费。</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w:t>
      </w:r>
      <w:r>
        <w:rPr>
          <w:rFonts w:ascii="仿宋" w:eastAsia="仿宋" w:hAnsi="仿宋" w:cs="仿宋"/>
        </w:rPr>
        <w:t>8.58</w:t>
      </w:r>
      <w:r>
        <w:rPr>
          <w:rFonts w:ascii="仿宋" w:eastAsia="仿宋" w:hAnsi="仿宋" w:cs="仿宋"/>
        </w:rPr>
        <w:t>万元。主要包括：办公费、邮电费、差旅费、会议费、培训费、公务接待费、工会经费、福利费、其他交通费用、税金及附加费用。</w:t>
      </w:r>
    </w:p>
    <w:p w:rsidR="008E0C45" w:rsidRDefault="006A6292" w:rsidP="00302D9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七、一般公共预算支出预算情况说明</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如皋市机电排灌管理站</w:t>
      </w:r>
      <w:r>
        <w:rPr>
          <w:rFonts w:ascii="仿宋" w:eastAsia="仿宋" w:hAnsi="仿宋" w:cs="仿宋"/>
        </w:rPr>
        <w:t>2023</w:t>
      </w:r>
      <w:r>
        <w:rPr>
          <w:rFonts w:ascii="仿宋" w:eastAsia="仿宋" w:hAnsi="仿宋" w:cs="仿宋"/>
        </w:rPr>
        <w:t>年一般公共预算财政拨款支出预</w:t>
      </w:r>
      <w:r>
        <w:rPr>
          <w:rFonts w:ascii="仿宋" w:eastAsia="仿宋" w:hAnsi="仿宋" w:cs="仿宋"/>
        </w:rPr>
        <w:t>算</w:t>
      </w:r>
      <w:r>
        <w:rPr>
          <w:rFonts w:ascii="仿宋" w:eastAsia="仿宋" w:hAnsi="仿宋" w:cs="仿宋"/>
        </w:rPr>
        <w:t>278.57</w:t>
      </w:r>
      <w:r>
        <w:rPr>
          <w:rFonts w:ascii="仿宋" w:eastAsia="仿宋" w:hAnsi="仿宋" w:cs="仿宋"/>
        </w:rPr>
        <w:t>万元，与上年相比增加</w:t>
      </w:r>
      <w:r>
        <w:rPr>
          <w:rFonts w:ascii="仿宋" w:eastAsia="仿宋" w:hAnsi="仿宋" w:cs="仿宋"/>
        </w:rPr>
        <w:t>10.69</w:t>
      </w:r>
      <w:r>
        <w:rPr>
          <w:rFonts w:ascii="仿宋" w:eastAsia="仿宋" w:hAnsi="仿宋" w:cs="仿宋"/>
        </w:rPr>
        <w:t>万元，增长</w:t>
      </w:r>
      <w:r>
        <w:rPr>
          <w:rFonts w:ascii="仿宋" w:eastAsia="仿宋" w:hAnsi="仿宋" w:cs="仿宋"/>
        </w:rPr>
        <w:t>3.99%</w:t>
      </w:r>
      <w:r>
        <w:rPr>
          <w:rFonts w:ascii="仿宋" w:eastAsia="仿宋" w:hAnsi="仿宋" w:cs="仿宋"/>
        </w:rPr>
        <w:t>。主要原因是本年增加两个项目支出。</w:t>
      </w:r>
    </w:p>
    <w:p w:rsidR="008E0C45" w:rsidRDefault="006A6292" w:rsidP="00302D9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八、一般公共预算基本支出预算情况说明</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如皋市机电排灌管理站</w:t>
      </w:r>
      <w:r>
        <w:rPr>
          <w:rFonts w:ascii="仿宋" w:eastAsia="仿宋" w:hAnsi="仿宋" w:cs="仿宋"/>
        </w:rPr>
        <w:t>2023</w:t>
      </w:r>
      <w:r>
        <w:rPr>
          <w:rFonts w:ascii="仿宋" w:eastAsia="仿宋" w:hAnsi="仿宋" w:cs="仿宋"/>
        </w:rPr>
        <w:t>年度一般公共预算财政拨款基本支出预算</w:t>
      </w:r>
      <w:r>
        <w:rPr>
          <w:rFonts w:ascii="仿宋" w:eastAsia="仿宋" w:hAnsi="仿宋" w:cs="仿宋"/>
        </w:rPr>
        <w:t>158.72</w:t>
      </w:r>
      <w:r>
        <w:rPr>
          <w:rFonts w:ascii="仿宋" w:eastAsia="仿宋" w:hAnsi="仿宋" w:cs="仿宋"/>
        </w:rPr>
        <w:t>万元，其中：</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w:t>
      </w:r>
      <w:r>
        <w:rPr>
          <w:rFonts w:ascii="仿宋" w:eastAsia="仿宋" w:hAnsi="仿宋" w:cs="仿宋"/>
        </w:rPr>
        <w:t>150.14</w:t>
      </w:r>
      <w:r>
        <w:rPr>
          <w:rFonts w:ascii="仿宋" w:eastAsia="仿宋" w:hAnsi="仿宋" w:cs="仿宋"/>
        </w:rPr>
        <w:t>万元。主要包括：基本工资、津贴补贴、奖金、伙食补助费、机关事业单位基本养老保险缴费、职业年金缴费、职工基本医疗保险缴费、其他社会保障缴费、住房公积金、其他工资福利支出、退休费。</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w:t>
      </w:r>
      <w:r>
        <w:rPr>
          <w:rFonts w:ascii="仿宋" w:eastAsia="仿宋" w:hAnsi="仿宋" w:cs="仿宋"/>
        </w:rPr>
        <w:t>8.58</w:t>
      </w:r>
      <w:r>
        <w:rPr>
          <w:rFonts w:ascii="仿宋" w:eastAsia="仿宋" w:hAnsi="仿宋" w:cs="仿宋"/>
        </w:rPr>
        <w:t>万元。主要包括：办公费、邮电费、差旅费、会议费、培训费、公务接待费、工会经费、福利费、其他交通费用、税金及附加费用。</w:t>
      </w:r>
    </w:p>
    <w:p w:rsidR="008E0C45" w:rsidRDefault="006A6292" w:rsidP="00302D9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九、一般公共预算</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经费、会议费、培训费支出预算情况说明</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如皋市机电排灌管理站</w:t>
      </w:r>
      <w:r>
        <w:rPr>
          <w:rFonts w:ascii="仿宋" w:eastAsia="仿宋" w:hAnsi="仿宋" w:cs="仿宋"/>
        </w:rPr>
        <w:t>2023</w:t>
      </w:r>
      <w:r>
        <w:rPr>
          <w:rFonts w:ascii="仿宋" w:eastAsia="仿宋" w:hAnsi="仿宋" w:cs="仿宋"/>
        </w:rPr>
        <w:t>年度一般公共预算拨款安排的</w:t>
      </w:r>
      <w:r>
        <w:rPr>
          <w:rFonts w:ascii="仿宋" w:eastAsia="仿宋" w:hAnsi="仿宋" w:cs="仿宋"/>
        </w:rPr>
        <w:lastRenderedPageBreak/>
        <w:t>“</w:t>
      </w:r>
      <w:r>
        <w:rPr>
          <w:rFonts w:ascii="仿宋" w:eastAsia="仿宋" w:hAnsi="仿宋" w:cs="仿宋"/>
        </w:rPr>
        <w:t>三公</w:t>
      </w:r>
      <w:r>
        <w:rPr>
          <w:rFonts w:ascii="仿宋" w:eastAsia="仿宋" w:hAnsi="仿宋" w:cs="仿宋"/>
        </w:rPr>
        <w:t>”</w:t>
      </w:r>
      <w:r>
        <w:rPr>
          <w:rFonts w:ascii="仿宋" w:eastAsia="仿宋" w:hAnsi="仿宋" w:cs="仿宋"/>
        </w:rPr>
        <w:t>经费预算支出中，因公出国（境）费支出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；公务用车购置及运行维护费支出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；公务接待费支出</w:t>
      </w:r>
      <w:r>
        <w:rPr>
          <w:rFonts w:ascii="仿宋" w:eastAsia="仿宋" w:hAnsi="仿宋" w:cs="仿宋"/>
        </w:rPr>
        <w:t>0.3</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100%</w:t>
      </w:r>
      <w:r>
        <w:rPr>
          <w:rFonts w:ascii="仿宋" w:eastAsia="仿宋" w:hAnsi="仿宋" w:cs="仿宋"/>
        </w:rPr>
        <w:t>。具体情况如下：</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．因公出国（境）费预算支出</w:t>
      </w:r>
      <w:r>
        <w:rPr>
          <w:rFonts w:ascii="仿宋" w:eastAsia="仿宋" w:hAnsi="仿宋" w:cs="仿宋"/>
        </w:rPr>
        <w:t>0</w:t>
      </w:r>
      <w:r>
        <w:rPr>
          <w:rFonts w:ascii="仿宋" w:eastAsia="仿宋" w:hAnsi="仿宋" w:cs="仿宋"/>
        </w:rPr>
        <w:t>万元，与上年预算数相同。</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．公务用车购置及运行维护费预算支出</w:t>
      </w:r>
      <w:r>
        <w:rPr>
          <w:rFonts w:ascii="仿宋" w:eastAsia="仿宋" w:hAnsi="仿宋" w:cs="仿宋"/>
        </w:rPr>
        <w:t>0</w:t>
      </w:r>
      <w:r>
        <w:rPr>
          <w:rFonts w:ascii="仿宋" w:eastAsia="仿宋" w:hAnsi="仿宋" w:cs="仿宋"/>
        </w:rPr>
        <w:t>万元。其中：</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）公务用车购置预算支出</w:t>
      </w:r>
      <w:r>
        <w:rPr>
          <w:rFonts w:ascii="仿宋" w:eastAsia="仿宋" w:hAnsi="仿宋" w:cs="仿宋"/>
        </w:rPr>
        <w:t>0</w:t>
      </w:r>
      <w:r>
        <w:rPr>
          <w:rFonts w:ascii="仿宋" w:eastAsia="仿宋" w:hAnsi="仿宋" w:cs="仿宋"/>
        </w:rPr>
        <w:t>万元，与上年预算数相同。</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）公务用车运行维护费预算支出</w:t>
      </w:r>
      <w:r>
        <w:rPr>
          <w:rFonts w:ascii="仿宋" w:eastAsia="仿宋" w:hAnsi="仿宋" w:cs="仿宋"/>
        </w:rPr>
        <w:t>0</w:t>
      </w:r>
      <w:r>
        <w:rPr>
          <w:rFonts w:ascii="仿宋" w:eastAsia="仿宋" w:hAnsi="仿宋" w:cs="仿宋"/>
        </w:rPr>
        <w:t>万元，与上年预算数相同。</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．公务接待费预算支出</w:t>
      </w:r>
      <w:r>
        <w:rPr>
          <w:rFonts w:ascii="仿宋" w:eastAsia="仿宋" w:hAnsi="仿宋" w:cs="仿宋"/>
        </w:rPr>
        <w:t>0.3</w:t>
      </w:r>
      <w:r>
        <w:rPr>
          <w:rFonts w:ascii="仿宋" w:eastAsia="仿宋" w:hAnsi="仿宋" w:cs="仿宋"/>
        </w:rPr>
        <w:t>万元，比上年预算减少</w:t>
      </w:r>
      <w:r>
        <w:rPr>
          <w:rFonts w:ascii="仿宋" w:eastAsia="仿宋" w:hAnsi="仿宋" w:cs="仿宋"/>
        </w:rPr>
        <w:t>0.6</w:t>
      </w:r>
      <w:r>
        <w:rPr>
          <w:rFonts w:ascii="仿宋" w:eastAsia="仿宋" w:hAnsi="仿宋" w:cs="仿宋"/>
        </w:rPr>
        <w:t>万元，主要原因是根据要求减少</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经费支出预算。</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如皋市机电排灌管理站</w:t>
      </w:r>
      <w:r>
        <w:rPr>
          <w:rFonts w:ascii="仿宋" w:eastAsia="仿宋" w:hAnsi="仿宋" w:cs="仿宋"/>
        </w:rPr>
        <w:t>2023</w:t>
      </w:r>
      <w:r>
        <w:rPr>
          <w:rFonts w:ascii="仿宋" w:eastAsia="仿宋" w:hAnsi="仿宋" w:cs="仿宋"/>
        </w:rPr>
        <w:t>年度一般公共预算拨款安排的会议费预算支出</w:t>
      </w:r>
      <w:r>
        <w:rPr>
          <w:rFonts w:ascii="仿宋" w:eastAsia="仿宋" w:hAnsi="仿宋" w:cs="仿宋"/>
        </w:rPr>
        <w:t>0.3</w:t>
      </w:r>
      <w:r>
        <w:rPr>
          <w:rFonts w:ascii="仿宋" w:eastAsia="仿宋" w:hAnsi="仿宋" w:cs="仿宋"/>
        </w:rPr>
        <w:t>万元，与上年预算数相同。</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如皋市机电排灌管理站</w:t>
      </w:r>
      <w:r>
        <w:rPr>
          <w:rFonts w:ascii="仿宋" w:eastAsia="仿宋" w:hAnsi="仿宋" w:cs="仿宋"/>
        </w:rPr>
        <w:t>2023</w:t>
      </w:r>
      <w:r>
        <w:rPr>
          <w:rFonts w:ascii="仿宋" w:eastAsia="仿宋" w:hAnsi="仿宋" w:cs="仿宋"/>
        </w:rPr>
        <w:t>年度一般公共预算拨款安排的培训费预算支出</w:t>
      </w:r>
      <w:r>
        <w:rPr>
          <w:rFonts w:ascii="仿宋" w:eastAsia="仿宋" w:hAnsi="仿宋" w:cs="仿宋"/>
        </w:rPr>
        <w:t>1.75</w:t>
      </w:r>
      <w:r>
        <w:rPr>
          <w:rFonts w:ascii="仿宋" w:eastAsia="仿宋" w:hAnsi="仿宋" w:cs="仿宋"/>
        </w:rPr>
        <w:t>万元，与上年预算数相同。</w:t>
      </w:r>
    </w:p>
    <w:p w:rsidR="008E0C45" w:rsidRDefault="006A6292" w:rsidP="00302D9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十、政府性基金预算支出预算情况说明</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w:t>
      </w:r>
      <w:r>
        <w:rPr>
          <w:rFonts w:ascii="仿宋" w:eastAsia="仿宋" w:hAnsi="仿宋" w:cs="仿宋"/>
        </w:rPr>
        <w:t>皋市机电排灌管理站</w:t>
      </w:r>
      <w:r>
        <w:rPr>
          <w:rFonts w:ascii="仿宋" w:eastAsia="仿宋" w:hAnsi="仿宋" w:cs="仿宋"/>
        </w:rPr>
        <w:t>2023</w:t>
      </w:r>
      <w:r>
        <w:rPr>
          <w:rFonts w:ascii="仿宋" w:eastAsia="仿宋" w:hAnsi="仿宋" w:cs="仿宋"/>
        </w:rPr>
        <w:t>年政府性基金支出预算支出</w:t>
      </w:r>
      <w:r>
        <w:rPr>
          <w:rFonts w:ascii="仿宋" w:eastAsia="仿宋" w:hAnsi="仿宋" w:cs="仿宋"/>
        </w:rPr>
        <w:t>0</w:t>
      </w:r>
      <w:r>
        <w:rPr>
          <w:rFonts w:ascii="仿宋" w:eastAsia="仿宋" w:hAnsi="仿宋" w:cs="仿宋"/>
        </w:rPr>
        <w:t>万元。与上年预算数相同。</w:t>
      </w:r>
    </w:p>
    <w:p w:rsidR="008E0C45" w:rsidRDefault="006A6292" w:rsidP="00302D9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十一、国有资本经营预算支出预算情况说明</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如皋市机电排灌管理站</w:t>
      </w:r>
      <w:r>
        <w:rPr>
          <w:rFonts w:ascii="仿宋" w:eastAsia="仿宋" w:hAnsi="仿宋" w:cs="仿宋"/>
        </w:rPr>
        <w:t>2023</w:t>
      </w:r>
      <w:r>
        <w:rPr>
          <w:rFonts w:ascii="仿宋" w:eastAsia="仿宋" w:hAnsi="仿宋" w:cs="仿宋"/>
        </w:rPr>
        <w:t>年国有资本经营预算支出</w:t>
      </w:r>
      <w:r>
        <w:rPr>
          <w:rFonts w:ascii="仿宋" w:eastAsia="仿宋" w:hAnsi="仿宋" w:cs="仿宋"/>
        </w:rPr>
        <w:t>0</w:t>
      </w:r>
      <w:r>
        <w:rPr>
          <w:rFonts w:ascii="仿宋" w:eastAsia="仿宋" w:hAnsi="仿宋" w:cs="仿宋"/>
        </w:rPr>
        <w:t>万元。与上年预算数相同。</w:t>
      </w:r>
    </w:p>
    <w:p w:rsidR="008E0C45" w:rsidRDefault="006A6292" w:rsidP="00302D9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十二、一般公共预算机关运行经费支出预算情况说明</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2023</w:t>
      </w:r>
      <w:r>
        <w:rPr>
          <w:rFonts w:ascii="仿宋" w:eastAsia="仿宋" w:hAnsi="仿宋" w:cs="仿宋"/>
        </w:rPr>
        <w:t>年本单位一般公共预算机关运行经费预算支出</w:t>
      </w:r>
      <w:r>
        <w:rPr>
          <w:rFonts w:ascii="仿宋" w:eastAsia="仿宋" w:hAnsi="仿宋" w:cs="仿宋"/>
        </w:rPr>
        <w:t>0</w:t>
      </w:r>
      <w:r>
        <w:rPr>
          <w:rFonts w:ascii="仿宋" w:eastAsia="仿宋" w:hAnsi="仿宋" w:cs="仿宋"/>
        </w:rPr>
        <w:t>万元。与</w:t>
      </w:r>
      <w:r>
        <w:rPr>
          <w:rFonts w:ascii="仿宋" w:eastAsia="仿宋" w:hAnsi="仿宋" w:cs="仿宋"/>
        </w:rPr>
        <w:lastRenderedPageBreak/>
        <w:t>上年预算数相同。</w:t>
      </w:r>
    </w:p>
    <w:p w:rsidR="008E0C45" w:rsidRDefault="006A6292" w:rsidP="00302D9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十三、政府采购支出预算情况说明</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2023</w:t>
      </w:r>
      <w:r>
        <w:rPr>
          <w:rFonts w:ascii="仿宋" w:eastAsia="仿宋" w:hAnsi="仿宋" w:cs="仿宋"/>
        </w:rPr>
        <w:t>年度政府采购支出预算总额</w:t>
      </w:r>
      <w:r>
        <w:rPr>
          <w:rFonts w:ascii="仿宋" w:eastAsia="仿宋" w:hAnsi="仿宋" w:cs="仿宋"/>
        </w:rPr>
        <w:t>14</w:t>
      </w:r>
      <w:r>
        <w:rPr>
          <w:rFonts w:ascii="仿宋" w:eastAsia="仿宋" w:hAnsi="仿宋" w:cs="仿宋"/>
        </w:rPr>
        <w:t>万元，其中：拟采购货物支出</w:t>
      </w:r>
      <w:r>
        <w:rPr>
          <w:rFonts w:ascii="仿宋" w:eastAsia="仿宋" w:hAnsi="仿宋" w:cs="仿宋"/>
        </w:rPr>
        <w:t>0</w:t>
      </w:r>
      <w:r>
        <w:rPr>
          <w:rFonts w:ascii="仿宋" w:eastAsia="仿宋" w:hAnsi="仿宋" w:cs="仿宋"/>
        </w:rPr>
        <w:t>万元、拟采购工程支出</w:t>
      </w:r>
      <w:r>
        <w:rPr>
          <w:rFonts w:ascii="仿宋" w:eastAsia="仿宋" w:hAnsi="仿宋" w:cs="仿宋"/>
        </w:rPr>
        <w:t>11</w:t>
      </w:r>
      <w:r>
        <w:rPr>
          <w:rFonts w:ascii="仿宋" w:eastAsia="仿宋" w:hAnsi="仿宋" w:cs="仿宋"/>
        </w:rPr>
        <w:t>万元、拟采购服务支出</w:t>
      </w:r>
      <w:r>
        <w:rPr>
          <w:rFonts w:ascii="仿宋" w:eastAsia="仿宋" w:hAnsi="仿宋" w:cs="仿宋"/>
        </w:rPr>
        <w:t>3</w:t>
      </w:r>
      <w:r>
        <w:rPr>
          <w:rFonts w:ascii="仿宋" w:eastAsia="仿宋" w:hAnsi="仿宋" w:cs="仿宋"/>
        </w:rPr>
        <w:t>万元。</w:t>
      </w:r>
    </w:p>
    <w:p w:rsidR="008E0C45" w:rsidRDefault="006A6292" w:rsidP="00302D9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十四、国有资产占用情况说明</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本单位共有车辆</w:t>
      </w:r>
      <w:r>
        <w:rPr>
          <w:rFonts w:ascii="仿宋" w:eastAsia="仿宋" w:hAnsi="仿宋" w:cs="仿宋"/>
        </w:rPr>
        <w:t>0</w:t>
      </w:r>
      <w:r>
        <w:rPr>
          <w:rFonts w:ascii="仿宋" w:eastAsia="仿宋" w:hAnsi="仿宋" w:cs="仿宋"/>
        </w:rPr>
        <w:t>辆，其中，副部（省）级及以上领导用车</w:t>
      </w:r>
      <w:r>
        <w:rPr>
          <w:rFonts w:ascii="仿宋" w:eastAsia="仿宋" w:hAnsi="仿宋" w:cs="仿宋"/>
        </w:rPr>
        <w:t>0</w:t>
      </w:r>
      <w:r>
        <w:rPr>
          <w:rFonts w:ascii="仿宋" w:eastAsia="仿宋" w:hAnsi="仿宋" w:cs="仿宋"/>
        </w:rPr>
        <w:t>辆、主要领导干部用车</w:t>
      </w:r>
      <w:r>
        <w:rPr>
          <w:rFonts w:ascii="仿宋" w:eastAsia="仿宋" w:hAnsi="仿宋" w:cs="仿宋"/>
        </w:rPr>
        <w:t>0</w:t>
      </w:r>
      <w:r>
        <w:rPr>
          <w:rFonts w:ascii="仿宋" w:eastAsia="仿宋" w:hAnsi="仿宋" w:cs="仿宋"/>
        </w:rPr>
        <w:t>辆、机要通信用车</w:t>
      </w:r>
      <w:r>
        <w:rPr>
          <w:rFonts w:ascii="仿宋" w:eastAsia="仿宋" w:hAnsi="仿宋" w:cs="仿宋"/>
        </w:rPr>
        <w:t>0</w:t>
      </w:r>
      <w:r>
        <w:rPr>
          <w:rFonts w:ascii="仿宋" w:eastAsia="仿宋" w:hAnsi="仿宋" w:cs="仿宋"/>
        </w:rPr>
        <w:t>辆、应急保障用车</w:t>
      </w:r>
      <w:r>
        <w:rPr>
          <w:rFonts w:ascii="仿宋" w:eastAsia="仿宋" w:hAnsi="仿宋" w:cs="仿宋"/>
        </w:rPr>
        <w:t>0</w:t>
      </w:r>
      <w:r>
        <w:rPr>
          <w:rFonts w:ascii="仿宋" w:eastAsia="仿宋" w:hAnsi="仿宋" w:cs="仿宋"/>
        </w:rPr>
        <w:t>辆、执法执勤用车</w:t>
      </w:r>
      <w:r>
        <w:rPr>
          <w:rFonts w:ascii="仿宋" w:eastAsia="仿宋" w:hAnsi="仿宋" w:cs="仿宋"/>
        </w:rPr>
        <w:t>0</w:t>
      </w:r>
      <w:r>
        <w:rPr>
          <w:rFonts w:ascii="仿宋" w:eastAsia="仿宋" w:hAnsi="仿宋" w:cs="仿宋"/>
        </w:rPr>
        <w:t>辆、特种专业技术用车</w:t>
      </w:r>
      <w:r>
        <w:rPr>
          <w:rFonts w:ascii="仿宋" w:eastAsia="仿宋" w:hAnsi="仿宋" w:cs="仿宋"/>
        </w:rPr>
        <w:t>0</w:t>
      </w:r>
      <w:r>
        <w:rPr>
          <w:rFonts w:ascii="仿宋" w:eastAsia="仿宋" w:hAnsi="仿宋" w:cs="仿宋"/>
        </w:rPr>
        <w:t>辆、离退休干部用车</w:t>
      </w:r>
      <w:r>
        <w:rPr>
          <w:rFonts w:ascii="仿宋" w:eastAsia="仿宋" w:hAnsi="仿宋" w:cs="仿宋"/>
        </w:rPr>
        <w:t>0</w:t>
      </w:r>
      <w:r>
        <w:rPr>
          <w:rFonts w:ascii="仿宋" w:eastAsia="仿宋" w:hAnsi="仿宋" w:cs="仿宋"/>
        </w:rPr>
        <w:t>辆，其他用车</w:t>
      </w:r>
      <w:r>
        <w:rPr>
          <w:rFonts w:ascii="仿宋" w:eastAsia="仿宋" w:hAnsi="仿宋" w:cs="仿宋"/>
        </w:rPr>
        <w:t>0</w:t>
      </w:r>
      <w:r>
        <w:rPr>
          <w:rFonts w:ascii="仿宋" w:eastAsia="仿宋" w:hAnsi="仿宋" w:cs="仿宋"/>
        </w:rPr>
        <w:t>辆；单价</w:t>
      </w:r>
      <w:r>
        <w:rPr>
          <w:rFonts w:ascii="仿宋" w:eastAsia="仿宋" w:hAnsi="仿宋" w:cs="仿宋"/>
        </w:rPr>
        <w:t>50</w:t>
      </w:r>
      <w:r>
        <w:rPr>
          <w:rFonts w:ascii="仿宋" w:eastAsia="仿宋" w:hAnsi="仿宋" w:cs="仿宋"/>
        </w:rPr>
        <w:t>万元（含）以上的通用设备</w:t>
      </w:r>
      <w:r>
        <w:rPr>
          <w:rFonts w:ascii="仿宋" w:eastAsia="仿宋" w:hAnsi="仿宋" w:cs="仿宋"/>
        </w:rPr>
        <w:t>0</w:t>
      </w:r>
      <w:r>
        <w:rPr>
          <w:rFonts w:ascii="仿宋" w:eastAsia="仿宋" w:hAnsi="仿宋" w:cs="仿宋"/>
        </w:rPr>
        <w:t>台（套），单价</w:t>
      </w:r>
      <w:r>
        <w:rPr>
          <w:rFonts w:ascii="仿宋" w:eastAsia="仿宋" w:hAnsi="仿宋" w:cs="仿宋"/>
        </w:rPr>
        <w:t>100</w:t>
      </w:r>
      <w:r>
        <w:rPr>
          <w:rFonts w:ascii="仿宋" w:eastAsia="仿宋" w:hAnsi="仿宋" w:cs="仿宋"/>
        </w:rPr>
        <w:t>万元（含）以上的专用设备</w:t>
      </w:r>
      <w:r>
        <w:rPr>
          <w:rFonts w:ascii="仿宋" w:eastAsia="仿宋" w:hAnsi="仿宋" w:cs="仿宋"/>
        </w:rPr>
        <w:t>0</w:t>
      </w:r>
      <w:r>
        <w:rPr>
          <w:rFonts w:ascii="仿宋" w:eastAsia="仿宋" w:hAnsi="仿宋" w:cs="仿宋"/>
        </w:rPr>
        <w:t>台（套）。</w:t>
      </w:r>
    </w:p>
    <w:p w:rsidR="008E0C45" w:rsidRDefault="006A6292" w:rsidP="00302D9D">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十五、预算绩效目标设置情况说明</w:t>
      </w:r>
    </w:p>
    <w:p w:rsidR="008E0C45" w:rsidRDefault="006A6292">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2023</w:t>
      </w:r>
      <w:r>
        <w:rPr>
          <w:rFonts w:ascii="仿宋" w:eastAsia="仿宋" w:hAnsi="仿宋" w:cs="仿宋"/>
        </w:rPr>
        <w:t>年度，本单位整体支出纳入绩效目标管理，涉及财政性资金</w:t>
      </w:r>
      <w:r>
        <w:rPr>
          <w:rFonts w:ascii="仿宋" w:eastAsia="仿宋" w:hAnsi="仿宋" w:cs="仿宋"/>
        </w:rPr>
        <w:t>278.57</w:t>
      </w:r>
      <w:r>
        <w:rPr>
          <w:rFonts w:ascii="仿宋" w:eastAsia="仿宋" w:hAnsi="仿宋" w:cs="仿宋"/>
        </w:rPr>
        <w:t>万元；本单位共</w:t>
      </w:r>
      <w:r>
        <w:rPr>
          <w:rFonts w:ascii="仿宋" w:eastAsia="仿宋" w:hAnsi="仿宋" w:cs="仿宋"/>
        </w:rPr>
        <w:t>5</w:t>
      </w:r>
      <w:r>
        <w:rPr>
          <w:rFonts w:ascii="仿宋" w:eastAsia="仿宋" w:hAnsi="仿宋" w:cs="仿宋"/>
        </w:rPr>
        <w:t>个项目纳入绩效目标管理，涉及财政性资金合计</w:t>
      </w:r>
      <w:r>
        <w:rPr>
          <w:rFonts w:ascii="仿宋" w:eastAsia="仿宋" w:hAnsi="仿宋" w:cs="仿宋"/>
        </w:rPr>
        <w:t>119.85</w:t>
      </w:r>
      <w:r>
        <w:rPr>
          <w:rFonts w:ascii="仿宋" w:eastAsia="仿宋" w:hAnsi="仿宋" w:cs="仿宋"/>
        </w:rPr>
        <w:t>万元，占财政性资金</w:t>
      </w:r>
      <w:r>
        <w:rPr>
          <w:rFonts w:ascii="仿宋" w:eastAsia="仿宋" w:hAnsi="仿宋" w:cs="仿宋"/>
        </w:rPr>
        <w:t>(</w:t>
      </w:r>
      <w:r>
        <w:rPr>
          <w:rFonts w:ascii="仿宋" w:eastAsia="仿宋" w:hAnsi="仿宋" w:cs="仿宋"/>
        </w:rPr>
        <w:t>基本支出除外</w:t>
      </w:r>
      <w:r>
        <w:rPr>
          <w:rFonts w:ascii="仿宋" w:eastAsia="仿宋" w:hAnsi="仿宋" w:cs="仿宋"/>
        </w:rPr>
        <w:t>)</w:t>
      </w:r>
      <w:r>
        <w:rPr>
          <w:rFonts w:ascii="仿宋" w:eastAsia="仿宋" w:hAnsi="仿宋" w:cs="仿宋"/>
        </w:rPr>
        <w:t>总额的比例为</w:t>
      </w:r>
      <w:r>
        <w:rPr>
          <w:rFonts w:ascii="仿宋" w:eastAsia="仿宋" w:hAnsi="仿宋" w:cs="仿宋"/>
        </w:rPr>
        <w:t>100%</w:t>
      </w:r>
      <w:r>
        <w:rPr>
          <w:rFonts w:ascii="仿宋" w:eastAsia="仿宋" w:hAnsi="仿宋" w:cs="仿宋"/>
        </w:rPr>
        <w:t>。</w:t>
      </w:r>
    </w:p>
    <w:p w:rsidR="008E0C45" w:rsidRDefault="006A6292">
      <w:pPr>
        <w:pStyle w:val="a4"/>
        <w:tabs>
          <w:tab w:val="left" w:pos="3864"/>
          <w:tab w:val="left" w:pos="6248"/>
          <w:tab w:val="left" w:pos="7386"/>
        </w:tabs>
        <w:jc w:val="center"/>
        <w:rPr>
          <w:rFonts w:ascii="仿宋" w:eastAsia="仿宋" w:hAnsi="仿宋" w:cs="仿宋"/>
          <w:b/>
          <w:bCs/>
          <w:sz w:val="36"/>
          <w:szCs w:val="36"/>
        </w:rPr>
      </w:pPr>
      <w:r>
        <w:rPr>
          <w:rFonts w:ascii="仿宋" w:eastAsia="仿宋" w:hAnsi="仿宋" w:cs="仿宋" w:hint="eastAsia"/>
          <w:b/>
          <w:bCs/>
          <w:sz w:val="36"/>
          <w:szCs w:val="36"/>
        </w:rPr>
        <w:t>第四部分</w:t>
      </w:r>
      <w:r>
        <w:rPr>
          <w:rFonts w:ascii="仿宋" w:eastAsia="仿宋" w:hAnsi="仿宋" w:cs="仿宋" w:hint="eastAsia"/>
          <w:b/>
          <w:bCs/>
          <w:sz w:val="36"/>
          <w:szCs w:val="36"/>
        </w:rPr>
        <w:t xml:space="preserve"> </w:t>
      </w:r>
      <w:r>
        <w:rPr>
          <w:rFonts w:ascii="仿宋" w:eastAsia="仿宋" w:hAnsi="仿宋" w:cs="仿宋" w:hint="eastAsia"/>
          <w:b/>
          <w:bCs/>
          <w:sz w:val="36"/>
          <w:szCs w:val="36"/>
        </w:rPr>
        <w:t>名词解释</w:t>
      </w:r>
    </w:p>
    <w:p w:rsidR="008E0C45" w:rsidRDefault="008E0C45">
      <w:pPr>
        <w:pStyle w:val="a4"/>
        <w:tabs>
          <w:tab w:val="left" w:pos="3864"/>
          <w:tab w:val="left" w:pos="6248"/>
          <w:tab w:val="left" w:pos="7386"/>
        </w:tabs>
        <w:ind w:leftChars="200" w:left="440" w:firstLineChars="206" w:firstLine="659"/>
        <w:jc w:val="both"/>
        <w:rPr>
          <w:rFonts w:ascii="仿宋" w:eastAsia="仿宋" w:hAnsi="仿宋" w:cs="仿宋"/>
        </w:rPr>
      </w:pPr>
    </w:p>
    <w:p w:rsidR="008E0C45" w:rsidRDefault="006A629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一、财政拨款</w:t>
      </w:r>
      <w:r>
        <w:rPr>
          <w:rFonts w:ascii="仿宋" w:eastAsia="仿宋" w:hAnsi="仿宋" w:cs="仿宋"/>
          <w:b/>
        </w:rPr>
        <w:t>：</w:t>
      </w:r>
      <w:r>
        <w:rPr>
          <w:rFonts w:ascii="仿宋" w:eastAsia="仿宋" w:hAnsi="仿宋" w:cs="仿宋" w:hint="eastAsia"/>
        </w:rPr>
        <w:t>单位从同级财政部门取得的各类财政拨款，包括一般公共预算拨款、政府性基金预算拨款、国有资本经营预算拨款。</w:t>
      </w:r>
    </w:p>
    <w:p w:rsidR="008E0C45" w:rsidRDefault="006A629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二、财政专户管理资金</w:t>
      </w:r>
      <w:r>
        <w:rPr>
          <w:rFonts w:ascii="仿宋" w:eastAsia="仿宋" w:hAnsi="仿宋" w:cs="仿宋"/>
          <w:b/>
        </w:rPr>
        <w:t>：</w:t>
      </w:r>
      <w:r>
        <w:rPr>
          <w:rFonts w:ascii="仿宋" w:eastAsia="仿宋" w:hAnsi="仿宋" w:cs="仿宋" w:hint="eastAsia"/>
        </w:rPr>
        <w:t>缴入财政专户、实行专项管理的高中以上学费、住宿费、高校委托培养费、函大、电大、夜大及短训班培训费等教育收费。</w:t>
      </w:r>
    </w:p>
    <w:p w:rsidR="008E0C45" w:rsidRDefault="006A629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三、单位资金</w:t>
      </w:r>
      <w:r>
        <w:rPr>
          <w:rFonts w:ascii="仿宋" w:eastAsia="仿宋" w:hAnsi="仿宋" w:cs="仿宋"/>
          <w:b/>
        </w:rPr>
        <w:t>：</w:t>
      </w:r>
      <w:r>
        <w:rPr>
          <w:rFonts w:ascii="仿宋" w:eastAsia="仿宋" w:hAnsi="仿宋" w:cs="仿宋" w:hint="eastAsia"/>
        </w:rPr>
        <w:t>除财政拨款收入和财政专户管理资金以外的收</w:t>
      </w:r>
      <w:r>
        <w:rPr>
          <w:rFonts w:ascii="仿宋" w:eastAsia="仿宋" w:hAnsi="仿宋" w:cs="仿宋" w:hint="eastAsia"/>
        </w:rPr>
        <w:lastRenderedPageBreak/>
        <w:t>入，包括事业收入（不含教育收费）、上级补助收入、附属单位上缴收入、事业单位经营收入及其他收入（包含债务收入、投资收益等）。</w:t>
      </w:r>
    </w:p>
    <w:p w:rsidR="008E0C45" w:rsidRDefault="006A629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四、基本支出</w:t>
      </w:r>
      <w:r>
        <w:rPr>
          <w:rFonts w:ascii="仿宋" w:eastAsia="仿宋" w:hAnsi="仿宋" w:cs="仿宋"/>
          <w:b/>
        </w:rPr>
        <w:t>：</w:t>
      </w:r>
      <w:r>
        <w:rPr>
          <w:rFonts w:ascii="仿宋" w:eastAsia="仿宋" w:hAnsi="仿宋" w:cs="仿宋" w:hint="eastAsia"/>
        </w:rPr>
        <w:t>指为保障机构正常运转、完成工作任务而发生的人员支出和公用支出。</w:t>
      </w:r>
    </w:p>
    <w:p w:rsidR="008E0C45" w:rsidRDefault="006A629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五、项目支出</w:t>
      </w:r>
      <w:r>
        <w:rPr>
          <w:rFonts w:ascii="仿宋" w:eastAsia="仿宋" w:hAnsi="仿宋" w:cs="仿宋"/>
          <w:b/>
        </w:rPr>
        <w:t>：</w:t>
      </w:r>
      <w:r>
        <w:rPr>
          <w:rFonts w:ascii="仿宋" w:eastAsia="仿宋" w:hAnsi="仿宋" w:cs="仿宋" w:hint="eastAsia"/>
        </w:rPr>
        <w:t>指在基本支出之外为完成特定工作任务和事业发展目标所发生的支出。</w:t>
      </w:r>
    </w:p>
    <w:p w:rsidR="008E0C45" w:rsidRDefault="006A629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六、“三公”经费</w:t>
      </w:r>
      <w:r>
        <w:rPr>
          <w:rFonts w:ascii="仿宋" w:eastAsia="仿宋" w:hAnsi="仿宋" w:cs="仿宋"/>
          <w:b/>
        </w:rPr>
        <w:t>：</w:t>
      </w:r>
      <w:r>
        <w:rPr>
          <w:rFonts w:ascii="仿宋" w:eastAsia="仿宋" w:hAnsi="仿宋" w:cs="仿宋" w:hint="eastAsia"/>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rsidR="008E0C45" w:rsidRDefault="006A629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七、机关运行经费</w:t>
      </w:r>
      <w:r>
        <w:rPr>
          <w:rFonts w:ascii="仿宋" w:eastAsia="仿宋" w:hAnsi="仿宋" w:cs="仿宋"/>
          <w:b/>
        </w:rPr>
        <w:t>：</w:t>
      </w:r>
      <w:r>
        <w:rPr>
          <w:rFonts w:ascii="仿宋" w:eastAsia="仿宋" w:hAnsi="仿宋" w:cs="仿宋" w:hint="eastAsia"/>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8E0C45" w:rsidRDefault="006A629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八、社会保障和就业支出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机关事业单位基本养老保险缴费支出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反映机关事业单位实施养老保险制度由单位缴纳的基本养老保险费支出。</w:t>
      </w:r>
    </w:p>
    <w:p w:rsidR="008E0C45" w:rsidRDefault="006A629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九、社会保障和就业支出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w:t>
      </w:r>
      <w:r>
        <w:rPr>
          <w:rFonts w:ascii="仿宋" w:eastAsia="仿宋" w:hAnsi="仿宋" w:cs="仿宋" w:hint="eastAsia"/>
          <w:b/>
          <w:bCs/>
        </w:rPr>
        <w:lastRenderedPageBreak/>
        <w:t>关事业单位</w:t>
      </w:r>
      <w:r>
        <w:rPr>
          <w:rFonts w:ascii="仿宋" w:eastAsia="仿宋" w:hAnsi="仿宋" w:cs="仿宋" w:hint="eastAsia"/>
          <w:b/>
          <w:bCs/>
        </w:rPr>
        <w:t>职业年金缴费支出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反映机关事业单位实施养老保险制度由单位实际缴纳的职业年金支出。</w:t>
      </w:r>
    </w:p>
    <w:p w:rsidR="008E0C45" w:rsidRDefault="006A629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行政事业单位医疗</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事业单位医疗</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反映财政部门安排的事业单位基本医疗保险缴费经费，未参加医疗保险的事业单位的公费医疗经费，按国家规定享受离休人员待遇的医疗经费。</w:t>
      </w:r>
    </w:p>
    <w:p w:rsidR="008E0C45" w:rsidRDefault="006A629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十一、农林水支出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水利</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农村水利</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反映国家对中型灌区节水配套改造、牧区水利建设、小型水源建设、农村河塘整治以及排灌站、小水电站补助等。</w:t>
      </w:r>
    </w:p>
    <w:p w:rsidR="008E0C45" w:rsidRDefault="006A629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十二、住房保障支出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住房公积金</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反映行政事业单位按人力</w:t>
      </w:r>
      <w:r>
        <w:rPr>
          <w:rFonts w:ascii="仿宋" w:eastAsia="仿宋" w:hAnsi="仿宋" w:cs="仿宋" w:hint="eastAsia"/>
        </w:rPr>
        <w:t>资源和社会保障部、财政部规定的基本工资和津贴补贴以及规定比例为职工缴纳的住房公积金。</w:t>
      </w:r>
    </w:p>
    <w:p w:rsidR="008E0C45" w:rsidRDefault="006A629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十三、住房保障支出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提租补贴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反映按房改政策规定的标准，行政事业单位向职工（含离退休人员）发放的租金补贴。</w:t>
      </w:r>
    </w:p>
    <w:p w:rsidR="008E0C45" w:rsidRDefault="006A6292">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十四、住房保障支出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购房补贴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反映按房改政策规定，行政事业单位向符合条件职工（含离退休人员）、军队</w:t>
      </w:r>
      <w:r>
        <w:rPr>
          <w:rFonts w:ascii="仿宋" w:eastAsia="仿宋" w:hAnsi="仿宋" w:cs="仿宋" w:hint="eastAsia"/>
        </w:rPr>
        <w:t>(</w:t>
      </w:r>
      <w:r>
        <w:rPr>
          <w:rFonts w:ascii="仿宋" w:eastAsia="仿宋" w:hAnsi="仿宋" w:cs="仿宋" w:hint="eastAsia"/>
        </w:rPr>
        <w:t>含武警</w:t>
      </w:r>
      <w:r>
        <w:rPr>
          <w:rFonts w:ascii="仿宋" w:eastAsia="仿宋" w:hAnsi="仿宋" w:cs="仿宋" w:hint="eastAsia"/>
        </w:rPr>
        <w:t>)</w:t>
      </w:r>
      <w:r>
        <w:rPr>
          <w:rFonts w:ascii="仿宋" w:eastAsia="仿宋" w:hAnsi="仿宋" w:cs="仿宋" w:hint="eastAsia"/>
        </w:rPr>
        <w:t>向转役复员离退休人员发放的用于购买住房的补贴。</w:t>
      </w:r>
    </w:p>
    <w:sectPr w:rsidR="008E0C45" w:rsidSect="008E0C45">
      <w:pgSz w:w="11906" w:h="16838"/>
      <w:pgMar w:top="1580" w:right="820" w:bottom="770" w:left="822" w:header="170" w:footer="280" w:gutter="0"/>
      <w:pgNumType w:fmt="numberInDash"/>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292" w:rsidRDefault="006A6292" w:rsidP="008E0C45">
      <w:r>
        <w:separator/>
      </w:r>
    </w:p>
  </w:endnote>
  <w:endnote w:type="continuationSeparator" w:id="1">
    <w:p w:rsidR="006A6292" w:rsidRDefault="006A6292" w:rsidP="008E0C4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Liberation Sans">
    <w:charset w:val="86"/>
    <w:family w:val="roman"/>
    <w:pitch w:val="default"/>
    <w:sig w:usb0="E0000AFF" w:usb1="500078FF" w:usb2="00000021" w:usb3="00000000" w:csb0="600001BF" w:csb1="DFF70000"/>
  </w:font>
  <w:font w:name="Liberation Mono">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D9D" w:rsidRDefault="00302D9D">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C45" w:rsidRDefault="008E0C45">
    <w:pPr>
      <w:pStyle w:val="a5"/>
      <w:jc w:val="center"/>
    </w:pPr>
    <w:r w:rsidRPr="008E0C45">
      <w:pict>
        <v:shapetype id="_x0000_t202" coordsize="21600,21600" o:spt="202" path="m,l,21600r21600,l21600,xe">
          <v:stroke joinstyle="miter"/>
          <v:path gradientshapeok="t" o:connecttype="rect"/>
        </v:shapetype>
        <v:shape id="_x0000_s4101" type="#_x0000_t202" style="position:absolute;left:0;text-align:left;margin-left:0;margin-top:0;width:2in;height:2in;z-index:251657216;mso-wrap-style:none;mso-position-horizontal:center;mso-position-horizontal-relative:margin" filled="f" stroked="f">
          <v:textbox style="mso-fit-shape-to-text:t" inset="0,0,0,0">
            <w:txbxContent>
              <w:p w:rsidR="008E0C45" w:rsidRDefault="008E0C45">
                <w:pPr>
                  <w:pStyle w:val="a5"/>
                </w:pPr>
                <w:r>
                  <w:rPr>
                    <w:rFonts w:hint="eastAsia"/>
                  </w:rPr>
                  <w:fldChar w:fldCharType="begin"/>
                </w:r>
                <w:r w:rsidR="006A6292">
                  <w:rPr>
                    <w:rFonts w:hint="eastAsia"/>
                  </w:rPr>
                  <w:instrText xml:space="preserve"> PAGE  \* MERGEFORMAT </w:instrText>
                </w:r>
                <w:r>
                  <w:rPr>
                    <w:rFonts w:hint="eastAsia"/>
                  </w:rPr>
                  <w:fldChar w:fldCharType="separate"/>
                </w:r>
                <w:r w:rsidR="00302D9D">
                  <w:rPr>
                    <w:noProof/>
                  </w:rPr>
                  <w:t>- 10 -</w:t>
                </w:r>
                <w:r>
                  <w:rPr>
                    <w:rFonts w:hint="eastAsia"/>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C45" w:rsidRDefault="008E0C45">
    <w:pPr>
      <w:pStyle w:val="a5"/>
      <w:jc w:val="center"/>
    </w:pPr>
    <w:r w:rsidRPr="008E0C45">
      <w:pict>
        <v:shapetype id="_x0000_t202" coordsize="21600,21600" o:spt="202" path="m,l,21600r21600,l21600,xe">
          <v:stroke joinstyle="miter"/>
          <v:path gradientshapeok="t" o:connecttype="rect"/>
        </v:shapetype>
        <v:shape id="_x0000_s4102" type="#_x0000_t202" style="position:absolute;left:0;text-align:left;margin-left:0;margin-top:0;width:2in;height:2in;z-index:251658240;mso-wrap-style:none;mso-position-horizontal:center;mso-position-horizontal-relative:margin" filled="f" stroked="f">
          <v:textbox style="mso-fit-shape-to-text:t" inset="0,0,0,0">
            <w:txbxContent>
              <w:p w:rsidR="008E0C45" w:rsidRDefault="008E0C45">
                <w:pPr>
                  <w:pStyle w:val="a5"/>
                </w:pPr>
                <w:r>
                  <w:rPr>
                    <w:rFonts w:hint="eastAsia"/>
                  </w:rPr>
                  <w:fldChar w:fldCharType="begin"/>
                </w:r>
                <w:r w:rsidR="006A6292">
                  <w:rPr>
                    <w:rFonts w:hint="eastAsia"/>
                  </w:rPr>
                  <w:instrText xml:space="preserve"> PAGE  \* MERGEFORMAT </w:instrText>
                </w:r>
                <w:r>
                  <w:rPr>
                    <w:rFonts w:hint="eastAsia"/>
                  </w:rPr>
                  <w:fldChar w:fldCharType="separate"/>
                </w:r>
                <w:r w:rsidR="00302D9D">
                  <w:rPr>
                    <w:noProof/>
                  </w:rPr>
                  <w:t>- 11 -</w:t>
                </w:r>
                <w:r>
                  <w:rPr>
                    <w:rFonts w:hint="eastAsia"/>
                  </w:rPr>
                  <w:fldChar w:fldCharType="end"/>
                </w:r>
              </w:p>
            </w:txbxContent>
          </v:textbox>
          <w10:wrap anchorx="margin"/>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C45" w:rsidRDefault="008E0C45">
    <w:pPr>
      <w:pStyle w:val="a5"/>
      <w:jc w:val="center"/>
    </w:pPr>
    <w:r w:rsidRPr="008E0C45">
      <w:pict>
        <v:shapetype id="_x0000_t202" coordsize="21600,21600" o:spt="202" path="m,l,21600r21600,l21600,xe">
          <v:stroke joinstyle="miter"/>
          <v:path gradientshapeok="t" o:connecttype="rect"/>
        </v:shapetype>
        <v:shape id="_x0000_s4103" type="#_x0000_t202" style="position:absolute;left:0;text-align:left;margin-left:0;margin-top:0;width:2in;height:2in;z-index:251659264;mso-wrap-style:none;mso-position-horizontal:center;mso-position-horizontal-relative:margin" filled="f" stroked="f">
          <v:textbox style="mso-fit-shape-to-text:t" inset="0,0,0,0">
            <w:txbxContent>
              <w:p w:rsidR="008E0C45" w:rsidRDefault="008E0C45">
                <w:pPr>
                  <w:pStyle w:val="a5"/>
                </w:pPr>
                <w:r>
                  <w:rPr>
                    <w:rFonts w:hint="eastAsia"/>
                  </w:rPr>
                  <w:fldChar w:fldCharType="begin"/>
                </w:r>
                <w:r w:rsidR="006A6292">
                  <w:rPr>
                    <w:rFonts w:hint="eastAsia"/>
                  </w:rPr>
                  <w:instrText xml:space="preserve"> PAGE  \* MERGEFORMAT </w:instrText>
                </w:r>
                <w:r>
                  <w:rPr>
                    <w:rFonts w:hint="eastAsia"/>
                  </w:rPr>
                  <w:fldChar w:fldCharType="separate"/>
                </w:r>
                <w:r w:rsidR="00302D9D">
                  <w:rPr>
                    <w:noProof/>
                  </w:rPr>
                  <w:t>- 12 -</w:t>
                </w:r>
                <w:r>
                  <w:rPr>
                    <w:rFonts w:hint="eastAsia"/>
                  </w:rPr>
                  <w:fldChar w:fldCharType="end"/>
                </w: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C45" w:rsidRDefault="008E0C45">
    <w:pPr>
      <w:pStyle w:val="a5"/>
      <w:jc w:val="center"/>
    </w:pPr>
    <w:r w:rsidRPr="008E0C45">
      <w:pict>
        <v:shapetype id="_x0000_t202" coordsize="21600,21600" o:spt="202" path="m,l,21600r21600,l21600,xe">
          <v:stroke joinstyle="miter"/>
          <v:path gradientshapeok="t" o:connecttype="rect"/>
        </v:shapetype>
        <v:shape id="_x0000_s4104" type="#_x0000_t202" style="position:absolute;left:0;text-align:left;margin-left:0;margin-top:0;width:2in;height:2in;z-index:251660288;mso-wrap-style:none;mso-position-horizontal:center;mso-position-horizontal-relative:margin" filled="f" stroked="f">
          <v:textbox style="mso-fit-shape-to-text:t" inset="0,0,0,0">
            <w:txbxContent>
              <w:p w:rsidR="008E0C45" w:rsidRDefault="008E0C45">
                <w:pPr>
                  <w:pStyle w:val="a5"/>
                </w:pPr>
                <w:r>
                  <w:rPr>
                    <w:rFonts w:hint="eastAsia"/>
                  </w:rPr>
                  <w:fldChar w:fldCharType="begin"/>
                </w:r>
                <w:r w:rsidR="006A6292">
                  <w:rPr>
                    <w:rFonts w:hint="eastAsia"/>
                  </w:rPr>
                  <w:instrText xml:space="preserve"> PAGE  \* MERGEFORMAT </w:instrText>
                </w:r>
                <w:r>
                  <w:rPr>
                    <w:rFonts w:hint="eastAsia"/>
                  </w:rPr>
                  <w:fldChar w:fldCharType="separate"/>
                </w:r>
                <w:r w:rsidR="00302D9D">
                  <w:rPr>
                    <w:noProof/>
                  </w:rPr>
                  <w:t>- 13 -</w:t>
                </w:r>
                <w:r>
                  <w:rPr>
                    <w:rFonts w:hint="eastAsia"/>
                  </w:rPr>
                  <w:fldChar w:fldCharType="end"/>
                </w:r>
              </w:p>
            </w:txbxContent>
          </v:textbox>
          <w10:wrap anchorx="margin"/>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C45" w:rsidRDefault="008E0C45">
    <w:pPr>
      <w:pStyle w:val="a5"/>
      <w:jc w:val="center"/>
    </w:pPr>
    <w:r w:rsidRPr="008E0C45">
      <w:pict>
        <v:shapetype id="_x0000_t202" coordsize="21600,21600" o:spt="202" path="m,l,21600r21600,l21600,xe">
          <v:stroke joinstyle="miter"/>
          <v:path gradientshapeok="t" o:connecttype="rect"/>
        </v:shapetype>
        <v:shape id="_x0000_s4105" type="#_x0000_t202" style="position:absolute;left:0;text-align:left;margin-left:0;margin-top:0;width:2in;height:2in;z-index:251661312;mso-wrap-style:none;mso-position-horizontal:center;mso-position-horizontal-relative:margin" filled="f" stroked="f">
          <v:textbox style="mso-fit-shape-to-text:t" inset="0,0,0,0">
            <w:txbxContent>
              <w:p w:rsidR="008E0C45" w:rsidRDefault="008E0C45">
                <w:pPr>
                  <w:pStyle w:val="a5"/>
                </w:pPr>
                <w:r>
                  <w:rPr>
                    <w:rFonts w:hint="eastAsia"/>
                  </w:rPr>
                  <w:fldChar w:fldCharType="begin"/>
                </w:r>
                <w:r w:rsidR="006A6292">
                  <w:rPr>
                    <w:rFonts w:hint="eastAsia"/>
                  </w:rPr>
                  <w:instrText xml:space="preserve"> PAGE  \* MERGEFORMAT </w:instrText>
                </w:r>
                <w:r>
                  <w:rPr>
                    <w:rFonts w:hint="eastAsia"/>
                  </w:rPr>
                  <w:fldChar w:fldCharType="separate"/>
                </w:r>
                <w:r w:rsidR="00302D9D">
                  <w:rPr>
                    <w:noProof/>
                  </w:rPr>
                  <w:t>- 14 -</w:t>
                </w:r>
                <w:r>
                  <w:rPr>
                    <w:rFonts w:hint="eastAsia"/>
                  </w:rPr>
                  <w:fldChar w:fldCharType="end"/>
                </w:r>
              </w:p>
            </w:txbxContent>
          </v:textbox>
          <w10:wrap anchorx="margin"/>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C45" w:rsidRDefault="008E0C45">
    <w:pPr>
      <w:pStyle w:val="a5"/>
      <w:jc w:val="center"/>
    </w:pPr>
    <w:r w:rsidRPr="008E0C45">
      <w:pict>
        <v:shapetype id="_x0000_t202" coordsize="21600,21600" o:spt="202" path="m,l,21600r21600,l21600,xe">
          <v:stroke joinstyle="miter"/>
          <v:path gradientshapeok="t" o:connecttype="rect"/>
        </v:shapetype>
        <v:shape id="_x0000_s4106" type="#_x0000_t202" style="position:absolute;left:0;text-align:left;margin-left:0;margin-top:0;width:2in;height:2in;z-index:251662336;mso-wrap-style:none;mso-position-horizontal:center;mso-position-horizontal-relative:margin" filled="f" stroked="f">
          <v:textbox style="mso-fit-shape-to-text:t" inset="0,0,0,0">
            <w:txbxContent>
              <w:p w:rsidR="008E0C45" w:rsidRDefault="008E0C45">
                <w:pPr>
                  <w:pStyle w:val="a5"/>
                </w:pPr>
                <w:r>
                  <w:rPr>
                    <w:rFonts w:hint="eastAsia"/>
                  </w:rPr>
                  <w:fldChar w:fldCharType="begin"/>
                </w:r>
                <w:r w:rsidR="006A6292">
                  <w:rPr>
                    <w:rFonts w:hint="eastAsia"/>
                  </w:rPr>
                  <w:instrText xml:space="preserve"> PAGE  \* MERGEFORMAT </w:instrText>
                </w:r>
                <w:r>
                  <w:rPr>
                    <w:rFonts w:hint="eastAsia"/>
                  </w:rPr>
                  <w:fldChar w:fldCharType="separate"/>
                </w:r>
                <w:r w:rsidR="00302D9D">
                  <w:rPr>
                    <w:noProof/>
                  </w:rPr>
                  <w:t>- 16 -</w:t>
                </w:r>
                <w:r>
                  <w:rPr>
                    <w:rFonts w:hint="eastAsia"/>
                  </w:rPr>
                  <w:fldChar w:fldCharType="end"/>
                </w:r>
              </w:p>
            </w:txbxContent>
          </v:textbox>
          <w10:wrap anchorx="margin"/>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C45" w:rsidRDefault="008E0C45">
    <w:pPr>
      <w:pStyle w:val="a5"/>
      <w:jc w:val="center"/>
    </w:pPr>
    <w:r w:rsidRPr="008E0C45">
      <w:pict>
        <v:shapetype id="_x0000_t202" coordsize="21600,21600" o:spt="202" path="m,l,21600r21600,l21600,xe">
          <v:stroke joinstyle="miter"/>
          <v:path gradientshapeok="t" o:connecttype="rect"/>
        </v:shapetype>
        <v:shape id="_x0000_s4107" type="#_x0000_t202" style="position:absolute;left:0;text-align:left;margin-left:0;margin-top:0;width:2in;height:2in;z-index:251663360;mso-wrap-style:none;mso-position-horizontal:center;mso-position-horizontal-relative:margin" filled="f" stroked="f">
          <v:textbox style="mso-fit-shape-to-text:t" inset="0,0,0,0">
            <w:txbxContent>
              <w:p w:rsidR="008E0C45" w:rsidRDefault="008E0C45">
                <w:pPr>
                  <w:pStyle w:val="a5"/>
                </w:pPr>
                <w:r>
                  <w:rPr>
                    <w:rFonts w:hint="eastAsia"/>
                  </w:rPr>
                  <w:fldChar w:fldCharType="begin"/>
                </w:r>
                <w:r w:rsidR="006A6292">
                  <w:rPr>
                    <w:rFonts w:hint="eastAsia"/>
                  </w:rPr>
                  <w:instrText xml:space="preserve"> PAGE  \* MERGEFORMAT </w:instrText>
                </w:r>
                <w:r>
                  <w:rPr>
                    <w:rFonts w:hint="eastAsia"/>
                  </w:rPr>
                  <w:fldChar w:fldCharType="separate"/>
                </w:r>
                <w:r w:rsidR="00302D9D">
                  <w:rPr>
                    <w:noProof/>
                  </w:rPr>
                  <w:t>- 17 -</w:t>
                </w:r>
                <w:r>
                  <w:rPr>
                    <w:rFonts w:hint="eastAsia"/>
                  </w:rPr>
                  <w:fldChar w:fldCharType="end"/>
                </w:r>
              </w:p>
            </w:txbxContent>
          </v:textbox>
          <w10:wrap anchorx="margin"/>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C45" w:rsidRDefault="008E0C45">
    <w:pPr>
      <w:pStyle w:val="a5"/>
      <w:jc w:val="center"/>
    </w:pPr>
    <w:r w:rsidRPr="008E0C45">
      <w:pict>
        <v:shapetype id="_x0000_t202" coordsize="21600,21600" o:spt="202" path="m,l,21600r21600,l21600,xe">
          <v:stroke joinstyle="miter"/>
          <v:path gradientshapeok="t" o:connecttype="rect"/>
        </v:shapetype>
        <v:shape id="_x0000_s4108" type="#_x0000_t202" style="position:absolute;left:0;text-align:left;margin-left:0;margin-top:0;width:2in;height:2in;z-index:251664384;mso-wrap-style:none;mso-position-horizontal:center;mso-position-horizontal-relative:margin" filled="f" stroked="f">
          <v:textbox style="mso-fit-shape-to-text:t" inset="0,0,0,0">
            <w:txbxContent>
              <w:p w:rsidR="008E0C45" w:rsidRDefault="008E0C45">
                <w:pPr>
                  <w:pStyle w:val="a5"/>
                </w:pPr>
                <w:r>
                  <w:rPr>
                    <w:rFonts w:hint="eastAsia"/>
                  </w:rPr>
                  <w:fldChar w:fldCharType="begin"/>
                </w:r>
                <w:r w:rsidR="006A6292">
                  <w:rPr>
                    <w:rFonts w:hint="eastAsia"/>
                  </w:rPr>
                  <w:instrText xml:space="preserve"> PAGE  \* MERGEFORMAT </w:instrText>
                </w:r>
                <w:r>
                  <w:rPr>
                    <w:rFonts w:hint="eastAsia"/>
                  </w:rPr>
                  <w:fldChar w:fldCharType="separate"/>
                </w:r>
                <w:r w:rsidR="00302D9D">
                  <w:rPr>
                    <w:noProof/>
                  </w:rPr>
                  <w:t>- 28 -</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D9D" w:rsidRDefault="00302D9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D9D" w:rsidRDefault="00302D9D">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C45" w:rsidRDefault="008E0C45">
    <w:pPr>
      <w:pStyle w:val="a5"/>
      <w:jc w:val="center"/>
      <w:rPr>
        <w:rFonts w:ascii="黑体" w:eastAsia="黑体" w:hAnsi="黑体" w:cs="黑体"/>
      </w:rPr>
    </w:pPr>
    <w:r w:rsidRPr="008E0C45">
      <w:rPr>
        <w:rFonts w:ascii="黑体" w:eastAsia="黑体" w:hAnsi="黑体" w:cs="黑体"/>
      </w:rP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1072;mso-wrap-style:none;mso-position-horizontal:center;mso-position-horizontal-relative:margin" filled="f" stroked="f">
          <v:textbox style="mso-fit-shape-to-text:t" inset="0,0,0,0">
            <w:txbxContent>
              <w:p w:rsidR="008E0C45" w:rsidRDefault="008E0C45">
                <w:pPr>
                  <w:pStyle w:val="a5"/>
                  <w:rPr>
                    <w:rFonts w:ascii="黑体" w:eastAsia="黑体" w:hAnsi="黑体" w:cs="黑体"/>
                  </w:rPr>
                </w:pPr>
                <w:r>
                  <w:rPr>
                    <w:rFonts w:ascii="黑体" w:eastAsia="黑体" w:hAnsi="黑体" w:cs="黑体" w:hint="eastAsia"/>
                  </w:rPr>
                  <w:fldChar w:fldCharType="begin"/>
                </w:r>
                <w:r w:rsidR="006A6292">
                  <w:rPr>
                    <w:rFonts w:ascii="黑体" w:eastAsia="黑体" w:hAnsi="黑体" w:cs="黑体" w:hint="eastAsia"/>
                  </w:rPr>
                  <w:instrText xml:space="preserve"> PAGE  \* MERGEFORMAT </w:instrText>
                </w:r>
                <w:r>
                  <w:rPr>
                    <w:rFonts w:ascii="黑体" w:eastAsia="黑体" w:hAnsi="黑体" w:cs="黑体" w:hint="eastAsia"/>
                  </w:rPr>
                  <w:fldChar w:fldCharType="separate"/>
                </w:r>
                <w:r w:rsidR="00302D9D">
                  <w:rPr>
                    <w:rFonts w:ascii="黑体" w:eastAsia="黑体" w:hAnsi="黑体" w:cs="黑体"/>
                    <w:noProof/>
                  </w:rPr>
                  <w:t>- 1 -</w:t>
                </w:r>
                <w:r>
                  <w:rPr>
                    <w:rFonts w:ascii="黑体" w:eastAsia="黑体" w:hAnsi="黑体" w:cs="黑体"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C45" w:rsidRDefault="008E0C45">
    <w:pPr>
      <w:pStyle w:val="a5"/>
      <w:jc w:val="center"/>
      <w:rPr>
        <w:rFonts w:ascii="黑体" w:eastAsia="黑体" w:hAnsi="黑体" w:cs="黑体"/>
      </w:rPr>
    </w:pPr>
    <w:r w:rsidRPr="008E0C45">
      <w:rPr>
        <w:rFonts w:ascii="黑体" w:eastAsia="黑体" w:hAnsi="黑体" w:cs="黑体"/>
      </w:rPr>
      <w:pict>
        <v:shapetype id="_x0000_t202" coordsize="21600,21600" o:spt="202" path="m,l,21600r21600,l21600,xe">
          <v:stroke joinstyle="miter"/>
          <v:path gradientshapeok="t" o:connecttype="rect"/>
        </v:shapetype>
        <v:shape id="_x0000_s4113" type="#_x0000_t202" style="position:absolute;left:0;text-align:left;margin-left:0;margin-top:0;width:2in;height:2in;z-index:251652096;mso-wrap-style:none;mso-position-horizontal:center;mso-position-horizontal-relative:margin" filled="f" stroked="f">
          <v:textbox style="mso-fit-shape-to-text:t" inset="0,0,0,0">
            <w:txbxContent>
              <w:p w:rsidR="008E0C45" w:rsidRDefault="008E0C45">
                <w:pPr>
                  <w:pStyle w:val="a5"/>
                  <w:rPr>
                    <w:rFonts w:ascii="黑体" w:eastAsia="黑体" w:hAnsi="黑体" w:cs="黑体"/>
                  </w:rPr>
                </w:pPr>
                <w:r>
                  <w:rPr>
                    <w:rFonts w:ascii="黑体" w:eastAsia="黑体" w:hAnsi="黑体" w:cs="黑体" w:hint="eastAsia"/>
                  </w:rPr>
                  <w:fldChar w:fldCharType="begin"/>
                </w:r>
                <w:r w:rsidR="006A6292">
                  <w:rPr>
                    <w:rFonts w:ascii="黑体" w:eastAsia="黑体" w:hAnsi="黑体" w:cs="黑体" w:hint="eastAsia"/>
                  </w:rPr>
                  <w:instrText xml:space="preserve"> PAGE  \* MERGEFORMAT </w:instrText>
                </w:r>
                <w:r>
                  <w:rPr>
                    <w:rFonts w:ascii="黑体" w:eastAsia="黑体" w:hAnsi="黑体" w:cs="黑体" w:hint="eastAsia"/>
                  </w:rPr>
                  <w:fldChar w:fldCharType="separate"/>
                </w:r>
                <w:r w:rsidR="00302D9D">
                  <w:rPr>
                    <w:rFonts w:ascii="黑体" w:eastAsia="黑体" w:hAnsi="黑体" w:cs="黑体"/>
                    <w:noProof/>
                  </w:rPr>
                  <w:t>- 3 -</w:t>
                </w:r>
                <w:r>
                  <w:rPr>
                    <w:rFonts w:ascii="黑体" w:eastAsia="黑体" w:hAnsi="黑体" w:cs="黑体"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C45" w:rsidRDefault="008E0C45">
    <w:pPr>
      <w:pStyle w:val="a5"/>
      <w:jc w:val="center"/>
    </w:pPr>
    <w:r w:rsidRPr="008E0C45">
      <w:pict>
        <v:shapetype id="_x0000_t202" coordsize="21600,21600" o:spt="202" path="m,l,21600r21600,l21600,xe">
          <v:stroke joinstyle="miter"/>
          <v:path gradientshapeok="t" o:connecttype="rect"/>
        </v:shapetype>
        <v:shape id="_x0000_s4111" type="#_x0000_t202" style="position:absolute;left:0;text-align:left;margin-left:0;margin-top:0;width:2in;height:2in;z-index:251653120;mso-wrap-style:none;mso-position-horizontal:center;mso-position-horizontal-relative:margin" filled="f" stroked="f">
          <v:textbox style="mso-fit-shape-to-text:t" inset="0,0,0,0">
            <w:txbxContent>
              <w:p w:rsidR="008E0C45" w:rsidRDefault="008E0C45">
                <w:pPr>
                  <w:pStyle w:val="a5"/>
                </w:pPr>
                <w:r>
                  <w:rPr>
                    <w:rFonts w:hint="eastAsia"/>
                  </w:rPr>
                  <w:fldChar w:fldCharType="begin"/>
                </w:r>
                <w:r w:rsidR="006A6292">
                  <w:rPr>
                    <w:rFonts w:hint="eastAsia"/>
                  </w:rPr>
                  <w:instrText xml:space="preserve"> PAGE  \* MERGEFORMAT </w:instrText>
                </w:r>
                <w:r>
                  <w:rPr>
                    <w:rFonts w:hint="eastAsia"/>
                  </w:rPr>
                  <w:fldChar w:fldCharType="separate"/>
                </w:r>
                <w:r w:rsidR="00302D9D">
                  <w:rPr>
                    <w:noProof/>
                  </w:rPr>
                  <w:t>- 5 -</w:t>
                </w:r>
                <w:r>
                  <w:rPr>
                    <w:rFonts w:hint="eastAsia"/>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C45" w:rsidRDefault="008E0C45">
    <w:pPr>
      <w:pStyle w:val="a5"/>
      <w:jc w:val="center"/>
    </w:pPr>
    <w:r w:rsidRPr="008E0C45">
      <w:pict>
        <v:shapetype id="_x0000_t202" coordsize="21600,21600" o:spt="202" path="m,l,21600r21600,l21600,xe">
          <v:stroke joinstyle="miter"/>
          <v:path gradientshapeok="t" o:connecttype="rect"/>
        </v:shapetype>
        <v:shape id="_x0000_s4112" type="#_x0000_t202" style="position:absolute;left:0;text-align:left;margin-left:0;margin-top:0;width:2in;height:2in;z-index:251654144;mso-wrap-style:none;mso-position-horizontal:center;mso-position-horizontal-relative:margin" filled="f" stroked="f">
          <v:textbox style="mso-fit-shape-to-text:t" inset="0,0,0,0">
            <w:txbxContent>
              <w:p w:rsidR="008E0C45" w:rsidRDefault="008E0C45">
                <w:pPr>
                  <w:pStyle w:val="a5"/>
                </w:pPr>
                <w:r>
                  <w:rPr>
                    <w:rFonts w:hint="eastAsia"/>
                  </w:rPr>
                  <w:fldChar w:fldCharType="begin"/>
                </w:r>
                <w:r w:rsidR="006A6292">
                  <w:rPr>
                    <w:rFonts w:hint="eastAsia"/>
                  </w:rPr>
                  <w:instrText xml:space="preserve"> PAGE  \* MERGEFORMAT </w:instrText>
                </w:r>
                <w:r>
                  <w:rPr>
                    <w:rFonts w:hint="eastAsia"/>
                  </w:rPr>
                  <w:fldChar w:fldCharType="separate"/>
                </w:r>
                <w:r w:rsidR="00302D9D">
                  <w:rPr>
                    <w:noProof/>
                  </w:rPr>
                  <w:t>- 6 -</w:t>
                </w:r>
                <w:r>
                  <w:rPr>
                    <w:rFonts w:hint="eastAsia"/>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C45" w:rsidRDefault="008E0C45">
    <w:pPr>
      <w:pStyle w:val="a5"/>
      <w:jc w:val="center"/>
    </w:pPr>
    <w:r w:rsidRPr="008E0C45">
      <w:pict>
        <v:shapetype id="_x0000_t202" coordsize="21600,21600" o:spt="202" path="m,l,21600r21600,l21600,xe">
          <v:stroke joinstyle="miter"/>
          <v:path gradientshapeok="t" o:connecttype="rect"/>
        </v:shapetype>
        <v:shape id="_x0000_s4099" type="#_x0000_t202" style="position:absolute;left:0;text-align:left;margin-left:0;margin-top:0;width:2in;height:2in;z-index:251655168;mso-wrap-style:none;mso-position-horizontal:center;mso-position-horizontal-relative:margin" filled="f" stroked="f">
          <v:textbox style="mso-fit-shape-to-text:t" inset="0,0,0,0">
            <w:txbxContent>
              <w:p w:rsidR="008E0C45" w:rsidRDefault="008E0C45">
                <w:pPr>
                  <w:pStyle w:val="a5"/>
                </w:pPr>
                <w:r>
                  <w:rPr>
                    <w:rFonts w:hint="eastAsia"/>
                  </w:rPr>
                  <w:fldChar w:fldCharType="begin"/>
                </w:r>
                <w:r w:rsidR="006A6292">
                  <w:rPr>
                    <w:rFonts w:hint="eastAsia"/>
                  </w:rPr>
                  <w:instrText xml:space="preserve"> PAGE  \* MERGEFORMAT </w:instrText>
                </w:r>
                <w:r>
                  <w:rPr>
                    <w:rFonts w:hint="eastAsia"/>
                  </w:rPr>
                  <w:fldChar w:fldCharType="separate"/>
                </w:r>
                <w:r w:rsidR="00302D9D">
                  <w:rPr>
                    <w:noProof/>
                  </w:rPr>
                  <w:t>- 7 -</w:t>
                </w:r>
                <w:r>
                  <w:rPr>
                    <w:rFonts w:hint="eastAsia"/>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C45" w:rsidRDefault="008E0C45">
    <w:pPr>
      <w:pStyle w:val="a5"/>
      <w:jc w:val="center"/>
    </w:pPr>
    <w:r w:rsidRPr="008E0C45">
      <w:pict>
        <v:shapetype id="_x0000_t202" coordsize="21600,21600" o:spt="202" path="m,l,21600r21600,l21600,xe">
          <v:stroke joinstyle="miter"/>
          <v:path gradientshapeok="t" o:connecttype="rect"/>
        </v:shapetype>
        <v:shape id="_x0000_s4100" type="#_x0000_t202" style="position:absolute;left:0;text-align:left;margin-left:0;margin-top:0;width:2in;height:2in;z-index:251656192;mso-wrap-style:none;mso-position-horizontal:center;mso-position-horizontal-relative:margin" filled="f" stroked="f">
          <v:textbox style="mso-fit-shape-to-text:t" inset="0,0,0,0">
            <w:txbxContent>
              <w:p w:rsidR="008E0C45" w:rsidRDefault="008E0C45">
                <w:pPr>
                  <w:pStyle w:val="a5"/>
                </w:pPr>
                <w:r>
                  <w:rPr>
                    <w:rFonts w:hint="eastAsia"/>
                  </w:rPr>
                  <w:fldChar w:fldCharType="begin"/>
                </w:r>
                <w:r w:rsidR="006A6292">
                  <w:rPr>
                    <w:rFonts w:hint="eastAsia"/>
                  </w:rPr>
                  <w:instrText xml:space="preserve"> PAGE  \* MERGEFORMAT </w:instrText>
                </w:r>
                <w:r>
                  <w:rPr>
                    <w:rFonts w:hint="eastAsia"/>
                  </w:rPr>
                  <w:fldChar w:fldCharType="separate"/>
                </w:r>
                <w:r w:rsidR="00302D9D">
                  <w:rPr>
                    <w:noProof/>
                  </w:rPr>
                  <w:t>- 9 -</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292" w:rsidRDefault="006A6292">
      <w:r>
        <w:separator/>
      </w:r>
    </w:p>
  </w:footnote>
  <w:footnote w:type="continuationSeparator" w:id="1">
    <w:p w:rsidR="006A6292" w:rsidRDefault="006A62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D9D" w:rsidRDefault="00302D9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C45" w:rsidRDefault="006A6292">
    <w:pPr>
      <w:pStyle w:val="a6"/>
      <w:pBdr>
        <w:bottom w:val="single" w:sz="4" w:space="1" w:color="000000"/>
      </w:pBdr>
      <w:jc w:val="both"/>
      <w:rPr>
        <w:lang w:val="en-US"/>
      </w:rPr>
    </w:pPr>
    <w:r>
      <w:rPr>
        <w:rFonts w:hint="eastAsia"/>
        <w:lang w:val="en-US"/>
      </w:rPr>
      <w:t>如皋市机电排灌管理站</w:t>
    </w:r>
    <w:r>
      <w:t>2023</w:t>
    </w:r>
    <w:r>
      <w:t>年度单位预算公开</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C45" w:rsidRDefault="008E0C45">
    <w:pPr>
      <w:pStyle w:val="a6"/>
      <w:pBdr>
        <w:bottom w:val="none" w:sz="0" w:space="1"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0"/>
  <w:autoHyphenation/>
  <w:noPunctuationKerning/>
  <w:characterSpacingControl w:val="doNotCompress"/>
  <w:hdrShapeDefaults>
    <o:shapedefaults v:ext="edit" spidmax="6146"/>
    <o:shapelayout v:ext="edit">
      <o:idmap v:ext="edit" data="3,4"/>
    </o:shapelayout>
  </w:hdrShapeDefaults>
  <w:footnotePr>
    <w:footnote w:id="0"/>
    <w:footnote w:id="1"/>
  </w:footnotePr>
  <w:endnotePr>
    <w:endnote w:id="0"/>
    <w:endnote w:id="1"/>
  </w:endnotePr>
  <w:compat>
    <w:doNotExpandShiftReturn/>
    <w:doNotWrapTextWithPunct/>
    <w:doNotUseEastAsianBreakRules/>
    <w:useFELayout/>
    <w:doNotUseIndentAsNumberingTabStop/>
    <w:useAltKinsokuLineBreakRules/>
  </w:compat>
  <w:docVars>
    <w:docVar w:name="commondata" w:val="eyJoZGlkIjoiMGUwNWYwNGFmYzNiMTMwMzI4MzFhMzI2ZWRjOTFjMmMifQ=="/>
  </w:docVars>
  <w:rsids>
    <w:rsidRoot w:val="008E0C45"/>
    <w:rsid w:val="DBEED555"/>
    <w:rsid w:val="00064984"/>
    <w:rsid w:val="00071288"/>
    <w:rsid w:val="00071789"/>
    <w:rsid w:val="000F12AB"/>
    <w:rsid w:val="001C31F9"/>
    <w:rsid w:val="00302D9D"/>
    <w:rsid w:val="00407CA7"/>
    <w:rsid w:val="00413AD8"/>
    <w:rsid w:val="004460AE"/>
    <w:rsid w:val="005F037B"/>
    <w:rsid w:val="00671ED7"/>
    <w:rsid w:val="00672164"/>
    <w:rsid w:val="006A6292"/>
    <w:rsid w:val="00867423"/>
    <w:rsid w:val="008B5B05"/>
    <w:rsid w:val="008E0C4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A7C48"/>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931509"/>
    <w:rsid w:val="08A333FC"/>
    <w:rsid w:val="08B16290"/>
    <w:rsid w:val="08BD1AAD"/>
    <w:rsid w:val="08D342E7"/>
    <w:rsid w:val="08E134F8"/>
    <w:rsid w:val="08FC0605"/>
    <w:rsid w:val="08FE52B0"/>
    <w:rsid w:val="090F5FB7"/>
    <w:rsid w:val="09165D85"/>
    <w:rsid w:val="092660BA"/>
    <w:rsid w:val="0932487E"/>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6747AF"/>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15F97"/>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405BCB"/>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1037A82"/>
    <w:rsid w:val="1106739D"/>
    <w:rsid w:val="11082369"/>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290F74"/>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61AB0"/>
    <w:rsid w:val="167F1A6B"/>
    <w:rsid w:val="16971C37"/>
    <w:rsid w:val="16BC7A59"/>
    <w:rsid w:val="16BE14E7"/>
    <w:rsid w:val="16BE34FA"/>
    <w:rsid w:val="16E22E32"/>
    <w:rsid w:val="16ED632E"/>
    <w:rsid w:val="170E72F7"/>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936F0"/>
    <w:rsid w:val="1D0E4D1B"/>
    <w:rsid w:val="1D0F64B4"/>
    <w:rsid w:val="1D103F06"/>
    <w:rsid w:val="1D201166"/>
    <w:rsid w:val="1D3214B5"/>
    <w:rsid w:val="1D383DB3"/>
    <w:rsid w:val="1D387361"/>
    <w:rsid w:val="1D387D1B"/>
    <w:rsid w:val="1D552DD9"/>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D2622D"/>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37CF"/>
    <w:rsid w:val="1F724421"/>
    <w:rsid w:val="1F8122F8"/>
    <w:rsid w:val="1F8B39C7"/>
    <w:rsid w:val="1F8C1569"/>
    <w:rsid w:val="1FA17CC2"/>
    <w:rsid w:val="1FB1012B"/>
    <w:rsid w:val="1FD5645B"/>
    <w:rsid w:val="1FD866E0"/>
    <w:rsid w:val="1FE16BA6"/>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650D4A"/>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2B2707"/>
    <w:rsid w:val="24361C71"/>
    <w:rsid w:val="2443382C"/>
    <w:rsid w:val="244706D0"/>
    <w:rsid w:val="244E4876"/>
    <w:rsid w:val="2455798C"/>
    <w:rsid w:val="246E4FE1"/>
    <w:rsid w:val="247771B1"/>
    <w:rsid w:val="24797436"/>
    <w:rsid w:val="24893698"/>
    <w:rsid w:val="248A0DA1"/>
    <w:rsid w:val="248B0DC9"/>
    <w:rsid w:val="24EF440E"/>
    <w:rsid w:val="25175618"/>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36C3A"/>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269B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660CEE"/>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75736"/>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9B06AC"/>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0C25"/>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EA0FD5"/>
    <w:rsid w:val="35F036ED"/>
    <w:rsid w:val="35F11C61"/>
    <w:rsid w:val="35F50D12"/>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A04C6E"/>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55B41"/>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4C3E35"/>
    <w:rsid w:val="3E535C24"/>
    <w:rsid w:val="3E570308"/>
    <w:rsid w:val="3E600BB4"/>
    <w:rsid w:val="3E8A2129"/>
    <w:rsid w:val="3E8C3990"/>
    <w:rsid w:val="3E917B3F"/>
    <w:rsid w:val="3EB37670"/>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2D2B6A"/>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23DA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42A3E"/>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5E4F5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52F0C"/>
    <w:rsid w:val="4E0911A0"/>
    <w:rsid w:val="4E0D72D8"/>
    <w:rsid w:val="4E1F24C4"/>
    <w:rsid w:val="4E2F0959"/>
    <w:rsid w:val="4E383ED6"/>
    <w:rsid w:val="4E5172B9"/>
    <w:rsid w:val="4E560D60"/>
    <w:rsid w:val="4E564593"/>
    <w:rsid w:val="4E5A2684"/>
    <w:rsid w:val="4E66521C"/>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0E4A13"/>
    <w:rsid w:val="4F1E4B12"/>
    <w:rsid w:val="4F301FB1"/>
    <w:rsid w:val="4F3A2B02"/>
    <w:rsid w:val="4F4F7329"/>
    <w:rsid w:val="4F5260B5"/>
    <w:rsid w:val="4F560168"/>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21CB3"/>
    <w:rsid w:val="50E74C38"/>
    <w:rsid w:val="50E76F7B"/>
    <w:rsid w:val="50EB303A"/>
    <w:rsid w:val="51025571"/>
    <w:rsid w:val="510819A0"/>
    <w:rsid w:val="510C31D4"/>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5837C3"/>
    <w:rsid w:val="5371534A"/>
    <w:rsid w:val="53720C63"/>
    <w:rsid w:val="53760DD8"/>
    <w:rsid w:val="537700D3"/>
    <w:rsid w:val="53811681"/>
    <w:rsid w:val="538A520F"/>
    <w:rsid w:val="538C6CFB"/>
    <w:rsid w:val="53933E3F"/>
    <w:rsid w:val="53A45110"/>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A48F8"/>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D9"/>
    <w:rsid w:val="56CF2CF8"/>
    <w:rsid w:val="56D50BC3"/>
    <w:rsid w:val="56E34EAC"/>
    <w:rsid w:val="570203D1"/>
    <w:rsid w:val="571159E3"/>
    <w:rsid w:val="571D3ABE"/>
    <w:rsid w:val="571F6B78"/>
    <w:rsid w:val="57477BC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D261A6"/>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564CD"/>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30A1C"/>
    <w:rsid w:val="5DAB4981"/>
    <w:rsid w:val="5DAF2ED6"/>
    <w:rsid w:val="5DCD5EDE"/>
    <w:rsid w:val="5DDD01B0"/>
    <w:rsid w:val="5DE31BF8"/>
    <w:rsid w:val="5DEE4FE1"/>
    <w:rsid w:val="5DEE7E4B"/>
    <w:rsid w:val="5DF434DB"/>
    <w:rsid w:val="5E040F9B"/>
    <w:rsid w:val="5E163DAD"/>
    <w:rsid w:val="5E18199F"/>
    <w:rsid w:val="5E276BBA"/>
    <w:rsid w:val="5E4A3124"/>
    <w:rsid w:val="5E4A34BA"/>
    <w:rsid w:val="5E525F9E"/>
    <w:rsid w:val="5E555E36"/>
    <w:rsid w:val="5E572B7B"/>
    <w:rsid w:val="5E715DE0"/>
    <w:rsid w:val="5E817F26"/>
    <w:rsid w:val="5E993BCD"/>
    <w:rsid w:val="5EA248D0"/>
    <w:rsid w:val="5EC875D4"/>
    <w:rsid w:val="5ED929BD"/>
    <w:rsid w:val="5EDD61AF"/>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B4C28"/>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3FA6EBC"/>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CD22CB"/>
    <w:rsid w:val="64D17A33"/>
    <w:rsid w:val="64DB0DE6"/>
    <w:rsid w:val="65192F42"/>
    <w:rsid w:val="651C413F"/>
    <w:rsid w:val="651F176C"/>
    <w:rsid w:val="652354FE"/>
    <w:rsid w:val="65243799"/>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A57E71"/>
    <w:rsid w:val="66A76320"/>
    <w:rsid w:val="66BD4460"/>
    <w:rsid w:val="66BD4681"/>
    <w:rsid w:val="66D37DBF"/>
    <w:rsid w:val="66D47A94"/>
    <w:rsid w:val="66D82ABA"/>
    <w:rsid w:val="66E4759D"/>
    <w:rsid w:val="66E75B92"/>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A07B7"/>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017C6D"/>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95A80"/>
    <w:rsid w:val="6F7E2770"/>
    <w:rsid w:val="6F8776A7"/>
    <w:rsid w:val="6F957D21"/>
    <w:rsid w:val="6F9A1B5B"/>
    <w:rsid w:val="6FA57C2A"/>
    <w:rsid w:val="6FC22E70"/>
    <w:rsid w:val="6FD175F7"/>
    <w:rsid w:val="6FD95378"/>
    <w:rsid w:val="6FF47B92"/>
    <w:rsid w:val="6FFD1488"/>
    <w:rsid w:val="70027824"/>
    <w:rsid w:val="700B44C9"/>
    <w:rsid w:val="70173431"/>
    <w:rsid w:val="703C1CAA"/>
    <w:rsid w:val="703E1108"/>
    <w:rsid w:val="70460ECD"/>
    <w:rsid w:val="704B7EBD"/>
    <w:rsid w:val="7051053C"/>
    <w:rsid w:val="707F7FC1"/>
    <w:rsid w:val="70830694"/>
    <w:rsid w:val="7092075C"/>
    <w:rsid w:val="70A16710"/>
    <w:rsid w:val="70AF49AD"/>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56131D"/>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0E161B"/>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306EF8"/>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83576"/>
    <w:rsid w:val="7D9B3D45"/>
    <w:rsid w:val="7D9C553A"/>
    <w:rsid w:val="7DBB346B"/>
    <w:rsid w:val="7DD0508B"/>
    <w:rsid w:val="7DE4119D"/>
    <w:rsid w:val="7DEE5B58"/>
    <w:rsid w:val="7DEF4E30"/>
    <w:rsid w:val="7E0B1390"/>
    <w:rsid w:val="7E2B13AE"/>
    <w:rsid w:val="7E676A56"/>
    <w:rsid w:val="7E690FF4"/>
    <w:rsid w:val="7E947A7E"/>
    <w:rsid w:val="7EA36676"/>
    <w:rsid w:val="7ED03245"/>
    <w:rsid w:val="7ED25E9B"/>
    <w:rsid w:val="7ED37D6E"/>
    <w:rsid w:val="7F0A2251"/>
    <w:rsid w:val="7F0A51A4"/>
    <w:rsid w:val="7F1A0C40"/>
    <w:rsid w:val="7F332C78"/>
    <w:rsid w:val="7F3F5D11"/>
    <w:rsid w:val="7F486A87"/>
    <w:rsid w:val="7F7D2EBD"/>
    <w:rsid w:val="7F8846F0"/>
    <w:rsid w:val="7FA36CA7"/>
    <w:rsid w:val="7FAD2052"/>
    <w:rsid w:val="7FD34F08"/>
    <w:rsid w:val="7FD51EFD"/>
    <w:rsid w:val="7FE04F3E"/>
    <w:rsid w:val="7FEA3B6F"/>
    <w:rsid w:val="BAFFAB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List"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8E0C45"/>
    <w:pPr>
      <w:widowControl w:val="0"/>
      <w:suppressAutoHyphens/>
    </w:pPr>
    <w:rPr>
      <w:rFonts w:ascii="Arial Unicode MS" w:eastAsia="Arial Unicode MS" w:hAnsi="Arial Unicode MS" w:cs="Arial Unicode MS"/>
      <w:sz w:val="22"/>
      <w:szCs w:val="22"/>
      <w:lang w:val="zh-CN" w:bidi="zh-CN"/>
    </w:rPr>
  </w:style>
  <w:style w:type="paragraph" w:styleId="1">
    <w:name w:val="heading 1"/>
    <w:basedOn w:val="a"/>
    <w:next w:val="a"/>
    <w:uiPriority w:val="1"/>
    <w:qFormat/>
    <w:rsid w:val="008E0C45"/>
    <w:pPr>
      <w:ind w:left="-40"/>
      <w:outlineLvl w:val="0"/>
    </w:pPr>
    <w:rPr>
      <w:sz w:val="52"/>
      <w:szCs w:val="52"/>
    </w:rPr>
  </w:style>
  <w:style w:type="paragraph" w:styleId="2">
    <w:name w:val="heading 2"/>
    <w:basedOn w:val="a"/>
    <w:next w:val="a"/>
    <w:uiPriority w:val="1"/>
    <w:qFormat/>
    <w:rsid w:val="008E0C45"/>
    <w:pPr>
      <w:ind w:right="18"/>
      <w:jc w:val="center"/>
      <w:outlineLvl w:val="1"/>
    </w:pPr>
    <w:rPr>
      <w:sz w:val="44"/>
      <w:szCs w:val="44"/>
    </w:rPr>
  </w:style>
  <w:style w:type="paragraph" w:styleId="3">
    <w:name w:val="heading 3"/>
    <w:basedOn w:val="a"/>
    <w:next w:val="a"/>
    <w:uiPriority w:val="1"/>
    <w:qFormat/>
    <w:rsid w:val="008E0C45"/>
    <w:pPr>
      <w:ind w:left="1"/>
      <w:jc w:val="center"/>
      <w:outlineLvl w:val="2"/>
    </w:pPr>
    <w:rPr>
      <w:sz w:val="40"/>
      <w:szCs w:val="40"/>
    </w:rPr>
  </w:style>
  <w:style w:type="paragraph" w:styleId="4">
    <w:name w:val="heading 4"/>
    <w:basedOn w:val="a"/>
    <w:next w:val="a"/>
    <w:uiPriority w:val="1"/>
    <w:qFormat/>
    <w:rsid w:val="008E0C45"/>
    <w:pPr>
      <w:jc w:val="center"/>
      <w:outlineLvl w:val="3"/>
    </w:pPr>
    <w:rPr>
      <w:sz w:val="36"/>
      <w:szCs w:val="36"/>
    </w:rPr>
  </w:style>
  <w:style w:type="paragraph" w:styleId="5">
    <w:name w:val="heading 5"/>
    <w:basedOn w:val="a"/>
    <w:next w:val="a"/>
    <w:uiPriority w:val="1"/>
    <w:qFormat/>
    <w:rsid w:val="008E0C45"/>
    <w:pPr>
      <w:ind w:left="112"/>
      <w:outlineLvl w:val="4"/>
    </w:pPr>
    <w:rPr>
      <w:sz w:val="33"/>
      <w:szCs w:val="3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E0C45"/>
    <w:pPr>
      <w:suppressLineNumbers/>
      <w:spacing w:before="120" w:after="120"/>
    </w:pPr>
    <w:rPr>
      <w:i/>
      <w:iCs/>
      <w:sz w:val="24"/>
      <w:szCs w:val="24"/>
    </w:rPr>
  </w:style>
  <w:style w:type="paragraph" w:styleId="a4">
    <w:name w:val="Body Text"/>
    <w:basedOn w:val="a"/>
    <w:uiPriority w:val="1"/>
    <w:qFormat/>
    <w:rsid w:val="008E0C45"/>
    <w:rPr>
      <w:sz w:val="32"/>
      <w:szCs w:val="32"/>
    </w:rPr>
  </w:style>
  <w:style w:type="paragraph" w:styleId="a5">
    <w:name w:val="footer"/>
    <w:basedOn w:val="a"/>
    <w:qFormat/>
    <w:rsid w:val="008E0C45"/>
    <w:pPr>
      <w:tabs>
        <w:tab w:val="center" w:pos="4153"/>
        <w:tab w:val="right" w:pos="8306"/>
      </w:tabs>
      <w:snapToGrid w:val="0"/>
    </w:pPr>
    <w:rPr>
      <w:sz w:val="18"/>
      <w:szCs w:val="18"/>
    </w:rPr>
  </w:style>
  <w:style w:type="paragraph" w:styleId="a6">
    <w:name w:val="header"/>
    <w:basedOn w:val="a"/>
    <w:qFormat/>
    <w:rsid w:val="008E0C45"/>
    <w:pPr>
      <w:pBdr>
        <w:bottom w:val="single" w:sz="6" w:space="1" w:color="000000"/>
      </w:pBdr>
      <w:tabs>
        <w:tab w:val="center" w:pos="4153"/>
        <w:tab w:val="right" w:pos="8306"/>
      </w:tabs>
      <w:snapToGrid w:val="0"/>
      <w:jc w:val="center"/>
    </w:pPr>
    <w:rPr>
      <w:sz w:val="18"/>
      <w:szCs w:val="18"/>
    </w:rPr>
  </w:style>
  <w:style w:type="paragraph" w:styleId="a7">
    <w:name w:val="List"/>
    <w:basedOn w:val="a4"/>
    <w:qFormat/>
    <w:rsid w:val="008E0C45"/>
  </w:style>
  <w:style w:type="table" w:styleId="a8">
    <w:name w:val="Table Grid"/>
    <w:basedOn w:val="a1"/>
    <w:qFormat/>
    <w:rsid w:val="008E0C4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编号符号"/>
    <w:qFormat/>
    <w:rsid w:val="008E0C45"/>
  </w:style>
  <w:style w:type="character" w:customStyle="1" w:styleId="aa">
    <w:name w:val="页眉 字符"/>
    <w:basedOn w:val="a0"/>
    <w:qFormat/>
    <w:rsid w:val="008E0C45"/>
    <w:rPr>
      <w:rFonts w:ascii="Arial Unicode MS" w:eastAsia="Arial Unicode MS" w:hAnsi="Arial Unicode MS" w:cs="Arial Unicode MS"/>
      <w:sz w:val="18"/>
      <w:szCs w:val="18"/>
      <w:lang w:val="zh-CN" w:bidi="zh-CN"/>
    </w:rPr>
  </w:style>
  <w:style w:type="character" w:customStyle="1" w:styleId="ab">
    <w:name w:val="页脚 字符"/>
    <w:basedOn w:val="a0"/>
    <w:qFormat/>
    <w:rsid w:val="008E0C45"/>
    <w:rPr>
      <w:rFonts w:ascii="Arial Unicode MS" w:eastAsia="Arial Unicode MS" w:hAnsi="Arial Unicode MS" w:cs="Arial Unicode MS"/>
      <w:sz w:val="18"/>
      <w:szCs w:val="18"/>
      <w:lang w:val="zh-CN" w:bidi="zh-CN"/>
    </w:rPr>
  </w:style>
  <w:style w:type="paragraph" w:customStyle="1" w:styleId="ac">
    <w:name w:val="标题样式"/>
    <w:basedOn w:val="a"/>
    <w:next w:val="a4"/>
    <w:qFormat/>
    <w:rsid w:val="008E0C45"/>
    <w:pPr>
      <w:keepNext/>
      <w:spacing w:before="240" w:after="120"/>
    </w:pPr>
    <w:rPr>
      <w:rFonts w:ascii="Liberation Sans" w:hAnsi="Liberation Sans"/>
      <w:sz w:val="28"/>
      <w:szCs w:val="28"/>
    </w:rPr>
  </w:style>
  <w:style w:type="paragraph" w:customStyle="1" w:styleId="ad">
    <w:name w:val="索引"/>
    <w:basedOn w:val="a"/>
    <w:qFormat/>
    <w:rsid w:val="008E0C45"/>
    <w:pPr>
      <w:suppressLineNumbers/>
    </w:pPr>
  </w:style>
  <w:style w:type="paragraph" w:customStyle="1" w:styleId="ae">
    <w:name w:val="页眉与页脚"/>
    <w:basedOn w:val="a"/>
    <w:qFormat/>
    <w:rsid w:val="008E0C45"/>
  </w:style>
  <w:style w:type="paragraph" w:customStyle="1" w:styleId="10">
    <w:name w:val="列出段落1"/>
    <w:basedOn w:val="a"/>
    <w:uiPriority w:val="1"/>
    <w:qFormat/>
    <w:rsid w:val="008E0C45"/>
    <w:pPr>
      <w:ind w:left="2039" w:hanging="782"/>
    </w:pPr>
  </w:style>
  <w:style w:type="paragraph" w:customStyle="1" w:styleId="TableParagraph">
    <w:name w:val="Table Paragraph"/>
    <w:basedOn w:val="a"/>
    <w:uiPriority w:val="1"/>
    <w:qFormat/>
    <w:rsid w:val="008E0C45"/>
    <w:rPr>
      <w:rFonts w:ascii="宋体" w:eastAsia="宋体" w:hAnsi="宋体" w:cs="宋体"/>
    </w:rPr>
  </w:style>
  <w:style w:type="paragraph" w:customStyle="1" w:styleId="af">
    <w:name w:val="表格内容"/>
    <w:basedOn w:val="a"/>
    <w:qFormat/>
    <w:rsid w:val="008E0C45"/>
    <w:pPr>
      <w:suppressLineNumbers/>
    </w:pPr>
  </w:style>
  <w:style w:type="paragraph" w:customStyle="1" w:styleId="af0">
    <w:name w:val="表格标题"/>
    <w:basedOn w:val="af"/>
    <w:qFormat/>
    <w:rsid w:val="008E0C45"/>
    <w:pPr>
      <w:jc w:val="center"/>
    </w:pPr>
    <w:rPr>
      <w:b/>
      <w:bCs/>
    </w:rPr>
  </w:style>
  <w:style w:type="paragraph" w:customStyle="1" w:styleId="af1">
    <w:name w:val="预格式化的文本"/>
    <w:basedOn w:val="a"/>
    <w:qFormat/>
    <w:rsid w:val="008E0C45"/>
    <w:rPr>
      <w:rFonts w:ascii="Liberation Mono" w:eastAsia="新宋体" w:hAnsi="Liberation Mono" w:cs="Liberation Mono"/>
      <w:sz w:val="20"/>
      <w:szCs w:val="20"/>
    </w:rPr>
  </w:style>
  <w:style w:type="table" w:customStyle="1" w:styleId="TableNormal">
    <w:name w:val="Table Normal"/>
    <w:uiPriority w:val="2"/>
    <w:unhideWhenUsed/>
    <w:qFormat/>
    <w:rsid w:val="008E0C45"/>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oter" Target="footer9.xml"/><Relationship Id="rId26" Type="http://schemas.openxmlformats.org/officeDocument/2006/relationships/footer" Target="footer17.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8.xml"/><Relationship Id="rId25" Type="http://schemas.openxmlformats.org/officeDocument/2006/relationships/footer" Target="footer16.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15.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4.xml"/><Relationship Id="rId28" Type="http://schemas.openxmlformats.org/officeDocument/2006/relationships/image" Target="media/image2.png"/><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3.xml"/><Relationship Id="rId27" Type="http://schemas.openxmlformats.org/officeDocument/2006/relationships/image" Target="media/image1.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1779</Words>
  <Characters>10144</Characters>
  <Application>Microsoft Office Word</Application>
  <DocSecurity>0</DocSecurity>
  <Lines>84</Lines>
  <Paragraphs>23</Paragraphs>
  <ScaleCrop>false</ScaleCrop>
  <Company>P R C</Company>
  <LinksUpToDate>false</LinksUpToDate>
  <CharactersWithSpaces>11900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部门预算公开</dc:title>
  <dc:creator>陈长军(本处室套红)</dc:creator>
  <cp:lastModifiedBy>Windows User</cp:lastModifiedBy>
  <cp:revision>2</cp:revision>
  <dcterms:created xsi:type="dcterms:W3CDTF">2023-02-15T01:54:00Z</dcterms:created>
  <dcterms:modified xsi:type="dcterms:W3CDTF">2023-02-15T01:54:00Z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2052-11.1.0.12763</vt:lpwstr>
  </property>
  <property fmtid="{D5CDD505-2E9C-101B-9397-08002B2CF9AE}" pid="6" name="LastSaved">
    <vt:filetime>2021-04-15T00:00:00Z</vt:filetime>
  </property>
</Properties>
</file>