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BA4FD6">
        <w:trPr>
          <w:trHeight w:val="4054"/>
        </w:trPr>
        <w:tc>
          <w:tcPr>
            <w:tcW w:w="10402" w:type="dxa"/>
            <w:tcBorders>
              <w:top w:val="nil"/>
              <w:left w:val="nil"/>
              <w:bottom w:val="nil"/>
              <w:right w:val="nil"/>
            </w:tcBorders>
          </w:tcPr>
          <w:p w:rsidR="00BA4FD6" w:rsidRDefault="00BA4FD6">
            <w:pPr>
              <w:pStyle w:val="a4"/>
              <w:spacing w:line="550" w:lineRule="exact"/>
              <w:rPr>
                <w:rFonts w:ascii="仿宋" w:eastAsia="仿宋" w:hAnsi="仿宋" w:cs="仿宋"/>
                <w:b/>
                <w:bCs/>
                <w:color w:val="FF0000"/>
                <w:sz w:val="22"/>
                <w:szCs w:val="22"/>
              </w:rPr>
            </w:pPr>
          </w:p>
        </w:tc>
      </w:tr>
      <w:tr w:rsidR="00BA4FD6">
        <w:trPr>
          <w:trHeight w:val="4945"/>
        </w:trPr>
        <w:tc>
          <w:tcPr>
            <w:tcW w:w="10402" w:type="dxa"/>
            <w:tcBorders>
              <w:top w:val="nil"/>
              <w:left w:val="nil"/>
              <w:bottom w:val="nil"/>
              <w:right w:val="nil"/>
            </w:tcBorders>
            <w:vAlign w:val="center"/>
          </w:tcPr>
          <w:p w:rsidR="00BA4FD6" w:rsidRDefault="00575699">
            <w:pPr>
              <w:ind w:rightChars="129" w:right="284"/>
              <w:jc w:val="center"/>
              <w:rPr>
                <w:rFonts w:ascii="仿宋" w:eastAsia="仿宋" w:hAnsi="仿宋" w:cs="仿宋"/>
                <w:b/>
                <w:bCs/>
                <w:color w:val="FF0000"/>
              </w:rPr>
            </w:pPr>
            <w:r>
              <w:rPr>
                <w:rFonts w:ascii="宋体" w:eastAsia="宋体" w:hAnsi="宋体" w:cs="宋体"/>
                <w:b/>
                <w:sz w:val="52"/>
              </w:rPr>
              <w:t>2024年度</w:t>
            </w:r>
            <w:r>
              <w:rPr>
                <w:rFonts w:ascii="宋体" w:eastAsia="宋体" w:hAnsi="宋体" w:cs="宋体"/>
                <w:b/>
                <w:sz w:val="52"/>
              </w:rPr>
              <w:br/>
              <w:t>如皋市农林科技与信息中心</w:t>
            </w:r>
            <w:r>
              <w:rPr>
                <w:rFonts w:ascii="宋体" w:eastAsia="宋体" w:hAnsi="宋体" w:cs="宋体"/>
                <w:b/>
                <w:sz w:val="52"/>
              </w:rPr>
              <w:br/>
              <w:t>单位预算公开</w:t>
            </w:r>
          </w:p>
        </w:tc>
      </w:tr>
    </w:tbl>
    <w:p w:rsidR="00BA4FD6" w:rsidRDefault="00BA4FD6">
      <w:pPr>
        <w:ind w:rightChars="129" w:right="284"/>
        <w:jc w:val="both"/>
        <w:rPr>
          <w:rFonts w:ascii="宋体" w:eastAsia="宋体" w:hAnsi="宋体" w:cs="宋体"/>
          <w:b/>
          <w:bCs/>
          <w:sz w:val="52"/>
          <w:szCs w:val="52"/>
        </w:rPr>
        <w:sectPr w:rsidR="00BA4FD6">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BA4FD6" w:rsidRDefault="00BA4FD6">
      <w:pPr>
        <w:pStyle w:val="a4"/>
        <w:spacing w:before="4"/>
        <w:rPr>
          <w:rFonts w:ascii="华文仿宋" w:eastAsia="华文仿宋" w:hAnsi="华文仿宋" w:cs="仿宋"/>
          <w:sz w:val="10"/>
        </w:rPr>
      </w:pPr>
    </w:p>
    <w:p w:rsidR="00BA4FD6" w:rsidRDefault="00575699">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BA4FD6" w:rsidRDefault="00BA4FD6">
      <w:pPr>
        <w:pStyle w:val="a4"/>
        <w:snapToGrid w:val="0"/>
        <w:spacing w:before="7"/>
        <w:rPr>
          <w:rFonts w:ascii="仿宋" w:eastAsia="仿宋" w:hAnsi="仿宋" w:cs="仿宋"/>
          <w:sz w:val="27"/>
        </w:rPr>
      </w:pP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 xml:space="preserve">第一部分 </w:t>
      </w:r>
      <w:r>
        <w:rPr>
          <w:rFonts w:ascii="仿宋" w:eastAsia="仿宋" w:hAnsi="仿宋" w:cs="仿宋" w:hint="eastAsia"/>
          <w:b/>
          <w:bCs/>
          <w:lang w:val="en-US"/>
        </w:rPr>
        <w:t>单位</w:t>
      </w:r>
      <w:r>
        <w:rPr>
          <w:rFonts w:ascii="仿宋" w:eastAsia="仿宋" w:hAnsi="仿宋" w:cs="仿宋" w:hint="eastAsia"/>
          <w:b/>
          <w:bCs/>
        </w:rPr>
        <w:t>概况</w:t>
      </w:r>
    </w:p>
    <w:p w:rsidR="00BA4FD6" w:rsidRDefault="0057569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BA4FD6" w:rsidRDefault="0057569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BA4FD6" w:rsidRDefault="0057569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三、2024年度</w:t>
      </w:r>
      <w:r>
        <w:rPr>
          <w:rFonts w:ascii="仿宋" w:eastAsia="仿宋" w:hAnsi="仿宋" w:cs="仿宋" w:hint="eastAsia"/>
          <w:lang w:val="en-US"/>
        </w:rPr>
        <w:t>单位</w:t>
      </w:r>
      <w:r>
        <w:rPr>
          <w:rFonts w:ascii="仿宋" w:eastAsia="仿宋" w:hAnsi="仿宋" w:cs="仿宋" w:hint="eastAsia"/>
        </w:rPr>
        <w:t>主要工作任务及目标</w:t>
      </w:r>
    </w:p>
    <w:p w:rsidR="00BA4FD6" w:rsidRDefault="00575699">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 xml:space="preserve">第二部分 </w:t>
      </w:r>
      <w:r>
        <w:rPr>
          <w:rFonts w:ascii="仿宋" w:eastAsia="仿宋" w:hAnsi="仿宋" w:cs="仿宋" w:hint="eastAsia"/>
          <w:b/>
          <w:bCs/>
          <w:color w:val="000000"/>
          <w:sz w:val="30"/>
          <w:szCs w:val="30"/>
          <w:lang w:val="en-US"/>
        </w:rPr>
        <w:t>2024</w:t>
      </w:r>
      <w:r>
        <w:rPr>
          <w:rFonts w:ascii="仿宋" w:eastAsia="仿宋" w:hAnsi="仿宋" w:cs="仿宋" w:hint="eastAsia"/>
          <w:b/>
          <w:bCs/>
          <w:lang w:val="en-US"/>
        </w:rPr>
        <w:t>年度</w:t>
      </w:r>
      <w:r>
        <w:rPr>
          <w:rFonts w:ascii="仿宋" w:eastAsia="仿宋" w:hAnsi="仿宋" w:cs="仿宋"/>
          <w:b/>
        </w:rPr>
        <w:t>单位预算表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BA4FD6" w:rsidRDefault="0057569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BA4FD6" w:rsidRDefault="00575699">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 xml:space="preserve">第三部分 </w:t>
      </w:r>
      <w:r>
        <w:rPr>
          <w:rFonts w:ascii="仿宋" w:eastAsia="仿宋" w:hAnsi="仿宋" w:cs="仿宋" w:hint="eastAsia"/>
          <w:b/>
          <w:bCs/>
          <w:color w:val="000000"/>
          <w:sz w:val="30"/>
          <w:szCs w:val="30"/>
          <w:lang w:val="en-US"/>
        </w:rPr>
        <w:t>2024年度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预算情况说明</w:t>
      </w:r>
    </w:p>
    <w:p w:rsidR="00BA4FD6" w:rsidRDefault="00575699">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第四部分 名词解释</w:t>
      </w:r>
    </w:p>
    <w:p w:rsidR="00BA4FD6" w:rsidRDefault="00BA4FD6">
      <w:pPr>
        <w:pStyle w:val="a4"/>
        <w:snapToGrid w:val="0"/>
        <w:spacing w:line="312" w:lineRule="auto"/>
        <w:ind w:leftChars="300" w:left="669" w:right="2414" w:hanging="9"/>
        <w:jc w:val="both"/>
        <w:rPr>
          <w:rFonts w:ascii="仿宋" w:eastAsia="仿宋" w:hAnsi="仿宋" w:cs="仿宋"/>
        </w:rPr>
        <w:sectPr w:rsidR="00BA4FD6">
          <w:footerReference w:type="default" r:id="rId13"/>
          <w:pgSz w:w="11906" w:h="16838"/>
          <w:pgMar w:top="1580" w:right="1020" w:bottom="770" w:left="1020" w:header="170" w:footer="280" w:gutter="0"/>
          <w:pgNumType w:fmt="numberInDash" w:start="1"/>
          <w:cols w:space="720"/>
          <w:formProt w:val="0"/>
          <w:docGrid w:linePitch="100"/>
        </w:sectPr>
      </w:pPr>
    </w:p>
    <w:p w:rsidR="00BA4FD6" w:rsidRDefault="00BA4FD6">
      <w:pPr>
        <w:pStyle w:val="a4"/>
        <w:spacing w:before="1"/>
        <w:rPr>
          <w:rFonts w:ascii="华文仿宋" w:eastAsia="华文仿宋" w:hAnsi="华文仿宋" w:cs="仿宋"/>
          <w:sz w:val="14"/>
        </w:rPr>
      </w:pPr>
    </w:p>
    <w:p w:rsidR="00BA4FD6" w:rsidRDefault="00575699">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第一部分单位概况</w:t>
      </w:r>
    </w:p>
    <w:p w:rsidR="00BA4FD6" w:rsidRDefault="00BA4FD6">
      <w:pPr>
        <w:ind w:rightChars="229" w:right="504"/>
        <w:jc w:val="both"/>
      </w:pPr>
    </w:p>
    <w:p w:rsidR="00BA4FD6" w:rsidRDefault="0057569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1．主要职能。</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（1）负责全市农林牧渔科技项目的申报、立项与实施管理以及农林科技园区建设管理工作；</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（2）负责农林渔牧科技成果验收、鉴定与申报工作；</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（3）负责转基因产品生产管理；</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（4）组织农林技术标准的制定与实施；</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（5）负责农林专业技术人员职业资格管理；</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（6）负责农林科技教育与培训组织工作；</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（7）负责农林科技信息网站建设与农产品信息发布；</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（8）参与农林外事、外经工作；</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（9）参与农林技术推广服务体系建设工作；</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（10）承担主管局科技档案的建设与利用，指导农技科技档案的建设工作。</w:t>
      </w:r>
    </w:p>
    <w:p w:rsidR="00BA4FD6" w:rsidRDefault="0057569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rsidR="00BA4FD6" w:rsidRDefault="0057569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三、2024年度</w:t>
      </w:r>
      <w:r>
        <w:rPr>
          <w:rFonts w:ascii="仿宋" w:eastAsia="仿宋" w:hAnsi="仿宋" w:cs="仿宋"/>
          <w:b/>
        </w:rPr>
        <w:t>单位主要工作任务及目标</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一、稳扎稳打，多维度加快我市农产品电商发展</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一是加大电商政策扶持力度，在市政府激励政策中，将初创型、成长型、规模型、示范型、服务型电子商务企业给予扶</w:t>
      </w:r>
      <w:r>
        <w:rPr>
          <w:rFonts w:ascii="仿宋" w:eastAsia="仿宋" w:hAnsi="仿宋" w:cs="仿宋"/>
        </w:rPr>
        <w:lastRenderedPageBreak/>
        <w:t>持，激发引导农业企业、合作社、家庭农场等新型农业经营主体开展农产品电子商务网上交易，建设自营农产品电子商务平台，培育壮大农产品电子商务产业发展；二是强化农村电商人才培养，引导农业主体、返乡青年、大学生“村官”、转业转岗农民开展电商创业。</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二、紧盯目标，全面推进智慧农业技术创新</w:t>
      </w:r>
    </w:p>
    <w:p w:rsidR="00BA4FD6" w:rsidRDefault="0057569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进一步加强全市乡村物联网、大数据、人工智能等新一代数字化基础设施建设，统筹推进涉农信息系统建设，推动重要农产品全产业链大数据、农业农村基础数据资源共享开放、有效整合，建设物联网示范应用基地，将我市智慧农业提档升级。同时积极创建省级“智慧农业示范基地或者数字化农场（牧场、渔场）”，全面推进智慧农业技术创新。</w:t>
      </w:r>
    </w:p>
    <w:p w:rsidR="00BA4FD6" w:rsidRDefault="00BA4FD6">
      <w:pPr>
        <w:pStyle w:val="a4"/>
        <w:spacing w:line="235" w:lineRule="auto"/>
        <w:ind w:leftChars="300" w:left="669" w:right="2414" w:hanging="9"/>
        <w:jc w:val="both"/>
        <w:rPr>
          <w:rFonts w:ascii="仿宋" w:eastAsia="仿宋" w:hAnsi="仿宋" w:cs="仿宋"/>
        </w:rPr>
        <w:sectPr w:rsidR="00BA4FD6">
          <w:footerReference w:type="default" r:id="rId14"/>
          <w:pgSz w:w="11906" w:h="16838"/>
          <w:pgMar w:top="1580" w:right="1020" w:bottom="770" w:left="1020" w:header="170" w:footer="280" w:gutter="0"/>
          <w:pgNumType w:fmt="numberInDash"/>
          <w:cols w:space="720"/>
          <w:formProt w:val="0"/>
          <w:docGrid w:linePitch="100"/>
        </w:sectPr>
      </w:pPr>
    </w:p>
    <w:p w:rsidR="00BA4FD6" w:rsidRDefault="00BA4FD6">
      <w:pPr>
        <w:pStyle w:val="a4"/>
        <w:spacing w:line="360" w:lineRule="auto"/>
        <w:ind w:leftChars="200" w:left="440" w:rightChars="229" w:right="504" w:firstLine="658"/>
        <w:jc w:val="both"/>
        <w:rPr>
          <w:rFonts w:ascii="仿宋" w:eastAsia="仿宋" w:hAnsi="仿宋" w:cs="仿宋"/>
          <w:lang w:val="en-US"/>
        </w:rPr>
      </w:pPr>
    </w:p>
    <w:p w:rsidR="00BA4FD6" w:rsidRDefault="00BA4FD6">
      <w:pPr>
        <w:pStyle w:val="10"/>
        <w:tabs>
          <w:tab w:val="left" w:pos="1609"/>
        </w:tabs>
        <w:spacing w:before="12" w:line="300" w:lineRule="auto"/>
        <w:ind w:left="340" w:right="567" w:firstLine="0"/>
        <w:jc w:val="center"/>
        <w:rPr>
          <w:rFonts w:ascii="仿宋" w:eastAsia="仿宋" w:hAnsi="仿宋" w:cs="仿宋"/>
          <w:b/>
          <w:bCs/>
          <w:sz w:val="44"/>
          <w:szCs w:val="44"/>
        </w:rPr>
      </w:pPr>
    </w:p>
    <w:p w:rsidR="00BA4FD6" w:rsidRDefault="00BA4FD6">
      <w:pPr>
        <w:pStyle w:val="10"/>
        <w:tabs>
          <w:tab w:val="left" w:pos="1609"/>
        </w:tabs>
        <w:spacing w:before="12" w:line="300" w:lineRule="auto"/>
        <w:ind w:left="340" w:right="567" w:firstLine="0"/>
        <w:jc w:val="center"/>
        <w:rPr>
          <w:rFonts w:ascii="仿宋" w:eastAsia="仿宋" w:hAnsi="仿宋" w:cs="仿宋"/>
          <w:b/>
          <w:bCs/>
          <w:sz w:val="44"/>
          <w:szCs w:val="44"/>
        </w:rPr>
      </w:pPr>
    </w:p>
    <w:p w:rsidR="00BA4FD6" w:rsidRDefault="00BA4FD6">
      <w:pPr>
        <w:pStyle w:val="10"/>
        <w:tabs>
          <w:tab w:val="left" w:pos="1609"/>
        </w:tabs>
        <w:spacing w:before="12" w:line="300" w:lineRule="auto"/>
        <w:ind w:left="340" w:right="567" w:firstLine="0"/>
        <w:jc w:val="center"/>
        <w:rPr>
          <w:rFonts w:ascii="仿宋" w:eastAsia="仿宋" w:hAnsi="仿宋" w:cs="仿宋"/>
          <w:b/>
          <w:bCs/>
          <w:sz w:val="44"/>
          <w:szCs w:val="44"/>
        </w:rPr>
      </w:pPr>
    </w:p>
    <w:p w:rsidR="00BA4FD6" w:rsidRDefault="00BA4FD6">
      <w:pPr>
        <w:pStyle w:val="10"/>
        <w:tabs>
          <w:tab w:val="left" w:pos="1609"/>
        </w:tabs>
        <w:spacing w:before="12" w:line="300" w:lineRule="auto"/>
        <w:ind w:left="340" w:right="567" w:firstLine="0"/>
        <w:jc w:val="center"/>
        <w:rPr>
          <w:rFonts w:ascii="仿宋" w:eastAsia="仿宋" w:hAnsi="仿宋" w:cs="仿宋"/>
          <w:b/>
          <w:bCs/>
          <w:sz w:val="44"/>
          <w:szCs w:val="44"/>
        </w:rPr>
      </w:pPr>
    </w:p>
    <w:p w:rsidR="00BA4FD6" w:rsidRDefault="00BA4FD6">
      <w:pPr>
        <w:pStyle w:val="10"/>
        <w:tabs>
          <w:tab w:val="left" w:pos="1609"/>
        </w:tabs>
        <w:spacing w:before="12" w:line="300" w:lineRule="auto"/>
        <w:ind w:left="340" w:right="567" w:firstLine="0"/>
        <w:jc w:val="center"/>
        <w:rPr>
          <w:rFonts w:ascii="仿宋" w:eastAsia="仿宋" w:hAnsi="仿宋" w:cs="仿宋"/>
          <w:b/>
          <w:bCs/>
          <w:sz w:val="44"/>
          <w:szCs w:val="44"/>
        </w:rPr>
      </w:pPr>
    </w:p>
    <w:p w:rsidR="00BA4FD6" w:rsidRDefault="00BA4FD6">
      <w:pPr>
        <w:pStyle w:val="10"/>
        <w:tabs>
          <w:tab w:val="left" w:pos="1609"/>
        </w:tabs>
        <w:spacing w:before="12" w:line="300" w:lineRule="auto"/>
        <w:ind w:left="340" w:right="567" w:firstLine="0"/>
        <w:jc w:val="center"/>
        <w:rPr>
          <w:rFonts w:ascii="仿宋" w:eastAsia="仿宋" w:hAnsi="仿宋" w:cs="仿宋"/>
          <w:b/>
          <w:bCs/>
          <w:sz w:val="44"/>
          <w:szCs w:val="44"/>
        </w:rPr>
      </w:pPr>
    </w:p>
    <w:p w:rsidR="00BA4FD6" w:rsidRDefault="00575699">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BA4FD6" w:rsidRDefault="00575699">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2024年度</w:t>
      </w:r>
    </w:p>
    <w:p w:rsidR="00BA4FD6" w:rsidRDefault="00575699">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如皋市农林科技与信息中心</w:t>
      </w:r>
    </w:p>
    <w:p w:rsidR="00BA4FD6" w:rsidRDefault="00575699">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BA4FD6">
        <w:trPr>
          <w:trHeight w:val="116"/>
          <w:jc w:val="center"/>
        </w:trPr>
        <w:tc>
          <w:tcPr>
            <w:tcW w:w="11329" w:type="dxa"/>
            <w:gridSpan w:val="5"/>
            <w:vAlign w:val="center"/>
          </w:tcPr>
          <w:p w:rsidR="00BA4FD6" w:rsidRDefault="00575699">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r>
      <w:tr w:rsidR="00BA4FD6">
        <w:trPr>
          <w:trHeight w:val="348"/>
          <w:jc w:val="center"/>
        </w:trPr>
        <w:tc>
          <w:tcPr>
            <w:tcW w:w="11329" w:type="dxa"/>
            <w:gridSpan w:val="5"/>
          </w:tcPr>
          <w:p w:rsidR="00BA4FD6" w:rsidRDefault="00575699">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BA4FD6">
        <w:trPr>
          <w:trHeight w:val="333"/>
          <w:jc w:val="center"/>
        </w:trPr>
        <w:tc>
          <w:tcPr>
            <w:tcW w:w="9481" w:type="dxa"/>
            <w:gridSpan w:val="3"/>
            <w:tcBorders>
              <w:bottom w:val="single" w:sz="4" w:space="0" w:color="000000"/>
            </w:tcBorders>
            <w:vAlign w:val="center"/>
          </w:tcPr>
          <w:p w:rsidR="00BA4FD6" w:rsidRDefault="00575699">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如皋市农林科技与信息中心</w:t>
            </w:r>
          </w:p>
        </w:tc>
        <w:tc>
          <w:tcPr>
            <w:tcW w:w="1848" w:type="dxa"/>
            <w:gridSpan w:val="2"/>
            <w:tcBorders>
              <w:bottom w:val="single" w:sz="4" w:space="0" w:color="000000"/>
            </w:tcBorders>
            <w:vAlign w:val="center"/>
          </w:tcPr>
          <w:p w:rsidR="00BA4FD6" w:rsidRDefault="00575699">
            <w:pPr>
              <w:jc w:val="right"/>
              <w:rPr>
                <w:rFonts w:ascii="仿宋" w:eastAsia="仿宋" w:hAnsi="仿宋" w:cs="仿宋"/>
                <w:color w:val="000000"/>
              </w:rPr>
            </w:pPr>
            <w:r>
              <w:rPr>
                <w:rFonts w:ascii="仿宋" w:eastAsia="仿宋" w:hAnsi="仿宋" w:cs="仿宋" w:hint="eastAsia"/>
                <w:color w:val="000000"/>
              </w:rPr>
              <w:t>单位：万元</w:t>
            </w:r>
          </w:p>
        </w:tc>
      </w:tr>
      <w:tr w:rsidR="00BA4FD6">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BA4FD6">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224.79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16.10</w:t>
            </w: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8.05</w:t>
            </w: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145.55</w:t>
            </w: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55.09</w:t>
            </w: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BA4F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keepNext/>
              <w:keepLines/>
              <w:jc w:val="right"/>
              <w:rPr>
                <w:rFonts w:ascii="仿宋" w:eastAsia="仿宋" w:hAnsi="仿宋" w:cs="仿宋"/>
                <w:color w:val="000000"/>
                <w:lang w:eastAsia="ar-SA"/>
              </w:rPr>
            </w:pPr>
          </w:p>
        </w:tc>
      </w:tr>
      <w:tr w:rsidR="00BA4FD6">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right"/>
              <w:rPr>
                <w:rFonts w:ascii="仿宋" w:eastAsia="仿宋" w:hAnsi="仿宋" w:cs="仿宋"/>
                <w:b/>
                <w:bCs/>
                <w:color w:val="000000"/>
                <w:lang w:val="en-US"/>
              </w:rPr>
            </w:pPr>
            <w:r>
              <w:rPr>
                <w:rFonts w:ascii="仿宋" w:eastAsia="仿宋" w:hAnsi="仿宋" w:cs="仿宋" w:hint="eastAsia"/>
                <w:b/>
                <w:bCs/>
                <w:color w:val="000000"/>
                <w:lang w:val="en-US"/>
              </w:rPr>
              <w:t>224.79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right"/>
              <w:rPr>
                <w:rFonts w:ascii="仿宋" w:eastAsia="仿宋" w:hAnsi="仿宋" w:cs="仿宋"/>
                <w:b/>
                <w:bCs/>
                <w:color w:val="000000"/>
                <w:lang w:val="en-US"/>
              </w:rPr>
            </w:pPr>
            <w:r>
              <w:rPr>
                <w:rFonts w:ascii="仿宋" w:eastAsia="仿宋" w:hAnsi="仿宋" w:cs="仿宋" w:hint="eastAsia"/>
                <w:b/>
                <w:bCs/>
                <w:color w:val="000000"/>
                <w:lang w:val="en-US"/>
              </w:rPr>
              <w:t>224.79</w:t>
            </w:r>
          </w:p>
        </w:tc>
      </w:tr>
      <w:tr w:rsidR="00BA4FD6">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BA4FD6">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BA4FD6">
            <w:pPr>
              <w:jc w:val="right"/>
              <w:rPr>
                <w:rFonts w:ascii="仿宋" w:eastAsia="仿宋" w:hAnsi="仿宋" w:cs="仿宋"/>
                <w:b/>
                <w:bCs/>
                <w:color w:val="000000"/>
                <w:lang w:val="en-US"/>
              </w:rPr>
            </w:pPr>
          </w:p>
        </w:tc>
      </w:tr>
      <w:tr w:rsidR="00BA4FD6">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224.79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BA4FD6" w:rsidRDefault="00575699">
            <w:pPr>
              <w:jc w:val="right"/>
              <w:rPr>
                <w:rFonts w:ascii="仿宋" w:eastAsia="仿宋" w:hAnsi="仿宋" w:cs="仿宋"/>
                <w:b/>
                <w:bCs/>
                <w:color w:val="000000"/>
                <w:lang w:val="en-US"/>
              </w:rPr>
            </w:pPr>
            <w:r>
              <w:rPr>
                <w:rFonts w:ascii="仿宋" w:eastAsia="仿宋" w:hAnsi="仿宋" w:cs="仿宋" w:hint="eastAsia"/>
                <w:b/>
                <w:bCs/>
                <w:color w:val="000000"/>
                <w:lang w:val="en-US"/>
              </w:rPr>
              <w:t>224.79</w:t>
            </w:r>
          </w:p>
        </w:tc>
      </w:tr>
    </w:tbl>
    <w:p w:rsidR="00BA4FD6" w:rsidRDefault="00BA4FD6">
      <w:pPr>
        <w:spacing w:before="66"/>
        <w:rPr>
          <w:rFonts w:ascii="仿宋" w:eastAsia="仿宋" w:hAnsi="仿宋" w:cs="仿宋"/>
          <w:b/>
          <w:bCs/>
          <w:color w:val="000000"/>
        </w:rPr>
        <w:sectPr w:rsidR="00BA4FD6">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BA4FD6">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BA4FD6" w:rsidRDefault="00575699">
            <w:pPr>
              <w:pStyle w:val="TableParagraph"/>
              <w:rPr>
                <w:rFonts w:ascii="仿宋" w:eastAsia="仿宋" w:hAnsi="仿宋" w:cs="仿宋"/>
                <w:lang w:val="en-US"/>
              </w:rPr>
            </w:pPr>
            <w:r>
              <w:rPr>
                <w:rFonts w:ascii="仿宋" w:eastAsia="仿宋" w:hAnsi="仿宋" w:cs="仿宋" w:hint="eastAsia"/>
              </w:rPr>
              <w:lastRenderedPageBreak/>
              <w:t>公开02表</w:t>
            </w:r>
          </w:p>
        </w:tc>
      </w:tr>
      <w:tr w:rsidR="00BA4FD6">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BA4FD6" w:rsidRDefault="00575699">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BA4FD6">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BA4FD6" w:rsidRDefault="00575699">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BA4FD6" w:rsidRDefault="00575699">
            <w:pPr>
              <w:pStyle w:val="TableParagraph"/>
              <w:jc w:val="right"/>
              <w:rPr>
                <w:rFonts w:ascii="仿宋" w:eastAsia="仿宋" w:hAnsi="仿宋" w:cs="仿宋"/>
                <w:lang w:val="en-US"/>
              </w:rPr>
            </w:pPr>
            <w:r>
              <w:rPr>
                <w:rFonts w:ascii="仿宋" w:eastAsia="仿宋" w:hAnsi="仿宋" w:cs="仿宋" w:hint="eastAsia"/>
              </w:rPr>
              <w:t>单位：万元</w:t>
            </w:r>
          </w:p>
        </w:tc>
      </w:tr>
      <w:tr w:rsidR="00BA4FD6">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BA4FD6">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BA4FD6" w:rsidRDefault="0057569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BA4FD6">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224.79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224.79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224.79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val="en-US"/>
              </w:rPr>
            </w:pPr>
          </w:p>
        </w:tc>
      </w:tr>
      <w:tr w:rsidR="00BA4FD6">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060008</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如皋市农林科技与信息中心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224.79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224.79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224.79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pacing w:line="34" w:lineRule="atLeast"/>
              <w:ind w:right="45"/>
              <w:jc w:val="right"/>
              <w:rPr>
                <w:rFonts w:ascii="仿宋" w:eastAsia="仿宋" w:hAnsi="仿宋" w:cs="仿宋"/>
                <w:color w:val="000000"/>
                <w:sz w:val="15"/>
                <w:szCs w:val="15"/>
                <w:lang w:eastAsia="ar-SA"/>
              </w:rPr>
            </w:pPr>
          </w:p>
        </w:tc>
      </w:tr>
    </w:tbl>
    <w:p w:rsidR="00BA4FD6" w:rsidRDefault="00BA4FD6">
      <w:pPr>
        <w:spacing w:before="66"/>
        <w:rPr>
          <w:rFonts w:ascii="仿宋" w:eastAsia="仿宋" w:hAnsi="仿宋" w:cs="仿宋"/>
          <w:b/>
          <w:bCs/>
        </w:rPr>
        <w:sectPr w:rsidR="00BA4FD6">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BA4FD6">
        <w:trPr>
          <w:trHeight w:val="341"/>
        </w:trPr>
        <w:tc>
          <w:tcPr>
            <w:tcW w:w="15347" w:type="dxa"/>
            <w:gridSpan w:val="8"/>
            <w:vAlign w:val="center"/>
          </w:tcPr>
          <w:p w:rsidR="00BA4FD6" w:rsidRDefault="00575699">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BA4FD6">
        <w:trPr>
          <w:trHeight w:val="321"/>
        </w:trPr>
        <w:tc>
          <w:tcPr>
            <w:tcW w:w="15347" w:type="dxa"/>
            <w:gridSpan w:val="8"/>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BA4FD6">
        <w:trPr>
          <w:trHeight w:val="218"/>
        </w:trPr>
        <w:tc>
          <w:tcPr>
            <w:tcW w:w="12030" w:type="dxa"/>
            <w:gridSpan w:val="6"/>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3317" w:type="dxa"/>
            <w:gridSpan w:val="2"/>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BA4FD6">
        <w:trPr>
          <w:trHeight w:val="533"/>
        </w:trPr>
        <w:tc>
          <w:tcPr>
            <w:tcW w:w="1556" w:type="dxa"/>
            <w:tcBorders>
              <w:top w:val="single" w:sz="4" w:space="0" w:color="000000"/>
              <w:left w:val="single" w:sz="4" w:space="0" w:color="000000"/>
              <w:bottom w:val="single" w:sz="4"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BA4FD6" w:rsidRDefault="00575699">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BA4FD6">
        <w:trPr>
          <w:trHeight w:hRule="exact" w:val="375"/>
        </w:trPr>
        <w:tc>
          <w:tcPr>
            <w:tcW w:w="4779" w:type="dxa"/>
            <w:gridSpan w:val="2"/>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224.79</w:t>
            </w:r>
          </w:p>
        </w:tc>
        <w:tc>
          <w:tcPr>
            <w:tcW w:w="1714" w:type="dxa"/>
            <w:tcBorders>
              <w:left w:val="single" w:sz="4" w:space="0" w:color="000000"/>
              <w:bottom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220.29</w:t>
            </w:r>
          </w:p>
        </w:tc>
        <w:tc>
          <w:tcPr>
            <w:tcW w:w="1749" w:type="dxa"/>
            <w:tcBorders>
              <w:left w:val="single" w:sz="4" w:space="0" w:color="000000"/>
              <w:bottom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4.50</w:t>
            </w:r>
          </w:p>
        </w:tc>
        <w:tc>
          <w:tcPr>
            <w:tcW w:w="1868" w:type="dxa"/>
            <w:tcBorders>
              <w:left w:val="single" w:sz="4" w:space="0" w:color="000000"/>
              <w:bottom w:val="single" w:sz="4" w:space="0" w:color="000000"/>
            </w:tcBorders>
            <w:vAlign w:val="center"/>
          </w:tcPr>
          <w:p w:rsidR="00BA4FD6" w:rsidRDefault="00BA4FD6">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BA4FD6" w:rsidRDefault="00BA4FD6">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210</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卫生健康支出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21011</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行政事业单位医疗</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2101102</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事业单位医疗</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213</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农林水支出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145.55</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141.05</w:t>
            </w:r>
          </w:p>
        </w:tc>
        <w:tc>
          <w:tcPr>
            <w:tcW w:w="1749"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4.50</w:t>
            </w: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21301</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农业农村</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145.55</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141.05</w:t>
            </w:r>
          </w:p>
        </w:tc>
        <w:tc>
          <w:tcPr>
            <w:tcW w:w="1749"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4.50</w:t>
            </w: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2130104</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事业运行</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145.55</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141.05</w:t>
            </w:r>
          </w:p>
        </w:tc>
        <w:tc>
          <w:tcPr>
            <w:tcW w:w="1749"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4.50</w:t>
            </w: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12.55</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12.55</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r w:rsidR="00BA4F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2210203</w:t>
            </w:r>
          </w:p>
        </w:tc>
        <w:tc>
          <w:tcPr>
            <w:tcW w:w="3223"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rPr>
                <w:rFonts w:ascii="仿宋" w:eastAsia="仿宋" w:hAnsi="仿宋" w:cs="仿宋"/>
              </w:rPr>
            </w:pPr>
            <w:r>
              <w:rPr>
                <w:rFonts w:ascii="仿宋" w:eastAsia="仿宋" w:hAnsi="仿宋" w:cs="仿宋" w:hint="eastAsia"/>
              </w:rPr>
              <w:t>购房补贴</w:t>
            </w:r>
          </w:p>
        </w:tc>
        <w:tc>
          <w:tcPr>
            <w:tcW w:w="1920"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25.14</w:t>
            </w:r>
          </w:p>
        </w:tc>
        <w:tc>
          <w:tcPr>
            <w:tcW w:w="1714" w:type="dxa"/>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25.14</w:t>
            </w:r>
          </w:p>
        </w:tc>
        <w:tc>
          <w:tcPr>
            <w:tcW w:w="1749"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4FD6" w:rsidRDefault="00BA4FD6">
            <w:pPr>
              <w:pStyle w:val="TableParagraph"/>
              <w:jc w:val="right"/>
              <w:rPr>
                <w:rFonts w:ascii="仿宋" w:eastAsia="仿宋" w:hAnsi="仿宋" w:cs="仿宋"/>
              </w:rPr>
            </w:pPr>
          </w:p>
        </w:tc>
      </w:tr>
    </w:tbl>
    <w:p w:rsidR="00BA4FD6" w:rsidRDefault="00BA4FD6">
      <w:pPr>
        <w:spacing w:before="59"/>
        <w:ind w:left="57"/>
        <w:rPr>
          <w:rFonts w:ascii="仿宋" w:eastAsia="仿宋" w:hAnsi="仿宋" w:cs="仿宋"/>
          <w:b/>
          <w:bCs/>
        </w:rPr>
        <w:sectPr w:rsidR="00BA4FD6">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BA4FD6">
        <w:trPr>
          <w:trHeight w:val="319"/>
        </w:trPr>
        <w:tc>
          <w:tcPr>
            <w:tcW w:w="15789" w:type="dxa"/>
            <w:gridSpan w:val="4"/>
          </w:tcPr>
          <w:p w:rsidR="00BA4FD6" w:rsidRDefault="00575699">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BA4FD6">
        <w:trPr>
          <w:trHeight w:val="319"/>
        </w:trPr>
        <w:tc>
          <w:tcPr>
            <w:tcW w:w="15789" w:type="dxa"/>
            <w:gridSpan w:val="4"/>
          </w:tcPr>
          <w:p w:rsidR="00BA4FD6" w:rsidRDefault="00575699">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BA4FD6">
        <w:trPr>
          <w:trHeight w:val="319"/>
        </w:trPr>
        <w:tc>
          <w:tcPr>
            <w:tcW w:w="11890" w:type="dxa"/>
            <w:gridSpan w:val="3"/>
          </w:tcPr>
          <w:p w:rsidR="00BA4FD6" w:rsidRDefault="0057569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3899" w:type="dxa"/>
            <w:vAlign w:val="center"/>
          </w:tcPr>
          <w:p w:rsidR="00BA4FD6" w:rsidRDefault="00575699">
            <w:pPr>
              <w:pStyle w:val="TableParagraph"/>
              <w:jc w:val="right"/>
              <w:rPr>
                <w:rFonts w:ascii="仿宋" w:eastAsia="仿宋" w:hAnsi="仿宋" w:cs="仿宋"/>
              </w:rPr>
            </w:pPr>
            <w:r>
              <w:rPr>
                <w:rFonts w:ascii="仿宋" w:eastAsia="仿宋" w:hAnsi="仿宋" w:cs="仿宋" w:hint="eastAsia"/>
              </w:rPr>
              <w:t>单位：万元</w:t>
            </w:r>
          </w:p>
        </w:tc>
      </w:tr>
      <w:tr w:rsidR="00BA4FD6">
        <w:trPr>
          <w:trHeight w:val="196"/>
        </w:trPr>
        <w:tc>
          <w:tcPr>
            <w:tcW w:w="7947" w:type="dxa"/>
            <w:gridSpan w:val="2"/>
            <w:tcBorders>
              <w:top w:val="single" w:sz="4" w:space="0" w:color="000000"/>
              <w:left w:val="single" w:sz="4" w:space="0" w:color="000000"/>
              <w:bottom w:val="single" w:sz="4" w:space="0" w:color="000000"/>
            </w:tcBorders>
          </w:tcPr>
          <w:p w:rsidR="00BA4FD6" w:rsidRDefault="00575699">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rsidR="00BA4FD6" w:rsidRDefault="00575699">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BA4FD6">
        <w:trPr>
          <w:trHeight w:val="468"/>
        </w:trPr>
        <w:tc>
          <w:tcPr>
            <w:tcW w:w="3987"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BA4FD6" w:rsidRDefault="00575699">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b/>
                <w:bCs/>
              </w:rPr>
            </w:pPr>
            <w:r>
              <w:rPr>
                <w:rFonts w:ascii="仿宋" w:eastAsia="仿宋" w:hAnsi="仿宋" w:cs="仿宋" w:hint="eastAsia"/>
                <w:b/>
                <w:bCs/>
              </w:rPr>
              <w:t>预算数</w:t>
            </w: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224.79</w:t>
            </w: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lang w:val="en-US"/>
              </w:rPr>
            </w:pPr>
            <w:r>
              <w:rPr>
                <w:rFonts w:ascii="仿宋" w:eastAsia="仿宋" w:hAnsi="仿宋" w:cs="仿宋" w:hint="eastAsia"/>
              </w:rPr>
              <w:t>224.79</w:t>
            </w: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224.79</w:t>
            </w: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lang w:val="en-US"/>
              </w:rPr>
            </w:pPr>
            <w:r>
              <w:rPr>
                <w:rFonts w:ascii="仿宋" w:eastAsia="仿宋" w:hAnsi="仿宋" w:cs="仿宋" w:hint="eastAsia"/>
              </w:rPr>
              <w:t>16.10</w:t>
            </w: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lang w:val="en-US"/>
              </w:rPr>
            </w:pPr>
            <w:r>
              <w:rPr>
                <w:rFonts w:ascii="仿宋" w:eastAsia="仿宋" w:hAnsi="仿宋" w:cs="仿宋" w:hint="eastAsia"/>
              </w:rPr>
              <w:t>8.05</w:t>
            </w: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lang w:val="en-US"/>
              </w:rPr>
            </w:pPr>
            <w:r>
              <w:rPr>
                <w:rFonts w:ascii="仿宋" w:eastAsia="仿宋" w:hAnsi="仿宋" w:cs="仿宋" w:hint="eastAsia"/>
              </w:rPr>
              <w:t>145.55</w:t>
            </w: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lang w:val="en-US"/>
              </w:rPr>
            </w:pPr>
            <w:r>
              <w:rPr>
                <w:rFonts w:ascii="仿宋" w:eastAsia="仿宋" w:hAnsi="仿宋" w:cs="仿宋" w:hint="eastAsia"/>
              </w:rPr>
              <w:t>55.09</w:t>
            </w: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lang w:val="en-US"/>
              </w:rPr>
            </w:pPr>
          </w:p>
        </w:tc>
      </w:tr>
      <w:tr w:rsidR="00BA4FD6">
        <w:trPr>
          <w:cantSplit/>
          <w:trHeight w:hRule="exact" w:val="296"/>
        </w:trPr>
        <w:tc>
          <w:tcPr>
            <w:tcW w:w="3987"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BA4FD6" w:rsidRDefault="00575699">
            <w:pPr>
              <w:jc w:val="right"/>
              <w:rPr>
                <w:rFonts w:ascii="仿宋" w:eastAsia="仿宋" w:hAnsi="仿宋" w:cs="仿宋"/>
              </w:rPr>
            </w:pPr>
            <w:r>
              <w:rPr>
                <w:rFonts w:ascii="仿宋" w:eastAsia="仿宋" w:hAnsi="仿宋" w:cs="仿宋" w:hint="eastAsia"/>
              </w:rPr>
              <w:t>224.79</w:t>
            </w:r>
          </w:p>
        </w:tc>
        <w:tc>
          <w:tcPr>
            <w:tcW w:w="3943"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BA4FD6" w:rsidRDefault="00575699">
            <w:pPr>
              <w:jc w:val="right"/>
              <w:rPr>
                <w:rFonts w:ascii="仿宋" w:eastAsia="仿宋" w:hAnsi="仿宋" w:cs="仿宋"/>
              </w:rPr>
            </w:pPr>
            <w:r>
              <w:rPr>
                <w:rFonts w:ascii="仿宋" w:eastAsia="仿宋" w:hAnsi="仿宋" w:cs="仿宋" w:hint="eastAsia"/>
              </w:rPr>
              <w:t>224.79</w:t>
            </w:r>
          </w:p>
        </w:tc>
      </w:tr>
    </w:tbl>
    <w:p w:rsidR="00BA4FD6" w:rsidRDefault="00BA4FD6">
      <w:pPr>
        <w:ind w:leftChars="-100" w:left="-220"/>
        <w:rPr>
          <w:rFonts w:ascii="仿宋" w:eastAsia="仿宋" w:hAnsi="仿宋" w:cs="仿宋"/>
          <w:b/>
          <w:bCs/>
        </w:rPr>
        <w:sectPr w:rsidR="00BA4FD6">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BA4FD6">
        <w:trPr>
          <w:trHeight w:val="321"/>
        </w:trPr>
        <w:tc>
          <w:tcPr>
            <w:tcW w:w="15216" w:type="dxa"/>
            <w:gridSpan w:val="7"/>
            <w:vAlign w:val="center"/>
          </w:tcPr>
          <w:p w:rsidR="00BA4FD6" w:rsidRDefault="00575699">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BA4FD6">
        <w:trPr>
          <w:trHeight w:val="321"/>
        </w:trPr>
        <w:tc>
          <w:tcPr>
            <w:tcW w:w="15216" w:type="dxa"/>
            <w:gridSpan w:val="7"/>
          </w:tcPr>
          <w:p w:rsidR="00BA4FD6" w:rsidRDefault="00575699">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BA4FD6">
        <w:trPr>
          <w:trHeight w:val="309"/>
        </w:trPr>
        <w:tc>
          <w:tcPr>
            <w:tcW w:w="13552" w:type="dxa"/>
            <w:gridSpan w:val="6"/>
          </w:tcPr>
          <w:p w:rsidR="00BA4FD6" w:rsidRDefault="00575699">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1664" w:type="dxa"/>
            <w:vAlign w:val="center"/>
          </w:tcPr>
          <w:p w:rsidR="00BA4FD6" w:rsidRDefault="00575699">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BA4FD6">
        <w:trPr>
          <w:trHeight w:val="319"/>
        </w:trPr>
        <w:tc>
          <w:tcPr>
            <w:tcW w:w="1846" w:type="dxa"/>
            <w:vMerge w:val="restart"/>
            <w:tcBorders>
              <w:top w:val="single" w:sz="6" w:space="0" w:color="000000"/>
              <w:left w:val="single" w:sz="6"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BA4FD6">
        <w:trPr>
          <w:trHeight w:val="296"/>
        </w:trPr>
        <w:tc>
          <w:tcPr>
            <w:tcW w:w="1846" w:type="dxa"/>
            <w:vMerge/>
            <w:tcBorders>
              <w:left w:val="single" w:sz="6" w:space="0" w:color="000000"/>
              <w:bottom w:val="single" w:sz="6" w:space="0" w:color="000000"/>
            </w:tcBorders>
            <w:vAlign w:val="center"/>
          </w:tcPr>
          <w:p w:rsidR="00BA4FD6" w:rsidRDefault="00BA4FD6">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BA4FD6" w:rsidRDefault="00BA4FD6">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BA4FD6" w:rsidRDefault="00BA4FD6">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BA4FD6" w:rsidRDefault="00575699">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BA4FD6" w:rsidRDefault="00575699">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BA4FD6" w:rsidRDefault="00575699">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BA4FD6" w:rsidRDefault="00BA4FD6">
            <w:pPr>
              <w:spacing w:after="34" w:line="34" w:lineRule="atLeast"/>
              <w:rPr>
                <w:rFonts w:ascii="仿宋" w:eastAsia="仿宋" w:hAnsi="仿宋" w:cs="仿宋"/>
              </w:rPr>
            </w:pPr>
          </w:p>
        </w:tc>
      </w:tr>
      <w:tr w:rsidR="00BA4FD6">
        <w:trPr>
          <w:trHeight w:hRule="exact" w:val="350"/>
        </w:trPr>
        <w:tc>
          <w:tcPr>
            <w:tcW w:w="6059" w:type="dxa"/>
            <w:gridSpan w:val="2"/>
            <w:tcBorders>
              <w:left w:val="single" w:sz="6" w:space="0" w:color="000000"/>
              <w:bottom w:val="single" w:sz="6" w:space="0" w:color="000000"/>
            </w:tcBorders>
            <w:vAlign w:val="center"/>
          </w:tcPr>
          <w:p w:rsidR="00BA4FD6" w:rsidRDefault="0057569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224.79</w:t>
            </w:r>
          </w:p>
        </w:tc>
        <w:tc>
          <w:tcPr>
            <w:tcW w:w="1827" w:type="dxa"/>
            <w:tcBorders>
              <w:left w:val="single" w:sz="6" w:space="0" w:color="000000"/>
              <w:bottom w:val="single" w:sz="6" w:space="0" w:color="000000"/>
            </w:tcBorders>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220.29</w:t>
            </w:r>
          </w:p>
        </w:tc>
        <w:tc>
          <w:tcPr>
            <w:tcW w:w="1813" w:type="dxa"/>
            <w:tcBorders>
              <w:left w:val="single" w:sz="6" w:space="0" w:color="000000"/>
              <w:bottom w:val="single" w:sz="6" w:space="0" w:color="000000"/>
            </w:tcBorders>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209.76</w:t>
            </w:r>
          </w:p>
        </w:tc>
        <w:tc>
          <w:tcPr>
            <w:tcW w:w="1813" w:type="dxa"/>
            <w:tcBorders>
              <w:left w:val="single" w:sz="6" w:space="0" w:color="000000"/>
              <w:bottom w:val="single" w:sz="6" w:space="0" w:color="000000"/>
            </w:tcBorders>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10.53</w:t>
            </w:r>
          </w:p>
        </w:tc>
        <w:tc>
          <w:tcPr>
            <w:tcW w:w="1664" w:type="dxa"/>
            <w:tcBorders>
              <w:left w:val="single" w:sz="6" w:space="0" w:color="000000"/>
              <w:bottom w:val="single" w:sz="6" w:space="0" w:color="000000"/>
              <w:right w:val="single" w:sz="6" w:space="0" w:color="000000"/>
            </w:tcBorders>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4.50</w:t>
            </w: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16.10</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16.10</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16.10</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16.10</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16.10</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16.10</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10.73</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10.73</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10.73</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5.37</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5.37</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5.37</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210</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卫生健康支出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21011</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行政事业单位医疗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2101102</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8.05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213</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农林水支出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145.55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141.05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130.52</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10.53</w:t>
            </w: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4.50</w:t>
            </w: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21301</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农业农村</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145.55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141.05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130.52</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10.53</w:t>
            </w: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4.50</w:t>
            </w: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2130104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事业运行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145.55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141.05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130.52</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10.53</w:t>
            </w: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4.50</w:t>
            </w: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55.09</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55.09</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55.09</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55.09</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55.09</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55.09</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17.40</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17.40</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17.40</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12.55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12.55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12.55</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r w:rsidR="00BA4F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2210203</w:t>
            </w:r>
          </w:p>
        </w:tc>
        <w:tc>
          <w:tcPr>
            <w:tcW w:w="42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rPr>
                <w:rFonts w:ascii="仿宋" w:eastAsia="仿宋" w:hAnsi="仿宋" w:cs="仿宋"/>
              </w:rPr>
            </w:pPr>
            <w:r>
              <w:rPr>
                <w:rFonts w:ascii="仿宋" w:eastAsia="仿宋" w:hAnsi="仿宋" w:cs="仿宋" w:hint="eastAsia"/>
              </w:rPr>
              <w:t>购房补贴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25.14</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25.14</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spacing w:after="34" w:line="34" w:lineRule="atLeast"/>
              <w:jc w:val="right"/>
              <w:rPr>
                <w:rFonts w:ascii="仿宋" w:eastAsia="仿宋" w:hAnsi="仿宋" w:cs="仿宋"/>
              </w:rPr>
            </w:pPr>
            <w:r>
              <w:rPr>
                <w:rFonts w:ascii="仿宋" w:eastAsia="仿宋" w:hAnsi="仿宋" w:cs="仿宋" w:hint="eastAsia"/>
              </w:rPr>
              <w:t>25.14</w:t>
            </w:r>
          </w:p>
        </w:tc>
        <w:tc>
          <w:tcPr>
            <w:tcW w:w="1813"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spacing w:after="34" w:line="34" w:lineRule="atLeast"/>
              <w:jc w:val="right"/>
              <w:rPr>
                <w:rFonts w:ascii="仿宋" w:eastAsia="仿宋" w:hAnsi="仿宋" w:cs="仿宋"/>
              </w:rPr>
            </w:pPr>
          </w:p>
        </w:tc>
      </w:tr>
    </w:tbl>
    <w:p w:rsidR="00BA4FD6" w:rsidRDefault="00BA4FD6">
      <w:pPr>
        <w:tabs>
          <w:tab w:val="left" w:pos="55"/>
        </w:tabs>
        <w:jc w:val="both"/>
        <w:rPr>
          <w:rFonts w:ascii="仿宋" w:eastAsia="仿宋" w:hAnsi="仿宋" w:cs="仿宋"/>
          <w:b/>
          <w:bCs/>
        </w:rPr>
        <w:sectPr w:rsidR="00BA4FD6">
          <w:footerReference w:type="default" r:id="rId19"/>
          <w:pgSz w:w="16838" w:h="11906" w:orient="landscape"/>
          <w:pgMar w:top="720" w:right="720" w:bottom="720" w:left="720" w:header="170" w:footer="280" w:gutter="0"/>
          <w:pgNumType w:fmt="numberInDash"/>
          <w:cols w:space="720"/>
          <w:formProt w:val="0"/>
          <w:docGrid w:linePitch="100"/>
        </w:sectPr>
      </w:pPr>
    </w:p>
    <w:p w:rsidR="00BA4FD6" w:rsidRDefault="00BA4FD6">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BA4FD6">
        <w:trPr>
          <w:trHeight w:val="319"/>
        </w:trPr>
        <w:tc>
          <w:tcPr>
            <w:tcW w:w="10817" w:type="dxa"/>
            <w:gridSpan w:val="5"/>
            <w:vAlign w:val="center"/>
          </w:tcPr>
          <w:p w:rsidR="00BA4FD6" w:rsidRDefault="00575699">
            <w:pPr>
              <w:pStyle w:val="TableParagraph"/>
              <w:rPr>
                <w:rFonts w:ascii="仿宋" w:eastAsia="仿宋" w:hAnsi="仿宋" w:cs="仿宋"/>
                <w:b/>
                <w:bCs/>
                <w:sz w:val="44"/>
                <w:szCs w:val="44"/>
              </w:rPr>
            </w:pPr>
            <w:r>
              <w:rPr>
                <w:rFonts w:ascii="仿宋" w:eastAsia="仿宋" w:hAnsi="仿宋" w:cs="仿宋" w:hint="eastAsia"/>
              </w:rPr>
              <w:t>公开06表</w:t>
            </w:r>
          </w:p>
        </w:tc>
      </w:tr>
      <w:tr w:rsidR="00BA4FD6">
        <w:trPr>
          <w:trHeight w:val="319"/>
        </w:trPr>
        <w:tc>
          <w:tcPr>
            <w:tcW w:w="10817" w:type="dxa"/>
            <w:gridSpan w:val="5"/>
          </w:tcPr>
          <w:p w:rsidR="00BA4FD6" w:rsidRDefault="00575699">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BA4FD6">
        <w:trPr>
          <w:trHeight w:val="319"/>
        </w:trPr>
        <w:tc>
          <w:tcPr>
            <w:tcW w:w="8760" w:type="dxa"/>
            <w:gridSpan w:val="4"/>
          </w:tcPr>
          <w:p w:rsidR="00BA4FD6" w:rsidRDefault="0057569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2057" w:type="dxa"/>
            <w:vAlign w:val="center"/>
          </w:tcPr>
          <w:p w:rsidR="00BA4FD6" w:rsidRDefault="00575699">
            <w:pPr>
              <w:pStyle w:val="TableParagraph"/>
              <w:jc w:val="right"/>
              <w:rPr>
                <w:rFonts w:ascii="仿宋" w:eastAsia="仿宋" w:hAnsi="仿宋" w:cs="仿宋"/>
                <w:sz w:val="20"/>
              </w:rPr>
            </w:pPr>
            <w:r>
              <w:rPr>
                <w:rFonts w:ascii="仿宋" w:eastAsia="仿宋" w:hAnsi="仿宋" w:cs="仿宋" w:hint="eastAsia"/>
              </w:rPr>
              <w:t>单位：万元</w:t>
            </w:r>
          </w:p>
        </w:tc>
      </w:tr>
      <w:tr w:rsidR="00BA4FD6">
        <w:trPr>
          <w:trHeight w:val="243"/>
        </w:trPr>
        <w:tc>
          <w:tcPr>
            <w:tcW w:w="4673" w:type="dxa"/>
            <w:gridSpan w:val="2"/>
            <w:tcBorders>
              <w:top w:val="single" w:sz="4" w:space="0" w:color="000000"/>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BA4FD6">
        <w:trPr>
          <w:trHeight w:val="267"/>
        </w:trPr>
        <w:tc>
          <w:tcPr>
            <w:tcW w:w="1131"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公用经费</w:t>
            </w:r>
          </w:p>
        </w:tc>
      </w:tr>
      <w:tr w:rsidR="00BA4FD6">
        <w:trPr>
          <w:trHeight w:hRule="exact" w:val="350"/>
        </w:trPr>
        <w:tc>
          <w:tcPr>
            <w:tcW w:w="4673" w:type="dxa"/>
            <w:gridSpan w:val="2"/>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220.29</w:t>
            </w:r>
          </w:p>
        </w:tc>
        <w:tc>
          <w:tcPr>
            <w:tcW w:w="2040" w:type="dxa"/>
            <w:tcBorders>
              <w:left w:val="single" w:sz="4" w:space="0" w:color="000000"/>
              <w:bottom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209.76</w:t>
            </w:r>
          </w:p>
        </w:tc>
        <w:tc>
          <w:tcPr>
            <w:tcW w:w="2057" w:type="dxa"/>
            <w:tcBorders>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194.10</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194.10</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29.21</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29.21</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70.30</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70.30</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43.61</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43.61</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4.62</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4.62</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0.61</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0.61</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4.20</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4.20</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2.40</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0.30</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0.35</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0.35</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2.47</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2.47</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1.68</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1.68</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3.17</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0.16</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0.16</w:t>
            </w: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15.66</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15.66</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15.62</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15.62</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0.04</w:t>
            </w:r>
          </w:p>
        </w:tc>
        <w:tc>
          <w:tcPr>
            <w:tcW w:w="2057"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bl>
    <w:p w:rsidR="00BA4FD6" w:rsidRDefault="00BA4FD6">
      <w:pPr>
        <w:spacing w:line="255" w:lineRule="exact"/>
        <w:rPr>
          <w:rFonts w:ascii="仿宋" w:eastAsia="仿宋" w:hAnsi="仿宋" w:cs="仿宋"/>
          <w:b/>
          <w:bCs/>
        </w:rPr>
        <w:sectPr w:rsidR="00BA4FD6">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BA4FD6">
        <w:trPr>
          <w:trHeight w:val="321"/>
        </w:trPr>
        <w:tc>
          <w:tcPr>
            <w:tcW w:w="15216" w:type="dxa"/>
            <w:gridSpan w:val="7"/>
            <w:vAlign w:val="center"/>
          </w:tcPr>
          <w:p w:rsidR="00BA4FD6" w:rsidRDefault="00575699">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BA4FD6">
        <w:trPr>
          <w:trHeight w:val="321"/>
        </w:trPr>
        <w:tc>
          <w:tcPr>
            <w:tcW w:w="15216" w:type="dxa"/>
            <w:gridSpan w:val="7"/>
          </w:tcPr>
          <w:p w:rsidR="00BA4FD6" w:rsidRDefault="00575699">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BA4FD6">
        <w:trPr>
          <w:trHeight w:val="288"/>
        </w:trPr>
        <w:tc>
          <w:tcPr>
            <w:tcW w:w="13566" w:type="dxa"/>
            <w:gridSpan w:val="6"/>
          </w:tcPr>
          <w:p w:rsidR="00BA4FD6" w:rsidRDefault="00575699">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1650" w:type="dxa"/>
            <w:vAlign w:val="center"/>
          </w:tcPr>
          <w:p w:rsidR="00BA4FD6" w:rsidRDefault="00575699">
            <w:pPr>
              <w:pStyle w:val="TableParagraph"/>
              <w:jc w:val="right"/>
              <w:rPr>
                <w:rFonts w:ascii="仿宋" w:eastAsia="仿宋" w:hAnsi="仿宋" w:cs="仿宋"/>
                <w:sz w:val="27"/>
              </w:rPr>
            </w:pPr>
            <w:r>
              <w:rPr>
                <w:rFonts w:ascii="仿宋" w:eastAsia="仿宋" w:hAnsi="仿宋" w:cs="仿宋" w:hint="eastAsia"/>
              </w:rPr>
              <w:t>单位：万元</w:t>
            </w:r>
          </w:p>
        </w:tc>
      </w:tr>
      <w:tr w:rsidR="00BA4FD6">
        <w:trPr>
          <w:trHeight w:val="319"/>
        </w:trPr>
        <w:tc>
          <w:tcPr>
            <w:tcW w:w="1792" w:type="dxa"/>
            <w:vMerge w:val="restart"/>
            <w:tcBorders>
              <w:top w:val="single" w:sz="6" w:space="0" w:color="000000"/>
              <w:left w:val="single" w:sz="6"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项目支出</w:t>
            </w:r>
          </w:p>
        </w:tc>
      </w:tr>
      <w:tr w:rsidR="00BA4FD6">
        <w:trPr>
          <w:trHeight w:val="341"/>
        </w:trPr>
        <w:tc>
          <w:tcPr>
            <w:tcW w:w="1792" w:type="dxa"/>
            <w:vMerge/>
            <w:tcBorders>
              <w:left w:val="single" w:sz="6" w:space="0" w:color="000000"/>
              <w:bottom w:val="single" w:sz="6" w:space="0" w:color="000000"/>
            </w:tcBorders>
            <w:vAlign w:val="center"/>
          </w:tcPr>
          <w:p w:rsidR="00BA4FD6" w:rsidRDefault="00BA4FD6">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BA4FD6" w:rsidRDefault="00BA4FD6">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BA4FD6" w:rsidRDefault="00BA4FD6">
            <w:pPr>
              <w:rPr>
                <w:rFonts w:ascii="仿宋" w:eastAsia="仿宋" w:hAnsi="仿宋" w:cs="仿宋"/>
              </w:rPr>
            </w:pPr>
          </w:p>
        </w:tc>
        <w:tc>
          <w:tcPr>
            <w:tcW w:w="1693" w:type="dxa"/>
            <w:tcBorders>
              <w:left w:val="single" w:sz="6" w:space="0" w:color="000000"/>
              <w:bottom w:val="single" w:sz="6" w:space="0" w:color="000000"/>
            </w:tcBorders>
            <w:vAlign w:val="center"/>
          </w:tcPr>
          <w:p w:rsidR="00BA4FD6" w:rsidRDefault="00575699">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BA4FD6" w:rsidRDefault="00575699">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BA4FD6" w:rsidRDefault="00575699">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BA4FD6" w:rsidRDefault="00BA4FD6">
            <w:pPr>
              <w:rPr>
                <w:rFonts w:ascii="仿宋" w:eastAsia="仿宋" w:hAnsi="仿宋" w:cs="仿宋"/>
              </w:rPr>
            </w:pPr>
          </w:p>
        </w:tc>
      </w:tr>
      <w:tr w:rsidR="00BA4FD6">
        <w:trPr>
          <w:trHeight w:hRule="exact" w:val="378"/>
        </w:trPr>
        <w:tc>
          <w:tcPr>
            <w:tcW w:w="6099" w:type="dxa"/>
            <w:gridSpan w:val="2"/>
            <w:tcBorders>
              <w:left w:val="single" w:sz="6" w:space="0" w:color="000000"/>
              <w:bottom w:val="single" w:sz="6"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224.79</w:t>
            </w:r>
          </w:p>
        </w:tc>
        <w:tc>
          <w:tcPr>
            <w:tcW w:w="1693" w:type="dxa"/>
            <w:tcBorders>
              <w:left w:val="single" w:sz="6" w:space="0" w:color="000000"/>
              <w:bottom w:val="single" w:sz="6"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220.29</w:t>
            </w:r>
          </w:p>
        </w:tc>
        <w:tc>
          <w:tcPr>
            <w:tcW w:w="1987" w:type="dxa"/>
            <w:tcBorders>
              <w:left w:val="single" w:sz="6" w:space="0" w:color="000000"/>
              <w:bottom w:val="single" w:sz="6"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209.76</w:t>
            </w:r>
          </w:p>
        </w:tc>
        <w:tc>
          <w:tcPr>
            <w:tcW w:w="1827" w:type="dxa"/>
            <w:tcBorders>
              <w:left w:val="single" w:sz="6" w:space="0" w:color="000000"/>
              <w:bottom w:val="single" w:sz="6"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10.53</w:t>
            </w:r>
          </w:p>
        </w:tc>
        <w:tc>
          <w:tcPr>
            <w:tcW w:w="1650" w:type="dxa"/>
            <w:tcBorders>
              <w:left w:val="single" w:sz="6" w:space="0" w:color="000000"/>
              <w:bottom w:val="single" w:sz="6" w:space="0" w:color="000000"/>
              <w:right w:val="single" w:sz="6" w:space="0" w:color="000000"/>
            </w:tcBorders>
          </w:tcPr>
          <w:p w:rsidR="00BA4FD6" w:rsidRDefault="00575699">
            <w:pPr>
              <w:pStyle w:val="TableParagraph"/>
              <w:jc w:val="right"/>
              <w:rPr>
                <w:rFonts w:ascii="仿宋" w:eastAsia="仿宋" w:hAnsi="仿宋" w:cs="仿宋"/>
              </w:rPr>
            </w:pPr>
            <w:r>
              <w:rPr>
                <w:rFonts w:ascii="仿宋" w:eastAsia="仿宋" w:hAnsi="仿宋" w:cs="仿宋" w:hint="eastAsia"/>
              </w:rPr>
              <w:t>4.50</w:t>
            </w: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16.10</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210</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卫生健康支出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21011</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行政事业单位医疗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2101102</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213</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农林水支出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145.55</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141.05</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130.52</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4.50</w:t>
            </w: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21301</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农业农村</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145.55</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141.05</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130.52</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4.50</w:t>
            </w: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2130104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事业运行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145.55</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141.05</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130.52</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4.50</w:t>
            </w: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55.09</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12.55</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12.55</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12.55</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2210203</w:t>
            </w:r>
          </w:p>
        </w:tc>
        <w:tc>
          <w:tcPr>
            <w:tcW w:w="430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购房补贴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25.14</w:t>
            </w:r>
          </w:p>
        </w:tc>
        <w:tc>
          <w:tcPr>
            <w:tcW w:w="1693"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25.14</w:t>
            </w:r>
          </w:p>
        </w:tc>
        <w:tc>
          <w:tcPr>
            <w:tcW w:w="1987" w:type="dxa"/>
            <w:tcBorders>
              <w:top w:val="single" w:sz="6" w:space="0" w:color="000000"/>
              <w:left w:val="single" w:sz="4" w:space="0" w:color="000000"/>
              <w:bottom w:val="single" w:sz="6"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25.14</w:t>
            </w:r>
          </w:p>
        </w:tc>
        <w:tc>
          <w:tcPr>
            <w:tcW w:w="1827" w:type="dxa"/>
            <w:tcBorders>
              <w:top w:val="single" w:sz="6" w:space="0" w:color="000000"/>
              <w:left w:val="single" w:sz="4" w:space="0" w:color="000000"/>
              <w:bottom w:val="single" w:sz="6"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4FD6" w:rsidRDefault="00BA4FD6">
            <w:pPr>
              <w:pStyle w:val="TableParagraph"/>
              <w:jc w:val="right"/>
              <w:rPr>
                <w:rFonts w:ascii="仿宋" w:eastAsia="仿宋" w:hAnsi="仿宋" w:cs="仿宋"/>
              </w:rPr>
            </w:pPr>
          </w:p>
        </w:tc>
      </w:tr>
    </w:tbl>
    <w:p w:rsidR="00BA4FD6" w:rsidRDefault="00BA4FD6">
      <w:pPr>
        <w:spacing w:before="25"/>
        <w:rPr>
          <w:rFonts w:ascii="仿宋" w:eastAsia="仿宋" w:hAnsi="仿宋" w:cs="仿宋"/>
          <w:b/>
          <w:bCs/>
        </w:rPr>
        <w:sectPr w:rsidR="00BA4FD6">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BA4FD6">
        <w:trPr>
          <w:trHeight w:val="319"/>
        </w:trPr>
        <w:tc>
          <w:tcPr>
            <w:tcW w:w="10954" w:type="dxa"/>
            <w:gridSpan w:val="5"/>
          </w:tcPr>
          <w:p w:rsidR="00BA4FD6" w:rsidRDefault="00575699">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BA4FD6">
        <w:trPr>
          <w:trHeight w:val="189"/>
        </w:trPr>
        <w:tc>
          <w:tcPr>
            <w:tcW w:w="10954" w:type="dxa"/>
            <w:gridSpan w:val="5"/>
          </w:tcPr>
          <w:p w:rsidR="00BA4FD6" w:rsidRDefault="00575699">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BA4FD6">
        <w:trPr>
          <w:trHeight w:val="138"/>
        </w:trPr>
        <w:tc>
          <w:tcPr>
            <w:tcW w:w="9281" w:type="dxa"/>
            <w:gridSpan w:val="4"/>
            <w:vAlign w:val="center"/>
          </w:tcPr>
          <w:p w:rsidR="00BA4FD6" w:rsidRDefault="0057569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1673" w:type="dxa"/>
            <w:vAlign w:val="center"/>
          </w:tcPr>
          <w:p w:rsidR="00BA4FD6" w:rsidRDefault="00575699">
            <w:pPr>
              <w:pStyle w:val="TableParagraph"/>
              <w:jc w:val="right"/>
              <w:rPr>
                <w:rFonts w:ascii="仿宋" w:eastAsia="仿宋" w:hAnsi="仿宋" w:cs="仿宋"/>
                <w:sz w:val="20"/>
              </w:rPr>
            </w:pPr>
            <w:r>
              <w:rPr>
                <w:rFonts w:ascii="仿宋" w:eastAsia="仿宋" w:hAnsi="仿宋" w:cs="仿宋" w:hint="eastAsia"/>
              </w:rPr>
              <w:t>单位：万元</w:t>
            </w:r>
          </w:p>
        </w:tc>
      </w:tr>
      <w:tr w:rsidR="00BA4FD6">
        <w:trPr>
          <w:trHeight w:val="180"/>
        </w:trPr>
        <w:tc>
          <w:tcPr>
            <w:tcW w:w="4894" w:type="dxa"/>
            <w:gridSpan w:val="2"/>
            <w:tcBorders>
              <w:top w:val="single" w:sz="4" w:space="0" w:color="000000"/>
              <w:left w:val="single" w:sz="4" w:space="0" w:color="000000"/>
              <w:bottom w:val="single" w:sz="4" w:space="0" w:color="000000"/>
            </w:tcBorders>
            <w:vAlign w:val="center"/>
          </w:tcPr>
          <w:p w:rsidR="00BA4FD6" w:rsidRDefault="00575699">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BA4FD6" w:rsidRDefault="00575699">
            <w:pPr>
              <w:jc w:val="center"/>
              <w:rPr>
                <w:rFonts w:ascii="仿宋" w:eastAsia="仿宋" w:hAnsi="仿宋" w:cs="仿宋"/>
              </w:rPr>
            </w:pPr>
            <w:r>
              <w:rPr>
                <w:rFonts w:ascii="仿宋" w:eastAsia="仿宋" w:hAnsi="仿宋" w:cs="仿宋" w:hint="eastAsia"/>
              </w:rPr>
              <w:t>本年一般公共预算基本支出</w:t>
            </w:r>
          </w:p>
        </w:tc>
      </w:tr>
      <w:tr w:rsidR="00BA4FD6">
        <w:trPr>
          <w:trHeight w:val="190"/>
        </w:trPr>
        <w:tc>
          <w:tcPr>
            <w:tcW w:w="1227"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公用经费</w:t>
            </w:r>
          </w:p>
        </w:tc>
      </w:tr>
      <w:tr w:rsidR="00BA4FD6">
        <w:trPr>
          <w:trHeight w:hRule="exact" w:val="382"/>
        </w:trPr>
        <w:tc>
          <w:tcPr>
            <w:tcW w:w="4894" w:type="dxa"/>
            <w:gridSpan w:val="2"/>
            <w:tcBorders>
              <w:left w:val="single" w:sz="4" w:space="0" w:color="000000"/>
              <w:bottom w:val="single" w:sz="4" w:space="0" w:color="000000"/>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220.29</w:t>
            </w:r>
          </w:p>
        </w:tc>
        <w:tc>
          <w:tcPr>
            <w:tcW w:w="1974" w:type="dxa"/>
            <w:tcBorders>
              <w:left w:val="single" w:sz="4" w:space="0" w:color="000000"/>
              <w:bottom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209.76</w:t>
            </w:r>
          </w:p>
        </w:tc>
        <w:tc>
          <w:tcPr>
            <w:tcW w:w="1673" w:type="dxa"/>
            <w:tcBorders>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194.10</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194.10</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29.21</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29.21</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70.30</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70.30</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43.61</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43.61</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30106</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伙食补助费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4.62</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4.62</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10.73</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5.37</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8.05</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0.61</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0.61</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17.40</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4.20</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4.20</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10.53</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2.40</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2.40</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0.30</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0.35</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0.35</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2.47</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2.47</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30229</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福利费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1.68</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1.68</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3.17</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3.17</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30240</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税金及附加费用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0.16</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0.16</w:t>
            </w: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15.66</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15.66</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15.62</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15.62</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r w:rsidR="00BA4F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0.04</w:t>
            </w:r>
          </w:p>
        </w:tc>
        <w:tc>
          <w:tcPr>
            <w:tcW w:w="1974" w:type="dxa"/>
            <w:tcBorders>
              <w:top w:val="single" w:sz="4" w:space="0" w:color="000000"/>
              <w:left w:val="single" w:sz="4" w:space="0" w:color="000000"/>
              <w:bottom w:val="single" w:sz="4" w:space="0" w:color="000000"/>
              <w:right w:val="single" w:sz="4" w:space="0" w:color="000000"/>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0.04</w:t>
            </w:r>
          </w:p>
        </w:tc>
        <w:tc>
          <w:tcPr>
            <w:tcW w:w="1673" w:type="dxa"/>
            <w:tcBorders>
              <w:top w:val="single" w:sz="4" w:space="0" w:color="000000"/>
              <w:left w:val="single" w:sz="4" w:space="0" w:color="000000"/>
              <w:bottom w:val="single" w:sz="4" w:space="0" w:color="000000"/>
              <w:right w:val="single" w:sz="4" w:space="0" w:color="000000"/>
            </w:tcBorders>
            <w:vAlign w:val="center"/>
          </w:tcPr>
          <w:p w:rsidR="00BA4FD6" w:rsidRDefault="00BA4FD6">
            <w:pPr>
              <w:pStyle w:val="TableParagraph"/>
              <w:jc w:val="right"/>
              <w:rPr>
                <w:rFonts w:ascii="仿宋" w:eastAsia="仿宋" w:hAnsi="仿宋" w:cs="仿宋"/>
              </w:rPr>
            </w:pPr>
          </w:p>
        </w:tc>
      </w:tr>
    </w:tbl>
    <w:p w:rsidR="00BA4FD6" w:rsidRDefault="00BA4FD6">
      <w:pPr>
        <w:spacing w:before="25"/>
        <w:rPr>
          <w:rFonts w:ascii="仿宋" w:eastAsia="仿宋" w:hAnsi="仿宋" w:cs="仿宋"/>
          <w:b/>
          <w:bCs/>
        </w:rPr>
        <w:sectPr w:rsidR="00BA4FD6">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BA4FD6">
        <w:trPr>
          <w:trHeight w:val="321"/>
        </w:trPr>
        <w:tc>
          <w:tcPr>
            <w:tcW w:w="15909" w:type="dxa"/>
            <w:gridSpan w:val="8"/>
          </w:tcPr>
          <w:p w:rsidR="00BA4FD6" w:rsidRDefault="00575699">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BA4FD6">
        <w:trPr>
          <w:trHeight w:val="207"/>
        </w:trPr>
        <w:tc>
          <w:tcPr>
            <w:tcW w:w="15909" w:type="dxa"/>
            <w:gridSpan w:val="8"/>
          </w:tcPr>
          <w:p w:rsidR="00BA4FD6" w:rsidRDefault="00575699">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BA4FD6">
        <w:trPr>
          <w:trHeight w:val="103"/>
        </w:trPr>
        <w:tc>
          <w:tcPr>
            <w:tcW w:w="12069" w:type="dxa"/>
            <w:gridSpan w:val="6"/>
            <w:tcBorders>
              <w:bottom w:val="single" w:sz="4" w:space="0" w:color="auto"/>
            </w:tcBorders>
          </w:tcPr>
          <w:p w:rsidR="00BA4FD6" w:rsidRDefault="0057569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3840" w:type="dxa"/>
            <w:gridSpan w:val="2"/>
            <w:tcBorders>
              <w:bottom w:val="single" w:sz="4" w:space="0" w:color="auto"/>
            </w:tcBorders>
            <w:vAlign w:val="center"/>
          </w:tcPr>
          <w:p w:rsidR="00BA4FD6" w:rsidRDefault="00575699">
            <w:pPr>
              <w:pStyle w:val="TableParagraph"/>
              <w:jc w:val="right"/>
              <w:rPr>
                <w:rFonts w:ascii="仿宋" w:eastAsia="仿宋" w:hAnsi="仿宋" w:cs="仿宋"/>
                <w:sz w:val="20"/>
              </w:rPr>
            </w:pPr>
            <w:r>
              <w:rPr>
                <w:rFonts w:ascii="仿宋" w:eastAsia="仿宋" w:hAnsi="仿宋" w:cs="仿宋" w:hint="eastAsia"/>
              </w:rPr>
              <w:t>单位：万元</w:t>
            </w:r>
          </w:p>
        </w:tc>
      </w:tr>
      <w:tr w:rsidR="00BA4FD6">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sz w:val="20"/>
              </w:rPr>
            </w:pPr>
            <w:r>
              <w:rPr>
                <w:rFonts w:ascii="仿宋" w:eastAsia="仿宋" w:hAnsi="仿宋" w:cs="仿宋" w:hint="eastAsia"/>
              </w:rPr>
              <w:t>培训费</w:t>
            </w:r>
          </w:p>
        </w:tc>
      </w:tr>
      <w:tr w:rsidR="00BA4FD6">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BA4FD6" w:rsidRDefault="00BA4FD6">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BA4FD6" w:rsidRDefault="00BA4FD6">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BA4FD6" w:rsidRDefault="00BA4FD6">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BA4FD6" w:rsidRDefault="00BA4FD6">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BA4FD6" w:rsidRDefault="00BA4FD6">
            <w:pPr>
              <w:rPr>
                <w:rFonts w:ascii="仿宋" w:eastAsia="仿宋" w:hAnsi="仿宋" w:cs="仿宋"/>
                <w:sz w:val="2"/>
                <w:szCs w:val="2"/>
              </w:rPr>
            </w:pPr>
          </w:p>
        </w:tc>
      </w:tr>
      <w:tr w:rsidR="00BA4FD6">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0.00</w:t>
            </w:r>
          </w:p>
        </w:tc>
        <w:tc>
          <w:tcPr>
            <w:tcW w:w="2332"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0.30</w:t>
            </w:r>
          </w:p>
        </w:tc>
        <w:tc>
          <w:tcPr>
            <w:tcW w:w="1783"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0.35</w:t>
            </w:r>
          </w:p>
        </w:tc>
      </w:tr>
    </w:tbl>
    <w:p w:rsidR="00BA4FD6" w:rsidRDefault="00BA4FD6">
      <w:pPr>
        <w:ind w:left="227" w:firstLineChars="100" w:firstLine="221"/>
        <w:rPr>
          <w:rFonts w:ascii="仿宋" w:eastAsia="仿宋" w:hAnsi="仿宋" w:cs="仿宋"/>
          <w:b/>
          <w:bCs/>
        </w:rPr>
        <w:sectPr w:rsidR="00BA4FD6">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BA4FD6">
        <w:trPr>
          <w:trHeight w:val="213"/>
        </w:trPr>
        <w:tc>
          <w:tcPr>
            <w:tcW w:w="10812" w:type="dxa"/>
            <w:gridSpan w:val="5"/>
            <w:tcBorders>
              <w:top w:val="nil"/>
              <w:left w:val="nil"/>
              <w:bottom w:val="nil"/>
              <w:right w:val="nil"/>
            </w:tcBorders>
            <w:vAlign w:val="center"/>
          </w:tcPr>
          <w:p w:rsidR="00BA4FD6" w:rsidRDefault="00575699">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BA4FD6">
        <w:trPr>
          <w:trHeight w:val="213"/>
        </w:trPr>
        <w:tc>
          <w:tcPr>
            <w:tcW w:w="10812" w:type="dxa"/>
            <w:gridSpan w:val="5"/>
            <w:tcBorders>
              <w:top w:val="nil"/>
              <w:left w:val="nil"/>
              <w:bottom w:val="nil"/>
              <w:right w:val="nil"/>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BA4FD6">
        <w:trPr>
          <w:trHeight w:val="213"/>
        </w:trPr>
        <w:tc>
          <w:tcPr>
            <w:tcW w:w="8327" w:type="dxa"/>
            <w:gridSpan w:val="4"/>
            <w:tcBorders>
              <w:top w:val="nil"/>
              <w:left w:val="nil"/>
              <w:bottom w:val="single" w:sz="4" w:space="0" w:color="auto"/>
              <w:right w:val="nil"/>
            </w:tcBorders>
            <w:vAlign w:val="center"/>
          </w:tcPr>
          <w:p w:rsidR="00BA4FD6" w:rsidRDefault="0057569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2485" w:type="dxa"/>
            <w:tcBorders>
              <w:top w:val="nil"/>
              <w:left w:val="nil"/>
              <w:bottom w:val="single" w:sz="4" w:space="0" w:color="auto"/>
              <w:right w:val="nil"/>
            </w:tcBorders>
            <w:vAlign w:val="center"/>
          </w:tcPr>
          <w:p w:rsidR="00BA4FD6" w:rsidRDefault="00575699">
            <w:pPr>
              <w:pStyle w:val="TableParagraph"/>
              <w:jc w:val="right"/>
              <w:rPr>
                <w:rFonts w:ascii="仿宋" w:eastAsia="仿宋" w:hAnsi="仿宋" w:cs="仿宋"/>
              </w:rPr>
            </w:pPr>
            <w:r>
              <w:rPr>
                <w:rFonts w:ascii="仿宋" w:eastAsia="仿宋" w:hAnsi="仿宋" w:cs="仿宋" w:hint="eastAsia"/>
              </w:rPr>
              <w:t>单位：万元</w:t>
            </w:r>
          </w:p>
        </w:tc>
      </w:tr>
      <w:tr w:rsidR="00BA4FD6">
        <w:trPr>
          <w:trHeight w:val="187"/>
        </w:trPr>
        <w:tc>
          <w:tcPr>
            <w:tcW w:w="1618" w:type="dxa"/>
            <w:vMerge w:val="restart"/>
            <w:tcBorders>
              <w:top w:val="single" w:sz="4" w:space="0" w:color="auto"/>
              <w:left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本年政府性基金预算支出</w:t>
            </w:r>
          </w:p>
        </w:tc>
      </w:tr>
      <w:tr w:rsidR="00BA4FD6">
        <w:trPr>
          <w:trHeight w:val="139"/>
        </w:trPr>
        <w:tc>
          <w:tcPr>
            <w:tcW w:w="1618" w:type="dxa"/>
            <w:vMerge/>
            <w:tcBorders>
              <w:left w:val="single" w:sz="4" w:space="0" w:color="auto"/>
              <w:bottom w:val="single" w:sz="4" w:space="0" w:color="auto"/>
              <w:right w:val="single" w:sz="4" w:space="0" w:color="auto"/>
            </w:tcBorders>
            <w:vAlign w:val="center"/>
          </w:tcPr>
          <w:p w:rsidR="00BA4FD6" w:rsidRDefault="00BA4FD6">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BA4FD6" w:rsidRDefault="00BA4FD6">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项目支出</w:t>
            </w:r>
          </w:p>
        </w:tc>
      </w:tr>
      <w:tr w:rsidR="00BA4FD6">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BA4FD6" w:rsidRDefault="00BA4FD6">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A4FD6" w:rsidRDefault="00575699">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r>
      <w:tr w:rsidR="00BA4FD6">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BA4FD6" w:rsidRDefault="00BA4FD6">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A4FD6" w:rsidRDefault="00BA4FD6">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r>
      <w:tr w:rsidR="00BA4FD6">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BA4FD6" w:rsidRDefault="00BA4FD6">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A4FD6" w:rsidRDefault="00BA4FD6">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A4FD6" w:rsidRDefault="00BA4FD6">
            <w:pPr>
              <w:jc w:val="right"/>
              <w:rPr>
                <w:rFonts w:ascii="仿宋" w:eastAsia="仿宋" w:hAnsi="仿宋" w:cs="仿宋"/>
              </w:rPr>
            </w:pPr>
          </w:p>
        </w:tc>
      </w:tr>
    </w:tbl>
    <w:p w:rsidR="00BA4FD6" w:rsidRDefault="00575699">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BA4FD6" w:rsidRDefault="00BA4FD6">
      <w:pPr>
        <w:spacing w:before="25"/>
        <w:rPr>
          <w:rFonts w:ascii="仿宋" w:eastAsia="仿宋" w:hAnsi="仿宋" w:cs="仿宋"/>
          <w:b/>
          <w:bCs/>
          <w:lang w:val="en-US"/>
        </w:rPr>
        <w:sectPr w:rsidR="00BA4FD6">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BA4FD6">
        <w:trPr>
          <w:trHeight w:val="447"/>
          <w:jc w:val="center"/>
        </w:trPr>
        <w:tc>
          <w:tcPr>
            <w:tcW w:w="14695" w:type="dxa"/>
            <w:gridSpan w:val="5"/>
            <w:tcBorders>
              <w:top w:val="nil"/>
              <w:left w:val="nil"/>
              <w:bottom w:val="nil"/>
              <w:right w:val="nil"/>
            </w:tcBorders>
            <w:shd w:val="clear" w:color="auto" w:fill="auto"/>
            <w:vAlign w:val="center"/>
          </w:tcPr>
          <w:p w:rsidR="00BA4FD6" w:rsidRDefault="00575699">
            <w:pPr>
              <w:widowControl/>
              <w:rPr>
                <w:rFonts w:ascii="仿宋" w:eastAsia="仿宋" w:hAnsi="仿宋" w:cs="仿宋"/>
              </w:rPr>
            </w:pPr>
            <w:r>
              <w:rPr>
                <w:rFonts w:ascii="仿宋" w:eastAsia="仿宋" w:hAnsi="仿宋" w:cs="仿宋" w:hint="eastAsia"/>
              </w:rPr>
              <w:lastRenderedPageBreak/>
              <w:t>公开11表</w:t>
            </w:r>
          </w:p>
        </w:tc>
      </w:tr>
      <w:tr w:rsidR="00BA4FD6">
        <w:trPr>
          <w:trHeight w:val="960"/>
          <w:jc w:val="center"/>
        </w:trPr>
        <w:tc>
          <w:tcPr>
            <w:tcW w:w="14695" w:type="dxa"/>
            <w:gridSpan w:val="5"/>
            <w:tcBorders>
              <w:top w:val="nil"/>
              <w:left w:val="nil"/>
              <w:bottom w:val="nil"/>
              <w:right w:val="nil"/>
            </w:tcBorders>
            <w:shd w:val="clear" w:color="auto" w:fill="auto"/>
            <w:vAlign w:val="center"/>
          </w:tcPr>
          <w:p w:rsidR="00BA4FD6" w:rsidRDefault="00575699">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BA4FD6">
        <w:trPr>
          <w:trHeight w:val="319"/>
          <w:jc w:val="center"/>
        </w:trPr>
        <w:tc>
          <w:tcPr>
            <w:tcW w:w="11604" w:type="dxa"/>
            <w:gridSpan w:val="4"/>
            <w:tcBorders>
              <w:top w:val="nil"/>
              <w:left w:val="nil"/>
              <w:bottom w:val="single" w:sz="4" w:space="0" w:color="auto"/>
              <w:right w:val="nil"/>
            </w:tcBorders>
            <w:shd w:val="clear" w:color="auto" w:fill="auto"/>
            <w:vAlign w:val="center"/>
          </w:tcPr>
          <w:p w:rsidR="00BA4FD6" w:rsidRDefault="00575699">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3091" w:type="dxa"/>
            <w:tcBorders>
              <w:top w:val="nil"/>
              <w:left w:val="nil"/>
              <w:bottom w:val="nil"/>
              <w:right w:val="nil"/>
            </w:tcBorders>
            <w:shd w:val="clear" w:color="auto" w:fill="auto"/>
            <w:noWrap/>
            <w:vAlign w:val="center"/>
          </w:tcPr>
          <w:p w:rsidR="00BA4FD6" w:rsidRDefault="00575699">
            <w:pPr>
              <w:widowControl/>
              <w:jc w:val="right"/>
              <w:rPr>
                <w:rFonts w:ascii="仿宋" w:eastAsia="仿宋" w:hAnsi="仿宋" w:cs="仿宋"/>
              </w:rPr>
            </w:pPr>
            <w:r>
              <w:rPr>
                <w:rFonts w:ascii="仿宋" w:eastAsia="仿宋" w:hAnsi="仿宋" w:cs="仿宋" w:hint="eastAsia"/>
              </w:rPr>
              <w:t>单位：万元</w:t>
            </w:r>
          </w:p>
        </w:tc>
      </w:tr>
      <w:tr w:rsidR="00BA4FD6">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项目支出</w:t>
            </w:r>
          </w:p>
        </w:tc>
      </w:tr>
      <w:tr w:rsidR="00BA4FD6">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功能分类</w:t>
            </w:r>
          </w:p>
          <w:p w:rsidR="00BA4FD6" w:rsidRDefault="00575699">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BA4FD6" w:rsidRDefault="00BA4FD6">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BA4FD6" w:rsidRDefault="00BA4FD6">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BA4FD6" w:rsidRDefault="00BA4FD6">
            <w:pPr>
              <w:widowControl/>
              <w:spacing w:line="34" w:lineRule="atLeast"/>
              <w:rPr>
                <w:rFonts w:ascii="仿宋" w:eastAsia="仿宋" w:hAnsi="仿宋" w:cs="仿宋"/>
              </w:rPr>
            </w:pPr>
          </w:p>
        </w:tc>
      </w:tr>
      <w:tr w:rsidR="00BA4FD6">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3</w:t>
            </w:r>
          </w:p>
        </w:tc>
      </w:tr>
      <w:tr w:rsidR="00BA4FD6">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575699">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r>
      <w:tr w:rsidR="00BA4FD6">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r>
      <w:tr w:rsidR="00BA4FD6">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4FD6" w:rsidRDefault="00BA4FD6">
            <w:pPr>
              <w:widowControl/>
              <w:spacing w:line="34" w:lineRule="atLeast"/>
              <w:jc w:val="center"/>
              <w:rPr>
                <w:rFonts w:ascii="仿宋" w:eastAsia="仿宋" w:hAnsi="仿宋" w:cs="仿宋"/>
              </w:rPr>
            </w:pPr>
          </w:p>
        </w:tc>
      </w:tr>
    </w:tbl>
    <w:p w:rsidR="00BA4FD6" w:rsidRDefault="00575699">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BA4FD6" w:rsidRDefault="00BA4FD6">
      <w:pPr>
        <w:spacing w:before="25"/>
        <w:rPr>
          <w:rFonts w:ascii="仿宋" w:eastAsia="仿宋" w:hAnsi="仿宋" w:cs="仿宋"/>
          <w:b/>
          <w:bCs/>
          <w:lang w:val="en-US"/>
        </w:rPr>
        <w:sectPr w:rsidR="00BA4FD6">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BA4FD6">
        <w:trPr>
          <w:trHeight w:val="319"/>
        </w:trPr>
        <w:tc>
          <w:tcPr>
            <w:tcW w:w="10235" w:type="dxa"/>
            <w:gridSpan w:val="4"/>
          </w:tcPr>
          <w:p w:rsidR="00BA4FD6" w:rsidRDefault="00575699">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BA4FD6">
        <w:trPr>
          <w:trHeight w:val="90"/>
        </w:trPr>
        <w:tc>
          <w:tcPr>
            <w:tcW w:w="10235" w:type="dxa"/>
            <w:gridSpan w:val="4"/>
          </w:tcPr>
          <w:p w:rsidR="00BA4FD6" w:rsidRDefault="00575699">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BA4FD6">
        <w:trPr>
          <w:trHeight w:val="90"/>
        </w:trPr>
        <w:tc>
          <w:tcPr>
            <w:tcW w:w="7884" w:type="dxa"/>
            <w:gridSpan w:val="3"/>
            <w:tcBorders>
              <w:bottom w:val="single" w:sz="4" w:space="0" w:color="auto"/>
            </w:tcBorders>
            <w:vAlign w:val="center"/>
          </w:tcPr>
          <w:p w:rsidR="00BA4FD6" w:rsidRDefault="0057569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2351" w:type="dxa"/>
            <w:tcBorders>
              <w:bottom w:val="single" w:sz="4" w:space="0" w:color="auto"/>
            </w:tcBorders>
            <w:vAlign w:val="center"/>
          </w:tcPr>
          <w:p w:rsidR="00BA4FD6" w:rsidRDefault="00575699">
            <w:pPr>
              <w:pStyle w:val="TableParagraph"/>
              <w:jc w:val="right"/>
              <w:rPr>
                <w:rFonts w:ascii="仿宋" w:eastAsia="仿宋" w:hAnsi="仿宋" w:cs="仿宋"/>
                <w:sz w:val="27"/>
              </w:rPr>
            </w:pPr>
            <w:r>
              <w:rPr>
                <w:rFonts w:ascii="仿宋" w:eastAsia="仿宋" w:hAnsi="仿宋" w:cs="仿宋" w:hint="eastAsia"/>
              </w:rPr>
              <w:t>单位：万元</w:t>
            </w:r>
          </w:p>
        </w:tc>
      </w:tr>
      <w:tr w:rsidR="00BA4FD6">
        <w:trPr>
          <w:trHeight w:val="363"/>
        </w:trPr>
        <w:tc>
          <w:tcPr>
            <w:tcW w:w="3088" w:type="dxa"/>
            <w:tcBorders>
              <w:top w:val="single" w:sz="4" w:space="0" w:color="auto"/>
              <w:left w:val="single" w:sz="4" w:space="0" w:color="auto"/>
              <w:bottom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BA4FD6" w:rsidRDefault="00575699">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BA4FD6" w:rsidRDefault="00575699">
            <w:pPr>
              <w:jc w:val="center"/>
              <w:rPr>
                <w:rFonts w:ascii="仿宋" w:eastAsia="仿宋" w:hAnsi="仿宋" w:cs="仿宋"/>
              </w:rPr>
            </w:pPr>
            <w:r>
              <w:rPr>
                <w:rFonts w:ascii="仿宋" w:eastAsia="仿宋" w:hAnsi="仿宋" w:cs="仿宋" w:hint="eastAsia"/>
              </w:rPr>
              <w:t>机关运行经费支出</w:t>
            </w:r>
          </w:p>
        </w:tc>
      </w:tr>
      <w:tr w:rsidR="00BA4FD6">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BA4FD6" w:rsidRDefault="00575699">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4FD6" w:rsidRDefault="00BA4FD6">
            <w:pPr>
              <w:pStyle w:val="TableParagraph"/>
              <w:jc w:val="right"/>
              <w:rPr>
                <w:rFonts w:ascii="仿宋" w:eastAsia="仿宋" w:hAnsi="仿宋" w:cs="仿宋"/>
              </w:rPr>
            </w:pPr>
          </w:p>
        </w:tc>
      </w:tr>
      <w:tr w:rsidR="00BA4F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4FD6" w:rsidRDefault="00BA4FD6">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BA4FD6" w:rsidRDefault="00BA4FD6">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4FD6" w:rsidRDefault="00BA4FD6">
            <w:pPr>
              <w:pStyle w:val="TableParagraph"/>
              <w:jc w:val="right"/>
              <w:rPr>
                <w:rFonts w:ascii="仿宋" w:eastAsia="仿宋" w:hAnsi="仿宋" w:cs="仿宋"/>
              </w:rPr>
            </w:pPr>
          </w:p>
        </w:tc>
      </w:tr>
      <w:tr w:rsidR="00BA4F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4FD6" w:rsidRDefault="00BA4FD6">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BA4FD6" w:rsidRDefault="00BA4FD6">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4FD6" w:rsidRDefault="00BA4FD6">
            <w:pPr>
              <w:pStyle w:val="TableParagraph"/>
              <w:jc w:val="right"/>
              <w:rPr>
                <w:rFonts w:ascii="仿宋" w:eastAsia="仿宋" w:hAnsi="仿宋" w:cs="仿宋"/>
              </w:rPr>
            </w:pPr>
          </w:p>
        </w:tc>
      </w:tr>
    </w:tbl>
    <w:p w:rsidR="00BA4FD6" w:rsidRDefault="00575699">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BA4FD6" w:rsidRDefault="00575699">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BA4FD6" w:rsidRDefault="00BA4FD6">
      <w:pPr>
        <w:spacing w:before="78" w:line="290" w:lineRule="auto"/>
        <w:ind w:left="227" w:right="57"/>
        <w:jc w:val="both"/>
        <w:rPr>
          <w:rFonts w:ascii="仿宋" w:eastAsia="仿宋" w:hAnsi="仿宋" w:cs="仿宋"/>
          <w:b/>
          <w:bCs/>
        </w:rPr>
        <w:sectPr w:rsidR="00BA4FD6">
          <w:footerReference w:type="default" r:id="rId25"/>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BA4FD6">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BA4FD6" w:rsidRDefault="00575699">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BA4FD6">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BA4FD6" w:rsidRDefault="00575699">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BA4FD6">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BA4FD6" w:rsidRDefault="00575699">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如皋市农林科技与信息中心</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BA4FD6" w:rsidRDefault="00BA4FD6">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BA4FD6" w:rsidRDefault="00575699">
            <w:pPr>
              <w:pStyle w:val="TableParagraph"/>
              <w:jc w:val="right"/>
              <w:rPr>
                <w:rFonts w:ascii="仿宋" w:eastAsia="仿宋" w:hAnsi="仿宋" w:cs="仿宋"/>
                <w:lang w:val="en-US"/>
              </w:rPr>
            </w:pPr>
            <w:r>
              <w:rPr>
                <w:rFonts w:ascii="仿宋" w:eastAsia="仿宋" w:hAnsi="仿宋" w:cs="仿宋" w:hint="eastAsia"/>
              </w:rPr>
              <w:t>单位：万元</w:t>
            </w:r>
          </w:p>
        </w:tc>
      </w:tr>
      <w:tr w:rsidR="00BA4FD6">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BA4FD6">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r>
      <w:tr w:rsidR="00BA4FD6">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57569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r>
      <w:tr w:rsidR="00BA4F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r>
      <w:tr w:rsidR="00BA4F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4FD6" w:rsidRDefault="00BA4FD6">
            <w:pPr>
              <w:snapToGrid w:val="0"/>
              <w:spacing w:line="34" w:lineRule="atLeast"/>
              <w:ind w:right="57"/>
              <w:jc w:val="right"/>
              <w:rPr>
                <w:rFonts w:ascii="仿宋" w:eastAsia="仿宋" w:hAnsi="仿宋" w:cs="仿宋"/>
                <w:lang w:val="en-US"/>
              </w:rPr>
            </w:pPr>
          </w:p>
        </w:tc>
      </w:tr>
    </w:tbl>
    <w:p w:rsidR="00BA4FD6" w:rsidRDefault="00575699">
      <w:pPr>
        <w:rPr>
          <w:rFonts w:ascii="仿宋" w:eastAsia="仿宋" w:hAnsi="仿宋" w:cs="仿宋"/>
          <w:b/>
          <w:bCs/>
        </w:rPr>
      </w:pPr>
      <w:r>
        <w:rPr>
          <w:rFonts w:ascii="仿宋" w:eastAsia="仿宋" w:hAnsi="仿宋" w:cs="仿宋" w:hint="eastAsia"/>
          <w:b/>
          <w:bCs/>
        </w:rPr>
        <w:t>注：本</w:t>
      </w:r>
      <w:r>
        <w:rPr>
          <w:rFonts w:ascii="仿宋" w:eastAsia="仿宋" w:hAnsi="仿宋" w:cs="仿宋"/>
          <w:b/>
        </w:rPr>
        <w:t>单位无政府采购支出，故本表无数据。</w:t>
      </w:r>
    </w:p>
    <w:p w:rsidR="00BA4FD6" w:rsidRDefault="00BA4FD6">
      <w:pPr>
        <w:rPr>
          <w:rFonts w:ascii="仿宋" w:eastAsia="仿宋" w:hAnsi="仿宋" w:cs="仿宋"/>
          <w:b/>
          <w:bCs/>
        </w:rPr>
        <w:sectPr w:rsidR="00BA4FD6">
          <w:footerReference w:type="default" r:id="rId26"/>
          <w:pgSz w:w="16838" w:h="11906" w:orient="landscape"/>
          <w:pgMar w:top="1320" w:right="771" w:bottom="1320" w:left="770" w:header="170" w:footer="280" w:gutter="0"/>
          <w:pgNumType w:fmt="numberInDash"/>
          <w:cols w:space="720"/>
          <w:formProt w:val="0"/>
          <w:docGrid w:linePitch="100"/>
        </w:sectPr>
      </w:pPr>
    </w:p>
    <w:p w:rsidR="00BA4FD6" w:rsidRDefault="00575699">
      <w:pPr>
        <w:pStyle w:val="4"/>
        <w:tabs>
          <w:tab w:val="left" w:pos="3077"/>
        </w:tabs>
        <w:spacing w:line="616" w:lineRule="exact"/>
      </w:pPr>
      <w:r>
        <w:rPr>
          <w:rFonts w:ascii="仿宋" w:eastAsia="仿宋" w:hAnsi="仿宋" w:cs="仿宋" w:hint="eastAsia"/>
          <w:b/>
          <w:bCs/>
          <w:sz w:val="44"/>
          <w:szCs w:val="44"/>
        </w:rPr>
        <w:lastRenderedPageBreak/>
        <w:t>第三部分2024年度</w:t>
      </w:r>
      <w:r>
        <w:rPr>
          <w:rFonts w:ascii="仿宋" w:eastAsia="仿宋" w:hAnsi="仿宋" w:cs="仿宋"/>
          <w:b/>
          <w:sz w:val="44"/>
        </w:rPr>
        <w:t>单位</w:t>
      </w:r>
      <w:r>
        <w:rPr>
          <w:rFonts w:ascii="仿宋" w:eastAsia="仿宋" w:hAnsi="仿宋" w:cs="仿宋" w:hint="eastAsia"/>
          <w:b/>
          <w:bCs/>
          <w:sz w:val="44"/>
          <w:szCs w:val="44"/>
        </w:rPr>
        <w:t>预算情况说明</w:t>
      </w:r>
    </w:p>
    <w:p w:rsidR="00BA4FD6" w:rsidRDefault="00BA4FD6">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如皋市农林科技与信息中心2024年度收入、支出预算总计224.79万元，与上年相比收、支预算总计各增加2.23万元，增长1%。其中：</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（一）收入预算总计224.79万元。包括：</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1．本年收入合计224.79万元。</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（1）一般公共预算拨款收入224.79万元，与上年相比增加2.23万元，增长1%。主要原因是正常人员工资晋升。</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（2）政府性基金预算拨款收入0万元，与上年预算数相同。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（3）国有资本经营预算拨款收入0万元，与上年预算数相同。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（4）财政专户管理资金收入0万元，与上年预算数相同。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（5）事业收入0万元，与上年预算数相同。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（6）事业单位经营收入0万元，与上年预算数相同。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（7）上级补助收入0万元，与上年预算数相同。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（8）附属单位上缴收入0万元，与上年预算数相同。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（9）其他收入0万元，与上年预算数相同。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2．上年结转结余为0万元。与上年预算数相同。</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（二）支出预算总计224.79万元。包括：</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1．本年支出合计224.79万元。</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（1）社会保障和就业支出（类）支出16.1万元，主要用于职</w:t>
      </w:r>
      <w:r>
        <w:rPr>
          <w:rFonts w:ascii="仿宋" w:eastAsia="仿宋" w:hAnsi="仿宋" w:cs="仿宋"/>
        </w:rPr>
        <w:lastRenderedPageBreak/>
        <w:t>工养老保险和职业年金的支出。与上年相比增加0.23万元，增长1.45%。主要原因是2024年缴费基数略有上升。</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（2）卫生健康支出（类）支出8.05万元，主要用于职工医疗保障。与上年相比增加0.11万元，增长1.39%。主要原因是2024年缴费基数略有上升。</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（3）农林水支出（类）支出145.55万元，主要用于职工工资、奖金等。与上年相比增加1.89万元，增长1.32%。主要原因是职工工资晋升。</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（4）住房保障支出（类）支出55.09万元，主要用于职工住房公积金、购房补贴、提租补贴。与上年预算数相同。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2．年终结转结余为0万元。</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如皋市农林科技与信息中心2024年收入预算合计224.79万元，包括本年收入224.79万元，上年结转结余0万元。</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本年一般公共预算收入224.79万元，占100%；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本年其他收入</w:t>
      </w:r>
      <w:r w:rsidRPr="00320903">
        <w:rPr>
          <w:rFonts w:ascii="仿宋" w:eastAsia="仿宋" w:hAnsi="仿宋" w:cs="仿宋"/>
          <w:lang w:val="en-US"/>
        </w:rPr>
        <w:t>0</w:t>
      </w:r>
      <w:r>
        <w:rPr>
          <w:rFonts w:ascii="仿宋" w:eastAsia="仿宋" w:hAnsi="仿宋" w:cs="仿宋"/>
        </w:rPr>
        <w:t>万元</w:t>
      </w:r>
      <w:r w:rsidRPr="00320903">
        <w:rPr>
          <w:rFonts w:ascii="仿宋" w:eastAsia="仿宋" w:hAnsi="仿宋" w:cs="仿宋"/>
          <w:lang w:val="en-US"/>
        </w:rPr>
        <w:t>，</w:t>
      </w:r>
      <w:r>
        <w:rPr>
          <w:rFonts w:ascii="仿宋" w:eastAsia="仿宋" w:hAnsi="仿宋" w:cs="仿宋"/>
        </w:rPr>
        <w:t>占</w:t>
      </w:r>
      <w:r w:rsidRPr="00320903">
        <w:rPr>
          <w:rFonts w:ascii="仿宋" w:eastAsia="仿宋" w:hAnsi="仿宋" w:cs="仿宋"/>
          <w:lang w:val="en-US"/>
        </w:rPr>
        <w:t>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上年结转结余的单位资金0万元，占0%。</w:t>
      </w:r>
    </w:p>
    <w:p w:rsidR="00BA4FD6" w:rsidRDefault="0057569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如皋市农林科技与信息中心2024年支出预算合计224.79万元，其中：</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基本支出220.29万元，占98%；</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项目支出4.5万元，占2%；</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上缴上级支出0万元，占0%；</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对附属单位补助支出0万元，占0%。</w:t>
      </w:r>
    </w:p>
    <w:p w:rsidR="00BA4FD6" w:rsidRDefault="0057569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如皋市农林科技与信息中心2024年度财政拨款收、支总预算224.79万元。与上年相比，财政拨款收、支总计各增加2.23万元，增长1%。主要原因是职工工资正常晋升。</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如皋市农林科技与信息中心2024年财政拨款预算支出224.79万元，占本年支出合计的100%。与上年相比，财政拨款支出增加2.23万元，增长1%。主要原因是职工工资正常晋升。</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（一）社会保障和就业支出（类）</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1.行政事业单位养老支出（款）机关事业单位基本养老保险缴费支出（项）支出10.73万元，与上年相比增加0.15万元，增长1.42%。主要原因是工资正常晋升使得缴费基数略有提高。</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2.行政事业单位养老支出（款）机关事业单位职业年金缴费支</w:t>
      </w:r>
      <w:r>
        <w:rPr>
          <w:rFonts w:ascii="仿宋" w:eastAsia="仿宋" w:hAnsi="仿宋" w:cs="仿宋"/>
        </w:rPr>
        <w:lastRenderedPageBreak/>
        <w:t>出（项）支出5.37万元，与上年相比增加0.08万元，增长1.51%。主要原因是工资正常晋升使得缴费基数略有提高。</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（二）卫生健康支出（类）</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行政事业单位医疗（款）事业单位医疗（项）支出8.05万元，与上年相比增加0.11万元，增长1.39%。主要原因是工资正常晋升使得缴费基数略有提高。</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（三）农林水支出（类）</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1.农业农村（款）事业运行（项）支出145.55万元，与上年相比增加6.39万元，增长4.59%。主要原因是职工工资的正常晋升。</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2.农业农村（款）科技转化与推广服务（项）支出0万元，与上年相比减少4.5万元，减少100%。主要原因是今年这项支出列入事业运行。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（四）住房保障支出（类）</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1.住房改革支出（款）住房公积金（项）支出17.4万元，与上年预算数相同。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2.住房改革支出（款）提租补贴（项）支出12.55万元，与上年预算数相同。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3.住房改革支出（款）购房补贴（项）支出25.14万元，与上年预算数相同。</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如皋市农林科技与信息中心2024年度财政拨款基本支出预算220.29万元，其中：</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一）人员经费209.76万元。主要包括：基本工资、津贴补贴、奖金、伙食补助费、机关事业单位基本养老保险缴费、职业年金缴费、职工基本医疗保险缴费、其他社会保障缴费、住房公积金、其他工资福利支出、退休费、其他对个人和家庭的补助。</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（二）公用经费10.53万元。主要包括：办公费、会议费、培训费、工会经费、福利费、其他交通费用、税金及附加费用。</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如皋市农林科技与信息中心2024年一般公共预算财政拨款支出预算224.79万元，与上年相比增加2.23万元，增长1%。主要原因是职工工资的正常晋升。</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如皋市农林科技与信息中心2024年度一般公共预算财政拨款基本支出预算220.29万元，其中：</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209.76万元。主要包括：基本工资、津贴补贴、奖金、伙食补助费、机关事业单位基本养老保险缴费、职业年金缴费、职工基本医疗保险缴费、其他社会保障缴费、住房公积金、其他工资福利支出、退休费、其他对个人和家庭的补助。</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（二）公用经费10.53万元。主要包括：办公费、会议费、培训费、工会经费、福利费、其他交通费用、税金及附加费用。</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如皋市农林科技与信息中心2024年度一般公共预算拨款安排的“三公”经费支出预算0万元，与上年预算数相同。其中，因公</w:t>
      </w:r>
      <w:r>
        <w:rPr>
          <w:rFonts w:ascii="仿宋" w:eastAsia="仿宋" w:hAnsi="仿宋" w:cs="仿宋"/>
        </w:rPr>
        <w:lastRenderedPageBreak/>
        <w:t>出国（境）费支出0万元，占“三公”经费的0%；公务用车购置及运行维护费支出0万元，占“三公”经费的0%；公务接待费支出0万元，占“三公”经费的0%。具体情况如下：</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1．因公出国（境）费预算支出0万元，与上年预算数相同。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2．公务用车购置及运行维护费预算支出0万元。其中：</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（1）公务用车购置预算支出0万元，与上年预算数相同。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（2）公务用车运行维护费预算支出0万元，与上年预算数相同。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3．公务接待费预算支出0万元，与上年预算数相同。</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如皋市农林科技与信息中心2024年度一般公共预算拨款安排的会议费预算支出0.3万元，比上年预算减少0.05万元，主要原因是根据财政10人以下单位会议费0.3万元安排。</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如皋市农林科技与信息中心2024年度一般公共预算拨款安排的培训费预算支出0.35万元，与上年预算数相同。</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如皋市农林科技与信息中心2024年政府性基金支出预算支出0万元。与上年预算数相同。</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如皋市农林科技与信息中心2024年国有资本经营预算支出0万元。与上年预算数相同。</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2024年本单位一般公共预算机关运行经费预算支出0万元，与上年预算数相同。</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十三、政府采购支出预算情况说明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2024年度政府采购支出预算总额0万元，其中：拟采购货物支出0万元、拟采购工程支出0万元、拟采购服务支出0万元。</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rsidR="00BA4FD6" w:rsidRDefault="00575699" w:rsidP="00147F1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BA4FD6" w:rsidRDefault="0057569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2024年度，本单位整体支出纳入绩效目标管理，涉及财政性资金224.79万元；</w:t>
      </w:r>
      <w:r w:rsidRPr="00320903">
        <w:rPr>
          <w:rFonts w:ascii="仿宋" w:eastAsia="仿宋" w:hAnsi="仿宋" w:cs="仿宋"/>
        </w:rPr>
        <w:t>本单位共</w:t>
      </w:r>
      <w:r w:rsidR="00320903" w:rsidRPr="00320903">
        <w:rPr>
          <w:rFonts w:ascii="仿宋" w:eastAsia="仿宋" w:hAnsi="仿宋" w:cs="仿宋" w:hint="eastAsia"/>
        </w:rPr>
        <w:t>1</w:t>
      </w:r>
      <w:r w:rsidRPr="00320903">
        <w:rPr>
          <w:rFonts w:ascii="仿宋" w:eastAsia="仿宋" w:hAnsi="仿宋" w:cs="仿宋"/>
        </w:rPr>
        <w:t>个项目纳入绩效目标管理，涉及财政性资金合计</w:t>
      </w:r>
      <w:r w:rsidR="00320903" w:rsidRPr="00320903">
        <w:rPr>
          <w:rFonts w:ascii="仿宋" w:eastAsia="仿宋" w:hAnsi="仿宋" w:cs="仿宋" w:hint="eastAsia"/>
        </w:rPr>
        <w:t>4.5</w:t>
      </w:r>
      <w:r w:rsidRPr="00320903">
        <w:rPr>
          <w:rFonts w:ascii="仿宋" w:eastAsia="仿宋" w:hAnsi="仿宋" w:cs="仿宋"/>
        </w:rPr>
        <w:t>万元，占财政性资金(人员类和运转类中的公用经费项目支出除外)总额的比例为</w:t>
      </w:r>
      <w:r w:rsidR="00320903" w:rsidRPr="00320903">
        <w:rPr>
          <w:rFonts w:ascii="仿宋" w:eastAsia="仿宋" w:hAnsi="仿宋" w:cs="仿宋" w:hint="eastAsia"/>
        </w:rPr>
        <w:t>10</w:t>
      </w:r>
      <w:r w:rsidRPr="00320903">
        <w:rPr>
          <w:rFonts w:ascii="仿宋" w:eastAsia="仿宋" w:hAnsi="仿宋" w:cs="仿宋"/>
        </w:rPr>
        <w:t>0%。</w:t>
      </w:r>
    </w:p>
    <w:p w:rsidR="00BA4FD6" w:rsidRDefault="00575699">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 名词解释</w:t>
      </w:r>
    </w:p>
    <w:p w:rsidR="00BA4FD6" w:rsidRDefault="00BA4FD6">
      <w:pPr>
        <w:pStyle w:val="a4"/>
        <w:tabs>
          <w:tab w:val="left" w:pos="3864"/>
          <w:tab w:val="left" w:pos="6248"/>
          <w:tab w:val="left" w:pos="7386"/>
        </w:tabs>
        <w:ind w:leftChars="200" w:left="440" w:firstLineChars="206" w:firstLine="659"/>
        <w:jc w:val="both"/>
        <w:rPr>
          <w:rFonts w:ascii="仿宋" w:eastAsia="仿宋" w:hAnsi="仿宋" w:cs="仿宋"/>
        </w:rPr>
      </w:pP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w:t>
      </w:r>
      <w:r>
        <w:rPr>
          <w:rFonts w:ascii="仿宋" w:eastAsia="仿宋" w:hAnsi="仿宋" w:cs="仿宋" w:hint="eastAsia"/>
        </w:rPr>
        <w:lastRenderedPageBreak/>
        <w:t>缴收入、事业单位经营收入及其他收入（包含债务收入、投资收益等）。</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w:t>
      </w:r>
      <w:r>
        <w:rPr>
          <w:rFonts w:ascii="仿宋" w:eastAsia="仿宋" w:hAnsi="仿宋" w:cs="仿宋" w:hint="eastAsia"/>
        </w:rPr>
        <w:lastRenderedPageBreak/>
        <w:t>险制度由单位实际缴纳的职业年金支出。(含职业年金补记支出。）</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十、卫生健康支出(类)行政事业单位医疗(款)事业单位医疗(项)</w:t>
      </w:r>
      <w:r>
        <w:rPr>
          <w:rFonts w:ascii="仿宋" w:eastAsia="仿宋" w:hAnsi="仿宋" w:cs="仿宋"/>
          <w:b/>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十一、农林水支出(类)农业农村(款)事业运行(项)</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BA4FD6" w:rsidRDefault="0057569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十四、住房保障支出(类)住房改革支出(款)购房补贴(项)</w:t>
      </w:r>
      <w:r>
        <w:rPr>
          <w:rFonts w:ascii="仿宋" w:eastAsia="仿宋" w:hAnsi="仿宋" w:cs="仿宋"/>
          <w:b/>
        </w:rPr>
        <w:t>：</w:t>
      </w:r>
      <w:r>
        <w:rPr>
          <w:rFonts w:ascii="仿宋" w:eastAsia="仿宋" w:hAnsi="仿宋" w:cs="仿宋" w:hint="eastAsia"/>
        </w:rPr>
        <w:t>反映按房改政策规定，行政事业单位向符合条件职工（含离退休人员）、军队(含武警)向转役复员离退休人员发放的用于购买住房的补贴。</w:t>
      </w:r>
    </w:p>
    <w:sectPr w:rsidR="00BA4FD6" w:rsidSect="00BA4FD6">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E83" w:rsidRDefault="00C21E83" w:rsidP="00BA4FD6">
      <w:r>
        <w:separator/>
      </w:r>
    </w:p>
  </w:endnote>
  <w:endnote w:type="continuationSeparator" w:id="1">
    <w:p w:rsidR="00C21E83" w:rsidRDefault="00C21E83" w:rsidP="00BA4F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F1E" w:rsidRDefault="00147F1E">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- 10 -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- 11 -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- 12 -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- 13 -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- 14 -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- 16 -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- 17 -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- 26 -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F1E" w:rsidRDefault="00147F1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F1E" w:rsidRDefault="00147F1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rPr>
        <w:rFonts w:ascii="黑体" w:eastAsia="黑体" w:hAnsi="黑体" w:cs="黑体"/>
      </w:rPr>
    </w:pPr>
    <w:r w:rsidRPr="00851BA8">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BA4FD6" w:rsidRDefault="00851BA8">
                <w:pPr>
                  <w:pStyle w:val="a5"/>
                  <w:rPr>
                    <w:rFonts w:ascii="黑体" w:eastAsia="黑体" w:hAnsi="黑体" w:cs="黑体"/>
                  </w:rPr>
                </w:pPr>
                <w:r>
                  <w:rPr>
                    <w:rFonts w:ascii="黑体" w:eastAsia="黑体" w:hAnsi="黑体" w:cs="黑体" w:hint="eastAsia"/>
                  </w:rPr>
                  <w:fldChar w:fldCharType="begin"/>
                </w:r>
                <w:r w:rsidR="00575699">
                  <w:rPr>
                    <w:rFonts w:ascii="黑体" w:eastAsia="黑体" w:hAnsi="黑体" w:cs="黑体" w:hint="eastAsia"/>
                  </w:rPr>
                  <w:instrText xml:space="preserve"> PAGE  \* MERGEFORMAT </w:instrText>
                </w:r>
                <w:r>
                  <w:rPr>
                    <w:rFonts w:ascii="黑体" w:eastAsia="黑体" w:hAnsi="黑体" w:cs="黑体" w:hint="eastAsia"/>
                  </w:rPr>
                  <w:fldChar w:fldCharType="separate"/>
                </w:r>
                <w:r w:rsidR="00320903">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rPr>
        <w:rFonts w:ascii="黑体" w:eastAsia="黑体" w:hAnsi="黑体" w:cs="黑体"/>
      </w:rPr>
    </w:pPr>
    <w:r w:rsidRPr="00851BA8">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BA4FD6" w:rsidRDefault="00851BA8">
                <w:pPr>
                  <w:pStyle w:val="a5"/>
                  <w:rPr>
                    <w:rFonts w:ascii="黑体" w:eastAsia="黑体" w:hAnsi="黑体" w:cs="黑体"/>
                  </w:rPr>
                </w:pPr>
                <w:r>
                  <w:rPr>
                    <w:rFonts w:ascii="黑体" w:eastAsia="黑体" w:hAnsi="黑体" w:cs="黑体" w:hint="eastAsia"/>
                  </w:rPr>
                  <w:fldChar w:fldCharType="begin"/>
                </w:r>
                <w:r w:rsidR="00575699">
                  <w:rPr>
                    <w:rFonts w:ascii="黑体" w:eastAsia="黑体" w:hAnsi="黑体" w:cs="黑体" w:hint="eastAsia"/>
                  </w:rPr>
                  <w:instrText xml:space="preserve"> PAGE  \* MERGEFORMAT </w:instrText>
                </w:r>
                <w:r>
                  <w:rPr>
                    <w:rFonts w:ascii="黑体" w:eastAsia="黑体" w:hAnsi="黑体" w:cs="黑体" w:hint="eastAsia"/>
                  </w:rPr>
                  <w:fldChar w:fldCharType="separate"/>
                </w:r>
                <w:r w:rsidR="00320903">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- 5 -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- 6 -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851BA8">
    <w:pPr>
      <w:pStyle w:val="a5"/>
      <w:jc w:val="center"/>
    </w:pPr>
    <w:r w:rsidRPr="00851BA8">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BA4FD6" w:rsidRDefault="00851BA8">
                <w:pPr>
                  <w:pStyle w:val="a5"/>
                </w:pPr>
                <w:r>
                  <w:rPr>
                    <w:rFonts w:hint="eastAsia"/>
                  </w:rPr>
                  <w:fldChar w:fldCharType="begin"/>
                </w:r>
                <w:r w:rsidR="00575699">
                  <w:rPr>
                    <w:rFonts w:hint="eastAsia"/>
                  </w:rPr>
                  <w:instrText xml:space="preserve"> PAGE  \* MERGEFORMAT </w:instrText>
                </w:r>
                <w:r>
                  <w:rPr>
                    <w:rFonts w:hint="eastAsia"/>
                  </w:rPr>
                  <w:fldChar w:fldCharType="separate"/>
                </w:r>
                <w:r w:rsidR="00320903">
                  <w:rPr>
                    <w:noProof/>
                  </w:rPr>
                  <w:t>- 8 -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E83" w:rsidRDefault="00C21E83">
      <w:r>
        <w:separator/>
      </w:r>
    </w:p>
  </w:footnote>
  <w:footnote w:type="continuationSeparator" w:id="1">
    <w:p w:rsidR="00C21E83" w:rsidRDefault="00C21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F1E" w:rsidRDefault="00147F1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575699">
    <w:pPr>
      <w:pStyle w:val="a6"/>
      <w:pBdr>
        <w:bottom w:val="single" w:sz="4" w:space="1" w:color="000000"/>
      </w:pBdr>
      <w:jc w:val="both"/>
      <w:rPr>
        <w:lang w:val="en-US"/>
      </w:rPr>
    </w:pPr>
    <w:r>
      <w:rPr>
        <w:rFonts w:hint="eastAsia"/>
        <w:lang w:val="en-US"/>
      </w:rPr>
      <w:t>如皋市农林科技与信息中心</w:t>
    </w:r>
    <w:r>
      <w:t>2024年度单位预算公开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D6" w:rsidRDefault="00BA4FD6">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8194"/>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BA4FD6"/>
    <w:rsid w:val="DBEED555"/>
    <w:rsid w:val="00064984"/>
    <w:rsid w:val="00071288"/>
    <w:rsid w:val="00071789"/>
    <w:rsid w:val="000F12AB"/>
    <w:rsid w:val="00147F1E"/>
    <w:rsid w:val="001C31F9"/>
    <w:rsid w:val="00320903"/>
    <w:rsid w:val="00407CA7"/>
    <w:rsid w:val="00413AD8"/>
    <w:rsid w:val="00575699"/>
    <w:rsid w:val="00671ED7"/>
    <w:rsid w:val="00672164"/>
    <w:rsid w:val="00851BA8"/>
    <w:rsid w:val="00867423"/>
    <w:rsid w:val="008B5B05"/>
    <w:rsid w:val="00925913"/>
    <w:rsid w:val="009965EA"/>
    <w:rsid w:val="00A61D7A"/>
    <w:rsid w:val="00A6752E"/>
    <w:rsid w:val="00BA4FD6"/>
    <w:rsid w:val="00BD7F33"/>
    <w:rsid w:val="00C15920"/>
    <w:rsid w:val="00C21E83"/>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A4FD6"/>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BA4FD6"/>
    <w:pPr>
      <w:ind w:left="-40"/>
      <w:outlineLvl w:val="0"/>
    </w:pPr>
    <w:rPr>
      <w:sz w:val="52"/>
      <w:szCs w:val="52"/>
    </w:rPr>
  </w:style>
  <w:style w:type="paragraph" w:styleId="2">
    <w:name w:val="heading 2"/>
    <w:basedOn w:val="a"/>
    <w:next w:val="a"/>
    <w:uiPriority w:val="1"/>
    <w:qFormat/>
    <w:rsid w:val="00BA4FD6"/>
    <w:pPr>
      <w:ind w:right="18"/>
      <w:jc w:val="center"/>
      <w:outlineLvl w:val="1"/>
    </w:pPr>
    <w:rPr>
      <w:sz w:val="44"/>
      <w:szCs w:val="44"/>
    </w:rPr>
  </w:style>
  <w:style w:type="paragraph" w:styleId="3">
    <w:name w:val="heading 3"/>
    <w:basedOn w:val="a"/>
    <w:next w:val="a"/>
    <w:uiPriority w:val="1"/>
    <w:qFormat/>
    <w:rsid w:val="00BA4FD6"/>
    <w:pPr>
      <w:ind w:left="1"/>
      <w:jc w:val="center"/>
      <w:outlineLvl w:val="2"/>
    </w:pPr>
    <w:rPr>
      <w:sz w:val="40"/>
      <w:szCs w:val="40"/>
    </w:rPr>
  </w:style>
  <w:style w:type="paragraph" w:styleId="4">
    <w:name w:val="heading 4"/>
    <w:basedOn w:val="a"/>
    <w:next w:val="a"/>
    <w:uiPriority w:val="1"/>
    <w:qFormat/>
    <w:rsid w:val="00BA4FD6"/>
    <w:pPr>
      <w:jc w:val="center"/>
      <w:outlineLvl w:val="3"/>
    </w:pPr>
    <w:rPr>
      <w:sz w:val="36"/>
      <w:szCs w:val="36"/>
    </w:rPr>
  </w:style>
  <w:style w:type="paragraph" w:styleId="5">
    <w:name w:val="heading 5"/>
    <w:basedOn w:val="a"/>
    <w:next w:val="a"/>
    <w:uiPriority w:val="1"/>
    <w:qFormat/>
    <w:rsid w:val="00BA4FD6"/>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A4FD6"/>
    <w:pPr>
      <w:suppressLineNumbers/>
      <w:spacing w:before="120" w:after="120"/>
    </w:pPr>
    <w:rPr>
      <w:i/>
      <w:iCs/>
      <w:sz w:val="24"/>
      <w:szCs w:val="24"/>
    </w:rPr>
  </w:style>
  <w:style w:type="paragraph" w:styleId="a4">
    <w:name w:val="Body Text"/>
    <w:basedOn w:val="a"/>
    <w:uiPriority w:val="1"/>
    <w:qFormat/>
    <w:rsid w:val="00BA4FD6"/>
    <w:rPr>
      <w:sz w:val="32"/>
      <w:szCs w:val="32"/>
    </w:rPr>
  </w:style>
  <w:style w:type="paragraph" w:styleId="a5">
    <w:name w:val="footer"/>
    <w:basedOn w:val="a"/>
    <w:qFormat/>
    <w:rsid w:val="00BA4FD6"/>
    <w:pPr>
      <w:tabs>
        <w:tab w:val="center" w:pos="4153"/>
        <w:tab w:val="right" w:pos="8306"/>
      </w:tabs>
      <w:snapToGrid w:val="0"/>
    </w:pPr>
    <w:rPr>
      <w:sz w:val="18"/>
      <w:szCs w:val="18"/>
    </w:rPr>
  </w:style>
  <w:style w:type="paragraph" w:styleId="a6">
    <w:name w:val="header"/>
    <w:basedOn w:val="a"/>
    <w:qFormat/>
    <w:rsid w:val="00BA4FD6"/>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BA4FD6"/>
  </w:style>
  <w:style w:type="table" w:styleId="a8">
    <w:name w:val="Table Grid"/>
    <w:basedOn w:val="a1"/>
    <w:qFormat/>
    <w:rsid w:val="00BA4F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BA4FD6"/>
  </w:style>
  <w:style w:type="character" w:customStyle="1" w:styleId="aa">
    <w:name w:val="页眉 字符"/>
    <w:basedOn w:val="a0"/>
    <w:qFormat/>
    <w:rsid w:val="00BA4FD6"/>
    <w:rPr>
      <w:rFonts w:ascii="Arial Unicode MS" w:eastAsia="Arial Unicode MS" w:hAnsi="Arial Unicode MS" w:cs="Arial Unicode MS"/>
      <w:sz w:val="18"/>
      <w:szCs w:val="18"/>
      <w:lang w:val="zh-CN" w:bidi="zh-CN"/>
    </w:rPr>
  </w:style>
  <w:style w:type="character" w:customStyle="1" w:styleId="ab">
    <w:name w:val="页脚 字符"/>
    <w:basedOn w:val="a0"/>
    <w:qFormat/>
    <w:rsid w:val="00BA4FD6"/>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BA4FD6"/>
    <w:pPr>
      <w:keepNext/>
      <w:spacing w:before="240" w:after="120"/>
    </w:pPr>
    <w:rPr>
      <w:rFonts w:ascii="Liberation Sans" w:hAnsi="Liberation Sans"/>
      <w:sz w:val="28"/>
      <w:szCs w:val="28"/>
    </w:rPr>
  </w:style>
  <w:style w:type="paragraph" w:customStyle="1" w:styleId="ad">
    <w:name w:val="索引"/>
    <w:basedOn w:val="a"/>
    <w:qFormat/>
    <w:rsid w:val="00BA4FD6"/>
    <w:pPr>
      <w:suppressLineNumbers/>
    </w:pPr>
  </w:style>
  <w:style w:type="paragraph" w:customStyle="1" w:styleId="ae">
    <w:name w:val="页眉与页脚"/>
    <w:basedOn w:val="a"/>
    <w:qFormat/>
    <w:rsid w:val="00BA4FD6"/>
  </w:style>
  <w:style w:type="paragraph" w:customStyle="1" w:styleId="10">
    <w:name w:val="列出段落1"/>
    <w:basedOn w:val="a"/>
    <w:uiPriority w:val="1"/>
    <w:qFormat/>
    <w:rsid w:val="00BA4FD6"/>
    <w:pPr>
      <w:ind w:left="2039" w:hanging="782"/>
    </w:pPr>
  </w:style>
  <w:style w:type="paragraph" w:customStyle="1" w:styleId="TableParagraph">
    <w:name w:val="Table Paragraph"/>
    <w:basedOn w:val="a"/>
    <w:uiPriority w:val="1"/>
    <w:qFormat/>
    <w:rsid w:val="00BA4FD6"/>
    <w:rPr>
      <w:rFonts w:ascii="宋体" w:eastAsia="宋体" w:hAnsi="宋体" w:cs="宋体"/>
    </w:rPr>
  </w:style>
  <w:style w:type="paragraph" w:customStyle="1" w:styleId="af">
    <w:name w:val="表格内容"/>
    <w:basedOn w:val="a"/>
    <w:qFormat/>
    <w:rsid w:val="00BA4FD6"/>
    <w:pPr>
      <w:suppressLineNumbers/>
    </w:pPr>
  </w:style>
  <w:style w:type="paragraph" w:customStyle="1" w:styleId="af0">
    <w:name w:val="表格标题"/>
    <w:basedOn w:val="af"/>
    <w:qFormat/>
    <w:rsid w:val="00BA4FD6"/>
    <w:pPr>
      <w:jc w:val="center"/>
    </w:pPr>
    <w:rPr>
      <w:b/>
      <w:bCs/>
    </w:rPr>
  </w:style>
  <w:style w:type="paragraph" w:customStyle="1" w:styleId="af1">
    <w:name w:val="预格式化的文本"/>
    <w:basedOn w:val="a"/>
    <w:qFormat/>
    <w:rsid w:val="00BA4FD6"/>
    <w:rPr>
      <w:rFonts w:ascii="Liberation Mono" w:eastAsia="新宋体" w:hAnsi="Liberation Mono" w:cs="Liberation Mono"/>
      <w:sz w:val="20"/>
      <w:szCs w:val="20"/>
    </w:rPr>
  </w:style>
  <w:style w:type="table" w:customStyle="1" w:styleId="TableNormal">
    <w:name w:val="Table Normal"/>
    <w:uiPriority w:val="2"/>
    <w:unhideWhenUsed/>
    <w:qFormat/>
    <w:rsid w:val="00BA4FD6"/>
    <w:tblPr>
      <w:tblCellMar>
        <w:top w:w="0" w:type="dxa"/>
        <w:left w:w="0" w:type="dxa"/>
        <w:bottom w:w="0" w:type="dxa"/>
        <w:right w:w="0" w:type="dxa"/>
      </w:tblCellMar>
    </w:tblPr>
  </w:style>
  <w:style w:type="paragraph" w:styleId="af2">
    <w:name w:val="Balloon Text"/>
    <w:basedOn w:val="a"/>
    <w:link w:val="Char"/>
    <w:rsid w:val="00147F1E"/>
    <w:rPr>
      <w:sz w:val="18"/>
      <w:szCs w:val="18"/>
    </w:rPr>
  </w:style>
  <w:style w:type="character" w:customStyle="1" w:styleId="Char">
    <w:name w:val="批注框文本 Char"/>
    <w:basedOn w:val="a0"/>
    <w:link w:val="af2"/>
    <w:rsid w:val="00147F1E"/>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1746</Words>
  <Characters>9958</Characters>
  <Application>Microsoft Office Word</Application>
  <DocSecurity>0</DocSecurity>
  <Lines>82</Lines>
  <Paragraphs>23</Paragraphs>
  <ScaleCrop>false</ScaleCrop>
  <Company>P R C</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Windows User</cp:lastModifiedBy>
  <cp:revision>178</cp:revision>
  <dcterms:created xsi:type="dcterms:W3CDTF">2021-04-16T03:22:00Z</dcterms:created>
  <dcterms:modified xsi:type="dcterms:W3CDTF">2024-02-18T02:23:00Z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