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jc w:val="center"/>
        <w:textAlignment w:val="auto"/>
        <w:rPr>
          <w:rFonts w:hint="eastAsia"/>
          <w:b/>
          <w:bCs/>
          <w:sz w:val="36"/>
          <w:szCs w:val="36"/>
          <w:lang w:val="en-US" w:eastAsia="zh-CN"/>
        </w:rPr>
      </w:pPr>
      <w:r>
        <w:rPr>
          <w:rFonts w:hint="eastAsia"/>
          <w:b/>
          <w:bCs/>
          <w:sz w:val="36"/>
          <w:szCs w:val="36"/>
          <w:lang w:val="en-US" w:eastAsia="zh-CN"/>
        </w:rPr>
        <w:t>2022年农场事业费项目绩效自评报告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 w:firstLineChars="200"/>
        <w:jc w:val="left"/>
        <w:textAlignment w:val="auto"/>
        <w:rPr>
          <w:rStyle w:val="5"/>
          <w:rFonts w:hint="eastAsia" w:ascii="仿宋_GB2312" w:hAnsi="仿宋_GB2312" w:eastAsia="仿宋_GB2312" w:cs="仿宋_GB2312"/>
          <w:b w:val="0"/>
          <w:bCs/>
          <w:color w:val="000000"/>
          <w:spacing w:val="0"/>
          <w:sz w:val="32"/>
          <w:szCs w:val="32"/>
        </w:rPr>
      </w:pPr>
      <w:r>
        <w:rPr>
          <w:rStyle w:val="5"/>
          <w:rFonts w:hint="eastAsia" w:ascii="仿宋_GB2312" w:hAnsi="仿宋_GB2312" w:eastAsia="仿宋_GB2312" w:cs="仿宋_GB2312"/>
          <w:b w:val="0"/>
          <w:bCs/>
          <w:color w:val="000000"/>
          <w:spacing w:val="0"/>
          <w:sz w:val="32"/>
          <w:szCs w:val="32"/>
        </w:rPr>
        <w:t>一、项目情况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 w:firstLineChars="200"/>
        <w:jc w:val="left"/>
        <w:textAlignment w:val="auto"/>
        <w:rPr>
          <w:rStyle w:val="5"/>
          <w:rFonts w:hint="eastAsia" w:ascii="仿宋_GB2312" w:hAnsi="仿宋_GB2312" w:eastAsia="仿宋_GB2312" w:cs="仿宋_GB2312"/>
          <w:b w:val="0"/>
          <w:bCs/>
          <w:color w:val="000000"/>
          <w:spacing w:val="0"/>
          <w:sz w:val="32"/>
          <w:szCs w:val="32"/>
        </w:rPr>
      </w:pPr>
      <w:r>
        <w:rPr>
          <w:rStyle w:val="5"/>
          <w:rFonts w:hint="eastAsia" w:ascii="仿宋_GB2312" w:hAnsi="仿宋_GB2312" w:eastAsia="仿宋_GB2312" w:cs="仿宋_GB2312"/>
          <w:b w:val="0"/>
          <w:bCs/>
          <w:color w:val="000000"/>
          <w:spacing w:val="0"/>
          <w:sz w:val="32"/>
          <w:szCs w:val="32"/>
        </w:rPr>
        <w:t>（一）项目概况。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 w:firstLineChars="200"/>
        <w:jc w:val="left"/>
        <w:textAlignment w:val="auto"/>
        <w:rPr>
          <w:rStyle w:val="5"/>
          <w:rFonts w:hint="eastAsia" w:ascii="仿宋_GB2312" w:hAnsi="仿宋_GB2312" w:eastAsia="仿宋_GB2312" w:cs="仿宋_GB2312"/>
          <w:b w:val="0"/>
          <w:bCs/>
          <w:color w:val="000000"/>
          <w:spacing w:val="0"/>
          <w:sz w:val="32"/>
          <w:szCs w:val="32"/>
        </w:rPr>
      </w:pPr>
      <w:r>
        <w:rPr>
          <w:rStyle w:val="5"/>
          <w:rFonts w:hint="eastAsia" w:ascii="仿宋_GB2312" w:hAnsi="仿宋_GB2312" w:eastAsia="仿宋_GB2312" w:cs="仿宋_GB2312"/>
          <w:b w:val="0"/>
          <w:bCs/>
          <w:color w:val="000000"/>
          <w:spacing w:val="0"/>
          <w:sz w:val="32"/>
          <w:szCs w:val="32"/>
        </w:rPr>
        <w:t xml:space="preserve">  该项目年初预算100万元，主要用于用于棉种场、蚕种场、良种场、中心沙养殖场、九华水产养殖场、种猪场</w:t>
      </w:r>
      <w:r>
        <w:rPr>
          <w:rStyle w:val="5"/>
          <w:rFonts w:hint="eastAsia" w:ascii="仿宋_GB2312" w:hAnsi="仿宋_GB2312" w:eastAsia="仿宋_GB2312" w:cs="仿宋_GB2312"/>
          <w:b w:val="0"/>
          <w:bCs/>
          <w:color w:val="000000"/>
          <w:spacing w:val="0"/>
          <w:sz w:val="32"/>
          <w:szCs w:val="32"/>
          <w:lang w:eastAsia="zh-CN"/>
        </w:rPr>
        <w:t>共</w:t>
      </w:r>
      <w:r>
        <w:rPr>
          <w:rStyle w:val="5"/>
          <w:rFonts w:hint="eastAsia" w:ascii="仿宋_GB2312" w:hAnsi="仿宋_GB2312" w:eastAsia="仿宋_GB2312" w:cs="仿宋_GB2312"/>
          <w:b w:val="0"/>
          <w:bCs/>
          <w:color w:val="000000"/>
          <w:spacing w:val="0"/>
          <w:sz w:val="32"/>
          <w:szCs w:val="32"/>
        </w:rPr>
        <w:t>6个场圃的职工税费改革补贴、社保费用及项目补助。202</w:t>
      </w:r>
      <w:r>
        <w:rPr>
          <w:rStyle w:val="5"/>
          <w:rFonts w:hint="eastAsia" w:ascii="仿宋_GB2312" w:hAnsi="仿宋_GB2312" w:eastAsia="仿宋_GB2312" w:cs="仿宋_GB2312"/>
          <w:b w:val="0"/>
          <w:bCs/>
          <w:color w:val="000000"/>
          <w:spacing w:val="0"/>
          <w:sz w:val="32"/>
          <w:szCs w:val="32"/>
          <w:lang w:val="en-US" w:eastAsia="zh-CN"/>
        </w:rPr>
        <w:t>2</w:t>
      </w:r>
      <w:r>
        <w:rPr>
          <w:rStyle w:val="5"/>
          <w:rFonts w:hint="eastAsia" w:ascii="仿宋_GB2312" w:hAnsi="仿宋_GB2312" w:eastAsia="仿宋_GB2312" w:cs="仿宋_GB2312"/>
          <w:b w:val="0"/>
          <w:bCs/>
          <w:color w:val="000000"/>
          <w:spacing w:val="0"/>
          <w:sz w:val="32"/>
          <w:szCs w:val="32"/>
        </w:rPr>
        <w:t>年</w:t>
      </w:r>
      <w:r>
        <w:rPr>
          <w:rStyle w:val="5"/>
          <w:rFonts w:hint="eastAsia" w:ascii="仿宋_GB2312" w:hAnsi="仿宋_GB2312" w:eastAsia="仿宋_GB2312" w:cs="仿宋_GB2312"/>
          <w:b w:val="0"/>
          <w:bCs/>
          <w:color w:val="000000"/>
          <w:spacing w:val="0"/>
          <w:sz w:val="32"/>
          <w:szCs w:val="32"/>
          <w:lang w:eastAsia="zh-CN"/>
        </w:rPr>
        <w:t>补贴方案已出，但因财政紧张，资金支出未能执行。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 w:firstLineChars="200"/>
        <w:jc w:val="left"/>
        <w:textAlignment w:val="auto"/>
        <w:rPr>
          <w:rStyle w:val="5"/>
          <w:rFonts w:hint="eastAsia" w:ascii="仿宋_GB2312" w:hAnsi="仿宋_GB2312" w:eastAsia="仿宋_GB2312" w:cs="仿宋_GB2312"/>
          <w:b w:val="0"/>
          <w:bCs/>
          <w:color w:val="000000"/>
          <w:spacing w:val="0"/>
          <w:sz w:val="32"/>
          <w:szCs w:val="32"/>
        </w:rPr>
      </w:pPr>
      <w:r>
        <w:rPr>
          <w:rStyle w:val="5"/>
          <w:rFonts w:hint="eastAsia" w:ascii="仿宋_GB2312" w:hAnsi="仿宋_GB2312" w:eastAsia="仿宋_GB2312" w:cs="仿宋_GB2312"/>
          <w:b w:val="0"/>
          <w:bCs/>
          <w:color w:val="000000"/>
          <w:spacing w:val="0"/>
          <w:sz w:val="32"/>
          <w:szCs w:val="32"/>
        </w:rPr>
        <w:t>（二）绩效目标。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 w:firstLineChars="200"/>
        <w:jc w:val="left"/>
        <w:textAlignment w:val="auto"/>
        <w:rPr>
          <w:rStyle w:val="5"/>
          <w:rFonts w:hint="eastAsia" w:ascii="仿宋_GB2312" w:hAnsi="仿宋_GB2312" w:eastAsia="仿宋_GB2312" w:cs="仿宋_GB2312"/>
          <w:b w:val="0"/>
          <w:bCs/>
          <w:color w:val="000000"/>
          <w:spacing w:val="0"/>
          <w:sz w:val="32"/>
          <w:szCs w:val="32"/>
        </w:rPr>
      </w:pPr>
      <w:r>
        <w:rPr>
          <w:rStyle w:val="5"/>
          <w:rFonts w:hint="eastAsia" w:ascii="仿宋_GB2312" w:hAnsi="仿宋_GB2312" w:eastAsia="仿宋_GB2312" w:cs="仿宋_GB2312"/>
          <w:b w:val="0"/>
          <w:bCs/>
          <w:color w:val="000000"/>
          <w:spacing w:val="0"/>
          <w:sz w:val="32"/>
          <w:szCs w:val="32"/>
        </w:rPr>
        <w:t xml:space="preserve">  项目总体目标是通过一定的补贴支持，维护农场职工稳定和场圃发展。阶段性目标是及时足额发放补贴。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 w:firstLineChars="200"/>
        <w:jc w:val="left"/>
        <w:textAlignment w:val="auto"/>
        <w:rPr>
          <w:rStyle w:val="5"/>
          <w:rFonts w:hint="eastAsia" w:ascii="仿宋_GB2312" w:hAnsi="仿宋_GB2312" w:eastAsia="仿宋_GB2312" w:cs="仿宋_GB2312"/>
          <w:b w:val="0"/>
          <w:bCs/>
          <w:color w:val="000000"/>
          <w:spacing w:val="0"/>
          <w:sz w:val="32"/>
          <w:szCs w:val="32"/>
        </w:rPr>
      </w:pPr>
      <w:r>
        <w:rPr>
          <w:rStyle w:val="5"/>
          <w:rFonts w:hint="eastAsia" w:ascii="仿宋_GB2312" w:hAnsi="仿宋_GB2312" w:eastAsia="仿宋_GB2312" w:cs="仿宋_GB2312"/>
          <w:b w:val="0"/>
          <w:bCs/>
          <w:color w:val="000000"/>
          <w:spacing w:val="0"/>
          <w:sz w:val="32"/>
          <w:szCs w:val="32"/>
        </w:rPr>
        <w:t>二、评价情况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 w:firstLineChars="200"/>
        <w:jc w:val="left"/>
        <w:textAlignment w:val="auto"/>
        <w:rPr>
          <w:rStyle w:val="5"/>
          <w:rFonts w:hint="eastAsia" w:ascii="仿宋_GB2312" w:hAnsi="仿宋_GB2312" w:eastAsia="仿宋_GB2312" w:cs="仿宋_GB2312"/>
          <w:b w:val="0"/>
          <w:bCs/>
          <w:color w:val="000000"/>
          <w:spacing w:val="0"/>
          <w:sz w:val="32"/>
          <w:szCs w:val="32"/>
        </w:rPr>
      </w:pPr>
      <w:r>
        <w:rPr>
          <w:rStyle w:val="5"/>
          <w:rFonts w:hint="eastAsia" w:ascii="仿宋_GB2312" w:hAnsi="仿宋_GB2312" w:eastAsia="仿宋_GB2312" w:cs="仿宋_GB2312"/>
          <w:b w:val="0"/>
          <w:bCs/>
          <w:color w:val="000000"/>
          <w:spacing w:val="0"/>
          <w:sz w:val="32"/>
          <w:szCs w:val="32"/>
        </w:rPr>
        <w:t xml:space="preserve">  按照财政绩效评价相关要求，认真研究制定了项目评价的评价方式和评价指标体系，根据决策、过程、产出指标、效益指标、满意度指标一级指标5个，项目立项、绩效目标等11个二级指标，立项依据等三级指标1</w:t>
      </w:r>
      <w:r>
        <w:rPr>
          <w:rStyle w:val="5"/>
          <w:rFonts w:hint="eastAsia" w:ascii="仿宋_GB2312" w:hAnsi="仿宋_GB2312" w:eastAsia="仿宋_GB2312" w:cs="仿宋_GB2312"/>
          <w:b w:val="0"/>
          <w:bCs/>
          <w:color w:val="000000"/>
          <w:spacing w:val="0"/>
          <w:sz w:val="32"/>
          <w:szCs w:val="32"/>
          <w:lang w:val="en-US" w:eastAsia="zh-CN"/>
        </w:rPr>
        <w:t>7</w:t>
      </w:r>
      <w:r>
        <w:rPr>
          <w:rStyle w:val="5"/>
          <w:rFonts w:hint="eastAsia" w:ascii="仿宋_GB2312" w:hAnsi="仿宋_GB2312" w:eastAsia="仿宋_GB2312" w:cs="仿宋_GB2312"/>
          <w:b w:val="0"/>
          <w:bCs/>
          <w:color w:val="000000"/>
          <w:spacing w:val="0"/>
          <w:sz w:val="32"/>
          <w:szCs w:val="32"/>
        </w:rPr>
        <w:t>个。根据完成情况、效益情况、满意度情况等确定评价结论。对九华水产养殖场、种猪场进行了实地走访，重点查看了项目建设情况和社保缴纳情况，对其他几个场圃的职工情况进行了电话询查。</w:t>
      </w:r>
      <w:r>
        <w:rPr>
          <w:rStyle w:val="5"/>
          <w:rFonts w:hint="eastAsia" w:ascii="仿宋_GB2312" w:hAnsi="仿宋_GB2312" w:eastAsia="仿宋_GB2312" w:cs="仿宋_GB2312"/>
          <w:b w:val="0"/>
          <w:bCs/>
          <w:color w:val="000000"/>
          <w:spacing w:val="0"/>
          <w:sz w:val="32"/>
          <w:szCs w:val="32"/>
          <w:lang w:eastAsia="zh-CN"/>
        </w:rPr>
        <w:t>虽然资金未能及时发放到位，但场圃总体情况稳定，</w:t>
      </w:r>
      <w:r>
        <w:rPr>
          <w:rStyle w:val="5"/>
          <w:rFonts w:hint="eastAsia" w:ascii="仿宋_GB2312" w:hAnsi="仿宋_GB2312" w:eastAsia="仿宋_GB2312" w:cs="仿宋_GB2312"/>
          <w:b w:val="0"/>
          <w:bCs/>
          <w:color w:val="000000"/>
          <w:spacing w:val="0"/>
          <w:sz w:val="32"/>
          <w:szCs w:val="32"/>
        </w:rPr>
        <w:t>项目自评价得分</w:t>
      </w:r>
      <w:r>
        <w:rPr>
          <w:rStyle w:val="5"/>
          <w:rFonts w:hint="eastAsia" w:ascii="仿宋_GB2312" w:hAnsi="仿宋_GB2312" w:eastAsia="仿宋_GB2312" w:cs="仿宋_GB2312"/>
          <w:b w:val="0"/>
          <w:bCs/>
          <w:color w:val="000000"/>
          <w:spacing w:val="0"/>
          <w:sz w:val="32"/>
          <w:szCs w:val="32"/>
          <w:lang w:val="en-US" w:eastAsia="zh-CN"/>
        </w:rPr>
        <w:t>85</w:t>
      </w:r>
      <w:r>
        <w:rPr>
          <w:rStyle w:val="5"/>
          <w:rFonts w:hint="eastAsia" w:ascii="仿宋_GB2312" w:hAnsi="仿宋_GB2312" w:eastAsia="仿宋_GB2312" w:cs="仿宋_GB2312"/>
          <w:b w:val="0"/>
          <w:bCs/>
          <w:color w:val="000000"/>
          <w:spacing w:val="0"/>
          <w:sz w:val="32"/>
          <w:szCs w:val="32"/>
        </w:rPr>
        <w:t>分，等级为</w:t>
      </w:r>
      <w:r>
        <w:rPr>
          <w:rStyle w:val="5"/>
          <w:rFonts w:hint="eastAsia" w:ascii="仿宋_GB2312" w:hAnsi="仿宋_GB2312" w:eastAsia="仿宋_GB2312" w:cs="仿宋_GB2312"/>
          <w:b w:val="0"/>
          <w:bCs/>
          <w:color w:val="000000"/>
          <w:spacing w:val="0"/>
          <w:sz w:val="32"/>
          <w:szCs w:val="32"/>
          <w:lang w:eastAsia="zh-CN"/>
        </w:rPr>
        <w:t>良</w:t>
      </w:r>
      <w:r>
        <w:rPr>
          <w:rStyle w:val="5"/>
          <w:rFonts w:hint="eastAsia" w:ascii="仿宋_GB2312" w:hAnsi="仿宋_GB2312" w:eastAsia="仿宋_GB2312" w:cs="仿宋_GB2312"/>
          <w:b w:val="0"/>
          <w:bCs/>
          <w:color w:val="000000"/>
          <w:spacing w:val="0"/>
          <w:sz w:val="32"/>
          <w:szCs w:val="32"/>
        </w:rPr>
        <w:t>。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 w:firstLineChars="200"/>
        <w:jc w:val="left"/>
        <w:textAlignment w:val="auto"/>
        <w:rPr>
          <w:rStyle w:val="5"/>
          <w:rFonts w:hint="eastAsia" w:ascii="仿宋_GB2312" w:hAnsi="仿宋_GB2312" w:eastAsia="仿宋_GB2312" w:cs="仿宋_GB2312"/>
          <w:b w:val="0"/>
          <w:bCs/>
          <w:color w:val="000000"/>
          <w:spacing w:val="0"/>
          <w:sz w:val="32"/>
          <w:szCs w:val="32"/>
        </w:rPr>
      </w:pPr>
      <w:r>
        <w:rPr>
          <w:rStyle w:val="5"/>
          <w:rFonts w:hint="eastAsia" w:ascii="仿宋_GB2312" w:hAnsi="仿宋_GB2312" w:eastAsia="仿宋_GB2312" w:cs="仿宋_GB2312"/>
          <w:b w:val="0"/>
          <w:bCs/>
          <w:color w:val="000000"/>
          <w:spacing w:val="0"/>
          <w:sz w:val="32"/>
          <w:szCs w:val="32"/>
        </w:rPr>
        <w:t>三、项目绩效。</w:t>
      </w:r>
      <w:bookmarkStart w:id="0" w:name="_GoBack"/>
      <w:bookmarkEnd w:id="0"/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 w:firstLineChars="200"/>
        <w:jc w:val="left"/>
        <w:textAlignment w:val="auto"/>
        <w:rPr>
          <w:rStyle w:val="5"/>
          <w:rFonts w:hint="eastAsia" w:ascii="仿宋_GB2312" w:hAnsi="仿宋_GB2312" w:eastAsia="仿宋_GB2312" w:cs="仿宋_GB2312"/>
          <w:b w:val="0"/>
          <w:bCs/>
          <w:color w:val="000000"/>
          <w:spacing w:val="0"/>
          <w:sz w:val="32"/>
          <w:szCs w:val="32"/>
        </w:rPr>
      </w:pPr>
      <w:r>
        <w:rPr>
          <w:rStyle w:val="5"/>
          <w:rFonts w:hint="eastAsia" w:ascii="仿宋_GB2312" w:hAnsi="仿宋_GB2312" w:eastAsia="仿宋_GB2312" w:cs="仿宋_GB2312"/>
          <w:b w:val="0"/>
          <w:bCs/>
          <w:color w:val="000000"/>
          <w:spacing w:val="0"/>
          <w:sz w:val="32"/>
          <w:szCs w:val="32"/>
        </w:rPr>
        <w:t xml:space="preserve">  一是</w:t>
      </w:r>
      <w:r>
        <w:rPr>
          <w:rStyle w:val="5"/>
          <w:rFonts w:hint="eastAsia" w:ascii="仿宋_GB2312" w:hAnsi="仿宋_GB2312" w:eastAsia="仿宋_GB2312" w:cs="仿宋_GB2312"/>
          <w:b w:val="0"/>
          <w:bCs/>
          <w:color w:val="000000"/>
          <w:spacing w:val="0"/>
          <w:sz w:val="32"/>
          <w:szCs w:val="32"/>
          <w:lang w:eastAsia="zh-CN"/>
        </w:rPr>
        <w:t>根据上级文件精神，联合市财政局联合下发了《关于完善国有农场税费改革资金管理的通知》，重新核定了</w:t>
      </w:r>
      <w:r>
        <w:rPr>
          <w:rStyle w:val="5"/>
          <w:rFonts w:hint="eastAsia" w:ascii="仿宋_GB2312" w:hAnsi="仿宋_GB2312" w:eastAsia="仿宋_GB2312" w:cs="仿宋_GB2312"/>
          <w:b w:val="0"/>
          <w:bCs/>
          <w:color w:val="000000"/>
          <w:spacing w:val="0"/>
          <w:sz w:val="32"/>
          <w:szCs w:val="32"/>
        </w:rPr>
        <w:t>6个场圃</w:t>
      </w:r>
      <w:r>
        <w:rPr>
          <w:rStyle w:val="5"/>
          <w:rFonts w:hint="eastAsia" w:ascii="仿宋_GB2312" w:hAnsi="仿宋_GB2312" w:eastAsia="仿宋_GB2312" w:cs="仿宋_GB2312"/>
          <w:b w:val="0"/>
          <w:bCs/>
          <w:color w:val="000000"/>
          <w:spacing w:val="0"/>
          <w:sz w:val="32"/>
          <w:szCs w:val="32"/>
          <w:lang w:eastAsia="zh-CN"/>
        </w:rPr>
        <w:t>的</w:t>
      </w:r>
      <w:r>
        <w:rPr>
          <w:rStyle w:val="5"/>
          <w:rFonts w:hint="eastAsia" w:ascii="仿宋_GB2312" w:hAnsi="仿宋_GB2312" w:eastAsia="仿宋_GB2312" w:cs="仿宋_GB2312"/>
          <w:b w:val="0"/>
          <w:bCs/>
          <w:color w:val="000000"/>
          <w:spacing w:val="0"/>
          <w:sz w:val="32"/>
          <w:szCs w:val="32"/>
        </w:rPr>
        <w:t>职工税费改革补贴</w:t>
      </w:r>
      <w:r>
        <w:rPr>
          <w:rStyle w:val="5"/>
          <w:rFonts w:hint="eastAsia" w:ascii="仿宋_GB2312" w:hAnsi="仿宋_GB2312" w:eastAsia="仿宋_GB2312" w:cs="仿宋_GB2312"/>
          <w:b w:val="0"/>
          <w:bCs/>
          <w:color w:val="000000"/>
          <w:spacing w:val="0"/>
          <w:sz w:val="32"/>
          <w:szCs w:val="32"/>
          <w:lang w:eastAsia="zh-CN"/>
        </w:rPr>
        <w:t>人员及标准；</w:t>
      </w:r>
      <w:r>
        <w:rPr>
          <w:rStyle w:val="5"/>
          <w:rFonts w:hint="eastAsia" w:ascii="仿宋_GB2312" w:hAnsi="仿宋_GB2312" w:eastAsia="仿宋_GB2312" w:cs="仿宋_GB2312"/>
          <w:b w:val="0"/>
          <w:bCs/>
          <w:color w:val="000000"/>
          <w:spacing w:val="0"/>
          <w:sz w:val="32"/>
          <w:szCs w:val="32"/>
        </w:rPr>
        <w:t>二是通过人社局的社保缴纳明细、上年缴纳情况核查九华水产养殖场、种猪场的社保情况，根据其申请报告及项目预算明细，实地走访查看，由财政局</w:t>
      </w:r>
      <w:r>
        <w:rPr>
          <w:rStyle w:val="5"/>
          <w:rFonts w:hint="eastAsia" w:ascii="仿宋_GB2312" w:hAnsi="仿宋_GB2312" w:eastAsia="仿宋_GB2312" w:cs="仿宋_GB2312"/>
          <w:b w:val="0"/>
          <w:bCs/>
          <w:color w:val="000000"/>
          <w:spacing w:val="0"/>
          <w:sz w:val="32"/>
          <w:szCs w:val="32"/>
          <w:lang w:eastAsia="zh-CN"/>
        </w:rPr>
        <w:t>制定</w:t>
      </w:r>
      <w:r>
        <w:rPr>
          <w:rStyle w:val="5"/>
          <w:rFonts w:hint="eastAsia" w:ascii="仿宋_GB2312" w:hAnsi="仿宋_GB2312" w:eastAsia="仿宋_GB2312" w:cs="仿宋_GB2312"/>
          <w:b w:val="0"/>
          <w:bCs/>
          <w:color w:val="000000"/>
          <w:spacing w:val="0"/>
          <w:sz w:val="32"/>
          <w:szCs w:val="32"/>
        </w:rPr>
        <w:t>分配方案。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 w:firstLineChars="200"/>
        <w:jc w:val="left"/>
        <w:textAlignment w:val="auto"/>
        <w:rPr>
          <w:rStyle w:val="5"/>
          <w:rFonts w:hint="eastAsia" w:ascii="仿宋_GB2312" w:hAnsi="仿宋_GB2312" w:eastAsia="仿宋_GB2312" w:cs="仿宋_GB2312"/>
          <w:b w:val="0"/>
          <w:bCs/>
          <w:color w:val="000000"/>
          <w:spacing w:val="0"/>
          <w:sz w:val="32"/>
          <w:szCs w:val="32"/>
        </w:rPr>
      </w:pPr>
      <w:r>
        <w:rPr>
          <w:rStyle w:val="5"/>
          <w:rFonts w:hint="eastAsia" w:ascii="仿宋_GB2312" w:hAnsi="仿宋_GB2312" w:eastAsia="仿宋_GB2312" w:cs="仿宋_GB2312"/>
          <w:b w:val="0"/>
          <w:bCs/>
          <w:color w:val="000000"/>
          <w:spacing w:val="0"/>
          <w:sz w:val="32"/>
          <w:szCs w:val="32"/>
        </w:rPr>
        <w:t>存在问题。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Chars="200" w:right="0" w:rightChars="0"/>
        <w:jc w:val="left"/>
        <w:textAlignment w:val="auto"/>
        <w:rPr>
          <w:rStyle w:val="5"/>
          <w:rFonts w:hint="default" w:ascii="仿宋_GB2312" w:hAnsi="仿宋_GB2312" w:eastAsia="仿宋_GB2312" w:cs="仿宋_GB2312"/>
          <w:b w:val="0"/>
          <w:bCs/>
          <w:color w:val="000000"/>
          <w:spacing w:val="0"/>
          <w:sz w:val="32"/>
          <w:szCs w:val="32"/>
          <w:lang w:val="en-US" w:eastAsia="zh-CN"/>
        </w:rPr>
      </w:pPr>
      <w:r>
        <w:rPr>
          <w:rStyle w:val="5"/>
          <w:rFonts w:hint="eastAsia" w:ascii="仿宋_GB2312" w:hAnsi="仿宋_GB2312" w:eastAsia="仿宋_GB2312" w:cs="仿宋_GB2312"/>
          <w:b w:val="0"/>
          <w:bCs/>
          <w:color w:val="000000"/>
          <w:spacing w:val="0"/>
          <w:sz w:val="32"/>
          <w:szCs w:val="32"/>
          <w:lang w:val="en-US" w:eastAsia="zh-CN"/>
        </w:rPr>
        <w:t xml:space="preserve"> 因财政紧张，资金未能及时拨付到位。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 w:firstLineChars="200"/>
        <w:jc w:val="left"/>
        <w:textAlignment w:val="auto"/>
        <w:rPr>
          <w:rStyle w:val="5"/>
          <w:rFonts w:hint="eastAsia" w:ascii="仿宋_GB2312" w:hAnsi="仿宋_GB2312" w:eastAsia="仿宋_GB2312" w:cs="仿宋_GB2312"/>
          <w:b w:val="0"/>
          <w:bCs/>
          <w:color w:val="000000"/>
          <w:spacing w:val="0"/>
          <w:sz w:val="32"/>
          <w:szCs w:val="32"/>
        </w:rPr>
      </w:pPr>
      <w:r>
        <w:rPr>
          <w:rStyle w:val="5"/>
          <w:rFonts w:hint="eastAsia" w:ascii="仿宋_GB2312" w:hAnsi="仿宋_GB2312" w:eastAsia="仿宋_GB2312" w:cs="仿宋_GB2312"/>
          <w:b w:val="0"/>
          <w:bCs/>
          <w:color w:val="000000"/>
          <w:spacing w:val="0"/>
          <w:sz w:val="32"/>
          <w:szCs w:val="32"/>
        </w:rPr>
        <w:t>有关建议。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Chars="200" w:right="0" w:rightChars="0"/>
        <w:jc w:val="left"/>
        <w:textAlignment w:val="auto"/>
        <w:rPr>
          <w:rStyle w:val="5"/>
          <w:rFonts w:hint="eastAsia" w:ascii="仿宋_GB2312" w:hAnsi="仿宋_GB2312" w:eastAsia="仿宋_GB2312" w:cs="仿宋_GB2312"/>
          <w:b w:val="0"/>
          <w:bCs/>
          <w:color w:val="000000"/>
          <w:spacing w:val="0"/>
          <w:sz w:val="32"/>
          <w:szCs w:val="32"/>
          <w:lang w:val="en-US" w:eastAsia="zh-CN"/>
        </w:rPr>
      </w:pPr>
      <w:r>
        <w:rPr>
          <w:rStyle w:val="5"/>
          <w:rFonts w:hint="eastAsia" w:ascii="仿宋_GB2312" w:hAnsi="仿宋_GB2312" w:eastAsia="仿宋_GB2312" w:cs="仿宋_GB2312"/>
          <w:b w:val="0"/>
          <w:bCs/>
          <w:color w:val="000000"/>
          <w:spacing w:val="0"/>
          <w:sz w:val="32"/>
          <w:szCs w:val="32"/>
          <w:lang w:val="en-US" w:eastAsia="zh-CN"/>
        </w:rPr>
        <w:t xml:space="preserve"> 积极做好沟通协调，优先保障职工补贴。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 w:firstLineChars="200"/>
        <w:jc w:val="left"/>
        <w:textAlignment w:val="auto"/>
        <w:rPr>
          <w:rStyle w:val="5"/>
          <w:rFonts w:hint="eastAsia" w:ascii="仿宋_GB2312" w:hAnsi="仿宋_GB2312" w:eastAsia="仿宋_GB2312" w:cs="仿宋_GB2312"/>
          <w:b w:val="0"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both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0FE17AD"/>
    <w:multiLevelType w:val="singleLevel"/>
    <w:tmpl w:val="E0FE17AD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0025B7"/>
    <w:rsid w:val="335928BB"/>
    <w:rsid w:val="573C22E0"/>
    <w:rsid w:val="6B767F51"/>
    <w:rsid w:val="7CD81E48"/>
    <w:rsid w:val="7D330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33</TotalTime>
  <ScaleCrop>false</ScaleCrop>
  <LinksUpToDate>false</LinksUpToDate>
  <CharactersWithSpaces>0</CharactersWithSpaces>
  <Application>WPS Office_11.8.2.11019_F1E327BC-269C-435d-A152-05C5408002CA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2023-03-14T03:06:00Z</dcterms:created>
  <dc:creator>Administrator</dc:creator>
  <cp:lastModifiedBy>cici</cp:lastModifiedBy>
  <dcterms:modified xsi:type="dcterms:W3CDTF">2023-03-17T07:30:44Z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2052-11.8.2.11019</vt:lpwstr>
  </property>
  <property fmtid="{D5CDD505-2E9C-101B-9397-08002B2CF9AE}" pid="3" name="ICV">
    <vt:lpwstr>C125BBEFAF5247D099AD1ECA7128C0AB</vt:lpwstr>
  </property>
</Properties>
</file>