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59A9C">
      <w:pPr>
        <w:pStyle w:val="2"/>
        <w:keepNext w:val="0"/>
        <w:keepLines w:val="0"/>
        <w:widowControl/>
        <w:suppressLineNumbers w:val="0"/>
        <w:spacing w:before="0" w:beforeAutospacing="0" w:after="0" w:afterAutospacing="0"/>
        <w:ind w:left="0" w:right="0"/>
        <w:jc w:val="left"/>
        <w:rPr>
          <w:rFonts w:hint="eastAsia" w:ascii="国标黑体" w:hAnsi="国标黑体" w:eastAsia="国标黑体" w:cs="国标黑体"/>
          <w:sz w:val="32"/>
          <w:szCs w:val="32"/>
        </w:rPr>
      </w:pPr>
      <w:bookmarkStart w:id="0" w:name="_GoBack"/>
      <w:bookmarkEnd w:id="0"/>
      <w:r>
        <w:rPr>
          <w:rFonts w:hint="eastAsia" w:ascii="国标黑体" w:hAnsi="国标黑体" w:eastAsia="国标黑体" w:cs="国标黑体"/>
          <w:b w:val="0"/>
          <w:bCs w:val="0"/>
          <w:i w:val="0"/>
          <w:iCs w:val="0"/>
          <w:color w:val="000000"/>
          <w:spacing w:val="0"/>
          <w:w w:val="100"/>
          <w:sz w:val="32"/>
          <w:szCs w:val="32"/>
          <w:vertAlign w:val="baseline"/>
        </w:rPr>
        <w:t>附件3</w:t>
      </w:r>
    </w:p>
    <w:p w14:paraId="4553E954">
      <w:pPr>
        <w:pStyle w:val="2"/>
        <w:keepNext w:val="0"/>
        <w:keepLines w:val="0"/>
        <w:widowControl/>
        <w:suppressLineNumbers w:val="0"/>
        <w:spacing w:before="0" w:beforeAutospacing="0" w:after="0" w:afterAutospacing="0" w:line="520" w:lineRule="exact"/>
        <w:ind w:left="0" w:right="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i w:val="0"/>
          <w:iCs w:val="0"/>
          <w:color w:val="000000"/>
          <w:spacing w:val="0"/>
          <w:w w:val="100"/>
          <w:sz w:val="44"/>
          <w:szCs w:val="44"/>
          <w:shd w:val="clear" w:color="auto" w:fill="FFFFFF"/>
          <w:vertAlign w:val="baseline"/>
        </w:rPr>
        <w:t>诚信承诺书</w:t>
      </w:r>
    </w:p>
    <w:p w14:paraId="7096AF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本人已经全面了解向中度以上失能老年人发放养老服务消费补贴项目要求和老年人能力评估相关制度内容，自愿申请老年人能力评估及使用养老服务消费补贴电子消费券，并作如下承诺：</w:t>
      </w:r>
    </w:p>
    <w:p w14:paraId="6610803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val="0"/>
          <w:bCs w:val="0"/>
          <w:i w:val="0"/>
          <w:iCs w:val="0"/>
          <w:color w:val="000000"/>
          <w:spacing w:val="0"/>
          <w:w w:val="100"/>
          <w:sz w:val="32"/>
          <w:szCs w:val="32"/>
          <w:vertAlign w:val="baseline"/>
          <w:lang w:val="en-US" w:eastAsia="zh-CN"/>
        </w:rPr>
        <w:t>1.</w:t>
      </w:r>
      <w:r>
        <w:rPr>
          <w:rFonts w:hint="eastAsia" w:ascii="仿宋_GB2312" w:hAnsi="仿宋_GB2312" w:eastAsia="仿宋_GB2312" w:cs="仿宋_GB2312"/>
          <w:b w:val="0"/>
          <w:bCs w:val="0"/>
          <w:i w:val="0"/>
          <w:iCs w:val="0"/>
          <w:color w:val="000000"/>
          <w:spacing w:val="0"/>
          <w:w w:val="100"/>
          <w:sz w:val="32"/>
          <w:szCs w:val="32"/>
          <w:vertAlign w:val="baseline"/>
        </w:rPr>
        <w:t>本人知晓评估结果可能会对个人享受补贴情况产生影响，自愿接受评估机构对本人进行必要的身体检查和心理测试，承诺如实反映日常生活能力状况，绝不弄虚作假。</w:t>
      </w:r>
    </w:p>
    <w:p w14:paraId="6017CFFD">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2.保证所</w:t>
      </w:r>
      <w:r>
        <w:rPr>
          <w:rFonts w:hint="eastAsia" w:ascii="仿宋_GB2312" w:hAnsi="仿宋_GB2312" w:eastAsia="仿宋_GB2312" w:cs="仿宋_GB2312"/>
          <w:b w:val="0"/>
          <w:bCs w:val="0"/>
          <w:i w:val="0"/>
          <w:iCs w:val="0"/>
          <w:color w:val="000000"/>
          <w:spacing w:val="0"/>
          <w:w w:val="100"/>
          <w:sz w:val="32"/>
          <w:szCs w:val="32"/>
          <w:vertAlign w:val="baseline"/>
        </w:rPr>
        <w:t xml:space="preserve">填报信息及陈述信息真实有效，对本人提供的所有材料真实性负责。 </w:t>
      </w:r>
    </w:p>
    <w:p w14:paraId="107481C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3.自愿配合接受相关部门的监督与复评。</w:t>
      </w:r>
    </w:p>
    <w:p w14:paraId="48E5E1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4.如评</w:t>
      </w:r>
      <w:r>
        <w:rPr>
          <w:rFonts w:hint="eastAsia" w:ascii="仿宋_GB2312" w:hAnsi="仿宋_GB2312" w:eastAsia="仿宋_GB2312" w:cs="仿宋_GB2312"/>
          <w:b w:val="0"/>
          <w:bCs w:val="0"/>
          <w:i w:val="0"/>
          <w:iCs w:val="0"/>
          <w:color w:val="000000"/>
          <w:spacing w:val="0"/>
          <w:w w:val="100"/>
          <w:sz w:val="32"/>
          <w:szCs w:val="32"/>
          <w:vertAlign w:val="baseline"/>
        </w:rPr>
        <w:t xml:space="preserve">估结果为轻度失能或能力完好，评估费用由本人自行承担。 </w:t>
      </w:r>
    </w:p>
    <w:p w14:paraId="75F6F26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5.自觉遵守养老服务补贴电子消费券使用规定，不参与买卖消费券、套现等行为，不侵犯第三人合法权益。 </w:t>
      </w:r>
    </w:p>
    <w:p w14:paraId="4274FD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6.本人同意因政府财政资金审计等需要，由民政通平台向相关政府部</w:t>
      </w:r>
      <w:r>
        <w:rPr>
          <w:rFonts w:hint="eastAsia" w:ascii="仿宋_GB2312" w:hAnsi="仿宋_GB2312" w:eastAsia="仿宋_GB2312" w:cs="仿宋_GB2312"/>
          <w:b w:val="0"/>
          <w:bCs w:val="0"/>
          <w:i w:val="0"/>
          <w:iCs w:val="0"/>
          <w:color w:val="000000"/>
          <w:spacing w:val="0"/>
          <w:w w:val="100"/>
          <w:sz w:val="32"/>
          <w:szCs w:val="32"/>
          <w:vertAlign w:val="baseline"/>
        </w:rPr>
        <w:t xml:space="preserve">门同步本人信息。 </w:t>
      </w:r>
    </w:p>
    <w:p w14:paraId="211D42A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 xml:space="preserve">以上承诺若有违反，自愿放弃项目参与资格，且自愿承担相应后果。 </w:t>
      </w:r>
    </w:p>
    <w:p w14:paraId="2A621F4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rPr>
        <w:t> </w:t>
      </w:r>
    </w:p>
    <w:p w14:paraId="712A73A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申请人或代办人（签字）：</w:t>
      </w:r>
    </w:p>
    <w:p w14:paraId="6FE8F63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b w:val="0"/>
          <w:bCs w:val="0"/>
          <w:i w:val="0"/>
          <w:iCs w:val="0"/>
          <w:color w:val="000000"/>
          <w:spacing w:val="0"/>
          <w:w w:val="100"/>
          <w:sz w:val="32"/>
          <w:szCs w:val="32"/>
          <w:vertAlign w:val="baseline"/>
        </w:rPr>
      </w:pP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 xml:space="preserve">年 </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月</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 xml:space="preserve"> 日</w:t>
      </w:r>
    </w:p>
    <w:p w14:paraId="1EEAD2BA">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center"/>
        <w:textAlignment w:val="auto"/>
        <w:rPr>
          <w:rFonts w:hint="eastAsia" w:ascii="仿宋_GB2312" w:hAnsi="仿宋_GB2312" w:eastAsia="仿宋_GB2312" w:cs="仿宋_GB2312"/>
          <w:b w:val="0"/>
          <w:bCs w:val="0"/>
          <w:i w:val="0"/>
          <w:iCs w:val="0"/>
          <w:color w:val="000000"/>
          <w:spacing w:val="0"/>
          <w:w w:val="100"/>
          <w:sz w:val="32"/>
          <w:szCs w:val="32"/>
          <w:vertAlign w:val="baseline"/>
        </w:rPr>
      </w:pPr>
    </w:p>
    <w:p w14:paraId="2C26B0E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pPr>
      <w:r>
        <w:rPr>
          <w:rFonts w:hint="eastAsia" w:ascii="方正仿宋_GBK" w:hAnsi="方正仿宋_GBK" w:eastAsia="方正仿宋_GBK" w:cs="方正仿宋_GBK"/>
          <w:b w:val="0"/>
          <w:bCs w:val="0"/>
          <w:i w:val="0"/>
          <w:iCs w:val="0"/>
          <w:color w:val="000000"/>
          <w:spacing w:val="0"/>
          <w:w w:val="100"/>
          <w:sz w:val="32"/>
          <w:szCs w:val="32"/>
          <w:vertAlign w:val="baseline"/>
        </w:rPr>
        <w:t>注：本承诺书由老年人能力评估机构或养老服务机构提供服务时组织填写。</w:t>
      </w:r>
    </w:p>
    <w:p w14:paraId="13FA5348">
      <w:pPr>
        <w:pStyle w:val="2"/>
        <w:keepNext w:val="0"/>
        <w:keepLines w:val="0"/>
        <w:widowControl/>
        <w:suppressLineNumbers w:val="0"/>
        <w:spacing w:before="0" w:beforeAutospacing="0" w:after="0" w:afterAutospacing="0"/>
        <w:ind w:left="0" w:right="0"/>
        <w:jc w:val="center"/>
      </w:pPr>
      <w:r>
        <w:rPr>
          <w:rFonts w:hint="eastAsia" w:ascii="方正小标宋简体" w:hAnsi="方正小标宋简体" w:eastAsia="方正小标宋简体" w:cs="方正小标宋简体"/>
          <w:b w:val="0"/>
          <w:bCs w:val="0"/>
          <w:i w:val="0"/>
          <w:iCs w:val="0"/>
          <w:color w:val="000000"/>
          <w:spacing w:val="0"/>
          <w:w w:val="100"/>
          <w:sz w:val="44"/>
          <w:szCs w:val="44"/>
          <w:shd w:val="clear" w:color="auto" w:fill="FFFFFF"/>
          <w:vertAlign w:val="baseline"/>
        </w:rPr>
        <w:t>老年人能力评估机构诚信承诺书</w:t>
      </w:r>
    </w:p>
    <w:p w14:paraId="1ED5FF64">
      <w:pPr>
        <w:pStyle w:val="2"/>
        <w:keepNext w:val="0"/>
        <w:keepLines w:val="0"/>
        <w:widowControl/>
        <w:suppressLineNumbers w:val="0"/>
        <w:spacing w:before="0" w:beforeAutospacing="0" w:after="0" w:afterAutospacing="0" w:line="520" w:lineRule="exact"/>
        <w:ind w:left="0" w:right="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u w:val="single"/>
          <w:shd w:val="clear" w:color="auto" w:fill="FFFFFF"/>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民政局：</w:t>
      </w:r>
    </w:p>
    <w:p w14:paraId="593D6A5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本单位符合《老年人能力评估</w:t>
      </w: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lang w:eastAsia="zh-CN"/>
        </w:rPr>
        <w:t>规范</w:t>
      </w: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w:t>
      </w: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lang w:eastAsia="zh-CN"/>
        </w:rPr>
        <w:t>（</w:t>
      </w:r>
      <w:r>
        <w:rPr>
          <w:rFonts w:hint="eastAsia" w:ascii="Times New Roman" w:hAnsi="Times New Roman" w:eastAsia="仿宋_GB2312" w:cs="Times New Roman"/>
          <w:spacing w:val="0"/>
          <w:kern w:val="0"/>
          <w:sz w:val="32"/>
          <w:szCs w:val="32"/>
          <w:lang w:val="en-US" w:eastAsia="zh-CN" w:bidi="ar"/>
        </w:rPr>
        <w:t>GB/T42195-2022</w:t>
      </w: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lang w:eastAsia="zh-CN"/>
        </w:rPr>
        <w:t>）</w:t>
      </w: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中关于老年人能力评估机构的相关规定，具有承担老年人能力评估工作的能力。为更好地开展能力评估工作，本单位承诺如下：</w:t>
      </w:r>
    </w:p>
    <w:p w14:paraId="0A69235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一、本机构具备政策文件规定的资质条件，有符合规定的实施评估工作的人员和评估设施设备及基本环境；</w:t>
      </w:r>
    </w:p>
    <w:p w14:paraId="198CBB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二、保证严格履行政策规定和评估协议，确保评估过程公平公正；</w:t>
      </w:r>
    </w:p>
    <w:p w14:paraId="13F9B3D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三、不参与提供与评估结果有任何关联性的养老服务。</w:t>
      </w:r>
    </w:p>
    <w:p w14:paraId="4CC1049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四、不与根据评估结果提供养老服务及补贴的养老服务组织之间存在关联或利益关系。包括但不限于法人代表、主要股东或机构其他工作人员不开办或关联养老服务组织，评估人员不从事具体养老服务等，确保评估与服务分开；</w:t>
      </w:r>
    </w:p>
    <w:p w14:paraId="754064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五、本机构及所属评估人员对评估对象、评估过程、评估结果等信息予以保密，并按规定留存评估全流程资料，不向与评估无关的单位和个人泄露。</w:t>
      </w:r>
    </w:p>
    <w:p w14:paraId="4C11980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六、诚恳接受社会各界监督，及时改正推进工作。</w:t>
      </w:r>
    </w:p>
    <w:p w14:paraId="6B372BE2">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如违反上述保证事项，本单位承担相应责任，并退出评估工作。</w:t>
      </w:r>
    </w:p>
    <w:p w14:paraId="30A4D481">
      <w:pPr>
        <w:pStyle w:val="2"/>
        <w:keepNext w:val="0"/>
        <w:keepLines w:val="0"/>
        <w:widowControl/>
        <w:suppressLineNumbers w:val="0"/>
        <w:spacing w:before="0" w:beforeAutospacing="0" w:after="0" w:afterAutospacing="0" w:line="520" w:lineRule="exac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  </w:t>
      </w:r>
    </w:p>
    <w:p w14:paraId="7BBF7B4E">
      <w:pPr>
        <w:pStyle w:val="2"/>
        <w:keepNext w:val="0"/>
        <w:keepLines w:val="0"/>
        <w:widowControl/>
        <w:suppressLineNumbers w:val="0"/>
        <w:spacing w:before="0" w:beforeAutospacing="0" w:after="0" w:afterAutospacing="0" w:line="520" w:lineRule="exact"/>
        <w:ind w:left="0" w:right="0" w:firstLine="231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 xml:space="preserve">承诺人（评估机构负责人）： </w:t>
      </w:r>
    </w:p>
    <w:p w14:paraId="613EEFB7">
      <w:pPr>
        <w:pStyle w:val="2"/>
        <w:keepNext w:val="0"/>
        <w:keepLines w:val="0"/>
        <w:widowControl/>
        <w:suppressLineNumbers w:val="0"/>
        <w:spacing w:before="0" w:beforeAutospacing="0" w:after="0" w:afterAutospacing="0" w:line="520" w:lineRule="exact"/>
        <w:ind w:left="0" w:right="0" w:firstLine="231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shd w:val="clear" w:color="auto" w:fill="FFFFFF"/>
          <w:vertAlign w:val="baseline"/>
        </w:rPr>
        <w:t xml:space="preserve">单位（盖章）： </w:t>
      </w:r>
    </w:p>
    <w:p w14:paraId="74870D9B">
      <w:pPr>
        <w:pStyle w:val="2"/>
        <w:keepNext w:val="0"/>
        <w:keepLines w:val="0"/>
        <w:widowControl/>
        <w:suppressLineNumbers w:val="0"/>
        <w:spacing w:before="0" w:beforeAutospacing="0" w:after="0" w:afterAutospacing="0" w:line="520" w:lineRule="exact"/>
        <w:ind w:left="0" w:right="0" w:firstLine="3532" w:firstLineChars="1104"/>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 xml:space="preserve">年 </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 xml:space="preserve">月 </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 xml:space="preserve">日 </w:t>
      </w:r>
    </w:p>
    <w:p w14:paraId="23D05C7B">
      <w:pPr>
        <w:pStyle w:val="2"/>
        <w:keepNext w:val="0"/>
        <w:keepLines w:val="0"/>
        <w:widowControl/>
        <w:suppressLineNumbers w:val="0"/>
        <w:spacing w:before="0" w:beforeAutospacing="0" w:after="0" w:afterAutospacing="0" w:line="520" w:lineRule="exact"/>
        <w:ind w:left="0" w:right="0"/>
        <w:jc w:val="both"/>
      </w:pPr>
      <w:r>
        <w:rPr>
          <w:rFonts w:hint="eastAsia" w:ascii="方正小标宋_GBK" w:hAnsi="方正小标宋_GBK" w:eastAsia="方正小标宋_GBK" w:cs="方正小标宋_GBK"/>
          <w:b w:val="0"/>
          <w:bCs w:val="0"/>
          <w:i w:val="0"/>
          <w:iCs w:val="0"/>
          <w:color w:val="000000"/>
          <w:spacing w:val="0"/>
          <w:w w:val="100"/>
          <w:sz w:val="44"/>
          <w:szCs w:val="44"/>
          <w:shd w:val="clear" w:color="auto" w:fill="FFFFFF"/>
          <w:vertAlign w:val="baseline"/>
          <w:lang w:val="en-US"/>
        </w:rPr>
        <w:t> </w:t>
      </w:r>
    </w:p>
    <w:p w14:paraId="5F4EB050">
      <w:pPr>
        <w:pStyle w:val="2"/>
        <w:keepNext w:val="0"/>
        <w:keepLines w:val="0"/>
        <w:widowControl/>
        <w:suppressLineNumbers w:val="0"/>
        <w:spacing w:before="0" w:beforeAutospacing="0" w:after="0" w:afterAutospacing="0"/>
        <w:ind w:left="0" w:right="0"/>
        <w:jc w:val="center"/>
        <w:rPr>
          <w:rFonts w:hint="eastAsia" w:ascii="方正小标宋简体" w:hAnsi="方正小标宋简体" w:eastAsia="方正小标宋简体" w:cs="方正小标宋简体"/>
          <w:b w:val="0"/>
          <w:bCs w:val="0"/>
          <w:i w:val="0"/>
          <w:iCs w:val="0"/>
          <w:color w:val="000000"/>
          <w:spacing w:val="0"/>
          <w:w w:val="100"/>
          <w:sz w:val="44"/>
          <w:szCs w:val="44"/>
          <w:shd w:val="clear" w:color="auto" w:fill="FFFFFF"/>
          <w:vertAlign w:val="baseline"/>
        </w:rPr>
      </w:pPr>
      <w:r>
        <w:rPr>
          <w:rFonts w:hint="eastAsia" w:ascii="方正小标宋简体" w:hAnsi="方正小标宋简体" w:eastAsia="方正小标宋简体" w:cs="方正小标宋简体"/>
          <w:b w:val="0"/>
          <w:bCs w:val="0"/>
          <w:i w:val="0"/>
          <w:iCs w:val="0"/>
          <w:color w:val="000000"/>
          <w:spacing w:val="0"/>
          <w:w w:val="100"/>
          <w:sz w:val="44"/>
          <w:szCs w:val="44"/>
          <w:shd w:val="clear" w:color="auto" w:fill="FFFFFF"/>
          <w:vertAlign w:val="baseline"/>
        </w:rPr>
        <w:t>养老服务机构诚信承诺书</w:t>
      </w:r>
    </w:p>
    <w:p w14:paraId="6E2F8C70">
      <w:pPr>
        <w:pStyle w:val="2"/>
        <w:keepNext w:val="0"/>
        <w:keepLines w:val="0"/>
        <w:widowControl/>
        <w:suppressLineNumbers w:val="0"/>
        <w:spacing w:before="0" w:beforeAutospacing="0" w:after="0" w:afterAutospacing="0" w:line="520" w:lineRule="exact"/>
        <w:ind w:left="0" w:right="0" w:firstLine="420"/>
        <w:jc w:val="both"/>
      </w:pPr>
      <w:r>
        <w:rPr>
          <w:rFonts w:hint="eastAsia" w:ascii="方正仿宋_GBK" w:hAnsi="方正仿宋_GBK" w:eastAsia="方正仿宋_GBK" w:cs="方正仿宋_GBK"/>
          <w:b w:val="0"/>
          <w:bCs w:val="0"/>
          <w:i w:val="0"/>
          <w:iCs w:val="0"/>
          <w:color w:val="000000"/>
          <w:spacing w:val="0"/>
          <w:w w:val="100"/>
          <w:sz w:val="32"/>
          <w:szCs w:val="32"/>
          <w:vertAlign w:val="baseline"/>
          <w:lang w:val="en-US"/>
        </w:rPr>
        <w:t> </w:t>
      </w:r>
    </w:p>
    <w:p w14:paraId="5279B571">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 xml:space="preserve">我机构自愿参与向中度以上失能老年人发放养老服务消费补贴项目，为提升养老服务体验，作出如下承诺： </w:t>
      </w:r>
    </w:p>
    <w:p w14:paraId="489E732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1.活动期间所提供服务的价格不高于参与活动前实际价格，老年人能够同时享受本机构优惠活动和消费补贴。 </w:t>
      </w:r>
    </w:p>
    <w:p w14:paraId="43046AF4">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2.服务前与服务对象签订服务协议，明确服务标准、流程、价格、权利及义务、风险处置、责任划分等内容。 </w:t>
      </w:r>
    </w:p>
    <w:p w14:paraId="149EF8FC">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3.发现所服务老年人因身体状况变化等因素不再符合补贴条件的，及时告知所在地县级民政部门停发消费券。 </w:t>
      </w:r>
    </w:p>
    <w:p w14:paraId="739ED85E">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4.严格遵守电子消费券发放规则，合法合规核销电子消费券，核销过程中保证所提供的全部信息、资料、票据的有效性、真实性、准确性和完整性，保证每笔服务交易真实、合法、有效。 </w:t>
      </w:r>
    </w:p>
    <w:p w14:paraId="31255EC7">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 xml:space="preserve">5.机构在获得核销补贴资金后，自愿按要求接受、配合审计和相关部门检查。 </w:t>
      </w:r>
    </w:p>
    <w:p w14:paraId="7068CE69">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Times New Roman" w:hAnsi="Times New Roman" w:eastAsia="仿宋_GB2312" w:cs="Times New Roman"/>
          <w:b w:val="0"/>
          <w:bCs w:val="0"/>
          <w:i w:val="0"/>
          <w:iCs w:val="0"/>
          <w:color w:val="000000"/>
          <w:spacing w:val="0"/>
          <w:w w:val="100"/>
          <w:sz w:val="32"/>
          <w:szCs w:val="32"/>
          <w:vertAlign w:val="baseline"/>
          <w:lang w:val="en-US" w:eastAsia="zh-CN"/>
        </w:rPr>
        <w:t>6.机构及本人实际控制的其他养老（服务）机构不参与开展本项目</w:t>
      </w:r>
      <w:r>
        <w:rPr>
          <w:rFonts w:hint="eastAsia" w:ascii="仿宋_GB2312" w:hAnsi="仿宋_GB2312" w:eastAsia="仿宋_GB2312" w:cs="仿宋_GB2312"/>
          <w:b w:val="0"/>
          <w:bCs w:val="0"/>
          <w:i w:val="0"/>
          <w:iCs w:val="0"/>
          <w:color w:val="000000"/>
          <w:spacing w:val="0"/>
          <w:w w:val="100"/>
          <w:sz w:val="32"/>
          <w:szCs w:val="32"/>
          <w:vertAlign w:val="baseline"/>
        </w:rPr>
        <w:t xml:space="preserve">实施中的老年人能力评估业务。本机构若出现违反上述承诺的行为，自愿退出此次活动，由此引起的纠纷由本机构自行处理，由此产生的财政资金损失由本机构及本人全额承担，且本机构自愿根据有关规定承担相关责任。 </w:t>
      </w:r>
    </w:p>
    <w:p w14:paraId="1FACCA05">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20" w:lineRule="exact"/>
        <w:ind w:left="0"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 xml:space="preserve">特此承诺。 </w:t>
      </w:r>
    </w:p>
    <w:p w14:paraId="3A281CBA">
      <w:pPr>
        <w:pStyle w:val="2"/>
        <w:keepNext w:val="0"/>
        <w:keepLines w:val="0"/>
        <w:widowControl/>
        <w:suppressLineNumbers w:val="0"/>
        <w:spacing w:before="0" w:beforeAutospacing="0" w:after="0" w:afterAutospacing="0" w:line="520" w:lineRule="exac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rPr>
        <w:t> </w:t>
      </w:r>
    </w:p>
    <w:p w14:paraId="491FF49C">
      <w:pPr>
        <w:pStyle w:val="2"/>
        <w:keepNext w:val="0"/>
        <w:keepLines w:val="0"/>
        <w:widowControl/>
        <w:suppressLineNumbers w:val="0"/>
        <w:spacing w:before="0" w:beforeAutospacing="0" w:after="0" w:afterAutospacing="0" w:line="520" w:lineRule="exact"/>
        <w:ind w:left="0" w:right="0" w:firstLine="42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rPr>
        <w:t> </w:t>
      </w:r>
    </w:p>
    <w:p w14:paraId="316EFD1E">
      <w:pPr>
        <w:pStyle w:val="2"/>
        <w:keepNext w:val="0"/>
        <w:keepLines w:val="0"/>
        <w:widowControl/>
        <w:suppressLineNumbers w:val="0"/>
        <w:spacing w:before="0" w:beforeAutospacing="0" w:after="0" w:afterAutospacing="0" w:line="520" w:lineRule="exact"/>
        <w:ind w:left="0" w:right="0" w:firstLine="3520" w:firstLineChars="1100"/>
        <w:jc w:val="both"/>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rPr>
        <w:t xml:space="preserve">公章： </w:t>
      </w:r>
    </w:p>
    <w:p w14:paraId="6D1B6A4C">
      <w:pPr>
        <w:pStyle w:val="2"/>
        <w:keepNext w:val="0"/>
        <w:keepLines w:val="0"/>
        <w:widowControl/>
        <w:suppressLineNumbers w:val="0"/>
        <w:spacing w:before="0" w:beforeAutospacing="0" w:after="0" w:afterAutospacing="0" w:line="520" w:lineRule="exac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 xml:space="preserve">法定代表人签章： </w:t>
      </w:r>
    </w:p>
    <w:p w14:paraId="3728246F">
      <w:pPr>
        <w:pStyle w:val="2"/>
        <w:keepNext w:val="0"/>
        <w:keepLines w:val="0"/>
        <w:widowControl/>
        <w:suppressLineNumbers w:val="0"/>
        <w:spacing w:before="0" w:beforeAutospacing="0" w:after="0" w:afterAutospacing="0" w:line="520" w:lineRule="exact"/>
        <w:ind w:left="0" w:right="0" w:firstLine="420"/>
        <w:jc w:val="center"/>
        <w:rPr>
          <w:rFonts w:hint="eastAsia" w:ascii="仿宋_GB2312" w:hAnsi="仿宋_GB2312" w:eastAsia="仿宋_GB2312" w:cs="仿宋_GB2312"/>
          <w:sz w:val="32"/>
          <w:szCs w:val="32"/>
        </w:rPr>
      </w:pP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年</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 xml:space="preserve"> 月 </w:t>
      </w:r>
      <w:r>
        <w:rPr>
          <w:rFonts w:hint="eastAsia" w:ascii="仿宋_GB2312" w:hAnsi="仿宋_GB2312" w:eastAsia="仿宋_GB2312" w:cs="仿宋_GB2312"/>
          <w:b w:val="0"/>
          <w:bCs w:val="0"/>
          <w:i w:val="0"/>
          <w:iCs w:val="0"/>
          <w:color w:val="000000"/>
          <w:spacing w:val="0"/>
          <w:w w:val="100"/>
          <w:sz w:val="32"/>
          <w:szCs w:val="32"/>
          <w:vertAlign w:val="baseline"/>
          <w:lang w:val="en-US" w:eastAsia="zh-CN"/>
        </w:rPr>
        <w:t xml:space="preserve">  </w:t>
      </w:r>
      <w:r>
        <w:rPr>
          <w:rFonts w:hint="eastAsia" w:ascii="仿宋_GB2312" w:hAnsi="仿宋_GB2312" w:eastAsia="仿宋_GB2312" w:cs="仿宋_GB2312"/>
          <w:b w:val="0"/>
          <w:bCs w:val="0"/>
          <w:i w:val="0"/>
          <w:iCs w:val="0"/>
          <w:color w:val="000000"/>
          <w:spacing w:val="0"/>
          <w:w w:val="100"/>
          <w:sz w:val="32"/>
          <w:szCs w:val="32"/>
          <w:vertAlign w:val="baseline"/>
        </w:rPr>
        <w:t>日</w:t>
      </w:r>
    </w:p>
    <w:sectPr>
      <w:pgSz w:w="11906" w:h="16838"/>
      <w:pgMar w:top="1417" w:right="1474"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国标黑体">
    <w:panose1 w:val="020005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DejaVu Math TeX Gyre">
    <w:panose1 w:val="02000503000000000000"/>
    <w:charset w:val="00"/>
    <w:family w:val="auto"/>
    <w:pitch w:val="default"/>
    <w:sig w:usb0="A10000EF" w:usb1="4201F9EE" w:usb2="02000000" w:usb3="00000000" w:csb0="60000193" w:csb1="0DD4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56DF2C"/>
    <w:rsid w:val="35FDA08C"/>
    <w:rsid w:val="CFBB4169"/>
    <w:rsid w:val="CFFF7948"/>
    <w:rsid w:val="EFD91A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Style w:val="3"/>
      <w:tblCellMar>
        <w:top w:w="0" w:type="dxa"/>
        <w:left w:w="108" w:type="dxa"/>
        <w:bottom w:w="0" w:type="dxa"/>
        <w:right w:w="108" w:type="dxa"/>
      </w:tblCellMar>
    </w:tblPr>
  </w:style>
  <w:style w:type="paragraph" w:styleId="2">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4.33333333333333</TotalTime>
  <ScaleCrop>false</ScaleCrop>
  <LinksUpToDate>false</LinksUpToDate>
  <CharactersWithSpaces>0</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2026-01-28T18:58:56Z</dcterms:created>
  <dc:creator>user</dc:creator>
  <cp:lastModifiedBy>ht706</cp:lastModifiedBy>
  <dcterms:modified xsi:type="dcterms:W3CDTF">2026-01-28T17:28:48Z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6A4DC2B4E73D4D0FD0D679695DA6B09E_43</vt:lpwstr>
  </property>
</Properties>
</file>