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8A" w:rsidRDefault="00FD5D8A" w:rsidP="0015752A">
      <w:pPr>
        <w:ind w:firstLine="964"/>
        <w:rPr>
          <w:b/>
          <w:color w:val="000000"/>
          <w:sz w:val="48"/>
        </w:rPr>
      </w:pPr>
    </w:p>
    <w:p w:rsidR="00886903" w:rsidRPr="006053EB" w:rsidRDefault="00886903" w:rsidP="0015752A">
      <w:pPr>
        <w:ind w:firstLine="964"/>
        <w:rPr>
          <w:b/>
          <w:color w:val="000000"/>
          <w:sz w:val="48"/>
        </w:rPr>
      </w:pPr>
    </w:p>
    <w:p w:rsidR="00637697" w:rsidRPr="006053EB" w:rsidRDefault="00637697" w:rsidP="0015752A">
      <w:pPr>
        <w:ind w:firstLine="964"/>
        <w:rPr>
          <w:b/>
          <w:color w:val="000000"/>
          <w:sz w:val="48"/>
        </w:rPr>
      </w:pPr>
    </w:p>
    <w:p w:rsidR="00FD5D8A" w:rsidRPr="006053EB" w:rsidRDefault="00FD5D8A" w:rsidP="0016742A">
      <w:pPr>
        <w:ind w:firstLineChars="0" w:firstLine="0"/>
        <w:jc w:val="center"/>
        <w:rPr>
          <w:b/>
          <w:bCs/>
          <w:color w:val="000000"/>
          <w:sz w:val="52"/>
        </w:rPr>
      </w:pPr>
      <w:r w:rsidRPr="006053EB">
        <w:rPr>
          <w:rFonts w:hAnsi="宋体"/>
          <w:b/>
          <w:bCs/>
          <w:color w:val="000000"/>
          <w:sz w:val="52"/>
        </w:rPr>
        <w:t>建设项目环境影响报告表</w:t>
      </w:r>
    </w:p>
    <w:p w:rsidR="00FD5D8A" w:rsidRPr="006053EB" w:rsidRDefault="00FD5D8A" w:rsidP="0015752A">
      <w:pPr>
        <w:ind w:firstLine="640"/>
        <w:jc w:val="center"/>
        <w:rPr>
          <w:color w:val="000000"/>
          <w:sz w:val="32"/>
        </w:rPr>
      </w:pPr>
    </w:p>
    <w:p w:rsidR="00FD5D8A" w:rsidRPr="006053EB" w:rsidRDefault="00FD5D8A" w:rsidP="0015752A">
      <w:pPr>
        <w:ind w:firstLine="640"/>
        <w:jc w:val="center"/>
        <w:rPr>
          <w:color w:val="000000"/>
          <w:sz w:val="32"/>
        </w:rPr>
      </w:pPr>
    </w:p>
    <w:p w:rsidR="00FD5D8A" w:rsidRPr="006053EB" w:rsidRDefault="00FD5D8A" w:rsidP="005E23F6">
      <w:pPr>
        <w:ind w:firstLine="640"/>
        <w:jc w:val="center"/>
        <w:rPr>
          <w:color w:val="000000"/>
          <w:sz w:val="32"/>
        </w:rPr>
      </w:pPr>
    </w:p>
    <w:p w:rsidR="00FD5D8A" w:rsidRDefault="00FD5D8A" w:rsidP="0015752A">
      <w:pPr>
        <w:ind w:firstLine="640"/>
        <w:jc w:val="center"/>
        <w:rPr>
          <w:color w:val="000000"/>
          <w:sz w:val="32"/>
        </w:rPr>
      </w:pPr>
    </w:p>
    <w:p w:rsidR="001D3971" w:rsidRPr="006053EB" w:rsidRDefault="001D3971" w:rsidP="0015752A">
      <w:pPr>
        <w:ind w:firstLine="640"/>
        <w:jc w:val="center"/>
        <w:rPr>
          <w:color w:val="000000"/>
          <w:sz w:val="32"/>
        </w:rPr>
      </w:pPr>
    </w:p>
    <w:p w:rsidR="00FD5D8A" w:rsidRPr="0016133C" w:rsidRDefault="00FD5D8A" w:rsidP="007A0D57">
      <w:pPr>
        <w:spacing w:beforeLines="200" w:line="480" w:lineRule="auto"/>
        <w:ind w:leftChars="267" w:left="3638" w:hangingChars="995" w:hanging="2997"/>
        <w:rPr>
          <w:color w:val="000000"/>
          <w:sz w:val="30"/>
          <w:szCs w:val="30"/>
        </w:rPr>
      </w:pPr>
      <w:r w:rsidRPr="0016133C">
        <w:rPr>
          <w:rFonts w:hAnsi="宋体"/>
          <w:b/>
          <w:color w:val="000000"/>
          <w:kern w:val="0"/>
          <w:sz w:val="30"/>
          <w:szCs w:val="30"/>
        </w:rPr>
        <w:t>项目名称</w:t>
      </w:r>
      <w:r w:rsidRPr="0016133C">
        <w:rPr>
          <w:rFonts w:hAnsi="宋体"/>
          <w:color w:val="000000"/>
          <w:sz w:val="30"/>
          <w:szCs w:val="30"/>
        </w:rPr>
        <w:t>：</w:t>
      </w:r>
      <w:r w:rsidR="003A6FB5">
        <w:rPr>
          <w:rFonts w:hAnsi="宋体" w:hint="eastAsia"/>
          <w:b/>
          <w:color w:val="000000"/>
          <w:sz w:val="30"/>
          <w:szCs w:val="30"/>
          <w:u w:val="single"/>
        </w:rPr>
        <w:t xml:space="preserve"> </w:t>
      </w:r>
      <w:r w:rsidR="001D0376">
        <w:rPr>
          <w:rFonts w:hAnsi="宋体" w:hint="eastAsia"/>
          <w:b/>
          <w:color w:val="000000"/>
          <w:sz w:val="30"/>
          <w:szCs w:val="30"/>
          <w:u w:val="single"/>
        </w:rPr>
        <w:t xml:space="preserve">  </w:t>
      </w:r>
      <w:r w:rsidR="00A02F58" w:rsidRPr="00A02F58">
        <w:rPr>
          <w:rFonts w:hAnsi="宋体" w:hint="eastAsia"/>
          <w:b/>
          <w:color w:val="000000"/>
          <w:sz w:val="30"/>
          <w:szCs w:val="30"/>
          <w:u w:val="single"/>
        </w:rPr>
        <w:t>年增长</w:t>
      </w:r>
      <w:r w:rsidR="00A02F58" w:rsidRPr="00A02F58">
        <w:rPr>
          <w:rFonts w:hAnsi="宋体" w:hint="eastAsia"/>
          <w:b/>
          <w:color w:val="000000"/>
          <w:sz w:val="30"/>
          <w:szCs w:val="30"/>
          <w:u w:val="single"/>
        </w:rPr>
        <w:t>100</w:t>
      </w:r>
      <w:r w:rsidR="00A02F58" w:rsidRPr="00A02F58">
        <w:rPr>
          <w:rFonts w:hAnsi="宋体" w:hint="eastAsia"/>
          <w:b/>
          <w:color w:val="000000"/>
          <w:sz w:val="30"/>
          <w:szCs w:val="30"/>
          <w:u w:val="single"/>
        </w:rPr>
        <w:t>万套支架水池技改扩建项目</w:t>
      </w:r>
    </w:p>
    <w:p w:rsidR="00455899" w:rsidRPr="00A02F58" w:rsidRDefault="00FD5D8A" w:rsidP="00A02F58">
      <w:pPr>
        <w:tabs>
          <w:tab w:val="left" w:pos="1913"/>
        </w:tabs>
        <w:ind w:firstLine="602"/>
        <w:rPr>
          <w:rFonts w:hAnsi="宋体"/>
          <w:b/>
          <w:color w:val="000000"/>
          <w:sz w:val="30"/>
          <w:szCs w:val="30"/>
          <w:u w:val="single"/>
        </w:rPr>
      </w:pPr>
      <w:r w:rsidRPr="0016133C">
        <w:rPr>
          <w:rFonts w:hAnsi="宋体"/>
          <w:b/>
          <w:color w:val="000000"/>
          <w:sz w:val="30"/>
          <w:szCs w:val="30"/>
        </w:rPr>
        <w:t>建设单位（盖章）：</w:t>
      </w:r>
      <w:r w:rsidR="000E28C8" w:rsidRPr="0016133C">
        <w:rPr>
          <w:rFonts w:hAnsi="宋体"/>
          <w:b/>
          <w:color w:val="000000"/>
          <w:sz w:val="30"/>
          <w:szCs w:val="30"/>
          <w:u w:val="single"/>
        </w:rPr>
        <w:t xml:space="preserve">  </w:t>
      </w:r>
      <w:r w:rsidR="008E1292">
        <w:rPr>
          <w:rFonts w:hAnsi="宋体" w:hint="eastAsia"/>
          <w:b/>
          <w:color w:val="000000"/>
          <w:sz w:val="30"/>
          <w:szCs w:val="30"/>
          <w:u w:val="single"/>
        </w:rPr>
        <w:t xml:space="preserve"> </w:t>
      </w:r>
      <w:r w:rsidR="00A02F58" w:rsidRPr="00A02F58">
        <w:rPr>
          <w:rFonts w:hAnsi="宋体" w:hint="eastAsia"/>
          <w:b/>
          <w:color w:val="000000"/>
          <w:sz w:val="30"/>
          <w:szCs w:val="30"/>
          <w:u w:val="single"/>
        </w:rPr>
        <w:t>南通荣威娱乐用品有限公司</w:t>
      </w:r>
      <w:r w:rsidR="00567CDB">
        <w:rPr>
          <w:rFonts w:hAnsi="宋体" w:hint="eastAsia"/>
          <w:b/>
          <w:color w:val="000000"/>
          <w:sz w:val="30"/>
          <w:szCs w:val="30"/>
          <w:u w:val="single"/>
        </w:rPr>
        <w:t xml:space="preserve"> </w:t>
      </w:r>
      <w:r w:rsidR="00355A44">
        <w:rPr>
          <w:rFonts w:hAnsi="宋体" w:hint="eastAsia"/>
          <w:b/>
          <w:color w:val="000000"/>
          <w:sz w:val="30"/>
          <w:szCs w:val="30"/>
          <w:u w:val="single"/>
        </w:rPr>
        <w:t xml:space="preserve"> </w:t>
      </w:r>
      <w:r w:rsidR="00567CDB">
        <w:rPr>
          <w:rFonts w:hAnsi="宋体" w:hint="eastAsia"/>
          <w:b/>
          <w:color w:val="000000"/>
          <w:sz w:val="30"/>
          <w:szCs w:val="30"/>
          <w:u w:val="single"/>
        </w:rPr>
        <w:t xml:space="preserve"> </w:t>
      </w:r>
    </w:p>
    <w:p w:rsidR="00FD5D8A" w:rsidRPr="006053EB" w:rsidRDefault="00FD5D8A" w:rsidP="004320D5">
      <w:pPr>
        <w:tabs>
          <w:tab w:val="left" w:pos="1913"/>
        </w:tabs>
        <w:ind w:firstLineChars="45" w:firstLine="199"/>
        <w:rPr>
          <w:b/>
          <w:color w:val="000000"/>
          <w:sz w:val="44"/>
        </w:rPr>
      </w:pPr>
    </w:p>
    <w:p w:rsidR="00FD5D8A" w:rsidRPr="006053EB" w:rsidRDefault="00FD5D8A" w:rsidP="004320D5">
      <w:pPr>
        <w:ind w:firstLineChars="55" w:firstLine="198"/>
        <w:rPr>
          <w:color w:val="000000"/>
          <w:sz w:val="36"/>
        </w:rPr>
      </w:pPr>
    </w:p>
    <w:p w:rsidR="00FD5D8A" w:rsidRPr="006053EB" w:rsidRDefault="00FD5D8A" w:rsidP="000165CA">
      <w:pPr>
        <w:ind w:firstLineChars="55" w:firstLine="198"/>
        <w:rPr>
          <w:color w:val="000000"/>
          <w:sz w:val="36"/>
        </w:rPr>
      </w:pPr>
    </w:p>
    <w:p w:rsidR="00FD5D8A" w:rsidRPr="006053EB" w:rsidRDefault="00FD5D8A" w:rsidP="000165CA">
      <w:pPr>
        <w:ind w:firstLineChars="55" w:firstLine="198"/>
        <w:rPr>
          <w:color w:val="000000"/>
          <w:sz w:val="36"/>
        </w:rPr>
      </w:pPr>
    </w:p>
    <w:p w:rsidR="009C37A7" w:rsidRPr="006053EB" w:rsidRDefault="009C37A7" w:rsidP="000165CA">
      <w:pPr>
        <w:ind w:firstLineChars="55" w:firstLine="198"/>
        <w:rPr>
          <w:color w:val="000000"/>
          <w:sz w:val="36"/>
        </w:rPr>
      </w:pPr>
    </w:p>
    <w:p w:rsidR="00FD5D8A" w:rsidRPr="008019DC" w:rsidRDefault="00FD5D8A" w:rsidP="0016742A">
      <w:pPr>
        <w:ind w:firstLineChars="0" w:firstLine="0"/>
        <w:jc w:val="center"/>
        <w:rPr>
          <w:color w:val="000000"/>
          <w:sz w:val="32"/>
          <w:szCs w:val="32"/>
        </w:rPr>
      </w:pPr>
      <w:r w:rsidRPr="008019DC">
        <w:rPr>
          <w:rFonts w:hAnsi="宋体"/>
          <w:b/>
          <w:color w:val="000000"/>
          <w:sz w:val="32"/>
          <w:szCs w:val="32"/>
        </w:rPr>
        <w:t>编制日期：</w:t>
      </w:r>
      <w:r w:rsidRPr="008019DC">
        <w:rPr>
          <w:b/>
          <w:color w:val="000000"/>
          <w:sz w:val="32"/>
          <w:szCs w:val="32"/>
        </w:rPr>
        <w:t>201</w:t>
      </w:r>
      <w:r w:rsidR="00A02F58">
        <w:rPr>
          <w:rFonts w:hint="eastAsia"/>
          <w:b/>
          <w:color w:val="000000"/>
          <w:sz w:val="32"/>
          <w:szCs w:val="32"/>
        </w:rPr>
        <w:t>9</w:t>
      </w:r>
      <w:r w:rsidRPr="008019DC">
        <w:rPr>
          <w:rFonts w:hAnsi="宋体"/>
          <w:b/>
          <w:color w:val="000000"/>
          <w:sz w:val="32"/>
          <w:szCs w:val="32"/>
        </w:rPr>
        <w:t>年</w:t>
      </w:r>
      <w:r w:rsidR="00A02F58">
        <w:rPr>
          <w:rFonts w:hint="eastAsia"/>
          <w:b/>
          <w:color w:val="000000"/>
          <w:sz w:val="32"/>
          <w:szCs w:val="32"/>
        </w:rPr>
        <w:t>6</w:t>
      </w:r>
      <w:r w:rsidRPr="008019DC">
        <w:rPr>
          <w:rFonts w:hAnsi="宋体"/>
          <w:b/>
          <w:color w:val="000000"/>
          <w:sz w:val="32"/>
          <w:szCs w:val="32"/>
        </w:rPr>
        <w:t>月</w:t>
      </w:r>
    </w:p>
    <w:p w:rsidR="00E41C17" w:rsidRPr="008019DC" w:rsidRDefault="00FD5D8A" w:rsidP="0016742A">
      <w:pPr>
        <w:ind w:firstLineChars="0" w:firstLine="0"/>
        <w:jc w:val="center"/>
        <w:rPr>
          <w:b/>
          <w:color w:val="000000"/>
          <w:sz w:val="32"/>
          <w:szCs w:val="32"/>
        </w:rPr>
      </w:pPr>
      <w:r w:rsidRPr="008019DC">
        <w:rPr>
          <w:rFonts w:hAnsi="宋体"/>
          <w:b/>
          <w:color w:val="000000"/>
          <w:sz w:val="32"/>
          <w:szCs w:val="32"/>
        </w:rPr>
        <w:t>江苏省环境保护厅制</w:t>
      </w:r>
    </w:p>
    <w:p w:rsidR="00E41C17" w:rsidRPr="006053EB" w:rsidRDefault="00E41C17" w:rsidP="0016742A">
      <w:pPr>
        <w:ind w:firstLineChars="0" w:firstLine="0"/>
        <w:jc w:val="center"/>
        <w:rPr>
          <w:b/>
          <w:color w:val="000000"/>
          <w:sz w:val="30"/>
        </w:rPr>
      </w:pPr>
    </w:p>
    <w:p w:rsidR="00E41C17" w:rsidRPr="006053EB" w:rsidRDefault="00E41C17" w:rsidP="0016742A">
      <w:pPr>
        <w:ind w:firstLineChars="0" w:firstLine="0"/>
        <w:jc w:val="center"/>
        <w:rPr>
          <w:b/>
          <w:color w:val="000000"/>
          <w:sz w:val="30"/>
        </w:rPr>
      </w:pPr>
    </w:p>
    <w:p w:rsidR="008019DC" w:rsidRDefault="008019DC" w:rsidP="008019DC">
      <w:pPr>
        <w:spacing w:line="460" w:lineRule="exact"/>
        <w:ind w:firstLine="802"/>
        <w:jc w:val="center"/>
        <w:rPr>
          <w:b/>
          <w:bCs/>
          <w:color w:val="000000"/>
          <w:spacing w:val="80"/>
        </w:rPr>
      </w:pPr>
      <w:r>
        <w:rPr>
          <w:b/>
          <w:bCs/>
          <w:color w:val="000000"/>
          <w:spacing w:val="80"/>
        </w:rPr>
        <w:lastRenderedPageBreak/>
        <w:t>填报说明</w:t>
      </w:r>
    </w:p>
    <w:p w:rsidR="008019DC" w:rsidRDefault="008019DC" w:rsidP="008019DC">
      <w:pPr>
        <w:tabs>
          <w:tab w:val="left" w:pos="90"/>
        </w:tabs>
        <w:spacing w:line="460" w:lineRule="exact"/>
        <w:ind w:rightChars="-112" w:right="-269" w:firstLine="420"/>
        <w:rPr>
          <w:color w:val="000000"/>
          <w:sz w:val="21"/>
          <w:szCs w:val="21"/>
        </w:rPr>
      </w:pPr>
      <w:r>
        <w:rPr>
          <w:color w:val="000000"/>
          <w:sz w:val="21"/>
          <w:szCs w:val="21"/>
        </w:rPr>
        <w:t>《江苏省建设项目环境影响报告表》由建设单位委托持有环境影响评价证书的单位编制。</w:t>
      </w:r>
    </w:p>
    <w:p w:rsidR="008019DC" w:rsidRDefault="008019DC" w:rsidP="008019DC">
      <w:pPr>
        <w:spacing w:line="460" w:lineRule="exact"/>
        <w:ind w:firstLine="420"/>
        <w:rPr>
          <w:color w:val="000000"/>
          <w:sz w:val="21"/>
          <w:szCs w:val="21"/>
        </w:rPr>
      </w:pPr>
      <w:r>
        <w:rPr>
          <w:color w:val="000000"/>
          <w:sz w:val="21"/>
          <w:szCs w:val="21"/>
        </w:rPr>
        <w:t>一、项目名称</w:t>
      </w:r>
      <w:r>
        <w:rPr>
          <w:color w:val="000000"/>
          <w:sz w:val="21"/>
          <w:szCs w:val="21"/>
        </w:rPr>
        <w:t>——</w:t>
      </w:r>
      <w:r>
        <w:rPr>
          <w:color w:val="000000"/>
          <w:sz w:val="21"/>
          <w:szCs w:val="21"/>
        </w:rPr>
        <w:t>指项目立项批复时的名称。</w:t>
      </w:r>
    </w:p>
    <w:p w:rsidR="008019DC" w:rsidRDefault="008019DC" w:rsidP="008019DC">
      <w:pPr>
        <w:spacing w:line="460" w:lineRule="exact"/>
        <w:ind w:rightChars="-31" w:right="-74" w:firstLine="420"/>
        <w:rPr>
          <w:color w:val="000000"/>
          <w:sz w:val="21"/>
          <w:szCs w:val="21"/>
        </w:rPr>
      </w:pPr>
      <w:r>
        <w:rPr>
          <w:color w:val="000000"/>
          <w:sz w:val="21"/>
          <w:szCs w:val="21"/>
        </w:rPr>
        <w:t>二、建设地点</w:t>
      </w:r>
      <w:r>
        <w:rPr>
          <w:color w:val="000000"/>
          <w:sz w:val="21"/>
          <w:szCs w:val="21"/>
        </w:rPr>
        <w:t>——</w:t>
      </w:r>
      <w:r>
        <w:rPr>
          <w:color w:val="000000"/>
          <w:sz w:val="21"/>
          <w:szCs w:val="21"/>
        </w:rPr>
        <w:t>指项目所在地详细地址，公路、铁路、管渠等应填写起止地点。</w:t>
      </w:r>
    </w:p>
    <w:p w:rsidR="008019DC" w:rsidRDefault="008019DC" w:rsidP="008019DC">
      <w:pPr>
        <w:spacing w:line="460" w:lineRule="exact"/>
        <w:ind w:firstLine="420"/>
        <w:rPr>
          <w:color w:val="000000"/>
          <w:sz w:val="21"/>
          <w:szCs w:val="21"/>
        </w:rPr>
      </w:pPr>
      <w:r>
        <w:rPr>
          <w:color w:val="000000"/>
          <w:sz w:val="21"/>
          <w:szCs w:val="21"/>
        </w:rPr>
        <w:t>三、行业类别</w:t>
      </w:r>
      <w:r>
        <w:rPr>
          <w:color w:val="000000"/>
          <w:sz w:val="21"/>
          <w:szCs w:val="21"/>
        </w:rPr>
        <w:t>——</w:t>
      </w:r>
      <w:r>
        <w:rPr>
          <w:color w:val="000000"/>
          <w:sz w:val="21"/>
          <w:szCs w:val="21"/>
        </w:rPr>
        <w:t>按国标填写。</w:t>
      </w:r>
    </w:p>
    <w:p w:rsidR="008019DC" w:rsidRDefault="008019DC" w:rsidP="008019DC">
      <w:pPr>
        <w:spacing w:line="460" w:lineRule="exact"/>
        <w:ind w:firstLine="420"/>
        <w:rPr>
          <w:color w:val="000000"/>
          <w:sz w:val="21"/>
          <w:szCs w:val="21"/>
        </w:rPr>
      </w:pPr>
      <w:r>
        <w:rPr>
          <w:color w:val="000000"/>
          <w:sz w:val="21"/>
          <w:szCs w:val="21"/>
        </w:rPr>
        <w:t>四、总投资</w:t>
      </w:r>
      <w:r>
        <w:rPr>
          <w:color w:val="000000"/>
          <w:sz w:val="21"/>
          <w:szCs w:val="21"/>
        </w:rPr>
        <w:t>——</w:t>
      </w:r>
      <w:r>
        <w:rPr>
          <w:color w:val="000000"/>
          <w:sz w:val="21"/>
          <w:szCs w:val="21"/>
        </w:rPr>
        <w:t>指项目投资总额。</w:t>
      </w:r>
    </w:p>
    <w:p w:rsidR="008019DC" w:rsidRDefault="008019DC" w:rsidP="008019DC">
      <w:pPr>
        <w:spacing w:line="460" w:lineRule="exact"/>
        <w:ind w:rightChars="-37" w:right="-89" w:firstLine="420"/>
        <w:rPr>
          <w:color w:val="000000"/>
          <w:sz w:val="21"/>
          <w:szCs w:val="21"/>
        </w:rPr>
      </w:pPr>
      <w:r>
        <w:rPr>
          <w:color w:val="000000"/>
          <w:sz w:val="21"/>
          <w:szCs w:val="21"/>
        </w:rPr>
        <w:t>五、主要环境保护目标</w:t>
      </w:r>
      <w:r>
        <w:rPr>
          <w:color w:val="000000"/>
          <w:sz w:val="21"/>
          <w:szCs w:val="21"/>
        </w:rPr>
        <w:t>——</w:t>
      </w:r>
      <w:r>
        <w:rPr>
          <w:color w:val="000000"/>
          <w:sz w:val="21"/>
          <w:szCs w:val="21"/>
        </w:rPr>
        <w:t>指项目周围一定范围内集中居民住宅区、学校、医院、保护文物、风景名胜区、饮用水源地和生态敏感点等，应尽可能给出保护目标、性质、规模、风向和距厂界距离等。</w:t>
      </w:r>
    </w:p>
    <w:p w:rsidR="008019DC" w:rsidRDefault="008019DC" w:rsidP="008019DC">
      <w:pPr>
        <w:spacing w:line="460" w:lineRule="exact"/>
        <w:ind w:leftChars="-15" w:left="-36" w:rightChars="-31" w:right="-74" w:firstLine="420"/>
        <w:rPr>
          <w:color w:val="000000"/>
          <w:sz w:val="21"/>
          <w:szCs w:val="21"/>
        </w:rPr>
      </w:pPr>
      <w:r>
        <w:rPr>
          <w:color w:val="000000"/>
          <w:sz w:val="21"/>
          <w:szCs w:val="21"/>
        </w:rPr>
        <w:t>六、环境质量现状</w:t>
      </w:r>
      <w:r>
        <w:rPr>
          <w:color w:val="000000"/>
          <w:sz w:val="21"/>
          <w:szCs w:val="21"/>
        </w:rPr>
        <w:t>——</w:t>
      </w:r>
      <w:r>
        <w:rPr>
          <w:color w:val="000000"/>
          <w:sz w:val="21"/>
          <w:szCs w:val="21"/>
        </w:rPr>
        <w:t>指环境质量现状达到的类别和级别；环境质量标准</w:t>
      </w:r>
      <w:r>
        <w:rPr>
          <w:color w:val="000000"/>
          <w:sz w:val="21"/>
          <w:szCs w:val="21"/>
        </w:rPr>
        <w:t>——</w:t>
      </w:r>
      <w:r>
        <w:rPr>
          <w:color w:val="000000"/>
          <w:sz w:val="21"/>
          <w:szCs w:val="21"/>
        </w:rPr>
        <w:t>指地方规划和功能区要求的环境质量标准；执行排放标准</w:t>
      </w:r>
      <w:r>
        <w:rPr>
          <w:color w:val="000000"/>
          <w:sz w:val="21"/>
          <w:szCs w:val="21"/>
        </w:rPr>
        <w:t>——</w:t>
      </w:r>
      <w:r>
        <w:rPr>
          <w:color w:val="000000"/>
          <w:sz w:val="21"/>
          <w:szCs w:val="21"/>
        </w:rPr>
        <w:t>指与环境质量标准相对应的排放标准；表中填标准号及达到类别或级别。</w:t>
      </w:r>
    </w:p>
    <w:p w:rsidR="008019DC" w:rsidRDefault="008019DC" w:rsidP="008019DC">
      <w:pPr>
        <w:spacing w:line="460" w:lineRule="exact"/>
        <w:ind w:rightChars="-31" w:right="-74" w:firstLine="420"/>
        <w:rPr>
          <w:color w:val="000000"/>
          <w:sz w:val="21"/>
          <w:szCs w:val="21"/>
        </w:rPr>
      </w:pPr>
      <w:r>
        <w:rPr>
          <w:color w:val="000000"/>
          <w:sz w:val="21"/>
          <w:szCs w:val="21"/>
        </w:rPr>
        <w:t>七、结论与建议</w:t>
      </w:r>
      <w:r>
        <w:rPr>
          <w:color w:val="000000"/>
          <w:sz w:val="21"/>
          <w:szCs w:val="21"/>
        </w:rPr>
        <w:t>——</w:t>
      </w:r>
      <w:r>
        <w:rPr>
          <w:color w:val="000000"/>
          <w:sz w:val="21"/>
          <w:szCs w:val="21"/>
        </w:rPr>
        <w:t>给出本项目清洁生产、达标排放和总量控制的分析结论，确定污染防治措施的有效性，说明本项目对环境造成的影响，给出建设项目环境可行性的明确结论。同时提出减少环境影响的其他建议。</w:t>
      </w:r>
    </w:p>
    <w:p w:rsidR="008019DC" w:rsidRDefault="008019DC" w:rsidP="008019DC">
      <w:pPr>
        <w:spacing w:line="460" w:lineRule="exact"/>
        <w:ind w:rightChars="-37" w:right="-89" w:firstLine="420"/>
        <w:rPr>
          <w:color w:val="000000"/>
          <w:sz w:val="21"/>
          <w:szCs w:val="21"/>
        </w:rPr>
      </w:pPr>
      <w:r>
        <w:rPr>
          <w:color w:val="000000"/>
          <w:sz w:val="21"/>
          <w:szCs w:val="21"/>
        </w:rPr>
        <w:t>八、预审意见</w:t>
      </w:r>
      <w:r>
        <w:rPr>
          <w:color w:val="000000"/>
          <w:sz w:val="21"/>
          <w:szCs w:val="21"/>
        </w:rPr>
        <w:t>——</w:t>
      </w:r>
      <w:r>
        <w:rPr>
          <w:color w:val="000000"/>
          <w:sz w:val="21"/>
          <w:szCs w:val="21"/>
        </w:rPr>
        <w:t>由行业主管部门填写审查意见，无主管部门项目，可不填。</w:t>
      </w:r>
    </w:p>
    <w:p w:rsidR="008019DC" w:rsidRDefault="008019DC" w:rsidP="008019DC">
      <w:pPr>
        <w:spacing w:line="460" w:lineRule="exact"/>
        <w:ind w:rightChars="-56" w:right="-134" w:firstLine="420"/>
        <w:rPr>
          <w:color w:val="000000"/>
          <w:sz w:val="21"/>
          <w:szCs w:val="21"/>
        </w:rPr>
      </w:pPr>
      <w:r>
        <w:rPr>
          <w:color w:val="000000"/>
          <w:sz w:val="21"/>
          <w:szCs w:val="21"/>
        </w:rPr>
        <w:t>九、本报告表应附送建设项目立项批文及其他与环评有关的行政管理文件、地理位置图</w:t>
      </w:r>
      <w:r>
        <w:rPr>
          <w:color w:val="000000"/>
          <w:sz w:val="21"/>
          <w:szCs w:val="21"/>
        </w:rPr>
        <w:t>(</w:t>
      </w:r>
      <w:r>
        <w:rPr>
          <w:color w:val="000000"/>
          <w:sz w:val="21"/>
          <w:szCs w:val="21"/>
        </w:rPr>
        <w:t>应反映行政区划、水系、标明纳污口位置和地形地貌等</w:t>
      </w:r>
      <w:r>
        <w:rPr>
          <w:color w:val="000000"/>
          <w:sz w:val="21"/>
          <w:szCs w:val="21"/>
        </w:rPr>
        <w:t>)</w:t>
      </w:r>
      <w:r>
        <w:rPr>
          <w:color w:val="000000"/>
          <w:sz w:val="21"/>
          <w:szCs w:val="21"/>
        </w:rPr>
        <w:t>、总平面布置图、排水管网总图和监测布点图等有关资料，并装订整齐。</w:t>
      </w:r>
    </w:p>
    <w:p w:rsidR="008019DC" w:rsidRDefault="008019DC" w:rsidP="00153FDE">
      <w:pPr>
        <w:spacing w:line="460" w:lineRule="exact"/>
        <w:ind w:firstLine="420"/>
        <w:rPr>
          <w:color w:val="000000"/>
          <w:sz w:val="21"/>
          <w:szCs w:val="21"/>
        </w:rPr>
      </w:pPr>
      <w:r>
        <w:rPr>
          <w:color w:val="000000"/>
          <w:sz w:val="21"/>
          <w:szCs w:val="21"/>
        </w:rPr>
        <w:t>十、审批意见</w:t>
      </w:r>
      <w:r>
        <w:rPr>
          <w:color w:val="000000"/>
          <w:sz w:val="21"/>
          <w:szCs w:val="21"/>
        </w:rPr>
        <w:t>——</w:t>
      </w:r>
      <w:r>
        <w:rPr>
          <w:color w:val="000000"/>
          <w:sz w:val="21"/>
          <w:szCs w:val="21"/>
        </w:rPr>
        <w:t>由负责审批本项目的环境保护行政主管部门批复。</w:t>
      </w:r>
    </w:p>
    <w:p w:rsidR="008019DC" w:rsidRDefault="008019DC" w:rsidP="008019DC">
      <w:pPr>
        <w:spacing w:line="460" w:lineRule="exact"/>
        <w:ind w:firstLine="420"/>
        <w:rPr>
          <w:color w:val="000000"/>
          <w:sz w:val="21"/>
          <w:szCs w:val="21"/>
        </w:rPr>
      </w:pPr>
      <w:r>
        <w:rPr>
          <w:color w:val="000000"/>
          <w:sz w:val="21"/>
          <w:szCs w:val="21"/>
        </w:rPr>
        <w:t>十一、此表经审批后，若建设项目的规模、性质、建设地址或周围环境等有重大改变的，应修改此表内容，重新报原审批机关审批。</w:t>
      </w:r>
    </w:p>
    <w:p w:rsidR="008019DC" w:rsidRDefault="008019DC" w:rsidP="008019DC">
      <w:pPr>
        <w:spacing w:line="460" w:lineRule="exact"/>
        <w:ind w:rightChars="-43" w:right="-103" w:firstLine="420"/>
        <w:rPr>
          <w:color w:val="000000"/>
          <w:sz w:val="21"/>
          <w:szCs w:val="21"/>
        </w:rPr>
      </w:pPr>
      <w:r>
        <w:rPr>
          <w:color w:val="000000"/>
          <w:sz w:val="21"/>
          <w:szCs w:val="21"/>
        </w:rPr>
        <w:t>十二、编制单位应对本表中的数据、采取的污染防治对策措施及结论负责。</w:t>
      </w:r>
    </w:p>
    <w:p w:rsidR="008019DC" w:rsidRDefault="008019DC" w:rsidP="008019DC">
      <w:pPr>
        <w:spacing w:line="460" w:lineRule="exact"/>
        <w:ind w:rightChars="-31" w:right="-74" w:firstLine="420"/>
        <w:rPr>
          <w:color w:val="000000"/>
          <w:sz w:val="21"/>
          <w:szCs w:val="21"/>
        </w:rPr>
      </w:pPr>
      <w:r>
        <w:rPr>
          <w:color w:val="000000"/>
          <w:sz w:val="21"/>
          <w:szCs w:val="21"/>
        </w:rPr>
        <w:t>十三、经批准后的环境影响报告表中污染防治对策措施和要求，是建设项目环境保护设计、施工和竣工验收的重要依据。</w:t>
      </w:r>
    </w:p>
    <w:p w:rsidR="00FD5D8A" w:rsidRPr="006053EB" w:rsidRDefault="008019DC" w:rsidP="008019DC">
      <w:pPr>
        <w:spacing w:line="460" w:lineRule="exact"/>
        <w:ind w:firstLine="420"/>
        <w:rPr>
          <w:color w:val="000000"/>
        </w:rPr>
      </w:pPr>
      <w:r>
        <w:rPr>
          <w:color w:val="000000"/>
          <w:sz w:val="21"/>
        </w:rPr>
        <w:t>十四、项目建设单位，必须认真执行本表最后页摘录的环境保护法律、法规和规章的规定，按照建设项目环境保护审批程序，办理有关手续。</w:t>
      </w:r>
    </w:p>
    <w:p w:rsidR="00FD5D8A" w:rsidRPr="006053EB" w:rsidRDefault="00FD5D8A" w:rsidP="0015752A">
      <w:pPr>
        <w:ind w:firstLine="562"/>
        <w:rPr>
          <w:b/>
          <w:color w:val="000000"/>
          <w:sz w:val="28"/>
        </w:rPr>
        <w:sectPr w:rsidR="00FD5D8A" w:rsidRPr="006053EB">
          <w:headerReference w:type="even" r:id="rId7"/>
          <w:headerReference w:type="default" r:id="rId8"/>
          <w:footerReference w:type="even" r:id="rId9"/>
          <w:footerReference w:type="default" r:id="rId10"/>
          <w:headerReference w:type="first" r:id="rId11"/>
          <w:footerReference w:type="first" r:id="rId12"/>
          <w:pgSz w:w="11907" w:h="16840"/>
          <w:pgMar w:top="1418" w:right="1474" w:bottom="1418" w:left="1588" w:header="851" w:footer="1021" w:gutter="0"/>
          <w:cols w:space="720"/>
          <w:docGrid w:linePitch="312"/>
        </w:sectPr>
      </w:pPr>
    </w:p>
    <w:p w:rsidR="001E08CE" w:rsidRPr="00FB6A34" w:rsidRDefault="008019DC" w:rsidP="00FB6A34">
      <w:pPr>
        <w:pStyle w:val="1"/>
        <w:pageBreakBefore/>
        <w:ind w:firstLineChars="0" w:firstLine="0"/>
        <w:rPr>
          <w:rFonts w:ascii="黑体" w:eastAsia="黑体" w:hAnsi="宋体"/>
          <w:b w:val="0"/>
          <w:color w:val="000000"/>
          <w:szCs w:val="28"/>
        </w:rPr>
      </w:pPr>
      <w:r w:rsidRPr="00FB6A34">
        <w:rPr>
          <w:rFonts w:ascii="黑体" w:eastAsia="黑体" w:hAnsi="宋体" w:hint="eastAsia"/>
          <w:b w:val="0"/>
          <w:color w:val="000000"/>
          <w:szCs w:val="28"/>
        </w:rPr>
        <w:lastRenderedPageBreak/>
        <w:t>一、</w:t>
      </w:r>
      <w:r w:rsidR="00FD5D8A" w:rsidRPr="00FB6A34">
        <w:rPr>
          <w:rFonts w:ascii="黑体" w:eastAsia="黑体" w:hAnsi="宋体" w:hint="eastAsia"/>
          <w:b w:val="0"/>
          <w:color w:val="000000"/>
          <w:szCs w:val="28"/>
        </w:rPr>
        <w:t>建设项目基本情况</w:t>
      </w:r>
    </w:p>
    <w:tbl>
      <w:tblPr>
        <w:tblW w:w="9824" w:type="dxa"/>
        <w:jc w:val="center"/>
        <w:tblInd w:w="-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1196"/>
        <w:gridCol w:w="334"/>
        <w:gridCol w:w="1868"/>
        <w:gridCol w:w="281"/>
        <w:gridCol w:w="671"/>
        <w:gridCol w:w="436"/>
        <w:gridCol w:w="415"/>
        <w:gridCol w:w="44"/>
        <w:gridCol w:w="1149"/>
        <w:gridCol w:w="250"/>
        <w:gridCol w:w="804"/>
        <w:gridCol w:w="377"/>
        <w:gridCol w:w="438"/>
        <w:gridCol w:w="1756"/>
      </w:tblGrid>
      <w:tr w:rsidR="00B34B45" w:rsidRPr="006053EB" w:rsidTr="00F7427F">
        <w:trPr>
          <w:trHeight w:val="497"/>
          <w:jc w:val="center"/>
        </w:trPr>
        <w:tc>
          <w:tcPr>
            <w:tcW w:w="1606" w:type="dxa"/>
            <w:gridSpan w:val="2"/>
            <w:vAlign w:val="center"/>
          </w:tcPr>
          <w:p w:rsidR="00B34B45" w:rsidRPr="008019DC" w:rsidRDefault="00B34B45" w:rsidP="00D23B7F">
            <w:pPr>
              <w:spacing w:line="240" w:lineRule="auto"/>
              <w:ind w:firstLineChars="0" w:firstLine="0"/>
              <w:jc w:val="center"/>
              <w:rPr>
                <w:b/>
                <w:color w:val="000000"/>
                <w:szCs w:val="24"/>
              </w:rPr>
            </w:pPr>
            <w:r w:rsidRPr="008019DC">
              <w:rPr>
                <w:rFonts w:hAnsi="宋体"/>
                <w:b/>
                <w:color w:val="000000"/>
                <w:szCs w:val="24"/>
              </w:rPr>
              <w:t>项目名称</w:t>
            </w:r>
          </w:p>
        </w:tc>
        <w:tc>
          <w:tcPr>
            <w:tcW w:w="8218" w:type="dxa"/>
            <w:gridSpan w:val="12"/>
            <w:vAlign w:val="center"/>
          </w:tcPr>
          <w:p w:rsidR="00B34B45" w:rsidRPr="001D0376" w:rsidRDefault="00A02F58" w:rsidP="001D0376">
            <w:pPr>
              <w:spacing w:line="240" w:lineRule="auto"/>
              <w:ind w:firstLineChars="0" w:firstLine="0"/>
              <w:jc w:val="center"/>
              <w:rPr>
                <w:rFonts w:hAnsi="宋体"/>
                <w:color w:val="000000"/>
                <w:szCs w:val="24"/>
              </w:rPr>
            </w:pPr>
            <w:r w:rsidRPr="00A02F58">
              <w:rPr>
                <w:rFonts w:hAnsi="宋体" w:hint="eastAsia"/>
                <w:color w:val="000000"/>
                <w:szCs w:val="24"/>
              </w:rPr>
              <w:t>年增长</w:t>
            </w:r>
            <w:r w:rsidRPr="00A02F58">
              <w:rPr>
                <w:rFonts w:hAnsi="宋体" w:hint="eastAsia"/>
                <w:color w:val="000000"/>
                <w:szCs w:val="24"/>
              </w:rPr>
              <w:t>100</w:t>
            </w:r>
            <w:r w:rsidRPr="00A02F58">
              <w:rPr>
                <w:rFonts w:hAnsi="宋体" w:hint="eastAsia"/>
                <w:color w:val="000000"/>
                <w:szCs w:val="24"/>
              </w:rPr>
              <w:t>万套支架水池技改扩建项目</w:t>
            </w:r>
          </w:p>
        </w:tc>
      </w:tr>
      <w:tr w:rsidR="00B34B45" w:rsidRPr="006053EB" w:rsidTr="00F7427F">
        <w:trPr>
          <w:trHeight w:val="497"/>
          <w:jc w:val="center"/>
        </w:trPr>
        <w:tc>
          <w:tcPr>
            <w:tcW w:w="1606" w:type="dxa"/>
            <w:gridSpan w:val="2"/>
            <w:vAlign w:val="center"/>
          </w:tcPr>
          <w:p w:rsidR="00B34B45" w:rsidRPr="008019DC" w:rsidRDefault="00B34B45" w:rsidP="00D23B7F">
            <w:pPr>
              <w:spacing w:line="240" w:lineRule="auto"/>
              <w:ind w:firstLineChars="0" w:firstLine="0"/>
              <w:jc w:val="center"/>
              <w:rPr>
                <w:b/>
                <w:color w:val="000000"/>
                <w:szCs w:val="24"/>
              </w:rPr>
            </w:pPr>
            <w:r w:rsidRPr="008019DC">
              <w:rPr>
                <w:rFonts w:hAnsi="宋体"/>
                <w:b/>
                <w:color w:val="000000"/>
                <w:szCs w:val="24"/>
              </w:rPr>
              <w:t>建设单位</w:t>
            </w:r>
          </w:p>
        </w:tc>
        <w:tc>
          <w:tcPr>
            <w:tcW w:w="8218" w:type="dxa"/>
            <w:gridSpan w:val="12"/>
            <w:vAlign w:val="center"/>
          </w:tcPr>
          <w:p w:rsidR="00B34B45" w:rsidRPr="00A02F58" w:rsidRDefault="00A02F58" w:rsidP="00A02F58">
            <w:pPr>
              <w:spacing w:line="240" w:lineRule="auto"/>
              <w:ind w:firstLineChars="0" w:firstLine="0"/>
              <w:jc w:val="center"/>
              <w:rPr>
                <w:rFonts w:hAnsi="宋体"/>
                <w:color w:val="000000"/>
                <w:szCs w:val="24"/>
              </w:rPr>
            </w:pPr>
            <w:r w:rsidRPr="00A02F58">
              <w:rPr>
                <w:rFonts w:hAnsi="宋体" w:hint="eastAsia"/>
                <w:color w:val="000000"/>
                <w:szCs w:val="24"/>
              </w:rPr>
              <w:t>南通荣威娱乐用品有限公司</w:t>
            </w:r>
          </w:p>
        </w:tc>
      </w:tr>
      <w:tr w:rsidR="00457841" w:rsidRPr="006053EB" w:rsidTr="00F7427F">
        <w:trPr>
          <w:trHeight w:val="497"/>
          <w:jc w:val="center"/>
        </w:trPr>
        <w:tc>
          <w:tcPr>
            <w:tcW w:w="1606" w:type="dxa"/>
            <w:gridSpan w:val="2"/>
            <w:vAlign w:val="center"/>
          </w:tcPr>
          <w:p w:rsidR="009D2577" w:rsidRPr="008019DC" w:rsidRDefault="009D2577" w:rsidP="00D23B7F">
            <w:pPr>
              <w:spacing w:line="240" w:lineRule="auto"/>
              <w:ind w:firstLineChars="0" w:firstLine="0"/>
              <w:jc w:val="center"/>
              <w:rPr>
                <w:b/>
                <w:color w:val="000000"/>
                <w:szCs w:val="24"/>
              </w:rPr>
            </w:pPr>
            <w:r w:rsidRPr="008019DC">
              <w:rPr>
                <w:rFonts w:hAnsi="宋体"/>
                <w:b/>
                <w:color w:val="000000"/>
                <w:szCs w:val="24"/>
              </w:rPr>
              <w:t>法人代表</w:t>
            </w:r>
          </w:p>
        </w:tc>
        <w:tc>
          <w:tcPr>
            <w:tcW w:w="3276" w:type="dxa"/>
            <w:gridSpan w:val="5"/>
            <w:vAlign w:val="center"/>
          </w:tcPr>
          <w:p w:rsidR="009D2577" w:rsidRPr="007A3B60" w:rsidRDefault="00A02F58" w:rsidP="008577AC">
            <w:pPr>
              <w:spacing w:line="240" w:lineRule="auto"/>
              <w:ind w:firstLineChars="0" w:firstLine="0"/>
              <w:jc w:val="center"/>
              <w:rPr>
                <w:szCs w:val="24"/>
              </w:rPr>
            </w:pPr>
            <w:r>
              <w:rPr>
                <w:rFonts w:hint="eastAsia"/>
              </w:rPr>
              <w:t>王海青</w:t>
            </w:r>
          </w:p>
        </w:tc>
        <w:tc>
          <w:tcPr>
            <w:tcW w:w="1634" w:type="dxa"/>
            <w:gridSpan w:val="3"/>
            <w:vAlign w:val="center"/>
          </w:tcPr>
          <w:p w:rsidR="009D2577" w:rsidRPr="008019DC" w:rsidRDefault="009D2577" w:rsidP="00D23B7F">
            <w:pPr>
              <w:spacing w:line="240" w:lineRule="auto"/>
              <w:ind w:firstLineChars="0" w:firstLine="0"/>
              <w:jc w:val="center"/>
              <w:rPr>
                <w:b/>
                <w:color w:val="000000"/>
                <w:szCs w:val="24"/>
              </w:rPr>
            </w:pPr>
            <w:r w:rsidRPr="008019DC">
              <w:rPr>
                <w:rFonts w:hAnsi="宋体"/>
                <w:b/>
                <w:color w:val="000000"/>
                <w:szCs w:val="24"/>
              </w:rPr>
              <w:t>联系人</w:t>
            </w:r>
          </w:p>
        </w:tc>
        <w:tc>
          <w:tcPr>
            <w:tcW w:w="3308" w:type="dxa"/>
            <w:gridSpan w:val="4"/>
            <w:vAlign w:val="center"/>
          </w:tcPr>
          <w:p w:rsidR="009D2577" w:rsidRPr="006053EB" w:rsidRDefault="00A02F58" w:rsidP="00431A69">
            <w:pPr>
              <w:spacing w:line="240" w:lineRule="auto"/>
              <w:ind w:firstLineChars="0" w:firstLine="0"/>
              <w:jc w:val="center"/>
              <w:rPr>
                <w:color w:val="000000"/>
                <w:szCs w:val="24"/>
              </w:rPr>
            </w:pPr>
            <w:r>
              <w:rPr>
                <w:rStyle w:val="CharChar2"/>
                <w:rFonts w:hint="eastAsia"/>
              </w:rPr>
              <w:t>王健</w:t>
            </w:r>
          </w:p>
        </w:tc>
      </w:tr>
      <w:tr w:rsidR="00D358E0" w:rsidRPr="006053EB" w:rsidTr="00F7427F">
        <w:trPr>
          <w:trHeight w:val="497"/>
          <w:jc w:val="center"/>
        </w:trPr>
        <w:tc>
          <w:tcPr>
            <w:tcW w:w="1606" w:type="dxa"/>
            <w:gridSpan w:val="2"/>
            <w:vAlign w:val="center"/>
          </w:tcPr>
          <w:p w:rsidR="00D358E0" w:rsidRPr="008019DC" w:rsidRDefault="00D358E0" w:rsidP="00D23B7F">
            <w:pPr>
              <w:spacing w:line="240" w:lineRule="auto"/>
              <w:ind w:firstLineChars="0" w:firstLine="0"/>
              <w:jc w:val="center"/>
              <w:rPr>
                <w:b/>
                <w:color w:val="000000"/>
                <w:szCs w:val="24"/>
              </w:rPr>
            </w:pPr>
            <w:r w:rsidRPr="008019DC">
              <w:rPr>
                <w:rFonts w:hAnsi="宋体"/>
                <w:b/>
                <w:color w:val="000000"/>
                <w:szCs w:val="24"/>
              </w:rPr>
              <w:t>通讯地址</w:t>
            </w:r>
          </w:p>
        </w:tc>
        <w:tc>
          <w:tcPr>
            <w:tcW w:w="8218" w:type="dxa"/>
            <w:gridSpan w:val="12"/>
            <w:vAlign w:val="center"/>
          </w:tcPr>
          <w:p w:rsidR="009120D2" w:rsidRPr="0007416B" w:rsidRDefault="00A02F58" w:rsidP="00A02F58">
            <w:pPr>
              <w:spacing w:line="240" w:lineRule="auto"/>
              <w:ind w:firstLineChars="0" w:firstLine="0"/>
              <w:jc w:val="center"/>
              <w:rPr>
                <w:rFonts w:hAnsi="宋体"/>
                <w:color w:val="000000"/>
                <w:szCs w:val="24"/>
              </w:rPr>
            </w:pPr>
            <w:r w:rsidRPr="00A834EF">
              <w:rPr>
                <w:rFonts w:hint="eastAsia"/>
                <w:szCs w:val="24"/>
              </w:rPr>
              <w:t>如皋市城北街道鹿门社区</w:t>
            </w:r>
            <w:r w:rsidRPr="00A834EF">
              <w:rPr>
                <w:rFonts w:hint="eastAsia"/>
                <w:szCs w:val="24"/>
              </w:rPr>
              <w:t>10</w:t>
            </w:r>
            <w:r w:rsidRPr="00A834EF">
              <w:rPr>
                <w:rFonts w:hint="eastAsia"/>
                <w:szCs w:val="24"/>
              </w:rPr>
              <w:t>、</w:t>
            </w:r>
            <w:r w:rsidRPr="00A834EF">
              <w:rPr>
                <w:rFonts w:hint="eastAsia"/>
                <w:szCs w:val="24"/>
              </w:rPr>
              <w:t>18</w:t>
            </w:r>
            <w:r w:rsidRPr="00A834EF">
              <w:rPr>
                <w:rFonts w:hint="eastAsia"/>
                <w:szCs w:val="24"/>
              </w:rPr>
              <w:t>、</w:t>
            </w:r>
            <w:r w:rsidRPr="00A834EF">
              <w:rPr>
                <w:rFonts w:hint="eastAsia"/>
                <w:szCs w:val="24"/>
              </w:rPr>
              <w:t>19</w:t>
            </w:r>
            <w:r w:rsidRPr="00A834EF">
              <w:rPr>
                <w:rFonts w:hint="eastAsia"/>
                <w:szCs w:val="24"/>
              </w:rPr>
              <w:t>组</w:t>
            </w:r>
          </w:p>
        </w:tc>
      </w:tr>
      <w:tr w:rsidR="00457841" w:rsidRPr="006053EB" w:rsidTr="00F7427F">
        <w:trPr>
          <w:trHeight w:val="497"/>
          <w:jc w:val="center"/>
        </w:trPr>
        <w:tc>
          <w:tcPr>
            <w:tcW w:w="1606" w:type="dxa"/>
            <w:gridSpan w:val="2"/>
            <w:vAlign w:val="center"/>
          </w:tcPr>
          <w:p w:rsidR="009D2577" w:rsidRPr="008019DC" w:rsidRDefault="009D2577" w:rsidP="00D23B7F">
            <w:pPr>
              <w:spacing w:line="240" w:lineRule="auto"/>
              <w:ind w:firstLineChars="0" w:firstLine="0"/>
              <w:jc w:val="center"/>
              <w:rPr>
                <w:b/>
                <w:color w:val="000000"/>
                <w:szCs w:val="24"/>
              </w:rPr>
            </w:pPr>
            <w:r w:rsidRPr="008019DC">
              <w:rPr>
                <w:rFonts w:hAnsi="宋体"/>
                <w:b/>
                <w:color w:val="000000"/>
                <w:szCs w:val="24"/>
              </w:rPr>
              <w:t>联系电话</w:t>
            </w:r>
          </w:p>
        </w:tc>
        <w:tc>
          <w:tcPr>
            <w:tcW w:w="2404" w:type="dxa"/>
            <w:gridSpan w:val="3"/>
            <w:vAlign w:val="center"/>
          </w:tcPr>
          <w:p w:rsidR="009D2577" w:rsidRPr="006053EB" w:rsidRDefault="00A02F58" w:rsidP="003C2593">
            <w:pPr>
              <w:spacing w:line="240" w:lineRule="auto"/>
              <w:ind w:firstLineChars="0" w:firstLine="0"/>
              <w:jc w:val="center"/>
              <w:rPr>
                <w:color w:val="000000"/>
                <w:szCs w:val="24"/>
              </w:rPr>
            </w:pPr>
            <w:r>
              <w:rPr>
                <w:rStyle w:val="CharChar2"/>
                <w:rFonts w:hint="eastAsia"/>
              </w:rPr>
              <w:t>13584635206</w:t>
            </w:r>
          </w:p>
        </w:tc>
        <w:tc>
          <w:tcPr>
            <w:tcW w:w="872" w:type="dxa"/>
            <w:gridSpan w:val="2"/>
            <w:vAlign w:val="center"/>
          </w:tcPr>
          <w:p w:rsidR="009D2577" w:rsidRPr="008019DC" w:rsidRDefault="009D2577" w:rsidP="00D23B7F">
            <w:pPr>
              <w:spacing w:line="240" w:lineRule="auto"/>
              <w:ind w:firstLineChars="0" w:firstLine="0"/>
              <w:jc w:val="center"/>
              <w:rPr>
                <w:b/>
                <w:color w:val="000000"/>
                <w:szCs w:val="24"/>
              </w:rPr>
            </w:pPr>
            <w:r w:rsidRPr="008019DC">
              <w:rPr>
                <w:rFonts w:hAnsi="宋体"/>
                <w:b/>
                <w:color w:val="000000"/>
                <w:szCs w:val="24"/>
              </w:rPr>
              <w:t>传真</w:t>
            </w:r>
          </w:p>
        </w:tc>
        <w:tc>
          <w:tcPr>
            <w:tcW w:w="1634" w:type="dxa"/>
            <w:gridSpan w:val="3"/>
            <w:vAlign w:val="center"/>
          </w:tcPr>
          <w:p w:rsidR="009D2577" w:rsidRPr="006053EB" w:rsidRDefault="00B34B45" w:rsidP="00482451">
            <w:pPr>
              <w:pStyle w:val="aa"/>
              <w:spacing w:line="240" w:lineRule="auto"/>
              <w:ind w:firstLineChars="0" w:firstLine="0"/>
              <w:rPr>
                <w:rFonts w:ascii="Times New Roman" w:hAnsi="Times New Roman"/>
                <w:color w:val="000000"/>
                <w:szCs w:val="24"/>
              </w:rPr>
            </w:pPr>
            <w:r w:rsidRPr="006053EB">
              <w:rPr>
                <w:rFonts w:ascii="Times New Roman" w:hAnsi="Times New Roman" w:hint="eastAsia"/>
                <w:color w:val="000000"/>
                <w:szCs w:val="24"/>
              </w:rPr>
              <w:t>—</w:t>
            </w:r>
          </w:p>
        </w:tc>
        <w:tc>
          <w:tcPr>
            <w:tcW w:w="1139" w:type="dxa"/>
            <w:gridSpan w:val="2"/>
            <w:vAlign w:val="center"/>
          </w:tcPr>
          <w:p w:rsidR="009D2577" w:rsidRPr="008019DC" w:rsidRDefault="009D2577" w:rsidP="00D23B7F">
            <w:pPr>
              <w:spacing w:line="240" w:lineRule="auto"/>
              <w:ind w:firstLineChars="0" w:firstLine="0"/>
              <w:jc w:val="center"/>
              <w:rPr>
                <w:b/>
                <w:color w:val="000000"/>
                <w:szCs w:val="24"/>
              </w:rPr>
            </w:pPr>
            <w:r w:rsidRPr="008019DC">
              <w:rPr>
                <w:rFonts w:hAnsi="宋体"/>
                <w:b/>
                <w:color w:val="000000"/>
                <w:szCs w:val="24"/>
              </w:rPr>
              <w:t>邮政编码</w:t>
            </w:r>
          </w:p>
        </w:tc>
        <w:tc>
          <w:tcPr>
            <w:tcW w:w="2169" w:type="dxa"/>
            <w:gridSpan w:val="2"/>
            <w:vAlign w:val="center"/>
          </w:tcPr>
          <w:p w:rsidR="009D2577" w:rsidRPr="006053EB" w:rsidRDefault="00B34B45" w:rsidP="00D7630F">
            <w:pPr>
              <w:spacing w:line="240" w:lineRule="auto"/>
              <w:ind w:firstLineChars="0" w:firstLine="0"/>
              <w:jc w:val="center"/>
              <w:rPr>
                <w:color w:val="000000"/>
                <w:szCs w:val="24"/>
              </w:rPr>
            </w:pPr>
            <w:r w:rsidRPr="006053EB">
              <w:rPr>
                <w:color w:val="000000"/>
                <w:szCs w:val="24"/>
              </w:rPr>
              <w:t>226</w:t>
            </w:r>
            <w:r w:rsidR="00D7630F">
              <w:rPr>
                <w:rFonts w:hint="eastAsia"/>
                <w:color w:val="000000"/>
                <w:szCs w:val="24"/>
              </w:rPr>
              <w:t>5</w:t>
            </w:r>
            <w:r w:rsidRPr="006053EB">
              <w:rPr>
                <w:rFonts w:hint="eastAsia"/>
                <w:color w:val="000000"/>
                <w:szCs w:val="24"/>
              </w:rPr>
              <w:t>00</w:t>
            </w:r>
          </w:p>
        </w:tc>
      </w:tr>
      <w:tr w:rsidR="00D358E0" w:rsidRPr="006053EB" w:rsidTr="00F7427F">
        <w:trPr>
          <w:trHeight w:val="497"/>
          <w:jc w:val="center"/>
        </w:trPr>
        <w:tc>
          <w:tcPr>
            <w:tcW w:w="1606" w:type="dxa"/>
            <w:gridSpan w:val="2"/>
            <w:vAlign w:val="center"/>
          </w:tcPr>
          <w:p w:rsidR="00D358E0" w:rsidRPr="008019DC" w:rsidRDefault="00D358E0" w:rsidP="00D23B7F">
            <w:pPr>
              <w:spacing w:line="240" w:lineRule="auto"/>
              <w:ind w:firstLineChars="0" w:firstLine="0"/>
              <w:jc w:val="center"/>
              <w:rPr>
                <w:b/>
                <w:color w:val="000000"/>
                <w:szCs w:val="24"/>
              </w:rPr>
            </w:pPr>
            <w:r w:rsidRPr="008019DC">
              <w:rPr>
                <w:rFonts w:hAnsi="宋体"/>
                <w:b/>
                <w:color w:val="000000"/>
                <w:szCs w:val="24"/>
              </w:rPr>
              <w:t>建设地点</w:t>
            </w:r>
          </w:p>
        </w:tc>
        <w:tc>
          <w:tcPr>
            <w:tcW w:w="8218" w:type="dxa"/>
            <w:gridSpan w:val="12"/>
            <w:vAlign w:val="center"/>
          </w:tcPr>
          <w:p w:rsidR="00D358E0" w:rsidRPr="006053EB" w:rsidRDefault="00A02F58" w:rsidP="00A02F58">
            <w:pPr>
              <w:spacing w:line="240" w:lineRule="auto"/>
              <w:ind w:firstLineChars="0" w:firstLine="0"/>
              <w:jc w:val="center"/>
              <w:rPr>
                <w:color w:val="000000"/>
                <w:szCs w:val="24"/>
              </w:rPr>
            </w:pPr>
            <w:r w:rsidRPr="00A834EF">
              <w:rPr>
                <w:rFonts w:hint="eastAsia"/>
                <w:szCs w:val="24"/>
              </w:rPr>
              <w:t>如皋市城北街道鹿门社区</w:t>
            </w:r>
            <w:r w:rsidRPr="00A834EF">
              <w:rPr>
                <w:rFonts w:hint="eastAsia"/>
                <w:szCs w:val="24"/>
              </w:rPr>
              <w:t>10</w:t>
            </w:r>
            <w:r w:rsidRPr="00A834EF">
              <w:rPr>
                <w:rFonts w:hint="eastAsia"/>
                <w:szCs w:val="24"/>
              </w:rPr>
              <w:t>、</w:t>
            </w:r>
            <w:r w:rsidRPr="00A834EF">
              <w:rPr>
                <w:rFonts w:hint="eastAsia"/>
                <w:szCs w:val="24"/>
              </w:rPr>
              <w:t>18</w:t>
            </w:r>
            <w:r w:rsidRPr="00A834EF">
              <w:rPr>
                <w:rFonts w:hint="eastAsia"/>
                <w:szCs w:val="24"/>
              </w:rPr>
              <w:t>、</w:t>
            </w:r>
            <w:r w:rsidRPr="00A834EF">
              <w:rPr>
                <w:rFonts w:hint="eastAsia"/>
                <w:szCs w:val="24"/>
              </w:rPr>
              <w:t>19</w:t>
            </w:r>
            <w:r w:rsidRPr="00A834EF">
              <w:rPr>
                <w:rFonts w:hint="eastAsia"/>
                <w:szCs w:val="24"/>
              </w:rPr>
              <w:t>组</w:t>
            </w:r>
          </w:p>
        </w:tc>
      </w:tr>
      <w:tr w:rsidR="00145009" w:rsidRPr="006053EB" w:rsidTr="00D40B8F">
        <w:trPr>
          <w:trHeight w:val="497"/>
          <w:jc w:val="center"/>
        </w:trPr>
        <w:tc>
          <w:tcPr>
            <w:tcW w:w="1606" w:type="dxa"/>
            <w:gridSpan w:val="2"/>
            <w:vAlign w:val="center"/>
          </w:tcPr>
          <w:p w:rsidR="00145009" w:rsidRPr="00B057FA" w:rsidRDefault="00145009" w:rsidP="00145009">
            <w:pPr>
              <w:spacing w:line="240" w:lineRule="auto"/>
              <w:ind w:firstLineChars="0" w:firstLine="0"/>
              <w:jc w:val="center"/>
              <w:rPr>
                <w:rFonts w:hAnsi="宋体"/>
                <w:b/>
                <w:color w:val="000000"/>
                <w:szCs w:val="24"/>
              </w:rPr>
            </w:pPr>
            <w:r>
              <w:rPr>
                <w:rFonts w:hint="eastAsia"/>
                <w:b/>
              </w:rPr>
              <w:t>项目代码</w:t>
            </w:r>
          </w:p>
        </w:tc>
        <w:tc>
          <w:tcPr>
            <w:tcW w:w="8218" w:type="dxa"/>
            <w:gridSpan w:val="12"/>
            <w:vAlign w:val="center"/>
          </w:tcPr>
          <w:p w:rsidR="00145009" w:rsidRPr="00B057FA" w:rsidRDefault="00A02F58" w:rsidP="00A02F58">
            <w:pPr>
              <w:spacing w:line="240" w:lineRule="auto"/>
              <w:ind w:firstLineChars="0" w:firstLine="0"/>
              <w:jc w:val="center"/>
              <w:rPr>
                <w:color w:val="000000"/>
                <w:szCs w:val="24"/>
              </w:rPr>
            </w:pPr>
            <w:r w:rsidRPr="00A02F58">
              <w:rPr>
                <w:color w:val="000000"/>
                <w:szCs w:val="24"/>
              </w:rPr>
              <w:t>2019-320654-29-03-629959</w:t>
            </w:r>
          </w:p>
        </w:tc>
      </w:tr>
      <w:tr w:rsidR="00457841" w:rsidRPr="00153FDE" w:rsidTr="00F7427F">
        <w:trPr>
          <w:trHeight w:val="497"/>
          <w:jc w:val="center"/>
        </w:trPr>
        <w:tc>
          <w:tcPr>
            <w:tcW w:w="1606" w:type="dxa"/>
            <w:gridSpan w:val="2"/>
            <w:vAlign w:val="center"/>
          </w:tcPr>
          <w:p w:rsidR="009D2577" w:rsidRPr="008019DC" w:rsidRDefault="009D2577" w:rsidP="008019DC">
            <w:pPr>
              <w:spacing w:line="240" w:lineRule="auto"/>
              <w:ind w:firstLineChars="0" w:firstLine="0"/>
              <w:jc w:val="center"/>
              <w:rPr>
                <w:b/>
                <w:color w:val="000000"/>
                <w:szCs w:val="24"/>
              </w:rPr>
            </w:pPr>
            <w:r w:rsidRPr="008019DC">
              <w:rPr>
                <w:rFonts w:hAnsi="宋体"/>
                <w:b/>
                <w:color w:val="000000"/>
                <w:szCs w:val="24"/>
              </w:rPr>
              <w:t>建设性质</w:t>
            </w:r>
          </w:p>
        </w:tc>
        <w:tc>
          <w:tcPr>
            <w:tcW w:w="2820" w:type="dxa"/>
            <w:gridSpan w:val="4"/>
            <w:vAlign w:val="center"/>
          </w:tcPr>
          <w:p w:rsidR="009D2577" w:rsidRPr="006053EB" w:rsidRDefault="00C06F0E" w:rsidP="008019DC">
            <w:pPr>
              <w:spacing w:line="240" w:lineRule="auto"/>
              <w:ind w:firstLineChars="0" w:firstLine="0"/>
              <w:jc w:val="center"/>
              <w:rPr>
                <w:color w:val="000000"/>
                <w:szCs w:val="24"/>
              </w:rPr>
            </w:pPr>
            <w:r>
              <w:rPr>
                <w:rFonts w:hAnsi="宋体" w:hint="eastAsia"/>
                <w:color w:val="000000"/>
                <w:szCs w:val="24"/>
              </w:rPr>
              <w:t>扩建</w:t>
            </w:r>
          </w:p>
        </w:tc>
        <w:tc>
          <w:tcPr>
            <w:tcW w:w="1843" w:type="dxa"/>
            <w:gridSpan w:val="3"/>
            <w:vAlign w:val="center"/>
          </w:tcPr>
          <w:p w:rsidR="009D2577" w:rsidRPr="008019DC" w:rsidRDefault="009D2577" w:rsidP="008019DC">
            <w:pPr>
              <w:spacing w:line="240" w:lineRule="auto"/>
              <w:ind w:firstLineChars="0" w:firstLine="0"/>
              <w:jc w:val="center"/>
              <w:rPr>
                <w:b/>
                <w:color w:val="000000"/>
                <w:szCs w:val="24"/>
              </w:rPr>
            </w:pPr>
            <w:r w:rsidRPr="008019DC">
              <w:rPr>
                <w:rFonts w:hAnsi="宋体"/>
                <w:b/>
                <w:color w:val="000000"/>
                <w:szCs w:val="24"/>
              </w:rPr>
              <w:t>行业类别及代码</w:t>
            </w:r>
          </w:p>
        </w:tc>
        <w:tc>
          <w:tcPr>
            <w:tcW w:w="3555" w:type="dxa"/>
            <w:gridSpan w:val="5"/>
            <w:vAlign w:val="center"/>
          </w:tcPr>
          <w:p w:rsidR="00A33F6E" w:rsidRPr="00153FDE" w:rsidRDefault="00A02F58" w:rsidP="00D7630F">
            <w:pPr>
              <w:spacing w:line="240" w:lineRule="auto"/>
              <w:ind w:firstLineChars="0" w:firstLine="0"/>
              <w:jc w:val="center"/>
              <w:rPr>
                <w:rFonts w:hAnsi="宋体"/>
                <w:color w:val="000000"/>
                <w:szCs w:val="24"/>
              </w:rPr>
            </w:pPr>
            <w:r>
              <w:rPr>
                <w:rFonts w:ascii="宋体" w:hAnsi="宋体" w:hint="eastAsia"/>
              </w:rPr>
              <w:t>〔</w:t>
            </w:r>
            <w:r w:rsidRPr="001E0EC2">
              <w:t>C</w:t>
            </w:r>
            <w:r>
              <w:rPr>
                <w:rFonts w:hint="eastAsia"/>
              </w:rPr>
              <w:t>2927</w:t>
            </w:r>
            <w:r>
              <w:rPr>
                <w:rFonts w:ascii="宋体" w:hAnsi="宋体" w:hint="eastAsia"/>
              </w:rPr>
              <w:t>〕日用塑料制品制造</w:t>
            </w:r>
            <w:r w:rsidR="00D7630F" w:rsidRPr="00D7630F">
              <w:rPr>
                <w:rStyle w:val="CharChar2"/>
                <w:rFonts w:hint="eastAsia"/>
                <w:szCs w:val="24"/>
              </w:rPr>
              <w:t xml:space="preserve">  </w:t>
            </w:r>
          </w:p>
        </w:tc>
      </w:tr>
      <w:tr w:rsidR="008019DC" w:rsidRPr="006053EB" w:rsidTr="00F7427F">
        <w:trPr>
          <w:trHeight w:val="504"/>
          <w:jc w:val="center"/>
        </w:trPr>
        <w:tc>
          <w:tcPr>
            <w:tcW w:w="1606" w:type="dxa"/>
            <w:gridSpan w:val="2"/>
            <w:vAlign w:val="center"/>
          </w:tcPr>
          <w:p w:rsidR="008019DC" w:rsidRPr="008019DC" w:rsidRDefault="008019DC" w:rsidP="008019DC">
            <w:pPr>
              <w:spacing w:line="240" w:lineRule="auto"/>
              <w:ind w:firstLineChars="0" w:firstLine="0"/>
              <w:jc w:val="center"/>
              <w:rPr>
                <w:b/>
                <w:color w:val="000000"/>
                <w:szCs w:val="24"/>
              </w:rPr>
            </w:pPr>
            <w:r w:rsidRPr="008019DC">
              <w:rPr>
                <w:rFonts w:hAnsi="宋体"/>
                <w:b/>
                <w:color w:val="000000"/>
                <w:szCs w:val="24"/>
              </w:rPr>
              <w:t>占地面积</w:t>
            </w:r>
          </w:p>
        </w:tc>
        <w:tc>
          <w:tcPr>
            <w:tcW w:w="2820" w:type="dxa"/>
            <w:gridSpan w:val="4"/>
            <w:vAlign w:val="center"/>
          </w:tcPr>
          <w:p w:rsidR="008019DC" w:rsidRPr="00F86E91" w:rsidRDefault="00A02F58" w:rsidP="00CC2991">
            <w:pPr>
              <w:pStyle w:val="aa"/>
              <w:spacing w:line="240" w:lineRule="auto"/>
              <w:ind w:firstLineChars="0" w:firstLine="0"/>
              <w:rPr>
                <w:rFonts w:ascii="Times New Roman" w:hAnsi="Times New Roman"/>
                <w:szCs w:val="24"/>
              </w:rPr>
            </w:pPr>
            <w:r>
              <w:rPr>
                <w:rFonts w:ascii="Times New Roman" w:hAnsi="Times New Roman" w:hint="eastAsia"/>
                <w:szCs w:val="24"/>
              </w:rPr>
              <w:t>本次新增建筑面积</w:t>
            </w:r>
            <w:r>
              <w:rPr>
                <w:rFonts w:ascii="Times New Roman" w:hAnsi="Times New Roman" w:hint="eastAsia"/>
                <w:szCs w:val="24"/>
              </w:rPr>
              <w:t>70000</w:t>
            </w:r>
            <w:r w:rsidRPr="00F86E91">
              <w:rPr>
                <w:rFonts w:ascii="Times New Roman" w:hAnsi="Times New Roman"/>
                <w:szCs w:val="24"/>
              </w:rPr>
              <w:t>m</w:t>
            </w:r>
            <w:r w:rsidRPr="00F86E91">
              <w:rPr>
                <w:rFonts w:ascii="Times New Roman" w:hAnsi="Times New Roman"/>
                <w:szCs w:val="24"/>
                <w:vertAlign w:val="superscript"/>
              </w:rPr>
              <w:t>2</w:t>
            </w:r>
            <w:r>
              <w:rPr>
                <w:rFonts w:ascii="Times New Roman" w:hAnsi="Times New Roman" w:hint="eastAsia"/>
                <w:szCs w:val="24"/>
              </w:rPr>
              <w:t>，全厂</w:t>
            </w:r>
            <w:r w:rsidR="00CC2991">
              <w:rPr>
                <w:rFonts w:ascii="Times New Roman" w:hAnsi="Times New Roman" w:hint="eastAsia"/>
                <w:szCs w:val="24"/>
              </w:rPr>
              <w:t>用地</w:t>
            </w:r>
            <w:r>
              <w:rPr>
                <w:rFonts w:ascii="Times New Roman" w:hAnsi="Times New Roman" w:hint="eastAsia"/>
                <w:szCs w:val="24"/>
              </w:rPr>
              <w:t>面积</w:t>
            </w:r>
            <w:r w:rsidR="00CC2991">
              <w:rPr>
                <w:rFonts w:ascii="Times New Roman" w:hAnsi="Times New Roman" w:hint="eastAsia"/>
                <w:szCs w:val="24"/>
              </w:rPr>
              <w:t>260412</w:t>
            </w:r>
            <w:r w:rsidRPr="00F86E91">
              <w:rPr>
                <w:rFonts w:ascii="Times New Roman" w:hAnsi="Times New Roman"/>
                <w:szCs w:val="24"/>
              </w:rPr>
              <w:t xml:space="preserve"> m</w:t>
            </w:r>
            <w:r w:rsidRPr="00F86E91">
              <w:rPr>
                <w:rFonts w:ascii="Times New Roman" w:hAnsi="Times New Roman"/>
                <w:szCs w:val="24"/>
                <w:vertAlign w:val="superscript"/>
              </w:rPr>
              <w:t>2</w:t>
            </w:r>
          </w:p>
        </w:tc>
        <w:tc>
          <w:tcPr>
            <w:tcW w:w="1843" w:type="dxa"/>
            <w:gridSpan w:val="3"/>
            <w:vAlign w:val="center"/>
          </w:tcPr>
          <w:p w:rsidR="008019DC" w:rsidRPr="008019DC" w:rsidRDefault="008019DC" w:rsidP="008019DC">
            <w:pPr>
              <w:pStyle w:val="aa"/>
              <w:spacing w:line="240" w:lineRule="auto"/>
              <w:ind w:firstLineChars="0" w:firstLine="0"/>
              <w:rPr>
                <w:rFonts w:ascii="Times New Roman" w:hAnsi="Times New Roman"/>
                <w:b/>
                <w:color w:val="000000"/>
                <w:szCs w:val="24"/>
              </w:rPr>
            </w:pPr>
            <w:r w:rsidRPr="008019DC">
              <w:rPr>
                <w:rFonts w:ascii="Times New Roman" w:hAnsi="Times New Roman"/>
                <w:b/>
                <w:color w:val="000000"/>
                <w:szCs w:val="24"/>
              </w:rPr>
              <w:t>绿化面积</w:t>
            </w:r>
          </w:p>
        </w:tc>
        <w:tc>
          <w:tcPr>
            <w:tcW w:w="3555" w:type="dxa"/>
            <w:gridSpan w:val="5"/>
            <w:vAlign w:val="center"/>
          </w:tcPr>
          <w:p w:rsidR="008019DC" w:rsidRPr="006053EB" w:rsidRDefault="00CC2991" w:rsidP="00931A49">
            <w:pPr>
              <w:pStyle w:val="aa"/>
              <w:spacing w:line="240" w:lineRule="auto"/>
              <w:ind w:firstLineChars="0" w:firstLine="0"/>
              <w:rPr>
                <w:rFonts w:ascii="Times New Roman" w:hAnsi="Times New Roman"/>
                <w:color w:val="000000"/>
                <w:szCs w:val="24"/>
              </w:rPr>
            </w:pPr>
            <w:r>
              <w:rPr>
                <w:rFonts w:ascii="Times New Roman" w:hAnsi="Times New Roman" w:hint="eastAsia"/>
                <w:szCs w:val="24"/>
              </w:rPr>
              <w:t>全厂</w:t>
            </w:r>
            <w:r>
              <w:rPr>
                <w:rFonts w:ascii="Times New Roman" w:hAnsi="Times New Roman" w:hint="eastAsia"/>
                <w:szCs w:val="24"/>
              </w:rPr>
              <w:t>21050</w:t>
            </w:r>
            <w:r w:rsidR="00D7630F" w:rsidRPr="00F86E91">
              <w:rPr>
                <w:rFonts w:ascii="Times New Roman" w:hAnsi="Times New Roman"/>
                <w:szCs w:val="24"/>
              </w:rPr>
              <w:t>m</w:t>
            </w:r>
            <w:r w:rsidR="00D7630F" w:rsidRPr="00F86E91">
              <w:rPr>
                <w:rFonts w:ascii="Times New Roman" w:hAnsi="Times New Roman"/>
                <w:szCs w:val="24"/>
                <w:vertAlign w:val="superscript"/>
              </w:rPr>
              <w:t>2</w:t>
            </w:r>
          </w:p>
        </w:tc>
      </w:tr>
      <w:tr w:rsidR="00457841" w:rsidRPr="006053EB" w:rsidTr="00F7427F">
        <w:trPr>
          <w:trHeight w:val="624"/>
          <w:jc w:val="center"/>
        </w:trPr>
        <w:tc>
          <w:tcPr>
            <w:tcW w:w="1606" w:type="dxa"/>
            <w:gridSpan w:val="2"/>
            <w:vAlign w:val="center"/>
          </w:tcPr>
          <w:p w:rsidR="009D2577" w:rsidRPr="008019DC" w:rsidRDefault="009D2577" w:rsidP="00D23B7F">
            <w:pPr>
              <w:spacing w:line="240" w:lineRule="auto"/>
              <w:ind w:firstLineChars="0" w:firstLine="0"/>
              <w:jc w:val="center"/>
              <w:rPr>
                <w:b/>
                <w:color w:val="000000"/>
                <w:szCs w:val="24"/>
              </w:rPr>
            </w:pPr>
            <w:r w:rsidRPr="008019DC">
              <w:rPr>
                <w:rFonts w:hAnsi="宋体"/>
                <w:b/>
                <w:color w:val="000000"/>
                <w:szCs w:val="24"/>
              </w:rPr>
              <w:t>总投资</w:t>
            </w:r>
          </w:p>
          <w:p w:rsidR="009D2577" w:rsidRPr="008019DC" w:rsidRDefault="009D2577" w:rsidP="00095580">
            <w:pPr>
              <w:spacing w:line="240" w:lineRule="auto"/>
              <w:ind w:firstLineChars="0" w:firstLine="0"/>
              <w:jc w:val="center"/>
              <w:rPr>
                <w:b/>
                <w:color w:val="000000"/>
                <w:szCs w:val="24"/>
              </w:rPr>
            </w:pPr>
            <w:r w:rsidRPr="008019DC">
              <w:rPr>
                <w:rFonts w:hAnsi="宋体"/>
                <w:b/>
                <w:color w:val="000000"/>
                <w:szCs w:val="24"/>
              </w:rPr>
              <w:t>（万元）</w:t>
            </w:r>
          </w:p>
        </w:tc>
        <w:tc>
          <w:tcPr>
            <w:tcW w:w="1403" w:type="dxa"/>
            <w:vAlign w:val="center"/>
          </w:tcPr>
          <w:p w:rsidR="009D2577" w:rsidRPr="006053EB" w:rsidRDefault="00CC2991" w:rsidP="00444858">
            <w:pPr>
              <w:spacing w:line="240" w:lineRule="auto"/>
              <w:ind w:firstLineChars="0" w:firstLine="0"/>
              <w:jc w:val="center"/>
              <w:rPr>
                <w:color w:val="000000"/>
                <w:szCs w:val="24"/>
              </w:rPr>
            </w:pPr>
            <w:r>
              <w:rPr>
                <w:rFonts w:hint="eastAsia"/>
                <w:color w:val="000000"/>
                <w:szCs w:val="24"/>
              </w:rPr>
              <w:t>20400</w:t>
            </w:r>
          </w:p>
        </w:tc>
        <w:tc>
          <w:tcPr>
            <w:tcW w:w="1417" w:type="dxa"/>
            <w:gridSpan w:val="3"/>
            <w:vAlign w:val="center"/>
          </w:tcPr>
          <w:p w:rsidR="009D2577" w:rsidRPr="008019DC" w:rsidRDefault="009D2577" w:rsidP="007C7D22">
            <w:pPr>
              <w:spacing w:line="240" w:lineRule="auto"/>
              <w:ind w:firstLineChars="0" w:firstLine="0"/>
              <w:jc w:val="center"/>
              <w:rPr>
                <w:b/>
                <w:szCs w:val="24"/>
              </w:rPr>
            </w:pPr>
            <w:r w:rsidRPr="008019DC">
              <w:rPr>
                <w:rFonts w:hAnsi="宋体"/>
                <w:b/>
                <w:szCs w:val="24"/>
              </w:rPr>
              <w:t>其中环保投资（万元）</w:t>
            </w:r>
          </w:p>
        </w:tc>
        <w:tc>
          <w:tcPr>
            <w:tcW w:w="1843" w:type="dxa"/>
            <w:gridSpan w:val="3"/>
            <w:vAlign w:val="center"/>
          </w:tcPr>
          <w:p w:rsidR="009D2577" w:rsidRPr="003F75AE" w:rsidRDefault="00E32BE9" w:rsidP="00C92F24">
            <w:pPr>
              <w:pStyle w:val="aa"/>
              <w:spacing w:line="240" w:lineRule="auto"/>
              <w:ind w:firstLineChars="0" w:firstLine="0"/>
              <w:rPr>
                <w:rFonts w:ascii="Times New Roman" w:hAnsi="Times New Roman"/>
                <w:szCs w:val="24"/>
              </w:rPr>
            </w:pPr>
            <w:r>
              <w:rPr>
                <w:rFonts w:ascii="Times New Roman" w:hAnsi="Times New Roman" w:hint="eastAsia"/>
                <w:szCs w:val="24"/>
              </w:rPr>
              <w:t>140</w:t>
            </w:r>
          </w:p>
        </w:tc>
        <w:tc>
          <w:tcPr>
            <w:tcW w:w="1843" w:type="dxa"/>
            <w:gridSpan w:val="4"/>
            <w:vAlign w:val="center"/>
          </w:tcPr>
          <w:p w:rsidR="00A33F6E" w:rsidRPr="003F75AE" w:rsidRDefault="009D2577" w:rsidP="00D23B7F">
            <w:pPr>
              <w:spacing w:line="240" w:lineRule="auto"/>
              <w:ind w:firstLineChars="0" w:firstLine="0"/>
              <w:jc w:val="center"/>
              <w:rPr>
                <w:rFonts w:hAnsi="宋体"/>
                <w:b/>
                <w:szCs w:val="24"/>
              </w:rPr>
            </w:pPr>
            <w:r w:rsidRPr="003F75AE">
              <w:rPr>
                <w:rFonts w:hAnsi="宋体"/>
                <w:b/>
                <w:szCs w:val="24"/>
              </w:rPr>
              <w:t>环保投资占</w:t>
            </w:r>
          </w:p>
          <w:p w:rsidR="009D2577" w:rsidRPr="003F75AE" w:rsidRDefault="009D2577" w:rsidP="00D23B7F">
            <w:pPr>
              <w:spacing w:line="240" w:lineRule="auto"/>
              <w:ind w:firstLineChars="0" w:firstLine="0"/>
              <w:jc w:val="center"/>
              <w:rPr>
                <w:b/>
                <w:szCs w:val="24"/>
              </w:rPr>
            </w:pPr>
            <w:r w:rsidRPr="003F75AE">
              <w:rPr>
                <w:rFonts w:hAnsi="宋体"/>
                <w:b/>
                <w:szCs w:val="24"/>
              </w:rPr>
              <w:t>总投资比例</w:t>
            </w:r>
            <w:r w:rsidR="00C62668" w:rsidRPr="003F75AE">
              <w:rPr>
                <w:rFonts w:hAnsi="宋体" w:hint="eastAsia"/>
                <w:b/>
                <w:szCs w:val="24"/>
              </w:rPr>
              <w:t>（</w:t>
            </w:r>
            <w:r w:rsidR="00C62668" w:rsidRPr="003F75AE">
              <w:rPr>
                <w:rFonts w:hAnsi="宋体" w:hint="eastAsia"/>
                <w:b/>
                <w:szCs w:val="24"/>
              </w:rPr>
              <w:t>%</w:t>
            </w:r>
            <w:r w:rsidR="00C62668" w:rsidRPr="003F75AE">
              <w:rPr>
                <w:rFonts w:hAnsi="宋体" w:hint="eastAsia"/>
                <w:b/>
                <w:szCs w:val="24"/>
              </w:rPr>
              <w:t>）</w:t>
            </w:r>
          </w:p>
        </w:tc>
        <w:tc>
          <w:tcPr>
            <w:tcW w:w="1712" w:type="dxa"/>
            <w:vAlign w:val="center"/>
          </w:tcPr>
          <w:p w:rsidR="009D2577" w:rsidRPr="003F75AE" w:rsidRDefault="00E32BE9" w:rsidP="00917699">
            <w:pPr>
              <w:spacing w:line="240" w:lineRule="auto"/>
              <w:ind w:firstLineChars="0" w:firstLine="0"/>
              <w:jc w:val="center"/>
              <w:rPr>
                <w:szCs w:val="24"/>
              </w:rPr>
            </w:pPr>
            <w:r>
              <w:rPr>
                <w:rFonts w:hint="eastAsia"/>
                <w:szCs w:val="24"/>
              </w:rPr>
              <w:t>0.69</w:t>
            </w:r>
          </w:p>
        </w:tc>
      </w:tr>
      <w:tr w:rsidR="00457841" w:rsidRPr="006053EB" w:rsidTr="00EB5D63">
        <w:trPr>
          <w:trHeight w:val="497"/>
          <w:jc w:val="center"/>
        </w:trPr>
        <w:tc>
          <w:tcPr>
            <w:tcW w:w="3009" w:type="dxa"/>
            <w:gridSpan w:val="3"/>
            <w:vAlign w:val="center"/>
          </w:tcPr>
          <w:p w:rsidR="00D358E0" w:rsidRPr="008019DC" w:rsidRDefault="00D358E0" w:rsidP="008019DC">
            <w:pPr>
              <w:spacing w:line="240" w:lineRule="auto"/>
              <w:ind w:firstLineChars="100" w:firstLine="241"/>
              <w:rPr>
                <w:b/>
                <w:color w:val="000000"/>
                <w:szCs w:val="24"/>
              </w:rPr>
            </w:pPr>
            <w:r w:rsidRPr="008019DC">
              <w:rPr>
                <w:rFonts w:hAnsi="宋体"/>
                <w:b/>
                <w:color w:val="000000"/>
                <w:szCs w:val="24"/>
              </w:rPr>
              <w:t>评价经费（万人民币）</w:t>
            </w:r>
          </w:p>
        </w:tc>
        <w:tc>
          <w:tcPr>
            <w:tcW w:w="1417" w:type="dxa"/>
            <w:gridSpan w:val="3"/>
            <w:vAlign w:val="center"/>
          </w:tcPr>
          <w:p w:rsidR="00D358E0" w:rsidRPr="006053EB" w:rsidRDefault="00F50A13" w:rsidP="00D23B7F">
            <w:pPr>
              <w:spacing w:line="240" w:lineRule="auto"/>
              <w:ind w:firstLineChars="0" w:firstLine="0"/>
              <w:jc w:val="center"/>
              <w:rPr>
                <w:color w:val="000000"/>
                <w:szCs w:val="24"/>
              </w:rPr>
            </w:pPr>
            <w:r w:rsidRPr="006053EB">
              <w:rPr>
                <w:rFonts w:hint="eastAsia"/>
                <w:color w:val="000000"/>
                <w:szCs w:val="24"/>
              </w:rPr>
              <w:t>—</w:t>
            </w:r>
          </w:p>
        </w:tc>
        <w:tc>
          <w:tcPr>
            <w:tcW w:w="1843" w:type="dxa"/>
            <w:gridSpan w:val="3"/>
            <w:vAlign w:val="center"/>
          </w:tcPr>
          <w:p w:rsidR="00D358E0" w:rsidRPr="006053EB" w:rsidRDefault="008019DC" w:rsidP="00D23B7F">
            <w:pPr>
              <w:spacing w:line="240" w:lineRule="auto"/>
              <w:ind w:firstLineChars="0" w:firstLine="0"/>
              <w:jc w:val="center"/>
              <w:rPr>
                <w:color w:val="000000"/>
                <w:szCs w:val="24"/>
              </w:rPr>
            </w:pPr>
            <w:r w:rsidRPr="00AD2B2F">
              <w:rPr>
                <w:b/>
              </w:rPr>
              <w:t>预期投产日期</w:t>
            </w:r>
          </w:p>
        </w:tc>
        <w:tc>
          <w:tcPr>
            <w:tcW w:w="3555" w:type="dxa"/>
            <w:gridSpan w:val="5"/>
            <w:vAlign w:val="center"/>
          </w:tcPr>
          <w:p w:rsidR="00D358E0" w:rsidRPr="006053EB" w:rsidRDefault="007211D6" w:rsidP="0085564F">
            <w:pPr>
              <w:spacing w:line="240" w:lineRule="auto"/>
              <w:ind w:firstLineChars="0" w:firstLine="0"/>
              <w:jc w:val="center"/>
              <w:rPr>
                <w:color w:val="000000"/>
                <w:szCs w:val="24"/>
              </w:rPr>
            </w:pPr>
            <w:r>
              <w:rPr>
                <w:rFonts w:hint="eastAsia"/>
                <w:color w:val="000000"/>
                <w:szCs w:val="24"/>
              </w:rPr>
              <w:t>20</w:t>
            </w:r>
            <w:r w:rsidR="0085564F">
              <w:rPr>
                <w:rFonts w:hint="eastAsia"/>
                <w:color w:val="000000"/>
                <w:szCs w:val="24"/>
              </w:rPr>
              <w:t>20</w:t>
            </w:r>
            <w:r w:rsidR="00482451" w:rsidRPr="006053EB">
              <w:rPr>
                <w:rFonts w:hint="eastAsia"/>
                <w:color w:val="000000"/>
                <w:szCs w:val="24"/>
              </w:rPr>
              <w:t>年</w:t>
            </w:r>
            <w:r w:rsidR="0085564F">
              <w:rPr>
                <w:rFonts w:hint="eastAsia"/>
                <w:color w:val="000000"/>
                <w:szCs w:val="24"/>
              </w:rPr>
              <w:t>5</w:t>
            </w:r>
            <w:r w:rsidR="00482451" w:rsidRPr="006053EB">
              <w:rPr>
                <w:rFonts w:hint="eastAsia"/>
                <w:color w:val="000000"/>
                <w:szCs w:val="24"/>
              </w:rPr>
              <w:t>月</w:t>
            </w:r>
          </w:p>
        </w:tc>
      </w:tr>
      <w:tr w:rsidR="0046066A" w:rsidRPr="006053EB" w:rsidTr="00EB5D63">
        <w:trPr>
          <w:trHeight w:val="1400"/>
          <w:jc w:val="center"/>
        </w:trPr>
        <w:tc>
          <w:tcPr>
            <w:tcW w:w="9824" w:type="dxa"/>
            <w:gridSpan w:val="14"/>
          </w:tcPr>
          <w:p w:rsidR="0046066A" w:rsidRPr="006053EB" w:rsidRDefault="0046066A" w:rsidP="00605303">
            <w:pPr>
              <w:spacing w:line="240" w:lineRule="auto"/>
              <w:ind w:firstLineChars="0" w:firstLine="0"/>
              <w:jc w:val="left"/>
              <w:rPr>
                <w:b/>
                <w:color w:val="000000"/>
                <w:szCs w:val="24"/>
              </w:rPr>
            </w:pPr>
            <w:r w:rsidRPr="006053EB">
              <w:rPr>
                <w:rFonts w:hint="eastAsia"/>
                <w:b/>
                <w:color w:val="000000"/>
                <w:szCs w:val="24"/>
              </w:rPr>
              <w:t>原辅材料（包括名称、用量）和主要设施规格、数量（包括锅炉、发电机等）：</w:t>
            </w:r>
          </w:p>
          <w:p w:rsidR="0046066A" w:rsidRPr="006053EB" w:rsidRDefault="0046066A" w:rsidP="0046066A">
            <w:pPr>
              <w:spacing w:line="240" w:lineRule="auto"/>
              <w:ind w:firstLineChars="0" w:firstLine="0"/>
              <w:rPr>
                <w:color w:val="000000"/>
                <w:szCs w:val="24"/>
              </w:rPr>
            </w:pPr>
          </w:p>
          <w:p w:rsidR="0046066A" w:rsidRPr="006053EB" w:rsidRDefault="0046066A" w:rsidP="003B4A41">
            <w:pPr>
              <w:spacing w:line="240" w:lineRule="auto"/>
              <w:ind w:firstLineChars="0" w:firstLine="0"/>
              <w:rPr>
                <w:color w:val="000000"/>
                <w:szCs w:val="24"/>
              </w:rPr>
            </w:pPr>
            <w:r w:rsidRPr="006053EB">
              <w:rPr>
                <w:rFonts w:hint="eastAsia"/>
                <w:color w:val="000000"/>
                <w:szCs w:val="24"/>
              </w:rPr>
              <w:t>原辅材料及主要</w:t>
            </w:r>
            <w:r w:rsidR="00D20E71" w:rsidRPr="006053EB">
              <w:rPr>
                <w:rFonts w:hint="eastAsia"/>
                <w:color w:val="000000"/>
                <w:szCs w:val="24"/>
              </w:rPr>
              <w:t>生产</w:t>
            </w:r>
            <w:r w:rsidR="00770C78" w:rsidRPr="006053EB">
              <w:rPr>
                <w:rFonts w:hint="eastAsia"/>
                <w:color w:val="000000"/>
                <w:szCs w:val="24"/>
              </w:rPr>
              <w:t>设备</w:t>
            </w:r>
            <w:r w:rsidRPr="006053EB">
              <w:rPr>
                <w:rFonts w:hint="eastAsia"/>
                <w:color w:val="000000"/>
                <w:szCs w:val="24"/>
              </w:rPr>
              <w:t>详见</w:t>
            </w:r>
            <w:r w:rsidR="00052250" w:rsidRPr="006053EB">
              <w:rPr>
                <w:rFonts w:hint="eastAsia"/>
                <w:color w:val="000000"/>
                <w:szCs w:val="24"/>
              </w:rPr>
              <w:t>表</w:t>
            </w:r>
            <w:r w:rsidR="00052250" w:rsidRPr="006053EB">
              <w:rPr>
                <w:rFonts w:hint="eastAsia"/>
                <w:color w:val="000000"/>
                <w:szCs w:val="24"/>
              </w:rPr>
              <w:t>1-</w:t>
            </w:r>
            <w:r w:rsidR="00E80A55">
              <w:rPr>
                <w:rFonts w:hint="eastAsia"/>
                <w:color w:val="000000"/>
                <w:szCs w:val="24"/>
              </w:rPr>
              <w:t>3</w:t>
            </w:r>
            <w:r w:rsidR="001B2810" w:rsidRPr="006053EB">
              <w:rPr>
                <w:rFonts w:hint="eastAsia"/>
                <w:color w:val="000000"/>
                <w:szCs w:val="24"/>
              </w:rPr>
              <w:t>~</w:t>
            </w:r>
            <w:r w:rsidR="00052250" w:rsidRPr="006053EB">
              <w:rPr>
                <w:rFonts w:hint="eastAsia"/>
                <w:color w:val="000000"/>
                <w:szCs w:val="24"/>
              </w:rPr>
              <w:t>表</w:t>
            </w:r>
            <w:r w:rsidR="001B2810" w:rsidRPr="006053EB">
              <w:rPr>
                <w:rFonts w:hint="eastAsia"/>
                <w:color w:val="000000"/>
                <w:szCs w:val="24"/>
              </w:rPr>
              <w:t>1-</w:t>
            </w:r>
            <w:r w:rsidR="00E80A55">
              <w:rPr>
                <w:rFonts w:hint="eastAsia"/>
                <w:color w:val="000000"/>
                <w:szCs w:val="24"/>
              </w:rPr>
              <w:t>4</w:t>
            </w:r>
            <w:r w:rsidRPr="006053EB">
              <w:rPr>
                <w:rFonts w:hint="eastAsia"/>
                <w:color w:val="000000"/>
                <w:szCs w:val="24"/>
              </w:rPr>
              <w:t>。</w:t>
            </w:r>
          </w:p>
          <w:p w:rsidR="00770C78" w:rsidRPr="006053EB" w:rsidRDefault="00770C78" w:rsidP="003B4A41">
            <w:pPr>
              <w:spacing w:line="240" w:lineRule="auto"/>
              <w:ind w:firstLineChars="0" w:firstLine="0"/>
              <w:rPr>
                <w:color w:val="000000"/>
                <w:szCs w:val="24"/>
              </w:rPr>
            </w:pPr>
          </w:p>
        </w:tc>
      </w:tr>
      <w:tr w:rsidR="008019DC" w:rsidRPr="006053EB" w:rsidTr="00173750">
        <w:trPr>
          <w:trHeight w:val="323"/>
          <w:jc w:val="center"/>
        </w:trPr>
        <w:tc>
          <w:tcPr>
            <w:tcW w:w="3271" w:type="dxa"/>
            <w:gridSpan w:val="4"/>
          </w:tcPr>
          <w:p w:rsidR="008019DC" w:rsidRPr="00880322" w:rsidRDefault="008019DC" w:rsidP="00453E46">
            <w:pPr>
              <w:spacing w:line="240" w:lineRule="auto"/>
              <w:ind w:firstLineChars="0" w:firstLine="0"/>
              <w:jc w:val="center"/>
              <w:rPr>
                <w:rFonts w:ascii="宋体" w:hAnsi="宋体"/>
                <w:b/>
                <w:color w:val="000000"/>
                <w:szCs w:val="24"/>
              </w:rPr>
            </w:pPr>
            <w:r w:rsidRPr="00880322">
              <w:rPr>
                <w:rFonts w:ascii="宋体" w:hAnsi="宋体"/>
                <w:b/>
                <w:color w:val="000000"/>
                <w:szCs w:val="24"/>
              </w:rPr>
              <w:t>名称</w:t>
            </w:r>
          </w:p>
        </w:tc>
        <w:tc>
          <w:tcPr>
            <w:tcW w:w="1647" w:type="dxa"/>
            <w:gridSpan w:val="4"/>
            <w:vAlign w:val="center"/>
          </w:tcPr>
          <w:p w:rsidR="008019DC" w:rsidRPr="004807CB" w:rsidRDefault="008019DC" w:rsidP="005562C9">
            <w:pPr>
              <w:spacing w:line="240" w:lineRule="auto"/>
              <w:ind w:firstLineChars="0" w:firstLine="0"/>
              <w:jc w:val="center"/>
              <w:rPr>
                <w:b/>
                <w:color w:val="000000"/>
                <w:szCs w:val="24"/>
              </w:rPr>
            </w:pPr>
            <w:r w:rsidRPr="004807CB">
              <w:rPr>
                <w:rFonts w:hAnsi="宋体"/>
                <w:b/>
                <w:color w:val="000000"/>
                <w:szCs w:val="24"/>
              </w:rPr>
              <w:t>消耗量</w:t>
            </w:r>
          </w:p>
        </w:tc>
        <w:tc>
          <w:tcPr>
            <w:tcW w:w="2348" w:type="dxa"/>
            <w:gridSpan w:val="3"/>
            <w:vAlign w:val="center"/>
          </w:tcPr>
          <w:p w:rsidR="008019DC" w:rsidRPr="004807CB" w:rsidRDefault="008019DC" w:rsidP="00D23B7F">
            <w:pPr>
              <w:spacing w:line="240" w:lineRule="auto"/>
              <w:ind w:firstLineChars="0" w:firstLine="0"/>
              <w:jc w:val="center"/>
              <w:rPr>
                <w:b/>
                <w:color w:val="000000"/>
                <w:szCs w:val="24"/>
              </w:rPr>
            </w:pPr>
            <w:r w:rsidRPr="004807CB">
              <w:rPr>
                <w:rFonts w:hAnsi="宋体"/>
                <w:b/>
                <w:color w:val="000000"/>
                <w:szCs w:val="24"/>
              </w:rPr>
              <w:t>名称</w:t>
            </w:r>
          </w:p>
        </w:tc>
        <w:tc>
          <w:tcPr>
            <w:tcW w:w="2558" w:type="dxa"/>
            <w:gridSpan w:val="3"/>
            <w:vAlign w:val="center"/>
          </w:tcPr>
          <w:p w:rsidR="008019DC" w:rsidRPr="004807CB" w:rsidRDefault="008019DC" w:rsidP="005562C9">
            <w:pPr>
              <w:spacing w:line="240" w:lineRule="auto"/>
              <w:ind w:firstLineChars="0" w:firstLine="0"/>
              <w:jc w:val="center"/>
              <w:rPr>
                <w:b/>
                <w:color w:val="000000"/>
                <w:szCs w:val="24"/>
              </w:rPr>
            </w:pPr>
            <w:r w:rsidRPr="004807CB">
              <w:rPr>
                <w:rFonts w:hAnsi="宋体"/>
                <w:b/>
                <w:color w:val="000000"/>
                <w:szCs w:val="24"/>
              </w:rPr>
              <w:t>消耗量</w:t>
            </w:r>
          </w:p>
        </w:tc>
      </w:tr>
      <w:tr w:rsidR="008019DC" w:rsidRPr="006053EB" w:rsidTr="00173750">
        <w:trPr>
          <w:trHeight w:val="323"/>
          <w:jc w:val="center"/>
        </w:trPr>
        <w:tc>
          <w:tcPr>
            <w:tcW w:w="3271" w:type="dxa"/>
            <w:gridSpan w:val="4"/>
          </w:tcPr>
          <w:p w:rsidR="008019DC" w:rsidRPr="00880322" w:rsidRDefault="008019DC" w:rsidP="00D358E0">
            <w:pPr>
              <w:spacing w:line="240" w:lineRule="auto"/>
              <w:ind w:firstLineChars="0" w:firstLine="0"/>
              <w:jc w:val="center"/>
              <w:rPr>
                <w:rFonts w:ascii="宋体" w:hAnsi="宋体"/>
                <w:b/>
                <w:color w:val="000000"/>
                <w:szCs w:val="24"/>
              </w:rPr>
            </w:pPr>
            <w:r w:rsidRPr="00880322">
              <w:rPr>
                <w:rFonts w:ascii="宋体" w:hAnsi="宋体"/>
                <w:b/>
                <w:color w:val="000000"/>
                <w:szCs w:val="24"/>
              </w:rPr>
              <w:t>水（吨/年）</w:t>
            </w:r>
          </w:p>
        </w:tc>
        <w:tc>
          <w:tcPr>
            <w:tcW w:w="1647" w:type="dxa"/>
            <w:gridSpan w:val="4"/>
            <w:vAlign w:val="center"/>
          </w:tcPr>
          <w:p w:rsidR="008019DC" w:rsidRPr="00E80A55" w:rsidRDefault="00274377" w:rsidP="004772E9">
            <w:pPr>
              <w:spacing w:line="240" w:lineRule="auto"/>
              <w:ind w:firstLineChars="0" w:firstLine="0"/>
              <w:jc w:val="center"/>
              <w:rPr>
                <w:szCs w:val="24"/>
              </w:rPr>
            </w:pPr>
            <w:r>
              <w:rPr>
                <w:rFonts w:hint="eastAsia"/>
                <w:szCs w:val="24"/>
              </w:rPr>
              <w:t>0</w:t>
            </w:r>
          </w:p>
        </w:tc>
        <w:tc>
          <w:tcPr>
            <w:tcW w:w="2348" w:type="dxa"/>
            <w:gridSpan w:val="3"/>
            <w:vAlign w:val="center"/>
          </w:tcPr>
          <w:p w:rsidR="008019DC" w:rsidRPr="004807CB" w:rsidRDefault="008019DC" w:rsidP="00D358E0">
            <w:pPr>
              <w:spacing w:line="240" w:lineRule="auto"/>
              <w:ind w:firstLineChars="0" w:firstLine="0"/>
              <w:jc w:val="center"/>
              <w:rPr>
                <w:b/>
                <w:color w:val="000000"/>
                <w:szCs w:val="24"/>
              </w:rPr>
            </w:pPr>
            <w:r w:rsidRPr="004807CB">
              <w:rPr>
                <w:rFonts w:hAnsi="宋体"/>
                <w:b/>
                <w:color w:val="000000"/>
                <w:szCs w:val="24"/>
              </w:rPr>
              <w:t>燃油（吨</w:t>
            </w:r>
            <w:r w:rsidRPr="004807CB">
              <w:rPr>
                <w:b/>
                <w:color w:val="000000"/>
                <w:szCs w:val="24"/>
              </w:rPr>
              <w:t>/</w:t>
            </w:r>
            <w:r w:rsidRPr="004807CB">
              <w:rPr>
                <w:rFonts w:hAnsi="宋体"/>
                <w:b/>
                <w:color w:val="000000"/>
                <w:szCs w:val="24"/>
              </w:rPr>
              <w:t>年）</w:t>
            </w:r>
          </w:p>
        </w:tc>
        <w:tc>
          <w:tcPr>
            <w:tcW w:w="2558" w:type="dxa"/>
            <w:gridSpan w:val="3"/>
          </w:tcPr>
          <w:p w:rsidR="008019DC" w:rsidRPr="006053EB" w:rsidRDefault="008E1292" w:rsidP="002C41B5">
            <w:pPr>
              <w:spacing w:line="240" w:lineRule="auto"/>
              <w:ind w:firstLineChars="0" w:firstLine="0"/>
              <w:jc w:val="center"/>
              <w:rPr>
                <w:color w:val="000000"/>
                <w:szCs w:val="24"/>
              </w:rPr>
            </w:pPr>
            <w:r w:rsidRPr="006053EB">
              <w:rPr>
                <w:rFonts w:hint="eastAsia"/>
                <w:color w:val="000000"/>
                <w:szCs w:val="24"/>
              </w:rPr>
              <w:t>—</w:t>
            </w:r>
          </w:p>
        </w:tc>
      </w:tr>
      <w:tr w:rsidR="008019DC" w:rsidRPr="006053EB" w:rsidTr="00173750">
        <w:trPr>
          <w:trHeight w:val="323"/>
          <w:jc w:val="center"/>
        </w:trPr>
        <w:tc>
          <w:tcPr>
            <w:tcW w:w="3271" w:type="dxa"/>
            <w:gridSpan w:val="4"/>
          </w:tcPr>
          <w:p w:rsidR="008019DC" w:rsidRPr="00880322" w:rsidRDefault="008019DC" w:rsidP="00D358E0">
            <w:pPr>
              <w:spacing w:line="240" w:lineRule="auto"/>
              <w:ind w:firstLineChars="0" w:firstLine="0"/>
              <w:jc w:val="center"/>
              <w:rPr>
                <w:rFonts w:ascii="宋体" w:hAnsi="宋体"/>
                <w:b/>
                <w:color w:val="000000"/>
                <w:szCs w:val="24"/>
              </w:rPr>
            </w:pPr>
            <w:r w:rsidRPr="00880322">
              <w:rPr>
                <w:rFonts w:ascii="宋体" w:hAnsi="宋体"/>
                <w:b/>
                <w:color w:val="000000"/>
                <w:szCs w:val="24"/>
              </w:rPr>
              <w:t>电（千瓦时）</w:t>
            </w:r>
          </w:p>
        </w:tc>
        <w:tc>
          <w:tcPr>
            <w:tcW w:w="1647" w:type="dxa"/>
            <w:gridSpan w:val="4"/>
            <w:vAlign w:val="center"/>
          </w:tcPr>
          <w:p w:rsidR="008019DC" w:rsidRPr="00440D26" w:rsidRDefault="00274377" w:rsidP="00F912D5">
            <w:pPr>
              <w:spacing w:line="240" w:lineRule="auto"/>
              <w:ind w:firstLineChars="0" w:firstLine="0"/>
              <w:jc w:val="center"/>
              <w:rPr>
                <w:szCs w:val="24"/>
              </w:rPr>
            </w:pPr>
            <w:r>
              <w:rPr>
                <w:rFonts w:hint="eastAsia"/>
                <w:szCs w:val="24"/>
              </w:rPr>
              <w:t>100</w:t>
            </w:r>
            <w:r w:rsidR="002629EE">
              <w:rPr>
                <w:rFonts w:hint="eastAsia"/>
                <w:szCs w:val="24"/>
              </w:rPr>
              <w:t>万</w:t>
            </w:r>
          </w:p>
        </w:tc>
        <w:tc>
          <w:tcPr>
            <w:tcW w:w="2348" w:type="dxa"/>
            <w:gridSpan w:val="3"/>
            <w:vAlign w:val="center"/>
          </w:tcPr>
          <w:p w:rsidR="008019DC" w:rsidRPr="004807CB" w:rsidRDefault="00705C7D" w:rsidP="00D358E0">
            <w:pPr>
              <w:spacing w:line="240" w:lineRule="auto"/>
              <w:ind w:firstLineChars="0" w:firstLine="0"/>
              <w:jc w:val="center"/>
              <w:rPr>
                <w:b/>
                <w:color w:val="000000"/>
                <w:szCs w:val="24"/>
              </w:rPr>
            </w:pPr>
            <w:r>
              <w:rPr>
                <w:rFonts w:hAnsi="宋体" w:hint="eastAsia"/>
                <w:b/>
                <w:color w:val="000000"/>
                <w:szCs w:val="24"/>
              </w:rPr>
              <w:t>液化石油气</w:t>
            </w:r>
            <w:r w:rsidR="008019DC" w:rsidRPr="004807CB">
              <w:rPr>
                <w:rFonts w:hAnsi="宋体"/>
                <w:b/>
                <w:color w:val="000000"/>
                <w:szCs w:val="24"/>
              </w:rPr>
              <w:t>（</w:t>
            </w:r>
            <w:r w:rsidRPr="004807CB">
              <w:rPr>
                <w:rFonts w:hAnsi="宋体"/>
                <w:b/>
                <w:color w:val="000000"/>
                <w:szCs w:val="24"/>
              </w:rPr>
              <w:t>吨</w:t>
            </w:r>
            <w:r w:rsidRPr="004807CB">
              <w:rPr>
                <w:b/>
                <w:color w:val="000000"/>
                <w:szCs w:val="24"/>
              </w:rPr>
              <w:t>/</w:t>
            </w:r>
            <w:r w:rsidRPr="004807CB">
              <w:rPr>
                <w:rFonts w:hAnsi="宋体"/>
                <w:b/>
                <w:color w:val="000000"/>
                <w:szCs w:val="24"/>
              </w:rPr>
              <w:t>年</w:t>
            </w:r>
            <w:r w:rsidR="008019DC" w:rsidRPr="004807CB">
              <w:rPr>
                <w:rFonts w:hAnsi="宋体"/>
                <w:b/>
                <w:color w:val="000000"/>
                <w:szCs w:val="24"/>
              </w:rPr>
              <w:t>）</w:t>
            </w:r>
          </w:p>
        </w:tc>
        <w:tc>
          <w:tcPr>
            <w:tcW w:w="2558" w:type="dxa"/>
            <w:gridSpan w:val="3"/>
          </w:tcPr>
          <w:p w:rsidR="008019DC" w:rsidRPr="006053EB" w:rsidRDefault="004741E3" w:rsidP="00453E46">
            <w:pPr>
              <w:spacing w:line="240" w:lineRule="auto"/>
              <w:ind w:firstLineChars="0" w:firstLine="0"/>
              <w:jc w:val="center"/>
              <w:rPr>
                <w:color w:val="000000"/>
                <w:szCs w:val="24"/>
              </w:rPr>
            </w:pPr>
            <w:r w:rsidRPr="006053EB">
              <w:rPr>
                <w:rFonts w:hint="eastAsia"/>
                <w:color w:val="000000"/>
                <w:szCs w:val="24"/>
              </w:rPr>
              <w:t>—</w:t>
            </w:r>
          </w:p>
        </w:tc>
      </w:tr>
      <w:tr w:rsidR="008019DC" w:rsidRPr="006053EB" w:rsidTr="00173750">
        <w:trPr>
          <w:trHeight w:val="323"/>
          <w:jc w:val="center"/>
        </w:trPr>
        <w:tc>
          <w:tcPr>
            <w:tcW w:w="3271" w:type="dxa"/>
            <w:gridSpan w:val="4"/>
          </w:tcPr>
          <w:p w:rsidR="008019DC" w:rsidRPr="00880322" w:rsidRDefault="008019DC" w:rsidP="00D358E0">
            <w:pPr>
              <w:spacing w:line="240" w:lineRule="auto"/>
              <w:ind w:firstLineChars="0" w:firstLine="0"/>
              <w:jc w:val="center"/>
              <w:rPr>
                <w:rFonts w:ascii="宋体" w:hAnsi="宋体"/>
                <w:b/>
                <w:color w:val="000000"/>
                <w:szCs w:val="24"/>
              </w:rPr>
            </w:pPr>
            <w:r w:rsidRPr="00880322">
              <w:rPr>
                <w:rFonts w:ascii="宋体" w:hAnsi="宋体"/>
                <w:b/>
                <w:color w:val="000000"/>
                <w:szCs w:val="24"/>
              </w:rPr>
              <w:t>燃煤（吨/年）</w:t>
            </w:r>
          </w:p>
        </w:tc>
        <w:tc>
          <w:tcPr>
            <w:tcW w:w="1647" w:type="dxa"/>
            <w:gridSpan w:val="4"/>
            <w:vAlign w:val="center"/>
          </w:tcPr>
          <w:p w:rsidR="008019DC" w:rsidRPr="009D0AA6" w:rsidRDefault="008019DC" w:rsidP="00182FED">
            <w:pPr>
              <w:spacing w:line="240" w:lineRule="auto"/>
              <w:ind w:firstLineChars="0" w:firstLine="0"/>
              <w:jc w:val="center"/>
              <w:rPr>
                <w:szCs w:val="24"/>
              </w:rPr>
            </w:pPr>
            <w:r w:rsidRPr="009D0AA6">
              <w:rPr>
                <w:rFonts w:hint="eastAsia"/>
                <w:szCs w:val="24"/>
              </w:rPr>
              <w:t>—</w:t>
            </w:r>
          </w:p>
        </w:tc>
        <w:tc>
          <w:tcPr>
            <w:tcW w:w="2348" w:type="dxa"/>
            <w:gridSpan w:val="3"/>
            <w:vAlign w:val="center"/>
          </w:tcPr>
          <w:p w:rsidR="008019DC" w:rsidRPr="004807CB" w:rsidRDefault="001D0A9C" w:rsidP="001D0A9C">
            <w:pPr>
              <w:spacing w:line="240" w:lineRule="auto"/>
              <w:ind w:firstLineChars="0" w:firstLine="0"/>
              <w:jc w:val="center"/>
              <w:rPr>
                <w:b/>
                <w:color w:val="000000"/>
                <w:szCs w:val="24"/>
              </w:rPr>
            </w:pPr>
            <w:r>
              <w:rPr>
                <w:rFonts w:hAnsi="宋体" w:hint="eastAsia"/>
                <w:b/>
                <w:color w:val="000000"/>
                <w:szCs w:val="24"/>
              </w:rPr>
              <w:t>蒸汽</w:t>
            </w:r>
            <w:r w:rsidR="00EC2DD1">
              <w:rPr>
                <w:rFonts w:hAnsi="宋体" w:hint="eastAsia"/>
                <w:b/>
                <w:color w:val="000000"/>
                <w:szCs w:val="24"/>
              </w:rPr>
              <w:t>（</w:t>
            </w:r>
            <w:r>
              <w:rPr>
                <w:rFonts w:hAnsi="宋体" w:hint="eastAsia"/>
                <w:b/>
                <w:color w:val="000000"/>
                <w:szCs w:val="24"/>
              </w:rPr>
              <w:t>吨</w:t>
            </w:r>
            <w:r w:rsidR="00EC2DD1" w:rsidRPr="004807CB">
              <w:rPr>
                <w:b/>
                <w:color w:val="000000"/>
                <w:szCs w:val="24"/>
              </w:rPr>
              <w:t>/</w:t>
            </w:r>
            <w:r w:rsidR="00EC2DD1" w:rsidRPr="004807CB">
              <w:rPr>
                <w:rFonts w:hAnsi="宋体"/>
                <w:b/>
                <w:color w:val="000000"/>
                <w:szCs w:val="24"/>
              </w:rPr>
              <w:t>年</w:t>
            </w:r>
            <w:r w:rsidR="00EC2DD1">
              <w:rPr>
                <w:rFonts w:hAnsi="宋体" w:hint="eastAsia"/>
                <w:b/>
                <w:color w:val="000000"/>
                <w:szCs w:val="24"/>
              </w:rPr>
              <w:t>）</w:t>
            </w:r>
          </w:p>
        </w:tc>
        <w:tc>
          <w:tcPr>
            <w:tcW w:w="2558" w:type="dxa"/>
            <w:gridSpan w:val="3"/>
          </w:tcPr>
          <w:p w:rsidR="008019DC" w:rsidRPr="006053EB" w:rsidRDefault="00274377" w:rsidP="00AC0E32">
            <w:pPr>
              <w:spacing w:line="240" w:lineRule="auto"/>
              <w:ind w:firstLineChars="0" w:firstLine="0"/>
              <w:jc w:val="center"/>
              <w:rPr>
                <w:color w:val="000000"/>
                <w:szCs w:val="24"/>
              </w:rPr>
            </w:pPr>
            <w:r>
              <w:rPr>
                <w:rFonts w:hint="eastAsia"/>
                <w:color w:val="000000"/>
                <w:szCs w:val="24"/>
              </w:rPr>
              <w:t>—</w:t>
            </w:r>
          </w:p>
        </w:tc>
      </w:tr>
      <w:tr w:rsidR="004A5BCB" w:rsidRPr="006053EB" w:rsidTr="00EB5D63">
        <w:trPr>
          <w:trHeight w:val="323"/>
          <w:jc w:val="center"/>
        </w:trPr>
        <w:tc>
          <w:tcPr>
            <w:tcW w:w="9824" w:type="dxa"/>
            <w:gridSpan w:val="14"/>
          </w:tcPr>
          <w:p w:rsidR="004A5BCB" w:rsidRPr="004807CB" w:rsidRDefault="00D358E0" w:rsidP="004807CB">
            <w:pPr>
              <w:spacing w:line="240" w:lineRule="auto"/>
              <w:ind w:firstLineChars="0" w:firstLine="0"/>
              <w:jc w:val="left"/>
              <w:rPr>
                <w:b/>
                <w:color w:val="000000"/>
                <w:szCs w:val="24"/>
              </w:rPr>
            </w:pPr>
            <w:r w:rsidRPr="004807CB">
              <w:rPr>
                <w:rFonts w:hAnsi="宋体"/>
                <w:b/>
                <w:color w:val="000000"/>
              </w:rPr>
              <w:t>废水排水量及排放去向</w:t>
            </w:r>
          </w:p>
        </w:tc>
      </w:tr>
      <w:tr w:rsidR="00D358E0" w:rsidRPr="006053EB" w:rsidTr="00EB5D63">
        <w:trPr>
          <w:trHeight w:val="323"/>
          <w:jc w:val="center"/>
        </w:trPr>
        <w:tc>
          <w:tcPr>
            <w:tcW w:w="1183" w:type="dxa"/>
            <w:vAlign w:val="center"/>
          </w:tcPr>
          <w:p w:rsidR="00D358E0" w:rsidRPr="004807CB" w:rsidRDefault="00D358E0" w:rsidP="00D358E0">
            <w:pPr>
              <w:spacing w:line="240" w:lineRule="auto"/>
              <w:ind w:firstLineChars="0" w:firstLine="0"/>
              <w:jc w:val="center"/>
              <w:rPr>
                <w:b/>
                <w:color w:val="000000"/>
              </w:rPr>
            </w:pPr>
            <w:r w:rsidRPr="004807CB">
              <w:rPr>
                <w:rFonts w:hAnsi="宋体"/>
                <w:b/>
                <w:color w:val="000000"/>
              </w:rPr>
              <w:t>类型</w:t>
            </w:r>
          </w:p>
        </w:tc>
        <w:tc>
          <w:tcPr>
            <w:tcW w:w="2088" w:type="dxa"/>
            <w:gridSpan w:val="3"/>
            <w:vAlign w:val="center"/>
          </w:tcPr>
          <w:p w:rsidR="00D358E0" w:rsidRPr="004807CB" w:rsidRDefault="00D358E0" w:rsidP="00146201">
            <w:pPr>
              <w:spacing w:line="240" w:lineRule="auto"/>
              <w:ind w:firstLineChars="0" w:firstLine="0"/>
              <w:jc w:val="center"/>
              <w:rPr>
                <w:b/>
                <w:color w:val="000000"/>
              </w:rPr>
            </w:pPr>
            <w:r w:rsidRPr="004807CB">
              <w:rPr>
                <w:rFonts w:hAnsi="宋体"/>
                <w:b/>
                <w:color w:val="000000"/>
              </w:rPr>
              <w:t>年</w:t>
            </w:r>
            <w:r w:rsidR="00146201" w:rsidRPr="004807CB">
              <w:rPr>
                <w:rFonts w:hAnsi="宋体" w:hint="eastAsia"/>
                <w:b/>
                <w:color w:val="000000"/>
              </w:rPr>
              <w:t>产生</w:t>
            </w:r>
            <w:r w:rsidRPr="004807CB">
              <w:rPr>
                <w:rFonts w:hAnsi="宋体"/>
                <w:b/>
                <w:color w:val="000000"/>
              </w:rPr>
              <w:t>量（</w:t>
            </w:r>
            <w:r w:rsidR="00146201" w:rsidRPr="004807CB">
              <w:rPr>
                <w:rFonts w:hAnsi="宋体" w:hint="eastAsia"/>
                <w:b/>
                <w:color w:val="000000"/>
              </w:rPr>
              <w:t>t/a</w:t>
            </w:r>
            <w:r w:rsidRPr="004807CB">
              <w:rPr>
                <w:rFonts w:hAnsi="宋体"/>
                <w:b/>
                <w:color w:val="000000"/>
              </w:rPr>
              <w:t>）</w:t>
            </w:r>
          </w:p>
        </w:tc>
        <w:tc>
          <w:tcPr>
            <w:tcW w:w="6553" w:type="dxa"/>
            <w:gridSpan w:val="10"/>
            <w:vAlign w:val="center"/>
          </w:tcPr>
          <w:p w:rsidR="00D358E0" w:rsidRPr="004807CB" w:rsidRDefault="00D358E0" w:rsidP="00D358E0">
            <w:pPr>
              <w:spacing w:line="240" w:lineRule="auto"/>
              <w:ind w:firstLineChars="0" w:firstLine="0"/>
              <w:jc w:val="center"/>
              <w:rPr>
                <w:b/>
                <w:color w:val="000000"/>
              </w:rPr>
            </w:pPr>
            <w:r w:rsidRPr="004807CB">
              <w:rPr>
                <w:rFonts w:hAnsi="宋体"/>
                <w:b/>
                <w:color w:val="000000"/>
              </w:rPr>
              <w:t>排放去向</w:t>
            </w:r>
          </w:p>
        </w:tc>
      </w:tr>
      <w:tr w:rsidR="00704AFF" w:rsidRPr="006053EB" w:rsidTr="003A6FB5">
        <w:trPr>
          <w:trHeight w:val="558"/>
          <w:jc w:val="center"/>
        </w:trPr>
        <w:tc>
          <w:tcPr>
            <w:tcW w:w="1183" w:type="dxa"/>
            <w:vAlign w:val="center"/>
          </w:tcPr>
          <w:p w:rsidR="00704AFF" w:rsidRPr="006053EB" w:rsidRDefault="00704AFF" w:rsidP="00D358E0">
            <w:pPr>
              <w:spacing w:line="240" w:lineRule="auto"/>
              <w:ind w:firstLineChars="0" w:firstLine="0"/>
              <w:jc w:val="center"/>
              <w:rPr>
                <w:color w:val="000000"/>
                <w:szCs w:val="24"/>
              </w:rPr>
            </w:pPr>
            <w:r w:rsidRPr="006053EB">
              <w:rPr>
                <w:rFonts w:hAnsi="宋体"/>
                <w:color w:val="000000"/>
                <w:szCs w:val="24"/>
              </w:rPr>
              <w:t>工业废水</w:t>
            </w:r>
          </w:p>
        </w:tc>
        <w:tc>
          <w:tcPr>
            <w:tcW w:w="2088" w:type="dxa"/>
            <w:gridSpan w:val="3"/>
            <w:vAlign w:val="center"/>
          </w:tcPr>
          <w:p w:rsidR="00704AFF" w:rsidRPr="009D0AA6" w:rsidRDefault="00272AE8" w:rsidP="00D358E0">
            <w:pPr>
              <w:spacing w:line="240" w:lineRule="auto"/>
              <w:ind w:firstLineChars="0" w:firstLine="0"/>
              <w:jc w:val="center"/>
              <w:rPr>
                <w:szCs w:val="24"/>
              </w:rPr>
            </w:pPr>
            <w:r>
              <w:rPr>
                <w:rFonts w:hint="eastAsia"/>
                <w:szCs w:val="24"/>
              </w:rPr>
              <w:t>0</w:t>
            </w:r>
          </w:p>
        </w:tc>
        <w:tc>
          <w:tcPr>
            <w:tcW w:w="6553" w:type="dxa"/>
            <w:gridSpan w:val="10"/>
            <w:vMerge w:val="restart"/>
            <w:vAlign w:val="center"/>
          </w:tcPr>
          <w:p w:rsidR="00704AFF" w:rsidRPr="00E77D78" w:rsidRDefault="00E77D78" w:rsidP="00E77D78">
            <w:pPr>
              <w:spacing w:line="240" w:lineRule="auto"/>
              <w:ind w:firstLine="480"/>
              <w:rPr>
                <w:rFonts w:eastAsiaTheme="minorEastAsia" w:hAnsiTheme="minorEastAsia"/>
                <w:szCs w:val="24"/>
              </w:rPr>
            </w:pPr>
            <w:r>
              <w:rPr>
                <w:rFonts w:hAnsi="宋体" w:hint="eastAsia"/>
                <w:szCs w:val="24"/>
              </w:rPr>
              <w:t>现有项目实行“雨污分流”制，雨水经收集后排入雨水管网，就近排入东风河；无生产废水，</w:t>
            </w:r>
            <w:r>
              <w:rPr>
                <w:rFonts w:hint="eastAsia"/>
              </w:rPr>
              <w:t>生活污水经化粪池预处理达标后排入污水管网，接至如皋市恒发污水处理厂处理，尾水排入通扬运河；</w:t>
            </w:r>
            <w:r>
              <w:rPr>
                <w:rFonts w:hAnsi="宋体" w:hint="eastAsia"/>
                <w:szCs w:val="24"/>
              </w:rPr>
              <w:t>本次扩建不新增职工，故不新增生活污水，且无生产废水产生。</w:t>
            </w:r>
          </w:p>
        </w:tc>
      </w:tr>
      <w:tr w:rsidR="00B85E3E" w:rsidRPr="006053EB" w:rsidTr="003A6FB5">
        <w:trPr>
          <w:trHeight w:val="566"/>
          <w:jc w:val="center"/>
        </w:trPr>
        <w:tc>
          <w:tcPr>
            <w:tcW w:w="1183" w:type="dxa"/>
            <w:vAlign w:val="center"/>
          </w:tcPr>
          <w:p w:rsidR="00B85E3E" w:rsidRPr="006053EB" w:rsidRDefault="00B85E3E" w:rsidP="00D358E0">
            <w:pPr>
              <w:spacing w:line="240" w:lineRule="auto"/>
              <w:ind w:firstLineChars="0" w:firstLine="0"/>
              <w:jc w:val="center"/>
              <w:rPr>
                <w:color w:val="000000"/>
                <w:szCs w:val="24"/>
              </w:rPr>
            </w:pPr>
            <w:r w:rsidRPr="006053EB">
              <w:rPr>
                <w:rFonts w:hAnsi="宋体"/>
                <w:color w:val="000000"/>
                <w:szCs w:val="24"/>
              </w:rPr>
              <w:t>生活污水</w:t>
            </w:r>
          </w:p>
        </w:tc>
        <w:tc>
          <w:tcPr>
            <w:tcW w:w="2088" w:type="dxa"/>
            <w:gridSpan w:val="3"/>
            <w:vAlign w:val="center"/>
          </w:tcPr>
          <w:p w:rsidR="00B85E3E" w:rsidRPr="00E80A55" w:rsidRDefault="00C06F0E" w:rsidP="00536CB8">
            <w:pPr>
              <w:spacing w:line="240" w:lineRule="auto"/>
              <w:ind w:firstLineChars="0" w:firstLine="0"/>
              <w:jc w:val="center"/>
              <w:rPr>
                <w:szCs w:val="24"/>
              </w:rPr>
            </w:pPr>
            <w:r>
              <w:rPr>
                <w:rFonts w:hint="eastAsia"/>
                <w:szCs w:val="24"/>
              </w:rPr>
              <w:t>0</w:t>
            </w:r>
          </w:p>
        </w:tc>
        <w:tc>
          <w:tcPr>
            <w:tcW w:w="6553" w:type="dxa"/>
            <w:gridSpan w:val="10"/>
            <w:vMerge/>
          </w:tcPr>
          <w:p w:rsidR="00B85E3E" w:rsidRPr="006053EB" w:rsidRDefault="00B85E3E" w:rsidP="00A84A5C">
            <w:pPr>
              <w:spacing w:line="240" w:lineRule="auto"/>
              <w:ind w:firstLine="482"/>
              <w:rPr>
                <w:b/>
                <w:color w:val="000000"/>
                <w:szCs w:val="24"/>
              </w:rPr>
            </w:pPr>
          </w:p>
        </w:tc>
      </w:tr>
      <w:tr w:rsidR="00D358E0" w:rsidRPr="006053EB" w:rsidTr="00EB5D63">
        <w:trPr>
          <w:trHeight w:val="1580"/>
          <w:jc w:val="center"/>
        </w:trPr>
        <w:tc>
          <w:tcPr>
            <w:tcW w:w="9824" w:type="dxa"/>
            <w:gridSpan w:val="14"/>
          </w:tcPr>
          <w:p w:rsidR="00D358E0" w:rsidRPr="004807CB" w:rsidRDefault="00D358E0" w:rsidP="00D358E0">
            <w:pPr>
              <w:ind w:firstLineChars="0" w:firstLine="0"/>
              <w:jc w:val="left"/>
              <w:rPr>
                <w:b/>
                <w:color w:val="000000"/>
                <w:szCs w:val="24"/>
              </w:rPr>
            </w:pPr>
            <w:r w:rsidRPr="004807CB">
              <w:rPr>
                <w:rFonts w:hAnsi="宋体"/>
                <w:b/>
                <w:color w:val="000000"/>
                <w:szCs w:val="24"/>
              </w:rPr>
              <w:t>放射性同位素和伴有电磁辐射的设施使用情况</w:t>
            </w:r>
          </w:p>
          <w:p w:rsidR="00D358E0" w:rsidRDefault="00D358E0" w:rsidP="0027425C">
            <w:pPr>
              <w:pStyle w:val="aa"/>
              <w:spacing w:line="360" w:lineRule="auto"/>
              <w:ind w:firstLine="480"/>
              <w:rPr>
                <w:rFonts w:ascii="Times New Roman"/>
                <w:color w:val="000000"/>
                <w:szCs w:val="24"/>
              </w:rPr>
            </w:pPr>
            <w:r w:rsidRPr="006053EB">
              <w:rPr>
                <w:rFonts w:ascii="Times New Roman"/>
                <w:color w:val="000000"/>
                <w:szCs w:val="24"/>
              </w:rPr>
              <w:t>无</w:t>
            </w:r>
          </w:p>
          <w:p w:rsidR="00221AED" w:rsidRDefault="00221AED" w:rsidP="00680185">
            <w:pPr>
              <w:pStyle w:val="aa"/>
              <w:spacing w:line="360" w:lineRule="auto"/>
              <w:ind w:firstLine="480"/>
              <w:rPr>
                <w:rFonts w:ascii="Times New Roman" w:hAnsi="Times New Roman"/>
                <w:color w:val="000000"/>
                <w:szCs w:val="24"/>
              </w:rPr>
            </w:pPr>
          </w:p>
          <w:p w:rsidR="002C41B5" w:rsidRDefault="002C41B5" w:rsidP="00680185">
            <w:pPr>
              <w:pStyle w:val="aa"/>
              <w:spacing w:line="360" w:lineRule="auto"/>
              <w:ind w:firstLine="480"/>
              <w:rPr>
                <w:rFonts w:ascii="Times New Roman" w:hAnsi="Times New Roman"/>
                <w:color w:val="000000"/>
                <w:szCs w:val="24"/>
              </w:rPr>
            </w:pPr>
          </w:p>
          <w:p w:rsidR="008E1292" w:rsidRPr="006053EB" w:rsidRDefault="008E1292" w:rsidP="006E318C">
            <w:pPr>
              <w:pStyle w:val="aa"/>
              <w:spacing w:line="360" w:lineRule="auto"/>
              <w:ind w:firstLineChars="0" w:firstLine="0"/>
              <w:jc w:val="both"/>
              <w:rPr>
                <w:rFonts w:ascii="Times New Roman" w:hAnsi="Times New Roman"/>
                <w:color w:val="000000"/>
                <w:szCs w:val="24"/>
              </w:rPr>
            </w:pPr>
          </w:p>
        </w:tc>
      </w:tr>
      <w:tr w:rsidR="00FD5D8A" w:rsidRPr="006053EB" w:rsidTr="00EB5D63">
        <w:tblPrEx>
          <w:tblCellMar>
            <w:left w:w="108" w:type="dxa"/>
            <w:right w:w="108" w:type="dxa"/>
          </w:tblCellMar>
        </w:tblPrEx>
        <w:trPr>
          <w:trHeight w:val="9341"/>
          <w:jc w:val="center"/>
        </w:trPr>
        <w:tc>
          <w:tcPr>
            <w:tcW w:w="9824" w:type="dxa"/>
            <w:gridSpan w:val="14"/>
          </w:tcPr>
          <w:p w:rsidR="00FD5D8A" w:rsidRPr="00ED769F" w:rsidRDefault="00FD5D8A" w:rsidP="00C06F0E">
            <w:pPr>
              <w:ind w:firstLineChars="0" w:firstLine="0"/>
              <w:rPr>
                <w:rFonts w:asciiTheme="minorEastAsia" w:eastAsiaTheme="minorEastAsia" w:hAnsiTheme="minorEastAsia"/>
                <w:b/>
                <w:color w:val="000000"/>
                <w:szCs w:val="24"/>
              </w:rPr>
            </w:pPr>
            <w:r w:rsidRPr="00ED769F">
              <w:rPr>
                <w:rFonts w:asciiTheme="minorEastAsia" w:eastAsiaTheme="minorEastAsia" w:hAnsiTheme="minorEastAsia"/>
                <w:b/>
                <w:color w:val="000000"/>
                <w:szCs w:val="24"/>
              </w:rPr>
              <w:lastRenderedPageBreak/>
              <w:t>工程内容及规模：</w:t>
            </w:r>
          </w:p>
          <w:p w:rsidR="004807CB" w:rsidRPr="00ED769F" w:rsidRDefault="004807CB" w:rsidP="00C06F0E">
            <w:pPr>
              <w:ind w:firstLineChars="0" w:firstLine="0"/>
              <w:rPr>
                <w:rFonts w:asciiTheme="minorEastAsia" w:eastAsiaTheme="minorEastAsia" w:hAnsiTheme="minorEastAsia"/>
                <w:b/>
                <w:szCs w:val="24"/>
              </w:rPr>
            </w:pPr>
            <w:r w:rsidRPr="00ED769F">
              <w:rPr>
                <w:rFonts w:asciiTheme="minorEastAsia" w:eastAsiaTheme="minorEastAsia" w:hAnsiTheme="minorEastAsia" w:hint="eastAsia"/>
                <w:b/>
                <w:color w:val="000000"/>
                <w:szCs w:val="24"/>
              </w:rPr>
              <w:t xml:space="preserve">  </w:t>
            </w:r>
            <w:r w:rsidR="00D57819" w:rsidRPr="00ED769F">
              <w:rPr>
                <w:rFonts w:asciiTheme="minorEastAsia" w:eastAsiaTheme="minorEastAsia" w:hAnsiTheme="minorEastAsia" w:hint="eastAsia"/>
                <w:b/>
                <w:color w:val="000000"/>
                <w:szCs w:val="24"/>
              </w:rPr>
              <w:t xml:space="preserve"> </w:t>
            </w:r>
            <w:r w:rsidR="00D57819" w:rsidRPr="00ED769F">
              <w:rPr>
                <w:rFonts w:asciiTheme="minorEastAsia" w:eastAsiaTheme="minorEastAsia" w:hAnsiTheme="minorEastAsia" w:hint="eastAsia"/>
                <w:b/>
                <w:szCs w:val="24"/>
              </w:rPr>
              <w:t xml:space="preserve"> </w:t>
            </w:r>
            <w:r w:rsidR="000066C5" w:rsidRPr="00ED769F">
              <w:rPr>
                <w:rFonts w:asciiTheme="minorEastAsia" w:eastAsiaTheme="minorEastAsia" w:hAnsiTheme="minorEastAsia" w:hint="eastAsia"/>
                <w:b/>
                <w:szCs w:val="24"/>
              </w:rPr>
              <w:t>1、</w:t>
            </w:r>
            <w:r w:rsidRPr="00ED769F">
              <w:rPr>
                <w:rFonts w:asciiTheme="minorEastAsia" w:eastAsiaTheme="minorEastAsia" w:hAnsiTheme="minorEastAsia" w:cs="宋体" w:hint="eastAsia"/>
                <w:b/>
                <w:bCs/>
                <w:szCs w:val="24"/>
              </w:rPr>
              <w:t>任务由来</w:t>
            </w:r>
          </w:p>
          <w:p w:rsidR="00C06F0E" w:rsidRDefault="00C06F0E" w:rsidP="00C06F0E">
            <w:pPr>
              <w:ind w:firstLine="480"/>
              <w:rPr>
                <w:rFonts w:hAnsi="宋体"/>
                <w:kern w:val="0"/>
                <w:szCs w:val="24"/>
              </w:rPr>
            </w:pPr>
            <w:r w:rsidRPr="00782FBE">
              <w:rPr>
                <w:rFonts w:hAnsi="宋体"/>
                <w:kern w:val="0"/>
                <w:szCs w:val="24"/>
              </w:rPr>
              <w:t>南通荣威娱乐用品有限公司由荣威集团控股有限公司投资设立，产品分为</w:t>
            </w:r>
            <w:r>
              <w:rPr>
                <w:rFonts w:hAnsi="宋体" w:hint="eastAsia"/>
                <w:kern w:val="0"/>
                <w:szCs w:val="24"/>
              </w:rPr>
              <w:t>充气水池</w:t>
            </w:r>
            <w:r>
              <w:rPr>
                <w:rFonts w:hAnsi="宋体"/>
                <w:kern w:val="0"/>
                <w:szCs w:val="24"/>
              </w:rPr>
              <w:t>、充气床垫、</w:t>
            </w:r>
            <w:r>
              <w:rPr>
                <w:rFonts w:hAnsi="宋体" w:hint="eastAsia"/>
                <w:kern w:val="0"/>
                <w:szCs w:val="24"/>
              </w:rPr>
              <w:t>塑料</w:t>
            </w:r>
            <w:r>
              <w:rPr>
                <w:rFonts w:hAnsi="宋体"/>
                <w:kern w:val="0"/>
                <w:szCs w:val="24"/>
              </w:rPr>
              <w:t>玩具、水池</w:t>
            </w:r>
            <w:r>
              <w:rPr>
                <w:rFonts w:hAnsi="宋体" w:hint="eastAsia"/>
                <w:kern w:val="0"/>
                <w:szCs w:val="24"/>
              </w:rPr>
              <w:t>配套</w:t>
            </w:r>
            <w:r w:rsidRPr="00782FBE">
              <w:rPr>
                <w:rFonts w:hAnsi="宋体"/>
                <w:kern w:val="0"/>
                <w:szCs w:val="24"/>
              </w:rPr>
              <w:t>设备等，通过集团设在各大洲的销售公司，以自主品牌</w:t>
            </w:r>
            <w:r w:rsidRPr="00591031">
              <w:rPr>
                <w:rFonts w:hAnsi="宋体" w:hint="eastAsia"/>
                <w:kern w:val="0"/>
                <w:szCs w:val="24"/>
              </w:rPr>
              <w:t>BESTWAY</w:t>
            </w:r>
            <w:r w:rsidRPr="00782FBE">
              <w:rPr>
                <w:rFonts w:hAnsi="宋体"/>
                <w:kern w:val="0"/>
                <w:szCs w:val="24"/>
              </w:rPr>
              <w:t>出口至全球</w:t>
            </w:r>
            <w:r w:rsidRPr="00782FBE">
              <w:rPr>
                <w:rFonts w:hAnsi="宋体"/>
                <w:kern w:val="0"/>
                <w:szCs w:val="24"/>
              </w:rPr>
              <w:t>100</w:t>
            </w:r>
            <w:r w:rsidRPr="00782FBE">
              <w:rPr>
                <w:rFonts w:hAnsi="宋体"/>
                <w:kern w:val="0"/>
                <w:szCs w:val="24"/>
              </w:rPr>
              <w:t>多个国家和地区，在该行业中全球市场占有率排第二位。</w:t>
            </w:r>
            <w:r w:rsidRPr="00530243">
              <w:rPr>
                <w:rFonts w:hAnsi="宋体" w:hint="eastAsia"/>
                <w:kern w:val="0"/>
                <w:szCs w:val="24"/>
              </w:rPr>
              <w:t>公司</w:t>
            </w:r>
            <w:r w:rsidRPr="00530243">
              <w:rPr>
                <w:rFonts w:hAnsi="宋体" w:hint="eastAsia"/>
                <w:kern w:val="0"/>
                <w:szCs w:val="24"/>
              </w:rPr>
              <w:t>2015</w:t>
            </w:r>
            <w:r w:rsidRPr="00530243">
              <w:rPr>
                <w:rFonts w:hAnsi="宋体" w:hint="eastAsia"/>
                <w:kern w:val="0"/>
                <w:szCs w:val="24"/>
              </w:rPr>
              <w:t>年实现工业产值</w:t>
            </w:r>
            <w:r w:rsidRPr="00530243">
              <w:rPr>
                <w:rFonts w:hAnsi="宋体" w:hint="eastAsia"/>
                <w:kern w:val="0"/>
                <w:szCs w:val="24"/>
              </w:rPr>
              <w:t>15</w:t>
            </w:r>
            <w:r w:rsidRPr="00530243">
              <w:rPr>
                <w:rFonts w:hAnsi="宋体" w:hint="eastAsia"/>
                <w:kern w:val="0"/>
                <w:szCs w:val="24"/>
              </w:rPr>
              <w:t>亿元，开盘销售</w:t>
            </w:r>
            <w:r w:rsidRPr="00530243">
              <w:rPr>
                <w:rFonts w:hAnsi="宋体" w:hint="eastAsia"/>
                <w:kern w:val="0"/>
                <w:szCs w:val="24"/>
              </w:rPr>
              <w:t>10</w:t>
            </w:r>
            <w:r w:rsidRPr="00530243">
              <w:rPr>
                <w:rFonts w:hAnsi="宋体" w:hint="eastAsia"/>
                <w:kern w:val="0"/>
                <w:szCs w:val="24"/>
              </w:rPr>
              <w:t>亿元，完成进出口总额</w:t>
            </w:r>
            <w:r w:rsidRPr="00530243">
              <w:rPr>
                <w:rFonts w:hAnsi="宋体" w:hint="eastAsia"/>
                <w:kern w:val="0"/>
                <w:szCs w:val="24"/>
              </w:rPr>
              <w:t>2.2</w:t>
            </w:r>
            <w:r w:rsidRPr="00530243">
              <w:rPr>
                <w:rFonts w:hAnsi="宋体" w:hint="eastAsia"/>
                <w:kern w:val="0"/>
                <w:szCs w:val="24"/>
              </w:rPr>
              <w:t>亿美元。</w:t>
            </w:r>
          </w:p>
          <w:p w:rsidR="00C06F0E" w:rsidRPr="00D3231F" w:rsidRDefault="00C06F0E" w:rsidP="00C06F0E">
            <w:pPr>
              <w:ind w:firstLine="480"/>
              <w:rPr>
                <w:rFonts w:hAnsi="宋体"/>
                <w:kern w:val="0"/>
                <w:szCs w:val="24"/>
              </w:rPr>
            </w:pPr>
            <w:r w:rsidRPr="0023190D">
              <w:rPr>
                <w:rFonts w:hAnsi="宋体" w:hint="eastAsia"/>
                <w:kern w:val="0"/>
                <w:szCs w:val="24"/>
              </w:rPr>
              <w:t>南</w:t>
            </w:r>
            <w:r w:rsidR="008F44C6" w:rsidRPr="004D0FAC">
              <w:rPr>
                <w:rFonts w:eastAsiaTheme="minorEastAsia" w:hAnsiTheme="minorEastAsia"/>
                <w:kern w:val="0"/>
                <w:szCs w:val="24"/>
              </w:rPr>
              <w:t>南通荣威娱乐用品有限公司成立于</w:t>
            </w:r>
            <w:r w:rsidR="008F44C6" w:rsidRPr="004D0FAC">
              <w:rPr>
                <w:rFonts w:eastAsiaTheme="minorEastAsia"/>
                <w:kern w:val="0"/>
                <w:szCs w:val="24"/>
              </w:rPr>
              <w:t>2008</w:t>
            </w:r>
            <w:r w:rsidR="008F44C6" w:rsidRPr="004D0FAC">
              <w:rPr>
                <w:rFonts w:eastAsiaTheme="minorEastAsia" w:hAnsiTheme="minorEastAsia"/>
                <w:kern w:val="0"/>
                <w:szCs w:val="24"/>
              </w:rPr>
              <w:t>年，其《年产</w:t>
            </w:r>
            <w:r w:rsidR="008F44C6" w:rsidRPr="004D0FAC">
              <w:rPr>
                <w:rFonts w:eastAsiaTheme="minorEastAsia"/>
                <w:kern w:val="0"/>
                <w:szCs w:val="24"/>
              </w:rPr>
              <w:t>300</w:t>
            </w:r>
            <w:r w:rsidR="008F44C6" w:rsidRPr="004D0FAC">
              <w:rPr>
                <w:rFonts w:eastAsiaTheme="minorEastAsia" w:hAnsiTheme="minorEastAsia"/>
                <w:kern w:val="0"/>
                <w:szCs w:val="24"/>
              </w:rPr>
              <w:t>万米</w:t>
            </w:r>
            <w:r w:rsidR="008F44C6" w:rsidRPr="004D0FAC">
              <w:rPr>
                <w:rFonts w:eastAsiaTheme="minorEastAsia"/>
                <w:kern w:val="0"/>
                <w:szCs w:val="24"/>
              </w:rPr>
              <w:t>PVC</w:t>
            </w:r>
            <w:r w:rsidR="008F44C6" w:rsidRPr="004D0FAC">
              <w:rPr>
                <w:rFonts w:eastAsiaTheme="minorEastAsia" w:hAnsiTheme="minorEastAsia"/>
                <w:kern w:val="0"/>
                <w:szCs w:val="24"/>
              </w:rPr>
              <w:t>薄膜等新建项目环境影响报告表》于</w:t>
            </w:r>
            <w:r w:rsidR="008F44C6" w:rsidRPr="004D0FAC">
              <w:rPr>
                <w:rFonts w:eastAsiaTheme="minorEastAsia"/>
                <w:kern w:val="0"/>
                <w:szCs w:val="24"/>
              </w:rPr>
              <w:t>2008</w:t>
            </w:r>
            <w:r w:rsidR="008F44C6" w:rsidRPr="004D0FAC">
              <w:rPr>
                <w:rFonts w:eastAsiaTheme="minorEastAsia" w:hAnsiTheme="minorEastAsia"/>
                <w:kern w:val="0"/>
                <w:szCs w:val="24"/>
              </w:rPr>
              <w:t>年</w:t>
            </w:r>
            <w:r w:rsidR="008F44C6" w:rsidRPr="004D0FAC">
              <w:rPr>
                <w:rFonts w:eastAsiaTheme="minorEastAsia"/>
                <w:kern w:val="0"/>
                <w:szCs w:val="24"/>
              </w:rPr>
              <w:t>3</w:t>
            </w:r>
            <w:r w:rsidR="008F44C6" w:rsidRPr="004D0FAC">
              <w:rPr>
                <w:rFonts w:eastAsiaTheme="minorEastAsia" w:hAnsiTheme="minorEastAsia"/>
                <w:kern w:val="0"/>
                <w:szCs w:val="24"/>
              </w:rPr>
              <w:t>月</w:t>
            </w:r>
            <w:r w:rsidR="008F44C6" w:rsidRPr="004D0FAC">
              <w:rPr>
                <w:rFonts w:eastAsiaTheme="minorEastAsia"/>
                <w:kern w:val="0"/>
                <w:szCs w:val="24"/>
              </w:rPr>
              <w:t>25</w:t>
            </w:r>
            <w:r w:rsidR="008F44C6" w:rsidRPr="004D0FAC">
              <w:rPr>
                <w:rFonts w:eastAsiaTheme="minorEastAsia" w:hAnsiTheme="minorEastAsia"/>
                <w:kern w:val="0"/>
                <w:szCs w:val="24"/>
              </w:rPr>
              <w:t>日取得如皋市环保局批复（文件号：皋环表复〔</w:t>
            </w:r>
            <w:r w:rsidR="008F44C6" w:rsidRPr="004D0FAC">
              <w:rPr>
                <w:rFonts w:eastAsiaTheme="minorEastAsia"/>
                <w:kern w:val="0"/>
                <w:szCs w:val="24"/>
              </w:rPr>
              <w:t>2008</w:t>
            </w:r>
            <w:r w:rsidR="008F44C6" w:rsidRPr="004D0FAC">
              <w:rPr>
                <w:rFonts w:eastAsiaTheme="minorEastAsia" w:hAnsiTheme="minorEastAsia"/>
                <w:kern w:val="0"/>
                <w:szCs w:val="24"/>
              </w:rPr>
              <w:t>〕</w:t>
            </w:r>
            <w:r w:rsidR="008F44C6" w:rsidRPr="004D0FAC">
              <w:rPr>
                <w:rFonts w:eastAsiaTheme="minorEastAsia"/>
                <w:kern w:val="0"/>
                <w:szCs w:val="24"/>
              </w:rPr>
              <w:t>031</w:t>
            </w:r>
            <w:r w:rsidR="008F44C6" w:rsidRPr="004D0FAC">
              <w:rPr>
                <w:rFonts w:eastAsiaTheme="minorEastAsia" w:hAnsiTheme="minorEastAsia"/>
                <w:kern w:val="0"/>
                <w:szCs w:val="24"/>
              </w:rPr>
              <w:t>号）；其《塑胶制品生产二期扩建项目环境影响报告书》于</w:t>
            </w:r>
            <w:r w:rsidR="008F44C6" w:rsidRPr="004D0FAC">
              <w:rPr>
                <w:rFonts w:eastAsiaTheme="minorEastAsia"/>
                <w:kern w:val="0"/>
                <w:szCs w:val="24"/>
              </w:rPr>
              <w:t>2010</w:t>
            </w:r>
            <w:r w:rsidR="008F44C6" w:rsidRPr="004D0FAC">
              <w:rPr>
                <w:rFonts w:eastAsiaTheme="minorEastAsia" w:hAnsiTheme="minorEastAsia"/>
                <w:kern w:val="0"/>
                <w:szCs w:val="24"/>
              </w:rPr>
              <w:t>年</w:t>
            </w:r>
            <w:r w:rsidR="008F44C6" w:rsidRPr="004D0FAC">
              <w:rPr>
                <w:rFonts w:eastAsiaTheme="minorEastAsia"/>
                <w:kern w:val="0"/>
                <w:szCs w:val="24"/>
              </w:rPr>
              <w:t>7</w:t>
            </w:r>
            <w:r w:rsidR="008F44C6" w:rsidRPr="004D0FAC">
              <w:rPr>
                <w:rFonts w:eastAsiaTheme="minorEastAsia" w:hAnsiTheme="minorEastAsia"/>
                <w:kern w:val="0"/>
                <w:szCs w:val="24"/>
              </w:rPr>
              <w:t>月取得如皋市环保局批复（文件号：皋环发〔</w:t>
            </w:r>
            <w:r w:rsidR="008F44C6" w:rsidRPr="004D0FAC">
              <w:rPr>
                <w:rFonts w:eastAsiaTheme="minorEastAsia"/>
                <w:kern w:val="0"/>
                <w:szCs w:val="24"/>
              </w:rPr>
              <w:t>2010</w:t>
            </w:r>
            <w:r w:rsidR="008F44C6" w:rsidRPr="004D0FAC">
              <w:rPr>
                <w:rFonts w:eastAsiaTheme="minorEastAsia" w:hAnsiTheme="minorEastAsia"/>
                <w:kern w:val="0"/>
                <w:szCs w:val="24"/>
              </w:rPr>
              <w:t>〕</w:t>
            </w:r>
            <w:r w:rsidR="008F44C6" w:rsidRPr="004D0FAC">
              <w:rPr>
                <w:rFonts w:eastAsiaTheme="minorEastAsia"/>
                <w:kern w:val="0"/>
                <w:szCs w:val="24"/>
              </w:rPr>
              <w:t>61</w:t>
            </w:r>
            <w:r w:rsidR="008F44C6" w:rsidRPr="004D0FAC">
              <w:rPr>
                <w:rFonts w:eastAsiaTheme="minorEastAsia" w:hAnsiTheme="minorEastAsia"/>
                <w:kern w:val="0"/>
                <w:szCs w:val="24"/>
              </w:rPr>
              <w:t>号），并于</w:t>
            </w:r>
            <w:r w:rsidR="008F44C6" w:rsidRPr="004D0FAC">
              <w:rPr>
                <w:rFonts w:eastAsiaTheme="minorEastAsia"/>
                <w:kern w:val="0"/>
                <w:szCs w:val="24"/>
              </w:rPr>
              <w:t>2010</w:t>
            </w:r>
            <w:r w:rsidR="008F44C6" w:rsidRPr="004D0FAC">
              <w:rPr>
                <w:rFonts w:eastAsiaTheme="minorEastAsia" w:hAnsiTheme="minorEastAsia"/>
                <w:kern w:val="0"/>
                <w:szCs w:val="24"/>
              </w:rPr>
              <w:t>年</w:t>
            </w:r>
            <w:r w:rsidR="008F44C6" w:rsidRPr="004D0FAC">
              <w:rPr>
                <w:rFonts w:eastAsiaTheme="minorEastAsia"/>
                <w:kern w:val="0"/>
                <w:szCs w:val="24"/>
              </w:rPr>
              <w:t>8</w:t>
            </w:r>
            <w:r w:rsidR="008F44C6" w:rsidRPr="004D0FAC">
              <w:rPr>
                <w:rFonts w:eastAsiaTheme="minorEastAsia" w:hAnsiTheme="minorEastAsia"/>
                <w:kern w:val="0"/>
                <w:szCs w:val="24"/>
              </w:rPr>
              <w:t>月</w:t>
            </w:r>
            <w:r w:rsidR="008F44C6" w:rsidRPr="004D0FAC">
              <w:rPr>
                <w:rFonts w:eastAsiaTheme="minorEastAsia"/>
                <w:kern w:val="0"/>
                <w:szCs w:val="24"/>
              </w:rPr>
              <w:t>26</w:t>
            </w:r>
            <w:r w:rsidR="008F44C6" w:rsidRPr="004D0FAC">
              <w:rPr>
                <w:rFonts w:eastAsiaTheme="minorEastAsia" w:hAnsiTheme="minorEastAsia"/>
                <w:kern w:val="0"/>
                <w:szCs w:val="24"/>
              </w:rPr>
              <w:t>日完成修编（文件号：皋环发〔</w:t>
            </w:r>
            <w:r w:rsidR="008F44C6" w:rsidRPr="004D0FAC">
              <w:rPr>
                <w:rFonts w:eastAsiaTheme="minorEastAsia"/>
                <w:kern w:val="0"/>
                <w:szCs w:val="24"/>
              </w:rPr>
              <w:t>2010</w:t>
            </w:r>
            <w:r w:rsidR="008F44C6" w:rsidRPr="004D0FAC">
              <w:rPr>
                <w:rFonts w:eastAsiaTheme="minorEastAsia" w:hAnsiTheme="minorEastAsia"/>
                <w:kern w:val="0"/>
                <w:szCs w:val="24"/>
              </w:rPr>
              <w:t>〕</w:t>
            </w:r>
            <w:r w:rsidR="008F44C6" w:rsidRPr="004D0FAC">
              <w:rPr>
                <w:rFonts w:eastAsiaTheme="minorEastAsia"/>
                <w:kern w:val="0"/>
                <w:szCs w:val="24"/>
              </w:rPr>
              <w:t>64</w:t>
            </w:r>
            <w:r w:rsidR="008F44C6" w:rsidRPr="004D0FAC">
              <w:rPr>
                <w:rFonts w:eastAsiaTheme="minorEastAsia" w:hAnsiTheme="minorEastAsia"/>
                <w:kern w:val="0"/>
                <w:szCs w:val="24"/>
              </w:rPr>
              <w:t>号），增加了</w:t>
            </w:r>
            <w:r w:rsidR="008F44C6" w:rsidRPr="004D0FAC">
              <w:rPr>
                <w:rFonts w:eastAsiaTheme="minorEastAsia"/>
                <w:kern w:val="0"/>
                <w:szCs w:val="24"/>
              </w:rPr>
              <w:t>3</w:t>
            </w:r>
            <w:r w:rsidR="008F44C6" w:rsidRPr="004D0FAC">
              <w:rPr>
                <w:rFonts w:eastAsiaTheme="minorEastAsia" w:hAnsiTheme="minorEastAsia"/>
                <w:kern w:val="0"/>
                <w:szCs w:val="24"/>
              </w:rPr>
              <w:t>台备用锅炉；上述两个项目于</w:t>
            </w:r>
            <w:r w:rsidR="008F44C6" w:rsidRPr="004D0FAC">
              <w:rPr>
                <w:rFonts w:eastAsiaTheme="minorEastAsia"/>
                <w:kern w:val="0"/>
                <w:szCs w:val="24"/>
              </w:rPr>
              <w:t>2011</w:t>
            </w:r>
            <w:r w:rsidR="008F44C6" w:rsidRPr="004D0FAC">
              <w:rPr>
                <w:rFonts w:eastAsiaTheme="minorEastAsia" w:hAnsiTheme="minorEastAsia"/>
                <w:kern w:val="0"/>
                <w:szCs w:val="24"/>
              </w:rPr>
              <w:t>年</w:t>
            </w:r>
            <w:r w:rsidR="008F44C6" w:rsidRPr="004D0FAC">
              <w:rPr>
                <w:rFonts w:eastAsiaTheme="minorEastAsia"/>
                <w:kern w:val="0"/>
                <w:szCs w:val="24"/>
              </w:rPr>
              <w:t>11</w:t>
            </w:r>
            <w:r w:rsidR="008F44C6" w:rsidRPr="004D0FAC">
              <w:rPr>
                <w:rFonts w:eastAsiaTheme="minorEastAsia" w:hAnsiTheme="minorEastAsia"/>
                <w:kern w:val="0"/>
                <w:szCs w:val="24"/>
              </w:rPr>
              <w:t>月</w:t>
            </w:r>
            <w:r w:rsidR="008F44C6" w:rsidRPr="004D0FAC">
              <w:rPr>
                <w:rFonts w:eastAsiaTheme="minorEastAsia"/>
                <w:kern w:val="0"/>
                <w:szCs w:val="24"/>
              </w:rPr>
              <w:t>27</w:t>
            </w:r>
            <w:r w:rsidR="008F44C6" w:rsidRPr="004D0FAC">
              <w:rPr>
                <w:rFonts w:eastAsiaTheme="minorEastAsia" w:hAnsiTheme="minorEastAsia"/>
                <w:kern w:val="0"/>
                <w:szCs w:val="24"/>
              </w:rPr>
              <w:t>日通过了如皋市环保局组织的环保竣工验收（文件号：环验〔</w:t>
            </w:r>
            <w:r w:rsidR="008F44C6" w:rsidRPr="004D0FAC">
              <w:rPr>
                <w:rFonts w:eastAsiaTheme="minorEastAsia"/>
                <w:kern w:val="0"/>
                <w:szCs w:val="24"/>
              </w:rPr>
              <w:t>2011</w:t>
            </w:r>
            <w:r w:rsidR="008F44C6" w:rsidRPr="004D0FAC">
              <w:rPr>
                <w:rFonts w:eastAsiaTheme="minorEastAsia" w:hAnsiTheme="minorEastAsia"/>
                <w:kern w:val="0"/>
                <w:szCs w:val="24"/>
              </w:rPr>
              <w:t>〕</w:t>
            </w:r>
            <w:r w:rsidR="008F44C6" w:rsidRPr="004D0FAC">
              <w:rPr>
                <w:rFonts w:eastAsiaTheme="minorEastAsia"/>
                <w:kern w:val="0"/>
                <w:szCs w:val="24"/>
              </w:rPr>
              <w:t>20</w:t>
            </w:r>
            <w:r w:rsidR="008F44C6" w:rsidRPr="004D0FAC">
              <w:rPr>
                <w:rFonts w:eastAsiaTheme="minorEastAsia" w:hAnsiTheme="minorEastAsia"/>
                <w:kern w:val="0"/>
                <w:szCs w:val="24"/>
              </w:rPr>
              <w:t>号）。</w:t>
            </w:r>
            <w:r w:rsidR="008F44C6" w:rsidRPr="00C01194">
              <w:rPr>
                <w:rFonts w:eastAsiaTheme="minorEastAsia" w:hAnsiTheme="minorEastAsia"/>
                <w:kern w:val="0"/>
                <w:szCs w:val="24"/>
              </w:rPr>
              <w:t>其《塑料玩具、充气床垫、</w:t>
            </w:r>
            <w:r w:rsidR="008F44C6" w:rsidRPr="00C01194">
              <w:rPr>
                <w:rFonts w:eastAsiaTheme="minorEastAsia"/>
                <w:kern w:val="0"/>
                <w:szCs w:val="24"/>
              </w:rPr>
              <w:t>PVC</w:t>
            </w:r>
            <w:r w:rsidR="008F44C6" w:rsidRPr="00C01194">
              <w:rPr>
                <w:rFonts w:eastAsiaTheme="minorEastAsia" w:hAnsiTheme="minorEastAsia"/>
                <w:kern w:val="0"/>
                <w:szCs w:val="24"/>
              </w:rPr>
              <w:t>薄膜技术改造及高频机生产项目环境影响报告表》于</w:t>
            </w:r>
            <w:r w:rsidR="008F44C6" w:rsidRPr="00C01194">
              <w:rPr>
                <w:rFonts w:eastAsiaTheme="minorEastAsia"/>
                <w:kern w:val="0"/>
                <w:szCs w:val="24"/>
              </w:rPr>
              <w:t>2013</w:t>
            </w:r>
            <w:r w:rsidR="008F44C6" w:rsidRPr="00C01194">
              <w:rPr>
                <w:rFonts w:eastAsiaTheme="minorEastAsia" w:hAnsiTheme="minorEastAsia"/>
                <w:kern w:val="0"/>
                <w:szCs w:val="24"/>
              </w:rPr>
              <w:t>年</w:t>
            </w:r>
            <w:r w:rsidR="008F44C6" w:rsidRPr="00C01194">
              <w:rPr>
                <w:rFonts w:eastAsiaTheme="minorEastAsia"/>
                <w:kern w:val="0"/>
                <w:szCs w:val="24"/>
              </w:rPr>
              <w:t>12</w:t>
            </w:r>
            <w:r w:rsidR="008F44C6" w:rsidRPr="00C01194">
              <w:rPr>
                <w:rFonts w:eastAsiaTheme="minorEastAsia" w:hAnsiTheme="minorEastAsia"/>
                <w:kern w:val="0"/>
                <w:szCs w:val="24"/>
              </w:rPr>
              <w:t>月</w:t>
            </w:r>
            <w:r w:rsidR="008F44C6" w:rsidRPr="00C01194">
              <w:rPr>
                <w:rFonts w:eastAsiaTheme="minorEastAsia"/>
                <w:kern w:val="0"/>
                <w:szCs w:val="24"/>
              </w:rPr>
              <w:t>6</w:t>
            </w:r>
            <w:r w:rsidR="008F44C6" w:rsidRPr="00C01194">
              <w:rPr>
                <w:rFonts w:eastAsiaTheme="minorEastAsia" w:hAnsiTheme="minorEastAsia"/>
                <w:kern w:val="0"/>
                <w:szCs w:val="24"/>
              </w:rPr>
              <w:t>日取得如皋市环保局批复（文件号：皋环表复〔</w:t>
            </w:r>
            <w:r w:rsidR="008F44C6" w:rsidRPr="00C01194">
              <w:rPr>
                <w:rFonts w:eastAsiaTheme="minorEastAsia"/>
                <w:kern w:val="0"/>
                <w:szCs w:val="24"/>
              </w:rPr>
              <w:t>2013</w:t>
            </w:r>
            <w:r w:rsidR="008F44C6" w:rsidRPr="00C01194">
              <w:rPr>
                <w:rFonts w:eastAsiaTheme="minorEastAsia" w:hAnsiTheme="minorEastAsia"/>
                <w:kern w:val="0"/>
                <w:szCs w:val="24"/>
              </w:rPr>
              <w:t>〕</w:t>
            </w:r>
            <w:r w:rsidR="008F44C6" w:rsidRPr="00C01194">
              <w:rPr>
                <w:rFonts w:eastAsiaTheme="minorEastAsia"/>
                <w:kern w:val="0"/>
                <w:szCs w:val="24"/>
              </w:rPr>
              <w:t>162</w:t>
            </w:r>
            <w:r w:rsidR="008F44C6" w:rsidRPr="00C01194">
              <w:rPr>
                <w:rFonts w:eastAsiaTheme="minorEastAsia" w:hAnsiTheme="minorEastAsia"/>
                <w:kern w:val="0"/>
                <w:szCs w:val="24"/>
              </w:rPr>
              <w:t>号）</w:t>
            </w:r>
            <w:r w:rsidR="008F44C6">
              <w:rPr>
                <w:rFonts w:eastAsiaTheme="minorEastAsia" w:hAnsiTheme="minorEastAsia" w:hint="eastAsia"/>
                <w:kern w:val="0"/>
                <w:szCs w:val="24"/>
              </w:rPr>
              <w:t>，该项目尚未进行环保竣工验收</w:t>
            </w:r>
            <w:r w:rsidR="008F44C6" w:rsidRPr="004D0FAC">
              <w:rPr>
                <w:rFonts w:eastAsiaTheme="minorEastAsia" w:hAnsiTheme="minorEastAsia"/>
                <w:kern w:val="0"/>
                <w:szCs w:val="24"/>
              </w:rPr>
              <w:t>。其《塑料玩具、</w:t>
            </w:r>
            <w:r w:rsidR="008F44C6" w:rsidRPr="004D0FAC">
              <w:rPr>
                <w:rFonts w:eastAsiaTheme="minorEastAsia"/>
                <w:kern w:val="0"/>
                <w:szCs w:val="24"/>
              </w:rPr>
              <w:t>PVC</w:t>
            </w:r>
            <w:r w:rsidR="008F44C6" w:rsidRPr="004D0FAC">
              <w:rPr>
                <w:rFonts w:eastAsiaTheme="minorEastAsia" w:hAnsiTheme="minorEastAsia"/>
                <w:kern w:val="0"/>
                <w:szCs w:val="24"/>
              </w:rPr>
              <w:t>薄膜、充气床垫及支架水池技改扩建项目环境影响报告表》于</w:t>
            </w:r>
            <w:r w:rsidR="008F44C6" w:rsidRPr="004D0FAC">
              <w:rPr>
                <w:rFonts w:eastAsiaTheme="minorEastAsia"/>
                <w:kern w:val="0"/>
                <w:szCs w:val="24"/>
              </w:rPr>
              <w:t>2014</w:t>
            </w:r>
            <w:r w:rsidR="008F44C6" w:rsidRPr="004D0FAC">
              <w:rPr>
                <w:rFonts w:eastAsiaTheme="minorEastAsia" w:hAnsiTheme="minorEastAsia"/>
                <w:kern w:val="0"/>
                <w:szCs w:val="24"/>
              </w:rPr>
              <w:t>年</w:t>
            </w:r>
            <w:r w:rsidR="008F44C6" w:rsidRPr="004D0FAC">
              <w:rPr>
                <w:rFonts w:eastAsiaTheme="minorEastAsia"/>
                <w:kern w:val="0"/>
                <w:szCs w:val="24"/>
              </w:rPr>
              <w:t>12</w:t>
            </w:r>
            <w:r w:rsidR="008F44C6" w:rsidRPr="004D0FAC">
              <w:rPr>
                <w:rFonts w:eastAsiaTheme="minorEastAsia" w:hAnsiTheme="minorEastAsia"/>
                <w:kern w:val="0"/>
                <w:szCs w:val="24"/>
              </w:rPr>
              <w:t>月</w:t>
            </w:r>
            <w:r w:rsidR="008F44C6" w:rsidRPr="004D0FAC">
              <w:rPr>
                <w:rFonts w:eastAsiaTheme="minorEastAsia"/>
                <w:kern w:val="0"/>
                <w:szCs w:val="24"/>
              </w:rPr>
              <w:t>1</w:t>
            </w:r>
            <w:r w:rsidR="008F44C6" w:rsidRPr="004D0FAC">
              <w:rPr>
                <w:rFonts w:eastAsiaTheme="minorEastAsia" w:hAnsiTheme="minorEastAsia"/>
                <w:kern w:val="0"/>
                <w:szCs w:val="24"/>
              </w:rPr>
              <w:t>日取得如皋市环保局批复（文件号：皋环表复〔</w:t>
            </w:r>
            <w:r w:rsidR="008F44C6" w:rsidRPr="004D0FAC">
              <w:rPr>
                <w:rFonts w:eastAsiaTheme="minorEastAsia"/>
                <w:kern w:val="0"/>
                <w:szCs w:val="24"/>
              </w:rPr>
              <w:t>2014</w:t>
            </w:r>
            <w:r w:rsidR="008F44C6" w:rsidRPr="004D0FAC">
              <w:rPr>
                <w:rFonts w:eastAsiaTheme="minorEastAsia" w:hAnsiTheme="minorEastAsia"/>
                <w:kern w:val="0"/>
                <w:szCs w:val="24"/>
              </w:rPr>
              <w:t>〕</w:t>
            </w:r>
            <w:r w:rsidR="008F44C6" w:rsidRPr="004D0FAC">
              <w:rPr>
                <w:rFonts w:eastAsiaTheme="minorEastAsia"/>
                <w:kern w:val="0"/>
                <w:szCs w:val="24"/>
              </w:rPr>
              <w:t>101</w:t>
            </w:r>
            <w:r w:rsidR="008F44C6" w:rsidRPr="004D0FAC">
              <w:rPr>
                <w:rFonts w:eastAsiaTheme="minorEastAsia" w:hAnsiTheme="minorEastAsia"/>
                <w:kern w:val="0"/>
                <w:szCs w:val="24"/>
              </w:rPr>
              <w:t>号），并于</w:t>
            </w:r>
            <w:r w:rsidR="008F44C6" w:rsidRPr="004D0FAC">
              <w:rPr>
                <w:rFonts w:eastAsiaTheme="minorEastAsia"/>
                <w:kern w:val="0"/>
                <w:szCs w:val="24"/>
              </w:rPr>
              <w:t>2015</w:t>
            </w:r>
            <w:r w:rsidR="008F44C6" w:rsidRPr="004D0FAC">
              <w:rPr>
                <w:rFonts w:eastAsiaTheme="minorEastAsia" w:hAnsiTheme="minorEastAsia"/>
                <w:kern w:val="0"/>
                <w:szCs w:val="24"/>
              </w:rPr>
              <w:t>年</w:t>
            </w:r>
            <w:r w:rsidR="008F44C6" w:rsidRPr="004D0FAC">
              <w:rPr>
                <w:rFonts w:eastAsiaTheme="minorEastAsia"/>
                <w:kern w:val="0"/>
                <w:szCs w:val="24"/>
              </w:rPr>
              <w:t>9</w:t>
            </w:r>
            <w:r w:rsidR="008F44C6" w:rsidRPr="004D0FAC">
              <w:rPr>
                <w:rFonts w:eastAsiaTheme="minorEastAsia" w:hAnsiTheme="minorEastAsia"/>
                <w:kern w:val="0"/>
                <w:szCs w:val="24"/>
              </w:rPr>
              <w:t>月</w:t>
            </w:r>
            <w:r w:rsidR="008F44C6" w:rsidRPr="004D0FAC">
              <w:rPr>
                <w:rFonts w:eastAsiaTheme="minorEastAsia"/>
                <w:kern w:val="0"/>
                <w:szCs w:val="24"/>
              </w:rPr>
              <w:t>2</w:t>
            </w:r>
            <w:r w:rsidR="008F44C6" w:rsidRPr="004D0FAC">
              <w:rPr>
                <w:rFonts w:eastAsiaTheme="minorEastAsia" w:hAnsiTheme="minorEastAsia"/>
                <w:kern w:val="0"/>
                <w:szCs w:val="24"/>
              </w:rPr>
              <w:t>日完成修编（文件号：皋环表复〔</w:t>
            </w:r>
            <w:r w:rsidR="008F44C6" w:rsidRPr="004D0FAC">
              <w:rPr>
                <w:rFonts w:eastAsiaTheme="minorEastAsia"/>
                <w:kern w:val="0"/>
                <w:szCs w:val="24"/>
              </w:rPr>
              <w:t>2015</w:t>
            </w:r>
            <w:r w:rsidR="008F44C6" w:rsidRPr="004D0FAC">
              <w:rPr>
                <w:rFonts w:eastAsiaTheme="minorEastAsia" w:hAnsiTheme="minorEastAsia"/>
                <w:kern w:val="0"/>
                <w:szCs w:val="24"/>
              </w:rPr>
              <w:t>〕</w:t>
            </w:r>
            <w:r w:rsidR="008F44C6" w:rsidRPr="004D0FAC">
              <w:rPr>
                <w:rFonts w:eastAsiaTheme="minorEastAsia"/>
                <w:kern w:val="0"/>
                <w:szCs w:val="24"/>
              </w:rPr>
              <w:t>099</w:t>
            </w:r>
            <w:r w:rsidR="008F44C6" w:rsidRPr="004D0FAC">
              <w:rPr>
                <w:rFonts w:eastAsiaTheme="minorEastAsia" w:hAnsiTheme="minorEastAsia"/>
                <w:kern w:val="0"/>
                <w:szCs w:val="24"/>
              </w:rPr>
              <w:t>号），</w:t>
            </w:r>
            <w:r w:rsidR="008F44C6" w:rsidRPr="00926BA3">
              <w:rPr>
                <w:rFonts w:eastAsiaTheme="minorEastAsia" w:hAnsiTheme="minorEastAsia" w:hint="eastAsia"/>
                <w:kern w:val="0"/>
                <w:szCs w:val="24"/>
              </w:rPr>
              <w:t>于</w:t>
            </w:r>
            <w:r w:rsidR="008F44C6" w:rsidRPr="00926BA3">
              <w:rPr>
                <w:rFonts w:eastAsiaTheme="minorEastAsia" w:hAnsiTheme="minorEastAsia" w:hint="eastAsia"/>
                <w:kern w:val="0"/>
                <w:szCs w:val="24"/>
              </w:rPr>
              <w:t>2017</w:t>
            </w:r>
            <w:r w:rsidR="008F44C6" w:rsidRPr="00926BA3">
              <w:rPr>
                <w:rFonts w:eastAsiaTheme="minorEastAsia" w:hAnsiTheme="minorEastAsia" w:hint="eastAsia"/>
                <w:kern w:val="0"/>
                <w:szCs w:val="24"/>
              </w:rPr>
              <w:t>年</w:t>
            </w:r>
            <w:r w:rsidR="008F44C6">
              <w:rPr>
                <w:rFonts w:eastAsiaTheme="minorEastAsia" w:hAnsiTheme="minorEastAsia" w:hint="eastAsia"/>
                <w:kern w:val="0"/>
                <w:szCs w:val="24"/>
              </w:rPr>
              <w:t>5</w:t>
            </w:r>
            <w:r w:rsidR="008F44C6">
              <w:rPr>
                <w:rFonts w:eastAsiaTheme="minorEastAsia" w:hAnsiTheme="minorEastAsia" w:hint="eastAsia"/>
                <w:kern w:val="0"/>
                <w:szCs w:val="24"/>
              </w:rPr>
              <w:t>月</w:t>
            </w:r>
            <w:r w:rsidR="008F44C6">
              <w:rPr>
                <w:rFonts w:eastAsiaTheme="minorEastAsia" w:hAnsiTheme="minorEastAsia" w:hint="eastAsia"/>
                <w:kern w:val="0"/>
                <w:szCs w:val="24"/>
              </w:rPr>
              <w:t>17</w:t>
            </w:r>
            <w:r w:rsidR="008F44C6">
              <w:rPr>
                <w:rFonts w:eastAsiaTheme="minorEastAsia" w:hAnsiTheme="minorEastAsia" w:hint="eastAsia"/>
                <w:kern w:val="0"/>
                <w:szCs w:val="24"/>
              </w:rPr>
              <w:t>日通过了如皋市环保局组织的环保竣工验收（文件号：皋开行审环验</w:t>
            </w:r>
            <w:r w:rsidR="008F44C6" w:rsidRPr="004D0FAC">
              <w:rPr>
                <w:rFonts w:eastAsiaTheme="minorEastAsia" w:hAnsiTheme="minorEastAsia"/>
                <w:kern w:val="0"/>
                <w:szCs w:val="24"/>
              </w:rPr>
              <w:t>〔</w:t>
            </w:r>
            <w:r w:rsidR="008F44C6" w:rsidRPr="004D0FAC">
              <w:rPr>
                <w:rFonts w:eastAsiaTheme="minorEastAsia"/>
                <w:kern w:val="0"/>
                <w:szCs w:val="24"/>
              </w:rPr>
              <w:t>201</w:t>
            </w:r>
            <w:r w:rsidR="008F44C6">
              <w:rPr>
                <w:rFonts w:eastAsiaTheme="minorEastAsia" w:hint="eastAsia"/>
                <w:kern w:val="0"/>
                <w:szCs w:val="24"/>
              </w:rPr>
              <w:t>7</w:t>
            </w:r>
            <w:r w:rsidR="008F44C6" w:rsidRPr="004D0FAC">
              <w:rPr>
                <w:rFonts w:eastAsiaTheme="minorEastAsia" w:hAnsiTheme="minorEastAsia"/>
                <w:kern w:val="0"/>
                <w:szCs w:val="24"/>
              </w:rPr>
              <w:t>〕</w:t>
            </w:r>
            <w:r w:rsidR="008F44C6">
              <w:rPr>
                <w:rFonts w:eastAsiaTheme="minorEastAsia" w:hint="eastAsia"/>
                <w:kern w:val="0"/>
                <w:szCs w:val="24"/>
              </w:rPr>
              <w:t>1</w:t>
            </w:r>
            <w:r w:rsidR="008F44C6" w:rsidRPr="004D0FAC">
              <w:rPr>
                <w:rFonts w:eastAsiaTheme="minorEastAsia" w:hAnsiTheme="minorEastAsia"/>
                <w:kern w:val="0"/>
                <w:szCs w:val="24"/>
              </w:rPr>
              <w:t>号</w:t>
            </w:r>
            <w:r w:rsidR="008F44C6">
              <w:rPr>
                <w:rFonts w:eastAsiaTheme="minorEastAsia" w:hAnsiTheme="minorEastAsia" w:hint="eastAsia"/>
                <w:kern w:val="0"/>
                <w:szCs w:val="24"/>
              </w:rPr>
              <w:t>）</w:t>
            </w:r>
            <w:r w:rsidR="008F44C6" w:rsidRPr="004D0FAC">
              <w:rPr>
                <w:rFonts w:eastAsiaTheme="minorEastAsia" w:hAnsiTheme="minorEastAsia"/>
                <w:kern w:val="0"/>
                <w:szCs w:val="24"/>
              </w:rPr>
              <w:t>。其《扩建塑胶充气地上水池生产项目环境影响报告表》于</w:t>
            </w:r>
            <w:r w:rsidR="008F44C6" w:rsidRPr="004D0FAC">
              <w:rPr>
                <w:rFonts w:eastAsiaTheme="minorEastAsia"/>
                <w:kern w:val="0"/>
                <w:szCs w:val="24"/>
              </w:rPr>
              <w:t>2015</w:t>
            </w:r>
            <w:r w:rsidR="008F44C6" w:rsidRPr="004D0FAC">
              <w:rPr>
                <w:rFonts w:eastAsiaTheme="minorEastAsia" w:hAnsiTheme="minorEastAsia"/>
                <w:kern w:val="0"/>
                <w:szCs w:val="24"/>
              </w:rPr>
              <w:t>年</w:t>
            </w:r>
            <w:r w:rsidR="008F44C6" w:rsidRPr="004D0FAC">
              <w:rPr>
                <w:rFonts w:eastAsiaTheme="minorEastAsia"/>
                <w:kern w:val="0"/>
                <w:szCs w:val="24"/>
              </w:rPr>
              <w:t>1</w:t>
            </w:r>
            <w:r w:rsidR="008F44C6" w:rsidRPr="004D0FAC">
              <w:rPr>
                <w:rFonts w:eastAsiaTheme="minorEastAsia" w:hAnsiTheme="minorEastAsia"/>
                <w:kern w:val="0"/>
                <w:szCs w:val="24"/>
              </w:rPr>
              <w:t>月</w:t>
            </w:r>
            <w:r w:rsidR="008F44C6" w:rsidRPr="004D0FAC">
              <w:rPr>
                <w:rFonts w:eastAsiaTheme="minorEastAsia"/>
                <w:kern w:val="0"/>
                <w:szCs w:val="24"/>
              </w:rPr>
              <w:t>5</w:t>
            </w:r>
            <w:r w:rsidR="008F44C6" w:rsidRPr="004D0FAC">
              <w:rPr>
                <w:rFonts w:eastAsiaTheme="minorEastAsia" w:hAnsiTheme="minorEastAsia"/>
                <w:kern w:val="0"/>
                <w:szCs w:val="24"/>
              </w:rPr>
              <w:t>日取得如皋市环保局批复（文件号：皋环表复〔</w:t>
            </w:r>
            <w:r w:rsidR="008F44C6" w:rsidRPr="004D0FAC">
              <w:rPr>
                <w:rFonts w:eastAsiaTheme="minorEastAsia"/>
                <w:kern w:val="0"/>
                <w:szCs w:val="24"/>
              </w:rPr>
              <w:t>2015</w:t>
            </w:r>
            <w:r w:rsidR="008F44C6" w:rsidRPr="004D0FAC">
              <w:rPr>
                <w:rFonts w:eastAsiaTheme="minorEastAsia" w:hAnsiTheme="minorEastAsia"/>
                <w:kern w:val="0"/>
                <w:szCs w:val="24"/>
              </w:rPr>
              <w:t>〕</w:t>
            </w:r>
            <w:r w:rsidR="008F44C6" w:rsidRPr="004D0FAC">
              <w:rPr>
                <w:rFonts w:eastAsiaTheme="minorEastAsia"/>
                <w:kern w:val="0"/>
                <w:szCs w:val="24"/>
              </w:rPr>
              <w:t>006</w:t>
            </w:r>
            <w:r w:rsidR="008F44C6" w:rsidRPr="004D0FAC">
              <w:rPr>
                <w:rFonts w:eastAsiaTheme="minorEastAsia" w:hAnsiTheme="minorEastAsia"/>
                <w:kern w:val="0"/>
                <w:szCs w:val="24"/>
              </w:rPr>
              <w:t>号），</w:t>
            </w:r>
            <w:r w:rsidR="008F44C6">
              <w:rPr>
                <w:rFonts w:eastAsiaTheme="minorEastAsia" w:hAnsiTheme="minorEastAsia" w:hint="eastAsia"/>
                <w:kern w:val="0"/>
                <w:szCs w:val="24"/>
              </w:rPr>
              <w:t>生产工艺</w:t>
            </w:r>
            <w:r w:rsidR="008F44C6" w:rsidRPr="00926BA3">
              <w:rPr>
                <w:rFonts w:eastAsiaTheme="minorEastAsia" w:hAnsiTheme="minorEastAsia" w:hint="eastAsia"/>
                <w:kern w:val="0"/>
                <w:szCs w:val="24"/>
              </w:rPr>
              <w:t>于</w:t>
            </w:r>
            <w:r w:rsidR="008F44C6" w:rsidRPr="00926BA3">
              <w:rPr>
                <w:rFonts w:eastAsiaTheme="minorEastAsia" w:hAnsiTheme="minorEastAsia" w:hint="eastAsia"/>
                <w:kern w:val="0"/>
                <w:szCs w:val="24"/>
              </w:rPr>
              <w:t>2017</w:t>
            </w:r>
            <w:r w:rsidR="008F44C6" w:rsidRPr="00926BA3">
              <w:rPr>
                <w:rFonts w:eastAsiaTheme="minorEastAsia" w:hAnsiTheme="minorEastAsia" w:hint="eastAsia"/>
                <w:kern w:val="0"/>
                <w:szCs w:val="24"/>
              </w:rPr>
              <w:t>年</w:t>
            </w:r>
            <w:r w:rsidR="008F44C6">
              <w:rPr>
                <w:rFonts w:eastAsiaTheme="minorEastAsia" w:hAnsiTheme="minorEastAsia" w:hint="eastAsia"/>
                <w:kern w:val="0"/>
                <w:szCs w:val="24"/>
              </w:rPr>
              <w:t>5</w:t>
            </w:r>
            <w:r w:rsidR="008F44C6">
              <w:rPr>
                <w:rFonts w:eastAsiaTheme="minorEastAsia" w:hAnsiTheme="minorEastAsia" w:hint="eastAsia"/>
                <w:kern w:val="0"/>
                <w:szCs w:val="24"/>
              </w:rPr>
              <w:t>月</w:t>
            </w:r>
            <w:r w:rsidR="008F44C6">
              <w:rPr>
                <w:rFonts w:eastAsiaTheme="minorEastAsia" w:hAnsiTheme="minorEastAsia" w:hint="eastAsia"/>
                <w:kern w:val="0"/>
                <w:szCs w:val="24"/>
              </w:rPr>
              <w:t>17</w:t>
            </w:r>
            <w:r w:rsidR="008F44C6">
              <w:rPr>
                <w:rFonts w:eastAsiaTheme="minorEastAsia" w:hAnsiTheme="minorEastAsia" w:hint="eastAsia"/>
                <w:kern w:val="0"/>
                <w:szCs w:val="24"/>
              </w:rPr>
              <w:t>日通过了如皋市环保局组织的环保竣工验收（文件号：皋开行审环验</w:t>
            </w:r>
            <w:r w:rsidR="008F44C6" w:rsidRPr="004D0FAC">
              <w:rPr>
                <w:rFonts w:eastAsiaTheme="minorEastAsia" w:hAnsiTheme="minorEastAsia"/>
                <w:kern w:val="0"/>
                <w:szCs w:val="24"/>
              </w:rPr>
              <w:t>〔</w:t>
            </w:r>
            <w:r w:rsidR="008F44C6" w:rsidRPr="004D0FAC">
              <w:rPr>
                <w:rFonts w:eastAsiaTheme="minorEastAsia"/>
                <w:kern w:val="0"/>
                <w:szCs w:val="24"/>
              </w:rPr>
              <w:t>201</w:t>
            </w:r>
            <w:r w:rsidR="008F44C6">
              <w:rPr>
                <w:rFonts w:eastAsiaTheme="minorEastAsia" w:hint="eastAsia"/>
                <w:kern w:val="0"/>
                <w:szCs w:val="24"/>
              </w:rPr>
              <w:t>7</w:t>
            </w:r>
            <w:r w:rsidR="008F44C6" w:rsidRPr="004D0FAC">
              <w:rPr>
                <w:rFonts w:eastAsiaTheme="minorEastAsia" w:hAnsiTheme="minorEastAsia"/>
                <w:kern w:val="0"/>
                <w:szCs w:val="24"/>
              </w:rPr>
              <w:t>〕</w:t>
            </w:r>
            <w:r w:rsidR="008F44C6">
              <w:rPr>
                <w:rFonts w:eastAsiaTheme="minorEastAsia" w:hint="eastAsia"/>
                <w:kern w:val="0"/>
                <w:szCs w:val="24"/>
              </w:rPr>
              <w:t>1</w:t>
            </w:r>
            <w:r w:rsidR="008F44C6" w:rsidRPr="004D0FAC">
              <w:rPr>
                <w:rFonts w:eastAsiaTheme="minorEastAsia" w:hAnsiTheme="minorEastAsia"/>
                <w:kern w:val="0"/>
                <w:szCs w:val="24"/>
              </w:rPr>
              <w:t>号</w:t>
            </w:r>
            <w:r w:rsidR="008F44C6">
              <w:rPr>
                <w:rFonts w:eastAsiaTheme="minorEastAsia" w:hAnsiTheme="minorEastAsia" w:hint="eastAsia"/>
                <w:kern w:val="0"/>
                <w:szCs w:val="24"/>
              </w:rPr>
              <w:t>），仓库一、仓库二于</w:t>
            </w:r>
            <w:r w:rsidR="008F44C6">
              <w:rPr>
                <w:rFonts w:eastAsiaTheme="minorEastAsia" w:hAnsiTheme="minorEastAsia" w:hint="eastAsia"/>
                <w:kern w:val="0"/>
                <w:szCs w:val="24"/>
              </w:rPr>
              <w:t>2018</w:t>
            </w:r>
            <w:r w:rsidR="008F44C6">
              <w:rPr>
                <w:rFonts w:eastAsiaTheme="minorEastAsia" w:hAnsiTheme="minorEastAsia" w:hint="eastAsia"/>
                <w:kern w:val="0"/>
                <w:szCs w:val="24"/>
              </w:rPr>
              <w:t>年</w:t>
            </w:r>
            <w:r w:rsidR="008F44C6">
              <w:rPr>
                <w:rFonts w:eastAsiaTheme="minorEastAsia" w:hAnsiTheme="minorEastAsia" w:hint="eastAsia"/>
                <w:kern w:val="0"/>
                <w:szCs w:val="24"/>
              </w:rPr>
              <w:t>10</w:t>
            </w:r>
            <w:r w:rsidR="008F44C6">
              <w:rPr>
                <w:rFonts w:eastAsiaTheme="minorEastAsia" w:hAnsiTheme="minorEastAsia" w:hint="eastAsia"/>
                <w:kern w:val="0"/>
                <w:szCs w:val="24"/>
              </w:rPr>
              <w:t>月委托江苏迈斯特环境检测有限公司对进行自主验收</w:t>
            </w:r>
            <w:r w:rsidR="008F44C6" w:rsidRPr="004D0FAC">
              <w:rPr>
                <w:rFonts w:eastAsiaTheme="minorEastAsia" w:hAnsiTheme="minorEastAsia"/>
                <w:kern w:val="0"/>
                <w:szCs w:val="24"/>
              </w:rPr>
              <w:t>。其《充气床垫、充气水池配套电动空气泵、电动过滤水泵、充气造浪机加工技改项目环境影响报告表》于</w:t>
            </w:r>
            <w:r w:rsidR="008F44C6" w:rsidRPr="004D0FAC">
              <w:rPr>
                <w:rFonts w:eastAsiaTheme="minorEastAsia"/>
                <w:kern w:val="0"/>
                <w:szCs w:val="24"/>
              </w:rPr>
              <w:t>2016</w:t>
            </w:r>
            <w:r w:rsidR="008F44C6" w:rsidRPr="004D0FAC">
              <w:rPr>
                <w:rFonts w:eastAsiaTheme="minorEastAsia" w:hAnsiTheme="minorEastAsia"/>
                <w:kern w:val="0"/>
                <w:szCs w:val="24"/>
              </w:rPr>
              <w:t>年</w:t>
            </w:r>
            <w:r w:rsidR="008F44C6" w:rsidRPr="004D0FAC">
              <w:rPr>
                <w:rFonts w:eastAsiaTheme="minorEastAsia"/>
                <w:kern w:val="0"/>
                <w:szCs w:val="24"/>
              </w:rPr>
              <w:t>8</w:t>
            </w:r>
            <w:r w:rsidR="008F44C6" w:rsidRPr="004D0FAC">
              <w:rPr>
                <w:rFonts w:eastAsiaTheme="minorEastAsia" w:hAnsiTheme="minorEastAsia"/>
                <w:kern w:val="0"/>
                <w:szCs w:val="24"/>
              </w:rPr>
              <w:t>月</w:t>
            </w:r>
            <w:r w:rsidR="008F44C6" w:rsidRPr="004D0FAC">
              <w:rPr>
                <w:rFonts w:eastAsiaTheme="minorEastAsia"/>
                <w:kern w:val="0"/>
                <w:szCs w:val="24"/>
              </w:rPr>
              <w:t>9</w:t>
            </w:r>
            <w:r w:rsidR="008F44C6" w:rsidRPr="004D0FAC">
              <w:rPr>
                <w:rFonts w:eastAsiaTheme="minorEastAsia" w:hAnsiTheme="minorEastAsia"/>
                <w:kern w:val="0"/>
                <w:szCs w:val="24"/>
              </w:rPr>
              <w:t>日取得如皋市行政审批局批复（文件号：皋行审环表复〔</w:t>
            </w:r>
            <w:r w:rsidR="008F44C6" w:rsidRPr="004D0FAC">
              <w:rPr>
                <w:rFonts w:eastAsiaTheme="minorEastAsia"/>
                <w:kern w:val="0"/>
                <w:szCs w:val="24"/>
              </w:rPr>
              <w:t>2016</w:t>
            </w:r>
            <w:r w:rsidR="008F44C6" w:rsidRPr="004D0FAC">
              <w:rPr>
                <w:rFonts w:eastAsiaTheme="minorEastAsia" w:hAnsiTheme="minorEastAsia"/>
                <w:kern w:val="0"/>
                <w:szCs w:val="24"/>
              </w:rPr>
              <w:t>〕</w:t>
            </w:r>
            <w:r w:rsidR="008F44C6" w:rsidRPr="004D0FAC">
              <w:rPr>
                <w:rFonts w:eastAsiaTheme="minorEastAsia"/>
                <w:kern w:val="0"/>
                <w:szCs w:val="24"/>
              </w:rPr>
              <w:t>86</w:t>
            </w:r>
            <w:r w:rsidR="008F44C6" w:rsidRPr="004D0FAC">
              <w:rPr>
                <w:rFonts w:eastAsiaTheme="minorEastAsia" w:hAnsiTheme="minorEastAsia"/>
                <w:kern w:val="0"/>
                <w:szCs w:val="24"/>
              </w:rPr>
              <w:t>号），该项目尚未进行环保竣工验收。</w:t>
            </w:r>
            <w:r w:rsidR="008F44C6">
              <w:rPr>
                <w:rFonts w:hAnsi="宋体" w:hint="eastAsia"/>
                <w:kern w:val="0"/>
                <w:szCs w:val="24"/>
              </w:rPr>
              <w:t>其《扩建充气水池加工项目</w:t>
            </w:r>
            <w:r w:rsidR="008F44C6" w:rsidRPr="0023190D">
              <w:rPr>
                <w:rFonts w:hAnsi="宋体" w:hint="eastAsia"/>
                <w:kern w:val="0"/>
                <w:szCs w:val="24"/>
              </w:rPr>
              <w:t>环境影响报告表</w:t>
            </w:r>
            <w:r w:rsidR="008F44C6">
              <w:rPr>
                <w:rFonts w:hAnsi="宋体" w:hint="eastAsia"/>
                <w:kern w:val="0"/>
                <w:szCs w:val="24"/>
              </w:rPr>
              <w:t>》于</w:t>
            </w:r>
            <w:r w:rsidR="008F44C6">
              <w:rPr>
                <w:rFonts w:hAnsi="宋体" w:hint="eastAsia"/>
                <w:kern w:val="0"/>
                <w:szCs w:val="24"/>
              </w:rPr>
              <w:t>2017</w:t>
            </w:r>
            <w:r w:rsidR="008F44C6">
              <w:rPr>
                <w:rFonts w:hAnsi="宋体" w:hint="eastAsia"/>
                <w:kern w:val="0"/>
                <w:szCs w:val="24"/>
              </w:rPr>
              <w:t>年</w:t>
            </w:r>
            <w:r w:rsidR="008F44C6">
              <w:rPr>
                <w:rFonts w:hAnsi="宋体" w:hint="eastAsia"/>
                <w:kern w:val="0"/>
                <w:szCs w:val="24"/>
              </w:rPr>
              <w:t>1</w:t>
            </w:r>
            <w:r w:rsidR="008F44C6">
              <w:rPr>
                <w:rFonts w:hAnsi="宋体" w:hint="eastAsia"/>
                <w:kern w:val="0"/>
                <w:szCs w:val="24"/>
              </w:rPr>
              <w:t>月</w:t>
            </w:r>
            <w:r w:rsidR="008F44C6">
              <w:rPr>
                <w:rFonts w:hAnsi="宋体" w:hint="eastAsia"/>
                <w:kern w:val="0"/>
                <w:szCs w:val="24"/>
              </w:rPr>
              <w:t>24</w:t>
            </w:r>
            <w:r w:rsidR="008F44C6">
              <w:rPr>
                <w:rFonts w:hAnsi="宋体" w:hint="eastAsia"/>
                <w:kern w:val="0"/>
                <w:szCs w:val="24"/>
              </w:rPr>
              <w:t>日取得如皋市行政审批局批复（文件号：皋行审环表复</w:t>
            </w:r>
            <w:r w:rsidR="008F44C6" w:rsidRPr="0023190D">
              <w:rPr>
                <w:rFonts w:hAnsi="宋体" w:hint="eastAsia"/>
                <w:kern w:val="0"/>
                <w:szCs w:val="24"/>
              </w:rPr>
              <w:t>〔</w:t>
            </w:r>
            <w:r w:rsidR="008F44C6" w:rsidRPr="0023190D">
              <w:rPr>
                <w:rFonts w:hAnsi="宋体" w:hint="eastAsia"/>
                <w:kern w:val="0"/>
                <w:szCs w:val="24"/>
              </w:rPr>
              <w:t>201</w:t>
            </w:r>
            <w:r w:rsidR="008F44C6">
              <w:rPr>
                <w:rFonts w:hAnsi="宋体" w:hint="eastAsia"/>
                <w:kern w:val="0"/>
                <w:szCs w:val="24"/>
              </w:rPr>
              <w:t>7</w:t>
            </w:r>
            <w:r w:rsidR="008F44C6" w:rsidRPr="0023190D">
              <w:rPr>
                <w:rFonts w:hAnsi="宋体" w:hint="eastAsia"/>
                <w:kern w:val="0"/>
                <w:szCs w:val="24"/>
              </w:rPr>
              <w:t>〕</w:t>
            </w:r>
            <w:r w:rsidR="008F44C6">
              <w:rPr>
                <w:rFonts w:hAnsi="宋体" w:hint="eastAsia"/>
                <w:kern w:val="0"/>
                <w:szCs w:val="24"/>
              </w:rPr>
              <w:t>13</w:t>
            </w:r>
            <w:r w:rsidR="008F44C6" w:rsidRPr="0023190D">
              <w:rPr>
                <w:rFonts w:hAnsi="宋体" w:hint="eastAsia"/>
                <w:kern w:val="0"/>
                <w:szCs w:val="24"/>
              </w:rPr>
              <w:t>号</w:t>
            </w:r>
            <w:r w:rsidR="008F44C6">
              <w:rPr>
                <w:rFonts w:hAnsi="宋体" w:hint="eastAsia"/>
                <w:kern w:val="0"/>
                <w:szCs w:val="24"/>
              </w:rPr>
              <w:t>），</w:t>
            </w:r>
            <w:r w:rsidR="008F44C6" w:rsidRPr="0023190D">
              <w:rPr>
                <w:rFonts w:hAnsi="宋体" w:hint="eastAsia"/>
                <w:kern w:val="0"/>
                <w:szCs w:val="24"/>
              </w:rPr>
              <w:t>该项目尚未进行环保竣工验收。</w:t>
            </w:r>
            <w:r w:rsidR="008F44C6">
              <w:rPr>
                <w:rFonts w:hAnsi="宋体" w:hint="eastAsia"/>
                <w:kern w:val="0"/>
                <w:szCs w:val="24"/>
              </w:rPr>
              <w:t>于</w:t>
            </w:r>
            <w:r w:rsidR="008F44C6">
              <w:rPr>
                <w:rFonts w:hAnsi="宋体" w:hint="eastAsia"/>
                <w:kern w:val="0"/>
                <w:szCs w:val="24"/>
              </w:rPr>
              <w:t>2018</w:t>
            </w:r>
            <w:r w:rsidR="008F44C6">
              <w:rPr>
                <w:rFonts w:hAnsi="宋体" w:hint="eastAsia"/>
                <w:kern w:val="0"/>
                <w:szCs w:val="24"/>
              </w:rPr>
              <w:t>年</w:t>
            </w:r>
            <w:r w:rsidR="008F44C6">
              <w:rPr>
                <w:rFonts w:hAnsi="宋体" w:hint="eastAsia"/>
                <w:kern w:val="0"/>
                <w:szCs w:val="24"/>
              </w:rPr>
              <w:t>3</w:t>
            </w:r>
            <w:r w:rsidR="008F44C6">
              <w:rPr>
                <w:rFonts w:hAnsi="宋体" w:hint="eastAsia"/>
                <w:kern w:val="0"/>
                <w:szCs w:val="24"/>
              </w:rPr>
              <w:t>月</w:t>
            </w:r>
            <w:r w:rsidR="008F44C6">
              <w:rPr>
                <w:rFonts w:hAnsi="宋体" w:hint="eastAsia"/>
                <w:kern w:val="0"/>
                <w:szCs w:val="24"/>
              </w:rPr>
              <w:t>6</w:t>
            </w:r>
            <w:r w:rsidR="008F44C6">
              <w:rPr>
                <w:rFonts w:hAnsi="宋体" w:hint="eastAsia"/>
                <w:kern w:val="0"/>
                <w:szCs w:val="24"/>
              </w:rPr>
              <w:t>日物流仓储配送中心项目进行了建设项目影响登记，备案号为</w:t>
            </w:r>
            <w:r w:rsidR="008F44C6">
              <w:rPr>
                <w:rFonts w:hAnsi="宋体" w:hint="eastAsia"/>
                <w:kern w:val="0"/>
                <w:szCs w:val="24"/>
              </w:rPr>
              <w:t>201832068200000047</w:t>
            </w:r>
            <w:r w:rsidR="008F44C6">
              <w:rPr>
                <w:rFonts w:hAnsi="宋体" w:hint="eastAsia"/>
                <w:kern w:val="0"/>
                <w:szCs w:val="24"/>
              </w:rPr>
              <w:t>，</w:t>
            </w:r>
            <w:r w:rsidR="008F44C6" w:rsidRPr="0023190D">
              <w:rPr>
                <w:rFonts w:hAnsi="宋体" w:hint="eastAsia"/>
                <w:kern w:val="0"/>
                <w:szCs w:val="24"/>
              </w:rPr>
              <w:t>该项目尚未进行环保竣工验收</w:t>
            </w:r>
            <w:r w:rsidR="008F44C6">
              <w:rPr>
                <w:rFonts w:hAnsi="宋体" w:hint="eastAsia"/>
                <w:kern w:val="0"/>
                <w:szCs w:val="24"/>
              </w:rPr>
              <w:t>。于</w:t>
            </w:r>
            <w:r w:rsidR="008F44C6">
              <w:rPr>
                <w:rFonts w:hAnsi="宋体" w:hint="eastAsia"/>
                <w:kern w:val="0"/>
                <w:szCs w:val="24"/>
              </w:rPr>
              <w:t>2018</w:t>
            </w:r>
            <w:r w:rsidR="008F44C6">
              <w:rPr>
                <w:rFonts w:hAnsi="宋体" w:hint="eastAsia"/>
                <w:kern w:val="0"/>
                <w:szCs w:val="24"/>
              </w:rPr>
              <w:t>年</w:t>
            </w:r>
            <w:r w:rsidR="008F44C6">
              <w:rPr>
                <w:rFonts w:hAnsi="宋体" w:hint="eastAsia"/>
                <w:kern w:val="0"/>
                <w:szCs w:val="24"/>
              </w:rPr>
              <w:t>6</w:t>
            </w:r>
            <w:r w:rsidR="008F44C6">
              <w:rPr>
                <w:rFonts w:hAnsi="宋体" w:hint="eastAsia"/>
                <w:kern w:val="0"/>
                <w:szCs w:val="24"/>
              </w:rPr>
              <w:t>月</w:t>
            </w:r>
            <w:r w:rsidR="008F44C6">
              <w:rPr>
                <w:rFonts w:hAnsi="宋体" w:hint="eastAsia"/>
                <w:kern w:val="0"/>
                <w:szCs w:val="24"/>
              </w:rPr>
              <w:t>14</w:t>
            </w:r>
            <w:r w:rsidR="008F44C6">
              <w:rPr>
                <w:rFonts w:hAnsi="宋体" w:hint="eastAsia"/>
                <w:kern w:val="0"/>
                <w:szCs w:val="24"/>
              </w:rPr>
              <w:t>日成品仓库扩建项目进行了建设项目影响登记，备案号为</w:t>
            </w:r>
            <w:r w:rsidR="008F44C6" w:rsidRPr="005E167A">
              <w:rPr>
                <w:rFonts w:hAnsi="宋体"/>
                <w:kern w:val="0"/>
                <w:szCs w:val="24"/>
              </w:rPr>
              <w:t>201832068200000197</w:t>
            </w:r>
            <w:r w:rsidR="008F44C6">
              <w:rPr>
                <w:rFonts w:hAnsi="宋体" w:hint="eastAsia"/>
                <w:kern w:val="0"/>
                <w:szCs w:val="24"/>
              </w:rPr>
              <w:t>，</w:t>
            </w:r>
            <w:r w:rsidR="008F44C6" w:rsidRPr="0023190D">
              <w:rPr>
                <w:rFonts w:hAnsi="宋体" w:hint="eastAsia"/>
                <w:kern w:val="0"/>
                <w:szCs w:val="24"/>
              </w:rPr>
              <w:t>该项目尚未进行环保竣工验收</w:t>
            </w:r>
            <w:r w:rsidR="008F44C6">
              <w:rPr>
                <w:rFonts w:hAnsi="宋体" w:hint="eastAsia"/>
                <w:kern w:val="0"/>
                <w:szCs w:val="24"/>
              </w:rPr>
              <w:t>。</w:t>
            </w:r>
            <w:r>
              <w:rPr>
                <w:rFonts w:hAnsi="宋体" w:hint="eastAsia"/>
                <w:kern w:val="0"/>
                <w:szCs w:val="24"/>
              </w:rPr>
              <w:t>现有</w:t>
            </w:r>
            <w:r w:rsidR="005E167A">
              <w:rPr>
                <w:rFonts w:hAnsi="宋体" w:hint="eastAsia"/>
                <w:kern w:val="0"/>
                <w:szCs w:val="24"/>
              </w:rPr>
              <w:t>项目</w:t>
            </w:r>
            <w:r>
              <w:rPr>
                <w:rFonts w:hAnsi="宋体" w:hint="eastAsia"/>
                <w:kern w:val="0"/>
                <w:szCs w:val="24"/>
              </w:rPr>
              <w:t>产能为</w:t>
            </w:r>
            <w:r w:rsidRPr="00B61BF5">
              <w:rPr>
                <w:rFonts w:hAnsi="宋体" w:hint="eastAsia"/>
                <w:kern w:val="0"/>
                <w:szCs w:val="24"/>
              </w:rPr>
              <w:t>年产</w:t>
            </w:r>
            <w:r w:rsidRPr="00B61BF5">
              <w:rPr>
                <w:rFonts w:hAnsi="宋体" w:hint="eastAsia"/>
                <w:kern w:val="0"/>
                <w:szCs w:val="24"/>
              </w:rPr>
              <w:t>PVC</w:t>
            </w:r>
            <w:r w:rsidRPr="00B61BF5">
              <w:rPr>
                <w:rFonts w:hAnsi="宋体" w:hint="eastAsia"/>
                <w:kern w:val="0"/>
                <w:szCs w:val="24"/>
              </w:rPr>
              <w:t>薄膜</w:t>
            </w:r>
            <w:r w:rsidRPr="00B61BF5">
              <w:rPr>
                <w:rFonts w:hAnsi="宋体" w:hint="eastAsia"/>
                <w:kern w:val="0"/>
                <w:szCs w:val="24"/>
              </w:rPr>
              <w:t>750</w:t>
            </w:r>
            <w:r w:rsidRPr="00B61BF5">
              <w:rPr>
                <w:rFonts w:hAnsi="宋体" w:hint="eastAsia"/>
                <w:kern w:val="0"/>
                <w:szCs w:val="24"/>
              </w:rPr>
              <w:t>万米、塑料玩具</w:t>
            </w:r>
            <w:r w:rsidRPr="00B61BF5">
              <w:rPr>
                <w:rFonts w:hAnsi="宋体" w:hint="eastAsia"/>
                <w:kern w:val="0"/>
                <w:szCs w:val="24"/>
              </w:rPr>
              <w:t>1050</w:t>
            </w:r>
            <w:r w:rsidRPr="00B61BF5">
              <w:rPr>
                <w:rFonts w:hAnsi="宋体" w:hint="eastAsia"/>
                <w:kern w:val="0"/>
                <w:szCs w:val="24"/>
              </w:rPr>
              <w:t>万只、充气床垫</w:t>
            </w:r>
            <w:r w:rsidRPr="00B61BF5">
              <w:rPr>
                <w:rFonts w:hAnsi="宋体" w:hint="eastAsia"/>
                <w:kern w:val="0"/>
                <w:szCs w:val="24"/>
              </w:rPr>
              <w:t>900</w:t>
            </w:r>
            <w:r w:rsidRPr="00B61BF5">
              <w:rPr>
                <w:rFonts w:hAnsi="宋体" w:hint="eastAsia"/>
                <w:kern w:val="0"/>
                <w:szCs w:val="24"/>
              </w:rPr>
              <w:t>万只、高频机</w:t>
            </w:r>
            <w:r w:rsidRPr="00B61BF5">
              <w:rPr>
                <w:rFonts w:hAnsi="宋体" w:hint="eastAsia"/>
                <w:kern w:val="0"/>
                <w:szCs w:val="24"/>
              </w:rPr>
              <w:t>10</w:t>
            </w:r>
            <w:r w:rsidRPr="00B61BF5">
              <w:rPr>
                <w:rFonts w:hAnsi="宋体" w:hint="eastAsia"/>
                <w:kern w:val="0"/>
                <w:szCs w:val="24"/>
              </w:rPr>
              <w:t>台、</w:t>
            </w:r>
            <w:r>
              <w:rPr>
                <w:rFonts w:hAnsi="宋体" w:hint="eastAsia"/>
                <w:kern w:val="0"/>
                <w:szCs w:val="24"/>
              </w:rPr>
              <w:t>充气</w:t>
            </w:r>
            <w:r w:rsidRPr="00B61BF5">
              <w:rPr>
                <w:rFonts w:hAnsi="宋体" w:hint="eastAsia"/>
                <w:kern w:val="0"/>
                <w:szCs w:val="24"/>
              </w:rPr>
              <w:t>水池</w:t>
            </w:r>
            <w:r w:rsidR="002400AE">
              <w:rPr>
                <w:rFonts w:hAnsi="宋体" w:hint="eastAsia"/>
                <w:kern w:val="0"/>
                <w:szCs w:val="24"/>
              </w:rPr>
              <w:t>900</w:t>
            </w:r>
            <w:r w:rsidRPr="00B61BF5">
              <w:rPr>
                <w:rFonts w:hAnsi="宋体" w:hint="eastAsia"/>
                <w:kern w:val="0"/>
                <w:szCs w:val="24"/>
              </w:rPr>
              <w:t>万只、</w:t>
            </w:r>
            <w:r>
              <w:rPr>
                <w:rFonts w:hAnsi="宋体" w:hint="eastAsia"/>
                <w:kern w:val="0"/>
                <w:szCs w:val="24"/>
              </w:rPr>
              <w:t>电动空气泵</w:t>
            </w:r>
            <w:r>
              <w:rPr>
                <w:rFonts w:hAnsi="宋体" w:hint="eastAsia"/>
                <w:kern w:val="0"/>
                <w:szCs w:val="24"/>
              </w:rPr>
              <w:t>70</w:t>
            </w:r>
            <w:r>
              <w:rPr>
                <w:rFonts w:hAnsi="宋体" w:hint="eastAsia"/>
                <w:kern w:val="0"/>
                <w:szCs w:val="24"/>
              </w:rPr>
              <w:t>万只、电动过滤水泵</w:t>
            </w:r>
            <w:r>
              <w:rPr>
                <w:rFonts w:hAnsi="宋体" w:hint="eastAsia"/>
                <w:kern w:val="0"/>
                <w:szCs w:val="24"/>
              </w:rPr>
              <w:t>25</w:t>
            </w:r>
            <w:r>
              <w:rPr>
                <w:rFonts w:hAnsi="宋体" w:hint="eastAsia"/>
                <w:kern w:val="0"/>
                <w:szCs w:val="24"/>
              </w:rPr>
              <w:t>万只及充气造浪机</w:t>
            </w:r>
            <w:r>
              <w:rPr>
                <w:rFonts w:hAnsi="宋体" w:hint="eastAsia"/>
                <w:kern w:val="0"/>
                <w:szCs w:val="24"/>
              </w:rPr>
              <w:t>25</w:t>
            </w:r>
            <w:r>
              <w:rPr>
                <w:rFonts w:hAnsi="宋体" w:hint="eastAsia"/>
                <w:kern w:val="0"/>
                <w:szCs w:val="24"/>
              </w:rPr>
              <w:t>万只。</w:t>
            </w:r>
          </w:p>
          <w:p w:rsidR="00C06F0E" w:rsidRPr="00D3231F" w:rsidRDefault="00C06F0E" w:rsidP="00B575B5">
            <w:pPr>
              <w:ind w:firstLine="480"/>
              <w:rPr>
                <w:rFonts w:hAnsi="宋体"/>
                <w:kern w:val="0"/>
                <w:szCs w:val="24"/>
              </w:rPr>
            </w:pPr>
            <w:r w:rsidRPr="00591031">
              <w:rPr>
                <w:rFonts w:hAnsi="宋体" w:hint="eastAsia"/>
                <w:kern w:val="0"/>
                <w:szCs w:val="24"/>
              </w:rPr>
              <w:lastRenderedPageBreak/>
              <w:t>基于如皋</w:t>
            </w:r>
            <w:r>
              <w:rPr>
                <w:rFonts w:hAnsi="宋体" w:hint="eastAsia"/>
                <w:kern w:val="0"/>
                <w:szCs w:val="24"/>
              </w:rPr>
              <w:t>市城北街道</w:t>
            </w:r>
            <w:r w:rsidRPr="00591031">
              <w:rPr>
                <w:rFonts w:hAnsi="宋体" w:hint="eastAsia"/>
                <w:kern w:val="0"/>
                <w:szCs w:val="24"/>
              </w:rPr>
              <w:t>合理的投资条件与优越的政府服务软环境，并从荣威集团长远发</w:t>
            </w:r>
            <w:r>
              <w:rPr>
                <w:rFonts w:hAnsi="宋体" w:hint="eastAsia"/>
                <w:kern w:val="0"/>
                <w:szCs w:val="24"/>
              </w:rPr>
              <w:t>展考虑（</w:t>
            </w:r>
            <w:r w:rsidRPr="00591031">
              <w:rPr>
                <w:rFonts w:hAnsi="宋体" w:hint="eastAsia"/>
                <w:kern w:val="0"/>
                <w:szCs w:val="24"/>
              </w:rPr>
              <w:t>BESTWAY</w:t>
            </w:r>
            <w:r w:rsidRPr="00591031">
              <w:rPr>
                <w:rFonts w:hAnsi="宋体" w:hint="eastAsia"/>
                <w:kern w:val="0"/>
                <w:szCs w:val="24"/>
              </w:rPr>
              <w:t>品牌到</w:t>
            </w:r>
            <w:r w:rsidRPr="00591031">
              <w:rPr>
                <w:rFonts w:hAnsi="宋体" w:hint="eastAsia"/>
                <w:kern w:val="0"/>
                <w:szCs w:val="24"/>
              </w:rPr>
              <w:t>2017</w:t>
            </w:r>
            <w:r w:rsidRPr="00591031">
              <w:rPr>
                <w:rFonts w:hAnsi="宋体" w:hint="eastAsia"/>
                <w:kern w:val="0"/>
                <w:szCs w:val="24"/>
              </w:rPr>
              <w:t>年全球市场占有率达到</w:t>
            </w:r>
            <w:r w:rsidRPr="00591031">
              <w:rPr>
                <w:rFonts w:hAnsi="宋体" w:hint="eastAsia"/>
                <w:kern w:val="0"/>
                <w:szCs w:val="24"/>
              </w:rPr>
              <w:t>35%</w:t>
            </w:r>
            <w:r w:rsidRPr="00591031">
              <w:rPr>
                <w:rFonts w:hAnsi="宋体" w:hint="eastAsia"/>
                <w:kern w:val="0"/>
                <w:szCs w:val="24"/>
              </w:rPr>
              <w:t>以上，</w:t>
            </w:r>
            <w:r w:rsidRPr="00591031">
              <w:rPr>
                <w:rFonts w:hAnsi="宋体" w:hint="eastAsia"/>
                <w:kern w:val="0"/>
                <w:szCs w:val="24"/>
              </w:rPr>
              <w:t>2020</w:t>
            </w:r>
            <w:r w:rsidRPr="00591031">
              <w:rPr>
                <w:rFonts w:hAnsi="宋体" w:hint="eastAsia"/>
                <w:kern w:val="0"/>
                <w:szCs w:val="24"/>
              </w:rPr>
              <w:t>年前市场占有率全球第一</w:t>
            </w:r>
            <w:r>
              <w:rPr>
                <w:rFonts w:hAnsi="宋体" w:hint="eastAsia"/>
                <w:kern w:val="0"/>
                <w:szCs w:val="24"/>
              </w:rPr>
              <w:t>）</w:t>
            </w:r>
            <w:r w:rsidR="00B575B5">
              <w:rPr>
                <w:rFonts w:hAnsi="宋体" w:hint="eastAsia"/>
                <w:kern w:val="0"/>
                <w:szCs w:val="24"/>
              </w:rPr>
              <w:t>，</w:t>
            </w:r>
            <w:r w:rsidR="00B575B5" w:rsidRPr="00E61BAC">
              <w:rPr>
                <w:rFonts w:hint="eastAsia"/>
                <w:szCs w:val="24"/>
              </w:rPr>
              <w:t>集团计划将其中的增长点</w:t>
            </w:r>
            <w:r w:rsidR="00B575B5" w:rsidRPr="00E61BAC">
              <w:rPr>
                <w:rFonts w:hint="eastAsia"/>
                <w:szCs w:val="24"/>
              </w:rPr>
              <w:t>100%</w:t>
            </w:r>
            <w:r w:rsidR="00B575B5">
              <w:rPr>
                <w:rFonts w:hint="eastAsia"/>
                <w:szCs w:val="24"/>
              </w:rPr>
              <w:t>放在南通荣威公司。</w:t>
            </w:r>
            <w:r w:rsidRPr="00591031">
              <w:rPr>
                <w:rFonts w:hAnsi="宋体" w:hint="eastAsia"/>
                <w:kern w:val="0"/>
                <w:szCs w:val="24"/>
              </w:rPr>
              <w:t>因此，南通荣威</w:t>
            </w:r>
            <w:r>
              <w:rPr>
                <w:rFonts w:hAnsi="宋体" w:hint="eastAsia"/>
                <w:kern w:val="0"/>
                <w:szCs w:val="24"/>
              </w:rPr>
              <w:t>娱乐用品</w:t>
            </w:r>
            <w:r w:rsidRPr="00591031">
              <w:rPr>
                <w:rFonts w:hAnsi="宋体" w:hint="eastAsia"/>
                <w:kern w:val="0"/>
                <w:szCs w:val="24"/>
              </w:rPr>
              <w:t>公司</w:t>
            </w:r>
            <w:r>
              <w:rPr>
                <w:rFonts w:hAnsi="宋体" w:hint="eastAsia"/>
                <w:kern w:val="0"/>
                <w:szCs w:val="24"/>
              </w:rPr>
              <w:t>拟新征用地，</w:t>
            </w:r>
            <w:r w:rsidR="00B575B5" w:rsidRPr="00B575B5">
              <w:rPr>
                <w:rFonts w:hAnsi="宋体" w:hint="eastAsia"/>
                <w:kern w:val="0"/>
                <w:szCs w:val="24"/>
              </w:rPr>
              <w:t>扩建装配车间五</w:t>
            </w:r>
            <w:r w:rsidR="00B575B5" w:rsidRPr="00B575B5">
              <w:rPr>
                <w:rFonts w:hAnsi="宋体" w:hint="eastAsia"/>
                <w:kern w:val="0"/>
                <w:szCs w:val="24"/>
              </w:rPr>
              <w:t>26000</w:t>
            </w:r>
            <w:r w:rsidR="00B575B5" w:rsidRPr="00B575B5">
              <w:rPr>
                <w:rFonts w:hAnsi="宋体" w:hint="eastAsia"/>
                <w:kern w:val="0"/>
                <w:szCs w:val="24"/>
              </w:rPr>
              <w:t>平方米，装配车间六</w:t>
            </w:r>
            <w:r w:rsidR="00B575B5" w:rsidRPr="00B575B5">
              <w:rPr>
                <w:rFonts w:hAnsi="宋体" w:hint="eastAsia"/>
                <w:kern w:val="0"/>
                <w:szCs w:val="24"/>
              </w:rPr>
              <w:t>44000</w:t>
            </w:r>
            <w:r w:rsidR="00B575B5" w:rsidRPr="00B575B5">
              <w:rPr>
                <w:rFonts w:hAnsi="宋体" w:hint="eastAsia"/>
                <w:kern w:val="0"/>
                <w:szCs w:val="24"/>
              </w:rPr>
              <w:t>平方米</w:t>
            </w:r>
            <w:r w:rsidR="00B575B5">
              <w:rPr>
                <w:rFonts w:hAnsi="宋体" w:hint="eastAsia"/>
                <w:kern w:val="0"/>
                <w:szCs w:val="24"/>
              </w:rPr>
              <w:t>，</w:t>
            </w:r>
            <w:r>
              <w:rPr>
                <w:rFonts w:hAnsi="宋体" w:hint="eastAsia"/>
                <w:kern w:val="0"/>
                <w:szCs w:val="24"/>
              </w:rPr>
              <w:t>购置</w:t>
            </w:r>
            <w:r w:rsidR="00B575B5" w:rsidRPr="00B575B5">
              <w:rPr>
                <w:rFonts w:hAnsi="宋体" w:hint="eastAsia"/>
                <w:kern w:val="0"/>
                <w:szCs w:val="24"/>
              </w:rPr>
              <w:t>立体货架、热收缩包装机、自动装配流水线等设备共计采购</w:t>
            </w:r>
            <w:r w:rsidR="00B575B5" w:rsidRPr="00B575B5">
              <w:rPr>
                <w:rFonts w:hAnsi="宋体" w:hint="eastAsia"/>
                <w:kern w:val="0"/>
                <w:szCs w:val="24"/>
              </w:rPr>
              <w:t xml:space="preserve"> 103 </w:t>
            </w:r>
            <w:r w:rsidR="00B575B5" w:rsidRPr="00B575B5">
              <w:rPr>
                <w:rFonts w:hAnsi="宋体" w:hint="eastAsia"/>
                <w:kern w:val="0"/>
                <w:szCs w:val="24"/>
              </w:rPr>
              <w:t>台</w:t>
            </w:r>
            <w:r w:rsidR="00B575B5" w:rsidRPr="00B575B5">
              <w:rPr>
                <w:rFonts w:hAnsi="宋体" w:hint="eastAsia"/>
                <w:kern w:val="0"/>
                <w:szCs w:val="24"/>
              </w:rPr>
              <w:t>/</w:t>
            </w:r>
            <w:r w:rsidR="00B575B5" w:rsidRPr="00B575B5">
              <w:rPr>
                <w:rFonts w:hAnsi="宋体" w:hint="eastAsia"/>
                <w:kern w:val="0"/>
                <w:szCs w:val="24"/>
              </w:rPr>
              <w:t>（套）</w:t>
            </w:r>
            <w:r>
              <w:rPr>
                <w:rFonts w:hAnsi="宋体" w:hint="eastAsia"/>
                <w:kern w:val="0"/>
                <w:szCs w:val="24"/>
              </w:rPr>
              <w:t>，扩建充气水池加工项目。项目总投资</w:t>
            </w:r>
            <w:r w:rsidR="00B575B5">
              <w:rPr>
                <w:rFonts w:hAnsi="宋体" w:hint="eastAsia"/>
                <w:kern w:val="0"/>
                <w:szCs w:val="24"/>
              </w:rPr>
              <w:t>3000</w:t>
            </w:r>
            <w:r>
              <w:rPr>
                <w:rFonts w:hAnsi="宋体" w:hint="eastAsia"/>
                <w:kern w:val="0"/>
                <w:szCs w:val="24"/>
              </w:rPr>
              <w:t>万</w:t>
            </w:r>
            <w:r w:rsidR="00B575B5">
              <w:rPr>
                <w:rFonts w:hAnsi="宋体" w:hint="eastAsia"/>
                <w:kern w:val="0"/>
                <w:szCs w:val="24"/>
              </w:rPr>
              <w:t>美</w:t>
            </w:r>
            <w:r>
              <w:rPr>
                <w:rFonts w:hAnsi="宋体" w:hint="eastAsia"/>
                <w:kern w:val="0"/>
                <w:szCs w:val="24"/>
              </w:rPr>
              <w:t>元，建成后预计年产</w:t>
            </w:r>
            <w:r w:rsidR="00B575B5">
              <w:rPr>
                <w:rFonts w:hAnsi="宋体" w:hint="eastAsia"/>
                <w:kern w:val="0"/>
                <w:szCs w:val="24"/>
              </w:rPr>
              <w:t>支架</w:t>
            </w:r>
            <w:r>
              <w:rPr>
                <w:rFonts w:hAnsi="宋体" w:hint="eastAsia"/>
                <w:kern w:val="0"/>
                <w:szCs w:val="24"/>
              </w:rPr>
              <w:t>水池</w:t>
            </w:r>
            <w:r w:rsidR="00B575B5">
              <w:rPr>
                <w:rFonts w:hAnsi="宋体" w:hint="eastAsia"/>
                <w:kern w:val="0"/>
                <w:szCs w:val="24"/>
              </w:rPr>
              <w:t>100</w:t>
            </w:r>
            <w:r>
              <w:rPr>
                <w:rFonts w:hAnsi="宋体" w:hint="eastAsia"/>
                <w:kern w:val="0"/>
                <w:szCs w:val="24"/>
              </w:rPr>
              <w:t>万</w:t>
            </w:r>
            <w:r w:rsidR="00B575B5">
              <w:rPr>
                <w:rFonts w:hAnsi="宋体" w:hint="eastAsia"/>
                <w:kern w:val="0"/>
                <w:szCs w:val="24"/>
              </w:rPr>
              <w:t>套</w:t>
            </w:r>
            <w:r>
              <w:rPr>
                <w:rFonts w:hAnsi="宋体" w:hint="eastAsia"/>
                <w:kern w:val="0"/>
                <w:szCs w:val="24"/>
              </w:rPr>
              <w:t>，销售收入</w:t>
            </w:r>
            <w:r w:rsidR="00B575B5">
              <w:rPr>
                <w:rFonts w:hAnsi="宋体" w:hint="eastAsia"/>
                <w:kern w:val="0"/>
                <w:szCs w:val="24"/>
              </w:rPr>
              <w:t>7000</w:t>
            </w:r>
            <w:r>
              <w:rPr>
                <w:rFonts w:hAnsi="宋体" w:hint="eastAsia"/>
                <w:kern w:val="0"/>
                <w:szCs w:val="24"/>
              </w:rPr>
              <w:t>万美元，利税</w:t>
            </w:r>
            <w:r w:rsidR="00B575B5">
              <w:rPr>
                <w:rFonts w:hAnsi="宋体" w:hint="eastAsia"/>
                <w:kern w:val="0"/>
                <w:szCs w:val="24"/>
              </w:rPr>
              <w:t>290</w:t>
            </w:r>
            <w:r>
              <w:rPr>
                <w:rFonts w:hAnsi="宋体" w:hint="eastAsia"/>
                <w:kern w:val="0"/>
                <w:szCs w:val="24"/>
              </w:rPr>
              <w:t>万美元</w:t>
            </w:r>
            <w:r w:rsidRPr="00591031">
              <w:rPr>
                <w:rFonts w:hAnsi="宋体" w:hint="eastAsia"/>
                <w:kern w:val="0"/>
                <w:szCs w:val="24"/>
              </w:rPr>
              <w:t>。</w:t>
            </w:r>
          </w:p>
          <w:p w:rsidR="00F378D2" w:rsidRPr="009E0A8E" w:rsidRDefault="00C06F0E" w:rsidP="009E0A8E">
            <w:pPr>
              <w:ind w:firstLine="480"/>
              <w:rPr>
                <w:rFonts w:eastAsiaTheme="minorEastAsia"/>
                <w:kern w:val="0"/>
                <w:szCs w:val="24"/>
              </w:rPr>
            </w:pPr>
            <w:r w:rsidRPr="009E0A8E">
              <w:rPr>
                <w:kern w:val="0"/>
                <w:szCs w:val="24"/>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本项目属于</w:t>
            </w:r>
            <w:r w:rsidR="009E0A8E" w:rsidRPr="009E0A8E">
              <w:rPr>
                <w:kern w:val="0"/>
                <w:szCs w:val="24"/>
              </w:rPr>
              <w:t>十八、</w:t>
            </w:r>
            <w:r w:rsidR="009E0A8E" w:rsidRPr="0085564F">
              <w:rPr>
                <w:kern w:val="0"/>
                <w:szCs w:val="24"/>
                <w:u w:val="single"/>
              </w:rPr>
              <w:t>橡胶和塑料制品业</w:t>
            </w:r>
            <w:r w:rsidR="009E0A8E" w:rsidRPr="009E0A8E">
              <w:rPr>
                <w:kern w:val="0"/>
                <w:szCs w:val="24"/>
              </w:rPr>
              <w:t>47</w:t>
            </w:r>
            <w:r w:rsidRPr="009E0A8E">
              <w:rPr>
                <w:kern w:val="0"/>
                <w:szCs w:val="24"/>
              </w:rPr>
              <w:t>、</w:t>
            </w:r>
            <w:r w:rsidRPr="009E0A8E">
              <w:rPr>
                <w:kern w:val="0"/>
                <w:szCs w:val="24"/>
                <w:u w:val="single"/>
              </w:rPr>
              <w:t>塑料制品制造</w:t>
            </w:r>
            <w:r w:rsidRPr="009E0A8E">
              <w:rPr>
                <w:kern w:val="0"/>
                <w:szCs w:val="24"/>
              </w:rPr>
              <w:t>中</w:t>
            </w:r>
            <w:r w:rsidRPr="009E0A8E">
              <w:rPr>
                <w:kern w:val="0"/>
                <w:szCs w:val="24"/>
              </w:rPr>
              <w:t>“</w:t>
            </w:r>
            <w:r w:rsidRPr="009E0A8E">
              <w:rPr>
                <w:kern w:val="0"/>
                <w:szCs w:val="24"/>
                <w:u w:val="single"/>
              </w:rPr>
              <w:t>其他</w:t>
            </w:r>
            <w:r w:rsidRPr="009E0A8E">
              <w:rPr>
                <w:kern w:val="0"/>
                <w:szCs w:val="24"/>
              </w:rPr>
              <w:t>”</w:t>
            </w:r>
            <w:r w:rsidRPr="009E0A8E">
              <w:rPr>
                <w:kern w:val="0"/>
                <w:szCs w:val="24"/>
              </w:rPr>
              <w:t>，应该编制环境影响报告表。南通荣威娱乐用品有限公司委托</w:t>
            </w:r>
            <w:r w:rsidR="009E0A8E" w:rsidRPr="009E0A8E">
              <w:rPr>
                <w:kern w:val="0"/>
                <w:szCs w:val="24"/>
              </w:rPr>
              <w:t>我公司</w:t>
            </w:r>
            <w:r w:rsidRPr="009E0A8E">
              <w:rPr>
                <w:kern w:val="0"/>
                <w:szCs w:val="24"/>
              </w:rPr>
              <w:t>开展该项目环境影响评价工作。我公司接受委托后，环评工作组进行了实地踏勘和资料收集，在工程分析的基础上，编制了本环境影响报告表。</w:t>
            </w:r>
          </w:p>
          <w:p w:rsidR="00D57819" w:rsidRPr="009E0A8E" w:rsidRDefault="00D57819" w:rsidP="009E0A8E">
            <w:pPr>
              <w:ind w:firstLineChars="0" w:firstLine="0"/>
              <w:rPr>
                <w:rFonts w:eastAsiaTheme="minorEastAsia"/>
                <w:b/>
                <w:color w:val="000000"/>
                <w:szCs w:val="24"/>
              </w:rPr>
            </w:pPr>
            <w:r w:rsidRPr="009E0A8E">
              <w:rPr>
                <w:rFonts w:eastAsiaTheme="minorEastAsia"/>
                <w:b/>
                <w:color w:val="000000"/>
                <w:szCs w:val="24"/>
              </w:rPr>
              <w:t xml:space="preserve">    </w:t>
            </w:r>
            <w:r w:rsidR="000066C5" w:rsidRPr="009E0A8E">
              <w:rPr>
                <w:rFonts w:eastAsiaTheme="minorEastAsia"/>
                <w:b/>
                <w:color w:val="000000"/>
                <w:szCs w:val="24"/>
              </w:rPr>
              <w:t>2</w:t>
            </w:r>
            <w:r w:rsidR="000066C5" w:rsidRPr="009E0A8E">
              <w:rPr>
                <w:rFonts w:eastAsiaTheme="minorEastAsia" w:hAnsiTheme="minorEastAsia"/>
                <w:b/>
                <w:color w:val="000000"/>
                <w:szCs w:val="24"/>
              </w:rPr>
              <w:t>、</w:t>
            </w:r>
            <w:r w:rsidRPr="009E0A8E">
              <w:rPr>
                <w:rFonts w:eastAsiaTheme="minorEastAsia" w:hAnsiTheme="minorEastAsia"/>
                <w:b/>
                <w:bCs/>
                <w:szCs w:val="24"/>
              </w:rPr>
              <w:t>项目周边环境概况</w:t>
            </w:r>
          </w:p>
          <w:p w:rsidR="009E0A8E" w:rsidRPr="009E0A8E" w:rsidRDefault="004C047B" w:rsidP="009E0A8E">
            <w:pPr>
              <w:ind w:firstLine="480"/>
              <w:rPr>
                <w:kern w:val="0"/>
                <w:szCs w:val="24"/>
              </w:rPr>
            </w:pPr>
            <w:r w:rsidRPr="009E0A8E">
              <w:rPr>
                <w:kern w:val="0"/>
                <w:szCs w:val="24"/>
              </w:rPr>
              <w:t>建设项目位于</w:t>
            </w:r>
            <w:r w:rsidR="009E0A8E" w:rsidRPr="009E0A8E">
              <w:rPr>
                <w:kern w:val="0"/>
                <w:szCs w:val="24"/>
              </w:rPr>
              <w:t>如皋市城北街道鹿门社区</w:t>
            </w:r>
            <w:r w:rsidR="009E0A8E" w:rsidRPr="009E0A8E">
              <w:rPr>
                <w:kern w:val="0"/>
                <w:szCs w:val="24"/>
              </w:rPr>
              <w:t>10</w:t>
            </w:r>
            <w:r w:rsidR="009E0A8E" w:rsidRPr="009E0A8E">
              <w:rPr>
                <w:kern w:val="0"/>
                <w:szCs w:val="24"/>
              </w:rPr>
              <w:t>、</w:t>
            </w:r>
            <w:r w:rsidR="009E0A8E" w:rsidRPr="009E0A8E">
              <w:rPr>
                <w:kern w:val="0"/>
                <w:szCs w:val="24"/>
              </w:rPr>
              <w:t>18</w:t>
            </w:r>
            <w:r w:rsidR="009E0A8E" w:rsidRPr="009E0A8E">
              <w:rPr>
                <w:kern w:val="0"/>
                <w:szCs w:val="24"/>
              </w:rPr>
              <w:t>、</w:t>
            </w:r>
            <w:r w:rsidR="009E0A8E" w:rsidRPr="009E0A8E">
              <w:rPr>
                <w:kern w:val="0"/>
                <w:szCs w:val="24"/>
              </w:rPr>
              <w:t>19</w:t>
            </w:r>
            <w:r w:rsidR="009E0A8E" w:rsidRPr="009E0A8E">
              <w:rPr>
                <w:kern w:val="0"/>
                <w:szCs w:val="24"/>
              </w:rPr>
              <w:t>组</w:t>
            </w:r>
            <w:r w:rsidR="00274377">
              <w:rPr>
                <w:rFonts w:hint="eastAsia"/>
                <w:kern w:val="0"/>
                <w:szCs w:val="24"/>
              </w:rPr>
              <w:t>（东经：</w:t>
            </w:r>
            <w:r w:rsidR="00274377">
              <w:rPr>
                <w:rFonts w:hint="eastAsia"/>
                <w:kern w:val="0"/>
                <w:szCs w:val="24"/>
              </w:rPr>
              <w:t xml:space="preserve">120.526006 </w:t>
            </w:r>
            <w:r w:rsidR="00274377">
              <w:rPr>
                <w:rFonts w:hint="eastAsia"/>
                <w:kern w:val="0"/>
                <w:szCs w:val="24"/>
              </w:rPr>
              <w:t>北纬：</w:t>
            </w:r>
            <w:r w:rsidR="00274377">
              <w:rPr>
                <w:rFonts w:hint="eastAsia"/>
                <w:kern w:val="0"/>
                <w:szCs w:val="24"/>
              </w:rPr>
              <w:t>32.422844</w:t>
            </w:r>
            <w:r w:rsidR="00274377">
              <w:rPr>
                <w:rFonts w:hint="eastAsia"/>
                <w:kern w:val="0"/>
                <w:szCs w:val="24"/>
              </w:rPr>
              <w:t>）</w:t>
            </w:r>
            <w:r w:rsidR="00CD4145" w:rsidRPr="009E0A8E">
              <w:rPr>
                <w:kern w:val="0"/>
                <w:szCs w:val="24"/>
              </w:rPr>
              <w:t>，</w:t>
            </w:r>
            <w:r w:rsidR="009E0A8E" w:rsidRPr="009E0A8E">
              <w:rPr>
                <w:kern w:val="0"/>
                <w:szCs w:val="24"/>
              </w:rPr>
              <w:t>东厂界外为花市路，南厂界外为南通荣威娱乐用品有限公司现有厂房，西厂界外为东风河，北厂界外为跃龙西路。</w:t>
            </w:r>
          </w:p>
          <w:p w:rsidR="00D57819" w:rsidRPr="009E0A8E" w:rsidRDefault="009E0A8E" w:rsidP="009E0A8E">
            <w:pPr>
              <w:ind w:firstLine="480"/>
              <w:rPr>
                <w:kern w:val="0"/>
                <w:szCs w:val="24"/>
              </w:rPr>
            </w:pPr>
            <w:r w:rsidRPr="009E0A8E">
              <w:rPr>
                <w:kern w:val="0"/>
                <w:szCs w:val="24"/>
              </w:rPr>
              <w:t>项目地理位置图见附图</w:t>
            </w:r>
            <w:r w:rsidRPr="009E0A8E">
              <w:rPr>
                <w:kern w:val="0"/>
                <w:szCs w:val="24"/>
              </w:rPr>
              <w:t>1</w:t>
            </w:r>
            <w:r w:rsidRPr="009E0A8E">
              <w:rPr>
                <w:kern w:val="0"/>
                <w:szCs w:val="24"/>
              </w:rPr>
              <w:t>，项目周边</w:t>
            </w:r>
            <w:r w:rsidRPr="009E0A8E">
              <w:rPr>
                <w:kern w:val="0"/>
                <w:szCs w:val="24"/>
              </w:rPr>
              <w:t>300</w:t>
            </w:r>
            <w:r w:rsidRPr="009E0A8E">
              <w:rPr>
                <w:kern w:val="0"/>
                <w:szCs w:val="24"/>
              </w:rPr>
              <w:t>米土地使用状况图见附图</w:t>
            </w:r>
            <w:r w:rsidRPr="009E0A8E">
              <w:rPr>
                <w:kern w:val="0"/>
                <w:szCs w:val="24"/>
              </w:rPr>
              <w:t>3</w:t>
            </w:r>
            <w:r w:rsidRPr="009E0A8E">
              <w:rPr>
                <w:kern w:val="0"/>
                <w:szCs w:val="24"/>
              </w:rPr>
              <w:t>。</w:t>
            </w:r>
          </w:p>
          <w:p w:rsidR="00197590" w:rsidRPr="00ED769F" w:rsidRDefault="000066C5" w:rsidP="00304F73">
            <w:pPr>
              <w:ind w:firstLine="482"/>
              <w:rPr>
                <w:rFonts w:asciiTheme="minorEastAsia" w:eastAsiaTheme="minorEastAsia" w:hAnsiTheme="minorEastAsia"/>
                <w:b/>
                <w:szCs w:val="24"/>
              </w:rPr>
            </w:pPr>
            <w:r w:rsidRPr="00ED769F">
              <w:rPr>
                <w:rFonts w:asciiTheme="minorEastAsia" w:eastAsiaTheme="minorEastAsia" w:hAnsiTheme="minorEastAsia" w:hint="eastAsia"/>
                <w:b/>
                <w:szCs w:val="24"/>
              </w:rPr>
              <w:t>3、</w:t>
            </w:r>
            <w:r w:rsidR="00197590" w:rsidRPr="00ED769F">
              <w:rPr>
                <w:rFonts w:asciiTheme="minorEastAsia" w:eastAsiaTheme="minorEastAsia" w:hAnsiTheme="minorEastAsia"/>
                <w:b/>
                <w:szCs w:val="24"/>
              </w:rPr>
              <w:t>与当地规划相容性</w:t>
            </w:r>
          </w:p>
          <w:p w:rsidR="001A2DB7" w:rsidRPr="00ED769F" w:rsidRDefault="001F6AB6" w:rsidP="00304F73">
            <w:pPr>
              <w:ind w:firstLine="482"/>
              <w:rPr>
                <w:rFonts w:asciiTheme="minorEastAsia" w:eastAsiaTheme="minorEastAsia" w:hAnsiTheme="minorEastAsia"/>
                <w:b/>
                <w:szCs w:val="24"/>
              </w:rPr>
            </w:pPr>
            <w:r w:rsidRPr="00ED769F">
              <w:rPr>
                <w:rFonts w:asciiTheme="minorEastAsia" w:eastAsiaTheme="minorEastAsia" w:hAnsiTheme="minorEastAsia"/>
                <w:b/>
                <w:szCs w:val="24"/>
              </w:rPr>
              <w:fldChar w:fldCharType="begin"/>
            </w:r>
            <w:r w:rsidR="001A2DB7" w:rsidRPr="00ED769F">
              <w:rPr>
                <w:rFonts w:asciiTheme="minorEastAsia" w:eastAsiaTheme="minorEastAsia" w:hAnsiTheme="minorEastAsia"/>
                <w:b/>
                <w:szCs w:val="24"/>
              </w:rPr>
              <w:instrText xml:space="preserve"> </w:instrText>
            </w:r>
            <w:r w:rsidR="001A2DB7" w:rsidRPr="00ED769F">
              <w:rPr>
                <w:rFonts w:asciiTheme="minorEastAsia" w:eastAsiaTheme="minorEastAsia" w:hAnsiTheme="minorEastAsia" w:hint="eastAsia"/>
                <w:b/>
                <w:szCs w:val="24"/>
              </w:rPr>
              <w:instrText>= 1 \* GB3</w:instrText>
            </w:r>
            <w:r w:rsidR="001A2DB7" w:rsidRPr="00ED769F">
              <w:rPr>
                <w:rFonts w:asciiTheme="minorEastAsia" w:eastAsiaTheme="minorEastAsia" w:hAnsiTheme="minorEastAsia"/>
                <w:b/>
                <w:szCs w:val="24"/>
              </w:rPr>
              <w:instrText xml:space="preserve"> </w:instrText>
            </w:r>
            <w:r w:rsidRPr="00ED769F">
              <w:rPr>
                <w:rFonts w:asciiTheme="minorEastAsia" w:eastAsiaTheme="minorEastAsia" w:hAnsiTheme="minorEastAsia"/>
                <w:b/>
                <w:szCs w:val="24"/>
              </w:rPr>
              <w:fldChar w:fldCharType="separate"/>
            </w:r>
            <w:r w:rsidR="001A2DB7" w:rsidRPr="00ED769F">
              <w:rPr>
                <w:rFonts w:asciiTheme="minorEastAsia" w:eastAsiaTheme="minorEastAsia" w:hAnsiTheme="minorEastAsia" w:hint="eastAsia"/>
                <w:b/>
                <w:noProof/>
                <w:szCs w:val="24"/>
              </w:rPr>
              <w:t>①</w:t>
            </w:r>
            <w:r w:rsidRPr="00ED769F">
              <w:rPr>
                <w:rFonts w:asciiTheme="minorEastAsia" w:eastAsiaTheme="minorEastAsia" w:hAnsiTheme="minorEastAsia"/>
                <w:b/>
                <w:szCs w:val="24"/>
              </w:rPr>
              <w:fldChar w:fldCharType="end"/>
            </w:r>
            <w:r w:rsidR="001A2DB7" w:rsidRPr="00ED769F">
              <w:rPr>
                <w:rFonts w:asciiTheme="minorEastAsia" w:eastAsiaTheme="minorEastAsia" w:hAnsiTheme="minorEastAsia" w:hint="eastAsia"/>
                <w:b/>
                <w:szCs w:val="24"/>
              </w:rPr>
              <w:t>产业政策相符性分析</w:t>
            </w:r>
          </w:p>
          <w:p w:rsidR="001A2DB7" w:rsidRPr="00ED769F" w:rsidRDefault="009E0A8E" w:rsidP="00304F73">
            <w:pPr>
              <w:ind w:firstLine="480"/>
              <w:rPr>
                <w:rFonts w:asciiTheme="minorEastAsia" w:eastAsiaTheme="minorEastAsia" w:hAnsiTheme="minorEastAsia"/>
                <w:szCs w:val="24"/>
              </w:rPr>
            </w:pPr>
            <w:r>
              <w:rPr>
                <w:rFonts w:hAnsi="宋体" w:hint="eastAsia"/>
                <w:szCs w:val="24"/>
              </w:rPr>
              <w:t>扩建项目</w:t>
            </w:r>
            <w:r w:rsidRPr="00831322">
              <w:rPr>
                <w:rFonts w:hAnsi="宋体"/>
                <w:szCs w:val="24"/>
              </w:rPr>
              <w:t>为</w:t>
            </w:r>
            <w:r>
              <w:rPr>
                <w:rFonts w:ascii="宋体" w:hAnsi="宋体" w:hint="eastAsia"/>
              </w:rPr>
              <w:t>〔</w:t>
            </w:r>
            <w:r w:rsidRPr="001E0EC2">
              <w:t>C</w:t>
            </w:r>
            <w:r>
              <w:rPr>
                <w:rFonts w:hint="eastAsia"/>
              </w:rPr>
              <w:t>2927</w:t>
            </w:r>
            <w:r>
              <w:rPr>
                <w:rFonts w:ascii="宋体" w:hAnsi="宋体" w:hint="eastAsia"/>
              </w:rPr>
              <w:t>〕日用塑料制品制造项目</w:t>
            </w:r>
            <w:r w:rsidRPr="00831322">
              <w:rPr>
                <w:rFonts w:hAnsi="宋体"/>
                <w:szCs w:val="24"/>
              </w:rPr>
              <w:t>，根据国家发改委</w:t>
            </w:r>
            <w:r w:rsidRPr="00831322">
              <w:rPr>
                <w:szCs w:val="24"/>
              </w:rPr>
              <w:t>2013</w:t>
            </w:r>
            <w:r w:rsidRPr="00831322">
              <w:rPr>
                <w:rFonts w:hAnsi="宋体"/>
                <w:szCs w:val="24"/>
              </w:rPr>
              <w:t>年第</w:t>
            </w:r>
            <w:r w:rsidRPr="00831322">
              <w:rPr>
                <w:szCs w:val="24"/>
              </w:rPr>
              <w:t>21</w:t>
            </w:r>
            <w:r w:rsidRPr="00831322">
              <w:rPr>
                <w:rFonts w:hAnsi="宋体"/>
                <w:szCs w:val="24"/>
              </w:rPr>
              <w:t>号令《产业结构调整指导目录（</w:t>
            </w:r>
            <w:r w:rsidRPr="00831322">
              <w:rPr>
                <w:szCs w:val="24"/>
              </w:rPr>
              <w:t>2011</w:t>
            </w:r>
            <w:r w:rsidRPr="00831322">
              <w:rPr>
                <w:rFonts w:hAnsi="宋体"/>
                <w:szCs w:val="24"/>
              </w:rPr>
              <w:t>年本）（</w:t>
            </w:r>
            <w:r w:rsidRPr="00831322">
              <w:rPr>
                <w:szCs w:val="24"/>
              </w:rPr>
              <w:t>2013</w:t>
            </w:r>
            <w:r w:rsidRPr="00831322">
              <w:rPr>
                <w:rFonts w:hAnsi="宋体"/>
                <w:szCs w:val="24"/>
              </w:rPr>
              <w:t>修正）》</w:t>
            </w:r>
            <w:r>
              <w:rPr>
                <w:rFonts w:hAnsi="宋体" w:hint="eastAsia"/>
                <w:szCs w:val="24"/>
              </w:rPr>
              <w:t>、</w:t>
            </w:r>
            <w:r w:rsidRPr="00831322">
              <w:rPr>
                <w:rFonts w:hAnsi="宋体"/>
                <w:szCs w:val="24"/>
              </w:rPr>
              <w:t>《</w:t>
            </w:r>
            <w:r w:rsidRPr="00BB3E99">
              <w:rPr>
                <w:rFonts w:hint="eastAsia"/>
                <w:color w:val="000000"/>
              </w:rPr>
              <w:t>江苏省工业与信息产业结构调整指导目录</w:t>
            </w:r>
            <w:r w:rsidRPr="00831322">
              <w:rPr>
                <w:rFonts w:hAnsi="宋体"/>
                <w:szCs w:val="24"/>
              </w:rPr>
              <w:t>》</w:t>
            </w:r>
            <w:r>
              <w:rPr>
                <w:rFonts w:hAnsi="宋体" w:hint="eastAsia"/>
                <w:szCs w:val="24"/>
              </w:rPr>
              <w:t>（</w:t>
            </w:r>
            <w:r>
              <w:rPr>
                <w:rFonts w:hAnsi="宋体" w:hint="eastAsia"/>
                <w:szCs w:val="24"/>
              </w:rPr>
              <w:t>2012</w:t>
            </w:r>
            <w:r>
              <w:rPr>
                <w:rFonts w:hAnsi="宋体" w:hint="eastAsia"/>
                <w:szCs w:val="24"/>
              </w:rPr>
              <w:t>年本）及</w:t>
            </w:r>
            <w:r w:rsidRPr="002079E6">
              <w:rPr>
                <w:rFonts w:hint="eastAsia"/>
                <w:color w:val="000000"/>
              </w:rPr>
              <w:t>《南通市工业结构调整指导目录》（</w:t>
            </w:r>
            <w:r w:rsidRPr="002079E6">
              <w:rPr>
                <w:rFonts w:hint="eastAsia"/>
                <w:color w:val="000000"/>
              </w:rPr>
              <w:t>2007</w:t>
            </w:r>
            <w:r w:rsidRPr="002079E6">
              <w:rPr>
                <w:rFonts w:hint="eastAsia"/>
                <w:color w:val="000000"/>
              </w:rPr>
              <w:t>年</w:t>
            </w:r>
            <w:r>
              <w:rPr>
                <w:rFonts w:hint="eastAsia"/>
                <w:color w:val="000000"/>
              </w:rPr>
              <w:t>本</w:t>
            </w:r>
            <w:r w:rsidRPr="002079E6">
              <w:rPr>
                <w:rFonts w:hint="eastAsia"/>
                <w:color w:val="000000"/>
              </w:rPr>
              <w:t>）</w:t>
            </w:r>
            <w:r>
              <w:rPr>
                <w:rFonts w:hint="eastAsia"/>
                <w:color w:val="000000"/>
              </w:rPr>
              <w:t>，</w:t>
            </w:r>
            <w:r>
              <w:rPr>
                <w:rFonts w:hAnsi="宋体"/>
                <w:szCs w:val="24"/>
              </w:rPr>
              <w:t>本项目</w:t>
            </w:r>
            <w:r w:rsidRPr="00831322">
              <w:rPr>
                <w:rFonts w:hAnsi="宋体"/>
                <w:szCs w:val="24"/>
              </w:rPr>
              <w:t>不属于其中</w:t>
            </w:r>
            <w:r>
              <w:rPr>
                <w:rFonts w:hAnsi="宋体" w:hint="eastAsia"/>
                <w:szCs w:val="24"/>
              </w:rPr>
              <w:t>的</w:t>
            </w:r>
            <w:r w:rsidRPr="00831322">
              <w:rPr>
                <w:rFonts w:hAnsi="宋体"/>
                <w:szCs w:val="24"/>
              </w:rPr>
              <w:t>鼓励类、限制类</w:t>
            </w:r>
            <w:r>
              <w:rPr>
                <w:rFonts w:hAnsi="宋体" w:hint="eastAsia"/>
                <w:szCs w:val="24"/>
              </w:rPr>
              <w:t>或</w:t>
            </w:r>
            <w:r w:rsidRPr="00831322">
              <w:rPr>
                <w:rFonts w:hAnsi="宋体"/>
                <w:szCs w:val="24"/>
              </w:rPr>
              <w:t>淘汰类，</w:t>
            </w:r>
            <w:r>
              <w:rPr>
                <w:rFonts w:hAnsi="宋体" w:hint="eastAsia"/>
                <w:szCs w:val="24"/>
              </w:rPr>
              <w:t>为允许类项目；</w:t>
            </w:r>
            <w:r>
              <w:rPr>
                <w:rFonts w:hint="eastAsia"/>
                <w:color w:val="000000"/>
              </w:rPr>
              <w:t>对照</w:t>
            </w:r>
            <w:r w:rsidRPr="002079E6">
              <w:rPr>
                <w:rFonts w:hint="eastAsia"/>
                <w:color w:val="000000"/>
              </w:rPr>
              <w:t>《江苏省工业和信息产业结构调整限制、淘汰目录和能耗限额》（苏政办发〔</w:t>
            </w:r>
            <w:r w:rsidRPr="002079E6">
              <w:rPr>
                <w:rFonts w:hint="eastAsia"/>
                <w:color w:val="000000"/>
              </w:rPr>
              <w:t>2015</w:t>
            </w:r>
            <w:r w:rsidRPr="002079E6">
              <w:rPr>
                <w:rFonts w:hint="eastAsia"/>
                <w:color w:val="000000"/>
              </w:rPr>
              <w:t>〕</w:t>
            </w:r>
            <w:r w:rsidRPr="002079E6">
              <w:rPr>
                <w:rFonts w:hint="eastAsia"/>
                <w:color w:val="000000"/>
              </w:rPr>
              <w:t>118</w:t>
            </w:r>
            <w:r w:rsidRPr="002079E6">
              <w:rPr>
                <w:rFonts w:hint="eastAsia"/>
                <w:color w:val="000000"/>
              </w:rPr>
              <w:t>号）</w:t>
            </w:r>
            <w:r>
              <w:rPr>
                <w:rFonts w:hint="eastAsia"/>
                <w:color w:val="000000"/>
              </w:rPr>
              <w:t>，本项目不属于其</w:t>
            </w:r>
            <w:r w:rsidRPr="002079E6">
              <w:rPr>
                <w:rFonts w:hint="eastAsia"/>
                <w:color w:val="000000"/>
              </w:rPr>
              <w:t>中的限制类或淘汰类，为允许类项目</w:t>
            </w:r>
            <w:r>
              <w:rPr>
                <w:rFonts w:hAnsi="宋体" w:hint="eastAsia"/>
                <w:szCs w:val="24"/>
              </w:rPr>
              <w:t>；对照</w:t>
            </w:r>
            <w:r w:rsidRPr="006053EB">
              <w:rPr>
                <w:rFonts w:hAnsi="宋体" w:hint="eastAsia"/>
                <w:bCs/>
                <w:color w:val="000000"/>
                <w:szCs w:val="24"/>
              </w:rPr>
              <w:t>《外商投资产业指导目录》（</w:t>
            </w:r>
            <w:r w:rsidRPr="006053EB">
              <w:rPr>
                <w:rFonts w:hAnsi="宋体" w:hint="eastAsia"/>
                <w:bCs/>
                <w:color w:val="000000"/>
                <w:szCs w:val="24"/>
              </w:rPr>
              <w:t>2015</w:t>
            </w:r>
            <w:r w:rsidRPr="006053EB">
              <w:rPr>
                <w:rFonts w:hAnsi="宋体" w:hint="eastAsia"/>
                <w:bCs/>
                <w:color w:val="000000"/>
                <w:szCs w:val="24"/>
              </w:rPr>
              <w:t>年修订），本项目不属于其中的鼓励类、限制类和禁止类项目，为允许类</w:t>
            </w:r>
            <w:r>
              <w:rPr>
                <w:rFonts w:hAnsi="宋体" w:hint="eastAsia"/>
                <w:bCs/>
                <w:color w:val="000000"/>
                <w:szCs w:val="24"/>
              </w:rPr>
              <w:t>项目</w:t>
            </w:r>
            <w:r w:rsidRPr="006053EB">
              <w:rPr>
                <w:rFonts w:hAnsi="宋体" w:hint="eastAsia"/>
                <w:bCs/>
                <w:color w:val="000000"/>
                <w:szCs w:val="24"/>
              </w:rPr>
              <w:t>。</w:t>
            </w:r>
          </w:p>
          <w:p w:rsidR="00197590" w:rsidRPr="00ED769F" w:rsidRDefault="001F6AB6" w:rsidP="00304F73">
            <w:pPr>
              <w:ind w:firstLine="482"/>
              <w:rPr>
                <w:rFonts w:asciiTheme="minorEastAsia" w:eastAsiaTheme="minorEastAsia" w:hAnsiTheme="minorEastAsia"/>
                <w:b/>
                <w:color w:val="000000"/>
                <w:kern w:val="0"/>
                <w:szCs w:val="24"/>
              </w:rPr>
            </w:pPr>
            <w:r w:rsidRPr="00ED769F">
              <w:rPr>
                <w:rFonts w:asciiTheme="minorEastAsia" w:eastAsiaTheme="minorEastAsia" w:hAnsiTheme="minorEastAsia"/>
                <w:b/>
                <w:szCs w:val="24"/>
              </w:rPr>
              <w:fldChar w:fldCharType="begin"/>
            </w:r>
            <w:r w:rsidR="001A2DB7" w:rsidRPr="00ED769F">
              <w:rPr>
                <w:rFonts w:asciiTheme="minorEastAsia" w:eastAsiaTheme="minorEastAsia" w:hAnsiTheme="minorEastAsia"/>
                <w:b/>
                <w:szCs w:val="24"/>
              </w:rPr>
              <w:instrText xml:space="preserve"> </w:instrText>
            </w:r>
            <w:r w:rsidR="001A2DB7" w:rsidRPr="00ED769F">
              <w:rPr>
                <w:rFonts w:asciiTheme="minorEastAsia" w:eastAsiaTheme="minorEastAsia" w:hAnsiTheme="minorEastAsia" w:hint="eastAsia"/>
                <w:b/>
                <w:szCs w:val="24"/>
              </w:rPr>
              <w:instrText>= 2 \* GB3</w:instrText>
            </w:r>
            <w:r w:rsidR="001A2DB7" w:rsidRPr="00ED769F">
              <w:rPr>
                <w:rFonts w:asciiTheme="minorEastAsia" w:eastAsiaTheme="minorEastAsia" w:hAnsiTheme="minorEastAsia"/>
                <w:b/>
                <w:szCs w:val="24"/>
              </w:rPr>
              <w:instrText xml:space="preserve"> </w:instrText>
            </w:r>
            <w:r w:rsidRPr="00ED769F">
              <w:rPr>
                <w:rFonts w:asciiTheme="minorEastAsia" w:eastAsiaTheme="minorEastAsia" w:hAnsiTheme="minorEastAsia"/>
                <w:b/>
                <w:szCs w:val="24"/>
              </w:rPr>
              <w:fldChar w:fldCharType="separate"/>
            </w:r>
            <w:r w:rsidR="001A2DB7" w:rsidRPr="00ED769F">
              <w:rPr>
                <w:rFonts w:asciiTheme="minorEastAsia" w:eastAsiaTheme="minorEastAsia" w:hAnsiTheme="minorEastAsia" w:hint="eastAsia"/>
                <w:b/>
                <w:noProof/>
                <w:szCs w:val="24"/>
              </w:rPr>
              <w:t>②</w:t>
            </w:r>
            <w:r w:rsidRPr="00ED769F">
              <w:rPr>
                <w:rFonts w:asciiTheme="minorEastAsia" w:eastAsiaTheme="minorEastAsia" w:hAnsiTheme="minorEastAsia"/>
                <w:b/>
                <w:szCs w:val="24"/>
              </w:rPr>
              <w:fldChar w:fldCharType="end"/>
            </w:r>
            <w:r w:rsidR="00197590" w:rsidRPr="00ED769F">
              <w:rPr>
                <w:rFonts w:asciiTheme="minorEastAsia" w:eastAsiaTheme="minorEastAsia" w:hAnsiTheme="minorEastAsia" w:hint="eastAsia"/>
                <w:b/>
              </w:rPr>
              <w:t>选址及用地</w:t>
            </w:r>
            <w:r w:rsidR="00197590" w:rsidRPr="00ED769F">
              <w:rPr>
                <w:rFonts w:asciiTheme="minorEastAsia" w:eastAsiaTheme="minorEastAsia" w:hAnsiTheme="minorEastAsia" w:hint="eastAsia"/>
                <w:b/>
                <w:color w:val="000000"/>
                <w:kern w:val="0"/>
                <w:szCs w:val="24"/>
              </w:rPr>
              <w:t>规划</w:t>
            </w:r>
            <w:r w:rsidR="00197590" w:rsidRPr="00ED769F">
              <w:rPr>
                <w:rFonts w:asciiTheme="minorEastAsia" w:eastAsiaTheme="minorEastAsia" w:hAnsiTheme="minorEastAsia" w:hint="eastAsia"/>
                <w:b/>
              </w:rPr>
              <w:t>相符性分析</w:t>
            </w:r>
          </w:p>
          <w:p w:rsidR="00197590" w:rsidRDefault="006A2382" w:rsidP="00304F73">
            <w:pPr>
              <w:ind w:firstLine="480"/>
              <w:rPr>
                <w:rFonts w:eastAsiaTheme="minorEastAsia" w:hAnsiTheme="minorEastAsia"/>
                <w:color w:val="000000"/>
              </w:rPr>
            </w:pPr>
            <w:r w:rsidRPr="006A2382">
              <w:rPr>
                <w:kern w:val="0"/>
                <w:szCs w:val="24"/>
              </w:rPr>
              <w:t>建设项目位于如皋市城北街道鹿门社区</w:t>
            </w:r>
            <w:r w:rsidRPr="006A2382">
              <w:rPr>
                <w:kern w:val="0"/>
                <w:szCs w:val="24"/>
              </w:rPr>
              <w:t>10</w:t>
            </w:r>
            <w:r w:rsidRPr="006A2382">
              <w:rPr>
                <w:kern w:val="0"/>
                <w:szCs w:val="24"/>
              </w:rPr>
              <w:t>、</w:t>
            </w:r>
            <w:r w:rsidRPr="006A2382">
              <w:rPr>
                <w:kern w:val="0"/>
                <w:szCs w:val="24"/>
              </w:rPr>
              <w:t>18</w:t>
            </w:r>
            <w:r w:rsidRPr="006A2382">
              <w:rPr>
                <w:kern w:val="0"/>
                <w:szCs w:val="24"/>
              </w:rPr>
              <w:t>、</w:t>
            </w:r>
            <w:r w:rsidRPr="006A2382">
              <w:rPr>
                <w:kern w:val="0"/>
                <w:szCs w:val="24"/>
              </w:rPr>
              <w:t>19</w:t>
            </w:r>
            <w:r w:rsidRPr="006A2382">
              <w:rPr>
                <w:kern w:val="0"/>
                <w:szCs w:val="24"/>
              </w:rPr>
              <w:t>组</w:t>
            </w:r>
            <w:r w:rsidR="00197590" w:rsidRPr="006A2382">
              <w:rPr>
                <w:rFonts w:eastAsiaTheme="minorEastAsia" w:hAnsiTheme="minorEastAsia"/>
              </w:rPr>
              <w:t>。土地</w:t>
            </w:r>
            <w:r w:rsidR="00936CEB" w:rsidRPr="006A2382">
              <w:rPr>
                <w:rFonts w:eastAsiaTheme="minorEastAsia" w:hAnsiTheme="minorEastAsia"/>
              </w:rPr>
              <w:t>预审意见</w:t>
            </w:r>
            <w:r w:rsidR="00197590" w:rsidRPr="006A2382">
              <w:rPr>
                <w:rFonts w:eastAsiaTheme="minorEastAsia" w:hAnsiTheme="minorEastAsia"/>
              </w:rPr>
              <w:t>见附件</w:t>
            </w:r>
            <w:r w:rsidR="00197590" w:rsidRPr="006A2382">
              <w:rPr>
                <w:rFonts w:eastAsiaTheme="minorEastAsia"/>
              </w:rPr>
              <w:t>4</w:t>
            </w:r>
            <w:r w:rsidR="0085564F">
              <w:rPr>
                <w:rFonts w:eastAsiaTheme="minorEastAsia" w:hint="eastAsia"/>
              </w:rPr>
              <w:t>（该土地预审意见</w:t>
            </w:r>
            <w:r w:rsidR="0085564F">
              <w:rPr>
                <w:rFonts w:eastAsiaTheme="minorEastAsia" w:hint="eastAsia"/>
              </w:rPr>
              <w:t>390</w:t>
            </w:r>
            <w:r w:rsidR="0085564F">
              <w:rPr>
                <w:rFonts w:eastAsiaTheme="minorEastAsia" w:hint="eastAsia"/>
              </w:rPr>
              <w:t>亩分</w:t>
            </w:r>
            <w:r w:rsidR="00B13E4E">
              <w:rPr>
                <w:rFonts w:eastAsiaTheme="minorEastAsia" w:hint="eastAsia"/>
              </w:rPr>
              <w:t>四期</w:t>
            </w:r>
            <w:r w:rsidR="0085564F">
              <w:rPr>
                <w:rFonts w:eastAsiaTheme="minorEastAsia" w:hint="eastAsia"/>
              </w:rPr>
              <w:t>进行建设，一期、二期项目环评批文为</w:t>
            </w:r>
            <w:r w:rsidR="0085564F">
              <w:rPr>
                <w:rFonts w:hAnsi="宋体" w:hint="eastAsia"/>
                <w:kern w:val="0"/>
                <w:szCs w:val="24"/>
              </w:rPr>
              <w:t>皋行审环表复</w:t>
            </w:r>
            <w:r w:rsidR="0085564F" w:rsidRPr="0023190D">
              <w:rPr>
                <w:rFonts w:hAnsi="宋体" w:hint="eastAsia"/>
                <w:kern w:val="0"/>
                <w:szCs w:val="24"/>
              </w:rPr>
              <w:t>〔</w:t>
            </w:r>
            <w:r w:rsidR="0085564F" w:rsidRPr="0023190D">
              <w:rPr>
                <w:rFonts w:hAnsi="宋体" w:hint="eastAsia"/>
                <w:kern w:val="0"/>
                <w:szCs w:val="24"/>
              </w:rPr>
              <w:t>201</w:t>
            </w:r>
            <w:r w:rsidR="0085564F">
              <w:rPr>
                <w:rFonts w:hAnsi="宋体" w:hint="eastAsia"/>
                <w:kern w:val="0"/>
                <w:szCs w:val="24"/>
              </w:rPr>
              <w:t>7</w:t>
            </w:r>
            <w:r w:rsidR="0085564F" w:rsidRPr="0023190D">
              <w:rPr>
                <w:rFonts w:hAnsi="宋体" w:hint="eastAsia"/>
                <w:kern w:val="0"/>
                <w:szCs w:val="24"/>
              </w:rPr>
              <w:t>〕</w:t>
            </w:r>
            <w:r w:rsidR="0085564F">
              <w:rPr>
                <w:rFonts w:hAnsi="宋体" w:hint="eastAsia"/>
                <w:kern w:val="0"/>
                <w:szCs w:val="24"/>
              </w:rPr>
              <w:t>13</w:t>
            </w:r>
            <w:r w:rsidR="0085564F" w:rsidRPr="0023190D">
              <w:rPr>
                <w:rFonts w:hAnsi="宋体" w:hint="eastAsia"/>
                <w:kern w:val="0"/>
                <w:szCs w:val="24"/>
              </w:rPr>
              <w:t>号</w:t>
            </w:r>
            <w:r w:rsidR="0085564F">
              <w:rPr>
                <w:rFonts w:hAnsi="宋体" w:hint="eastAsia"/>
                <w:kern w:val="0"/>
                <w:szCs w:val="24"/>
              </w:rPr>
              <w:t>，三期环评登记表备案号为</w:t>
            </w:r>
            <w:r w:rsidR="0085564F" w:rsidRPr="005E167A">
              <w:rPr>
                <w:rFonts w:hAnsi="宋体"/>
                <w:kern w:val="0"/>
                <w:szCs w:val="24"/>
              </w:rPr>
              <w:t>201832068200000197</w:t>
            </w:r>
            <w:r w:rsidR="00B13E4E">
              <w:rPr>
                <w:rFonts w:hAnsi="宋体" w:hint="eastAsia"/>
                <w:kern w:val="0"/>
                <w:szCs w:val="24"/>
              </w:rPr>
              <w:t>，前三期项目现已建设完毕，本项目为四期</w:t>
            </w:r>
            <w:r w:rsidR="0085564F">
              <w:rPr>
                <w:rFonts w:hAnsi="宋体" w:hint="eastAsia"/>
                <w:kern w:val="0"/>
                <w:szCs w:val="24"/>
              </w:rPr>
              <w:t>建设</w:t>
            </w:r>
            <w:r w:rsidR="0085564F">
              <w:rPr>
                <w:rFonts w:eastAsiaTheme="minorEastAsia" w:hint="eastAsia"/>
              </w:rPr>
              <w:t>）</w:t>
            </w:r>
            <w:r w:rsidR="00197590" w:rsidRPr="006A2382">
              <w:rPr>
                <w:rFonts w:eastAsiaTheme="minorEastAsia" w:hAnsiTheme="minorEastAsia"/>
              </w:rPr>
              <w:t>，</w:t>
            </w:r>
            <w:r w:rsidR="00197590" w:rsidRPr="006A2382">
              <w:rPr>
                <w:rFonts w:eastAsiaTheme="minorEastAsia" w:hAnsiTheme="minorEastAsia"/>
              </w:rPr>
              <w:lastRenderedPageBreak/>
              <w:t>属于工业用地，符合</w:t>
            </w:r>
            <w:r w:rsidR="001A2DB7" w:rsidRPr="006A2382">
              <w:rPr>
                <w:rFonts w:eastAsiaTheme="minorEastAsia" w:hAnsiTheme="minorEastAsia"/>
              </w:rPr>
              <w:t>如皋</w:t>
            </w:r>
            <w:r w:rsidR="00197590" w:rsidRPr="006A2382">
              <w:rPr>
                <w:rFonts w:eastAsiaTheme="minorEastAsia" w:hAnsiTheme="minorEastAsia"/>
              </w:rPr>
              <w:t>市</w:t>
            </w:r>
            <w:r>
              <w:rPr>
                <w:rFonts w:eastAsiaTheme="minorEastAsia" w:hAnsiTheme="minorEastAsia" w:hint="eastAsia"/>
              </w:rPr>
              <w:t>城北街道</w:t>
            </w:r>
            <w:r w:rsidR="00197590" w:rsidRPr="006A2382">
              <w:rPr>
                <w:rFonts w:eastAsiaTheme="minorEastAsia" w:hAnsiTheme="minorEastAsia"/>
              </w:rPr>
              <w:t>土地利用总体规划和城市总体规划</w:t>
            </w:r>
            <w:r w:rsidR="00197590" w:rsidRPr="006A2382">
              <w:rPr>
                <w:rFonts w:eastAsiaTheme="minorEastAsia" w:hAnsiTheme="minorEastAsia"/>
                <w:color w:val="000000"/>
              </w:rPr>
              <w:t>。</w:t>
            </w:r>
          </w:p>
          <w:p w:rsidR="00274377" w:rsidRDefault="00274377" w:rsidP="00304F73">
            <w:pPr>
              <w:ind w:firstLine="480"/>
              <w:rPr>
                <w:rFonts w:eastAsiaTheme="minorEastAsia" w:hAnsiTheme="minorEastAsia"/>
                <w:color w:val="000000"/>
              </w:rPr>
            </w:pPr>
            <w:r>
              <w:rPr>
                <w:rFonts w:hint="eastAsia"/>
                <w:szCs w:val="24"/>
              </w:rPr>
              <w:t>项目用地</w:t>
            </w:r>
            <w:r>
              <w:rPr>
                <w:rFonts w:hint="eastAsia"/>
                <w:color w:val="000000"/>
              </w:rPr>
              <w:t>不属于《禁止用地项目目录（</w:t>
            </w:r>
            <w:r>
              <w:rPr>
                <w:color w:val="000000"/>
              </w:rPr>
              <w:t xml:space="preserve">2012 </w:t>
            </w:r>
            <w:r>
              <w:rPr>
                <w:rFonts w:hint="eastAsia"/>
                <w:color w:val="000000"/>
              </w:rPr>
              <w:t>年本）》和《限制用地项目目录（</w:t>
            </w:r>
            <w:r>
              <w:rPr>
                <w:color w:val="000000"/>
              </w:rPr>
              <w:t xml:space="preserve">2012 </w:t>
            </w:r>
            <w:r>
              <w:rPr>
                <w:rFonts w:hint="eastAsia"/>
                <w:color w:val="000000"/>
              </w:rPr>
              <w:t>年本）》中禁止、限制用地类项目，也不属于《江苏省禁止用地项目目录（</w:t>
            </w:r>
            <w:r>
              <w:rPr>
                <w:color w:val="000000"/>
              </w:rPr>
              <w:t xml:space="preserve">2013 </w:t>
            </w:r>
            <w:r>
              <w:rPr>
                <w:rFonts w:hint="eastAsia"/>
                <w:color w:val="000000"/>
              </w:rPr>
              <w:t>年本）》和《江苏省限制用地项目目录（</w:t>
            </w:r>
            <w:r>
              <w:rPr>
                <w:color w:val="000000"/>
              </w:rPr>
              <w:t xml:space="preserve">2013 </w:t>
            </w:r>
            <w:r>
              <w:rPr>
                <w:rFonts w:hint="eastAsia"/>
                <w:color w:val="000000"/>
              </w:rPr>
              <w:t>年本）》中禁止、限制用地类项目。</w:t>
            </w:r>
          </w:p>
          <w:p w:rsidR="00274377" w:rsidRDefault="00274377" w:rsidP="00274377">
            <w:pPr>
              <w:ind w:firstLine="482"/>
              <w:rPr>
                <w:b/>
                <w:szCs w:val="24"/>
              </w:rPr>
            </w:pPr>
            <w:r>
              <w:rPr>
                <w:rFonts w:ascii="宋体" w:hAnsi="宋体" w:cs="宋体" w:hint="eastAsia"/>
                <w:b/>
                <w:szCs w:val="24"/>
              </w:rPr>
              <w:t>③</w:t>
            </w:r>
            <w:r>
              <w:rPr>
                <w:rFonts w:hint="eastAsia"/>
                <w:b/>
                <w:szCs w:val="24"/>
              </w:rPr>
              <w:t>与</w:t>
            </w:r>
            <w:r>
              <w:rPr>
                <w:b/>
                <w:szCs w:val="24"/>
              </w:rPr>
              <w:t>“</w:t>
            </w:r>
            <w:r>
              <w:rPr>
                <w:rFonts w:hint="eastAsia"/>
                <w:b/>
                <w:szCs w:val="24"/>
              </w:rPr>
              <w:t>《江苏省人民政府关于印发〈江苏省打赢蓝天保卫战三年行动计划实施方案〉的通知》（苏政发〔</w:t>
            </w:r>
            <w:r>
              <w:rPr>
                <w:b/>
                <w:szCs w:val="24"/>
              </w:rPr>
              <w:t>2018</w:t>
            </w:r>
            <w:r>
              <w:rPr>
                <w:rFonts w:hint="eastAsia"/>
                <w:b/>
                <w:szCs w:val="24"/>
              </w:rPr>
              <w:t>〕</w:t>
            </w:r>
            <w:r>
              <w:rPr>
                <w:b/>
                <w:szCs w:val="24"/>
              </w:rPr>
              <w:t xml:space="preserve">122 </w:t>
            </w:r>
            <w:r>
              <w:rPr>
                <w:rFonts w:hint="eastAsia"/>
                <w:b/>
                <w:szCs w:val="24"/>
              </w:rPr>
              <w:t>号）</w:t>
            </w:r>
            <w:r>
              <w:rPr>
                <w:b/>
                <w:szCs w:val="24"/>
              </w:rPr>
              <w:t>”</w:t>
            </w:r>
          </w:p>
          <w:p w:rsidR="00274377" w:rsidRPr="006A2382" w:rsidRDefault="00274377" w:rsidP="00274377">
            <w:pPr>
              <w:ind w:firstLine="480"/>
              <w:rPr>
                <w:rFonts w:eastAsiaTheme="minorEastAsia"/>
                <w:color w:val="000000"/>
              </w:rPr>
            </w:pPr>
            <w:r>
              <w:rPr>
                <w:rFonts w:hint="eastAsia"/>
              </w:rPr>
              <w:t>根据江苏省人民政府关于印发《</w:t>
            </w:r>
            <w:r>
              <w:rPr>
                <w:rFonts w:hint="eastAsia"/>
                <w:szCs w:val="24"/>
              </w:rPr>
              <w:t>江苏省打赢蓝天保卫战三年行动计划实施方案</w:t>
            </w:r>
            <w:r>
              <w:rPr>
                <w:rFonts w:hint="eastAsia"/>
              </w:rPr>
              <w:t>》的通知（苏政发</w:t>
            </w:r>
            <w:r>
              <w:t>[2018]122</w:t>
            </w:r>
            <w:r>
              <w:rPr>
                <w:rFonts w:hint="eastAsia"/>
              </w:rPr>
              <w:t>号）中深化</w:t>
            </w:r>
            <w:r>
              <w:t>VOC</w:t>
            </w:r>
            <w:r>
              <w:rPr>
                <w:vertAlign w:val="subscript"/>
              </w:rPr>
              <w:t>S</w:t>
            </w:r>
            <w:r>
              <w:rPr>
                <w:rFonts w:hint="eastAsia"/>
              </w:rPr>
              <w:t>治理专项行动，</w:t>
            </w:r>
            <w:r>
              <w:t>“</w:t>
            </w:r>
            <w:r>
              <w:rPr>
                <w:rFonts w:hint="eastAsia"/>
              </w:rPr>
              <w:t>禁止建设生产和使用高</w:t>
            </w:r>
            <w:r>
              <w:t>VOC</w:t>
            </w:r>
            <w:r>
              <w:rPr>
                <w:vertAlign w:val="subscript"/>
              </w:rPr>
              <w:t>S</w:t>
            </w:r>
            <w:r>
              <w:rPr>
                <w:rFonts w:hint="eastAsia"/>
              </w:rPr>
              <w:t>的溶剂型涂料、油墨、胶黏剂等项目，以减少苯、甲苯、二甲苯等溶剂和助剂的使用为重点，推进低</w:t>
            </w:r>
            <w:r>
              <w:t>VOC</w:t>
            </w:r>
            <w:r>
              <w:rPr>
                <w:vertAlign w:val="subscript"/>
              </w:rPr>
              <w:t>S</w:t>
            </w:r>
            <w:r>
              <w:rPr>
                <w:rFonts w:hint="eastAsia"/>
              </w:rPr>
              <w:t>含量、低反应活性原辅材料和产品的替代</w:t>
            </w:r>
            <w:r>
              <w:t>”</w:t>
            </w:r>
            <w:r>
              <w:rPr>
                <w:rFonts w:hint="eastAsia"/>
              </w:rPr>
              <w:t>。建设项目不生产和不使用高</w:t>
            </w:r>
            <w:r>
              <w:t>VOCs</w:t>
            </w:r>
            <w:r>
              <w:rPr>
                <w:rFonts w:hint="eastAsia"/>
              </w:rPr>
              <w:t>含量的溶剂型涂料、油墨、胶粘剂，符合江苏省人民政府关于印发江苏省打赢蓝天保卫战三年行动计化实施方案的通知（苏政发【</w:t>
            </w:r>
            <w:r>
              <w:t>2018</w:t>
            </w:r>
            <w:r>
              <w:rPr>
                <w:rFonts w:hint="eastAsia"/>
              </w:rPr>
              <w:t>】</w:t>
            </w:r>
            <w:r>
              <w:t>122</w:t>
            </w:r>
            <w:r>
              <w:rPr>
                <w:rFonts w:hint="eastAsia"/>
              </w:rPr>
              <w:t>号）。</w:t>
            </w:r>
          </w:p>
          <w:p w:rsidR="000066C5" w:rsidRPr="00ED769F" w:rsidRDefault="00E73EB5" w:rsidP="00274377">
            <w:pPr>
              <w:ind w:firstLine="482"/>
              <w:rPr>
                <w:rFonts w:asciiTheme="minorEastAsia" w:eastAsiaTheme="minorEastAsia" w:hAnsiTheme="minorEastAsia"/>
                <w:b/>
                <w:szCs w:val="24"/>
              </w:rPr>
            </w:pPr>
            <w:r>
              <w:rPr>
                <w:rFonts w:asciiTheme="minorEastAsia" w:eastAsiaTheme="minorEastAsia" w:hAnsiTheme="minorEastAsia" w:hint="eastAsia"/>
                <w:b/>
                <w:szCs w:val="24"/>
              </w:rPr>
              <w:t>4、</w:t>
            </w:r>
            <w:r w:rsidR="006A2382">
              <w:rPr>
                <w:rFonts w:hint="eastAsia"/>
                <w:b/>
                <w:szCs w:val="24"/>
              </w:rPr>
              <w:t>与省政府办公厅关于印发江苏省</w:t>
            </w:r>
            <w:r w:rsidR="006A2382">
              <w:rPr>
                <w:b/>
                <w:szCs w:val="24"/>
              </w:rPr>
              <w:t>“</w:t>
            </w:r>
            <w:r w:rsidR="006A2382">
              <w:rPr>
                <w:rFonts w:hint="eastAsia"/>
                <w:b/>
                <w:szCs w:val="24"/>
              </w:rPr>
              <w:t>两减六治三提升</w:t>
            </w:r>
            <w:r w:rsidR="006A2382">
              <w:rPr>
                <w:b/>
                <w:szCs w:val="24"/>
              </w:rPr>
              <w:t>”</w:t>
            </w:r>
            <w:r w:rsidR="006A2382">
              <w:rPr>
                <w:rFonts w:hint="eastAsia"/>
                <w:b/>
                <w:szCs w:val="24"/>
              </w:rPr>
              <w:t>专项行动实施方案的通知（</w:t>
            </w:r>
            <w:r w:rsidR="006A2382">
              <w:rPr>
                <w:rFonts w:hAnsi="宋体" w:hint="eastAsia"/>
                <w:b/>
                <w:kern w:val="0"/>
                <w:szCs w:val="24"/>
              </w:rPr>
              <w:t>苏政办发</w:t>
            </w:r>
            <w:r w:rsidR="006A2382">
              <w:rPr>
                <w:b/>
                <w:szCs w:val="24"/>
              </w:rPr>
              <w:t>[2017]30</w:t>
            </w:r>
            <w:r w:rsidR="006A2382">
              <w:rPr>
                <w:rFonts w:hint="eastAsia"/>
                <w:b/>
                <w:szCs w:val="24"/>
              </w:rPr>
              <w:t>号）相符性</w:t>
            </w:r>
          </w:p>
          <w:p w:rsidR="006A2382" w:rsidRPr="00E73EB5" w:rsidRDefault="006A2382" w:rsidP="00274377">
            <w:pPr>
              <w:ind w:firstLine="480"/>
              <w:rPr>
                <w:kern w:val="0"/>
                <w:szCs w:val="24"/>
              </w:rPr>
            </w:pPr>
            <w:r>
              <w:rPr>
                <w:rFonts w:hint="eastAsia"/>
              </w:rPr>
              <w:t>根据省政府办公厅关于印发江苏省</w:t>
            </w:r>
            <w:r>
              <w:t>“</w:t>
            </w:r>
            <w:r>
              <w:rPr>
                <w:rFonts w:hint="eastAsia"/>
              </w:rPr>
              <w:t>两减六治三提升</w:t>
            </w:r>
            <w:r>
              <w:t>”</w:t>
            </w:r>
            <w:r>
              <w:rPr>
                <w:rFonts w:hint="eastAsia"/>
              </w:rPr>
              <w:t>专项行动实施方案的通知（苏政办发</w:t>
            </w:r>
            <w:r>
              <w:t>[2017]30</w:t>
            </w:r>
            <w:r>
              <w:rPr>
                <w:rFonts w:hint="eastAsia"/>
              </w:rPr>
              <w:t>号），</w:t>
            </w:r>
            <w:r>
              <w:t>“2017</w:t>
            </w:r>
            <w:r>
              <w:rPr>
                <w:rFonts w:hint="eastAsia"/>
              </w:rPr>
              <w:t>年底前，包装印刷、集装箱、交通工具、机械设备、人造板、家具、船舶制造等行业，全面使用</w:t>
            </w:r>
            <w:r>
              <w:t>VOCs</w:t>
            </w:r>
            <w:r>
              <w:rPr>
                <w:rFonts w:hint="eastAsia"/>
              </w:rPr>
              <w:t>含量的涂料、胶黏剂、清洗剂、油墨替代原有的有机溶剂</w:t>
            </w:r>
            <w:r>
              <w:t>……</w:t>
            </w:r>
            <w:r>
              <w:rPr>
                <w:rFonts w:hint="eastAsia"/>
              </w:rPr>
              <w:t>包装印刷行业使用水性、醇溶性、大豆基、紫外光固化等低</w:t>
            </w:r>
            <w:r>
              <w:t>VOCs</w:t>
            </w:r>
            <w:r>
              <w:rPr>
                <w:rFonts w:hint="eastAsia"/>
              </w:rPr>
              <w:t>含量的油墨替代。建设项目，</w:t>
            </w:r>
            <w:r w:rsidRPr="006A2382">
              <w:rPr>
                <w:rFonts w:hint="eastAsia"/>
                <w:kern w:val="0"/>
                <w:szCs w:val="24"/>
              </w:rPr>
              <w:t>喷码包装使用激光打码，不使用油墨</w:t>
            </w:r>
            <w:r>
              <w:rPr>
                <w:rFonts w:hint="eastAsia"/>
                <w:kern w:val="0"/>
                <w:szCs w:val="24"/>
              </w:rPr>
              <w:t>，</w:t>
            </w:r>
            <w:r>
              <w:rPr>
                <w:rFonts w:hint="eastAsia"/>
              </w:rPr>
              <w:t>满足《两减六治三提升专项行动方案》的通知（苏</w:t>
            </w:r>
            <w:r w:rsidRPr="00E73EB5">
              <w:t>政办发</w:t>
            </w:r>
            <w:r w:rsidRPr="00E73EB5">
              <w:t>[2017]30</w:t>
            </w:r>
            <w:r w:rsidRPr="00E73EB5">
              <w:t>号）的要求。</w:t>
            </w:r>
          </w:p>
          <w:p w:rsidR="00E236AF" w:rsidRPr="00E73EB5" w:rsidRDefault="00E73EB5" w:rsidP="00274377">
            <w:pPr>
              <w:ind w:firstLine="482"/>
              <w:rPr>
                <w:rFonts w:eastAsiaTheme="minorEastAsia"/>
                <w:b/>
                <w:kern w:val="0"/>
                <w:szCs w:val="24"/>
              </w:rPr>
            </w:pPr>
            <w:r w:rsidRPr="00E73EB5">
              <w:rPr>
                <w:rFonts w:eastAsiaTheme="minorEastAsia"/>
                <w:b/>
                <w:szCs w:val="24"/>
              </w:rPr>
              <w:t>5</w:t>
            </w:r>
            <w:r w:rsidR="000066C5" w:rsidRPr="00E73EB5">
              <w:rPr>
                <w:rFonts w:eastAsiaTheme="minorEastAsia" w:hAnsiTheme="minorEastAsia"/>
                <w:b/>
                <w:szCs w:val="24"/>
              </w:rPr>
              <w:t>、</w:t>
            </w:r>
            <w:r w:rsidR="00E236AF" w:rsidRPr="00E73EB5">
              <w:rPr>
                <w:rFonts w:eastAsiaTheme="minorEastAsia"/>
                <w:b/>
                <w:kern w:val="0"/>
                <w:szCs w:val="24"/>
              </w:rPr>
              <w:t>“</w:t>
            </w:r>
            <w:r w:rsidR="00E236AF" w:rsidRPr="00E73EB5">
              <w:rPr>
                <w:rFonts w:eastAsiaTheme="minorEastAsia" w:hAnsiTheme="minorEastAsia"/>
                <w:b/>
                <w:kern w:val="0"/>
                <w:szCs w:val="24"/>
              </w:rPr>
              <w:t>三线一单</w:t>
            </w:r>
            <w:r w:rsidR="00E236AF" w:rsidRPr="00E73EB5">
              <w:rPr>
                <w:rFonts w:eastAsiaTheme="minorEastAsia"/>
                <w:b/>
                <w:kern w:val="0"/>
                <w:szCs w:val="24"/>
              </w:rPr>
              <w:t>”</w:t>
            </w:r>
            <w:r w:rsidR="00E236AF" w:rsidRPr="00E73EB5">
              <w:rPr>
                <w:rFonts w:eastAsiaTheme="minorEastAsia" w:hAnsiTheme="minorEastAsia"/>
                <w:b/>
                <w:kern w:val="0"/>
                <w:szCs w:val="24"/>
              </w:rPr>
              <w:t>相符性分析</w:t>
            </w:r>
          </w:p>
          <w:p w:rsidR="00E236AF" w:rsidRPr="00E73EB5" w:rsidRDefault="001F6AB6" w:rsidP="00274377">
            <w:pPr>
              <w:ind w:firstLine="482"/>
              <w:rPr>
                <w:rFonts w:eastAsiaTheme="minorEastAsia"/>
                <w:b/>
              </w:rPr>
            </w:pPr>
            <w:r w:rsidRPr="00E73EB5">
              <w:rPr>
                <w:rFonts w:eastAsiaTheme="minorEastAsia"/>
                <w:b/>
              </w:rPr>
              <w:fldChar w:fldCharType="begin"/>
            </w:r>
            <w:r w:rsidR="000066C5" w:rsidRPr="00E73EB5">
              <w:rPr>
                <w:rFonts w:eastAsiaTheme="minorEastAsia"/>
                <w:b/>
              </w:rPr>
              <w:instrText xml:space="preserve"> = 1 \* GB3 </w:instrText>
            </w:r>
            <w:r w:rsidRPr="00E73EB5">
              <w:rPr>
                <w:rFonts w:eastAsiaTheme="minorEastAsia"/>
                <w:b/>
              </w:rPr>
              <w:fldChar w:fldCharType="separate"/>
            </w:r>
            <w:r w:rsidR="000066C5" w:rsidRPr="00E73EB5">
              <w:rPr>
                <w:rFonts w:eastAsiaTheme="minorEastAsia" w:hAnsiTheme="minorEastAsia"/>
                <w:b/>
                <w:noProof/>
              </w:rPr>
              <w:t>①</w:t>
            </w:r>
            <w:r w:rsidRPr="00E73EB5">
              <w:rPr>
                <w:rFonts w:eastAsiaTheme="minorEastAsia"/>
                <w:b/>
              </w:rPr>
              <w:fldChar w:fldCharType="end"/>
            </w:r>
            <w:r w:rsidR="00E236AF" w:rsidRPr="00E73EB5">
              <w:rPr>
                <w:rFonts w:eastAsiaTheme="minorEastAsia" w:hAnsiTheme="minorEastAsia"/>
                <w:b/>
              </w:rPr>
              <w:t>生态红线</w:t>
            </w:r>
          </w:p>
          <w:p w:rsidR="006A2382" w:rsidRPr="00E73EB5" w:rsidRDefault="0085564F" w:rsidP="00274377">
            <w:pPr>
              <w:ind w:firstLine="480"/>
            </w:pPr>
            <w:r w:rsidRPr="00176F4B">
              <w:rPr>
                <w:rFonts w:hAnsi="宋体"/>
                <w:color w:val="000000"/>
              </w:rPr>
              <w:t>对照《江苏省国家级生态保护红线规划》，建设项目不在生态保护红线范围内；</w:t>
            </w:r>
            <w:r w:rsidR="006A2382" w:rsidRPr="00E73EB5">
              <w:t>对照《江苏省生态红线区域保护规划》和《南通市生态红线区域保护规划》，</w:t>
            </w:r>
            <w:r w:rsidR="00E73EB5" w:rsidRPr="00E73EB5">
              <w:t>与本项目最近的生态红线区域为如海运河（如皋市）清水通道维护区，本项目距离如海运河</w:t>
            </w:r>
            <w:r w:rsidR="00E73EB5" w:rsidRPr="00E73EB5">
              <w:t>5070m</w:t>
            </w:r>
            <w:r w:rsidR="00E73EB5" w:rsidRPr="00E73EB5">
              <w:t>，</w:t>
            </w:r>
            <w:r>
              <w:rPr>
                <w:rFonts w:hint="eastAsia"/>
              </w:rPr>
              <w:t>距离</w:t>
            </w:r>
            <w:r w:rsidRPr="00E73EB5">
              <w:t>如海运河（如皋市）清水通道维护区</w:t>
            </w:r>
            <w:r>
              <w:rPr>
                <w:rFonts w:hint="eastAsia"/>
              </w:rPr>
              <w:t>二级管控区</w:t>
            </w:r>
            <w:r>
              <w:rPr>
                <w:rFonts w:hint="eastAsia"/>
              </w:rPr>
              <w:t>4070m</w:t>
            </w:r>
            <w:r>
              <w:rPr>
                <w:rFonts w:hint="eastAsia"/>
              </w:rPr>
              <w:t>，</w:t>
            </w:r>
            <w:r w:rsidR="006A2382" w:rsidRPr="00E73EB5">
              <w:t>不属于生态红线区域保护规划范围，符合《江苏省生态红线区域保护规划》和《南通市生态红线区域保护规划》要求，江苏省生态红线保护区（如皋）分布图见附图</w:t>
            </w:r>
            <w:r w:rsidR="00BA68A9">
              <w:rPr>
                <w:rFonts w:hint="eastAsia"/>
              </w:rPr>
              <w:t>3</w:t>
            </w:r>
            <w:r w:rsidR="006A2382" w:rsidRPr="00E73EB5">
              <w:t>，南通市生态红线保护区（如皋）分布图见附图</w:t>
            </w:r>
            <w:r w:rsidR="00BA68A9">
              <w:rPr>
                <w:rFonts w:hint="eastAsia"/>
              </w:rPr>
              <w:t>4</w:t>
            </w:r>
            <w:r w:rsidR="006A2382" w:rsidRPr="00E73EB5">
              <w:t>。</w:t>
            </w:r>
          </w:p>
          <w:p w:rsidR="00E236AF" w:rsidRPr="00E73EB5" w:rsidRDefault="001F6AB6" w:rsidP="00274377">
            <w:pPr>
              <w:ind w:firstLine="482"/>
              <w:rPr>
                <w:rFonts w:eastAsiaTheme="minorEastAsia"/>
                <w:b/>
              </w:rPr>
            </w:pPr>
            <w:r w:rsidRPr="00E73EB5">
              <w:rPr>
                <w:rFonts w:eastAsiaTheme="minorEastAsia"/>
                <w:b/>
              </w:rPr>
              <w:fldChar w:fldCharType="begin"/>
            </w:r>
            <w:r w:rsidR="000066C5" w:rsidRPr="00E73EB5">
              <w:rPr>
                <w:rFonts w:eastAsiaTheme="minorEastAsia"/>
                <w:b/>
              </w:rPr>
              <w:instrText xml:space="preserve"> = 2 \* GB3 </w:instrText>
            </w:r>
            <w:r w:rsidRPr="00E73EB5">
              <w:rPr>
                <w:rFonts w:eastAsiaTheme="minorEastAsia"/>
                <w:b/>
              </w:rPr>
              <w:fldChar w:fldCharType="separate"/>
            </w:r>
            <w:r w:rsidR="000066C5" w:rsidRPr="00E73EB5">
              <w:rPr>
                <w:rFonts w:eastAsiaTheme="minorEastAsia" w:hAnsiTheme="minorEastAsia"/>
                <w:b/>
                <w:noProof/>
              </w:rPr>
              <w:t>②</w:t>
            </w:r>
            <w:r w:rsidRPr="00E73EB5">
              <w:rPr>
                <w:rFonts w:eastAsiaTheme="minorEastAsia"/>
                <w:b/>
              </w:rPr>
              <w:fldChar w:fldCharType="end"/>
            </w:r>
            <w:r w:rsidR="00E236AF" w:rsidRPr="00E73EB5">
              <w:rPr>
                <w:rFonts w:eastAsiaTheme="minorEastAsia" w:hAnsiTheme="minorEastAsia"/>
                <w:b/>
              </w:rPr>
              <w:t>质量底线</w:t>
            </w:r>
          </w:p>
          <w:p w:rsidR="00E73EB5" w:rsidRPr="00E73EB5" w:rsidRDefault="00E73EB5" w:rsidP="00274377">
            <w:pPr>
              <w:ind w:firstLine="480"/>
              <w:rPr>
                <w:color w:val="000000"/>
                <w:szCs w:val="24"/>
              </w:rPr>
            </w:pPr>
            <w:r w:rsidRPr="00E73EB5">
              <w:rPr>
                <w:szCs w:val="24"/>
              </w:rPr>
              <w:t>根据《如皋市</w:t>
            </w:r>
            <w:r w:rsidRPr="00E73EB5">
              <w:rPr>
                <w:szCs w:val="24"/>
              </w:rPr>
              <w:t>2017</w:t>
            </w:r>
            <w:r w:rsidRPr="00E73EB5">
              <w:rPr>
                <w:szCs w:val="24"/>
              </w:rPr>
              <w:t>年环境质量报告书》，</w:t>
            </w:r>
            <w:r w:rsidRPr="00E73EB5">
              <w:rPr>
                <w:kern w:val="0"/>
                <w:szCs w:val="24"/>
              </w:rPr>
              <w:t>2017</w:t>
            </w:r>
            <w:r w:rsidRPr="00E73EB5">
              <w:rPr>
                <w:kern w:val="0"/>
                <w:szCs w:val="24"/>
              </w:rPr>
              <w:t>年如皋市环境空气中二氧化硫、二氧化氮年</w:t>
            </w:r>
            <w:r w:rsidRPr="00E73EB5">
              <w:rPr>
                <w:kern w:val="0"/>
                <w:szCs w:val="24"/>
              </w:rPr>
              <w:lastRenderedPageBreak/>
              <w:t>均值与</w:t>
            </w:r>
            <w:r w:rsidRPr="00E73EB5">
              <w:rPr>
                <w:kern w:val="0"/>
                <w:szCs w:val="24"/>
              </w:rPr>
              <w:t>24</w:t>
            </w:r>
            <w:r w:rsidRPr="00E73EB5">
              <w:rPr>
                <w:kern w:val="0"/>
                <w:szCs w:val="24"/>
              </w:rPr>
              <w:t>小时平均值，一氧化碳</w:t>
            </w:r>
            <w:r w:rsidRPr="00E73EB5">
              <w:rPr>
                <w:kern w:val="0"/>
                <w:szCs w:val="24"/>
              </w:rPr>
              <w:t>24</w:t>
            </w:r>
            <w:r w:rsidRPr="00E73EB5">
              <w:rPr>
                <w:kern w:val="0"/>
                <w:szCs w:val="24"/>
              </w:rPr>
              <w:t>小时平均值均达到环境空气质量二级标准；颗粒物、细颗粒物年均值、</w:t>
            </w:r>
            <w:r w:rsidRPr="00E73EB5">
              <w:rPr>
                <w:kern w:val="0"/>
                <w:szCs w:val="24"/>
              </w:rPr>
              <w:t>24</w:t>
            </w:r>
            <w:r w:rsidRPr="00E73EB5">
              <w:rPr>
                <w:kern w:val="0"/>
                <w:szCs w:val="24"/>
              </w:rPr>
              <w:t>小时平均值和臭氧日最大</w:t>
            </w:r>
            <w:r w:rsidRPr="00E73EB5">
              <w:rPr>
                <w:kern w:val="0"/>
                <w:szCs w:val="24"/>
              </w:rPr>
              <w:t>8</w:t>
            </w:r>
            <w:r w:rsidRPr="00E73EB5">
              <w:rPr>
                <w:kern w:val="0"/>
                <w:szCs w:val="24"/>
              </w:rPr>
              <w:t>小时滑动均值均超过环境空气质量二级标准，超标倍数分别为</w:t>
            </w:r>
            <w:r w:rsidRPr="00E73EB5">
              <w:rPr>
                <w:kern w:val="0"/>
                <w:szCs w:val="24"/>
              </w:rPr>
              <w:t>0.11</w:t>
            </w:r>
            <w:r w:rsidRPr="00E73EB5">
              <w:rPr>
                <w:kern w:val="0"/>
                <w:szCs w:val="24"/>
              </w:rPr>
              <w:t>倍、</w:t>
            </w:r>
            <w:r w:rsidRPr="00E73EB5">
              <w:rPr>
                <w:kern w:val="0"/>
                <w:szCs w:val="24"/>
              </w:rPr>
              <w:t>0.09</w:t>
            </w:r>
            <w:r w:rsidRPr="00E73EB5">
              <w:rPr>
                <w:kern w:val="0"/>
                <w:szCs w:val="24"/>
              </w:rPr>
              <w:t>倍、</w:t>
            </w:r>
            <w:r w:rsidRPr="00E73EB5">
              <w:rPr>
                <w:kern w:val="0"/>
                <w:szCs w:val="24"/>
              </w:rPr>
              <w:t>0.29</w:t>
            </w:r>
            <w:r w:rsidRPr="00E73EB5">
              <w:rPr>
                <w:kern w:val="0"/>
                <w:szCs w:val="24"/>
              </w:rPr>
              <w:t>倍、</w:t>
            </w:r>
            <w:r w:rsidRPr="00E73EB5">
              <w:rPr>
                <w:kern w:val="0"/>
                <w:szCs w:val="24"/>
              </w:rPr>
              <w:t>0.27</w:t>
            </w:r>
            <w:r w:rsidRPr="00E73EB5">
              <w:rPr>
                <w:kern w:val="0"/>
                <w:szCs w:val="24"/>
              </w:rPr>
              <w:t>倍、</w:t>
            </w:r>
            <w:r w:rsidRPr="00E73EB5">
              <w:rPr>
                <w:kern w:val="0"/>
                <w:szCs w:val="24"/>
              </w:rPr>
              <w:t>0.06</w:t>
            </w:r>
            <w:r w:rsidRPr="00E73EB5">
              <w:rPr>
                <w:kern w:val="0"/>
                <w:szCs w:val="24"/>
              </w:rPr>
              <w:t>倍。项目所在区</w:t>
            </w:r>
            <w:r w:rsidRPr="00E73EB5">
              <w:rPr>
                <w:kern w:val="0"/>
                <w:szCs w:val="24"/>
              </w:rPr>
              <w:t>PM</w:t>
            </w:r>
            <w:r w:rsidRPr="00E73EB5">
              <w:rPr>
                <w:kern w:val="0"/>
                <w:szCs w:val="24"/>
                <w:vertAlign w:val="subscript"/>
              </w:rPr>
              <w:t>10</w:t>
            </w:r>
            <w:r w:rsidRPr="00E73EB5">
              <w:rPr>
                <w:kern w:val="0"/>
                <w:szCs w:val="24"/>
              </w:rPr>
              <w:t>、</w:t>
            </w:r>
            <w:r w:rsidRPr="00E73EB5">
              <w:rPr>
                <w:kern w:val="0"/>
                <w:szCs w:val="24"/>
              </w:rPr>
              <w:t>PM</w:t>
            </w:r>
            <w:r w:rsidRPr="00E73EB5">
              <w:rPr>
                <w:kern w:val="0"/>
                <w:szCs w:val="24"/>
                <w:vertAlign w:val="subscript"/>
              </w:rPr>
              <w:t>2.5</w:t>
            </w:r>
            <w:r w:rsidRPr="00E73EB5">
              <w:rPr>
                <w:kern w:val="0"/>
                <w:szCs w:val="24"/>
              </w:rPr>
              <w:t>、</w:t>
            </w:r>
            <w:r w:rsidRPr="00E73EB5">
              <w:rPr>
                <w:kern w:val="0"/>
                <w:szCs w:val="24"/>
              </w:rPr>
              <w:t>O</w:t>
            </w:r>
            <w:r w:rsidRPr="00E73EB5">
              <w:rPr>
                <w:kern w:val="0"/>
                <w:szCs w:val="24"/>
                <w:vertAlign w:val="subscript"/>
              </w:rPr>
              <w:t>3</w:t>
            </w:r>
            <w:r w:rsidRPr="00E73EB5">
              <w:rPr>
                <w:kern w:val="0"/>
                <w:szCs w:val="24"/>
              </w:rPr>
              <w:t>超标，因此判定如皋市大气环境质量为不达标区。为了打好蓝天保卫战，如皋市人民政府持续深入开展大气污染治理。实施燃煤控制，在用煤量实现减量替代的前提下，扩建热电项目，加强供热管网建设。治理工业污染，实施超低排放改造，以家具制造行业为重点进行整治，推进油烟净化和在线监控设施建设。防治移动污染源，推广使用</w:t>
            </w:r>
            <w:r w:rsidRPr="00E73EB5">
              <w:rPr>
                <w:kern w:val="0"/>
                <w:szCs w:val="24"/>
              </w:rPr>
              <w:t>200</w:t>
            </w:r>
            <w:r w:rsidRPr="00E73EB5">
              <w:rPr>
                <w:kern w:val="0"/>
                <w:szCs w:val="24"/>
              </w:rPr>
              <w:t>辆新能源汽车，淘汰</w:t>
            </w:r>
            <w:r w:rsidRPr="00E73EB5">
              <w:rPr>
                <w:kern w:val="0"/>
                <w:szCs w:val="24"/>
              </w:rPr>
              <w:t>500</w:t>
            </w:r>
            <w:r w:rsidRPr="00E73EB5">
              <w:rPr>
                <w:kern w:val="0"/>
                <w:szCs w:val="24"/>
              </w:rPr>
              <w:t>辆高污染车辆。划定禁止高排放非道路移动机械使用区域。整治面源污染、全面推行</w:t>
            </w:r>
            <w:r w:rsidRPr="00E73EB5">
              <w:rPr>
                <w:kern w:val="0"/>
                <w:szCs w:val="24"/>
              </w:rPr>
              <w:t>“</w:t>
            </w:r>
            <w:r w:rsidRPr="00E73EB5">
              <w:rPr>
                <w:kern w:val="0"/>
                <w:szCs w:val="24"/>
              </w:rPr>
              <w:t>绿色施工</w:t>
            </w:r>
            <w:r w:rsidRPr="00E73EB5">
              <w:rPr>
                <w:kern w:val="0"/>
                <w:szCs w:val="24"/>
              </w:rPr>
              <w:t>”</w:t>
            </w:r>
            <w:r w:rsidRPr="00E73EB5">
              <w:rPr>
                <w:kern w:val="0"/>
                <w:szCs w:val="24"/>
              </w:rPr>
              <w:t>，建立扬尘控制责任制，深化秸秆</w:t>
            </w:r>
            <w:r w:rsidRPr="00E73EB5">
              <w:rPr>
                <w:kern w:val="0"/>
                <w:szCs w:val="24"/>
              </w:rPr>
              <w:t>“</w:t>
            </w:r>
            <w:r w:rsidRPr="00E73EB5">
              <w:rPr>
                <w:kern w:val="0"/>
                <w:szCs w:val="24"/>
              </w:rPr>
              <w:t>双禁</w:t>
            </w:r>
            <w:r w:rsidRPr="00E73EB5">
              <w:rPr>
                <w:kern w:val="0"/>
                <w:szCs w:val="24"/>
              </w:rPr>
              <w:t>”</w:t>
            </w:r>
            <w:r w:rsidRPr="00E73EB5">
              <w:rPr>
                <w:kern w:val="0"/>
                <w:szCs w:val="24"/>
              </w:rPr>
              <w:t>，强化</w:t>
            </w:r>
            <w:r w:rsidRPr="00E73EB5">
              <w:rPr>
                <w:kern w:val="0"/>
                <w:szCs w:val="24"/>
              </w:rPr>
              <w:t>“</w:t>
            </w:r>
            <w:r w:rsidRPr="00E73EB5">
              <w:rPr>
                <w:kern w:val="0"/>
                <w:szCs w:val="24"/>
              </w:rPr>
              <w:t>双禁</w:t>
            </w:r>
            <w:r w:rsidRPr="00E73EB5">
              <w:rPr>
                <w:kern w:val="0"/>
                <w:szCs w:val="24"/>
              </w:rPr>
              <w:t>”</w:t>
            </w:r>
            <w:r w:rsidRPr="00E73EB5">
              <w:rPr>
                <w:kern w:val="0"/>
                <w:szCs w:val="24"/>
              </w:rPr>
              <w:t>工作力度。采取上述措施后，如皋市大气环境质量状况可以得到进一步改善</w:t>
            </w:r>
            <w:r w:rsidRPr="00E73EB5">
              <w:rPr>
                <w:color w:val="000000"/>
                <w:szCs w:val="24"/>
              </w:rPr>
              <w:t>；根据</w:t>
            </w:r>
            <w:r w:rsidRPr="00E73EB5">
              <w:rPr>
                <w:color w:val="000000"/>
                <w:szCs w:val="24"/>
              </w:rPr>
              <w:t>2017</w:t>
            </w:r>
            <w:r w:rsidRPr="00E73EB5">
              <w:rPr>
                <w:color w:val="000000"/>
                <w:szCs w:val="24"/>
              </w:rPr>
              <w:t>年环境质量公报，地表水环境及声环境质量状况良好。</w:t>
            </w:r>
          </w:p>
          <w:p w:rsidR="00936CEB" w:rsidRPr="00E73EB5" w:rsidRDefault="00E73EB5" w:rsidP="00E73EB5">
            <w:pPr>
              <w:ind w:firstLine="480"/>
            </w:pPr>
            <w:r w:rsidRPr="00E73EB5">
              <w:rPr>
                <w:szCs w:val="24"/>
              </w:rPr>
              <w:t>运营期采取相应的污染防治措施后，各类污染物能够达标排放，不会改变区域环境功能区质量要求，能维持环境功能区质量现状。</w:t>
            </w:r>
          </w:p>
          <w:p w:rsidR="00C1083C" w:rsidRPr="00E73EB5" w:rsidRDefault="001F6AB6" w:rsidP="00E73EB5">
            <w:pPr>
              <w:ind w:firstLine="482"/>
              <w:rPr>
                <w:rFonts w:eastAsiaTheme="minorEastAsia"/>
                <w:b/>
              </w:rPr>
            </w:pPr>
            <w:r w:rsidRPr="00E73EB5">
              <w:rPr>
                <w:rFonts w:eastAsiaTheme="minorEastAsia"/>
                <w:b/>
              </w:rPr>
              <w:fldChar w:fldCharType="begin"/>
            </w:r>
            <w:r w:rsidR="000066C5" w:rsidRPr="00E73EB5">
              <w:rPr>
                <w:rFonts w:eastAsiaTheme="minorEastAsia"/>
                <w:b/>
              </w:rPr>
              <w:instrText xml:space="preserve"> = 3 \* GB3 </w:instrText>
            </w:r>
            <w:r w:rsidRPr="00E73EB5">
              <w:rPr>
                <w:rFonts w:eastAsiaTheme="minorEastAsia"/>
                <w:b/>
              </w:rPr>
              <w:fldChar w:fldCharType="separate"/>
            </w:r>
            <w:r w:rsidR="000066C5" w:rsidRPr="00E73EB5">
              <w:rPr>
                <w:rFonts w:eastAsiaTheme="minorEastAsia" w:hAnsiTheme="minorEastAsia"/>
                <w:b/>
                <w:noProof/>
              </w:rPr>
              <w:t>③</w:t>
            </w:r>
            <w:r w:rsidRPr="00E73EB5">
              <w:rPr>
                <w:rFonts w:eastAsiaTheme="minorEastAsia"/>
                <w:b/>
              </w:rPr>
              <w:fldChar w:fldCharType="end"/>
            </w:r>
            <w:r w:rsidR="00C1083C" w:rsidRPr="00E73EB5">
              <w:rPr>
                <w:rFonts w:eastAsiaTheme="minorEastAsia" w:hAnsiTheme="minorEastAsia"/>
                <w:b/>
              </w:rPr>
              <w:t>资源利用上线</w:t>
            </w:r>
          </w:p>
          <w:p w:rsidR="00C1083C" w:rsidRPr="00E73EB5" w:rsidRDefault="00C1083C" w:rsidP="00E73EB5">
            <w:pPr>
              <w:ind w:firstLine="480"/>
              <w:rPr>
                <w:rFonts w:eastAsiaTheme="minorEastAsia"/>
              </w:rPr>
            </w:pPr>
            <w:r w:rsidRPr="00E73EB5">
              <w:rPr>
                <w:rFonts w:eastAsiaTheme="minorEastAsia" w:hAnsiTheme="minorEastAsia"/>
              </w:rPr>
              <w:t>项目用水由当地的自来水部门供给，用电来自当地供电网，本项目的用水、用电不会对自来水厂和供电单位产生负担。本项目选址位于</w:t>
            </w:r>
            <w:r w:rsidR="00E73EB5" w:rsidRPr="00E73EB5">
              <w:rPr>
                <w:kern w:val="0"/>
                <w:szCs w:val="24"/>
              </w:rPr>
              <w:t>如皋市城北街道鹿门社区</w:t>
            </w:r>
            <w:r w:rsidR="00E73EB5" w:rsidRPr="00E73EB5">
              <w:rPr>
                <w:kern w:val="0"/>
                <w:szCs w:val="24"/>
              </w:rPr>
              <w:t>10</w:t>
            </w:r>
            <w:r w:rsidR="00E73EB5" w:rsidRPr="00E73EB5">
              <w:rPr>
                <w:kern w:val="0"/>
                <w:szCs w:val="24"/>
              </w:rPr>
              <w:t>、</w:t>
            </w:r>
            <w:r w:rsidR="00E73EB5" w:rsidRPr="00E73EB5">
              <w:rPr>
                <w:kern w:val="0"/>
                <w:szCs w:val="24"/>
              </w:rPr>
              <w:t>18</w:t>
            </w:r>
            <w:r w:rsidR="00E73EB5" w:rsidRPr="00E73EB5">
              <w:rPr>
                <w:kern w:val="0"/>
                <w:szCs w:val="24"/>
              </w:rPr>
              <w:t>、</w:t>
            </w:r>
            <w:r w:rsidR="00E73EB5" w:rsidRPr="00E73EB5">
              <w:rPr>
                <w:kern w:val="0"/>
                <w:szCs w:val="24"/>
              </w:rPr>
              <w:t>19</w:t>
            </w:r>
            <w:r w:rsidR="00E73EB5" w:rsidRPr="00E73EB5">
              <w:rPr>
                <w:kern w:val="0"/>
                <w:szCs w:val="24"/>
              </w:rPr>
              <w:t>组</w:t>
            </w:r>
            <w:r w:rsidRPr="00E73EB5">
              <w:rPr>
                <w:rFonts w:eastAsiaTheme="minorEastAsia" w:hAnsiTheme="minorEastAsia"/>
              </w:rPr>
              <w:t>，项目用地性质为工业用地，符合用地规划。因此本项目不会超出资源利用上线。</w:t>
            </w:r>
          </w:p>
          <w:p w:rsidR="00C1083C" w:rsidRPr="00E73EB5" w:rsidRDefault="001F6AB6" w:rsidP="00E73EB5">
            <w:pPr>
              <w:ind w:firstLine="482"/>
              <w:rPr>
                <w:rFonts w:eastAsiaTheme="minorEastAsia"/>
                <w:b/>
              </w:rPr>
            </w:pPr>
            <w:r w:rsidRPr="00E73EB5">
              <w:rPr>
                <w:rFonts w:eastAsiaTheme="minorEastAsia"/>
                <w:b/>
              </w:rPr>
              <w:fldChar w:fldCharType="begin"/>
            </w:r>
            <w:r w:rsidR="000066C5" w:rsidRPr="00E73EB5">
              <w:rPr>
                <w:rFonts w:eastAsiaTheme="minorEastAsia"/>
                <w:b/>
              </w:rPr>
              <w:instrText xml:space="preserve"> = 4 \* GB3 </w:instrText>
            </w:r>
            <w:r w:rsidRPr="00E73EB5">
              <w:rPr>
                <w:rFonts w:eastAsiaTheme="minorEastAsia"/>
                <w:b/>
              </w:rPr>
              <w:fldChar w:fldCharType="separate"/>
            </w:r>
            <w:r w:rsidR="000066C5" w:rsidRPr="00E73EB5">
              <w:rPr>
                <w:rFonts w:eastAsiaTheme="minorEastAsia" w:hAnsiTheme="minorEastAsia"/>
                <w:b/>
                <w:noProof/>
              </w:rPr>
              <w:t>④</w:t>
            </w:r>
            <w:r w:rsidRPr="00E73EB5">
              <w:rPr>
                <w:rFonts w:eastAsiaTheme="minorEastAsia"/>
                <w:b/>
              </w:rPr>
              <w:fldChar w:fldCharType="end"/>
            </w:r>
            <w:r w:rsidR="00C1083C" w:rsidRPr="00E73EB5">
              <w:rPr>
                <w:rFonts w:eastAsiaTheme="minorEastAsia" w:hAnsiTheme="minorEastAsia"/>
                <w:b/>
              </w:rPr>
              <w:t>环境准入负面清单</w:t>
            </w:r>
          </w:p>
          <w:p w:rsidR="00FB34C0" w:rsidRPr="00E73EB5" w:rsidRDefault="00C1083C" w:rsidP="00E73EB5">
            <w:pPr>
              <w:ind w:firstLine="480"/>
              <w:rPr>
                <w:rFonts w:eastAsiaTheme="minorEastAsia"/>
              </w:rPr>
            </w:pPr>
            <w:r w:rsidRPr="00E73EB5">
              <w:rPr>
                <w:rFonts w:eastAsiaTheme="minorEastAsia" w:hAnsiTheme="minorEastAsia"/>
                <w:szCs w:val="24"/>
              </w:rPr>
              <w:t>建设项目</w:t>
            </w:r>
            <w:r w:rsidR="00626D8D" w:rsidRPr="00E73EB5">
              <w:rPr>
                <w:rFonts w:eastAsiaTheme="minorEastAsia" w:hAnsiTheme="minorEastAsia"/>
                <w:szCs w:val="24"/>
              </w:rPr>
              <w:t>位于</w:t>
            </w:r>
            <w:r w:rsidR="00E73EB5" w:rsidRPr="00E73EB5">
              <w:rPr>
                <w:kern w:val="0"/>
                <w:szCs w:val="24"/>
              </w:rPr>
              <w:t>如皋市城北街道鹿门社区</w:t>
            </w:r>
            <w:r w:rsidR="00E73EB5" w:rsidRPr="00E73EB5">
              <w:rPr>
                <w:kern w:val="0"/>
                <w:szCs w:val="24"/>
              </w:rPr>
              <w:t>10</w:t>
            </w:r>
            <w:r w:rsidR="00E73EB5" w:rsidRPr="00E73EB5">
              <w:rPr>
                <w:kern w:val="0"/>
                <w:szCs w:val="24"/>
              </w:rPr>
              <w:t>、</w:t>
            </w:r>
            <w:r w:rsidR="00E73EB5" w:rsidRPr="00E73EB5">
              <w:rPr>
                <w:kern w:val="0"/>
                <w:szCs w:val="24"/>
              </w:rPr>
              <w:t>18</w:t>
            </w:r>
            <w:r w:rsidR="00E73EB5" w:rsidRPr="00E73EB5">
              <w:rPr>
                <w:kern w:val="0"/>
                <w:szCs w:val="24"/>
              </w:rPr>
              <w:t>、</w:t>
            </w:r>
            <w:r w:rsidR="00E73EB5" w:rsidRPr="00E73EB5">
              <w:rPr>
                <w:kern w:val="0"/>
                <w:szCs w:val="24"/>
              </w:rPr>
              <w:t>19</w:t>
            </w:r>
            <w:r w:rsidR="00E73EB5" w:rsidRPr="00E73EB5">
              <w:rPr>
                <w:kern w:val="0"/>
                <w:szCs w:val="24"/>
              </w:rPr>
              <w:t>组</w:t>
            </w:r>
            <w:r w:rsidR="00626D8D" w:rsidRPr="00E73EB5">
              <w:rPr>
                <w:rFonts w:eastAsiaTheme="minorEastAsia" w:hAnsiTheme="minorEastAsia"/>
              </w:rPr>
              <w:t>，本项目属于</w:t>
            </w:r>
            <w:r w:rsidR="00E73EB5" w:rsidRPr="00E73EB5">
              <w:rPr>
                <w:rFonts w:hAnsi="宋体"/>
              </w:rPr>
              <w:t>〔</w:t>
            </w:r>
            <w:r w:rsidR="00E73EB5" w:rsidRPr="00E73EB5">
              <w:t>C2927</w:t>
            </w:r>
            <w:r w:rsidR="00E73EB5" w:rsidRPr="00E73EB5">
              <w:rPr>
                <w:rFonts w:hAnsi="宋体"/>
              </w:rPr>
              <w:t>〕日用塑料制品制造</w:t>
            </w:r>
            <w:r w:rsidR="00626D8D" w:rsidRPr="00E73EB5">
              <w:rPr>
                <w:rStyle w:val="CharChar2"/>
                <w:rFonts w:eastAsiaTheme="minorEastAsia" w:hAnsiTheme="minorEastAsia" w:cs="Times New Roman"/>
                <w:szCs w:val="24"/>
              </w:rPr>
              <w:t>，</w:t>
            </w:r>
            <w:r w:rsidR="00626D8D" w:rsidRPr="00E73EB5">
              <w:rPr>
                <w:rFonts w:eastAsiaTheme="minorEastAsia" w:hAnsiTheme="minorEastAsia"/>
              </w:rPr>
              <w:t>不在环境准入负面清单范围内。</w:t>
            </w:r>
            <w:r w:rsidR="00240473">
              <w:rPr>
                <w:rFonts w:eastAsiaTheme="minorEastAsia" w:hAnsiTheme="minorEastAsia" w:hint="eastAsia"/>
              </w:rPr>
              <w:t>本</w:t>
            </w:r>
            <w:r w:rsidR="00626D8D" w:rsidRPr="00E73EB5">
              <w:rPr>
                <w:rFonts w:eastAsiaTheme="minorEastAsia" w:hAnsiTheme="minorEastAsia"/>
              </w:rPr>
              <w:t>项目的原材料主要为</w:t>
            </w:r>
            <w:r w:rsidR="00E73EB5" w:rsidRPr="00E73EB5">
              <w:rPr>
                <w:rFonts w:eastAsiaTheme="minorEastAsia"/>
              </w:rPr>
              <w:t>PVC</w:t>
            </w:r>
            <w:r w:rsidR="00E73EB5" w:rsidRPr="00E73EB5">
              <w:rPr>
                <w:rFonts w:eastAsiaTheme="minorEastAsia" w:hAnsiTheme="minorEastAsia"/>
              </w:rPr>
              <w:t>胶布</w:t>
            </w:r>
            <w:r w:rsidR="00626D8D" w:rsidRPr="00E73EB5">
              <w:rPr>
                <w:rFonts w:eastAsiaTheme="minorEastAsia" w:hAnsiTheme="minorEastAsia"/>
              </w:rPr>
              <w:t>。产品为</w:t>
            </w:r>
            <w:r w:rsidR="00E73EB5" w:rsidRPr="00E73EB5">
              <w:rPr>
                <w:rFonts w:eastAsiaTheme="minorEastAsia" w:hAnsiTheme="minorEastAsia"/>
                <w:kern w:val="0"/>
                <w:szCs w:val="24"/>
              </w:rPr>
              <w:t>支架水池</w:t>
            </w:r>
            <w:r w:rsidR="00626D8D" w:rsidRPr="00E73EB5">
              <w:rPr>
                <w:rFonts w:eastAsiaTheme="minorEastAsia" w:hAnsiTheme="minorEastAsia"/>
                <w:kern w:val="0"/>
                <w:szCs w:val="24"/>
              </w:rPr>
              <w:t>。</w:t>
            </w:r>
            <w:r w:rsidR="00626D8D" w:rsidRPr="00E73EB5">
              <w:rPr>
                <w:rFonts w:eastAsiaTheme="minorEastAsia" w:hAnsiTheme="minorEastAsia"/>
              </w:rPr>
              <w:t>无毒无害。生产过程中三废均得到有效处置，不会对周围环境造成负面影响。</w:t>
            </w:r>
          </w:p>
          <w:p w:rsidR="00E73EB5" w:rsidRPr="00E73EB5" w:rsidRDefault="00E73EB5" w:rsidP="00E73EB5">
            <w:pPr>
              <w:widowControl/>
              <w:ind w:firstLine="482"/>
              <w:jc w:val="left"/>
              <w:rPr>
                <w:b/>
                <w:bCs/>
                <w:kern w:val="0"/>
                <w:szCs w:val="24"/>
              </w:rPr>
            </w:pPr>
            <w:r w:rsidRPr="00E73EB5">
              <w:rPr>
                <w:b/>
                <w:szCs w:val="24"/>
              </w:rPr>
              <w:t>6</w:t>
            </w:r>
            <w:r w:rsidRPr="00E73EB5">
              <w:rPr>
                <w:b/>
                <w:szCs w:val="24"/>
              </w:rPr>
              <w:t>、</w:t>
            </w:r>
            <w:r w:rsidRPr="00E73EB5">
              <w:rPr>
                <w:b/>
                <w:bCs/>
                <w:kern w:val="0"/>
                <w:szCs w:val="24"/>
              </w:rPr>
              <w:t>与《江苏省通榆河水污染防治条例》相符性分析</w:t>
            </w:r>
          </w:p>
          <w:p w:rsidR="00E73EB5" w:rsidRPr="00E73EB5" w:rsidRDefault="00E73EB5" w:rsidP="00E73EB5">
            <w:pPr>
              <w:ind w:firstLine="480"/>
              <w:rPr>
                <w:b/>
                <w:szCs w:val="24"/>
              </w:rPr>
            </w:pPr>
            <w:r w:rsidRPr="00E73EB5">
              <w:t>通榆河一级保护区为通榆河及其两侧各一公里、主要供水河道及其两侧各一公里区域。通榆河包括焦港河，主要供水河道如皋市境内有：如泰运河、如海运河。本项目距</w:t>
            </w:r>
            <w:r w:rsidRPr="00E73EB5">
              <w:rPr>
                <w:szCs w:val="22"/>
              </w:rPr>
              <w:t>离最近的供水河道如海运河</w:t>
            </w:r>
            <w:r w:rsidRPr="00E73EB5">
              <w:rPr>
                <w:szCs w:val="22"/>
              </w:rPr>
              <w:t>5070m</w:t>
            </w:r>
            <w:r w:rsidRPr="00E73EB5">
              <w:rPr>
                <w:szCs w:val="22"/>
              </w:rPr>
              <w:t>，不在一级保护区范围内，符合《江苏省通榆河水污染防治条例》。</w:t>
            </w:r>
          </w:p>
          <w:p w:rsidR="00D57819" w:rsidRPr="00E73EB5" w:rsidRDefault="00E73EB5" w:rsidP="00E73EB5">
            <w:pPr>
              <w:ind w:firstLine="482"/>
              <w:rPr>
                <w:rFonts w:eastAsiaTheme="minorEastAsia"/>
                <w:b/>
                <w:color w:val="000000"/>
                <w:szCs w:val="24"/>
              </w:rPr>
            </w:pPr>
            <w:r w:rsidRPr="00E73EB5">
              <w:rPr>
                <w:rFonts w:eastAsiaTheme="minorEastAsia"/>
                <w:b/>
                <w:color w:val="000000"/>
                <w:szCs w:val="24"/>
              </w:rPr>
              <w:t>7</w:t>
            </w:r>
            <w:r w:rsidR="000066C5" w:rsidRPr="00E73EB5">
              <w:rPr>
                <w:rFonts w:eastAsiaTheme="minorEastAsia" w:hAnsiTheme="minorEastAsia"/>
                <w:b/>
                <w:color w:val="000000"/>
                <w:szCs w:val="24"/>
              </w:rPr>
              <w:t>、</w:t>
            </w:r>
            <w:r w:rsidR="00D57819" w:rsidRPr="00E73EB5">
              <w:rPr>
                <w:rFonts w:eastAsiaTheme="minorEastAsia" w:hAnsiTheme="minorEastAsia"/>
                <w:b/>
                <w:color w:val="000000"/>
                <w:szCs w:val="24"/>
              </w:rPr>
              <w:t>项目概况</w:t>
            </w:r>
          </w:p>
          <w:p w:rsidR="00634818" w:rsidRPr="00E73EB5" w:rsidRDefault="00E73EB5" w:rsidP="00E73EB5">
            <w:pPr>
              <w:ind w:firstLineChars="150" w:firstLine="361"/>
              <w:rPr>
                <w:rFonts w:eastAsiaTheme="minorEastAsia"/>
                <w:b/>
                <w:color w:val="000000"/>
                <w:kern w:val="0"/>
                <w:szCs w:val="24"/>
              </w:rPr>
            </w:pPr>
            <w:r>
              <w:rPr>
                <w:rFonts w:eastAsiaTheme="minorEastAsia" w:hint="eastAsia"/>
                <w:b/>
                <w:color w:val="000000"/>
                <w:kern w:val="0"/>
                <w:szCs w:val="24"/>
              </w:rPr>
              <w:t>（</w:t>
            </w:r>
            <w:r>
              <w:rPr>
                <w:rFonts w:eastAsiaTheme="minorEastAsia" w:hint="eastAsia"/>
                <w:b/>
                <w:color w:val="000000"/>
                <w:kern w:val="0"/>
                <w:szCs w:val="24"/>
              </w:rPr>
              <w:t>1</w:t>
            </w:r>
            <w:r>
              <w:rPr>
                <w:rFonts w:eastAsiaTheme="minorEastAsia" w:hint="eastAsia"/>
                <w:b/>
                <w:color w:val="000000"/>
                <w:kern w:val="0"/>
                <w:szCs w:val="24"/>
              </w:rPr>
              <w:t>）</w:t>
            </w:r>
            <w:r w:rsidR="0006673D" w:rsidRPr="00E73EB5">
              <w:rPr>
                <w:rFonts w:eastAsiaTheme="minorEastAsia" w:hAnsiTheme="minorEastAsia"/>
                <w:b/>
                <w:color w:val="000000"/>
                <w:kern w:val="0"/>
                <w:szCs w:val="24"/>
              </w:rPr>
              <w:t>建设内容及产品方案</w:t>
            </w:r>
          </w:p>
          <w:p w:rsidR="00D57800" w:rsidRPr="00E73EB5" w:rsidRDefault="00D57800" w:rsidP="00E73EB5">
            <w:pPr>
              <w:ind w:firstLine="480"/>
              <w:rPr>
                <w:rFonts w:eastAsiaTheme="minorEastAsia"/>
                <w:color w:val="000000"/>
                <w:kern w:val="0"/>
                <w:szCs w:val="24"/>
              </w:rPr>
            </w:pPr>
            <w:r w:rsidRPr="00E73EB5">
              <w:rPr>
                <w:rFonts w:eastAsiaTheme="minorEastAsia" w:hAnsiTheme="minorEastAsia"/>
              </w:rPr>
              <w:t>本项目为</w:t>
            </w:r>
            <w:r w:rsidR="00626D8D" w:rsidRPr="00E73EB5">
              <w:rPr>
                <w:rFonts w:eastAsiaTheme="minorEastAsia" w:hAnsiTheme="minorEastAsia"/>
              </w:rPr>
              <w:t>扩</w:t>
            </w:r>
            <w:r w:rsidRPr="00E73EB5">
              <w:rPr>
                <w:rFonts w:eastAsiaTheme="minorEastAsia" w:hAnsiTheme="minorEastAsia"/>
              </w:rPr>
              <w:t>建项目，</w:t>
            </w:r>
            <w:r w:rsidR="00E73EB5">
              <w:rPr>
                <w:rFonts w:eastAsiaTheme="minorEastAsia" w:hAnsiTheme="minorEastAsia" w:hint="eastAsia"/>
              </w:rPr>
              <w:t>新增建筑面积</w:t>
            </w:r>
            <w:r w:rsidR="00E73EB5">
              <w:rPr>
                <w:rFonts w:eastAsiaTheme="minorEastAsia" w:hAnsiTheme="minorEastAsia" w:hint="eastAsia"/>
              </w:rPr>
              <w:t>70000m</w:t>
            </w:r>
            <w:r w:rsidR="00E73EB5" w:rsidRPr="00E73EB5">
              <w:rPr>
                <w:rFonts w:eastAsiaTheme="minorEastAsia" w:hAnsiTheme="minorEastAsia" w:hint="eastAsia"/>
                <w:vertAlign w:val="superscript"/>
              </w:rPr>
              <w:t>2</w:t>
            </w:r>
            <w:r w:rsidR="00E73EB5">
              <w:rPr>
                <w:rFonts w:eastAsiaTheme="minorEastAsia" w:hAnsiTheme="minorEastAsia" w:hint="eastAsia"/>
              </w:rPr>
              <w:t>，本次扩建主要产品为支架水池，</w:t>
            </w:r>
            <w:r w:rsidR="00626D8D" w:rsidRPr="00E73EB5">
              <w:rPr>
                <w:rFonts w:eastAsiaTheme="minorEastAsia" w:hAnsiTheme="minorEastAsia"/>
              </w:rPr>
              <w:t>建设项目产品方案</w:t>
            </w:r>
            <w:r w:rsidRPr="00E73EB5">
              <w:rPr>
                <w:rFonts w:eastAsiaTheme="minorEastAsia" w:hAnsiTheme="minorEastAsia"/>
              </w:rPr>
              <w:t>详见表</w:t>
            </w:r>
            <w:r w:rsidRPr="00E73EB5">
              <w:rPr>
                <w:rFonts w:eastAsiaTheme="minorEastAsia"/>
              </w:rPr>
              <w:t>1-1</w:t>
            </w:r>
            <w:r w:rsidR="005E167A">
              <w:rPr>
                <w:rFonts w:eastAsiaTheme="minorEastAsia" w:hint="eastAsia"/>
              </w:rPr>
              <w:t>，本项目扩建后全厂的厂房经济技术指标见表</w:t>
            </w:r>
            <w:r w:rsidR="005E167A">
              <w:rPr>
                <w:rFonts w:eastAsiaTheme="minorEastAsia" w:hint="eastAsia"/>
              </w:rPr>
              <w:t>1-2</w:t>
            </w:r>
            <w:r w:rsidR="0006673D" w:rsidRPr="00E73EB5">
              <w:rPr>
                <w:rFonts w:eastAsiaTheme="minorEastAsia" w:hAnsiTheme="minorEastAsia"/>
                <w:color w:val="000000"/>
                <w:kern w:val="0"/>
                <w:szCs w:val="24"/>
              </w:rPr>
              <w:t>。</w:t>
            </w:r>
          </w:p>
          <w:p w:rsidR="002C202B" w:rsidRPr="00ED769F" w:rsidRDefault="00626D8D" w:rsidP="00240473">
            <w:pPr>
              <w:pStyle w:val="af3"/>
              <w:spacing w:line="240" w:lineRule="auto"/>
              <w:ind w:firstLineChars="100" w:firstLine="241"/>
              <w:jc w:val="center"/>
              <w:rPr>
                <w:rFonts w:asciiTheme="minorEastAsia" w:eastAsiaTheme="minorEastAsia" w:hAnsiTheme="minorEastAsia"/>
                <w:b/>
                <w:sz w:val="24"/>
              </w:rPr>
            </w:pPr>
            <w:r w:rsidRPr="00ED769F">
              <w:rPr>
                <w:rFonts w:asciiTheme="minorEastAsia" w:eastAsiaTheme="minorEastAsia" w:hAnsiTheme="minorEastAsia" w:hint="eastAsia"/>
                <w:b/>
                <w:sz w:val="24"/>
              </w:rPr>
              <w:t>表</w:t>
            </w:r>
            <w:r w:rsidR="005E167A">
              <w:rPr>
                <w:rFonts w:asciiTheme="minorEastAsia" w:eastAsiaTheme="minorEastAsia" w:hAnsiTheme="minorEastAsia" w:hint="eastAsia"/>
                <w:b/>
                <w:sz w:val="24"/>
              </w:rPr>
              <w:t xml:space="preserve">1-1 </w:t>
            </w:r>
            <w:r w:rsidRPr="00ED769F">
              <w:rPr>
                <w:rFonts w:asciiTheme="minorEastAsia" w:eastAsiaTheme="minorEastAsia" w:hAnsiTheme="minorEastAsia" w:hint="eastAsia"/>
                <w:b/>
                <w:sz w:val="24"/>
              </w:rPr>
              <w:t xml:space="preserve"> 建设项目产品方案</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517"/>
              <w:gridCol w:w="1602"/>
              <w:gridCol w:w="1451"/>
              <w:gridCol w:w="1455"/>
              <w:gridCol w:w="1453"/>
              <w:gridCol w:w="1325"/>
            </w:tblGrid>
            <w:tr w:rsidR="00E73EB5" w:rsidRPr="00E73EB5" w:rsidTr="00E73EB5">
              <w:trPr>
                <w:trHeight w:val="340"/>
                <w:jc w:val="center"/>
              </w:trPr>
              <w:tc>
                <w:tcPr>
                  <w:tcW w:w="1284" w:type="pct"/>
                  <w:vMerge w:val="restar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b/>
                      <w:szCs w:val="21"/>
                    </w:rPr>
                  </w:pPr>
                  <w:r w:rsidRPr="00E73EB5">
                    <w:rPr>
                      <w:rFonts w:ascii="Times New Roman" w:eastAsiaTheme="minorEastAsia" w:hAnsiTheme="minorEastAsia"/>
                      <w:b/>
                      <w:szCs w:val="21"/>
                    </w:rPr>
                    <w:t>工程名称（车间、生产装</w:t>
                  </w:r>
                  <w:r w:rsidRPr="00E73EB5">
                    <w:rPr>
                      <w:rFonts w:ascii="Times New Roman" w:eastAsiaTheme="minorEastAsia" w:hAnsiTheme="minorEastAsia"/>
                      <w:b/>
                      <w:szCs w:val="21"/>
                    </w:rPr>
                    <w:lastRenderedPageBreak/>
                    <w:t>置或生产线）</w:t>
                  </w:r>
                </w:p>
              </w:tc>
              <w:tc>
                <w:tcPr>
                  <w:tcW w:w="817" w:type="pct"/>
                  <w:vMerge w:val="restar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b/>
                      <w:szCs w:val="21"/>
                    </w:rPr>
                  </w:pPr>
                  <w:r w:rsidRPr="00E73EB5">
                    <w:rPr>
                      <w:rFonts w:ascii="Times New Roman" w:eastAsiaTheme="minorEastAsia" w:hAnsiTheme="minorEastAsia"/>
                      <w:b/>
                      <w:szCs w:val="21"/>
                    </w:rPr>
                    <w:lastRenderedPageBreak/>
                    <w:t>产品名称</w:t>
                  </w:r>
                </w:p>
              </w:tc>
              <w:tc>
                <w:tcPr>
                  <w:tcW w:w="2223" w:type="pct"/>
                  <w:gridSpan w:val="3"/>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b/>
                      <w:szCs w:val="21"/>
                    </w:rPr>
                  </w:pPr>
                  <w:r w:rsidRPr="00E73EB5">
                    <w:rPr>
                      <w:rFonts w:ascii="Times New Roman" w:eastAsiaTheme="minorEastAsia" w:hAnsiTheme="minorEastAsia"/>
                      <w:b/>
                      <w:szCs w:val="21"/>
                    </w:rPr>
                    <w:t>设计规模</w:t>
                  </w:r>
                </w:p>
              </w:tc>
              <w:tc>
                <w:tcPr>
                  <w:tcW w:w="676" w:type="pct"/>
                  <w:vMerge w:val="restar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b/>
                      <w:szCs w:val="21"/>
                    </w:rPr>
                  </w:pPr>
                  <w:r w:rsidRPr="00E73EB5">
                    <w:rPr>
                      <w:rFonts w:ascii="Times New Roman" w:eastAsiaTheme="minorEastAsia" w:hAnsiTheme="minorEastAsia"/>
                      <w:b/>
                      <w:szCs w:val="21"/>
                    </w:rPr>
                    <w:t>年运行时数</w:t>
                  </w:r>
                </w:p>
              </w:tc>
            </w:tr>
            <w:tr w:rsidR="00E73EB5" w:rsidRPr="00E73EB5" w:rsidTr="00E73EB5">
              <w:trPr>
                <w:trHeight w:val="340"/>
                <w:jc w:val="center"/>
              </w:trPr>
              <w:tc>
                <w:tcPr>
                  <w:tcW w:w="1284" w:type="pct"/>
                  <w:vMerge/>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p>
              </w:tc>
              <w:tc>
                <w:tcPr>
                  <w:tcW w:w="817" w:type="pct"/>
                  <w:vMerge/>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p>
              </w:tc>
              <w:tc>
                <w:tcPr>
                  <w:tcW w:w="740"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扩建前</w:t>
                  </w:r>
                </w:p>
              </w:tc>
              <w:tc>
                <w:tcPr>
                  <w:tcW w:w="742"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扩建后</w:t>
                  </w:r>
                </w:p>
              </w:tc>
              <w:tc>
                <w:tcPr>
                  <w:tcW w:w="741"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增量</w:t>
                  </w:r>
                </w:p>
              </w:tc>
              <w:tc>
                <w:tcPr>
                  <w:tcW w:w="676" w:type="pct"/>
                  <w:vMerge/>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p>
              </w:tc>
            </w:tr>
            <w:tr w:rsidR="00E73EB5" w:rsidRPr="00E73EB5" w:rsidTr="00E73EB5">
              <w:trPr>
                <w:trHeight w:val="340"/>
                <w:jc w:val="center"/>
              </w:trPr>
              <w:tc>
                <w:tcPr>
                  <w:tcW w:w="1284"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lastRenderedPageBreak/>
                    <w:t>PVC</w:t>
                  </w:r>
                  <w:r w:rsidRPr="00E73EB5">
                    <w:rPr>
                      <w:rFonts w:ascii="Times New Roman" w:eastAsiaTheme="minorEastAsia" w:hAnsiTheme="minorEastAsia"/>
                      <w:szCs w:val="21"/>
                    </w:rPr>
                    <w:t>薄膜生产线</w:t>
                  </w:r>
                </w:p>
              </w:tc>
              <w:tc>
                <w:tcPr>
                  <w:tcW w:w="817"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PVC</w:t>
                  </w:r>
                  <w:r w:rsidRPr="00E73EB5">
                    <w:rPr>
                      <w:rFonts w:ascii="Times New Roman" w:eastAsiaTheme="minorEastAsia" w:hAnsiTheme="minorEastAsia"/>
                      <w:szCs w:val="21"/>
                    </w:rPr>
                    <w:t>薄膜</w:t>
                  </w:r>
                </w:p>
              </w:tc>
              <w:tc>
                <w:tcPr>
                  <w:tcW w:w="740"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750</w:t>
                  </w:r>
                  <w:r w:rsidRPr="00E73EB5">
                    <w:rPr>
                      <w:rFonts w:ascii="Times New Roman" w:eastAsiaTheme="minorEastAsia" w:hAnsiTheme="minorEastAsia"/>
                      <w:szCs w:val="21"/>
                    </w:rPr>
                    <w:t>万米</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2"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750</w:t>
                  </w:r>
                  <w:r w:rsidRPr="00E73EB5">
                    <w:rPr>
                      <w:rFonts w:ascii="Times New Roman" w:eastAsiaTheme="minorEastAsia" w:hAnsiTheme="minorEastAsia"/>
                      <w:szCs w:val="21"/>
                    </w:rPr>
                    <w:t>万米</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1"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0</w:t>
                  </w:r>
                </w:p>
              </w:tc>
              <w:tc>
                <w:tcPr>
                  <w:tcW w:w="676"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7200h</w:t>
                  </w:r>
                </w:p>
              </w:tc>
            </w:tr>
            <w:tr w:rsidR="00E73EB5" w:rsidRPr="00E73EB5" w:rsidTr="00E73EB5">
              <w:trPr>
                <w:trHeight w:val="340"/>
                <w:jc w:val="center"/>
              </w:trPr>
              <w:tc>
                <w:tcPr>
                  <w:tcW w:w="1284"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塑料玩具生产线</w:t>
                  </w:r>
                </w:p>
              </w:tc>
              <w:tc>
                <w:tcPr>
                  <w:tcW w:w="817"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塑料玩具</w:t>
                  </w:r>
                </w:p>
              </w:tc>
              <w:tc>
                <w:tcPr>
                  <w:tcW w:w="740"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1050</w:t>
                  </w:r>
                  <w:r w:rsidRPr="00E73EB5">
                    <w:rPr>
                      <w:rFonts w:ascii="Times New Roman" w:eastAsiaTheme="minorEastAsia" w:hAnsiTheme="minorEastAsia"/>
                      <w:szCs w:val="21"/>
                    </w:rPr>
                    <w:t>万只</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2"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1050</w:t>
                  </w:r>
                  <w:r w:rsidRPr="00E73EB5">
                    <w:rPr>
                      <w:rFonts w:ascii="Times New Roman" w:eastAsiaTheme="minorEastAsia" w:hAnsiTheme="minorEastAsia"/>
                      <w:szCs w:val="21"/>
                    </w:rPr>
                    <w:t>万只</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1"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0</w:t>
                  </w:r>
                </w:p>
              </w:tc>
              <w:tc>
                <w:tcPr>
                  <w:tcW w:w="676"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7200h</w:t>
                  </w:r>
                </w:p>
              </w:tc>
            </w:tr>
            <w:tr w:rsidR="00E73EB5" w:rsidRPr="00E73EB5" w:rsidTr="00E73EB5">
              <w:trPr>
                <w:trHeight w:val="340"/>
                <w:jc w:val="center"/>
              </w:trPr>
              <w:tc>
                <w:tcPr>
                  <w:tcW w:w="1284"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充气床垫生产线</w:t>
                  </w:r>
                </w:p>
              </w:tc>
              <w:tc>
                <w:tcPr>
                  <w:tcW w:w="817"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充气床垫</w:t>
                  </w:r>
                </w:p>
              </w:tc>
              <w:tc>
                <w:tcPr>
                  <w:tcW w:w="740"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900</w:t>
                  </w:r>
                  <w:r w:rsidRPr="00E73EB5">
                    <w:rPr>
                      <w:rFonts w:ascii="Times New Roman" w:eastAsiaTheme="minorEastAsia" w:hAnsiTheme="minorEastAsia"/>
                      <w:szCs w:val="21"/>
                    </w:rPr>
                    <w:t>万只</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2"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900</w:t>
                  </w:r>
                  <w:r w:rsidRPr="00E73EB5">
                    <w:rPr>
                      <w:rFonts w:ascii="Times New Roman" w:eastAsiaTheme="minorEastAsia" w:hAnsiTheme="minorEastAsia"/>
                      <w:szCs w:val="21"/>
                    </w:rPr>
                    <w:t>万只</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1"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0</w:t>
                  </w:r>
                </w:p>
              </w:tc>
              <w:tc>
                <w:tcPr>
                  <w:tcW w:w="676"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7200h</w:t>
                  </w:r>
                </w:p>
              </w:tc>
            </w:tr>
            <w:tr w:rsidR="00E73EB5" w:rsidRPr="00E73EB5" w:rsidTr="00E73EB5">
              <w:trPr>
                <w:trHeight w:val="340"/>
                <w:jc w:val="center"/>
              </w:trPr>
              <w:tc>
                <w:tcPr>
                  <w:tcW w:w="1284"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高频机生产线</w:t>
                  </w:r>
                </w:p>
              </w:tc>
              <w:tc>
                <w:tcPr>
                  <w:tcW w:w="817"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高频机</w:t>
                  </w:r>
                </w:p>
              </w:tc>
              <w:tc>
                <w:tcPr>
                  <w:tcW w:w="740"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10</w:t>
                  </w:r>
                  <w:r w:rsidRPr="00E73EB5">
                    <w:rPr>
                      <w:rFonts w:ascii="Times New Roman" w:eastAsiaTheme="minorEastAsia" w:hAnsiTheme="minorEastAsia"/>
                      <w:szCs w:val="21"/>
                    </w:rPr>
                    <w:t>台</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2"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10</w:t>
                  </w:r>
                  <w:r w:rsidRPr="00E73EB5">
                    <w:rPr>
                      <w:rFonts w:ascii="Times New Roman" w:eastAsiaTheme="minorEastAsia" w:hAnsiTheme="minorEastAsia"/>
                      <w:szCs w:val="21"/>
                    </w:rPr>
                    <w:t>台</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1"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0</w:t>
                  </w:r>
                </w:p>
              </w:tc>
              <w:tc>
                <w:tcPr>
                  <w:tcW w:w="676"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7200h</w:t>
                  </w:r>
                </w:p>
              </w:tc>
            </w:tr>
            <w:tr w:rsidR="00E73EB5" w:rsidRPr="00E73EB5" w:rsidTr="00E73EB5">
              <w:trPr>
                <w:trHeight w:val="340"/>
                <w:jc w:val="center"/>
              </w:trPr>
              <w:tc>
                <w:tcPr>
                  <w:tcW w:w="1284"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电动空气泵生产线</w:t>
                  </w:r>
                </w:p>
              </w:tc>
              <w:tc>
                <w:tcPr>
                  <w:tcW w:w="817"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电动空气泵</w:t>
                  </w:r>
                </w:p>
              </w:tc>
              <w:tc>
                <w:tcPr>
                  <w:tcW w:w="740"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70</w:t>
                  </w:r>
                  <w:r w:rsidRPr="00E73EB5">
                    <w:rPr>
                      <w:rFonts w:ascii="Times New Roman" w:eastAsiaTheme="minorEastAsia" w:hAnsiTheme="minorEastAsia"/>
                      <w:szCs w:val="21"/>
                    </w:rPr>
                    <w:t>万只</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2"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70</w:t>
                  </w:r>
                  <w:r w:rsidRPr="00E73EB5">
                    <w:rPr>
                      <w:rFonts w:ascii="Times New Roman" w:eastAsiaTheme="minorEastAsia" w:hAnsiTheme="minorEastAsia"/>
                      <w:szCs w:val="21"/>
                    </w:rPr>
                    <w:t>万只</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1"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0</w:t>
                  </w:r>
                </w:p>
              </w:tc>
              <w:tc>
                <w:tcPr>
                  <w:tcW w:w="676"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7200h</w:t>
                  </w:r>
                </w:p>
              </w:tc>
            </w:tr>
            <w:tr w:rsidR="00E73EB5" w:rsidRPr="00E73EB5" w:rsidTr="00E73EB5">
              <w:trPr>
                <w:trHeight w:val="340"/>
                <w:jc w:val="center"/>
              </w:trPr>
              <w:tc>
                <w:tcPr>
                  <w:tcW w:w="1284"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电动过滤水泵生产线</w:t>
                  </w:r>
                </w:p>
              </w:tc>
              <w:tc>
                <w:tcPr>
                  <w:tcW w:w="817"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电动过滤水泵</w:t>
                  </w:r>
                </w:p>
              </w:tc>
              <w:tc>
                <w:tcPr>
                  <w:tcW w:w="740"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25</w:t>
                  </w:r>
                  <w:r w:rsidRPr="00E73EB5">
                    <w:rPr>
                      <w:rFonts w:ascii="Times New Roman" w:eastAsiaTheme="minorEastAsia" w:hAnsiTheme="minorEastAsia"/>
                      <w:szCs w:val="21"/>
                    </w:rPr>
                    <w:t>万只</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2"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25</w:t>
                  </w:r>
                  <w:r w:rsidRPr="00E73EB5">
                    <w:rPr>
                      <w:rFonts w:ascii="Times New Roman" w:eastAsiaTheme="minorEastAsia" w:hAnsiTheme="minorEastAsia"/>
                      <w:szCs w:val="21"/>
                    </w:rPr>
                    <w:t>万只</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1"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0</w:t>
                  </w:r>
                </w:p>
              </w:tc>
              <w:tc>
                <w:tcPr>
                  <w:tcW w:w="676"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7200h</w:t>
                  </w:r>
                </w:p>
              </w:tc>
            </w:tr>
            <w:tr w:rsidR="00E73EB5" w:rsidRPr="00E73EB5" w:rsidTr="00E73EB5">
              <w:trPr>
                <w:trHeight w:val="340"/>
                <w:jc w:val="center"/>
              </w:trPr>
              <w:tc>
                <w:tcPr>
                  <w:tcW w:w="1284"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充气造浪机生产线</w:t>
                  </w:r>
                </w:p>
              </w:tc>
              <w:tc>
                <w:tcPr>
                  <w:tcW w:w="817"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充气造浪机</w:t>
                  </w:r>
                </w:p>
              </w:tc>
              <w:tc>
                <w:tcPr>
                  <w:tcW w:w="740"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25</w:t>
                  </w:r>
                  <w:r w:rsidRPr="00E73EB5">
                    <w:rPr>
                      <w:rFonts w:ascii="Times New Roman" w:eastAsiaTheme="minorEastAsia" w:hAnsiTheme="minorEastAsia"/>
                      <w:szCs w:val="21"/>
                    </w:rPr>
                    <w:t>万只</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2"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25</w:t>
                  </w:r>
                  <w:r w:rsidRPr="00E73EB5">
                    <w:rPr>
                      <w:rFonts w:ascii="Times New Roman" w:eastAsiaTheme="minorEastAsia" w:hAnsiTheme="minorEastAsia"/>
                      <w:szCs w:val="21"/>
                    </w:rPr>
                    <w:t>万只</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1"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0</w:t>
                  </w:r>
                </w:p>
              </w:tc>
              <w:tc>
                <w:tcPr>
                  <w:tcW w:w="676"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7200h</w:t>
                  </w:r>
                </w:p>
              </w:tc>
            </w:tr>
            <w:tr w:rsidR="00E73EB5" w:rsidRPr="00E73EB5" w:rsidTr="00E73EB5">
              <w:trPr>
                <w:trHeight w:val="340"/>
                <w:jc w:val="center"/>
              </w:trPr>
              <w:tc>
                <w:tcPr>
                  <w:tcW w:w="1284"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充气水池生产线</w:t>
                  </w:r>
                </w:p>
              </w:tc>
              <w:tc>
                <w:tcPr>
                  <w:tcW w:w="817"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heme="minorEastAsia"/>
                      <w:szCs w:val="21"/>
                    </w:rPr>
                    <w:t>充气水池</w:t>
                  </w:r>
                </w:p>
              </w:tc>
              <w:tc>
                <w:tcPr>
                  <w:tcW w:w="740" w:type="pct"/>
                  <w:vAlign w:val="center"/>
                </w:tcPr>
                <w:p w:rsidR="00E73EB5" w:rsidRPr="00E73EB5" w:rsidRDefault="0085564F"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900</w:t>
                  </w:r>
                  <w:r w:rsidRPr="00E73EB5">
                    <w:rPr>
                      <w:rFonts w:ascii="Times New Roman" w:eastAsiaTheme="minorEastAsia" w:hAnsiTheme="minorEastAsia"/>
                      <w:szCs w:val="21"/>
                    </w:rPr>
                    <w:t>万只</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2"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900</w:t>
                  </w:r>
                  <w:r w:rsidRPr="00E73EB5">
                    <w:rPr>
                      <w:rFonts w:ascii="Times New Roman" w:eastAsiaTheme="minorEastAsia" w:hAnsiTheme="minorEastAsia"/>
                      <w:szCs w:val="21"/>
                    </w:rPr>
                    <w:t>万只</w:t>
                  </w:r>
                  <w:r w:rsidRPr="00E73EB5">
                    <w:rPr>
                      <w:rFonts w:ascii="Times New Roman" w:eastAsiaTheme="minorEastAsia" w:hAnsi="Times New Roman"/>
                      <w:szCs w:val="21"/>
                    </w:rPr>
                    <w:t>/</w:t>
                  </w:r>
                  <w:r w:rsidRPr="00E73EB5">
                    <w:rPr>
                      <w:rFonts w:ascii="Times New Roman" w:eastAsiaTheme="minorEastAsia" w:hAnsiTheme="minorEastAsia"/>
                      <w:szCs w:val="21"/>
                    </w:rPr>
                    <w:t>年</w:t>
                  </w:r>
                </w:p>
              </w:tc>
              <w:tc>
                <w:tcPr>
                  <w:tcW w:w="741" w:type="pct"/>
                  <w:vAlign w:val="center"/>
                </w:tcPr>
                <w:p w:rsidR="00E73EB5" w:rsidRPr="00E73EB5" w:rsidRDefault="0085564F" w:rsidP="00E73EB5">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0</w:t>
                  </w:r>
                </w:p>
              </w:tc>
              <w:tc>
                <w:tcPr>
                  <w:tcW w:w="676" w:type="pct"/>
                  <w:vAlign w:val="center"/>
                </w:tcPr>
                <w:p w:rsidR="00E73EB5" w:rsidRPr="00E73EB5" w:rsidRDefault="00E73EB5" w:rsidP="00E73EB5">
                  <w:pPr>
                    <w:pStyle w:val="af3"/>
                    <w:spacing w:line="240" w:lineRule="auto"/>
                    <w:ind w:firstLineChars="0" w:firstLine="0"/>
                    <w:jc w:val="center"/>
                    <w:rPr>
                      <w:rFonts w:ascii="Times New Roman" w:eastAsiaTheme="minorEastAsia" w:hAnsi="Times New Roman"/>
                      <w:szCs w:val="21"/>
                    </w:rPr>
                  </w:pPr>
                  <w:r w:rsidRPr="00E73EB5">
                    <w:rPr>
                      <w:rFonts w:ascii="Times New Roman" w:eastAsiaTheme="minorEastAsia" w:hAnsi="Times New Roman"/>
                      <w:szCs w:val="21"/>
                    </w:rPr>
                    <w:t>7200h</w:t>
                  </w:r>
                </w:p>
              </w:tc>
            </w:tr>
            <w:tr w:rsidR="005E167A" w:rsidRPr="00E73EB5" w:rsidTr="00E73EB5">
              <w:trPr>
                <w:trHeight w:val="340"/>
                <w:jc w:val="center"/>
              </w:trPr>
              <w:tc>
                <w:tcPr>
                  <w:tcW w:w="1284" w:type="pct"/>
                  <w:vAlign w:val="center"/>
                </w:tcPr>
                <w:p w:rsidR="005E167A" w:rsidRPr="00E73EB5" w:rsidRDefault="005E167A" w:rsidP="00E73EB5">
                  <w:pPr>
                    <w:pStyle w:val="af3"/>
                    <w:spacing w:line="240" w:lineRule="auto"/>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支架水池生产线</w:t>
                  </w:r>
                </w:p>
              </w:tc>
              <w:tc>
                <w:tcPr>
                  <w:tcW w:w="817" w:type="pct"/>
                  <w:vAlign w:val="center"/>
                </w:tcPr>
                <w:p w:rsidR="005E167A" w:rsidRPr="00E73EB5" w:rsidRDefault="005E167A" w:rsidP="00E73EB5">
                  <w:pPr>
                    <w:pStyle w:val="af3"/>
                    <w:spacing w:line="240" w:lineRule="auto"/>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支架水池</w:t>
                  </w:r>
                </w:p>
              </w:tc>
              <w:tc>
                <w:tcPr>
                  <w:tcW w:w="740" w:type="pct"/>
                  <w:vAlign w:val="center"/>
                </w:tcPr>
                <w:p w:rsidR="005E167A" w:rsidRPr="00E73EB5" w:rsidRDefault="005E167A" w:rsidP="00E73EB5">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0</w:t>
                  </w:r>
                </w:p>
              </w:tc>
              <w:tc>
                <w:tcPr>
                  <w:tcW w:w="742" w:type="pct"/>
                  <w:vAlign w:val="center"/>
                </w:tcPr>
                <w:p w:rsidR="005E167A" w:rsidRPr="00E73EB5" w:rsidRDefault="005E167A" w:rsidP="00E73EB5">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100</w:t>
                  </w:r>
                  <w:r>
                    <w:rPr>
                      <w:rFonts w:ascii="Times New Roman" w:eastAsiaTheme="minorEastAsia" w:hAnsi="Times New Roman" w:hint="eastAsia"/>
                      <w:szCs w:val="21"/>
                    </w:rPr>
                    <w:t>万套</w:t>
                  </w:r>
                  <w:r>
                    <w:rPr>
                      <w:rFonts w:ascii="Times New Roman" w:eastAsiaTheme="minorEastAsia" w:hAnsi="Times New Roman" w:hint="eastAsia"/>
                      <w:szCs w:val="21"/>
                    </w:rPr>
                    <w:t>/</w:t>
                  </w:r>
                  <w:r>
                    <w:rPr>
                      <w:rFonts w:ascii="Times New Roman" w:eastAsiaTheme="minorEastAsia" w:hAnsi="Times New Roman" w:hint="eastAsia"/>
                      <w:szCs w:val="21"/>
                    </w:rPr>
                    <w:t>年</w:t>
                  </w:r>
                </w:p>
              </w:tc>
              <w:tc>
                <w:tcPr>
                  <w:tcW w:w="741" w:type="pct"/>
                  <w:vAlign w:val="center"/>
                </w:tcPr>
                <w:p w:rsidR="005E167A" w:rsidRPr="00E73EB5" w:rsidRDefault="005E167A" w:rsidP="00E73EB5">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100</w:t>
                  </w:r>
                  <w:r>
                    <w:rPr>
                      <w:rFonts w:ascii="Times New Roman" w:eastAsiaTheme="minorEastAsia" w:hAnsi="Times New Roman" w:hint="eastAsia"/>
                      <w:szCs w:val="21"/>
                    </w:rPr>
                    <w:t>万套</w:t>
                  </w:r>
                  <w:r>
                    <w:rPr>
                      <w:rFonts w:ascii="Times New Roman" w:eastAsiaTheme="minorEastAsia" w:hAnsi="Times New Roman" w:hint="eastAsia"/>
                      <w:szCs w:val="21"/>
                    </w:rPr>
                    <w:t>/</w:t>
                  </w:r>
                  <w:r>
                    <w:rPr>
                      <w:rFonts w:ascii="Times New Roman" w:eastAsiaTheme="minorEastAsia" w:hAnsi="Times New Roman" w:hint="eastAsia"/>
                      <w:szCs w:val="21"/>
                    </w:rPr>
                    <w:t>年</w:t>
                  </w:r>
                </w:p>
              </w:tc>
              <w:tc>
                <w:tcPr>
                  <w:tcW w:w="676" w:type="pct"/>
                  <w:vAlign w:val="center"/>
                </w:tcPr>
                <w:p w:rsidR="005E167A" w:rsidRPr="00E73EB5" w:rsidRDefault="005E167A" w:rsidP="00E73EB5">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7200h</w:t>
                  </w:r>
                </w:p>
              </w:tc>
            </w:tr>
          </w:tbl>
          <w:p w:rsidR="00626D8D" w:rsidRPr="005E167A" w:rsidRDefault="00D76584" w:rsidP="005E167A">
            <w:pPr>
              <w:pStyle w:val="af3"/>
              <w:spacing w:line="460" w:lineRule="exact"/>
              <w:ind w:firstLineChars="100" w:firstLine="241"/>
              <w:jc w:val="center"/>
              <w:rPr>
                <w:rFonts w:ascii="Times New Roman" w:eastAsiaTheme="minorEastAsia" w:hAnsi="Times New Roman"/>
                <w:b/>
                <w:sz w:val="24"/>
              </w:rPr>
            </w:pPr>
            <w:r w:rsidRPr="005E167A">
              <w:rPr>
                <w:rFonts w:ascii="Times New Roman" w:eastAsiaTheme="minorEastAsia" w:hAnsiTheme="minorEastAsia"/>
                <w:b/>
                <w:sz w:val="24"/>
              </w:rPr>
              <w:t>表</w:t>
            </w:r>
            <w:r w:rsidRPr="005E167A">
              <w:rPr>
                <w:rFonts w:ascii="Times New Roman" w:eastAsiaTheme="minorEastAsia" w:hAnsi="Times New Roman"/>
                <w:b/>
                <w:sz w:val="24"/>
              </w:rPr>
              <w:t xml:space="preserve">1-2  </w:t>
            </w:r>
            <w:r w:rsidRPr="005E167A">
              <w:rPr>
                <w:rFonts w:ascii="Times New Roman" w:eastAsiaTheme="minorEastAsia" w:hAnsiTheme="minorEastAsia"/>
                <w:b/>
                <w:sz w:val="24"/>
              </w:rPr>
              <w:t>新建厂房主要经济指标</w:t>
            </w:r>
          </w:p>
          <w:tbl>
            <w:tblPr>
              <w:tblW w:w="0" w:type="auto"/>
              <w:tblBorders>
                <w:top w:val="single" w:sz="12" w:space="0" w:color="000000"/>
                <w:bottom w:val="single" w:sz="12" w:space="0" w:color="000000"/>
                <w:insideH w:val="single" w:sz="4" w:space="0" w:color="000000"/>
                <w:insideV w:val="single" w:sz="4" w:space="0" w:color="000000"/>
              </w:tblBorders>
              <w:tblLook w:val="04A0"/>
            </w:tblPr>
            <w:tblGrid>
              <w:gridCol w:w="496"/>
              <w:gridCol w:w="2551"/>
              <w:gridCol w:w="1937"/>
              <w:gridCol w:w="2346"/>
              <w:gridCol w:w="2278"/>
            </w:tblGrid>
            <w:tr w:rsidR="003E2D80" w:rsidRPr="005E167A" w:rsidTr="00676DAE">
              <w:tc>
                <w:tcPr>
                  <w:tcW w:w="3047" w:type="dxa"/>
                  <w:gridSpan w:val="2"/>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b/>
                      <w:szCs w:val="21"/>
                    </w:rPr>
                  </w:pPr>
                  <w:r w:rsidRPr="005E167A">
                    <w:rPr>
                      <w:rFonts w:ascii="Times New Roman" w:eastAsiaTheme="minorEastAsia" w:hAnsiTheme="minorEastAsia"/>
                      <w:b/>
                      <w:szCs w:val="21"/>
                    </w:rPr>
                    <w:t>名称</w:t>
                  </w:r>
                </w:p>
              </w:tc>
              <w:tc>
                <w:tcPr>
                  <w:tcW w:w="1937"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b/>
                      <w:szCs w:val="21"/>
                    </w:rPr>
                  </w:pPr>
                  <w:r w:rsidRPr="005E167A">
                    <w:rPr>
                      <w:rFonts w:ascii="Times New Roman" w:eastAsiaTheme="minorEastAsia" w:hAnsiTheme="minorEastAsia"/>
                      <w:b/>
                      <w:szCs w:val="21"/>
                    </w:rPr>
                    <w:t>数值</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b/>
                      <w:szCs w:val="21"/>
                    </w:rPr>
                  </w:pPr>
                  <w:r w:rsidRPr="005E167A">
                    <w:rPr>
                      <w:rFonts w:ascii="Times New Roman" w:eastAsiaTheme="minorEastAsia" w:hAnsiTheme="minorEastAsia"/>
                      <w:b/>
                      <w:szCs w:val="21"/>
                    </w:rPr>
                    <w:t>单位</w:t>
                  </w:r>
                </w:p>
              </w:tc>
              <w:tc>
                <w:tcPr>
                  <w:tcW w:w="2278"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heme="minorEastAsia"/>
                      <w:b/>
                      <w:szCs w:val="21"/>
                    </w:rPr>
                  </w:pPr>
                  <w:r>
                    <w:rPr>
                      <w:rFonts w:ascii="Times New Roman" w:eastAsiaTheme="minorEastAsia" w:hAnsiTheme="minorEastAsia" w:hint="eastAsia"/>
                      <w:b/>
                      <w:szCs w:val="21"/>
                    </w:rPr>
                    <w:t>备注</w:t>
                  </w:r>
                </w:p>
              </w:tc>
            </w:tr>
            <w:tr w:rsidR="003E2D80" w:rsidRPr="005E167A" w:rsidTr="00676DAE">
              <w:tc>
                <w:tcPr>
                  <w:tcW w:w="3047" w:type="dxa"/>
                  <w:gridSpan w:val="2"/>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heme="minorEastAsia" w:hint="eastAsia"/>
                      <w:szCs w:val="21"/>
                    </w:rPr>
                    <w:t>总</w:t>
                  </w:r>
                  <w:r w:rsidRPr="005E167A">
                    <w:rPr>
                      <w:rFonts w:ascii="Times New Roman" w:eastAsiaTheme="minorEastAsia" w:hAnsiTheme="minorEastAsia"/>
                      <w:szCs w:val="21"/>
                    </w:rPr>
                    <w:t>用地面积</w:t>
                  </w:r>
                </w:p>
              </w:tc>
              <w:tc>
                <w:tcPr>
                  <w:tcW w:w="1937"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260412</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w:t>
                  </w:r>
                </w:p>
              </w:tc>
            </w:tr>
            <w:tr w:rsidR="003E2D80" w:rsidRPr="005E167A" w:rsidTr="00676DAE">
              <w:tc>
                <w:tcPr>
                  <w:tcW w:w="3047" w:type="dxa"/>
                  <w:gridSpan w:val="2"/>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heme="minorEastAsia" w:hint="eastAsia"/>
                      <w:szCs w:val="21"/>
                    </w:rPr>
                    <w:t>总</w:t>
                  </w:r>
                  <w:r w:rsidRPr="005E167A">
                    <w:rPr>
                      <w:rFonts w:ascii="Times New Roman" w:eastAsiaTheme="minorEastAsia" w:hAnsiTheme="minorEastAsia"/>
                      <w:szCs w:val="21"/>
                    </w:rPr>
                    <w:t>建筑面积</w:t>
                  </w:r>
                </w:p>
              </w:tc>
              <w:tc>
                <w:tcPr>
                  <w:tcW w:w="1937"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304345.72</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w:t>
                  </w:r>
                </w:p>
              </w:tc>
            </w:tr>
            <w:tr w:rsidR="003E2D80" w:rsidRPr="005E167A" w:rsidTr="00676DAE">
              <w:tc>
                <w:tcPr>
                  <w:tcW w:w="496" w:type="dxa"/>
                  <w:vMerge w:val="restart"/>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其中</w:t>
                  </w:r>
                </w:p>
              </w:tc>
              <w:tc>
                <w:tcPr>
                  <w:tcW w:w="2551" w:type="dxa"/>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一期建筑面积</w:t>
                  </w:r>
                </w:p>
              </w:tc>
              <w:tc>
                <w:tcPr>
                  <w:tcW w:w="1937" w:type="dxa"/>
                  <w:vAlign w:val="center"/>
                </w:tcPr>
                <w:p w:rsidR="003E2D80"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109303.46</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已建</w:t>
                  </w:r>
                </w:p>
              </w:tc>
            </w:tr>
            <w:tr w:rsidR="003E2D80" w:rsidRPr="005E167A" w:rsidTr="00676DAE">
              <w:tc>
                <w:tcPr>
                  <w:tcW w:w="496" w:type="dxa"/>
                  <w:vMerge/>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p>
              </w:tc>
              <w:tc>
                <w:tcPr>
                  <w:tcW w:w="2551" w:type="dxa"/>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二期建筑面积</w:t>
                  </w:r>
                </w:p>
              </w:tc>
              <w:tc>
                <w:tcPr>
                  <w:tcW w:w="1937" w:type="dxa"/>
                  <w:vAlign w:val="center"/>
                </w:tcPr>
                <w:p w:rsidR="003E2D80"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131351.01</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已建</w:t>
                  </w:r>
                </w:p>
              </w:tc>
            </w:tr>
            <w:tr w:rsidR="003E2D80" w:rsidRPr="005E167A" w:rsidTr="00676DAE">
              <w:tc>
                <w:tcPr>
                  <w:tcW w:w="496" w:type="dxa"/>
                  <w:vMerge/>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p>
              </w:tc>
              <w:tc>
                <w:tcPr>
                  <w:tcW w:w="2551" w:type="dxa"/>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成品仓库（三期）</w:t>
                  </w:r>
                </w:p>
              </w:tc>
              <w:tc>
                <w:tcPr>
                  <w:tcW w:w="1937" w:type="dxa"/>
                  <w:vAlign w:val="center"/>
                </w:tcPr>
                <w:p w:rsidR="003E2D80"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17353.25</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已建</w:t>
                  </w:r>
                </w:p>
              </w:tc>
            </w:tr>
            <w:tr w:rsidR="003E2D80" w:rsidRPr="005E167A" w:rsidTr="00676DAE">
              <w:tc>
                <w:tcPr>
                  <w:tcW w:w="496" w:type="dxa"/>
                  <w:vMerge/>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p>
              </w:tc>
              <w:tc>
                <w:tcPr>
                  <w:tcW w:w="2551" w:type="dxa"/>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半成品仓库</w:t>
                  </w:r>
                </w:p>
              </w:tc>
              <w:tc>
                <w:tcPr>
                  <w:tcW w:w="1937" w:type="dxa"/>
                  <w:vAlign w:val="center"/>
                </w:tcPr>
                <w:p w:rsidR="003E2D80"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24458</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本次扩建</w:t>
                  </w:r>
                </w:p>
              </w:tc>
            </w:tr>
            <w:tr w:rsidR="003E2D80" w:rsidRPr="005E167A" w:rsidTr="00676DAE">
              <w:tc>
                <w:tcPr>
                  <w:tcW w:w="496" w:type="dxa"/>
                  <w:vMerge/>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p>
              </w:tc>
              <w:tc>
                <w:tcPr>
                  <w:tcW w:w="2551" w:type="dxa"/>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装配车间五</w:t>
                  </w:r>
                </w:p>
              </w:tc>
              <w:tc>
                <w:tcPr>
                  <w:tcW w:w="1937" w:type="dxa"/>
                  <w:vAlign w:val="center"/>
                </w:tcPr>
                <w:p w:rsidR="003E2D80"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21880</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本次扩建</w:t>
                  </w:r>
                </w:p>
              </w:tc>
            </w:tr>
            <w:tr w:rsidR="003E2D80" w:rsidRPr="005E167A" w:rsidTr="00676DAE">
              <w:tc>
                <w:tcPr>
                  <w:tcW w:w="3047" w:type="dxa"/>
                  <w:gridSpan w:val="2"/>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heme="minorEastAsia" w:hint="eastAsia"/>
                      <w:szCs w:val="21"/>
                    </w:rPr>
                    <w:t>计容面积</w:t>
                  </w:r>
                </w:p>
              </w:tc>
              <w:tc>
                <w:tcPr>
                  <w:tcW w:w="1937"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364352.67</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3E2D80" w:rsidRPr="005E167A" w:rsidRDefault="00676DAE"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w:t>
                  </w:r>
                </w:p>
              </w:tc>
            </w:tr>
            <w:tr w:rsidR="003E2D80" w:rsidRPr="005E167A" w:rsidTr="00676DAE">
              <w:trPr>
                <w:trHeight w:val="276"/>
              </w:trPr>
              <w:tc>
                <w:tcPr>
                  <w:tcW w:w="3047" w:type="dxa"/>
                  <w:gridSpan w:val="2"/>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heme="minorEastAsia" w:hint="eastAsia"/>
                      <w:szCs w:val="21"/>
                    </w:rPr>
                    <w:t>不</w:t>
                  </w:r>
                  <w:r w:rsidRPr="005E167A">
                    <w:rPr>
                      <w:rFonts w:ascii="Times New Roman" w:eastAsiaTheme="minorEastAsia" w:hAnsiTheme="minorEastAsia"/>
                      <w:szCs w:val="21"/>
                    </w:rPr>
                    <w:t>计容面积</w:t>
                  </w:r>
                </w:p>
              </w:tc>
              <w:tc>
                <w:tcPr>
                  <w:tcW w:w="1937"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3684.30</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3E2D80" w:rsidRPr="005E167A" w:rsidRDefault="00676DAE"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w:t>
                  </w:r>
                </w:p>
              </w:tc>
            </w:tr>
            <w:tr w:rsidR="003E2D80" w:rsidRPr="005E167A" w:rsidTr="00676DAE">
              <w:trPr>
                <w:trHeight w:val="276"/>
              </w:trPr>
              <w:tc>
                <w:tcPr>
                  <w:tcW w:w="3047" w:type="dxa"/>
                  <w:gridSpan w:val="2"/>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总建筑占地面积</w:t>
                  </w:r>
                </w:p>
              </w:tc>
              <w:tc>
                <w:tcPr>
                  <w:tcW w:w="1937" w:type="dxa"/>
                  <w:vAlign w:val="center"/>
                </w:tcPr>
                <w:p w:rsidR="003E2D80"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140785.96</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3E2D80" w:rsidRPr="005E167A" w:rsidRDefault="00676DAE"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w:t>
                  </w:r>
                </w:p>
              </w:tc>
            </w:tr>
            <w:tr w:rsidR="003E2D80" w:rsidRPr="005E167A" w:rsidTr="00676DAE">
              <w:trPr>
                <w:trHeight w:val="276"/>
              </w:trPr>
              <w:tc>
                <w:tcPr>
                  <w:tcW w:w="496" w:type="dxa"/>
                  <w:vMerge w:val="restart"/>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其中</w:t>
                  </w:r>
                </w:p>
              </w:tc>
              <w:tc>
                <w:tcPr>
                  <w:tcW w:w="2551" w:type="dxa"/>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一期建筑</w:t>
                  </w:r>
                  <w:r w:rsidR="00676DAE">
                    <w:rPr>
                      <w:rFonts w:ascii="Times New Roman" w:eastAsiaTheme="minorEastAsia" w:hAnsiTheme="minorEastAsia" w:hint="eastAsia"/>
                      <w:szCs w:val="21"/>
                    </w:rPr>
                    <w:t>占地</w:t>
                  </w:r>
                  <w:r>
                    <w:rPr>
                      <w:rFonts w:ascii="Times New Roman" w:eastAsiaTheme="minorEastAsia" w:hAnsiTheme="minorEastAsia" w:hint="eastAsia"/>
                      <w:szCs w:val="21"/>
                    </w:rPr>
                    <w:t>面积</w:t>
                  </w:r>
                </w:p>
              </w:tc>
              <w:tc>
                <w:tcPr>
                  <w:tcW w:w="1937" w:type="dxa"/>
                  <w:vAlign w:val="center"/>
                </w:tcPr>
                <w:p w:rsidR="003E2D80"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35777.87</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已建</w:t>
                  </w:r>
                </w:p>
              </w:tc>
            </w:tr>
            <w:tr w:rsidR="003E2D80" w:rsidRPr="005E167A" w:rsidTr="00676DAE">
              <w:trPr>
                <w:trHeight w:val="276"/>
              </w:trPr>
              <w:tc>
                <w:tcPr>
                  <w:tcW w:w="496" w:type="dxa"/>
                  <w:vMerge/>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p>
              </w:tc>
              <w:tc>
                <w:tcPr>
                  <w:tcW w:w="2551" w:type="dxa"/>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二期建筑</w:t>
                  </w:r>
                  <w:r w:rsidR="00676DAE">
                    <w:rPr>
                      <w:rFonts w:ascii="Times New Roman" w:eastAsiaTheme="minorEastAsia" w:hAnsiTheme="minorEastAsia" w:hint="eastAsia"/>
                      <w:szCs w:val="21"/>
                    </w:rPr>
                    <w:t>占地</w:t>
                  </w:r>
                  <w:r>
                    <w:rPr>
                      <w:rFonts w:ascii="Times New Roman" w:eastAsiaTheme="minorEastAsia" w:hAnsiTheme="minorEastAsia" w:hint="eastAsia"/>
                      <w:szCs w:val="21"/>
                    </w:rPr>
                    <w:t>面积</w:t>
                  </w:r>
                </w:p>
              </w:tc>
              <w:tc>
                <w:tcPr>
                  <w:tcW w:w="1937" w:type="dxa"/>
                  <w:vAlign w:val="center"/>
                </w:tcPr>
                <w:p w:rsidR="003E2D80"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41985.84</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已建</w:t>
                  </w:r>
                </w:p>
              </w:tc>
            </w:tr>
            <w:tr w:rsidR="003E2D80" w:rsidRPr="005E167A" w:rsidTr="00676DAE">
              <w:trPr>
                <w:trHeight w:val="276"/>
              </w:trPr>
              <w:tc>
                <w:tcPr>
                  <w:tcW w:w="496" w:type="dxa"/>
                  <w:vMerge/>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p>
              </w:tc>
              <w:tc>
                <w:tcPr>
                  <w:tcW w:w="2551" w:type="dxa"/>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成品仓库</w:t>
                  </w:r>
                  <w:r w:rsidR="00676DAE">
                    <w:rPr>
                      <w:rFonts w:ascii="Times New Roman" w:eastAsiaTheme="minorEastAsia" w:hAnsiTheme="minorEastAsia" w:hint="eastAsia"/>
                      <w:szCs w:val="21"/>
                    </w:rPr>
                    <w:t>占地面积</w:t>
                  </w:r>
                  <w:r>
                    <w:rPr>
                      <w:rFonts w:ascii="Times New Roman" w:eastAsiaTheme="minorEastAsia" w:hAnsiTheme="minorEastAsia" w:hint="eastAsia"/>
                      <w:szCs w:val="21"/>
                    </w:rPr>
                    <w:t>（三期）</w:t>
                  </w:r>
                </w:p>
              </w:tc>
              <w:tc>
                <w:tcPr>
                  <w:tcW w:w="1937" w:type="dxa"/>
                  <w:vAlign w:val="center"/>
                </w:tcPr>
                <w:p w:rsidR="003E2D80"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17018.75</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已建</w:t>
                  </w:r>
                </w:p>
              </w:tc>
            </w:tr>
            <w:tr w:rsidR="003E2D80" w:rsidRPr="005E167A" w:rsidTr="00676DAE">
              <w:trPr>
                <w:trHeight w:val="276"/>
              </w:trPr>
              <w:tc>
                <w:tcPr>
                  <w:tcW w:w="496" w:type="dxa"/>
                  <w:vMerge/>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p>
              </w:tc>
              <w:tc>
                <w:tcPr>
                  <w:tcW w:w="2551" w:type="dxa"/>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半成品仓库</w:t>
                  </w:r>
                  <w:r w:rsidR="00676DAE">
                    <w:rPr>
                      <w:rFonts w:ascii="Times New Roman" w:eastAsiaTheme="minorEastAsia" w:hAnsiTheme="minorEastAsia" w:hint="eastAsia"/>
                      <w:szCs w:val="21"/>
                    </w:rPr>
                    <w:t>占地面积</w:t>
                  </w:r>
                </w:p>
              </w:tc>
              <w:tc>
                <w:tcPr>
                  <w:tcW w:w="1937" w:type="dxa"/>
                  <w:vAlign w:val="center"/>
                </w:tcPr>
                <w:p w:rsidR="003E2D80"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24123.50</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本次扩建</w:t>
                  </w:r>
                </w:p>
              </w:tc>
            </w:tr>
            <w:tr w:rsidR="003E2D80" w:rsidRPr="005E167A" w:rsidTr="00676DAE">
              <w:trPr>
                <w:trHeight w:val="276"/>
              </w:trPr>
              <w:tc>
                <w:tcPr>
                  <w:tcW w:w="496" w:type="dxa"/>
                  <w:vMerge/>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p>
              </w:tc>
              <w:tc>
                <w:tcPr>
                  <w:tcW w:w="2551" w:type="dxa"/>
                  <w:vAlign w:val="center"/>
                </w:tcPr>
                <w:p w:rsidR="003E2D80" w:rsidRDefault="003E2D80"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装配车间五</w:t>
                  </w:r>
                  <w:r w:rsidR="00676DAE">
                    <w:rPr>
                      <w:rFonts w:ascii="Times New Roman" w:eastAsiaTheme="minorEastAsia" w:hAnsiTheme="minorEastAsia" w:hint="eastAsia"/>
                      <w:szCs w:val="21"/>
                    </w:rPr>
                    <w:t>占地面积</w:t>
                  </w:r>
                </w:p>
              </w:tc>
              <w:tc>
                <w:tcPr>
                  <w:tcW w:w="1937" w:type="dxa"/>
                  <w:vAlign w:val="center"/>
                </w:tcPr>
                <w:p w:rsidR="003E2D80"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21880</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本次扩建</w:t>
                  </w:r>
                </w:p>
              </w:tc>
            </w:tr>
            <w:tr w:rsidR="003E2D80" w:rsidRPr="005E167A" w:rsidTr="00676DAE">
              <w:tc>
                <w:tcPr>
                  <w:tcW w:w="3047" w:type="dxa"/>
                  <w:gridSpan w:val="2"/>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heme="minorEastAsia"/>
                      <w:szCs w:val="21"/>
                    </w:rPr>
                    <w:t>容积率</w:t>
                  </w:r>
                </w:p>
              </w:tc>
              <w:tc>
                <w:tcPr>
                  <w:tcW w:w="1937" w:type="dxa"/>
                  <w:vAlign w:val="center"/>
                </w:tcPr>
                <w:p w:rsidR="003E2D80" w:rsidRPr="005E167A" w:rsidRDefault="00676DAE"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1.40</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w:t>
                  </w:r>
                </w:p>
              </w:tc>
              <w:tc>
                <w:tcPr>
                  <w:tcW w:w="2278" w:type="dxa"/>
                  <w:vAlign w:val="center"/>
                </w:tcPr>
                <w:p w:rsidR="003E2D80" w:rsidRPr="005E167A" w:rsidRDefault="00676DAE"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w:t>
                  </w:r>
                </w:p>
              </w:tc>
            </w:tr>
            <w:tr w:rsidR="003E2D80" w:rsidRPr="005E167A" w:rsidTr="00676DAE">
              <w:tc>
                <w:tcPr>
                  <w:tcW w:w="3047" w:type="dxa"/>
                  <w:gridSpan w:val="2"/>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heme="minorEastAsia"/>
                      <w:szCs w:val="21"/>
                    </w:rPr>
                    <w:t>建筑密度</w:t>
                  </w:r>
                </w:p>
              </w:tc>
              <w:tc>
                <w:tcPr>
                  <w:tcW w:w="1937" w:type="dxa"/>
                  <w:vAlign w:val="center"/>
                </w:tcPr>
                <w:p w:rsidR="003E2D80" w:rsidRPr="005E167A" w:rsidRDefault="00676DAE"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54.06</w:t>
                  </w:r>
                </w:p>
              </w:tc>
              <w:tc>
                <w:tcPr>
                  <w:tcW w:w="2346" w:type="dxa"/>
                  <w:vAlign w:val="center"/>
                </w:tcPr>
                <w:p w:rsidR="003E2D80" w:rsidRPr="005E167A" w:rsidRDefault="00676DAE"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w:t>
                  </w:r>
                </w:p>
              </w:tc>
              <w:tc>
                <w:tcPr>
                  <w:tcW w:w="2278" w:type="dxa"/>
                  <w:vAlign w:val="center"/>
                </w:tcPr>
                <w:p w:rsidR="003E2D80" w:rsidRPr="005E167A" w:rsidRDefault="00676DAE"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w:t>
                  </w:r>
                </w:p>
              </w:tc>
            </w:tr>
            <w:tr w:rsidR="00676DAE" w:rsidRPr="005E167A" w:rsidTr="00676DAE">
              <w:tc>
                <w:tcPr>
                  <w:tcW w:w="3047" w:type="dxa"/>
                  <w:gridSpan w:val="2"/>
                  <w:vAlign w:val="center"/>
                </w:tcPr>
                <w:p w:rsidR="00676DAE" w:rsidRPr="005E167A" w:rsidRDefault="00676DAE"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绿地面积</w:t>
                  </w:r>
                </w:p>
              </w:tc>
              <w:tc>
                <w:tcPr>
                  <w:tcW w:w="1937" w:type="dxa"/>
                  <w:vAlign w:val="center"/>
                </w:tcPr>
                <w:p w:rsidR="00676DAE" w:rsidRDefault="00676DAE"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21050</w:t>
                  </w:r>
                </w:p>
              </w:tc>
              <w:tc>
                <w:tcPr>
                  <w:tcW w:w="2346" w:type="dxa"/>
                  <w:vAlign w:val="center"/>
                </w:tcPr>
                <w:p w:rsidR="00676DAE" w:rsidRDefault="00676DAE"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imes New Roman"/>
                      <w:szCs w:val="21"/>
                    </w:rPr>
                    <w:t>m</w:t>
                  </w:r>
                  <w:r w:rsidRPr="005E167A">
                    <w:rPr>
                      <w:rFonts w:ascii="Times New Roman" w:eastAsiaTheme="minorEastAsia" w:hAnsi="Times New Roman"/>
                      <w:szCs w:val="21"/>
                      <w:vertAlign w:val="superscript"/>
                    </w:rPr>
                    <w:t>2</w:t>
                  </w:r>
                </w:p>
              </w:tc>
              <w:tc>
                <w:tcPr>
                  <w:tcW w:w="2278" w:type="dxa"/>
                  <w:vAlign w:val="center"/>
                </w:tcPr>
                <w:p w:rsidR="00676DAE" w:rsidRPr="005E167A" w:rsidRDefault="00676DAE"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w:t>
                  </w:r>
                </w:p>
              </w:tc>
            </w:tr>
            <w:tr w:rsidR="003E2D80" w:rsidRPr="005E167A" w:rsidTr="00676DAE">
              <w:tc>
                <w:tcPr>
                  <w:tcW w:w="3047" w:type="dxa"/>
                  <w:gridSpan w:val="2"/>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heme="minorEastAsia"/>
                      <w:szCs w:val="21"/>
                    </w:rPr>
                    <w:t>绿地率</w:t>
                  </w:r>
                </w:p>
              </w:tc>
              <w:tc>
                <w:tcPr>
                  <w:tcW w:w="1937" w:type="dxa"/>
                  <w:vAlign w:val="center"/>
                </w:tcPr>
                <w:p w:rsidR="003E2D80" w:rsidRPr="005E167A" w:rsidRDefault="00676DAE"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8</w:t>
                  </w:r>
                </w:p>
              </w:tc>
              <w:tc>
                <w:tcPr>
                  <w:tcW w:w="2346" w:type="dxa"/>
                  <w:vAlign w:val="center"/>
                </w:tcPr>
                <w:p w:rsidR="003E2D80" w:rsidRPr="005E167A" w:rsidRDefault="00676DAE"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w:t>
                  </w:r>
                </w:p>
              </w:tc>
              <w:tc>
                <w:tcPr>
                  <w:tcW w:w="2278" w:type="dxa"/>
                  <w:vAlign w:val="center"/>
                </w:tcPr>
                <w:p w:rsidR="003E2D80" w:rsidRPr="005E167A" w:rsidRDefault="00676DAE"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w:t>
                  </w:r>
                </w:p>
              </w:tc>
            </w:tr>
            <w:tr w:rsidR="003E2D80" w:rsidRPr="005E167A" w:rsidTr="00676DAE">
              <w:tc>
                <w:tcPr>
                  <w:tcW w:w="3047" w:type="dxa"/>
                  <w:gridSpan w:val="2"/>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heme="minorEastAsia"/>
                      <w:szCs w:val="21"/>
                    </w:rPr>
                    <w:t>机动</w:t>
                  </w:r>
                  <w:r w:rsidR="00676DAE">
                    <w:rPr>
                      <w:rFonts w:ascii="Times New Roman" w:eastAsiaTheme="minorEastAsia" w:hAnsiTheme="minorEastAsia" w:hint="eastAsia"/>
                      <w:szCs w:val="21"/>
                    </w:rPr>
                    <w:t>车车位</w:t>
                  </w:r>
                </w:p>
              </w:tc>
              <w:tc>
                <w:tcPr>
                  <w:tcW w:w="1937" w:type="dxa"/>
                  <w:vAlign w:val="center"/>
                </w:tcPr>
                <w:p w:rsidR="003E2D80" w:rsidRPr="005E167A" w:rsidRDefault="00676DAE"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957</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heme="minorEastAsia"/>
                      <w:szCs w:val="21"/>
                    </w:rPr>
                    <w:t>个</w:t>
                  </w:r>
                </w:p>
              </w:tc>
              <w:tc>
                <w:tcPr>
                  <w:tcW w:w="2278" w:type="dxa"/>
                  <w:vAlign w:val="center"/>
                </w:tcPr>
                <w:p w:rsidR="003E2D80" w:rsidRPr="005E167A" w:rsidRDefault="00676DAE"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imes New Roman" w:hint="eastAsia"/>
                      <w:szCs w:val="21"/>
                    </w:rPr>
                    <w:t>--</w:t>
                  </w:r>
                </w:p>
              </w:tc>
            </w:tr>
            <w:tr w:rsidR="003E2D80" w:rsidRPr="005E167A" w:rsidTr="00676DAE">
              <w:tc>
                <w:tcPr>
                  <w:tcW w:w="3047" w:type="dxa"/>
                  <w:gridSpan w:val="2"/>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heme="minorEastAsia"/>
                      <w:szCs w:val="21"/>
                    </w:rPr>
                    <w:t>非机动</w:t>
                  </w:r>
                  <w:r w:rsidR="00676DAE">
                    <w:rPr>
                      <w:rFonts w:ascii="Times New Roman" w:eastAsiaTheme="minorEastAsia" w:hAnsiTheme="minorEastAsia" w:hint="eastAsia"/>
                      <w:szCs w:val="21"/>
                    </w:rPr>
                    <w:t>车车位</w:t>
                  </w:r>
                </w:p>
              </w:tc>
              <w:tc>
                <w:tcPr>
                  <w:tcW w:w="1937" w:type="dxa"/>
                  <w:vAlign w:val="center"/>
                </w:tcPr>
                <w:p w:rsidR="003E2D80" w:rsidRPr="005E167A" w:rsidRDefault="00676DAE" w:rsidP="00676DAE">
                  <w:pPr>
                    <w:pStyle w:val="af3"/>
                    <w:spacing w:line="320" w:lineRule="exact"/>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1465</w:t>
                  </w:r>
                </w:p>
              </w:tc>
              <w:tc>
                <w:tcPr>
                  <w:tcW w:w="2346" w:type="dxa"/>
                  <w:vAlign w:val="center"/>
                </w:tcPr>
                <w:p w:rsidR="003E2D80" w:rsidRPr="005E167A" w:rsidRDefault="003E2D80" w:rsidP="00676DAE">
                  <w:pPr>
                    <w:pStyle w:val="af3"/>
                    <w:spacing w:line="320" w:lineRule="exact"/>
                    <w:ind w:firstLineChars="0" w:firstLine="0"/>
                    <w:jc w:val="center"/>
                    <w:rPr>
                      <w:rFonts w:ascii="Times New Roman" w:eastAsiaTheme="minorEastAsia" w:hAnsi="Times New Roman"/>
                      <w:szCs w:val="21"/>
                    </w:rPr>
                  </w:pPr>
                  <w:r w:rsidRPr="005E167A">
                    <w:rPr>
                      <w:rFonts w:ascii="Times New Roman" w:eastAsiaTheme="minorEastAsia" w:hAnsiTheme="minorEastAsia"/>
                      <w:szCs w:val="21"/>
                    </w:rPr>
                    <w:t>个</w:t>
                  </w:r>
                </w:p>
              </w:tc>
              <w:tc>
                <w:tcPr>
                  <w:tcW w:w="2278" w:type="dxa"/>
                  <w:vAlign w:val="center"/>
                </w:tcPr>
                <w:p w:rsidR="003E2D80" w:rsidRPr="005E167A" w:rsidRDefault="00676DAE" w:rsidP="00676DAE">
                  <w:pPr>
                    <w:pStyle w:val="af3"/>
                    <w:spacing w:line="320" w:lineRule="exact"/>
                    <w:ind w:firstLineChars="0" w:firstLine="0"/>
                    <w:jc w:val="center"/>
                    <w:rPr>
                      <w:rFonts w:ascii="Times New Roman" w:eastAsiaTheme="minorEastAsia" w:hAnsiTheme="minorEastAsia"/>
                      <w:szCs w:val="21"/>
                    </w:rPr>
                  </w:pPr>
                  <w:r>
                    <w:rPr>
                      <w:rFonts w:ascii="Times New Roman" w:eastAsiaTheme="minorEastAsia" w:hAnsi="Times New Roman" w:hint="eastAsia"/>
                      <w:szCs w:val="21"/>
                    </w:rPr>
                    <w:t>--</w:t>
                  </w:r>
                </w:p>
              </w:tc>
            </w:tr>
          </w:tbl>
          <w:p w:rsidR="00626D8D" w:rsidRPr="00ED769F" w:rsidRDefault="00626D8D" w:rsidP="004035DA">
            <w:pPr>
              <w:pStyle w:val="af3"/>
              <w:spacing w:line="240" w:lineRule="auto"/>
              <w:ind w:firstLineChars="0" w:firstLine="0"/>
              <w:rPr>
                <w:rFonts w:asciiTheme="minorEastAsia" w:eastAsiaTheme="minorEastAsia" w:hAnsiTheme="minorEastAsia"/>
                <w:sz w:val="18"/>
                <w:szCs w:val="18"/>
              </w:rPr>
            </w:pPr>
          </w:p>
          <w:p w:rsidR="00D57819" w:rsidRPr="00676DAE" w:rsidRDefault="00676DAE" w:rsidP="00676DAE">
            <w:pPr>
              <w:ind w:firstLineChars="132" w:firstLine="318"/>
              <w:rPr>
                <w:rFonts w:eastAsiaTheme="minorEastAsia"/>
                <w:b/>
                <w:color w:val="000000"/>
                <w:kern w:val="0"/>
                <w:szCs w:val="24"/>
              </w:rPr>
            </w:pPr>
            <w:r w:rsidRPr="00676DAE">
              <w:rPr>
                <w:rFonts w:eastAsiaTheme="minorEastAsia" w:hAnsiTheme="minorEastAsia"/>
                <w:b/>
                <w:color w:val="000000"/>
                <w:kern w:val="0"/>
                <w:szCs w:val="24"/>
              </w:rPr>
              <w:t>（</w:t>
            </w:r>
            <w:r w:rsidRPr="00676DAE">
              <w:rPr>
                <w:rFonts w:eastAsiaTheme="minorEastAsia"/>
                <w:b/>
                <w:color w:val="000000"/>
                <w:kern w:val="0"/>
                <w:szCs w:val="24"/>
              </w:rPr>
              <w:t>2</w:t>
            </w:r>
            <w:r w:rsidRPr="00676DAE">
              <w:rPr>
                <w:rFonts w:eastAsiaTheme="minorEastAsia" w:hAnsiTheme="minorEastAsia"/>
                <w:b/>
                <w:color w:val="000000"/>
                <w:kern w:val="0"/>
                <w:szCs w:val="24"/>
              </w:rPr>
              <w:t>）</w:t>
            </w:r>
            <w:r w:rsidR="00D57819" w:rsidRPr="00676DAE">
              <w:rPr>
                <w:rFonts w:eastAsiaTheme="minorEastAsia" w:hAnsiTheme="minorEastAsia"/>
                <w:b/>
                <w:color w:val="000000"/>
                <w:kern w:val="0"/>
                <w:szCs w:val="24"/>
              </w:rPr>
              <w:t>平面布置</w:t>
            </w:r>
          </w:p>
          <w:p w:rsidR="00676DAE" w:rsidRPr="00676DAE" w:rsidRDefault="00676DAE" w:rsidP="00676DAE">
            <w:pPr>
              <w:ind w:firstLine="480"/>
              <w:rPr>
                <w:kern w:val="0"/>
                <w:szCs w:val="24"/>
              </w:rPr>
            </w:pPr>
            <w:r>
              <w:rPr>
                <w:rFonts w:hint="eastAsia"/>
                <w:kern w:val="0"/>
                <w:szCs w:val="24"/>
              </w:rPr>
              <w:t>本次扩建项目新建装配车间五、装配车间六</w:t>
            </w:r>
            <w:r w:rsidRPr="00676DAE">
              <w:rPr>
                <w:kern w:val="0"/>
                <w:szCs w:val="24"/>
              </w:rPr>
              <w:t>。扩建项目厂区平面布置图见附图</w:t>
            </w:r>
            <w:r w:rsidR="007F04D3">
              <w:rPr>
                <w:rFonts w:hint="eastAsia"/>
                <w:kern w:val="0"/>
                <w:szCs w:val="24"/>
              </w:rPr>
              <w:t>5</w:t>
            </w:r>
            <w:r w:rsidRPr="00676DAE">
              <w:rPr>
                <w:kern w:val="0"/>
                <w:szCs w:val="24"/>
              </w:rPr>
              <w:t>，扩建项目主要构筑物情况见表</w:t>
            </w:r>
            <w:r w:rsidR="007C063C">
              <w:rPr>
                <w:kern w:val="0"/>
                <w:szCs w:val="24"/>
              </w:rPr>
              <w:t>1-</w:t>
            </w:r>
            <w:r w:rsidR="007C063C">
              <w:rPr>
                <w:rFonts w:hint="eastAsia"/>
                <w:kern w:val="0"/>
                <w:szCs w:val="24"/>
              </w:rPr>
              <w:t>3</w:t>
            </w:r>
            <w:r w:rsidRPr="00676DAE">
              <w:rPr>
                <w:kern w:val="0"/>
                <w:szCs w:val="24"/>
              </w:rPr>
              <w:t>。</w:t>
            </w:r>
          </w:p>
          <w:p w:rsidR="00676DAE" w:rsidRPr="007C063C" w:rsidRDefault="00676DAE" w:rsidP="00676DAE">
            <w:pPr>
              <w:spacing w:line="240" w:lineRule="auto"/>
              <w:ind w:firstLineChars="0" w:firstLine="0"/>
              <w:jc w:val="center"/>
              <w:rPr>
                <w:b/>
                <w:bCs/>
                <w:szCs w:val="24"/>
              </w:rPr>
            </w:pPr>
            <w:r w:rsidRPr="007C063C">
              <w:rPr>
                <w:rFonts w:hAnsi="宋体"/>
                <w:b/>
                <w:bCs/>
                <w:szCs w:val="24"/>
              </w:rPr>
              <w:t>表</w:t>
            </w:r>
            <w:r w:rsidRPr="007C063C">
              <w:rPr>
                <w:b/>
                <w:bCs/>
                <w:szCs w:val="24"/>
              </w:rPr>
              <w:t>1-</w:t>
            </w:r>
            <w:r w:rsidR="007C063C" w:rsidRPr="007C063C">
              <w:rPr>
                <w:rFonts w:hint="eastAsia"/>
                <w:b/>
                <w:bCs/>
                <w:szCs w:val="24"/>
              </w:rPr>
              <w:t>3</w:t>
            </w:r>
            <w:r w:rsidRPr="007C063C">
              <w:rPr>
                <w:b/>
                <w:bCs/>
                <w:szCs w:val="24"/>
              </w:rPr>
              <w:t xml:space="preserve">  </w:t>
            </w:r>
            <w:r w:rsidRPr="007C063C">
              <w:rPr>
                <w:rFonts w:hAnsi="宋体" w:hint="eastAsia"/>
                <w:b/>
                <w:bCs/>
                <w:szCs w:val="24"/>
              </w:rPr>
              <w:t>扩建项目主要构筑物情况</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783"/>
              <w:gridCol w:w="2543"/>
              <w:gridCol w:w="1737"/>
              <w:gridCol w:w="1870"/>
              <w:gridCol w:w="1870"/>
            </w:tblGrid>
            <w:tr w:rsidR="00094C61" w:rsidRPr="00676DAE" w:rsidTr="00094C61">
              <w:trPr>
                <w:trHeight w:val="373"/>
                <w:jc w:val="center"/>
              </w:trPr>
              <w:tc>
                <w:tcPr>
                  <w:tcW w:w="909"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b/>
                      <w:szCs w:val="21"/>
                    </w:rPr>
                  </w:pPr>
                  <w:r w:rsidRPr="00676DAE">
                    <w:rPr>
                      <w:rFonts w:ascii="Times New Roman" w:eastAsiaTheme="minorEastAsia" w:hAnsiTheme="minorEastAsia"/>
                      <w:b/>
                      <w:szCs w:val="21"/>
                    </w:rPr>
                    <w:t>构筑物名称</w:t>
                  </w:r>
                </w:p>
              </w:tc>
              <w:tc>
                <w:tcPr>
                  <w:tcW w:w="1297"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b/>
                      <w:szCs w:val="21"/>
                    </w:rPr>
                  </w:pPr>
                  <w:r w:rsidRPr="00676DAE">
                    <w:rPr>
                      <w:rFonts w:ascii="Times New Roman" w:eastAsiaTheme="minorEastAsia" w:hAnsiTheme="minorEastAsia"/>
                      <w:b/>
                      <w:szCs w:val="21"/>
                    </w:rPr>
                    <w:t>主要功能</w:t>
                  </w:r>
                </w:p>
              </w:tc>
              <w:tc>
                <w:tcPr>
                  <w:tcW w:w="886"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b/>
                      <w:szCs w:val="21"/>
                    </w:rPr>
                  </w:pPr>
                  <w:r w:rsidRPr="00676DAE">
                    <w:rPr>
                      <w:rFonts w:ascii="Times New Roman" w:eastAsiaTheme="minorEastAsia" w:hAnsiTheme="minorEastAsia"/>
                      <w:b/>
                      <w:szCs w:val="21"/>
                    </w:rPr>
                    <w:t>占地面积（</w:t>
                  </w:r>
                  <w:r w:rsidRPr="00676DAE">
                    <w:rPr>
                      <w:rFonts w:ascii="Times New Roman" w:eastAsiaTheme="minorEastAsia" w:hAnsi="Times New Roman"/>
                      <w:b/>
                      <w:szCs w:val="21"/>
                    </w:rPr>
                    <w:t>m</w:t>
                  </w:r>
                  <w:r w:rsidRPr="00676DAE">
                    <w:rPr>
                      <w:rFonts w:ascii="Times New Roman" w:eastAsiaTheme="minorEastAsia" w:hAnsi="Times New Roman"/>
                      <w:b/>
                      <w:szCs w:val="21"/>
                      <w:vertAlign w:val="superscript"/>
                    </w:rPr>
                    <w:t>2</w:t>
                  </w:r>
                  <w:r w:rsidRPr="00676DAE">
                    <w:rPr>
                      <w:rFonts w:ascii="Times New Roman" w:eastAsiaTheme="minorEastAsia" w:hAnsiTheme="minorEastAsia"/>
                      <w:b/>
                      <w:szCs w:val="21"/>
                    </w:rPr>
                    <w:t>）</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b/>
                      <w:szCs w:val="21"/>
                    </w:rPr>
                  </w:pPr>
                  <w:r w:rsidRPr="00676DAE">
                    <w:rPr>
                      <w:rFonts w:ascii="Times New Roman" w:eastAsiaTheme="minorEastAsia" w:hAnsiTheme="minorEastAsia"/>
                      <w:b/>
                      <w:szCs w:val="21"/>
                    </w:rPr>
                    <w:t>建筑面积（</w:t>
                  </w:r>
                  <w:r w:rsidRPr="00676DAE">
                    <w:rPr>
                      <w:rFonts w:ascii="Times New Roman" w:eastAsiaTheme="minorEastAsia" w:hAnsi="Times New Roman"/>
                      <w:b/>
                      <w:szCs w:val="21"/>
                    </w:rPr>
                    <w:t>m</w:t>
                  </w:r>
                  <w:r w:rsidRPr="00676DAE">
                    <w:rPr>
                      <w:rFonts w:ascii="Times New Roman" w:eastAsiaTheme="minorEastAsia" w:hAnsi="Times New Roman"/>
                      <w:b/>
                      <w:szCs w:val="21"/>
                      <w:vertAlign w:val="superscript"/>
                    </w:rPr>
                    <w:t>2</w:t>
                  </w:r>
                  <w:r w:rsidRPr="00676DAE">
                    <w:rPr>
                      <w:rFonts w:ascii="Times New Roman" w:eastAsiaTheme="minorEastAsia" w:hAnsiTheme="minorEastAsia"/>
                      <w:b/>
                      <w:szCs w:val="21"/>
                    </w:rPr>
                    <w:t>）</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heme="minorEastAsia"/>
                      <w:b/>
                      <w:szCs w:val="21"/>
                    </w:rPr>
                  </w:pPr>
                  <w:r>
                    <w:rPr>
                      <w:rFonts w:ascii="Times New Roman" w:eastAsiaTheme="minorEastAsia" w:hAnsiTheme="minorEastAsia" w:hint="eastAsia"/>
                      <w:b/>
                      <w:szCs w:val="21"/>
                    </w:rPr>
                    <w:t>备注</w:t>
                  </w:r>
                </w:p>
              </w:tc>
            </w:tr>
            <w:tr w:rsidR="00094C61" w:rsidRPr="00676DAE" w:rsidTr="00094C61">
              <w:trPr>
                <w:trHeight w:val="373"/>
                <w:jc w:val="center"/>
              </w:trPr>
              <w:tc>
                <w:tcPr>
                  <w:tcW w:w="909" w:type="pct"/>
                  <w:vMerge w:val="restar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lastRenderedPageBreak/>
                    <w:t>装配车间一</w:t>
                  </w:r>
                </w:p>
              </w:tc>
              <w:tc>
                <w:tcPr>
                  <w:tcW w:w="1297"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充气水池生产</w:t>
                  </w:r>
                </w:p>
              </w:tc>
              <w:tc>
                <w:tcPr>
                  <w:tcW w:w="886"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9648</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19296</w:t>
                  </w:r>
                </w:p>
              </w:tc>
              <w:tc>
                <w:tcPr>
                  <w:tcW w:w="954" w:type="pct"/>
                  <w:vMerge w:val="restar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已建</w:t>
                  </w:r>
                </w:p>
              </w:tc>
            </w:tr>
            <w:tr w:rsidR="00094C61" w:rsidRPr="00676DAE" w:rsidTr="00094C61">
              <w:trPr>
                <w:trHeight w:val="373"/>
                <w:jc w:val="center"/>
              </w:trPr>
              <w:tc>
                <w:tcPr>
                  <w:tcW w:w="909" w:type="pct"/>
                  <w:vMerge/>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p>
              </w:tc>
              <w:tc>
                <w:tcPr>
                  <w:tcW w:w="1297"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充气水池检验、包装</w:t>
                  </w:r>
                </w:p>
              </w:tc>
              <w:tc>
                <w:tcPr>
                  <w:tcW w:w="886"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20285</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40570</w:t>
                  </w:r>
                </w:p>
              </w:tc>
              <w:tc>
                <w:tcPr>
                  <w:tcW w:w="954" w:type="pct"/>
                  <w:vMerge/>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p>
              </w:tc>
            </w:tr>
            <w:tr w:rsidR="00094C61" w:rsidRPr="00676DAE" w:rsidTr="00094C61">
              <w:trPr>
                <w:trHeight w:val="373"/>
                <w:jc w:val="center"/>
              </w:trPr>
              <w:tc>
                <w:tcPr>
                  <w:tcW w:w="909"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装配车间二</w:t>
                  </w:r>
                </w:p>
              </w:tc>
              <w:tc>
                <w:tcPr>
                  <w:tcW w:w="1297"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支架生产</w:t>
                  </w:r>
                </w:p>
              </w:tc>
              <w:tc>
                <w:tcPr>
                  <w:tcW w:w="886"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3225</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6450</w:t>
                  </w:r>
                </w:p>
              </w:tc>
              <w:tc>
                <w:tcPr>
                  <w:tcW w:w="954" w:type="pct"/>
                  <w:vMerge/>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p>
              </w:tc>
            </w:tr>
            <w:tr w:rsidR="00094C61" w:rsidRPr="00676DAE" w:rsidTr="00094C61">
              <w:trPr>
                <w:trHeight w:val="373"/>
                <w:jc w:val="center"/>
              </w:trPr>
              <w:tc>
                <w:tcPr>
                  <w:tcW w:w="909"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配送车间一</w:t>
                  </w:r>
                </w:p>
              </w:tc>
              <w:tc>
                <w:tcPr>
                  <w:tcW w:w="1297"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原料配送</w:t>
                  </w:r>
                </w:p>
              </w:tc>
              <w:tc>
                <w:tcPr>
                  <w:tcW w:w="886"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24180</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48360</w:t>
                  </w:r>
                </w:p>
              </w:tc>
              <w:tc>
                <w:tcPr>
                  <w:tcW w:w="954" w:type="pct"/>
                  <w:vMerge/>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p>
              </w:tc>
            </w:tr>
            <w:tr w:rsidR="00094C61" w:rsidRPr="00676DAE" w:rsidTr="00094C61">
              <w:trPr>
                <w:trHeight w:val="373"/>
                <w:jc w:val="center"/>
              </w:trPr>
              <w:tc>
                <w:tcPr>
                  <w:tcW w:w="909"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配送车间二</w:t>
                  </w:r>
                </w:p>
              </w:tc>
              <w:tc>
                <w:tcPr>
                  <w:tcW w:w="1297"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成品配送</w:t>
                  </w:r>
                </w:p>
              </w:tc>
              <w:tc>
                <w:tcPr>
                  <w:tcW w:w="886"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22035</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44070</w:t>
                  </w:r>
                </w:p>
              </w:tc>
              <w:tc>
                <w:tcPr>
                  <w:tcW w:w="954" w:type="pct"/>
                  <w:vMerge/>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p>
              </w:tc>
            </w:tr>
            <w:tr w:rsidR="00094C61" w:rsidRPr="00676DAE" w:rsidTr="00094C61">
              <w:trPr>
                <w:trHeight w:val="373"/>
                <w:jc w:val="center"/>
              </w:trPr>
              <w:tc>
                <w:tcPr>
                  <w:tcW w:w="909"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培训楼一</w:t>
                  </w:r>
                </w:p>
              </w:tc>
              <w:tc>
                <w:tcPr>
                  <w:tcW w:w="1297"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职工培训</w:t>
                  </w:r>
                </w:p>
              </w:tc>
              <w:tc>
                <w:tcPr>
                  <w:tcW w:w="886"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1051</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5255</w:t>
                  </w:r>
                </w:p>
              </w:tc>
              <w:tc>
                <w:tcPr>
                  <w:tcW w:w="954" w:type="pct"/>
                  <w:vMerge/>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p>
              </w:tc>
            </w:tr>
            <w:tr w:rsidR="00094C61" w:rsidRPr="00676DAE" w:rsidTr="00094C61">
              <w:trPr>
                <w:trHeight w:val="373"/>
                <w:jc w:val="center"/>
              </w:trPr>
              <w:tc>
                <w:tcPr>
                  <w:tcW w:w="909"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培训楼二</w:t>
                  </w:r>
                </w:p>
              </w:tc>
              <w:tc>
                <w:tcPr>
                  <w:tcW w:w="1297"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职工培训</w:t>
                  </w:r>
                </w:p>
              </w:tc>
              <w:tc>
                <w:tcPr>
                  <w:tcW w:w="886"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833</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4165</w:t>
                  </w:r>
                </w:p>
              </w:tc>
              <w:tc>
                <w:tcPr>
                  <w:tcW w:w="954" w:type="pct"/>
                  <w:vMerge/>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p>
              </w:tc>
            </w:tr>
            <w:tr w:rsidR="00094C61" w:rsidRPr="00676DAE" w:rsidTr="00094C61">
              <w:trPr>
                <w:trHeight w:val="373"/>
                <w:jc w:val="center"/>
              </w:trPr>
              <w:tc>
                <w:tcPr>
                  <w:tcW w:w="909"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培训楼三</w:t>
                  </w:r>
                </w:p>
              </w:tc>
              <w:tc>
                <w:tcPr>
                  <w:tcW w:w="1297"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职工培训</w:t>
                  </w:r>
                </w:p>
              </w:tc>
              <w:tc>
                <w:tcPr>
                  <w:tcW w:w="886"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915</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2745</w:t>
                  </w:r>
                </w:p>
              </w:tc>
              <w:tc>
                <w:tcPr>
                  <w:tcW w:w="954" w:type="pct"/>
                  <w:vMerge/>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p>
              </w:tc>
            </w:tr>
            <w:tr w:rsidR="00094C61" w:rsidRPr="00676DAE" w:rsidTr="00094C61">
              <w:trPr>
                <w:trHeight w:val="373"/>
                <w:jc w:val="center"/>
              </w:trPr>
              <w:tc>
                <w:tcPr>
                  <w:tcW w:w="909"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配电房</w:t>
                  </w:r>
                </w:p>
              </w:tc>
              <w:tc>
                <w:tcPr>
                  <w:tcW w:w="1297"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配电</w:t>
                  </w:r>
                </w:p>
              </w:tc>
              <w:tc>
                <w:tcPr>
                  <w:tcW w:w="886"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195</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195</w:t>
                  </w:r>
                </w:p>
              </w:tc>
              <w:tc>
                <w:tcPr>
                  <w:tcW w:w="954" w:type="pct"/>
                  <w:vMerge/>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p>
              </w:tc>
            </w:tr>
            <w:tr w:rsidR="00094C61" w:rsidRPr="00676DAE" w:rsidTr="00094C61">
              <w:trPr>
                <w:trHeight w:val="373"/>
                <w:jc w:val="center"/>
              </w:trPr>
              <w:tc>
                <w:tcPr>
                  <w:tcW w:w="909"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车库</w:t>
                  </w:r>
                </w:p>
              </w:tc>
              <w:tc>
                <w:tcPr>
                  <w:tcW w:w="1297"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停车</w:t>
                  </w:r>
                </w:p>
              </w:tc>
              <w:tc>
                <w:tcPr>
                  <w:tcW w:w="886"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4490</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4490</w:t>
                  </w:r>
                </w:p>
              </w:tc>
              <w:tc>
                <w:tcPr>
                  <w:tcW w:w="954" w:type="pct"/>
                  <w:vMerge/>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p>
              </w:tc>
            </w:tr>
            <w:tr w:rsidR="00094C61" w:rsidRPr="00676DAE" w:rsidTr="00094C61">
              <w:trPr>
                <w:trHeight w:val="373"/>
                <w:jc w:val="center"/>
              </w:trPr>
              <w:tc>
                <w:tcPr>
                  <w:tcW w:w="909"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北门卫</w:t>
                  </w:r>
                </w:p>
              </w:tc>
              <w:tc>
                <w:tcPr>
                  <w:tcW w:w="1297"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门卫执勤</w:t>
                  </w:r>
                </w:p>
              </w:tc>
              <w:tc>
                <w:tcPr>
                  <w:tcW w:w="886"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45</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45</w:t>
                  </w:r>
                </w:p>
              </w:tc>
              <w:tc>
                <w:tcPr>
                  <w:tcW w:w="954" w:type="pct"/>
                  <w:vMerge/>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p>
              </w:tc>
            </w:tr>
            <w:tr w:rsidR="00094C61" w:rsidRPr="00676DAE" w:rsidTr="00094C61">
              <w:trPr>
                <w:trHeight w:val="373"/>
                <w:jc w:val="center"/>
              </w:trPr>
              <w:tc>
                <w:tcPr>
                  <w:tcW w:w="909"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东门卫</w:t>
                  </w:r>
                </w:p>
              </w:tc>
              <w:tc>
                <w:tcPr>
                  <w:tcW w:w="1297"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heme="minorEastAsia"/>
                      <w:szCs w:val="21"/>
                    </w:rPr>
                    <w:t>门卫执勤</w:t>
                  </w:r>
                </w:p>
              </w:tc>
              <w:tc>
                <w:tcPr>
                  <w:tcW w:w="886"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45</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sidRPr="00676DAE">
                    <w:rPr>
                      <w:rFonts w:ascii="Times New Roman" w:eastAsiaTheme="minorEastAsia" w:hAnsi="Times New Roman"/>
                      <w:szCs w:val="21"/>
                    </w:rPr>
                    <w:t>45</w:t>
                  </w:r>
                </w:p>
              </w:tc>
              <w:tc>
                <w:tcPr>
                  <w:tcW w:w="954" w:type="pct"/>
                  <w:vMerge/>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p>
              </w:tc>
            </w:tr>
            <w:tr w:rsidR="00094C61" w:rsidRPr="00676DAE" w:rsidTr="00094C61">
              <w:trPr>
                <w:trHeight w:val="373"/>
                <w:jc w:val="center"/>
              </w:trPr>
              <w:tc>
                <w:tcPr>
                  <w:tcW w:w="909" w:type="pct"/>
                  <w:vAlign w:val="center"/>
                </w:tcPr>
                <w:p w:rsidR="00094C61" w:rsidRPr="00094C61" w:rsidRDefault="00094C61" w:rsidP="00094C61">
                  <w:pPr>
                    <w:pStyle w:val="af3"/>
                    <w:spacing w:line="240" w:lineRule="auto"/>
                    <w:ind w:firstLineChars="0" w:firstLine="0"/>
                    <w:jc w:val="center"/>
                    <w:rPr>
                      <w:rFonts w:ascii="Times New Roman" w:eastAsiaTheme="minorEastAsia" w:hAnsiTheme="minorEastAsia"/>
                      <w:szCs w:val="21"/>
                    </w:rPr>
                  </w:pPr>
                  <w:r w:rsidRPr="00094C61">
                    <w:rPr>
                      <w:rFonts w:ascii="Times New Roman" w:eastAsiaTheme="minorEastAsia" w:hAnsiTheme="minorEastAsia" w:hint="eastAsia"/>
                      <w:szCs w:val="21"/>
                    </w:rPr>
                    <w:t>装配车间五</w:t>
                  </w:r>
                </w:p>
              </w:tc>
              <w:tc>
                <w:tcPr>
                  <w:tcW w:w="1297" w:type="pct"/>
                  <w:vAlign w:val="center"/>
                </w:tcPr>
                <w:p w:rsidR="00094C61" w:rsidRPr="00094C61" w:rsidRDefault="00094C61" w:rsidP="00094C61">
                  <w:pPr>
                    <w:pStyle w:val="af3"/>
                    <w:spacing w:line="240" w:lineRule="auto"/>
                    <w:ind w:firstLineChars="0" w:firstLine="0"/>
                    <w:jc w:val="center"/>
                    <w:rPr>
                      <w:rFonts w:ascii="Times New Roman" w:eastAsiaTheme="minorEastAsia" w:hAnsiTheme="minorEastAsia"/>
                      <w:szCs w:val="21"/>
                    </w:rPr>
                  </w:pPr>
                  <w:r w:rsidRPr="00094C61">
                    <w:rPr>
                      <w:rFonts w:ascii="Times New Roman" w:eastAsiaTheme="minorEastAsia" w:hAnsiTheme="minorEastAsia" w:hint="eastAsia"/>
                      <w:szCs w:val="21"/>
                    </w:rPr>
                    <w:t>支架水池组装</w:t>
                  </w:r>
                </w:p>
              </w:tc>
              <w:tc>
                <w:tcPr>
                  <w:tcW w:w="886"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21880</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21880</w:t>
                  </w:r>
                </w:p>
              </w:tc>
              <w:tc>
                <w:tcPr>
                  <w:tcW w:w="954" w:type="pct"/>
                  <w:vMerge w:val="restar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本次扩建</w:t>
                  </w:r>
                </w:p>
              </w:tc>
            </w:tr>
            <w:tr w:rsidR="00094C61" w:rsidRPr="00676DAE" w:rsidTr="00094C61">
              <w:trPr>
                <w:trHeight w:val="373"/>
                <w:jc w:val="center"/>
              </w:trPr>
              <w:tc>
                <w:tcPr>
                  <w:tcW w:w="909" w:type="pct"/>
                  <w:vAlign w:val="center"/>
                </w:tcPr>
                <w:p w:rsidR="00094C61" w:rsidRPr="00094C61" w:rsidRDefault="00094C61" w:rsidP="00094C61">
                  <w:pPr>
                    <w:pStyle w:val="af3"/>
                    <w:spacing w:line="240" w:lineRule="auto"/>
                    <w:ind w:firstLineChars="0" w:firstLine="0"/>
                    <w:jc w:val="center"/>
                    <w:rPr>
                      <w:rFonts w:ascii="Times New Roman" w:eastAsiaTheme="minorEastAsia" w:hAnsiTheme="minorEastAsia"/>
                      <w:szCs w:val="21"/>
                    </w:rPr>
                  </w:pPr>
                  <w:r w:rsidRPr="00094C61">
                    <w:rPr>
                      <w:rFonts w:ascii="Times New Roman" w:eastAsiaTheme="minorEastAsia" w:hAnsiTheme="minorEastAsia" w:hint="eastAsia"/>
                      <w:szCs w:val="21"/>
                    </w:rPr>
                    <w:t>装配车间六</w:t>
                  </w:r>
                </w:p>
              </w:tc>
              <w:tc>
                <w:tcPr>
                  <w:tcW w:w="1297" w:type="pct"/>
                  <w:vAlign w:val="center"/>
                </w:tcPr>
                <w:p w:rsidR="00094C61" w:rsidRPr="00094C61" w:rsidRDefault="00094C61" w:rsidP="00094C61">
                  <w:pPr>
                    <w:pStyle w:val="af3"/>
                    <w:spacing w:line="240" w:lineRule="auto"/>
                    <w:ind w:firstLineChars="0" w:firstLine="0"/>
                    <w:jc w:val="center"/>
                    <w:rPr>
                      <w:rFonts w:ascii="Times New Roman" w:eastAsiaTheme="minorEastAsia" w:hAnsiTheme="minorEastAsia"/>
                      <w:szCs w:val="21"/>
                    </w:rPr>
                  </w:pPr>
                  <w:r w:rsidRPr="00094C61">
                    <w:rPr>
                      <w:rFonts w:ascii="Times New Roman" w:eastAsiaTheme="minorEastAsia" w:hAnsiTheme="minorEastAsia" w:hint="eastAsia"/>
                      <w:szCs w:val="21"/>
                    </w:rPr>
                    <w:t>支架水池</w:t>
                  </w:r>
                  <w:r>
                    <w:rPr>
                      <w:rFonts w:ascii="Times New Roman" w:eastAsiaTheme="minorEastAsia" w:hAnsiTheme="minorEastAsia" w:hint="eastAsia"/>
                      <w:szCs w:val="21"/>
                    </w:rPr>
                    <w:t>组装</w:t>
                  </w:r>
                </w:p>
              </w:tc>
              <w:tc>
                <w:tcPr>
                  <w:tcW w:w="886"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24123.50</w:t>
                  </w:r>
                </w:p>
              </w:tc>
              <w:tc>
                <w:tcPr>
                  <w:tcW w:w="954" w:type="pct"/>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24458</w:t>
                  </w:r>
                </w:p>
              </w:tc>
              <w:tc>
                <w:tcPr>
                  <w:tcW w:w="954" w:type="pct"/>
                  <w:vMerge/>
                  <w:vAlign w:val="center"/>
                </w:tcPr>
                <w:p w:rsidR="00094C61" w:rsidRPr="00676DAE" w:rsidRDefault="00094C61" w:rsidP="00094C61">
                  <w:pPr>
                    <w:pStyle w:val="af3"/>
                    <w:spacing w:line="240" w:lineRule="auto"/>
                    <w:ind w:firstLineChars="0" w:firstLine="0"/>
                    <w:jc w:val="center"/>
                    <w:rPr>
                      <w:rFonts w:ascii="Times New Roman" w:eastAsiaTheme="minorEastAsia" w:hAnsi="Times New Roman"/>
                      <w:szCs w:val="21"/>
                    </w:rPr>
                  </w:pPr>
                </w:p>
              </w:tc>
            </w:tr>
          </w:tbl>
          <w:p w:rsidR="004035DA" w:rsidRPr="00676DAE" w:rsidRDefault="004035DA" w:rsidP="00F27238">
            <w:pPr>
              <w:spacing w:line="460" w:lineRule="exact"/>
              <w:ind w:firstLine="480"/>
              <w:rPr>
                <w:rFonts w:asciiTheme="minorEastAsia" w:eastAsiaTheme="minorEastAsia" w:hAnsiTheme="minorEastAsia"/>
                <w:kern w:val="0"/>
                <w:szCs w:val="24"/>
              </w:rPr>
            </w:pPr>
          </w:p>
          <w:p w:rsidR="00D57819" w:rsidRPr="007C063C" w:rsidRDefault="007C063C" w:rsidP="007C063C">
            <w:pPr>
              <w:ind w:firstLineChars="148" w:firstLine="357"/>
              <w:rPr>
                <w:rFonts w:eastAsiaTheme="minorEastAsia"/>
                <w:b/>
                <w:szCs w:val="24"/>
              </w:rPr>
            </w:pPr>
            <w:r w:rsidRPr="007C063C">
              <w:rPr>
                <w:rFonts w:eastAsiaTheme="minorEastAsia" w:hAnsiTheme="minorEastAsia"/>
                <w:b/>
                <w:szCs w:val="24"/>
              </w:rPr>
              <w:t>（</w:t>
            </w:r>
            <w:r w:rsidRPr="007C063C">
              <w:rPr>
                <w:rFonts w:eastAsiaTheme="minorEastAsia"/>
                <w:b/>
                <w:szCs w:val="24"/>
              </w:rPr>
              <w:t>3</w:t>
            </w:r>
            <w:r w:rsidRPr="007C063C">
              <w:rPr>
                <w:rFonts w:eastAsiaTheme="minorEastAsia" w:hAnsiTheme="minorEastAsia"/>
                <w:b/>
                <w:szCs w:val="24"/>
              </w:rPr>
              <w:t>）</w:t>
            </w:r>
            <w:r w:rsidR="00D57819" w:rsidRPr="007C063C">
              <w:rPr>
                <w:rFonts w:eastAsiaTheme="minorEastAsia" w:hAnsiTheme="minorEastAsia"/>
                <w:b/>
                <w:szCs w:val="24"/>
              </w:rPr>
              <w:t>主要原辅材料消耗情况、理化性质及危险特性：</w:t>
            </w:r>
          </w:p>
          <w:p w:rsidR="00D57819" w:rsidRPr="007C063C" w:rsidRDefault="00272AE8" w:rsidP="007C063C">
            <w:pPr>
              <w:ind w:firstLineChars="0" w:firstLine="465"/>
              <w:jc w:val="left"/>
              <w:rPr>
                <w:rFonts w:eastAsiaTheme="minorEastAsia"/>
                <w:color w:val="000000"/>
                <w:szCs w:val="24"/>
              </w:rPr>
            </w:pPr>
            <w:r w:rsidRPr="007C063C">
              <w:rPr>
                <w:rFonts w:eastAsiaTheme="minorEastAsia" w:hAnsiTheme="minorEastAsia"/>
                <w:color w:val="000000"/>
                <w:szCs w:val="24"/>
              </w:rPr>
              <w:t>扩建</w:t>
            </w:r>
            <w:r w:rsidR="00D57819" w:rsidRPr="007C063C">
              <w:rPr>
                <w:rFonts w:eastAsiaTheme="minorEastAsia" w:hAnsiTheme="minorEastAsia"/>
                <w:color w:val="000000"/>
                <w:szCs w:val="24"/>
              </w:rPr>
              <w:t>项目</w:t>
            </w:r>
            <w:r w:rsidR="00E61DB1" w:rsidRPr="007C063C">
              <w:rPr>
                <w:rFonts w:eastAsiaTheme="minorEastAsia" w:hAnsiTheme="minorEastAsia"/>
                <w:szCs w:val="24"/>
              </w:rPr>
              <w:t>主要原辅材料消耗情况</w:t>
            </w:r>
            <w:r w:rsidR="00D57819" w:rsidRPr="007C063C">
              <w:rPr>
                <w:rFonts w:eastAsiaTheme="minorEastAsia" w:hAnsiTheme="minorEastAsia"/>
                <w:color w:val="000000"/>
                <w:szCs w:val="24"/>
              </w:rPr>
              <w:t>见表</w:t>
            </w:r>
            <w:r w:rsidR="00D57819" w:rsidRPr="007C063C">
              <w:rPr>
                <w:rFonts w:eastAsiaTheme="minorEastAsia"/>
                <w:color w:val="000000"/>
                <w:szCs w:val="24"/>
              </w:rPr>
              <w:t>1-</w:t>
            </w:r>
            <w:r w:rsidR="001D0A9C" w:rsidRPr="007C063C">
              <w:rPr>
                <w:rFonts w:eastAsiaTheme="minorEastAsia"/>
                <w:color w:val="000000"/>
                <w:szCs w:val="24"/>
              </w:rPr>
              <w:t>4</w:t>
            </w:r>
            <w:r w:rsidR="00D57819" w:rsidRPr="007C063C">
              <w:rPr>
                <w:rFonts w:eastAsiaTheme="minorEastAsia" w:hAnsiTheme="minorEastAsia"/>
                <w:color w:val="000000"/>
                <w:szCs w:val="24"/>
              </w:rPr>
              <w:t>。</w:t>
            </w:r>
          </w:p>
          <w:p w:rsidR="00D57819" w:rsidRPr="007C063C" w:rsidRDefault="00D57819" w:rsidP="00D57819">
            <w:pPr>
              <w:spacing w:line="240" w:lineRule="auto"/>
              <w:ind w:firstLineChars="0" w:firstLine="0"/>
              <w:jc w:val="center"/>
              <w:rPr>
                <w:rFonts w:eastAsiaTheme="minorEastAsia"/>
                <w:b/>
                <w:bCs/>
                <w:color w:val="000000"/>
                <w:szCs w:val="24"/>
              </w:rPr>
            </w:pPr>
            <w:r w:rsidRPr="007C063C">
              <w:rPr>
                <w:rFonts w:eastAsiaTheme="minorEastAsia" w:hAnsiTheme="minorEastAsia"/>
                <w:b/>
                <w:bCs/>
                <w:color w:val="000000"/>
                <w:szCs w:val="24"/>
              </w:rPr>
              <w:t>表</w:t>
            </w:r>
            <w:r w:rsidRPr="007C063C">
              <w:rPr>
                <w:rFonts w:eastAsiaTheme="minorEastAsia"/>
                <w:b/>
                <w:bCs/>
                <w:color w:val="000000"/>
                <w:szCs w:val="24"/>
              </w:rPr>
              <w:t>1-</w:t>
            </w:r>
            <w:r w:rsidR="001D0A9C" w:rsidRPr="007C063C">
              <w:rPr>
                <w:rFonts w:eastAsiaTheme="minorEastAsia"/>
                <w:b/>
                <w:bCs/>
                <w:color w:val="000000"/>
                <w:szCs w:val="24"/>
              </w:rPr>
              <w:t>4</w:t>
            </w:r>
            <w:r w:rsidRPr="007C063C">
              <w:rPr>
                <w:rFonts w:eastAsiaTheme="minorEastAsia"/>
                <w:b/>
                <w:bCs/>
                <w:color w:val="000000"/>
                <w:szCs w:val="24"/>
              </w:rPr>
              <w:t xml:space="preserve">  </w:t>
            </w:r>
            <w:r w:rsidR="00272AE8" w:rsidRPr="007C063C">
              <w:rPr>
                <w:rFonts w:eastAsiaTheme="minorEastAsia" w:hAnsiTheme="minorEastAsia"/>
                <w:b/>
                <w:bCs/>
                <w:color w:val="000000"/>
                <w:szCs w:val="24"/>
              </w:rPr>
              <w:t>扩建</w:t>
            </w:r>
            <w:r w:rsidRPr="007C063C">
              <w:rPr>
                <w:rFonts w:eastAsiaTheme="minorEastAsia" w:hAnsiTheme="minorEastAsia"/>
                <w:b/>
                <w:bCs/>
                <w:color w:val="000000"/>
                <w:szCs w:val="24"/>
              </w:rPr>
              <w:t>项目主要原辅材料</w:t>
            </w:r>
            <w:r w:rsidR="00E61DB1" w:rsidRPr="007C063C">
              <w:rPr>
                <w:rFonts w:eastAsiaTheme="minorEastAsia" w:hAnsiTheme="minorEastAsia"/>
                <w:b/>
                <w:bCs/>
                <w:color w:val="000000"/>
                <w:szCs w:val="24"/>
              </w:rPr>
              <w:t>消耗情况</w:t>
            </w:r>
          </w:p>
          <w:tbl>
            <w:tblPr>
              <w:tblW w:w="9802" w:type="dxa"/>
              <w:jc w:val="center"/>
              <w:tblBorders>
                <w:top w:val="single" w:sz="12" w:space="0" w:color="auto"/>
                <w:bottom w:val="single" w:sz="12" w:space="0" w:color="auto"/>
                <w:insideH w:val="single" w:sz="4" w:space="0" w:color="auto"/>
                <w:insideV w:val="single" w:sz="4" w:space="0" w:color="auto"/>
              </w:tblBorders>
              <w:tblLook w:val="0000"/>
            </w:tblPr>
            <w:tblGrid>
              <w:gridCol w:w="722"/>
              <w:gridCol w:w="2460"/>
              <w:gridCol w:w="3082"/>
              <w:gridCol w:w="1415"/>
              <w:gridCol w:w="994"/>
              <w:gridCol w:w="1129"/>
            </w:tblGrid>
            <w:tr w:rsidR="007C063C" w:rsidRPr="007C063C" w:rsidTr="00D50524">
              <w:trPr>
                <w:trHeight w:val="340"/>
                <w:jc w:val="center"/>
              </w:trPr>
              <w:tc>
                <w:tcPr>
                  <w:tcW w:w="368"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b/>
                      <w:szCs w:val="21"/>
                    </w:rPr>
                  </w:pPr>
                  <w:r w:rsidRPr="007C063C">
                    <w:rPr>
                      <w:rFonts w:ascii="Times New Roman" w:eastAsiaTheme="minorEastAsia" w:hAnsiTheme="minorEastAsia"/>
                      <w:b/>
                      <w:szCs w:val="21"/>
                    </w:rPr>
                    <w:t>序号</w:t>
                  </w:r>
                </w:p>
              </w:tc>
              <w:tc>
                <w:tcPr>
                  <w:tcW w:w="1255"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b/>
                      <w:szCs w:val="21"/>
                    </w:rPr>
                  </w:pPr>
                  <w:r w:rsidRPr="007C063C">
                    <w:rPr>
                      <w:rFonts w:ascii="Times New Roman" w:eastAsiaTheme="minorEastAsia" w:hAnsiTheme="minorEastAsia"/>
                      <w:b/>
                      <w:szCs w:val="21"/>
                    </w:rPr>
                    <w:t>名称</w:t>
                  </w:r>
                </w:p>
              </w:tc>
              <w:tc>
                <w:tcPr>
                  <w:tcW w:w="1572"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b/>
                      <w:szCs w:val="21"/>
                    </w:rPr>
                  </w:pPr>
                  <w:r w:rsidRPr="007C063C">
                    <w:rPr>
                      <w:rFonts w:ascii="Times New Roman" w:eastAsiaTheme="minorEastAsia" w:hAnsiTheme="minorEastAsia"/>
                      <w:b/>
                      <w:szCs w:val="21"/>
                    </w:rPr>
                    <w:t>主要成分</w:t>
                  </w:r>
                </w:p>
              </w:tc>
              <w:tc>
                <w:tcPr>
                  <w:tcW w:w="722"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b/>
                      <w:szCs w:val="21"/>
                    </w:rPr>
                  </w:pPr>
                  <w:r w:rsidRPr="007C063C">
                    <w:rPr>
                      <w:rFonts w:ascii="Times New Roman" w:eastAsiaTheme="minorEastAsia" w:hAnsiTheme="minorEastAsia"/>
                      <w:b/>
                      <w:szCs w:val="21"/>
                    </w:rPr>
                    <w:t>用量</w:t>
                  </w:r>
                </w:p>
              </w:tc>
              <w:tc>
                <w:tcPr>
                  <w:tcW w:w="507"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b/>
                      <w:szCs w:val="21"/>
                    </w:rPr>
                  </w:pPr>
                  <w:r w:rsidRPr="007C063C">
                    <w:rPr>
                      <w:rFonts w:ascii="Times New Roman" w:eastAsiaTheme="minorEastAsia" w:hAnsiTheme="minorEastAsia"/>
                      <w:b/>
                      <w:szCs w:val="21"/>
                    </w:rPr>
                    <w:t>来源</w:t>
                  </w:r>
                </w:p>
              </w:tc>
              <w:tc>
                <w:tcPr>
                  <w:tcW w:w="576"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b/>
                      <w:szCs w:val="21"/>
                    </w:rPr>
                  </w:pPr>
                  <w:r w:rsidRPr="007C063C">
                    <w:rPr>
                      <w:rFonts w:ascii="Times New Roman" w:eastAsiaTheme="minorEastAsia" w:hAnsiTheme="minorEastAsia"/>
                      <w:b/>
                      <w:szCs w:val="21"/>
                    </w:rPr>
                    <w:t>储存方式</w:t>
                  </w:r>
                </w:p>
              </w:tc>
            </w:tr>
            <w:tr w:rsidR="007C063C" w:rsidRPr="007C063C" w:rsidTr="00D50524">
              <w:trPr>
                <w:trHeight w:val="340"/>
                <w:jc w:val="center"/>
              </w:trPr>
              <w:tc>
                <w:tcPr>
                  <w:tcW w:w="368"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szCs w:val="21"/>
                    </w:rPr>
                  </w:pPr>
                  <w:r w:rsidRPr="007C063C">
                    <w:rPr>
                      <w:rFonts w:ascii="Times New Roman" w:eastAsiaTheme="minorEastAsia" w:hAnsi="Times New Roman"/>
                      <w:szCs w:val="21"/>
                    </w:rPr>
                    <w:t>1</w:t>
                  </w:r>
                </w:p>
              </w:tc>
              <w:tc>
                <w:tcPr>
                  <w:tcW w:w="1255" w:type="pct"/>
                  <w:vAlign w:val="center"/>
                </w:tcPr>
                <w:p w:rsidR="007C063C" w:rsidRPr="007C063C" w:rsidRDefault="007C063C" w:rsidP="007C063C">
                  <w:pPr>
                    <w:pStyle w:val="af3"/>
                    <w:spacing w:line="240" w:lineRule="auto"/>
                    <w:ind w:firstLineChars="0" w:firstLine="0"/>
                    <w:jc w:val="center"/>
                    <w:rPr>
                      <w:rFonts w:ascii="Times New Roman" w:eastAsiaTheme="minorEastAsia" w:hAnsi="Times New Roman"/>
                      <w:szCs w:val="21"/>
                    </w:rPr>
                  </w:pPr>
                  <w:r w:rsidRPr="007C063C">
                    <w:rPr>
                      <w:rFonts w:ascii="Times New Roman" w:eastAsiaTheme="minorEastAsia" w:hAnsi="Times New Roman"/>
                      <w:szCs w:val="21"/>
                    </w:rPr>
                    <w:t>PVC</w:t>
                  </w:r>
                  <w:r>
                    <w:rPr>
                      <w:rFonts w:ascii="Times New Roman" w:eastAsiaTheme="minorEastAsia" w:hAnsiTheme="minorEastAsia" w:hint="eastAsia"/>
                      <w:szCs w:val="21"/>
                    </w:rPr>
                    <w:t>胶布</w:t>
                  </w:r>
                </w:p>
              </w:tc>
              <w:tc>
                <w:tcPr>
                  <w:tcW w:w="1572"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szCs w:val="21"/>
                    </w:rPr>
                  </w:pPr>
                  <w:r w:rsidRPr="007C063C">
                    <w:rPr>
                      <w:rFonts w:ascii="Times New Roman" w:eastAsiaTheme="minorEastAsia" w:hAnsiTheme="minorEastAsia"/>
                      <w:szCs w:val="21"/>
                    </w:rPr>
                    <w:t>聚氯乙烯</w:t>
                  </w:r>
                </w:p>
              </w:tc>
              <w:tc>
                <w:tcPr>
                  <w:tcW w:w="722"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6</w:t>
                  </w:r>
                  <w:r>
                    <w:rPr>
                      <w:rFonts w:ascii="Times New Roman" w:eastAsiaTheme="minorEastAsia" w:hAnsi="Times New Roman" w:hint="eastAsia"/>
                      <w:szCs w:val="21"/>
                    </w:rPr>
                    <w:t>万吨</w:t>
                  </w:r>
                  <w:r>
                    <w:rPr>
                      <w:rFonts w:ascii="Times New Roman" w:eastAsiaTheme="minorEastAsia" w:hAnsi="Times New Roman" w:hint="eastAsia"/>
                      <w:szCs w:val="21"/>
                    </w:rPr>
                    <w:t>/</w:t>
                  </w:r>
                  <w:r>
                    <w:rPr>
                      <w:rFonts w:ascii="Times New Roman" w:eastAsiaTheme="minorEastAsia" w:hAnsi="Times New Roman" w:hint="eastAsia"/>
                      <w:szCs w:val="21"/>
                    </w:rPr>
                    <w:t>年</w:t>
                  </w:r>
                </w:p>
              </w:tc>
              <w:tc>
                <w:tcPr>
                  <w:tcW w:w="507"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heme="minorEastAsia" w:hint="eastAsia"/>
                      <w:szCs w:val="21"/>
                    </w:rPr>
                    <w:t>外购</w:t>
                  </w:r>
                </w:p>
              </w:tc>
              <w:tc>
                <w:tcPr>
                  <w:tcW w:w="576"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szCs w:val="21"/>
                    </w:rPr>
                  </w:pPr>
                  <w:r w:rsidRPr="007C063C">
                    <w:rPr>
                      <w:rFonts w:ascii="Times New Roman" w:eastAsiaTheme="minorEastAsia" w:hAnsiTheme="minorEastAsia"/>
                      <w:szCs w:val="21"/>
                    </w:rPr>
                    <w:t>库存</w:t>
                  </w:r>
                </w:p>
              </w:tc>
            </w:tr>
            <w:tr w:rsidR="007C063C" w:rsidRPr="007C063C" w:rsidTr="00D50524">
              <w:trPr>
                <w:trHeight w:val="340"/>
                <w:jc w:val="center"/>
              </w:trPr>
              <w:tc>
                <w:tcPr>
                  <w:tcW w:w="368"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2</w:t>
                  </w:r>
                </w:p>
              </w:tc>
              <w:tc>
                <w:tcPr>
                  <w:tcW w:w="1255" w:type="pct"/>
                  <w:vAlign w:val="center"/>
                </w:tcPr>
                <w:p w:rsidR="007C063C" w:rsidRPr="007C063C" w:rsidRDefault="007C063C" w:rsidP="007C063C">
                  <w:pPr>
                    <w:pStyle w:val="af3"/>
                    <w:spacing w:line="240" w:lineRule="auto"/>
                    <w:ind w:firstLineChars="0" w:firstLine="0"/>
                    <w:jc w:val="center"/>
                    <w:rPr>
                      <w:rFonts w:ascii="Times New Roman" w:eastAsiaTheme="minorEastAsia" w:hAnsi="Times New Roman"/>
                      <w:szCs w:val="21"/>
                    </w:rPr>
                  </w:pPr>
                  <w:r w:rsidRPr="007C063C">
                    <w:rPr>
                      <w:rFonts w:ascii="Times New Roman" w:eastAsiaTheme="minorEastAsia" w:hAnsiTheme="minorEastAsia"/>
                      <w:szCs w:val="21"/>
                    </w:rPr>
                    <w:t>零部件</w:t>
                  </w:r>
                </w:p>
              </w:tc>
              <w:tc>
                <w:tcPr>
                  <w:tcW w:w="1572"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color w:val="000000"/>
                      <w:szCs w:val="21"/>
                    </w:rPr>
                    <w:t>面板、支架</w:t>
                  </w:r>
                </w:p>
              </w:tc>
              <w:tc>
                <w:tcPr>
                  <w:tcW w:w="722"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100</w:t>
                  </w:r>
                  <w:r w:rsidRPr="007C063C">
                    <w:rPr>
                      <w:rFonts w:ascii="Times New Roman" w:eastAsiaTheme="minorEastAsia" w:hAnsiTheme="minorEastAsia"/>
                      <w:szCs w:val="21"/>
                    </w:rPr>
                    <w:t>万套</w:t>
                  </w:r>
                  <w:r w:rsidRPr="007C063C">
                    <w:rPr>
                      <w:rFonts w:ascii="Times New Roman" w:eastAsiaTheme="minorEastAsia" w:hAnsi="Times New Roman"/>
                      <w:szCs w:val="21"/>
                    </w:rPr>
                    <w:t>/</w:t>
                  </w:r>
                  <w:r w:rsidRPr="007C063C">
                    <w:rPr>
                      <w:rFonts w:ascii="Times New Roman" w:eastAsiaTheme="minorEastAsia" w:hAnsiTheme="minorEastAsia"/>
                      <w:szCs w:val="21"/>
                    </w:rPr>
                    <w:t>年</w:t>
                  </w:r>
                </w:p>
              </w:tc>
              <w:tc>
                <w:tcPr>
                  <w:tcW w:w="507"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szCs w:val="21"/>
                    </w:rPr>
                  </w:pPr>
                  <w:r w:rsidRPr="007C063C">
                    <w:rPr>
                      <w:rFonts w:ascii="Times New Roman" w:eastAsiaTheme="minorEastAsia" w:hAnsiTheme="minorEastAsia"/>
                      <w:szCs w:val="21"/>
                    </w:rPr>
                    <w:t>外购</w:t>
                  </w:r>
                </w:p>
              </w:tc>
              <w:tc>
                <w:tcPr>
                  <w:tcW w:w="576" w:type="pct"/>
                  <w:vAlign w:val="center"/>
                </w:tcPr>
                <w:p w:rsidR="007C063C" w:rsidRPr="007C063C" w:rsidRDefault="007C063C" w:rsidP="00D50524">
                  <w:pPr>
                    <w:pStyle w:val="af3"/>
                    <w:spacing w:line="240" w:lineRule="auto"/>
                    <w:ind w:firstLineChars="0" w:firstLine="0"/>
                    <w:jc w:val="center"/>
                    <w:rPr>
                      <w:rFonts w:ascii="Times New Roman" w:eastAsiaTheme="minorEastAsia" w:hAnsi="Times New Roman"/>
                      <w:szCs w:val="21"/>
                    </w:rPr>
                  </w:pPr>
                  <w:r w:rsidRPr="007C063C">
                    <w:rPr>
                      <w:rFonts w:ascii="Times New Roman" w:eastAsiaTheme="minorEastAsia" w:hAnsiTheme="minorEastAsia"/>
                      <w:szCs w:val="21"/>
                    </w:rPr>
                    <w:t>库存</w:t>
                  </w:r>
                </w:p>
              </w:tc>
            </w:tr>
          </w:tbl>
          <w:p w:rsidR="00E61DB1" w:rsidRPr="007C063C" w:rsidRDefault="007C063C" w:rsidP="00E71E6E">
            <w:pPr>
              <w:spacing w:line="460" w:lineRule="exact"/>
              <w:ind w:firstLineChars="98" w:firstLine="236"/>
              <w:rPr>
                <w:rFonts w:eastAsiaTheme="minorEastAsia"/>
                <w:b/>
                <w:szCs w:val="24"/>
              </w:rPr>
            </w:pPr>
            <w:r w:rsidRPr="007C063C">
              <w:rPr>
                <w:rFonts w:eastAsiaTheme="minorEastAsia" w:hAnsiTheme="minorEastAsia"/>
                <w:b/>
                <w:szCs w:val="24"/>
              </w:rPr>
              <w:t>（</w:t>
            </w:r>
            <w:r w:rsidRPr="007C063C">
              <w:rPr>
                <w:rFonts w:eastAsiaTheme="minorEastAsia"/>
                <w:b/>
                <w:szCs w:val="24"/>
              </w:rPr>
              <w:t>4</w:t>
            </w:r>
            <w:r w:rsidRPr="007C063C">
              <w:rPr>
                <w:rFonts w:eastAsiaTheme="minorEastAsia" w:hAnsiTheme="minorEastAsia"/>
                <w:b/>
                <w:szCs w:val="24"/>
              </w:rPr>
              <w:t>）</w:t>
            </w:r>
            <w:r w:rsidR="00E61DB1" w:rsidRPr="007C063C">
              <w:rPr>
                <w:rFonts w:eastAsiaTheme="minorEastAsia" w:hAnsiTheme="minorEastAsia"/>
                <w:b/>
                <w:szCs w:val="24"/>
              </w:rPr>
              <w:t>主要生产设备</w:t>
            </w:r>
          </w:p>
          <w:p w:rsidR="00E824EE" w:rsidRPr="00ED769F" w:rsidRDefault="00D57819" w:rsidP="00B83C77">
            <w:pPr>
              <w:spacing w:line="460" w:lineRule="exact"/>
              <w:ind w:firstLineChars="0" w:firstLine="465"/>
              <w:jc w:val="left"/>
              <w:rPr>
                <w:rFonts w:asciiTheme="minorEastAsia" w:eastAsiaTheme="minorEastAsia" w:hAnsiTheme="minorEastAsia"/>
                <w:color w:val="000000"/>
                <w:szCs w:val="24"/>
              </w:rPr>
            </w:pPr>
            <w:r w:rsidRPr="00ED769F">
              <w:rPr>
                <w:rFonts w:asciiTheme="minorEastAsia" w:eastAsiaTheme="minorEastAsia" w:hAnsiTheme="minorEastAsia" w:hint="eastAsia"/>
                <w:color w:val="000000"/>
                <w:szCs w:val="24"/>
              </w:rPr>
              <w:t>建设项目主要生产设备见表1-</w:t>
            </w:r>
            <w:r w:rsidR="001D0A9C" w:rsidRPr="00ED769F">
              <w:rPr>
                <w:rFonts w:asciiTheme="minorEastAsia" w:eastAsiaTheme="minorEastAsia" w:hAnsiTheme="minorEastAsia" w:hint="eastAsia"/>
                <w:color w:val="000000"/>
                <w:szCs w:val="24"/>
              </w:rPr>
              <w:t>5</w:t>
            </w:r>
            <w:r w:rsidRPr="00ED769F">
              <w:rPr>
                <w:rFonts w:asciiTheme="minorEastAsia" w:eastAsiaTheme="minorEastAsia" w:hAnsiTheme="minorEastAsia" w:hint="eastAsia"/>
                <w:color w:val="000000"/>
                <w:szCs w:val="24"/>
              </w:rPr>
              <w:t>。</w:t>
            </w:r>
          </w:p>
          <w:p w:rsidR="00D57819" w:rsidRPr="000B7156" w:rsidRDefault="00D57819" w:rsidP="00C5511D">
            <w:pPr>
              <w:spacing w:line="460" w:lineRule="exact"/>
              <w:ind w:firstLineChars="0" w:firstLine="0"/>
              <w:jc w:val="center"/>
              <w:rPr>
                <w:rFonts w:eastAsiaTheme="minorEastAsia"/>
                <w:b/>
                <w:bCs/>
                <w:color w:val="000000"/>
                <w:szCs w:val="24"/>
              </w:rPr>
            </w:pPr>
            <w:r w:rsidRPr="000B7156">
              <w:rPr>
                <w:rFonts w:eastAsiaTheme="minorEastAsia" w:hAnsiTheme="minorEastAsia"/>
                <w:b/>
                <w:bCs/>
                <w:color w:val="000000"/>
                <w:szCs w:val="24"/>
              </w:rPr>
              <w:t>表</w:t>
            </w:r>
            <w:r w:rsidRPr="000B7156">
              <w:rPr>
                <w:rFonts w:eastAsiaTheme="minorEastAsia"/>
                <w:b/>
                <w:bCs/>
                <w:color w:val="000000"/>
                <w:szCs w:val="24"/>
              </w:rPr>
              <w:t>1-</w:t>
            </w:r>
            <w:r w:rsidR="001D0A9C" w:rsidRPr="000B7156">
              <w:rPr>
                <w:rFonts w:eastAsiaTheme="minorEastAsia"/>
                <w:b/>
                <w:bCs/>
                <w:color w:val="000000"/>
                <w:szCs w:val="24"/>
              </w:rPr>
              <w:t>5</w:t>
            </w:r>
            <w:r w:rsidRPr="000B7156">
              <w:rPr>
                <w:rFonts w:eastAsiaTheme="minorEastAsia"/>
                <w:b/>
                <w:bCs/>
                <w:color w:val="000000"/>
                <w:szCs w:val="24"/>
              </w:rPr>
              <w:t xml:space="preserve">  </w:t>
            </w:r>
            <w:r w:rsidRPr="000B7156">
              <w:rPr>
                <w:rFonts w:eastAsiaTheme="minorEastAsia" w:hAnsiTheme="minorEastAsia"/>
                <w:b/>
                <w:bCs/>
                <w:color w:val="000000"/>
                <w:szCs w:val="24"/>
              </w:rPr>
              <w:t>建设项目主要生产设备一览表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3100"/>
              <w:gridCol w:w="1943"/>
              <w:gridCol w:w="1188"/>
              <w:gridCol w:w="1188"/>
              <w:gridCol w:w="1188"/>
              <w:gridCol w:w="1196"/>
            </w:tblGrid>
            <w:tr w:rsidR="00D4585E" w:rsidRPr="000B7156" w:rsidTr="00093967">
              <w:trPr>
                <w:trHeight w:val="284"/>
                <w:jc w:val="center"/>
              </w:trPr>
              <w:tc>
                <w:tcPr>
                  <w:tcW w:w="1581" w:type="pct"/>
                  <w:vMerge w:val="restart"/>
                  <w:vAlign w:val="center"/>
                </w:tcPr>
                <w:p w:rsidR="00D4585E" w:rsidRPr="000B7156" w:rsidRDefault="00D4585E" w:rsidP="00D4585E">
                  <w:pPr>
                    <w:pStyle w:val="af3"/>
                    <w:spacing w:line="240" w:lineRule="auto"/>
                    <w:ind w:firstLineChars="0" w:firstLine="0"/>
                    <w:jc w:val="center"/>
                    <w:rPr>
                      <w:rFonts w:ascii="Times New Roman" w:eastAsiaTheme="minorEastAsia" w:hAnsi="Times New Roman"/>
                      <w:b/>
                      <w:color w:val="000000"/>
                      <w:szCs w:val="21"/>
                    </w:rPr>
                  </w:pPr>
                  <w:r w:rsidRPr="000B7156">
                    <w:rPr>
                      <w:rFonts w:ascii="Times New Roman" w:eastAsiaTheme="minorEastAsia" w:hAnsiTheme="minorEastAsia"/>
                      <w:b/>
                      <w:color w:val="000000"/>
                      <w:szCs w:val="21"/>
                    </w:rPr>
                    <w:t>设备名称</w:t>
                  </w:r>
                </w:p>
              </w:tc>
              <w:tc>
                <w:tcPr>
                  <w:tcW w:w="991" w:type="pct"/>
                  <w:vMerge w:val="restart"/>
                  <w:vAlign w:val="center"/>
                </w:tcPr>
                <w:p w:rsidR="00D4585E" w:rsidRPr="000B7156" w:rsidRDefault="00D4585E" w:rsidP="00D4585E">
                  <w:pPr>
                    <w:pStyle w:val="af3"/>
                    <w:spacing w:line="240" w:lineRule="auto"/>
                    <w:ind w:firstLineChars="0" w:firstLine="0"/>
                    <w:jc w:val="center"/>
                    <w:rPr>
                      <w:rFonts w:ascii="Times New Roman" w:eastAsiaTheme="minorEastAsia" w:hAnsi="Times New Roman"/>
                      <w:b/>
                      <w:color w:val="000000"/>
                      <w:szCs w:val="21"/>
                    </w:rPr>
                  </w:pPr>
                  <w:r w:rsidRPr="000B7156">
                    <w:rPr>
                      <w:rFonts w:ascii="Times New Roman" w:eastAsiaTheme="minorEastAsia" w:hAnsiTheme="minorEastAsia"/>
                      <w:b/>
                      <w:color w:val="000000"/>
                      <w:szCs w:val="21"/>
                    </w:rPr>
                    <w:t>规格及型号</w:t>
                  </w:r>
                </w:p>
              </w:tc>
              <w:tc>
                <w:tcPr>
                  <w:tcW w:w="2428" w:type="pct"/>
                  <w:gridSpan w:val="4"/>
                  <w:vAlign w:val="center"/>
                </w:tcPr>
                <w:p w:rsidR="00D4585E" w:rsidRPr="000B7156" w:rsidRDefault="00D4585E" w:rsidP="00D4585E">
                  <w:pPr>
                    <w:pStyle w:val="af3"/>
                    <w:spacing w:line="240" w:lineRule="auto"/>
                    <w:ind w:firstLineChars="0" w:firstLine="0"/>
                    <w:jc w:val="center"/>
                    <w:rPr>
                      <w:rFonts w:ascii="Times New Roman" w:eastAsiaTheme="minorEastAsia" w:hAnsi="Times New Roman"/>
                      <w:b/>
                      <w:color w:val="000000"/>
                      <w:szCs w:val="21"/>
                    </w:rPr>
                  </w:pPr>
                  <w:r w:rsidRPr="000B7156">
                    <w:rPr>
                      <w:rFonts w:ascii="Times New Roman" w:eastAsiaTheme="minorEastAsia" w:hAnsiTheme="minorEastAsia"/>
                      <w:b/>
                      <w:color w:val="000000"/>
                      <w:szCs w:val="21"/>
                    </w:rPr>
                    <w:t>数量（台</w:t>
                  </w:r>
                  <w:r w:rsidRPr="000B7156">
                    <w:rPr>
                      <w:rFonts w:ascii="Times New Roman" w:eastAsiaTheme="minorEastAsia" w:hAnsi="Times New Roman"/>
                      <w:b/>
                      <w:color w:val="000000"/>
                      <w:szCs w:val="21"/>
                    </w:rPr>
                    <w:t>/</w:t>
                  </w:r>
                  <w:r w:rsidRPr="000B7156">
                    <w:rPr>
                      <w:rFonts w:ascii="Times New Roman" w:eastAsiaTheme="minorEastAsia" w:hAnsiTheme="minorEastAsia"/>
                      <w:b/>
                      <w:color w:val="000000"/>
                      <w:szCs w:val="21"/>
                    </w:rPr>
                    <w:t>套）</w:t>
                  </w:r>
                </w:p>
              </w:tc>
            </w:tr>
            <w:tr w:rsidR="00D4585E" w:rsidRPr="000B7156" w:rsidTr="00093967">
              <w:trPr>
                <w:trHeight w:val="284"/>
                <w:jc w:val="center"/>
              </w:trPr>
              <w:tc>
                <w:tcPr>
                  <w:tcW w:w="1581" w:type="pct"/>
                  <w:vMerge/>
                  <w:vAlign w:val="center"/>
                </w:tcPr>
                <w:p w:rsidR="00D4585E" w:rsidRPr="000B7156" w:rsidRDefault="00D4585E" w:rsidP="00D4585E">
                  <w:pPr>
                    <w:pStyle w:val="af3"/>
                    <w:spacing w:line="240" w:lineRule="auto"/>
                    <w:ind w:firstLineChars="0" w:firstLine="0"/>
                    <w:jc w:val="center"/>
                    <w:rPr>
                      <w:rFonts w:ascii="Times New Roman" w:eastAsiaTheme="minorEastAsia" w:hAnsi="Times New Roman"/>
                      <w:b/>
                      <w:color w:val="000000"/>
                      <w:szCs w:val="21"/>
                    </w:rPr>
                  </w:pPr>
                </w:p>
              </w:tc>
              <w:tc>
                <w:tcPr>
                  <w:tcW w:w="991" w:type="pct"/>
                  <w:vMerge/>
                  <w:vAlign w:val="center"/>
                </w:tcPr>
                <w:p w:rsidR="00D4585E" w:rsidRPr="000B7156" w:rsidRDefault="00D4585E" w:rsidP="00D4585E">
                  <w:pPr>
                    <w:pStyle w:val="af3"/>
                    <w:spacing w:line="240" w:lineRule="auto"/>
                    <w:ind w:firstLineChars="0" w:firstLine="0"/>
                    <w:jc w:val="center"/>
                    <w:rPr>
                      <w:rFonts w:ascii="Times New Roman" w:eastAsiaTheme="minorEastAsia" w:hAnsi="Times New Roman"/>
                      <w:b/>
                      <w:color w:val="000000"/>
                      <w:szCs w:val="21"/>
                    </w:rPr>
                  </w:pPr>
                </w:p>
              </w:tc>
              <w:tc>
                <w:tcPr>
                  <w:tcW w:w="606" w:type="pct"/>
                  <w:vAlign w:val="center"/>
                </w:tcPr>
                <w:p w:rsidR="00D4585E" w:rsidRPr="000B7156" w:rsidRDefault="00D4585E" w:rsidP="00D4585E">
                  <w:pPr>
                    <w:pStyle w:val="af3"/>
                    <w:spacing w:line="240" w:lineRule="auto"/>
                    <w:ind w:firstLineChars="0" w:firstLine="0"/>
                    <w:jc w:val="center"/>
                    <w:rPr>
                      <w:rFonts w:ascii="Times New Roman" w:eastAsiaTheme="minorEastAsia" w:hAnsi="Times New Roman"/>
                      <w:b/>
                      <w:color w:val="000000"/>
                      <w:szCs w:val="21"/>
                    </w:rPr>
                  </w:pPr>
                  <w:r w:rsidRPr="000B7156">
                    <w:rPr>
                      <w:rFonts w:ascii="Times New Roman" w:eastAsiaTheme="minorEastAsia" w:hAnsiTheme="minorEastAsia"/>
                      <w:b/>
                      <w:color w:val="000000"/>
                      <w:szCs w:val="21"/>
                    </w:rPr>
                    <w:t>现有（台）</w:t>
                  </w:r>
                </w:p>
              </w:tc>
              <w:tc>
                <w:tcPr>
                  <w:tcW w:w="606" w:type="pct"/>
                  <w:vAlign w:val="center"/>
                </w:tcPr>
                <w:p w:rsidR="00D4585E" w:rsidRPr="000B7156" w:rsidRDefault="00D4585E" w:rsidP="00D4585E">
                  <w:pPr>
                    <w:pStyle w:val="af3"/>
                    <w:spacing w:line="240" w:lineRule="auto"/>
                    <w:ind w:firstLineChars="0" w:firstLine="0"/>
                    <w:jc w:val="center"/>
                    <w:rPr>
                      <w:rFonts w:ascii="Times New Roman" w:eastAsiaTheme="minorEastAsia" w:hAnsi="Times New Roman"/>
                      <w:b/>
                      <w:color w:val="000000"/>
                      <w:szCs w:val="21"/>
                    </w:rPr>
                  </w:pPr>
                  <w:r w:rsidRPr="000B7156">
                    <w:rPr>
                      <w:rFonts w:ascii="Times New Roman" w:eastAsiaTheme="minorEastAsia" w:hAnsiTheme="minorEastAsia"/>
                      <w:b/>
                      <w:color w:val="000000"/>
                      <w:szCs w:val="21"/>
                    </w:rPr>
                    <w:t>新增（台）</w:t>
                  </w:r>
                </w:p>
              </w:tc>
              <w:tc>
                <w:tcPr>
                  <w:tcW w:w="606" w:type="pct"/>
                  <w:vAlign w:val="center"/>
                </w:tcPr>
                <w:p w:rsidR="00D4585E" w:rsidRPr="000B7156" w:rsidRDefault="00D4585E" w:rsidP="00D4585E">
                  <w:pPr>
                    <w:pStyle w:val="af3"/>
                    <w:spacing w:line="240" w:lineRule="auto"/>
                    <w:ind w:firstLineChars="0" w:firstLine="0"/>
                    <w:jc w:val="center"/>
                    <w:rPr>
                      <w:rFonts w:ascii="Times New Roman" w:eastAsiaTheme="minorEastAsia" w:hAnsi="Times New Roman"/>
                      <w:b/>
                      <w:color w:val="000000"/>
                      <w:szCs w:val="21"/>
                    </w:rPr>
                  </w:pPr>
                  <w:r w:rsidRPr="000B7156">
                    <w:rPr>
                      <w:rFonts w:ascii="Times New Roman" w:eastAsiaTheme="minorEastAsia" w:hAnsiTheme="minorEastAsia"/>
                      <w:b/>
                      <w:color w:val="000000"/>
                      <w:szCs w:val="21"/>
                    </w:rPr>
                    <w:t>淘汰（台）</w:t>
                  </w:r>
                </w:p>
              </w:tc>
              <w:tc>
                <w:tcPr>
                  <w:tcW w:w="610" w:type="pct"/>
                  <w:vAlign w:val="center"/>
                </w:tcPr>
                <w:p w:rsidR="00D4585E" w:rsidRPr="000B7156" w:rsidRDefault="00D4585E" w:rsidP="00D4585E">
                  <w:pPr>
                    <w:pStyle w:val="af3"/>
                    <w:spacing w:line="240" w:lineRule="auto"/>
                    <w:ind w:firstLineChars="0" w:firstLine="0"/>
                    <w:jc w:val="center"/>
                    <w:rPr>
                      <w:rFonts w:ascii="Times New Roman" w:eastAsiaTheme="minorEastAsia" w:hAnsi="Times New Roman"/>
                      <w:b/>
                      <w:color w:val="000000"/>
                      <w:szCs w:val="21"/>
                    </w:rPr>
                  </w:pPr>
                  <w:r w:rsidRPr="000B7156">
                    <w:rPr>
                      <w:rFonts w:ascii="Times New Roman" w:eastAsiaTheme="minorEastAsia" w:hAnsiTheme="minorEastAsia"/>
                      <w:b/>
                      <w:color w:val="000000"/>
                      <w:szCs w:val="21"/>
                    </w:rPr>
                    <w:t>合计（台）</w:t>
                  </w:r>
                </w:p>
              </w:tc>
            </w:tr>
            <w:tr w:rsidR="000B7156" w:rsidRPr="000B7156" w:rsidTr="00093967">
              <w:trPr>
                <w:trHeight w:val="284"/>
                <w:jc w:val="center"/>
              </w:trPr>
              <w:tc>
                <w:tcPr>
                  <w:tcW w:w="158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泳池生产机</w:t>
                  </w:r>
                </w:p>
              </w:tc>
              <w:tc>
                <w:tcPr>
                  <w:tcW w:w="99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YX24-1285</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1</w:t>
                  </w:r>
                </w:p>
              </w:tc>
              <w:tc>
                <w:tcPr>
                  <w:tcW w:w="606" w:type="pct"/>
                  <w:vAlign w:val="center"/>
                </w:tcPr>
                <w:p w:rsidR="000B7156" w:rsidRPr="000B7156" w:rsidRDefault="000B7156" w:rsidP="00D4585E">
                  <w:pPr>
                    <w:pStyle w:val="21"/>
                    <w:rPr>
                      <w:rFonts w:eastAsiaTheme="minorEastAsia"/>
                    </w:rPr>
                  </w:pPr>
                  <w:r w:rsidRPr="000B7156">
                    <w:rPr>
                      <w:rFonts w:eastAsiaTheme="minorEastAsia"/>
                    </w:rPr>
                    <w:t>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1</w:t>
                  </w:r>
                </w:p>
              </w:tc>
            </w:tr>
            <w:tr w:rsidR="000B7156" w:rsidRPr="000B7156" w:rsidTr="00093967">
              <w:trPr>
                <w:trHeight w:val="284"/>
                <w:jc w:val="center"/>
              </w:trPr>
              <w:tc>
                <w:tcPr>
                  <w:tcW w:w="158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泳池直边机</w:t>
                  </w:r>
                </w:p>
              </w:tc>
              <w:tc>
                <w:tcPr>
                  <w:tcW w:w="99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YX33-180</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2</w:t>
                  </w:r>
                </w:p>
              </w:tc>
              <w:tc>
                <w:tcPr>
                  <w:tcW w:w="606" w:type="pct"/>
                  <w:vAlign w:val="center"/>
                </w:tcPr>
                <w:p w:rsidR="000B7156" w:rsidRPr="000B7156" w:rsidRDefault="000B7156" w:rsidP="00D4585E">
                  <w:pPr>
                    <w:pStyle w:val="21"/>
                    <w:rPr>
                      <w:rFonts w:eastAsiaTheme="minorEastAsia"/>
                    </w:rPr>
                  </w:pPr>
                  <w:r w:rsidRPr="000B7156">
                    <w:rPr>
                      <w:rFonts w:eastAsiaTheme="minorEastAsia"/>
                    </w:rPr>
                    <w:t>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2</w:t>
                  </w:r>
                </w:p>
              </w:tc>
            </w:tr>
            <w:tr w:rsidR="000B7156" w:rsidRPr="000B7156" w:rsidTr="00093967">
              <w:trPr>
                <w:trHeight w:val="284"/>
                <w:jc w:val="center"/>
              </w:trPr>
              <w:tc>
                <w:tcPr>
                  <w:tcW w:w="158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泳池支撑板流水线</w:t>
                  </w:r>
                </w:p>
              </w:tc>
              <w:tc>
                <w:tcPr>
                  <w:tcW w:w="99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YX47-101</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1</w:t>
                  </w:r>
                </w:p>
              </w:tc>
              <w:tc>
                <w:tcPr>
                  <w:tcW w:w="606" w:type="pct"/>
                  <w:vAlign w:val="center"/>
                </w:tcPr>
                <w:p w:rsidR="000B7156" w:rsidRPr="000B7156" w:rsidRDefault="000B7156" w:rsidP="00D4585E">
                  <w:pPr>
                    <w:pStyle w:val="affffe"/>
                    <w:spacing w:line="240" w:lineRule="auto"/>
                    <w:jc w:val="center"/>
                    <w:rPr>
                      <w:rFonts w:eastAsiaTheme="minorEastAsia"/>
                      <w:spacing w:val="0"/>
                      <w:kern w:val="2"/>
                      <w:szCs w:val="21"/>
                    </w:rPr>
                  </w:pPr>
                  <w:r w:rsidRPr="000B7156">
                    <w:rPr>
                      <w:rFonts w:eastAsiaTheme="minorEastAsia"/>
                      <w:spacing w:val="0"/>
                      <w:kern w:val="2"/>
                      <w:szCs w:val="21"/>
                    </w:rPr>
                    <w:t>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1</w:t>
                  </w:r>
                </w:p>
              </w:tc>
            </w:tr>
            <w:tr w:rsidR="000B7156" w:rsidRPr="000B7156" w:rsidTr="00093967">
              <w:trPr>
                <w:trHeight w:val="284"/>
                <w:jc w:val="center"/>
              </w:trPr>
              <w:tc>
                <w:tcPr>
                  <w:tcW w:w="158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泳池直边托板流水线</w:t>
                  </w:r>
                </w:p>
              </w:tc>
              <w:tc>
                <w:tcPr>
                  <w:tcW w:w="99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YX33-180</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1</w:t>
                  </w:r>
                </w:p>
              </w:tc>
              <w:tc>
                <w:tcPr>
                  <w:tcW w:w="606" w:type="pct"/>
                  <w:vAlign w:val="center"/>
                </w:tcPr>
                <w:p w:rsidR="000B7156" w:rsidRPr="000B7156" w:rsidRDefault="000B7156" w:rsidP="00D4585E">
                  <w:pPr>
                    <w:pStyle w:val="affffe"/>
                    <w:spacing w:line="240" w:lineRule="auto"/>
                    <w:jc w:val="center"/>
                    <w:rPr>
                      <w:rFonts w:eastAsiaTheme="minorEastAsia"/>
                      <w:spacing w:val="0"/>
                      <w:kern w:val="2"/>
                      <w:szCs w:val="21"/>
                    </w:rPr>
                  </w:pPr>
                  <w:r w:rsidRPr="000B7156">
                    <w:rPr>
                      <w:rFonts w:eastAsiaTheme="minorEastAsia"/>
                      <w:spacing w:val="0"/>
                      <w:kern w:val="2"/>
                      <w:szCs w:val="21"/>
                    </w:rPr>
                    <w:t>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1</w:t>
                  </w:r>
                </w:p>
              </w:tc>
            </w:tr>
            <w:tr w:rsidR="000B7156" w:rsidRPr="000B7156" w:rsidTr="00093967">
              <w:trPr>
                <w:trHeight w:val="284"/>
                <w:jc w:val="center"/>
              </w:trPr>
              <w:tc>
                <w:tcPr>
                  <w:tcW w:w="158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高频机</w:t>
                  </w:r>
                </w:p>
              </w:tc>
              <w:tc>
                <w:tcPr>
                  <w:tcW w:w="99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GB7.5KW</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10</w:t>
                  </w:r>
                </w:p>
              </w:tc>
              <w:tc>
                <w:tcPr>
                  <w:tcW w:w="606" w:type="pct"/>
                  <w:vAlign w:val="center"/>
                </w:tcPr>
                <w:p w:rsidR="000B7156" w:rsidRPr="000B7156" w:rsidRDefault="000B7156" w:rsidP="00D4585E">
                  <w:pPr>
                    <w:pStyle w:val="21"/>
                    <w:rPr>
                      <w:rFonts w:eastAsiaTheme="minorEastAsia"/>
                    </w:rPr>
                  </w:pPr>
                  <w:r w:rsidRPr="000B7156">
                    <w:rPr>
                      <w:rFonts w:eastAsiaTheme="minorEastAsia"/>
                    </w:rPr>
                    <w:t>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10</w:t>
                  </w:r>
                </w:p>
              </w:tc>
            </w:tr>
            <w:tr w:rsidR="000B7156" w:rsidRPr="000B7156" w:rsidTr="00093967">
              <w:trPr>
                <w:trHeight w:val="284"/>
                <w:jc w:val="center"/>
              </w:trPr>
              <w:tc>
                <w:tcPr>
                  <w:tcW w:w="158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平面磨床</w:t>
                  </w:r>
                </w:p>
              </w:tc>
              <w:tc>
                <w:tcPr>
                  <w:tcW w:w="99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M250</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2</w:t>
                  </w:r>
                </w:p>
              </w:tc>
              <w:tc>
                <w:tcPr>
                  <w:tcW w:w="606" w:type="pct"/>
                  <w:vAlign w:val="center"/>
                </w:tcPr>
                <w:p w:rsidR="000B7156" w:rsidRPr="000B7156" w:rsidRDefault="000B7156" w:rsidP="00D4585E">
                  <w:pPr>
                    <w:pStyle w:val="21"/>
                    <w:rPr>
                      <w:rFonts w:eastAsiaTheme="minorEastAsia"/>
                    </w:rPr>
                  </w:pPr>
                  <w:r w:rsidRPr="000B7156">
                    <w:rPr>
                      <w:rFonts w:eastAsiaTheme="minorEastAsia"/>
                    </w:rPr>
                    <w:t>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2</w:t>
                  </w:r>
                </w:p>
              </w:tc>
            </w:tr>
            <w:tr w:rsidR="000B7156" w:rsidRPr="000B7156" w:rsidTr="00093967">
              <w:trPr>
                <w:trHeight w:val="284"/>
                <w:jc w:val="center"/>
              </w:trPr>
              <w:tc>
                <w:tcPr>
                  <w:tcW w:w="158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加工中心机</w:t>
                  </w:r>
                </w:p>
              </w:tc>
              <w:tc>
                <w:tcPr>
                  <w:tcW w:w="99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VMC-1160</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1</w:t>
                  </w:r>
                </w:p>
              </w:tc>
              <w:tc>
                <w:tcPr>
                  <w:tcW w:w="606" w:type="pct"/>
                  <w:vAlign w:val="center"/>
                </w:tcPr>
                <w:p w:rsidR="000B7156" w:rsidRPr="000B7156" w:rsidRDefault="000B7156" w:rsidP="00D4585E">
                  <w:pPr>
                    <w:pStyle w:val="21"/>
                    <w:rPr>
                      <w:rFonts w:eastAsiaTheme="minorEastAsia"/>
                    </w:rPr>
                  </w:pPr>
                  <w:r w:rsidRPr="000B7156">
                    <w:rPr>
                      <w:rFonts w:eastAsiaTheme="minorEastAsia"/>
                    </w:rPr>
                    <w:t>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1</w:t>
                  </w:r>
                </w:p>
              </w:tc>
            </w:tr>
            <w:tr w:rsidR="000B7156" w:rsidRPr="000B7156" w:rsidTr="00093967">
              <w:trPr>
                <w:trHeight w:val="284"/>
                <w:jc w:val="center"/>
              </w:trPr>
              <w:tc>
                <w:tcPr>
                  <w:tcW w:w="158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收缩包装机</w:t>
                  </w:r>
                </w:p>
              </w:tc>
              <w:tc>
                <w:tcPr>
                  <w:tcW w:w="99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BSE-4535</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4</w:t>
                  </w:r>
                </w:p>
              </w:tc>
              <w:tc>
                <w:tcPr>
                  <w:tcW w:w="606" w:type="pct"/>
                  <w:vAlign w:val="center"/>
                </w:tcPr>
                <w:p w:rsidR="000B7156" w:rsidRPr="000B7156" w:rsidRDefault="000B7156" w:rsidP="00D4585E">
                  <w:pPr>
                    <w:pStyle w:val="21"/>
                    <w:rPr>
                      <w:rFonts w:eastAsiaTheme="minorEastAsia"/>
                    </w:rPr>
                  </w:pPr>
                  <w:r w:rsidRPr="000B7156">
                    <w:rPr>
                      <w:rFonts w:eastAsiaTheme="minorEastAsia"/>
                    </w:rPr>
                    <w:t>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4</w:t>
                  </w:r>
                </w:p>
              </w:tc>
            </w:tr>
            <w:tr w:rsidR="000B7156" w:rsidRPr="000B7156" w:rsidTr="00093967">
              <w:trPr>
                <w:trHeight w:val="284"/>
                <w:jc w:val="center"/>
              </w:trPr>
              <w:tc>
                <w:tcPr>
                  <w:tcW w:w="158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空压机</w:t>
                  </w:r>
                </w:p>
              </w:tc>
              <w:tc>
                <w:tcPr>
                  <w:tcW w:w="99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LS16-100HAC</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1</w:t>
                  </w:r>
                </w:p>
              </w:tc>
              <w:tc>
                <w:tcPr>
                  <w:tcW w:w="606" w:type="pct"/>
                  <w:vAlign w:val="center"/>
                </w:tcPr>
                <w:p w:rsidR="000B7156" w:rsidRPr="000B7156" w:rsidRDefault="000B7156" w:rsidP="00D4585E">
                  <w:pPr>
                    <w:pStyle w:val="21"/>
                    <w:rPr>
                      <w:rFonts w:eastAsiaTheme="minorEastAsia"/>
                    </w:rPr>
                  </w:pPr>
                  <w:r w:rsidRPr="000B7156">
                    <w:rPr>
                      <w:rFonts w:eastAsiaTheme="minorEastAsia"/>
                    </w:rPr>
                    <w:t>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1</w:t>
                  </w:r>
                </w:p>
              </w:tc>
            </w:tr>
            <w:tr w:rsidR="000B7156" w:rsidRPr="000B7156" w:rsidTr="00093967">
              <w:trPr>
                <w:trHeight w:val="284"/>
                <w:jc w:val="center"/>
              </w:trPr>
              <w:tc>
                <w:tcPr>
                  <w:tcW w:w="158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木托盘</w:t>
                  </w:r>
                </w:p>
              </w:tc>
              <w:tc>
                <w:tcPr>
                  <w:tcW w:w="99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1.5×1.5×1.0</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30000</w:t>
                  </w:r>
                </w:p>
              </w:tc>
              <w:tc>
                <w:tcPr>
                  <w:tcW w:w="606" w:type="pct"/>
                  <w:vAlign w:val="center"/>
                </w:tcPr>
                <w:p w:rsidR="000B7156" w:rsidRPr="000B7156" w:rsidRDefault="000B7156" w:rsidP="00D4585E">
                  <w:pPr>
                    <w:pStyle w:val="21"/>
                    <w:rPr>
                      <w:rFonts w:eastAsiaTheme="minorEastAsia"/>
                    </w:rPr>
                  </w:pPr>
                  <w:r w:rsidRPr="000B7156">
                    <w:rPr>
                      <w:rFonts w:eastAsiaTheme="minorEastAsia"/>
                    </w:rPr>
                    <w:t>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30000</w:t>
                  </w:r>
                </w:p>
              </w:tc>
            </w:tr>
            <w:tr w:rsidR="000B7156" w:rsidRPr="000B7156" w:rsidTr="00093967">
              <w:trPr>
                <w:trHeight w:val="284"/>
                <w:jc w:val="center"/>
              </w:trPr>
              <w:tc>
                <w:tcPr>
                  <w:tcW w:w="158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双梁起重机</w:t>
                  </w:r>
                </w:p>
              </w:tc>
              <w:tc>
                <w:tcPr>
                  <w:tcW w:w="99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5T</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3</w:t>
                  </w:r>
                </w:p>
              </w:tc>
              <w:tc>
                <w:tcPr>
                  <w:tcW w:w="606" w:type="pct"/>
                  <w:vAlign w:val="center"/>
                </w:tcPr>
                <w:p w:rsidR="000B7156" w:rsidRPr="000B7156" w:rsidRDefault="000B7156" w:rsidP="00D4585E">
                  <w:pPr>
                    <w:pStyle w:val="21"/>
                    <w:rPr>
                      <w:rFonts w:eastAsiaTheme="minorEastAsia"/>
                    </w:rPr>
                  </w:pPr>
                  <w:r w:rsidRPr="000B7156">
                    <w:rPr>
                      <w:rFonts w:eastAsiaTheme="minorEastAsia"/>
                    </w:rPr>
                    <w:t>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3</w:t>
                  </w:r>
                </w:p>
              </w:tc>
            </w:tr>
            <w:tr w:rsidR="000B7156" w:rsidRPr="000B7156" w:rsidTr="00093967">
              <w:trPr>
                <w:trHeight w:val="284"/>
                <w:jc w:val="center"/>
              </w:trPr>
              <w:tc>
                <w:tcPr>
                  <w:tcW w:w="158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林德叉车</w:t>
                  </w:r>
                </w:p>
              </w:tc>
              <w:tc>
                <w:tcPr>
                  <w:tcW w:w="991"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3T</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18</w:t>
                  </w:r>
                </w:p>
              </w:tc>
              <w:tc>
                <w:tcPr>
                  <w:tcW w:w="606" w:type="pct"/>
                  <w:vAlign w:val="center"/>
                </w:tcPr>
                <w:p w:rsidR="000B7156" w:rsidRPr="000B7156" w:rsidRDefault="000B7156" w:rsidP="00D4585E">
                  <w:pPr>
                    <w:pStyle w:val="21"/>
                    <w:rPr>
                      <w:rFonts w:eastAsiaTheme="minorEastAsia"/>
                    </w:rPr>
                  </w:pPr>
                  <w:r w:rsidRPr="000B7156">
                    <w:rPr>
                      <w:rFonts w:eastAsiaTheme="minorEastAsia"/>
                    </w:rPr>
                    <w:t>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18</w:t>
                  </w:r>
                </w:p>
              </w:tc>
            </w:tr>
            <w:tr w:rsidR="000B7156" w:rsidRPr="000B7156" w:rsidTr="00093967">
              <w:trPr>
                <w:trHeight w:val="284"/>
                <w:jc w:val="center"/>
              </w:trPr>
              <w:tc>
                <w:tcPr>
                  <w:tcW w:w="158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lastRenderedPageBreak/>
                    <w:t>自动装配流水线</w:t>
                  </w:r>
                </w:p>
              </w:tc>
              <w:tc>
                <w:tcPr>
                  <w:tcW w:w="99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YX24-1285</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0</w:t>
                  </w:r>
                </w:p>
              </w:tc>
              <w:tc>
                <w:tcPr>
                  <w:tcW w:w="606" w:type="pct"/>
                  <w:vAlign w:val="center"/>
                </w:tcPr>
                <w:p w:rsidR="000B7156" w:rsidRPr="000B7156" w:rsidRDefault="000B7156" w:rsidP="000B7156">
                  <w:pPr>
                    <w:spacing w:line="240" w:lineRule="auto"/>
                    <w:ind w:firstLineChars="0" w:firstLine="0"/>
                    <w:jc w:val="center"/>
                    <w:rPr>
                      <w:color w:val="000000"/>
                      <w:sz w:val="21"/>
                      <w:szCs w:val="21"/>
                    </w:rPr>
                  </w:pPr>
                  <w:r w:rsidRPr="000B7156">
                    <w:rPr>
                      <w:color w:val="000000"/>
                      <w:sz w:val="21"/>
                      <w:szCs w:val="21"/>
                    </w:rPr>
                    <w:t>10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spacing w:line="240" w:lineRule="auto"/>
                    <w:ind w:firstLineChars="0" w:firstLine="0"/>
                    <w:jc w:val="center"/>
                    <w:rPr>
                      <w:color w:val="000000"/>
                      <w:sz w:val="21"/>
                      <w:szCs w:val="21"/>
                    </w:rPr>
                  </w:pPr>
                  <w:r w:rsidRPr="000B7156">
                    <w:rPr>
                      <w:color w:val="000000"/>
                      <w:sz w:val="21"/>
                      <w:szCs w:val="21"/>
                    </w:rPr>
                    <w:t>10</w:t>
                  </w:r>
                </w:p>
              </w:tc>
            </w:tr>
            <w:tr w:rsidR="000B7156" w:rsidRPr="000B7156" w:rsidTr="00093967">
              <w:trPr>
                <w:trHeight w:val="284"/>
                <w:jc w:val="center"/>
              </w:trPr>
              <w:tc>
                <w:tcPr>
                  <w:tcW w:w="158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自动贴不干胶机</w:t>
                  </w:r>
                  <w:r w:rsidR="0085564F">
                    <w:rPr>
                      <w:rFonts w:hint="eastAsia"/>
                      <w:color w:val="000000"/>
                      <w:sz w:val="21"/>
                      <w:szCs w:val="21"/>
                    </w:rPr>
                    <w:t>（电加热）</w:t>
                  </w:r>
                </w:p>
              </w:tc>
              <w:tc>
                <w:tcPr>
                  <w:tcW w:w="99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YX33-180</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0</w:t>
                  </w:r>
                </w:p>
              </w:tc>
              <w:tc>
                <w:tcPr>
                  <w:tcW w:w="606" w:type="pct"/>
                  <w:vAlign w:val="center"/>
                </w:tcPr>
                <w:p w:rsidR="000B7156" w:rsidRPr="000B7156" w:rsidRDefault="000B7156" w:rsidP="000B7156">
                  <w:pPr>
                    <w:spacing w:line="240" w:lineRule="auto"/>
                    <w:ind w:firstLineChars="0" w:firstLine="0"/>
                    <w:jc w:val="center"/>
                    <w:rPr>
                      <w:color w:val="000000"/>
                      <w:sz w:val="21"/>
                      <w:szCs w:val="21"/>
                    </w:rPr>
                  </w:pPr>
                  <w:r w:rsidRPr="000B7156">
                    <w:rPr>
                      <w:color w:val="000000"/>
                      <w:sz w:val="21"/>
                      <w:szCs w:val="21"/>
                    </w:rPr>
                    <w:t>17</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spacing w:line="240" w:lineRule="auto"/>
                    <w:ind w:firstLineChars="0" w:firstLine="0"/>
                    <w:jc w:val="center"/>
                    <w:rPr>
                      <w:color w:val="000000"/>
                      <w:sz w:val="21"/>
                      <w:szCs w:val="21"/>
                    </w:rPr>
                  </w:pPr>
                  <w:r w:rsidRPr="000B7156">
                    <w:rPr>
                      <w:color w:val="000000"/>
                      <w:sz w:val="21"/>
                      <w:szCs w:val="21"/>
                    </w:rPr>
                    <w:t>17</w:t>
                  </w:r>
                </w:p>
              </w:tc>
            </w:tr>
            <w:tr w:rsidR="000B7156" w:rsidRPr="000B7156" w:rsidTr="00093967">
              <w:trPr>
                <w:trHeight w:val="284"/>
                <w:jc w:val="center"/>
              </w:trPr>
              <w:tc>
                <w:tcPr>
                  <w:tcW w:w="158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叉</w:t>
                  </w:r>
                  <w:r w:rsidRPr="000B7156">
                    <w:rPr>
                      <w:color w:val="000000"/>
                      <w:sz w:val="21"/>
                      <w:szCs w:val="21"/>
                    </w:rPr>
                    <w:t xml:space="preserve"> </w:t>
                  </w:r>
                  <w:r w:rsidRPr="000B7156">
                    <w:rPr>
                      <w:color w:val="000000"/>
                      <w:sz w:val="21"/>
                      <w:szCs w:val="21"/>
                    </w:rPr>
                    <w:t>车</w:t>
                  </w:r>
                </w:p>
              </w:tc>
              <w:tc>
                <w:tcPr>
                  <w:tcW w:w="99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E20PH</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0</w:t>
                  </w:r>
                </w:p>
              </w:tc>
              <w:tc>
                <w:tcPr>
                  <w:tcW w:w="606" w:type="pct"/>
                  <w:vAlign w:val="center"/>
                </w:tcPr>
                <w:p w:rsidR="000B7156" w:rsidRPr="000B7156" w:rsidRDefault="000B7156" w:rsidP="000B7156">
                  <w:pPr>
                    <w:spacing w:line="240" w:lineRule="auto"/>
                    <w:ind w:firstLineChars="0" w:firstLine="0"/>
                    <w:jc w:val="center"/>
                    <w:rPr>
                      <w:color w:val="000000"/>
                      <w:sz w:val="21"/>
                      <w:szCs w:val="21"/>
                    </w:rPr>
                  </w:pPr>
                  <w:r w:rsidRPr="000B7156">
                    <w:rPr>
                      <w:color w:val="000000"/>
                      <w:sz w:val="21"/>
                      <w:szCs w:val="21"/>
                    </w:rPr>
                    <w:t>10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spacing w:line="240" w:lineRule="auto"/>
                    <w:ind w:firstLineChars="0" w:firstLine="0"/>
                    <w:jc w:val="center"/>
                    <w:rPr>
                      <w:color w:val="000000"/>
                      <w:sz w:val="21"/>
                      <w:szCs w:val="21"/>
                    </w:rPr>
                  </w:pPr>
                  <w:r w:rsidRPr="000B7156">
                    <w:rPr>
                      <w:color w:val="000000"/>
                      <w:sz w:val="21"/>
                      <w:szCs w:val="21"/>
                    </w:rPr>
                    <w:t>10</w:t>
                  </w:r>
                </w:p>
              </w:tc>
            </w:tr>
            <w:tr w:rsidR="000B7156" w:rsidRPr="000B7156" w:rsidTr="00093967">
              <w:trPr>
                <w:trHeight w:val="284"/>
                <w:jc w:val="center"/>
              </w:trPr>
              <w:tc>
                <w:tcPr>
                  <w:tcW w:w="158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热收缩包装机</w:t>
                  </w:r>
                </w:p>
              </w:tc>
              <w:tc>
                <w:tcPr>
                  <w:tcW w:w="99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BSE-4535</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0</w:t>
                  </w:r>
                </w:p>
              </w:tc>
              <w:tc>
                <w:tcPr>
                  <w:tcW w:w="606" w:type="pct"/>
                  <w:vAlign w:val="center"/>
                </w:tcPr>
                <w:p w:rsidR="000B7156" w:rsidRPr="000B7156" w:rsidRDefault="000B7156" w:rsidP="000B7156">
                  <w:pPr>
                    <w:spacing w:line="240" w:lineRule="auto"/>
                    <w:ind w:firstLineChars="0" w:firstLine="0"/>
                    <w:jc w:val="center"/>
                    <w:rPr>
                      <w:color w:val="000000"/>
                      <w:sz w:val="21"/>
                      <w:szCs w:val="21"/>
                    </w:rPr>
                  </w:pPr>
                  <w:r w:rsidRPr="000B7156">
                    <w:rPr>
                      <w:color w:val="000000"/>
                      <w:sz w:val="21"/>
                      <w:szCs w:val="21"/>
                    </w:rPr>
                    <w:t>20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spacing w:line="240" w:lineRule="auto"/>
                    <w:ind w:firstLineChars="0" w:firstLine="0"/>
                    <w:jc w:val="center"/>
                    <w:rPr>
                      <w:color w:val="000000"/>
                      <w:sz w:val="21"/>
                      <w:szCs w:val="21"/>
                    </w:rPr>
                  </w:pPr>
                  <w:r w:rsidRPr="000B7156">
                    <w:rPr>
                      <w:color w:val="000000"/>
                      <w:sz w:val="21"/>
                      <w:szCs w:val="21"/>
                    </w:rPr>
                    <w:t>20</w:t>
                  </w:r>
                </w:p>
              </w:tc>
            </w:tr>
            <w:tr w:rsidR="000B7156" w:rsidRPr="000B7156" w:rsidTr="00093967">
              <w:trPr>
                <w:trHeight w:val="284"/>
                <w:jc w:val="center"/>
              </w:trPr>
              <w:tc>
                <w:tcPr>
                  <w:tcW w:w="158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立体货架</w:t>
                  </w:r>
                </w:p>
              </w:tc>
              <w:tc>
                <w:tcPr>
                  <w:tcW w:w="99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100*120cm</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0</w:t>
                  </w:r>
                </w:p>
              </w:tc>
              <w:tc>
                <w:tcPr>
                  <w:tcW w:w="606" w:type="pct"/>
                  <w:vAlign w:val="center"/>
                </w:tcPr>
                <w:p w:rsidR="000B7156" w:rsidRPr="000B7156" w:rsidRDefault="000B7156" w:rsidP="000B7156">
                  <w:pPr>
                    <w:spacing w:line="240" w:lineRule="auto"/>
                    <w:ind w:firstLineChars="0" w:firstLine="0"/>
                    <w:jc w:val="center"/>
                    <w:rPr>
                      <w:color w:val="000000"/>
                      <w:sz w:val="21"/>
                      <w:szCs w:val="21"/>
                    </w:rPr>
                  </w:pPr>
                  <w:r w:rsidRPr="000B7156">
                    <w:rPr>
                      <w:color w:val="000000"/>
                      <w:sz w:val="21"/>
                      <w:szCs w:val="21"/>
                    </w:rPr>
                    <w:t>2</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spacing w:line="240" w:lineRule="auto"/>
                    <w:ind w:firstLineChars="0" w:firstLine="0"/>
                    <w:jc w:val="center"/>
                    <w:rPr>
                      <w:color w:val="000000"/>
                      <w:sz w:val="21"/>
                      <w:szCs w:val="21"/>
                    </w:rPr>
                  </w:pPr>
                  <w:r w:rsidRPr="000B7156">
                    <w:rPr>
                      <w:color w:val="000000"/>
                      <w:sz w:val="21"/>
                      <w:szCs w:val="21"/>
                    </w:rPr>
                    <w:t>2</w:t>
                  </w:r>
                </w:p>
              </w:tc>
            </w:tr>
            <w:tr w:rsidR="000B7156" w:rsidRPr="000B7156" w:rsidTr="00093967">
              <w:trPr>
                <w:trHeight w:val="284"/>
                <w:jc w:val="center"/>
              </w:trPr>
              <w:tc>
                <w:tcPr>
                  <w:tcW w:w="158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立体货架</w:t>
                  </w:r>
                </w:p>
              </w:tc>
              <w:tc>
                <w:tcPr>
                  <w:tcW w:w="99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2*0.9*2.2m</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0</w:t>
                  </w:r>
                </w:p>
              </w:tc>
              <w:tc>
                <w:tcPr>
                  <w:tcW w:w="606" w:type="pct"/>
                  <w:vAlign w:val="center"/>
                </w:tcPr>
                <w:p w:rsidR="000B7156" w:rsidRPr="000B7156" w:rsidRDefault="000B7156" w:rsidP="000B7156">
                  <w:pPr>
                    <w:spacing w:line="240" w:lineRule="auto"/>
                    <w:ind w:firstLineChars="0" w:firstLine="0"/>
                    <w:jc w:val="center"/>
                    <w:rPr>
                      <w:color w:val="000000"/>
                      <w:sz w:val="21"/>
                      <w:szCs w:val="21"/>
                    </w:rPr>
                  </w:pPr>
                  <w:r w:rsidRPr="000B7156">
                    <w:rPr>
                      <w:color w:val="000000"/>
                      <w:sz w:val="21"/>
                      <w:szCs w:val="21"/>
                    </w:rPr>
                    <w:t>2</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spacing w:line="240" w:lineRule="auto"/>
                    <w:ind w:firstLineChars="0" w:firstLine="0"/>
                    <w:jc w:val="center"/>
                    <w:rPr>
                      <w:color w:val="000000"/>
                      <w:sz w:val="21"/>
                      <w:szCs w:val="21"/>
                    </w:rPr>
                  </w:pPr>
                  <w:r w:rsidRPr="000B7156">
                    <w:rPr>
                      <w:color w:val="000000"/>
                      <w:sz w:val="21"/>
                      <w:szCs w:val="21"/>
                    </w:rPr>
                    <w:t>2</w:t>
                  </w:r>
                </w:p>
              </w:tc>
            </w:tr>
            <w:tr w:rsidR="000B7156" w:rsidRPr="000B7156" w:rsidTr="00093967">
              <w:trPr>
                <w:trHeight w:val="284"/>
                <w:jc w:val="center"/>
              </w:trPr>
              <w:tc>
                <w:tcPr>
                  <w:tcW w:w="158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激光喷码机</w:t>
                  </w:r>
                </w:p>
              </w:tc>
              <w:tc>
                <w:tcPr>
                  <w:tcW w:w="99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1620HR</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0</w:t>
                  </w:r>
                </w:p>
              </w:tc>
              <w:tc>
                <w:tcPr>
                  <w:tcW w:w="606" w:type="pct"/>
                  <w:vAlign w:val="center"/>
                </w:tcPr>
                <w:p w:rsidR="000B7156" w:rsidRPr="000B7156" w:rsidRDefault="000B7156" w:rsidP="000B7156">
                  <w:pPr>
                    <w:spacing w:line="240" w:lineRule="auto"/>
                    <w:ind w:firstLineChars="0" w:firstLine="0"/>
                    <w:jc w:val="center"/>
                    <w:rPr>
                      <w:color w:val="000000"/>
                      <w:sz w:val="21"/>
                      <w:szCs w:val="21"/>
                    </w:rPr>
                  </w:pPr>
                  <w:r w:rsidRPr="000B7156">
                    <w:rPr>
                      <w:color w:val="000000"/>
                      <w:sz w:val="21"/>
                      <w:szCs w:val="21"/>
                    </w:rPr>
                    <w:t>5</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spacing w:line="240" w:lineRule="auto"/>
                    <w:ind w:firstLineChars="0" w:firstLine="0"/>
                    <w:jc w:val="center"/>
                    <w:rPr>
                      <w:color w:val="000000"/>
                      <w:sz w:val="21"/>
                      <w:szCs w:val="21"/>
                    </w:rPr>
                  </w:pPr>
                  <w:r w:rsidRPr="000B7156">
                    <w:rPr>
                      <w:color w:val="000000"/>
                      <w:sz w:val="21"/>
                      <w:szCs w:val="21"/>
                    </w:rPr>
                    <w:t>5</w:t>
                  </w:r>
                </w:p>
              </w:tc>
            </w:tr>
            <w:tr w:rsidR="000B7156" w:rsidRPr="000B7156" w:rsidTr="00093967">
              <w:trPr>
                <w:trHeight w:val="284"/>
                <w:jc w:val="center"/>
              </w:trPr>
              <w:tc>
                <w:tcPr>
                  <w:tcW w:w="158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半自动封箱流水线</w:t>
                  </w:r>
                </w:p>
              </w:tc>
              <w:tc>
                <w:tcPr>
                  <w:tcW w:w="99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2*0.9*2.2m.4</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0</w:t>
                  </w:r>
                </w:p>
              </w:tc>
              <w:tc>
                <w:tcPr>
                  <w:tcW w:w="606" w:type="pct"/>
                  <w:vAlign w:val="center"/>
                </w:tcPr>
                <w:p w:rsidR="000B7156" w:rsidRPr="000B7156" w:rsidRDefault="000B7156" w:rsidP="000B7156">
                  <w:pPr>
                    <w:spacing w:line="240" w:lineRule="auto"/>
                    <w:ind w:firstLineChars="0" w:firstLine="0"/>
                    <w:jc w:val="center"/>
                    <w:rPr>
                      <w:color w:val="000000"/>
                      <w:sz w:val="21"/>
                      <w:szCs w:val="21"/>
                    </w:rPr>
                  </w:pPr>
                  <w:r w:rsidRPr="000B7156">
                    <w:rPr>
                      <w:color w:val="000000"/>
                      <w:sz w:val="21"/>
                      <w:szCs w:val="21"/>
                    </w:rPr>
                    <w:t>15</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spacing w:line="240" w:lineRule="auto"/>
                    <w:ind w:firstLineChars="0" w:firstLine="0"/>
                    <w:jc w:val="center"/>
                    <w:rPr>
                      <w:color w:val="000000"/>
                      <w:sz w:val="21"/>
                      <w:szCs w:val="21"/>
                    </w:rPr>
                  </w:pPr>
                  <w:r w:rsidRPr="000B7156">
                    <w:rPr>
                      <w:color w:val="000000"/>
                      <w:sz w:val="21"/>
                      <w:szCs w:val="21"/>
                    </w:rPr>
                    <w:t>15</w:t>
                  </w:r>
                </w:p>
              </w:tc>
            </w:tr>
            <w:tr w:rsidR="000B7156" w:rsidRPr="000B7156" w:rsidTr="00093967">
              <w:trPr>
                <w:trHeight w:val="284"/>
                <w:jc w:val="center"/>
              </w:trPr>
              <w:tc>
                <w:tcPr>
                  <w:tcW w:w="158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热熔包装机</w:t>
                  </w:r>
                  <w:r w:rsidR="0085564F">
                    <w:rPr>
                      <w:rFonts w:hint="eastAsia"/>
                      <w:color w:val="000000"/>
                      <w:sz w:val="21"/>
                      <w:szCs w:val="21"/>
                    </w:rPr>
                    <w:t>（电加热）</w:t>
                  </w:r>
                </w:p>
              </w:tc>
              <w:tc>
                <w:tcPr>
                  <w:tcW w:w="99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YX-4700</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0</w:t>
                  </w:r>
                </w:p>
              </w:tc>
              <w:tc>
                <w:tcPr>
                  <w:tcW w:w="606" w:type="pct"/>
                  <w:vAlign w:val="center"/>
                </w:tcPr>
                <w:p w:rsidR="000B7156" w:rsidRPr="000B7156" w:rsidRDefault="000B7156" w:rsidP="000B7156">
                  <w:pPr>
                    <w:spacing w:line="240" w:lineRule="auto"/>
                    <w:ind w:firstLineChars="0" w:firstLine="0"/>
                    <w:jc w:val="center"/>
                    <w:rPr>
                      <w:color w:val="000000"/>
                      <w:sz w:val="21"/>
                      <w:szCs w:val="21"/>
                    </w:rPr>
                  </w:pPr>
                  <w:r w:rsidRPr="000B7156">
                    <w:rPr>
                      <w:color w:val="000000"/>
                      <w:sz w:val="21"/>
                      <w:szCs w:val="21"/>
                    </w:rPr>
                    <w:t>10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spacing w:line="240" w:lineRule="auto"/>
                    <w:ind w:firstLineChars="0" w:firstLine="0"/>
                    <w:jc w:val="center"/>
                    <w:rPr>
                      <w:color w:val="000000"/>
                      <w:sz w:val="21"/>
                      <w:szCs w:val="21"/>
                    </w:rPr>
                  </w:pPr>
                  <w:r w:rsidRPr="000B7156">
                    <w:rPr>
                      <w:color w:val="000000"/>
                      <w:sz w:val="21"/>
                      <w:szCs w:val="21"/>
                    </w:rPr>
                    <w:t>10</w:t>
                  </w:r>
                </w:p>
              </w:tc>
            </w:tr>
            <w:tr w:rsidR="000B7156" w:rsidRPr="000B7156" w:rsidTr="00093967">
              <w:trPr>
                <w:trHeight w:val="284"/>
                <w:jc w:val="center"/>
              </w:trPr>
              <w:tc>
                <w:tcPr>
                  <w:tcW w:w="158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折叠包装机</w:t>
                  </w:r>
                </w:p>
              </w:tc>
              <w:tc>
                <w:tcPr>
                  <w:tcW w:w="99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LHK-PB-910</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0</w:t>
                  </w:r>
                </w:p>
              </w:tc>
              <w:tc>
                <w:tcPr>
                  <w:tcW w:w="606" w:type="pct"/>
                  <w:vAlign w:val="center"/>
                </w:tcPr>
                <w:p w:rsidR="000B7156" w:rsidRPr="000B7156" w:rsidRDefault="000B7156" w:rsidP="000B7156">
                  <w:pPr>
                    <w:spacing w:line="240" w:lineRule="auto"/>
                    <w:ind w:firstLineChars="0" w:firstLine="0"/>
                    <w:jc w:val="center"/>
                    <w:rPr>
                      <w:color w:val="000000"/>
                      <w:sz w:val="21"/>
                      <w:szCs w:val="21"/>
                    </w:rPr>
                  </w:pPr>
                  <w:r w:rsidRPr="000B7156">
                    <w:rPr>
                      <w:color w:val="000000"/>
                      <w:sz w:val="21"/>
                      <w:szCs w:val="21"/>
                    </w:rPr>
                    <w:t>2</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spacing w:line="240" w:lineRule="auto"/>
                    <w:ind w:firstLineChars="0" w:firstLine="0"/>
                    <w:jc w:val="center"/>
                    <w:rPr>
                      <w:color w:val="000000"/>
                      <w:sz w:val="21"/>
                      <w:szCs w:val="21"/>
                    </w:rPr>
                  </w:pPr>
                  <w:r w:rsidRPr="000B7156">
                    <w:rPr>
                      <w:color w:val="000000"/>
                      <w:sz w:val="21"/>
                      <w:szCs w:val="21"/>
                    </w:rPr>
                    <w:t>2</w:t>
                  </w:r>
                </w:p>
              </w:tc>
            </w:tr>
            <w:tr w:rsidR="000B7156" w:rsidRPr="000B7156" w:rsidTr="00093967">
              <w:trPr>
                <w:trHeight w:val="284"/>
                <w:jc w:val="center"/>
              </w:trPr>
              <w:tc>
                <w:tcPr>
                  <w:tcW w:w="158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SAP</w:t>
                  </w:r>
                  <w:r w:rsidRPr="000B7156">
                    <w:rPr>
                      <w:color w:val="000000"/>
                      <w:sz w:val="21"/>
                      <w:szCs w:val="21"/>
                    </w:rPr>
                    <w:t>专制包装线</w:t>
                  </w:r>
                </w:p>
              </w:tc>
              <w:tc>
                <w:tcPr>
                  <w:tcW w:w="991" w:type="pct"/>
                  <w:vAlign w:val="center"/>
                </w:tcPr>
                <w:p w:rsidR="000B7156" w:rsidRPr="000B7156" w:rsidRDefault="000B7156" w:rsidP="00D4585E">
                  <w:pPr>
                    <w:spacing w:line="240" w:lineRule="auto"/>
                    <w:ind w:firstLineChars="0" w:firstLine="0"/>
                    <w:jc w:val="center"/>
                    <w:rPr>
                      <w:color w:val="000000"/>
                      <w:sz w:val="21"/>
                      <w:szCs w:val="21"/>
                    </w:rPr>
                  </w:pPr>
                  <w:r w:rsidRPr="000B7156">
                    <w:rPr>
                      <w:color w:val="000000"/>
                      <w:sz w:val="21"/>
                      <w:szCs w:val="21"/>
                    </w:rPr>
                    <w:t>SAP-2450</w:t>
                  </w:r>
                </w:p>
              </w:tc>
              <w:tc>
                <w:tcPr>
                  <w:tcW w:w="606" w:type="pct"/>
                  <w:vAlign w:val="center"/>
                </w:tcPr>
                <w:p w:rsidR="000B7156" w:rsidRPr="000B7156" w:rsidRDefault="000B7156" w:rsidP="00D4585E">
                  <w:pPr>
                    <w:pStyle w:val="af3"/>
                    <w:spacing w:line="240" w:lineRule="auto"/>
                    <w:ind w:firstLineChars="0" w:firstLine="0"/>
                    <w:jc w:val="center"/>
                    <w:rPr>
                      <w:rFonts w:ascii="Times New Roman" w:eastAsiaTheme="minorEastAsia" w:hAnsi="Times New Roman"/>
                      <w:szCs w:val="21"/>
                    </w:rPr>
                  </w:pPr>
                  <w:r w:rsidRPr="000B7156">
                    <w:rPr>
                      <w:rFonts w:ascii="Times New Roman" w:eastAsiaTheme="minorEastAsia" w:hAnsi="Times New Roman"/>
                      <w:szCs w:val="21"/>
                    </w:rPr>
                    <w:t>0</w:t>
                  </w:r>
                </w:p>
              </w:tc>
              <w:tc>
                <w:tcPr>
                  <w:tcW w:w="606" w:type="pct"/>
                  <w:vAlign w:val="center"/>
                </w:tcPr>
                <w:p w:rsidR="000B7156" w:rsidRPr="000B7156" w:rsidRDefault="000B7156" w:rsidP="000B7156">
                  <w:pPr>
                    <w:spacing w:line="240" w:lineRule="auto"/>
                    <w:ind w:firstLineChars="0" w:firstLine="0"/>
                    <w:jc w:val="center"/>
                    <w:rPr>
                      <w:color w:val="000000"/>
                      <w:sz w:val="21"/>
                      <w:szCs w:val="21"/>
                    </w:rPr>
                  </w:pPr>
                  <w:r w:rsidRPr="000B7156">
                    <w:rPr>
                      <w:color w:val="000000"/>
                      <w:sz w:val="21"/>
                      <w:szCs w:val="21"/>
                    </w:rPr>
                    <w:t>10</w:t>
                  </w:r>
                </w:p>
              </w:tc>
              <w:tc>
                <w:tcPr>
                  <w:tcW w:w="606" w:type="pct"/>
                  <w:vAlign w:val="center"/>
                </w:tcPr>
                <w:p w:rsidR="000B7156" w:rsidRPr="000B7156" w:rsidRDefault="000B7156" w:rsidP="00D4585E">
                  <w:pPr>
                    <w:pStyle w:val="21"/>
                    <w:rPr>
                      <w:rFonts w:eastAsiaTheme="minorEastAsia"/>
                    </w:rPr>
                  </w:pPr>
                  <w:r>
                    <w:rPr>
                      <w:rFonts w:eastAsiaTheme="minorEastAsia" w:hint="eastAsia"/>
                    </w:rPr>
                    <w:t>0</w:t>
                  </w:r>
                </w:p>
              </w:tc>
              <w:tc>
                <w:tcPr>
                  <w:tcW w:w="610" w:type="pct"/>
                  <w:vAlign w:val="center"/>
                </w:tcPr>
                <w:p w:rsidR="000B7156" w:rsidRPr="000B7156" w:rsidRDefault="000B7156" w:rsidP="00D50524">
                  <w:pPr>
                    <w:spacing w:line="240" w:lineRule="auto"/>
                    <w:ind w:firstLineChars="0" w:firstLine="0"/>
                    <w:jc w:val="center"/>
                    <w:rPr>
                      <w:color w:val="000000"/>
                      <w:sz w:val="21"/>
                      <w:szCs w:val="21"/>
                    </w:rPr>
                  </w:pPr>
                  <w:r w:rsidRPr="000B7156">
                    <w:rPr>
                      <w:color w:val="000000"/>
                      <w:sz w:val="21"/>
                      <w:szCs w:val="21"/>
                    </w:rPr>
                    <w:t>10</w:t>
                  </w:r>
                </w:p>
              </w:tc>
            </w:tr>
          </w:tbl>
          <w:p w:rsidR="00E61DB1" w:rsidRPr="00D50524" w:rsidRDefault="00E61DB1" w:rsidP="001D0A9C">
            <w:pPr>
              <w:spacing w:line="460" w:lineRule="exact"/>
              <w:ind w:firstLine="482"/>
              <w:rPr>
                <w:rFonts w:eastAsiaTheme="minorEastAsia"/>
                <w:b/>
                <w:color w:val="000000"/>
                <w:szCs w:val="24"/>
              </w:rPr>
            </w:pPr>
            <w:r w:rsidRPr="00D50524">
              <w:rPr>
                <w:rFonts w:eastAsiaTheme="minorEastAsia" w:hAnsiTheme="minorEastAsia"/>
                <w:b/>
                <w:szCs w:val="24"/>
              </w:rPr>
              <w:t>（</w:t>
            </w:r>
            <w:r w:rsidRPr="00D50524">
              <w:rPr>
                <w:rFonts w:eastAsiaTheme="minorEastAsia"/>
                <w:b/>
                <w:szCs w:val="24"/>
              </w:rPr>
              <w:t>5</w:t>
            </w:r>
            <w:r w:rsidRPr="00D50524">
              <w:rPr>
                <w:rFonts w:eastAsiaTheme="minorEastAsia" w:hAnsiTheme="minorEastAsia"/>
                <w:b/>
                <w:szCs w:val="24"/>
              </w:rPr>
              <w:t>）</w:t>
            </w:r>
            <w:r w:rsidRPr="00D50524">
              <w:rPr>
                <w:rFonts w:eastAsiaTheme="minorEastAsia" w:hAnsiTheme="minorEastAsia"/>
                <w:b/>
                <w:color w:val="000000"/>
                <w:szCs w:val="24"/>
              </w:rPr>
              <w:t>劳动定员及工作制</w:t>
            </w:r>
          </w:p>
          <w:p w:rsidR="00D57819" w:rsidRPr="00ED769F" w:rsidRDefault="00D50524" w:rsidP="00DE4B42">
            <w:pPr>
              <w:spacing w:line="460" w:lineRule="exact"/>
              <w:ind w:firstLine="480"/>
              <w:rPr>
                <w:rFonts w:asciiTheme="minorEastAsia" w:eastAsiaTheme="minorEastAsia" w:hAnsiTheme="minorEastAsia"/>
                <w:b/>
                <w:color w:val="000000"/>
                <w:kern w:val="0"/>
                <w:szCs w:val="24"/>
              </w:rPr>
            </w:pPr>
            <w:r>
              <w:rPr>
                <w:rFonts w:asciiTheme="minorEastAsia" w:eastAsiaTheme="minorEastAsia" w:hAnsiTheme="minorEastAsia" w:hint="eastAsia"/>
                <w:color w:val="000000"/>
                <w:szCs w:val="24"/>
              </w:rPr>
              <w:t>该厂区现有项目职工人数450人，</w:t>
            </w:r>
            <w:r>
              <w:rPr>
                <w:rFonts w:hint="eastAsia"/>
                <w:szCs w:val="24"/>
              </w:rPr>
              <w:t>实行三班</w:t>
            </w:r>
            <w:r w:rsidRPr="007258DF">
              <w:rPr>
                <w:rFonts w:hint="eastAsia"/>
                <w:szCs w:val="24"/>
              </w:rPr>
              <w:t>制，</w:t>
            </w:r>
            <w:r>
              <w:rPr>
                <w:rFonts w:hint="eastAsia"/>
                <w:szCs w:val="24"/>
              </w:rPr>
              <w:t>每班工作</w:t>
            </w:r>
            <w:r>
              <w:rPr>
                <w:rFonts w:hint="eastAsia"/>
                <w:szCs w:val="24"/>
              </w:rPr>
              <w:t>8</w:t>
            </w:r>
            <w:r w:rsidRPr="007258DF">
              <w:rPr>
                <w:rFonts w:hint="eastAsia"/>
                <w:szCs w:val="24"/>
              </w:rPr>
              <w:t>h</w:t>
            </w:r>
            <w:r>
              <w:rPr>
                <w:rFonts w:hint="eastAsia"/>
                <w:szCs w:val="24"/>
              </w:rPr>
              <w:t>，每年工作</w:t>
            </w:r>
            <w:r>
              <w:rPr>
                <w:rFonts w:hint="eastAsia"/>
                <w:szCs w:val="24"/>
              </w:rPr>
              <w:t>300</w:t>
            </w:r>
            <w:r w:rsidRPr="007258DF">
              <w:rPr>
                <w:rFonts w:hint="eastAsia"/>
                <w:szCs w:val="24"/>
              </w:rPr>
              <w:t>天</w:t>
            </w:r>
            <w:r>
              <w:rPr>
                <w:rFonts w:hint="eastAsia"/>
                <w:szCs w:val="24"/>
              </w:rPr>
              <w:t>，全年工作时间以</w:t>
            </w:r>
            <w:r>
              <w:rPr>
                <w:rFonts w:hint="eastAsia"/>
                <w:szCs w:val="24"/>
              </w:rPr>
              <w:t>7200h</w:t>
            </w:r>
            <w:r>
              <w:rPr>
                <w:rFonts w:hint="eastAsia"/>
                <w:szCs w:val="24"/>
              </w:rPr>
              <w:t>计</w:t>
            </w:r>
            <w:r w:rsidR="0002169A" w:rsidRPr="00ED769F">
              <w:rPr>
                <w:rFonts w:asciiTheme="minorEastAsia" w:eastAsiaTheme="minorEastAsia" w:hAnsiTheme="minorEastAsia" w:hint="eastAsia"/>
                <w:color w:val="000000"/>
                <w:szCs w:val="24"/>
              </w:rPr>
              <w:t>；</w:t>
            </w:r>
            <w:r>
              <w:rPr>
                <w:rFonts w:asciiTheme="minorEastAsia" w:eastAsiaTheme="minorEastAsia" w:hAnsiTheme="minorEastAsia" w:hint="eastAsia"/>
                <w:color w:val="000000"/>
                <w:szCs w:val="24"/>
              </w:rPr>
              <w:t>本次扩建项目不新增职工，从现有项目及其他厂区中进行调配，</w:t>
            </w:r>
            <w:r>
              <w:rPr>
                <w:rFonts w:hint="eastAsia"/>
                <w:szCs w:val="24"/>
              </w:rPr>
              <w:t>实行三班</w:t>
            </w:r>
            <w:r w:rsidRPr="007258DF">
              <w:rPr>
                <w:rFonts w:hint="eastAsia"/>
                <w:szCs w:val="24"/>
              </w:rPr>
              <w:t>制，</w:t>
            </w:r>
            <w:r>
              <w:rPr>
                <w:rFonts w:hint="eastAsia"/>
                <w:szCs w:val="24"/>
              </w:rPr>
              <w:t>每班工作</w:t>
            </w:r>
            <w:r>
              <w:rPr>
                <w:rFonts w:hint="eastAsia"/>
                <w:szCs w:val="24"/>
              </w:rPr>
              <w:t>8</w:t>
            </w:r>
            <w:r w:rsidRPr="007258DF">
              <w:rPr>
                <w:rFonts w:hint="eastAsia"/>
                <w:szCs w:val="24"/>
              </w:rPr>
              <w:t>h</w:t>
            </w:r>
            <w:r>
              <w:rPr>
                <w:rFonts w:hint="eastAsia"/>
                <w:szCs w:val="24"/>
              </w:rPr>
              <w:t>，每年工作</w:t>
            </w:r>
            <w:r>
              <w:rPr>
                <w:rFonts w:hint="eastAsia"/>
                <w:szCs w:val="24"/>
              </w:rPr>
              <w:t>300</w:t>
            </w:r>
            <w:r w:rsidRPr="007258DF">
              <w:rPr>
                <w:rFonts w:hint="eastAsia"/>
                <w:szCs w:val="24"/>
              </w:rPr>
              <w:t>天</w:t>
            </w:r>
            <w:r>
              <w:rPr>
                <w:rFonts w:hint="eastAsia"/>
                <w:szCs w:val="24"/>
              </w:rPr>
              <w:t>，全年工作时间以</w:t>
            </w:r>
            <w:r>
              <w:rPr>
                <w:rFonts w:hint="eastAsia"/>
                <w:szCs w:val="24"/>
              </w:rPr>
              <w:t>7200h</w:t>
            </w:r>
            <w:r>
              <w:rPr>
                <w:rFonts w:hint="eastAsia"/>
                <w:szCs w:val="24"/>
              </w:rPr>
              <w:t>计</w:t>
            </w:r>
            <w:r w:rsidR="00A30CB9" w:rsidRPr="00ED769F">
              <w:rPr>
                <w:rFonts w:asciiTheme="minorEastAsia" w:eastAsiaTheme="minorEastAsia" w:hAnsiTheme="minorEastAsia"/>
                <w:szCs w:val="21"/>
              </w:rPr>
              <w:t>。</w:t>
            </w:r>
          </w:p>
          <w:p w:rsidR="00634818" w:rsidRPr="00D50524" w:rsidRDefault="00E61DB1" w:rsidP="00FB2D7C">
            <w:pPr>
              <w:spacing w:line="460" w:lineRule="exact"/>
              <w:ind w:firstLine="482"/>
              <w:rPr>
                <w:rFonts w:eastAsiaTheme="minorEastAsia"/>
                <w:b/>
                <w:color w:val="000000"/>
                <w:kern w:val="0"/>
                <w:szCs w:val="24"/>
              </w:rPr>
            </w:pPr>
            <w:r w:rsidRPr="00D50524">
              <w:rPr>
                <w:rFonts w:eastAsiaTheme="minorEastAsia" w:hAnsiTheme="minorEastAsia"/>
                <w:b/>
                <w:szCs w:val="24"/>
              </w:rPr>
              <w:t>（</w:t>
            </w:r>
            <w:r w:rsidRPr="00D50524">
              <w:rPr>
                <w:rFonts w:eastAsiaTheme="minorEastAsia"/>
                <w:b/>
                <w:szCs w:val="24"/>
              </w:rPr>
              <w:t>6</w:t>
            </w:r>
            <w:r w:rsidRPr="00D50524">
              <w:rPr>
                <w:rFonts w:eastAsiaTheme="minorEastAsia" w:hAnsiTheme="minorEastAsia"/>
                <w:b/>
                <w:szCs w:val="24"/>
              </w:rPr>
              <w:t>）</w:t>
            </w:r>
            <w:r w:rsidR="001E3019" w:rsidRPr="00D50524">
              <w:rPr>
                <w:rFonts w:eastAsiaTheme="minorEastAsia" w:hAnsiTheme="minorEastAsia"/>
                <w:b/>
                <w:color w:val="000000"/>
                <w:kern w:val="0"/>
                <w:szCs w:val="24"/>
              </w:rPr>
              <w:t>公用及辅助工程</w:t>
            </w:r>
          </w:p>
          <w:p w:rsidR="00897D59" w:rsidRPr="00D50524" w:rsidRDefault="00897D59" w:rsidP="00FB2D7C">
            <w:pPr>
              <w:spacing w:line="460" w:lineRule="exact"/>
              <w:ind w:firstLine="480"/>
              <w:rPr>
                <w:rFonts w:eastAsiaTheme="minorEastAsia"/>
                <w:szCs w:val="24"/>
              </w:rPr>
            </w:pPr>
            <w:r w:rsidRPr="00D50524">
              <w:rPr>
                <w:rFonts w:asciiTheme="minorEastAsia" w:eastAsiaTheme="minorEastAsia" w:hAnsiTheme="minorEastAsia"/>
                <w:szCs w:val="24"/>
              </w:rPr>
              <w:t>①</w:t>
            </w:r>
            <w:r w:rsidRPr="00D50524">
              <w:rPr>
                <w:rFonts w:eastAsiaTheme="minorEastAsia" w:hAnsiTheme="minorEastAsia"/>
                <w:szCs w:val="24"/>
              </w:rPr>
              <w:t>供水</w:t>
            </w:r>
          </w:p>
          <w:p w:rsidR="00897D59" w:rsidRPr="00D50524" w:rsidRDefault="004D0FAC" w:rsidP="00DE4B42">
            <w:pPr>
              <w:spacing w:line="460" w:lineRule="exact"/>
              <w:ind w:firstLine="480"/>
              <w:rPr>
                <w:rFonts w:eastAsiaTheme="minorEastAsia"/>
              </w:rPr>
            </w:pPr>
            <w:r>
              <w:rPr>
                <w:rFonts w:eastAsiaTheme="minorEastAsia" w:hAnsiTheme="minorEastAsia" w:hint="eastAsia"/>
              </w:rPr>
              <w:t>该厂区现有</w:t>
            </w:r>
            <w:r w:rsidR="00897D59" w:rsidRPr="00D50524">
              <w:rPr>
                <w:rFonts w:eastAsiaTheme="minorEastAsia" w:hAnsiTheme="minorEastAsia"/>
              </w:rPr>
              <w:t>项目由</w:t>
            </w:r>
            <w:r w:rsidR="004D00C4" w:rsidRPr="00D50524">
              <w:rPr>
                <w:rFonts w:eastAsiaTheme="minorEastAsia" w:hAnsiTheme="minorEastAsia"/>
              </w:rPr>
              <w:t>如皋市</w:t>
            </w:r>
            <w:r w:rsidR="00897D59" w:rsidRPr="00D50524">
              <w:rPr>
                <w:rFonts w:eastAsiaTheme="minorEastAsia" w:hAnsiTheme="minorEastAsia"/>
              </w:rPr>
              <w:t>政给水管网供水，</w:t>
            </w:r>
            <w:r>
              <w:rPr>
                <w:rFonts w:eastAsiaTheme="minorEastAsia" w:hAnsiTheme="minorEastAsia" w:hint="eastAsia"/>
              </w:rPr>
              <w:t>本次扩建无生产用水，且不新增职工，故不新增用水量</w:t>
            </w:r>
            <w:r w:rsidR="00917699" w:rsidRPr="00D50524">
              <w:rPr>
                <w:rFonts w:eastAsiaTheme="minorEastAsia" w:hAnsiTheme="minorEastAsia"/>
              </w:rPr>
              <w:t>。</w:t>
            </w:r>
          </w:p>
          <w:p w:rsidR="00897D59" w:rsidRPr="00D50524" w:rsidRDefault="00897D59" w:rsidP="00DE4B42">
            <w:pPr>
              <w:spacing w:line="460" w:lineRule="exact"/>
              <w:ind w:firstLine="480"/>
              <w:rPr>
                <w:rFonts w:eastAsiaTheme="minorEastAsia"/>
                <w:szCs w:val="24"/>
              </w:rPr>
            </w:pPr>
            <w:r w:rsidRPr="00D50524">
              <w:rPr>
                <w:rFonts w:asciiTheme="minorEastAsia" w:eastAsiaTheme="minorEastAsia" w:hAnsiTheme="minorEastAsia"/>
                <w:szCs w:val="24"/>
              </w:rPr>
              <w:t>②</w:t>
            </w:r>
            <w:r w:rsidRPr="00D50524">
              <w:rPr>
                <w:rFonts w:eastAsiaTheme="minorEastAsia" w:hAnsiTheme="minorEastAsia"/>
                <w:szCs w:val="24"/>
              </w:rPr>
              <w:t>排水</w:t>
            </w:r>
          </w:p>
          <w:p w:rsidR="00E77D78" w:rsidRDefault="00A715ED" w:rsidP="00DE4B42">
            <w:pPr>
              <w:spacing w:line="460" w:lineRule="exact"/>
              <w:ind w:firstLine="480"/>
              <w:rPr>
                <w:rFonts w:eastAsiaTheme="minorEastAsia" w:hAnsiTheme="minorEastAsia"/>
                <w:szCs w:val="24"/>
              </w:rPr>
            </w:pPr>
            <w:r>
              <w:rPr>
                <w:rFonts w:hAnsi="宋体" w:hint="eastAsia"/>
                <w:szCs w:val="24"/>
              </w:rPr>
              <w:t>现有项目实行“雨污分流”制，雨水经收集后排入雨水管网，就近排入东风河；</w:t>
            </w:r>
            <w:r w:rsidR="00E77D78">
              <w:rPr>
                <w:rFonts w:hAnsi="宋体" w:hint="eastAsia"/>
                <w:szCs w:val="24"/>
              </w:rPr>
              <w:t>无生产废水，</w:t>
            </w:r>
            <w:r w:rsidR="00E77D78">
              <w:rPr>
                <w:rFonts w:hint="eastAsia"/>
              </w:rPr>
              <w:t>生活污水经化粪池预处理达标后排入污水管网，接至如皋市恒发污水处理厂处理，尾水排入通扬运河；</w:t>
            </w:r>
            <w:r>
              <w:rPr>
                <w:rFonts w:hAnsi="宋体" w:hint="eastAsia"/>
                <w:szCs w:val="24"/>
              </w:rPr>
              <w:t>本次扩建不新增职工，故不新增生活污水，</w:t>
            </w:r>
            <w:r w:rsidR="00E77D78">
              <w:rPr>
                <w:rFonts w:hAnsi="宋体" w:hint="eastAsia"/>
                <w:szCs w:val="24"/>
              </w:rPr>
              <w:t>且</w:t>
            </w:r>
            <w:r>
              <w:rPr>
                <w:rFonts w:hAnsi="宋体" w:hint="eastAsia"/>
                <w:szCs w:val="24"/>
              </w:rPr>
              <w:t>无生产废水产生。</w:t>
            </w:r>
          </w:p>
          <w:p w:rsidR="00897D59" w:rsidRPr="00D50524" w:rsidRDefault="00897D59" w:rsidP="00DE4B42">
            <w:pPr>
              <w:spacing w:line="460" w:lineRule="exact"/>
              <w:ind w:firstLine="480"/>
              <w:rPr>
                <w:rFonts w:eastAsiaTheme="minorEastAsia"/>
              </w:rPr>
            </w:pPr>
            <w:r w:rsidRPr="00D50524">
              <w:rPr>
                <w:rFonts w:asciiTheme="minorEastAsia" w:eastAsiaTheme="minorEastAsia" w:hAnsiTheme="minorEastAsia"/>
              </w:rPr>
              <w:t>③</w:t>
            </w:r>
            <w:r w:rsidRPr="00D50524">
              <w:rPr>
                <w:rFonts w:eastAsiaTheme="minorEastAsia" w:hAnsiTheme="minorEastAsia"/>
              </w:rPr>
              <w:t>供电</w:t>
            </w:r>
          </w:p>
          <w:p w:rsidR="00897D59" w:rsidRPr="00D50524" w:rsidRDefault="00897D59" w:rsidP="00DE4B42">
            <w:pPr>
              <w:spacing w:line="460" w:lineRule="exact"/>
              <w:ind w:firstLine="480"/>
              <w:rPr>
                <w:rFonts w:eastAsiaTheme="minorEastAsia"/>
              </w:rPr>
            </w:pPr>
            <w:r w:rsidRPr="00D50524">
              <w:rPr>
                <w:rFonts w:eastAsiaTheme="minorEastAsia" w:hAnsiTheme="minorEastAsia"/>
              </w:rPr>
              <w:t>建设项目年用电量</w:t>
            </w:r>
            <w:r w:rsidR="00E77D78">
              <w:rPr>
                <w:rFonts w:eastAsiaTheme="minorEastAsia" w:hint="eastAsia"/>
                <w:szCs w:val="24"/>
              </w:rPr>
              <w:t>100</w:t>
            </w:r>
            <w:r w:rsidR="00B33B9A" w:rsidRPr="00D50524">
              <w:rPr>
                <w:rFonts w:eastAsiaTheme="minorEastAsia" w:hAnsiTheme="minorEastAsia"/>
                <w:szCs w:val="24"/>
              </w:rPr>
              <w:t>万</w:t>
            </w:r>
            <w:r w:rsidRPr="00D50524">
              <w:rPr>
                <w:rFonts w:eastAsiaTheme="minorEastAsia"/>
              </w:rPr>
              <w:t>kW·h</w:t>
            </w:r>
            <w:r w:rsidRPr="00D50524">
              <w:rPr>
                <w:rFonts w:eastAsiaTheme="minorEastAsia" w:hAnsiTheme="minorEastAsia"/>
              </w:rPr>
              <w:t>，由</w:t>
            </w:r>
            <w:r w:rsidR="001D0A9C" w:rsidRPr="00D50524">
              <w:rPr>
                <w:rFonts w:eastAsiaTheme="minorEastAsia" w:hAnsiTheme="minorEastAsia"/>
              </w:rPr>
              <w:t>如皋</w:t>
            </w:r>
            <w:r w:rsidRPr="00D50524">
              <w:rPr>
                <w:rFonts w:eastAsiaTheme="minorEastAsia" w:hAnsiTheme="minorEastAsia"/>
              </w:rPr>
              <w:t>市政电网提供，可以满足本项目的需求。</w:t>
            </w:r>
          </w:p>
          <w:p w:rsidR="00897D59" w:rsidRPr="00D50524" w:rsidRDefault="00041C66" w:rsidP="00DE4B42">
            <w:pPr>
              <w:spacing w:line="460" w:lineRule="exact"/>
              <w:ind w:firstLine="480"/>
              <w:rPr>
                <w:rFonts w:eastAsiaTheme="minorEastAsia"/>
                <w:kern w:val="0"/>
                <w:szCs w:val="24"/>
              </w:rPr>
            </w:pPr>
            <w:r w:rsidRPr="00D50524">
              <w:rPr>
                <w:rFonts w:eastAsiaTheme="minorEastAsia" w:hAnsiTheme="minorEastAsia"/>
                <w:kern w:val="0"/>
                <w:szCs w:val="24"/>
              </w:rPr>
              <w:t>④</w:t>
            </w:r>
            <w:r w:rsidR="00897D59" w:rsidRPr="00D50524">
              <w:rPr>
                <w:rFonts w:eastAsiaTheme="minorEastAsia" w:hAnsiTheme="minorEastAsia"/>
                <w:kern w:val="0"/>
                <w:szCs w:val="24"/>
              </w:rPr>
              <w:t>贮运</w:t>
            </w:r>
          </w:p>
          <w:p w:rsidR="00897D59" w:rsidRPr="00D50524" w:rsidRDefault="00897D59" w:rsidP="00DE4B42">
            <w:pPr>
              <w:spacing w:line="460" w:lineRule="exact"/>
              <w:ind w:firstLine="480"/>
              <w:rPr>
                <w:rFonts w:eastAsiaTheme="minorEastAsia"/>
                <w:kern w:val="0"/>
                <w:szCs w:val="24"/>
              </w:rPr>
            </w:pPr>
            <w:r w:rsidRPr="00D50524">
              <w:rPr>
                <w:rFonts w:eastAsiaTheme="minorEastAsia" w:hAnsiTheme="minorEastAsia"/>
                <w:kern w:val="0"/>
                <w:szCs w:val="24"/>
              </w:rPr>
              <w:t>建设项目原料及成品存放在</w:t>
            </w:r>
            <w:r w:rsidR="0090209E" w:rsidRPr="00D50524">
              <w:rPr>
                <w:rFonts w:eastAsiaTheme="minorEastAsia" w:hAnsiTheme="minorEastAsia"/>
                <w:kern w:val="0"/>
                <w:szCs w:val="24"/>
              </w:rPr>
              <w:t>原料仓库和成品仓库</w:t>
            </w:r>
            <w:r w:rsidRPr="00D50524">
              <w:rPr>
                <w:rFonts w:eastAsiaTheme="minorEastAsia" w:hAnsiTheme="minorEastAsia"/>
                <w:kern w:val="0"/>
                <w:szCs w:val="24"/>
              </w:rPr>
              <w:t>，厂外运输依靠社会专业物流公司。</w:t>
            </w:r>
          </w:p>
          <w:p w:rsidR="00506444" w:rsidRPr="003E436F" w:rsidRDefault="00506444" w:rsidP="00DE4B42">
            <w:pPr>
              <w:spacing w:line="460" w:lineRule="exact"/>
              <w:ind w:firstLine="480"/>
              <w:rPr>
                <w:rFonts w:eastAsiaTheme="minorEastAsia"/>
                <w:kern w:val="0"/>
                <w:szCs w:val="24"/>
              </w:rPr>
            </w:pPr>
            <w:r w:rsidRPr="00D50524">
              <w:rPr>
                <w:rFonts w:eastAsiaTheme="minorEastAsia" w:hAnsiTheme="minorEastAsia"/>
                <w:kern w:val="0"/>
                <w:szCs w:val="24"/>
              </w:rPr>
              <w:t>建设项目公用及辅助工</w:t>
            </w:r>
            <w:r w:rsidRPr="003E436F">
              <w:rPr>
                <w:rFonts w:eastAsiaTheme="minorEastAsia"/>
                <w:kern w:val="0"/>
                <w:szCs w:val="24"/>
              </w:rPr>
              <w:t>程见表</w:t>
            </w:r>
            <w:r w:rsidRPr="003E436F">
              <w:rPr>
                <w:rFonts w:eastAsiaTheme="minorEastAsia"/>
                <w:kern w:val="0"/>
                <w:szCs w:val="24"/>
              </w:rPr>
              <w:t>1-</w:t>
            </w:r>
            <w:r w:rsidR="001D0A9C" w:rsidRPr="003E436F">
              <w:rPr>
                <w:rFonts w:eastAsiaTheme="minorEastAsia"/>
                <w:kern w:val="0"/>
                <w:szCs w:val="24"/>
              </w:rPr>
              <w:t>6</w:t>
            </w:r>
            <w:r w:rsidRPr="003E436F">
              <w:rPr>
                <w:rFonts w:eastAsiaTheme="minorEastAsia"/>
                <w:kern w:val="0"/>
                <w:szCs w:val="24"/>
              </w:rPr>
              <w:t>。</w:t>
            </w:r>
          </w:p>
          <w:p w:rsidR="00506444" w:rsidRPr="003E436F" w:rsidRDefault="00506444" w:rsidP="00506444">
            <w:pPr>
              <w:spacing w:line="240" w:lineRule="auto"/>
              <w:ind w:firstLineChars="0" w:firstLine="0"/>
              <w:jc w:val="center"/>
              <w:rPr>
                <w:rFonts w:asciiTheme="minorEastAsia" w:eastAsiaTheme="minorEastAsia" w:hAnsiTheme="minorEastAsia"/>
                <w:b/>
                <w:bCs/>
                <w:szCs w:val="24"/>
              </w:rPr>
            </w:pPr>
            <w:r w:rsidRPr="003E436F">
              <w:rPr>
                <w:rFonts w:eastAsiaTheme="minorEastAsia" w:hAnsiTheme="minorEastAsia"/>
                <w:b/>
                <w:bCs/>
                <w:szCs w:val="24"/>
              </w:rPr>
              <w:t>表</w:t>
            </w:r>
            <w:r w:rsidRPr="003E436F">
              <w:rPr>
                <w:rFonts w:eastAsiaTheme="minorEastAsia"/>
                <w:b/>
                <w:bCs/>
                <w:szCs w:val="24"/>
              </w:rPr>
              <w:t>1-</w:t>
            </w:r>
            <w:r w:rsidR="001D0A9C" w:rsidRPr="003E436F">
              <w:rPr>
                <w:rFonts w:eastAsiaTheme="minorEastAsia"/>
                <w:b/>
                <w:bCs/>
                <w:szCs w:val="24"/>
              </w:rPr>
              <w:t>6</w:t>
            </w:r>
            <w:r w:rsidRPr="003E436F">
              <w:rPr>
                <w:rFonts w:eastAsiaTheme="minorEastAsia"/>
                <w:b/>
                <w:bCs/>
                <w:szCs w:val="24"/>
              </w:rPr>
              <w:t xml:space="preserve">  </w:t>
            </w:r>
            <w:r w:rsidRPr="003E436F">
              <w:rPr>
                <w:rFonts w:eastAsiaTheme="minorEastAsia" w:hAnsiTheme="minorEastAsia"/>
                <w:b/>
                <w:bCs/>
                <w:szCs w:val="24"/>
              </w:rPr>
              <w:t>建设项目公用及辅助工程</w:t>
            </w:r>
          </w:p>
          <w:tbl>
            <w:tblPr>
              <w:tblW w:w="5000" w:type="pct"/>
              <w:tblBorders>
                <w:top w:val="single" w:sz="12" w:space="0" w:color="000000"/>
                <w:bottom w:val="single" w:sz="12" w:space="0" w:color="000000"/>
                <w:insideH w:val="single" w:sz="6" w:space="0" w:color="000000"/>
                <w:insideV w:val="single" w:sz="6" w:space="0" w:color="000000"/>
              </w:tblBorders>
              <w:tblLook w:val="04A0"/>
            </w:tblPr>
            <w:tblGrid>
              <w:gridCol w:w="889"/>
              <w:gridCol w:w="888"/>
              <w:gridCol w:w="1621"/>
              <w:gridCol w:w="2170"/>
              <w:gridCol w:w="2604"/>
              <w:gridCol w:w="1631"/>
            </w:tblGrid>
            <w:tr w:rsidR="00E41A5D" w:rsidRPr="00034ACF" w:rsidTr="001363CB">
              <w:trPr>
                <w:trHeight w:val="340"/>
              </w:trPr>
              <w:tc>
                <w:tcPr>
                  <w:tcW w:w="453" w:type="pct"/>
                  <w:vMerge w:val="restart"/>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b/>
                      <w:szCs w:val="21"/>
                    </w:rPr>
                  </w:pPr>
                  <w:r w:rsidRPr="00034ACF">
                    <w:rPr>
                      <w:rFonts w:ascii="Times New Roman" w:eastAsiaTheme="minorEastAsia" w:hAnsiTheme="minorEastAsia"/>
                      <w:b/>
                      <w:szCs w:val="21"/>
                    </w:rPr>
                    <w:t>工程类别</w:t>
                  </w:r>
                </w:p>
              </w:tc>
              <w:tc>
                <w:tcPr>
                  <w:tcW w:w="1280" w:type="pct"/>
                  <w:gridSpan w:val="2"/>
                  <w:vMerge w:val="restart"/>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b/>
                      <w:szCs w:val="21"/>
                    </w:rPr>
                  </w:pPr>
                  <w:r w:rsidRPr="00034ACF">
                    <w:rPr>
                      <w:rFonts w:ascii="Times New Roman" w:eastAsiaTheme="minorEastAsia" w:hAnsiTheme="minorEastAsia"/>
                      <w:b/>
                      <w:szCs w:val="21"/>
                    </w:rPr>
                    <w:t>工程名称</w:t>
                  </w:r>
                </w:p>
              </w:tc>
              <w:tc>
                <w:tcPr>
                  <w:tcW w:w="2435" w:type="pct"/>
                  <w:gridSpan w:val="2"/>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b/>
                      <w:szCs w:val="21"/>
                    </w:rPr>
                  </w:pPr>
                  <w:r w:rsidRPr="00034ACF">
                    <w:rPr>
                      <w:rFonts w:ascii="Times New Roman" w:eastAsiaTheme="minorEastAsia" w:hAnsiTheme="minorEastAsia"/>
                      <w:b/>
                      <w:szCs w:val="21"/>
                    </w:rPr>
                    <w:t>设计能力</w:t>
                  </w:r>
                </w:p>
              </w:tc>
              <w:tc>
                <w:tcPr>
                  <w:tcW w:w="832" w:type="pct"/>
                  <w:vMerge w:val="restart"/>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b/>
                      <w:szCs w:val="21"/>
                    </w:rPr>
                  </w:pPr>
                  <w:r w:rsidRPr="00034ACF">
                    <w:rPr>
                      <w:rFonts w:ascii="Times New Roman" w:eastAsiaTheme="minorEastAsia" w:hAnsiTheme="minorEastAsia"/>
                      <w:b/>
                      <w:szCs w:val="21"/>
                    </w:rPr>
                    <w:t>备注</w:t>
                  </w:r>
                </w:p>
              </w:tc>
            </w:tr>
            <w:tr w:rsidR="00E41A5D" w:rsidRPr="00034ACF" w:rsidTr="001363CB">
              <w:trPr>
                <w:trHeight w:val="340"/>
              </w:trPr>
              <w:tc>
                <w:tcPr>
                  <w:tcW w:w="453" w:type="pct"/>
                  <w:vMerge/>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b/>
                      <w:szCs w:val="21"/>
                    </w:rPr>
                  </w:pPr>
                </w:p>
              </w:tc>
              <w:tc>
                <w:tcPr>
                  <w:tcW w:w="1280" w:type="pct"/>
                  <w:gridSpan w:val="2"/>
                  <w:vMerge/>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b/>
                      <w:szCs w:val="21"/>
                    </w:rPr>
                  </w:pPr>
                </w:p>
              </w:tc>
              <w:tc>
                <w:tcPr>
                  <w:tcW w:w="1107" w:type="pct"/>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b/>
                      <w:szCs w:val="21"/>
                    </w:rPr>
                  </w:pPr>
                  <w:r w:rsidRPr="00034ACF">
                    <w:rPr>
                      <w:rFonts w:ascii="Times New Roman" w:eastAsiaTheme="minorEastAsia" w:hAnsiTheme="minorEastAsia"/>
                      <w:b/>
                      <w:szCs w:val="21"/>
                    </w:rPr>
                    <w:t>现有项目</w:t>
                  </w:r>
                </w:p>
              </w:tc>
              <w:tc>
                <w:tcPr>
                  <w:tcW w:w="1328" w:type="pct"/>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b/>
                      <w:szCs w:val="21"/>
                    </w:rPr>
                  </w:pPr>
                  <w:r w:rsidRPr="00034ACF">
                    <w:rPr>
                      <w:rFonts w:ascii="Times New Roman" w:eastAsiaTheme="minorEastAsia" w:hAnsiTheme="minorEastAsia"/>
                      <w:b/>
                      <w:szCs w:val="21"/>
                    </w:rPr>
                    <w:t>扩建项目</w:t>
                  </w:r>
                </w:p>
              </w:tc>
              <w:tc>
                <w:tcPr>
                  <w:tcW w:w="832" w:type="pct"/>
                  <w:vMerge/>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p>
              </w:tc>
            </w:tr>
            <w:tr w:rsidR="00E41A5D" w:rsidRPr="00034ACF" w:rsidTr="001363CB">
              <w:trPr>
                <w:trHeight w:val="340"/>
              </w:trPr>
              <w:tc>
                <w:tcPr>
                  <w:tcW w:w="453" w:type="pct"/>
                  <w:vMerge w:val="restart"/>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贮运工程</w:t>
                  </w:r>
                </w:p>
              </w:tc>
              <w:tc>
                <w:tcPr>
                  <w:tcW w:w="1280" w:type="pct"/>
                  <w:gridSpan w:val="2"/>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原料仓库</w:t>
                  </w:r>
                </w:p>
              </w:tc>
              <w:tc>
                <w:tcPr>
                  <w:tcW w:w="1107" w:type="pct"/>
                  <w:vAlign w:val="center"/>
                </w:tcPr>
                <w:p w:rsidR="00E41A5D" w:rsidRPr="00034ACF" w:rsidRDefault="003E436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49440</w:t>
                  </w:r>
                  <w:r w:rsidR="00E41A5D" w:rsidRPr="00034ACF">
                    <w:rPr>
                      <w:rFonts w:ascii="Times New Roman" w:eastAsiaTheme="minorEastAsia" w:hAnsi="Times New Roman"/>
                      <w:szCs w:val="21"/>
                    </w:rPr>
                    <w:t>m</w:t>
                  </w:r>
                  <w:r w:rsidR="00E41A5D" w:rsidRPr="00034ACF">
                    <w:rPr>
                      <w:rFonts w:ascii="Times New Roman" w:eastAsiaTheme="minorEastAsia" w:hAnsi="Times New Roman"/>
                      <w:szCs w:val="21"/>
                      <w:vertAlign w:val="superscript"/>
                    </w:rPr>
                    <w:t>2</w:t>
                  </w:r>
                </w:p>
              </w:tc>
              <w:tc>
                <w:tcPr>
                  <w:tcW w:w="1328" w:type="pct"/>
                  <w:vAlign w:val="center"/>
                </w:tcPr>
                <w:p w:rsidR="00E41A5D" w:rsidRPr="00034ACF" w:rsidRDefault="00034ACF" w:rsidP="00092173">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依托现有</w:t>
                  </w:r>
                </w:p>
              </w:tc>
              <w:tc>
                <w:tcPr>
                  <w:tcW w:w="832" w:type="pct"/>
                  <w:vMerge w:val="restart"/>
                  <w:vAlign w:val="center"/>
                </w:tcPr>
                <w:p w:rsidR="00E41A5D" w:rsidRPr="00034ACF" w:rsidRDefault="003F05D4"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储存</w:t>
                  </w:r>
                </w:p>
              </w:tc>
            </w:tr>
            <w:tr w:rsidR="00E41A5D" w:rsidRPr="00034ACF" w:rsidTr="001363CB">
              <w:trPr>
                <w:trHeight w:val="340"/>
              </w:trPr>
              <w:tc>
                <w:tcPr>
                  <w:tcW w:w="453" w:type="pct"/>
                  <w:vMerge/>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p>
              </w:tc>
              <w:tc>
                <w:tcPr>
                  <w:tcW w:w="1280" w:type="pct"/>
                  <w:gridSpan w:val="2"/>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成品仓库</w:t>
                  </w:r>
                </w:p>
              </w:tc>
              <w:tc>
                <w:tcPr>
                  <w:tcW w:w="1107" w:type="pct"/>
                  <w:vAlign w:val="center"/>
                </w:tcPr>
                <w:p w:rsidR="00E41A5D" w:rsidRPr="00034ACF" w:rsidRDefault="003E436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66793.25</w:t>
                  </w:r>
                  <w:r w:rsidR="00E41A5D" w:rsidRPr="00034ACF">
                    <w:rPr>
                      <w:rFonts w:ascii="Times New Roman" w:eastAsiaTheme="minorEastAsia" w:hAnsi="Times New Roman"/>
                      <w:szCs w:val="21"/>
                    </w:rPr>
                    <w:t>m</w:t>
                  </w:r>
                  <w:r w:rsidR="00E41A5D" w:rsidRPr="00034ACF">
                    <w:rPr>
                      <w:rFonts w:ascii="Times New Roman" w:eastAsiaTheme="minorEastAsia" w:hAnsi="Times New Roman"/>
                      <w:szCs w:val="21"/>
                      <w:vertAlign w:val="superscript"/>
                    </w:rPr>
                    <w:t>2</w:t>
                  </w:r>
                </w:p>
              </w:tc>
              <w:tc>
                <w:tcPr>
                  <w:tcW w:w="1328" w:type="pct"/>
                  <w:vAlign w:val="center"/>
                </w:tcPr>
                <w:p w:rsidR="00E41A5D" w:rsidRPr="00034ACF" w:rsidRDefault="00034ACF" w:rsidP="00E56FAB">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依托现有</w:t>
                  </w:r>
                </w:p>
              </w:tc>
              <w:tc>
                <w:tcPr>
                  <w:tcW w:w="832" w:type="pct"/>
                  <w:vMerge/>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p>
              </w:tc>
            </w:tr>
            <w:tr w:rsidR="00E41A5D" w:rsidRPr="00034ACF" w:rsidTr="001363CB">
              <w:trPr>
                <w:trHeight w:val="340"/>
              </w:trPr>
              <w:tc>
                <w:tcPr>
                  <w:tcW w:w="453" w:type="pct"/>
                  <w:vMerge w:val="restart"/>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公用工程</w:t>
                  </w:r>
                </w:p>
              </w:tc>
              <w:tc>
                <w:tcPr>
                  <w:tcW w:w="1280" w:type="pct"/>
                  <w:gridSpan w:val="2"/>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给水系统</w:t>
                  </w:r>
                </w:p>
              </w:tc>
              <w:tc>
                <w:tcPr>
                  <w:tcW w:w="1107" w:type="pct"/>
                  <w:vAlign w:val="center"/>
                </w:tcPr>
                <w:p w:rsidR="00E41A5D" w:rsidRPr="00034ACF" w:rsidRDefault="003E436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76161</w:t>
                  </w:r>
                  <w:r w:rsidR="00E41A5D" w:rsidRPr="00034ACF">
                    <w:rPr>
                      <w:rFonts w:ascii="Times New Roman" w:eastAsiaTheme="minorEastAsia" w:hAnsi="Times New Roman"/>
                      <w:szCs w:val="21"/>
                    </w:rPr>
                    <w:t>t/a</w:t>
                  </w:r>
                </w:p>
              </w:tc>
              <w:tc>
                <w:tcPr>
                  <w:tcW w:w="1328" w:type="pct"/>
                  <w:vAlign w:val="center"/>
                </w:tcPr>
                <w:p w:rsidR="00E41A5D" w:rsidRPr="00034ACF" w:rsidRDefault="003E436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0</w:t>
                  </w:r>
                  <w:r w:rsidR="00E41A5D" w:rsidRPr="00034ACF">
                    <w:rPr>
                      <w:rFonts w:ascii="Times New Roman" w:eastAsiaTheme="minorEastAsia" w:hAnsi="Times New Roman"/>
                      <w:szCs w:val="21"/>
                    </w:rPr>
                    <w:t>t/a</w:t>
                  </w:r>
                </w:p>
              </w:tc>
              <w:tc>
                <w:tcPr>
                  <w:tcW w:w="832" w:type="pct"/>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市政供水</w:t>
                  </w:r>
                </w:p>
              </w:tc>
            </w:tr>
            <w:tr w:rsidR="00E41A5D" w:rsidRPr="00034ACF" w:rsidTr="001363CB">
              <w:trPr>
                <w:trHeight w:val="340"/>
              </w:trPr>
              <w:tc>
                <w:tcPr>
                  <w:tcW w:w="453" w:type="pct"/>
                  <w:vMerge/>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p>
              </w:tc>
              <w:tc>
                <w:tcPr>
                  <w:tcW w:w="1280" w:type="pct"/>
                  <w:gridSpan w:val="2"/>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污水系统</w:t>
                  </w:r>
                </w:p>
              </w:tc>
              <w:tc>
                <w:tcPr>
                  <w:tcW w:w="1107" w:type="pct"/>
                  <w:vAlign w:val="center"/>
                </w:tcPr>
                <w:p w:rsidR="00E41A5D" w:rsidRPr="00034ACF" w:rsidRDefault="003E436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51643</w:t>
                  </w:r>
                  <w:r w:rsidR="00E41A5D" w:rsidRPr="00034ACF">
                    <w:rPr>
                      <w:rFonts w:ascii="Times New Roman" w:eastAsiaTheme="minorEastAsia" w:hAnsi="Times New Roman"/>
                      <w:szCs w:val="21"/>
                    </w:rPr>
                    <w:t>t/a</w:t>
                  </w:r>
                </w:p>
              </w:tc>
              <w:tc>
                <w:tcPr>
                  <w:tcW w:w="1328" w:type="pct"/>
                  <w:vAlign w:val="center"/>
                </w:tcPr>
                <w:p w:rsidR="00E41A5D" w:rsidRPr="00034ACF" w:rsidRDefault="003E436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0</w:t>
                  </w:r>
                  <w:r w:rsidR="00E41A5D" w:rsidRPr="00034ACF">
                    <w:rPr>
                      <w:rFonts w:ascii="Times New Roman" w:eastAsiaTheme="minorEastAsia" w:hAnsi="Times New Roman"/>
                      <w:szCs w:val="21"/>
                    </w:rPr>
                    <w:t>t/a</w:t>
                  </w:r>
                </w:p>
              </w:tc>
              <w:tc>
                <w:tcPr>
                  <w:tcW w:w="832" w:type="pct"/>
                  <w:vAlign w:val="center"/>
                </w:tcPr>
                <w:p w:rsidR="00E41A5D" w:rsidRPr="00034ACF" w:rsidRDefault="00092173"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接至如皋市恒发污水处理厂</w:t>
                  </w:r>
                </w:p>
              </w:tc>
            </w:tr>
            <w:tr w:rsidR="00E41A5D" w:rsidRPr="00034ACF" w:rsidTr="001363CB">
              <w:trPr>
                <w:trHeight w:val="340"/>
              </w:trPr>
              <w:tc>
                <w:tcPr>
                  <w:tcW w:w="453" w:type="pct"/>
                  <w:vMerge/>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p>
              </w:tc>
              <w:tc>
                <w:tcPr>
                  <w:tcW w:w="1280" w:type="pct"/>
                  <w:gridSpan w:val="2"/>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供电系统</w:t>
                  </w:r>
                </w:p>
              </w:tc>
              <w:tc>
                <w:tcPr>
                  <w:tcW w:w="1107" w:type="pct"/>
                  <w:vAlign w:val="center"/>
                </w:tcPr>
                <w:p w:rsidR="00E41A5D" w:rsidRPr="00034ACF" w:rsidRDefault="003E436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640</w:t>
                  </w:r>
                  <w:r w:rsidR="00E41A5D" w:rsidRPr="00034ACF">
                    <w:rPr>
                      <w:rFonts w:ascii="Times New Roman" w:eastAsiaTheme="minorEastAsia" w:hAnsiTheme="minorEastAsia"/>
                      <w:szCs w:val="21"/>
                    </w:rPr>
                    <w:t>万</w:t>
                  </w:r>
                  <w:r w:rsidR="00E41A5D" w:rsidRPr="00034ACF">
                    <w:rPr>
                      <w:rFonts w:ascii="Times New Roman" w:eastAsiaTheme="minorEastAsia" w:hAnsi="Times New Roman"/>
                      <w:szCs w:val="21"/>
                    </w:rPr>
                    <w:t>kw·h</w:t>
                  </w:r>
                </w:p>
              </w:tc>
              <w:tc>
                <w:tcPr>
                  <w:tcW w:w="1328" w:type="pct"/>
                  <w:vAlign w:val="center"/>
                </w:tcPr>
                <w:p w:rsidR="00E41A5D" w:rsidRPr="00034ACF" w:rsidRDefault="003E436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100</w:t>
                  </w:r>
                  <w:r w:rsidR="00E41A5D" w:rsidRPr="00034ACF">
                    <w:rPr>
                      <w:rFonts w:ascii="Times New Roman" w:eastAsiaTheme="minorEastAsia" w:hAnsiTheme="minorEastAsia"/>
                      <w:szCs w:val="21"/>
                    </w:rPr>
                    <w:t>万</w:t>
                  </w:r>
                  <w:r w:rsidR="00E41A5D" w:rsidRPr="00034ACF">
                    <w:rPr>
                      <w:rFonts w:ascii="Times New Roman" w:eastAsiaTheme="minorEastAsia" w:hAnsi="Times New Roman"/>
                      <w:szCs w:val="21"/>
                    </w:rPr>
                    <w:t>kw·h</w:t>
                  </w:r>
                </w:p>
              </w:tc>
              <w:tc>
                <w:tcPr>
                  <w:tcW w:w="832" w:type="pct"/>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市政供电</w:t>
                  </w:r>
                </w:p>
              </w:tc>
            </w:tr>
            <w:tr w:rsidR="00E41A5D" w:rsidRPr="00034ACF" w:rsidTr="001363CB">
              <w:trPr>
                <w:trHeight w:val="340"/>
              </w:trPr>
              <w:tc>
                <w:tcPr>
                  <w:tcW w:w="453" w:type="pct"/>
                  <w:vMerge/>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p>
              </w:tc>
              <w:tc>
                <w:tcPr>
                  <w:tcW w:w="1280" w:type="pct"/>
                  <w:gridSpan w:val="2"/>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动力系统</w:t>
                  </w:r>
                </w:p>
              </w:tc>
              <w:tc>
                <w:tcPr>
                  <w:tcW w:w="1107" w:type="pct"/>
                  <w:vAlign w:val="center"/>
                </w:tcPr>
                <w:p w:rsidR="00E41A5D" w:rsidRPr="00034ACF" w:rsidRDefault="003E436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42</w:t>
                  </w:r>
                  <w:r w:rsidR="00E41A5D" w:rsidRPr="00034ACF">
                    <w:rPr>
                      <w:rFonts w:ascii="Times New Roman" w:eastAsiaTheme="minorEastAsia" w:hAnsi="Times New Roman"/>
                      <w:szCs w:val="21"/>
                    </w:rPr>
                    <w:t>m</w:t>
                  </w:r>
                  <w:r w:rsidR="00E41A5D" w:rsidRPr="00034ACF">
                    <w:rPr>
                      <w:rFonts w:ascii="Times New Roman" w:eastAsiaTheme="minorEastAsia" w:hAnsi="Times New Roman"/>
                      <w:szCs w:val="21"/>
                      <w:vertAlign w:val="superscript"/>
                    </w:rPr>
                    <w:t>3</w:t>
                  </w:r>
                  <w:r w:rsidR="00E41A5D" w:rsidRPr="00034ACF">
                    <w:rPr>
                      <w:rFonts w:ascii="Times New Roman" w:eastAsiaTheme="minorEastAsia" w:hAnsi="Times New Roman"/>
                      <w:szCs w:val="21"/>
                    </w:rPr>
                    <w:t>/min</w:t>
                  </w:r>
                </w:p>
              </w:tc>
              <w:tc>
                <w:tcPr>
                  <w:tcW w:w="1328" w:type="pct"/>
                  <w:vAlign w:val="center"/>
                </w:tcPr>
                <w:p w:rsidR="00E41A5D" w:rsidRPr="00034ACF" w:rsidRDefault="00B45025" w:rsidP="00E56FAB">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依托现有</w:t>
                  </w:r>
                </w:p>
              </w:tc>
              <w:tc>
                <w:tcPr>
                  <w:tcW w:w="832" w:type="pct"/>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空压机</w:t>
                  </w:r>
                </w:p>
              </w:tc>
            </w:tr>
            <w:tr w:rsidR="003E436F" w:rsidRPr="00034ACF" w:rsidTr="003E436F">
              <w:trPr>
                <w:trHeight w:val="340"/>
              </w:trPr>
              <w:tc>
                <w:tcPr>
                  <w:tcW w:w="453" w:type="pct"/>
                  <w:vMerge/>
                  <w:vAlign w:val="center"/>
                </w:tcPr>
                <w:p w:rsidR="003E436F" w:rsidRPr="00034ACF" w:rsidRDefault="003E436F" w:rsidP="00E56FAB">
                  <w:pPr>
                    <w:pStyle w:val="af3"/>
                    <w:spacing w:line="240" w:lineRule="auto"/>
                    <w:ind w:firstLineChars="0" w:firstLine="0"/>
                    <w:jc w:val="center"/>
                    <w:rPr>
                      <w:rFonts w:ascii="Times New Roman" w:eastAsiaTheme="minorEastAsia" w:hAnsi="Times New Roman"/>
                      <w:szCs w:val="21"/>
                    </w:rPr>
                  </w:pPr>
                </w:p>
              </w:tc>
              <w:tc>
                <w:tcPr>
                  <w:tcW w:w="1280" w:type="pct"/>
                  <w:gridSpan w:val="2"/>
                  <w:vAlign w:val="center"/>
                </w:tcPr>
                <w:p w:rsidR="003E436F" w:rsidRPr="00034ACF" w:rsidRDefault="003E436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冷却系统</w:t>
                  </w:r>
                </w:p>
              </w:tc>
              <w:tc>
                <w:tcPr>
                  <w:tcW w:w="1107" w:type="pct"/>
                  <w:vAlign w:val="center"/>
                </w:tcPr>
                <w:p w:rsidR="003E436F" w:rsidRPr="00034ACF" w:rsidRDefault="003E436F" w:rsidP="003E436F">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200m</w:t>
                  </w:r>
                  <w:r w:rsidRPr="00034ACF">
                    <w:rPr>
                      <w:rFonts w:ascii="Times New Roman" w:eastAsiaTheme="minorEastAsia" w:hAnsi="Times New Roman"/>
                      <w:szCs w:val="21"/>
                      <w:vertAlign w:val="superscript"/>
                    </w:rPr>
                    <w:t>3</w:t>
                  </w:r>
                  <w:r w:rsidRPr="00034ACF">
                    <w:rPr>
                      <w:rFonts w:ascii="Times New Roman" w:eastAsiaTheme="minorEastAsia" w:hAnsi="Times New Roman"/>
                      <w:szCs w:val="21"/>
                    </w:rPr>
                    <w:t>/h</w:t>
                  </w:r>
                </w:p>
              </w:tc>
              <w:tc>
                <w:tcPr>
                  <w:tcW w:w="1328" w:type="pct"/>
                  <w:vAlign w:val="center"/>
                </w:tcPr>
                <w:p w:rsidR="003E436F" w:rsidRPr="00034ACF" w:rsidRDefault="003E436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w:t>
                  </w:r>
                </w:p>
              </w:tc>
              <w:tc>
                <w:tcPr>
                  <w:tcW w:w="832" w:type="pct"/>
                  <w:vAlign w:val="center"/>
                </w:tcPr>
                <w:p w:rsidR="003E436F" w:rsidRPr="00034ACF" w:rsidRDefault="003E436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热电厂提供</w:t>
                  </w:r>
                </w:p>
              </w:tc>
            </w:tr>
            <w:tr w:rsidR="00E41A5D" w:rsidRPr="00034ACF" w:rsidTr="001363CB">
              <w:trPr>
                <w:trHeight w:val="340"/>
              </w:trPr>
              <w:tc>
                <w:tcPr>
                  <w:tcW w:w="453" w:type="pct"/>
                  <w:vMerge/>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p>
              </w:tc>
              <w:tc>
                <w:tcPr>
                  <w:tcW w:w="1280" w:type="pct"/>
                  <w:gridSpan w:val="2"/>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绿化工程</w:t>
                  </w:r>
                </w:p>
              </w:tc>
              <w:tc>
                <w:tcPr>
                  <w:tcW w:w="1107" w:type="pct"/>
                  <w:vAlign w:val="center"/>
                </w:tcPr>
                <w:p w:rsidR="00E41A5D" w:rsidRPr="00034ACF" w:rsidRDefault="00034AC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38470</w:t>
                  </w:r>
                  <w:r w:rsidR="00E41A5D" w:rsidRPr="00034ACF">
                    <w:rPr>
                      <w:rFonts w:ascii="Times New Roman" w:eastAsiaTheme="minorEastAsia" w:hAnsi="Times New Roman"/>
                      <w:szCs w:val="21"/>
                    </w:rPr>
                    <w:t>m</w:t>
                  </w:r>
                  <w:r w:rsidR="00E41A5D" w:rsidRPr="00034ACF">
                    <w:rPr>
                      <w:rFonts w:ascii="Times New Roman" w:eastAsiaTheme="minorEastAsia" w:hAnsi="Times New Roman"/>
                      <w:szCs w:val="21"/>
                      <w:vertAlign w:val="superscript"/>
                    </w:rPr>
                    <w:t>2</w:t>
                  </w:r>
                </w:p>
              </w:tc>
              <w:tc>
                <w:tcPr>
                  <w:tcW w:w="1328" w:type="pct"/>
                  <w:vAlign w:val="center"/>
                </w:tcPr>
                <w:p w:rsidR="00E41A5D" w:rsidRPr="00034ACF" w:rsidRDefault="00034ACF" w:rsidP="00E56FAB">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rPr>
                    <w:t>依托现有</w:t>
                  </w:r>
                </w:p>
              </w:tc>
              <w:tc>
                <w:tcPr>
                  <w:tcW w:w="832" w:type="pct"/>
                  <w:vAlign w:val="center"/>
                </w:tcPr>
                <w:p w:rsidR="00E41A5D" w:rsidRPr="00034ACF" w:rsidRDefault="00E41A5D"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本地草（树）种</w:t>
                  </w:r>
                </w:p>
              </w:tc>
            </w:tr>
            <w:tr w:rsidR="00034ACF" w:rsidRPr="00034ACF" w:rsidTr="001363CB">
              <w:trPr>
                <w:trHeight w:val="340"/>
              </w:trPr>
              <w:tc>
                <w:tcPr>
                  <w:tcW w:w="453" w:type="pct"/>
                  <w:vMerge w:val="restar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环保系统</w:t>
                  </w:r>
                </w:p>
              </w:tc>
              <w:tc>
                <w:tcPr>
                  <w:tcW w:w="453" w:type="pct"/>
                  <w:vMerge w:val="restar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废气处理</w:t>
                  </w:r>
                </w:p>
              </w:tc>
              <w:tc>
                <w:tcPr>
                  <w:tcW w:w="827" w:type="pct"/>
                  <w:vAlign w:val="center"/>
                </w:tcPr>
                <w:p w:rsidR="00034ACF" w:rsidRPr="00034ACF" w:rsidRDefault="00034ACF" w:rsidP="00D62822">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VOCs</w:t>
                  </w:r>
                  <w:r w:rsidRPr="00034ACF">
                    <w:rPr>
                      <w:rFonts w:ascii="Times New Roman" w:eastAsiaTheme="minorEastAsia" w:hAnsiTheme="minorEastAsia"/>
                      <w:szCs w:val="21"/>
                    </w:rPr>
                    <w:t>（含二甲苯）</w:t>
                  </w:r>
                </w:p>
              </w:tc>
              <w:tc>
                <w:tcPr>
                  <w:tcW w:w="1107" w:type="pct"/>
                  <w:vAlign w:val="center"/>
                </w:tcPr>
                <w:p w:rsidR="00034ACF" w:rsidRPr="00034ACF" w:rsidRDefault="00034ACF" w:rsidP="00D62822">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二级活性炭吸附装置</w:t>
                  </w:r>
                </w:p>
              </w:tc>
              <w:tc>
                <w:tcPr>
                  <w:tcW w:w="1328" w:type="pc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w:t>
                  </w:r>
                </w:p>
              </w:tc>
              <w:tc>
                <w:tcPr>
                  <w:tcW w:w="832" w:type="pct"/>
                  <w:vMerge w:val="restar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达标排放</w:t>
                  </w:r>
                </w:p>
              </w:tc>
            </w:tr>
            <w:tr w:rsidR="00034ACF" w:rsidRPr="00034ACF" w:rsidTr="001363CB">
              <w:trPr>
                <w:trHeight w:val="340"/>
              </w:trPr>
              <w:tc>
                <w:tcPr>
                  <w:tcW w:w="453" w:type="pct"/>
                  <w:vMerge/>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p>
              </w:tc>
              <w:tc>
                <w:tcPr>
                  <w:tcW w:w="453" w:type="pct"/>
                  <w:vMerge/>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p>
              </w:tc>
              <w:tc>
                <w:tcPr>
                  <w:tcW w:w="827" w:type="pct"/>
                  <w:vAlign w:val="center"/>
                </w:tcPr>
                <w:p w:rsidR="00034ACF" w:rsidRPr="00034ACF" w:rsidRDefault="00034ACF" w:rsidP="00D62822">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HCl</w:t>
                  </w:r>
                </w:p>
              </w:tc>
              <w:tc>
                <w:tcPr>
                  <w:tcW w:w="1107" w:type="pct"/>
                  <w:vAlign w:val="center"/>
                </w:tcPr>
                <w:p w:rsidR="00034ACF" w:rsidRPr="00034ACF" w:rsidRDefault="00034ACF" w:rsidP="00D62822">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二级碱喷淋装置</w:t>
                  </w:r>
                </w:p>
              </w:tc>
              <w:tc>
                <w:tcPr>
                  <w:tcW w:w="1328" w:type="pc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w:t>
                  </w:r>
                </w:p>
              </w:tc>
              <w:tc>
                <w:tcPr>
                  <w:tcW w:w="832" w:type="pct"/>
                  <w:vMerge/>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p>
              </w:tc>
            </w:tr>
            <w:tr w:rsidR="00034ACF" w:rsidRPr="00034ACF" w:rsidTr="001363CB">
              <w:trPr>
                <w:trHeight w:val="340"/>
              </w:trPr>
              <w:tc>
                <w:tcPr>
                  <w:tcW w:w="453" w:type="pct"/>
                  <w:vMerge/>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p>
              </w:tc>
              <w:tc>
                <w:tcPr>
                  <w:tcW w:w="453" w:type="pct"/>
                  <w:vMerge/>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p>
              </w:tc>
              <w:tc>
                <w:tcPr>
                  <w:tcW w:w="827" w:type="pct"/>
                  <w:vAlign w:val="center"/>
                </w:tcPr>
                <w:p w:rsidR="00034ACF" w:rsidRPr="00034ACF" w:rsidRDefault="00034ACF" w:rsidP="00D62822">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植绒粉尘</w:t>
                  </w:r>
                </w:p>
              </w:tc>
              <w:tc>
                <w:tcPr>
                  <w:tcW w:w="1107" w:type="pct"/>
                  <w:vAlign w:val="center"/>
                </w:tcPr>
                <w:p w:rsidR="00034ACF" w:rsidRPr="00034ACF" w:rsidRDefault="00034ACF" w:rsidP="00D62822">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布袋除尘器</w:t>
                  </w:r>
                </w:p>
              </w:tc>
              <w:tc>
                <w:tcPr>
                  <w:tcW w:w="1328" w:type="pc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imes New Roman"/>
                      <w:szCs w:val="21"/>
                    </w:rPr>
                    <w:t>--</w:t>
                  </w:r>
                </w:p>
              </w:tc>
              <w:tc>
                <w:tcPr>
                  <w:tcW w:w="832" w:type="pct"/>
                  <w:vMerge/>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p>
              </w:tc>
            </w:tr>
            <w:tr w:rsidR="00034ACF" w:rsidRPr="00034ACF" w:rsidTr="001363CB">
              <w:trPr>
                <w:trHeight w:val="399"/>
              </w:trPr>
              <w:tc>
                <w:tcPr>
                  <w:tcW w:w="453" w:type="pct"/>
                  <w:vMerge/>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p>
              </w:tc>
              <w:tc>
                <w:tcPr>
                  <w:tcW w:w="453" w:type="pct"/>
                  <w:vAlign w:val="center"/>
                </w:tcPr>
                <w:p w:rsidR="00034ACF" w:rsidRPr="00034ACF" w:rsidRDefault="00034ACF" w:rsidP="001363CB">
                  <w:pPr>
                    <w:pStyle w:val="af3"/>
                    <w:ind w:firstLineChars="0" w:firstLine="0"/>
                    <w:rPr>
                      <w:rFonts w:ascii="Times New Roman" w:eastAsiaTheme="minorEastAsia" w:hAnsi="Times New Roman"/>
                      <w:szCs w:val="21"/>
                    </w:rPr>
                  </w:pPr>
                  <w:r w:rsidRPr="00034ACF">
                    <w:rPr>
                      <w:rFonts w:ascii="Times New Roman" w:eastAsiaTheme="minorEastAsia" w:hAnsiTheme="minorEastAsia"/>
                      <w:szCs w:val="21"/>
                    </w:rPr>
                    <w:t>废水处理</w:t>
                  </w:r>
                </w:p>
              </w:tc>
              <w:tc>
                <w:tcPr>
                  <w:tcW w:w="827" w:type="pc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生活污水</w:t>
                  </w:r>
                </w:p>
              </w:tc>
              <w:tc>
                <w:tcPr>
                  <w:tcW w:w="1107" w:type="pc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heme="minorEastAsia" w:hint="eastAsia"/>
                      <w:szCs w:val="21"/>
                    </w:rPr>
                    <w:t>化粪池</w:t>
                  </w:r>
                  <w:r>
                    <w:rPr>
                      <w:rFonts w:ascii="Times New Roman" w:eastAsiaTheme="minorEastAsia" w:hAnsiTheme="minorEastAsia" w:hint="eastAsia"/>
                      <w:szCs w:val="21"/>
                    </w:rPr>
                    <w:t>2</w:t>
                  </w:r>
                  <w:r>
                    <w:rPr>
                      <w:rFonts w:ascii="Times New Roman" w:eastAsiaTheme="minorEastAsia" w:hAnsiTheme="minorEastAsia" w:hint="eastAsia"/>
                      <w:szCs w:val="21"/>
                    </w:rPr>
                    <w:t>座</w:t>
                  </w:r>
                </w:p>
              </w:tc>
              <w:tc>
                <w:tcPr>
                  <w:tcW w:w="1328" w:type="pct"/>
                  <w:vAlign w:val="center"/>
                </w:tcPr>
                <w:p w:rsidR="00034ACF" w:rsidRPr="00034ACF" w:rsidRDefault="00B45025" w:rsidP="00E56FAB">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w:t>
                  </w:r>
                </w:p>
              </w:tc>
              <w:tc>
                <w:tcPr>
                  <w:tcW w:w="832" w:type="pct"/>
                  <w:vAlign w:val="center"/>
                </w:tcPr>
                <w:p w:rsidR="00034ACF" w:rsidRPr="00034ACF" w:rsidRDefault="00034ACF" w:rsidP="003F05D4">
                  <w:pPr>
                    <w:pStyle w:val="af3"/>
                    <w:ind w:firstLine="420"/>
                    <w:jc w:val="center"/>
                    <w:rPr>
                      <w:rFonts w:ascii="Times New Roman" w:eastAsiaTheme="minorEastAsia" w:hAnsi="Times New Roman"/>
                      <w:szCs w:val="21"/>
                    </w:rPr>
                  </w:pPr>
                  <w:r w:rsidRPr="00034ACF">
                    <w:rPr>
                      <w:rFonts w:ascii="Times New Roman" w:eastAsiaTheme="minorEastAsia" w:hAnsiTheme="minorEastAsia"/>
                      <w:szCs w:val="21"/>
                    </w:rPr>
                    <w:t>达标排放</w:t>
                  </w:r>
                </w:p>
              </w:tc>
            </w:tr>
            <w:tr w:rsidR="00034ACF" w:rsidRPr="00034ACF" w:rsidTr="001363CB">
              <w:trPr>
                <w:trHeight w:val="340"/>
              </w:trPr>
              <w:tc>
                <w:tcPr>
                  <w:tcW w:w="453" w:type="pct"/>
                  <w:vMerge/>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p>
              </w:tc>
              <w:tc>
                <w:tcPr>
                  <w:tcW w:w="1280" w:type="pct"/>
                  <w:gridSpan w:val="2"/>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噪声治理</w:t>
                  </w:r>
                </w:p>
              </w:tc>
              <w:tc>
                <w:tcPr>
                  <w:tcW w:w="1107" w:type="pc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隔声、减震</w:t>
                  </w:r>
                </w:p>
              </w:tc>
              <w:tc>
                <w:tcPr>
                  <w:tcW w:w="1328" w:type="pc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隔声、减震</w:t>
                  </w:r>
                </w:p>
              </w:tc>
              <w:tc>
                <w:tcPr>
                  <w:tcW w:w="832" w:type="pc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厂界达标</w:t>
                  </w:r>
                </w:p>
              </w:tc>
            </w:tr>
            <w:tr w:rsidR="00034ACF" w:rsidRPr="00034ACF" w:rsidTr="001363CB">
              <w:trPr>
                <w:trHeight w:val="340"/>
              </w:trPr>
              <w:tc>
                <w:tcPr>
                  <w:tcW w:w="453" w:type="pct"/>
                  <w:vMerge/>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p>
              </w:tc>
              <w:tc>
                <w:tcPr>
                  <w:tcW w:w="453" w:type="pct"/>
                  <w:vMerge w:val="restar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固废处理</w:t>
                  </w:r>
                  <w:r w:rsidRPr="00034ACF">
                    <w:rPr>
                      <w:rFonts w:ascii="Times New Roman" w:eastAsiaTheme="minorEastAsia" w:hAnsi="Times New Roman"/>
                      <w:szCs w:val="21"/>
                    </w:rPr>
                    <w:t xml:space="preserve"> </w:t>
                  </w:r>
                </w:p>
              </w:tc>
              <w:tc>
                <w:tcPr>
                  <w:tcW w:w="827" w:type="pc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一般固废库</w:t>
                  </w:r>
                </w:p>
              </w:tc>
              <w:tc>
                <w:tcPr>
                  <w:tcW w:w="1107" w:type="pc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200</w:t>
                  </w:r>
                  <w:r w:rsidRPr="00034ACF">
                    <w:rPr>
                      <w:rFonts w:ascii="Times New Roman" w:eastAsiaTheme="minorEastAsia" w:hAnsi="Times New Roman"/>
                      <w:szCs w:val="21"/>
                    </w:rPr>
                    <w:t>m</w:t>
                  </w:r>
                  <w:r w:rsidRPr="00034ACF">
                    <w:rPr>
                      <w:rFonts w:ascii="Times New Roman" w:eastAsiaTheme="minorEastAsia" w:hAnsi="Times New Roman"/>
                      <w:szCs w:val="21"/>
                      <w:vertAlign w:val="superscript"/>
                    </w:rPr>
                    <w:t>2</w:t>
                  </w:r>
                </w:p>
              </w:tc>
              <w:tc>
                <w:tcPr>
                  <w:tcW w:w="1328" w:type="pc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依托现有</w:t>
                  </w:r>
                </w:p>
              </w:tc>
              <w:tc>
                <w:tcPr>
                  <w:tcW w:w="832" w:type="pc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sidRPr="00034ACF">
                    <w:rPr>
                      <w:rFonts w:ascii="Times New Roman" w:eastAsiaTheme="minorEastAsia" w:hAnsiTheme="minorEastAsia"/>
                      <w:szCs w:val="21"/>
                    </w:rPr>
                    <w:t>安全处置</w:t>
                  </w:r>
                </w:p>
              </w:tc>
            </w:tr>
            <w:tr w:rsidR="00034ACF" w:rsidRPr="00034ACF" w:rsidTr="001363CB">
              <w:trPr>
                <w:trHeight w:val="340"/>
              </w:trPr>
              <w:tc>
                <w:tcPr>
                  <w:tcW w:w="453" w:type="pct"/>
                  <w:vMerge/>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p>
              </w:tc>
              <w:tc>
                <w:tcPr>
                  <w:tcW w:w="453" w:type="pct"/>
                  <w:vMerge/>
                  <w:vAlign w:val="center"/>
                </w:tcPr>
                <w:p w:rsidR="00034ACF" w:rsidRPr="00034ACF" w:rsidRDefault="00034ACF" w:rsidP="00E56FAB">
                  <w:pPr>
                    <w:pStyle w:val="af3"/>
                    <w:spacing w:line="240" w:lineRule="auto"/>
                    <w:ind w:firstLineChars="0" w:firstLine="0"/>
                    <w:jc w:val="center"/>
                    <w:rPr>
                      <w:rFonts w:ascii="Times New Roman" w:eastAsiaTheme="minorEastAsia" w:hAnsiTheme="minorEastAsia"/>
                      <w:szCs w:val="21"/>
                    </w:rPr>
                  </w:pPr>
                </w:p>
              </w:tc>
              <w:tc>
                <w:tcPr>
                  <w:tcW w:w="827" w:type="pct"/>
                  <w:vAlign w:val="center"/>
                </w:tcPr>
                <w:p w:rsidR="00034ACF" w:rsidRPr="00034ACF" w:rsidRDefault="00034ACF" w:rsidP="00E56FAB">
                  <w:pPr>
                    <w:pStyle w:val="af3"/>
                    <w:spacing w:line="240" w:lineRule="auto"/>
                    <w:ind w:firstLineChars="0" w:firstLine="0"/>
                    <w:jc w:val="center"/>
                    <w:rPr>
                      <w:rFonts w:ascii="Times New Roman" w:eastAsiaTheme="minorEastAsia" w:hAnsiTheme="minorEastAsia"/>
                      <w:szCs w:val="21"/>
                    </w:rPr>
                  </w:pPr>
                  <w:r>
                    <w:rPr>
                      <w:rFonts w:ascii="Times New Roman" w:eastAsiaTheme="minorEastAsia" w:hAnsiTheme="minorEastAsia" w:hint="eastAsia"/>
                      <w:szCs w:val="21"/>
                    </w:rPr>
                    <w:t>危废库</w:t>
                  </w:r>
                </w:p>
              </w:tc>
              <w:tc>
                <w:tcPr>
                  <w:tcW w:w="1107" w:type="pc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50</w:t>
                  </w:r>
                  <w:r w:rsidRPr="00034ACF">
                    <w:rPr>
                      <w:rFonts w:ascii="Times New Roman" w:eastAsiaTheme="minorEastAsia" w:hAnsi="Times New Roman"/>
                      <w:szCs w:val="21"/>
                    </w:rPr>
                    <w:t>m</w:t>
                  </w:r>
                  <w:r w:rsidRPr="00034ACF">
                    <w:rPr>
                      <w:rFonts w:ascii="Times New Roman" w:eastAsiaTheme="minorEastAsia" w:hAnsi="Times New Roman"/>
                      <w:szCs w:val="21"/>
                      <w:vertAlign w:val="superscript"/>
                    </w:rPr>
                    <w:t>2</w:t>
                  </w:r>
                </w:p>
              </w:tc>
              <w:tc>
                <w:tcPr>
                  <w:tcW w:w="1328" w:type="pct"/>
                  <w:vAlign w:val="center"/>
                </w:tcPr>
                <w:p w:rsidR="00034ACF" w:rsidRPr="00034ACF" w:rsidRDefault="00034ACF" w:rsidP="00E56FAB">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w:t>
                  </w:r>
                </w:p>
              </w:tc>
              <w:tc>
                <w:tcPr>
                  <w:tcW w:w="832" w:type="pct"/>
                  <w:vAlign w:val="center"/>
                </w:tcPr>
                <w:p w:rsidR="00034ACF" w:rsidRPr="00034ACF" w:rsidRDefault="00034ACF" w:rsidP="00E56FAB">
                  <w:pPr>
                    <w:pStyle w:val="af3"/>
                    <w:spacing w:line="240" w:lineRule="auto"/>
                    <w:ind w:firstLineChars="0" w:firstLine="0"/>
                    <w:jc w:val="center"/>
                    <w:rPr>
                      <w:rFonts w:ascii="Times New Roman" w:eastAsiaTheme="minorEastAsia" w:hAnsiTheme="minorEastAsia"/>
                      <w:szCs w:val="21"/>
                    </w:rPr>
                  </w:pPr>
                  <w:r w:rsidRPr="00034ACF">
                    <w:rPr>
                      <w:rFonts w:ascii="Times New Roman" w:eastAsiaTheme="minorEastAsia" w:hAnsiTheme="minorEastAsia"/>
                      <w:szCs w:val="21"/>
                    </w:rPr>
                    <w:t>安全处置</w:t>
                  </w:r>
                </w:p>
              </w:tc>
            </w:tr>
          </w:tbl>
          <w:p w:rsidR="00506444" w:rsidRPr="00ED769F" w:rsidRDefault="00506444" w:rsidP="00917699">
            <w:pPr>
              <w:spacing w:line="460" w:lineRule="exact"/>
              <w:ind w:firstLine="480"/>
              <w:rPr>
                <w:rFonts w:asciiTheme="minorEastAsia" w:eastAsiaTheme="minorEastAsia" w:hAnsiTheme="minorEastAsia"/>
                <w:kern w:val="0"/>
                <w:szCs w:val="24"/>
              </w:rPr>
            </w:pPr>
          </w:p>
          <w:p w:rsidR="001E3019" w:rsidRPr="00C53B84" w:rsidRDefault="00E9165A" w:rsidP="00917699">
            <w:pPr>
              <w:spacing w:line="460" w:lineRule="exact"/>
              <w:ind w:firstLine="482"/>
              <w:rPr>
                <w:rFonts w:eastAsiaTheme="minorEastAsia"/>
                <w:b/>
                <w:color w:val="000000"/>
                <w:kern w:val="0"/>
                <w:szCs w:val="24"/>
              </w:rPr>
            </w:pPr>
            <w:r w:rsidRPr="00C53B84">
              <w:rPr>
                <w:rFonts w:eastAsiaTheme="minorEastAsia" w:hAnsiTheme="minorEastAsia"/>
                <w:b/>
                <w:szCs w:val="24"/>
              </w:rPr>
              <w:t>（</w:t>
            </w:r>
            <w:r w:rsidRPr="00C53B84">
              <w:rPr>
                <w:rFonts w:eastAsiaTheme="minorEastAsia"/>
                <w:b/>
                <w:szCs w:val="24"/>
              </w:rPr>
              <w:t>7</w:t>
            </w:r>
            <w:r w:rsidRPr="00C53B84">
              <w:rPr>
                <w:rFonts w:eastAsiaTheme="minorEastAsia" w:hAnsiTheme="minorEastAsia"/>
                <w:b/>
                <w:szCs w:val="24"/>
              </w:rPr>
              <w:t>）</w:t>
            </w:r>
            <w:r w:rsidR="00A05A55" w:rsidRPr="00C53B84">
              <w:rPr>
                <w:rFonts w:eastAsiaTheme="minorEastAsia" w:hAnsiTheme="minorEastAsia"/>
                <w:b/>
                <w:color w:val="000000"/>
                <w:kern w:val="0"/>
                <w:szCs w:val="24"/>
              </w:rPr>
              <w:t>项目建设规模</w:t>
            </w:r>
          </w:p>
          <w:p w:rsidR="00A05A55" w:rsidRPr="00C53B84" w:rsidRDefault="00C53B84" w:rsidP="00DE4B42">
            <w:pPr>
              <w:spacing w:line="460" w:lineRule="exact"/>
              <w:ind w:firstLine="480"/>
              <w:rPr>
                <w:rFonts w:eastAsiaTheme="minorEastAsia"/>
                <w:kern w:val="0"/>
                <w:szCs w:val="24"/>
              </w:rPr>
            </w:pPr>
            <w:r>
              <w:rPr>
                <w:rFonts w:hAnsi="宋体" w:hint="eastAsia"/>
                <w:kern w:val="0"/>
                <w:szCs w:val="24"/>
              </w:rPr>
              <w:t>扩建项目总投资</w:t>
            </w:r>
            <w:r>
              <w:rPr>
                <w:rFonts w:hAnsi="宋体" w:hint="eastAsia"/>
                <w:kern w:val="0"/>
                <w:szCs w:val="24"/>
              </w:rPr>
              <w:t>3000</w:t>
            </w:r>
            <w:r>
              <w:rPr>
                <w:rFonts w:hAnsi="宋体" w:hint="eastAsia"/>
                <w:kern w:val="0"/>
                <w:szCs w:val="24"/>
              </w:rPr>
              <w:t>万美元，建成后预计年产支架水池</w:t>
            </w:r>
            <w:r>
              <w:rPr>
                <w:rFonts w:hAnsi="宋体" w:hint="eastAsia"/>
                <w:kern w:val="0"/>
                <w:szCs w:val="24"/>
              </w:rPr>
              <w:t>100</w:t>
            </w:r>
            <w:r>
              <w:rPr>
                <w:rFonts w:hAnsi="宋体" w:hint="eastAsia"/>
                <w:kern w:val="0"/>
                <w:szCs w:val="24"/>
              </w:rPr>
              <w:t>万套，销售收入</w:t>
            </w:r>
            <w:r>
              <w:rPr>
                <w:rFonts w:hAnsi="宋体" w:hint="eastAsia"/>
                <w:kern w:val="0"/>
                <w:szCs w:val="24"/>
              </w:rPr>
              <w:t>7000</w:t>
            </w:r>
            <w:r>
              <w:rPr>
                <w:rFonts w:hAnsi="宋体" w:hint="eastAsia"/>
                <w:kern w:val="0"/>
                <w:szCs w:val="24"/>
              </w:rPr>
              <w:t>万美元，利税</w:t>
            </w:r>
            <w:r>
              <w:rPr>
                <w:rFonts w:hAnsi="宋体" w:hint="eastAsia"/>
                <w:kern w:val="0"/>
                <w:szCs w:val="24"/>
              </w:rPr>
              <w:t>290</w:t>
            </w:r>
            <w:r>
              <w:rPr>
                <w:rFonts w:hAnsi="宋体" w:hint="eastAsia"/>
                <w:kern w:val="0"/>
                <w:szCs w:val="24"/>
              </w:rPr>
              <w:t>万美元</w:t>
            </w:r>
            <w:r w:rsidRPr="00591031">
              <w:rPr>
                <w:rFonts w:hAnsi="宋体" w:hint="eastAsia"/>
                <w:kern w:val="0"/>
                <w:szCs w:val="24"/>
              </w:rPr>
              <w:t>。</w:t>
            </w:r>
          </w:p>
          <w:p w:rsidR="00E9165A" w:rsidRPr="00C53B84" w:rsidRDefault="00E9165A" w:rsidP="00917699">
            <w:pPr>
              <w:spacing w:line="460" w:lineRule="exact"/>
              <w:ind w:firstLine="482"/>
              <w:rPr>
                <w:rFonts w:eastAsiaTheme="minorEastAsia"/>
                <w:szCs w:val="24"/>
              </w:rPr>
            </w:pPr>
            <w:r w:rsidRPr="00C53B84">
              <w:rPr>
                <w:rFonts w:eastAsiaTheme="minorEastAsia" w:hAnsiTheme="minorEastAsia"/>
                <w:b/>
                <w:szCs w:val="24"/>
              </w:rPr>
              <w:t>（</w:t>
            </w:r>
            <w:r w:rsidRPr="00C53B84">
              <w:rPr>
                <w:rFonts w:eastAsiaTheme="minorEastAsia"/>
                <w:b/>
                <w:szCs w:val="24"/>
              </w:rPr>
              <w:t>8</w:t>
            </w:r>
            <w:r w:rsidRPr="00C53B84">
              <w:rPr>
                <w:rFonts w:eastAsiaTheme="minorEastAsia" w:hAnsiTheme="minorEastAsia"/>
                <w:b/>
                <w:szCs w:val="24"/>
              </w:rPr>
              <w:t>）环保投资</w:t>
            </w:r>
          </w:p>
          <w:p w:rsidR="00992B26" w:rsidRPr="00C53B84" w:rsidRDefault="00E9165A" w:rsidP="00DE4B42">
            <w:pPr>
              <w:spacing w:line="460" w:lineRule="exact"/>
              <w:ind w:firstLine="480"/>
              <w:rPr>
                <w:rFonts w:eastAsiaTheme="minorEastAsia"/>
                <w:b/>
              </w:rPr>
            </w:pPr>
            <w:r w:rsidRPr="00C53B84">
              <w:rPr>
                <w:rFonts w:eastAsiaTheme="minorEastAsia" w:hAnsiTheme="minorEastAsia"/>
                <w:szCs w:val="24"/>
              </w:rPr>
              <w:t>建设项目用于环境保护方面的投资约为</w:t>
            </w:r>
            <w:r w:rsidR="00E32BE9">
              <w:rPr>
                <w:rFonts w:eastAsiaTheme="minorEastAsia" w:hint="eastAsia"/>
                <w:szCs w:val="24"/>
              </w:rPr>
              <w:t>140</w:t>
            </w:r>
            <w:r w:rsidRPr="00C53B84">
              <w:rPr>
                <w:rFonts w:eastAsiaTheme="minorEastAsia" w:hAnsiTheme="minorEastAsia"/>
                <w:szCs w:val="24"/>
              </w:rPr>
              <w:t>万元，占项目总投资的</w:t>
            </w:r>
            <w:r w:rsidR="00E32BE9">
              <w:rPr>
                <w:rFonts w:eastAsiaTheme="minorEastAsia" w:hint="eastAsia"/>
                <w:szCs w:val="24"/>
              </w:rPr>
              <w:t>0.69</w:t>
            </w:r>
            <w:r w:rsidRPr="00C53B84">
              <w:rPr>
                <w:rFonts w:eastAsiaTheme="minorEastAsia"/>
                <w:szCs w:val="24"/>
              </w:rPr>
              <w:t>%</w:t>
            </w:r>
            <w:r w:rsidRPr="00C53B84">
              <w:rPr>
                <w:rFonts w:eastAsiaTheme="minorEastAsia" w:hAnsiTheme="minorEastAsia"/>
                <w:szCs w:val="24"/>
              </w:rPr>
              <w:t>。建设项目建成时应同时完成本项目的治理措</w:t>
            </w:r>
            <w:r w:rsidRPr="00C53B84">
              <w:rPr>
                <w:rFonts w:eastAsiaTheme="minorEastAsia" w:hAnsiTheme="minorEastAsia"/>
              </w:rPr>
              <w:t>施。具体环保投资一览表见表</w:t>
            </w:r>
            <w:r w:rsidRPr="00C53B84">
              <w:rPr>
                <w:rFonts w:eastAsiaTheme="minorEastAsia"/>
              </w:rPr>
              <w:t>1-</w:t>
            </w:r>
            <w:r w:rsidR="001363CB" w:rsidRPr="00C53B84">
              <w:rPr>
                <w:rFonts w:eastAsiaTheme="minorEastAsia"/>
              </w:rPr>
              <w:t>7</w:t>
            </w:r>
            <w:r w:rsidRPr="00C53B84">
              <w:rPr>
                <w:rFonts w:eastAsiaTheme="minorEastAsia" w:hAnsiTheme="minorEastAsia"/>
              </w:rPr>
              <w:t>。</w:t>
            </w:r>
          </w:p>
          <w:p w:rsidR="00E9165A" w:rsidRPr="00E32BE9" w:rsidRDefault="00E9165A" w:rsidP="00E9165A">
            <w:pPr>
              <w:spacing w:line="240" w:lineRule="auto"/>
              <w:ind w:firstLineChars="0" w:firstLine="0"/>
              <w:jc w:val="center"/>
              <w:rPr>
                <w:rFonts w:eastAsiaTheme="minorEastAsia"/>
                <w:b/>
                <w:szCs w:val="24"/>
              </w:rPr>
            </w:pPr>
            <w:r w:rsidRPr="00E32BE9">
              <w:rPr>
                <w:rFonts w:eastAsiaTheme="minorEastAsia" w:hAnsiTheme="minorEastAsia"/>
                <w:b/>
                <w:szCs w:val="24"/>
              </w:rPr>
              <w:t>表</w:t>
            </w:r>
            <w:r w:rsidRPr="00E32BE9">
              <w:rPr>
                <w:rFonts w:eastAsiaTheme="minorEastAsia"/>
                <w:b/>
                <w:szCs w:val="24"/>
              </w:rPr>
              <w:t>1-</w:t>
            </w:r>
            <w:r w:rsidR="001363CB" w:rsidRPr="00E32BE9">
              <w:rPr>
                <w:rFonts w:eastAsiaTheme="minorEastAsia"/>
                <w:b/>
                <w:szCs w:val="24"/>
              </w:rPr>
              <w:t>7</w:t>
            </w:r>
            <w:r w:rsidRPr="00E32BE9">
              <w:rPr>
                <w:rFonts w:eastAsiaTheme="minorEastAsia"/>
                <w:b/>
                <w:szCs w:val="24"/>
              </w:rPr>
              <w:t xml:space="preserve">  </w:t>
            </w:r>
            <w:r w:rsidRPr="00E32BE9">
              <w:rPr>
                <w:rFonts w:eastAsiaTheme="minorEastAsia" w:hAnsiTheme="minorEastAsia"/>
                <w:b/>
                <w:szCs w:val="24"/>
              </w:rPr>
              <w:t>项目环保投资一览表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520"/>
              <w:gridCol w:w="3184"/>
              <w:gridCol w:w="1739"/>
              <w:gridCol w:w="2176"/>
              <w:gridCol w:w="1184"/>
            </w:tblGrid>
            <w:tr w:rsidR="00E32BE9" w:rsidRPr="0007341A" w:rsidTr="0008360D">
              <w:trPr>
                <w:trHeight w:val="340"/>
                <w:jc w:val="center"/>
              </w:trPr>
              <w:tc>
                <w:tcPr>
                  <w:tcW w:w="775" w:type="pct"/>
                  <w:tcMar>
                    <w:left w:w="0" w:type="dxa"/>
                    <w:right w:w="0" w:type="dxa"/>
                  </w:tcMar>
                  <w:vAlign w:val="center"/>
                </w:tcPr>
                <w:p w:rsidR="00E32BE9" w:rsidRPr="0007341A" w:rsidRDefault="00E32BE9" w:rsidP="0008360D">
                  <w:pPr>
                    <w:spacing w:line="240" w:lineRule="auto"/>
                    <w:ind w:firstLineChars="0" w:firstLine="0"/>
                    <w:jc w:val="center"/>
                    <w:rPr>
                      <w:b/>
                      <w:bCs/>
                      <w:color w:val="000000"/>
                      <w:sz w:val="21"/>
                      <w:szCs w:val="21"/>
                    </w:rPr>
                  </w:pPr>
                  <w:r w:rsidRPr="0007341A">
                    <w:rPr>
                      <w:rFonts w:hAnsi="宋体"/>
                      <w:b/>
                      <w:bCs/>
                      <w:color w:val="000000"/>
                      <w:sz w:val="21"/>
                      <w:szCs w:val="21"/>
                    </w:rPr>
                    <w:t>污染源</w:t>
                  </w:r>
                </w:p>
              </w:tc>
              <w:tc>
                <w:tcPr>
                  <w:tcW w:w="1624" w:type="pct"/>
                  <w:tcMar>
                    <w:left w:w="0" w:type="dxa"/>
                    <w:right w:w="0" w:type="dxa"/>
                  </w:tcMar>
                  <w:vAlign w:val="center"/>
                </w:tcPr>
                <w:p w:rsidR="00E32BE9" w:rsidRPr="0007341A" w:rsidRDefault="00E32BE9" w:rsidP="0008360D">
                  <w:pPr>
                    <w:spacing w:line="240" w:lineRule="auto"/>
                    <w:ind w:firstLineChars="0" w:firstLine="0"/>
                    <w:jc w:val="center"/>
                    <w:rPr>
                      <w:b/>
                      <w:bCs/>
                      <w:color w:val="000000"/>
                      <w:sz w:val="21"/>
                      <w:szCs w:val="21"/>
                    </w:rPr>
                  </w:pPr>
                  <w:r w:rsidRPr="0007341A">
                    <w:rPr>
                      <w:rFonts w:hAnsi="宋体"/>
                      <w:b/>
                      <w:bCs/>
                      <w:color w:val="000000"/>
                      <w:sz w:val="21"/>
                      <w:szCs w:val="21"/>
                    </w:rPr>
                    <w:t>环境保护设施名称</w:t>
                  </w:r>
                </w:p>
              </w:tc>
              <w:tc>
                <w:tcPr>
                  <w:tcW w:w="887" w:type="pct"/>
                  <w:vAlign w:val="center"/>
                </w:tcPr>
                <w:p w:rsidR="00E32BE9" w:rsidRPr="0007341A" w:rsidRDefault="00E32BE9" w:rsidP="0008360D">
                  <w:pPr>
                    <w:spacing w:line="240" w:lineRule="auto"/>
                    <w:ind w:firstLineChars="0" w:firstLine="0"/>
                    <w:jc w:val="center"/>
                    <w:rPr>
                      <w:b/>
                      <w:bCs/>
                      <w:color w:val="000000"/>
                      <w:sz w:val="21"/>
                      <w:szCs w:val="21"/>
                    </w:rPr>
                  </w:pPr>
                  <w:r w:rsidRPr="0007341A">
                    <w:rPr>
                      <w:rFonts w:hAnsi="宋体"/>
                      <w:b/>
                      <w:bCs/>
                      <w:color w:val="000000"/>
                      <w:sz w:val="21"/>
                      <w:szCs w:val="21"/>
                    </w:rPr>
                    <w:t>投资估算（万元）</w:t>
                  </w:r>
                </w:p>
              </w:tc>
              <w:tc>
                <w:tcPr>
                  <w:tcW w:w="1110" w:type="pct"/>
                  <w:vAlign w:val="center"/>
                </w:tcPr>
                <w:p w:rsidR="00E32BE9" w:rsidRPr="0007341A" w:rsidRDefault="00E32BE9" w:rsidP="0008360D">
                  <w:pPr>
                    <w:spacing w:line="240" w:lineRule="auto"/>
                    <w:ind w:firstLineChars="0" w:firstLine="0"/>
                    <w:jc w:val="center"/>
                    <w:rPr>
                      <w:b/>
                      <w:bCs/>
                      <w:color w:val="000000"/>
                      <w:sz w:val="21"/>
                      <w:szCs w:val="21"/>
                    </w:rPr>
                  </w:pPr>
                  <w:r w:rsidRPr="0007341A">
                    <w:rPr>
                      <w:rFonts w:hAnsi="宋体"/>
                      <w:b/>
                      <w:bCs/>
                      <w:color w:val="000000"/>
                      <w:sz w:val="21"/>
                      <w:szCs w:val="21"/>
                    </w:rPr>
                    <w:t>预期效果</w:t>
                  </w:r>
                </w:p>
              </w:tc>
              <w:tc>
                <w:tcPr>
                  <w:tcW w:w="604" w:type="pct"/>
                  <w:tcMar>
                    <w:left w:w="0" w:type="dxa"/>
                    <w:right w:w="0" w:type="dxa"/>
                  </w:tcMar>
                  <w:vAlign w:val="center"/>
                </w:tcPr>
                <w:p w:rsidR="00E32BE9" w:rsidRPr="0007341A" w:rsidRDefault="00E32BE9" w:rsidP="0008360D">
                  <w:pPr>
                    <w:spacing w:line="240" w:lineRule="auto"/>
                    <w:ind w:firstLineChars="0" w:firstLine="0"/>
                    <w:jc w:val="center"/>
                    <w:rPr>
                      <w:b/>
                      <w:bCs/>
                      <w:color w:val="000000"/>
                      <w:sz w:val="21"/>
                      <w:szCs w:val="21"/>
                    </w:rPr>
                  </w:pPr>
                  <w:r w:rsidRPr="0007341A">
                    <w:rPr>
                      <w:rFonts w:hAnsi="宋体"/>
                      <w:b/>
                      <w:bCs/>
                      <w:color w:val="000000"/>
                      <w:sz w:val="21"/>
                      <w:szCs w:val="21"/>
                    </w:rPr>
                    <w:t>进度</w:t>
                  </w:r>
                </w:p>
              </w:tc>
            </w:tr>
            <w:tr w:rsidR="00E32BE9" w:rsidRPr="0007341A" w:rsidTr="0008360D">
              <w:trPr>
                <w:trHeight w:val="340"/>
                <w:jc w:val="center"/>
              </w:trPr>
              <w:tc>
                <w:tcPr>
                  <w:tcW w:w="775" w:type="pct"/>
                  <w:tcMar>
                    <w:left w:w="0" w:type="dxa"/>
                    <w:right w:w="0" w:type="dxa"/>
                  </w:tcMar>
                  <w:vAlign w:val="center"/>
                </w:tcPr>
                <w:p w:rsidR="00E32BE9" w:rsidRPr="0007341A" w:rsidRDefault="00E32BE9" w:rsidP="0008360D">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废气</w:t>
                  </w:r>
                </w:p>
              </w:tc>
              <w:tc>
                <w:tcPr>
                  <w:tcW w:w="1624" w:type="pct"/>
                  <w:tcMar>
                    <w:left w:w="0" w:type="dxa"/>
                    <w:right w:w="0" w:type="dxa"/>
                  </w:tcMar>
                  <w:vAlign w:val="center"/>
                </w:tcPr>
                <w:p w:rsidR="00E32BE9" w:rsidRPr="0007341A" w:rsidRDefault="00E32BE9" w:rsidP="0008360D">
                  <w:pPr>
                    <w:autoSpaceDE w:val="0"/>
                    <w:autoSpaceDN w:val="0"/>
                    <w:adjustRightInd w:val="0"/>
                    <w:spacing w:line="240" w:lineRule="auto"/>
                    <w:ind w:firstLineChars="0" w:firstLine="0"/>
                    <w:jc w:val="center"/>
                    <w:rPr>
                      <w:sz w:val="21"/>
                      <w:szCs w:val="21"/>
                    </w:rPr>
                  </w:pPr>
                  <w:r w:rsidRPr="0007341A">
                    <w:rPr>
                      <w:color w:val="000000"/>
                      <w:spacing w:val="-6"/>
                      <w:sz w:val="21"/>
                      <w:szCs w:val="21"/>
                    </w:rPr>
                    <w:t>-</w:t>
                  </w:r>
                  <w:r>
                    <w:rPr>
                      <w:rFonts w:hint="eastAsia"/>
                      <w:color w:val="000000"/>
                      <w:spacing w:val="-6"/>
                      <w:sz w:val="21"/>
                      <w:szCs w:val="21"/>
                    </w:rPr>
                    <w:t>-</w:t>
                  </w:r>
                </w:p>
              </w:tc>
              <w:tc>
                <w:tcPr>
                  <w:tcW w:w="887" w:type="pct"/>
                  <w:vAlign w:val="center"/>
                </w:tcPr>
                <w:p w:rsidR="00E32BE9" w:rsidRPr="0007341A" w:rsidRDefault="00E32BE9" w:rsidP="0008360D">
                  <w:pPr>
                    <w:autoSpaceDE w:val="0"/>
                    <w:autoSpaceDN w:val="0"/>
                    <w:adjustRightInd w:val="0"/>
                    <w:spacing w:line="240" w:lineRule="auto"/>
                    <w:ind w:firstLineChars="0" w:firstLine="0"/>
                    <w:jc w:val="center"/>
                    <w:rPr>
                      <w:sz w:val="21"/>
                      <w:szCs w:val="21"/>
                    </w:rPr>
                  </w:pPr>
                  <w:r w:rsidRPr="0007341A">
                    <w:rPr>
                      <w:sz w:val="21"/>
                      <w:szCs w:val="21"/>
                    </w:rPr>
                    <w:t>-</w:t>
                  </w:r>
                  <w:r>
                    <w:rPr>
                      <w:rFonts w:hint="eastAsia"/>
                      <w:sz w:val="21"/>
                      <w:szCs w:val="21"/>
                    </w:rPr>
                    <w:t>-</w:t>
                  </w:r>
                </w:p>
              </w:tc>
              <w:tc>
                <w:tcPr>
                  <w:tcW w:w="1110" w:type="pct"/>
                  <w:vAlign w:val="center"/>
                </w:tcPr>
                <w:p w:rsidR="00E32BE9" w:rsidRPr="0007341A" w:rsidRDefault="00E32BE9" w:rsidP="0008360D">
                  <w:pPr>
                    <w:autoSpaceDE w:val="0"/>
                    <w:autoSpaceDN w:val="0"/>
                    <w:adjustRightInd w:val="0"/>
                    <w:spacing w:line="240" w:lineRule="auto"/>
                    <w:ind w:firstLineChars="0" w:firstLine="0"/>
                    <w:jc w:val="center"/>
                    <w:rPr>
                      <w:color w:val="000000"/>
                      <w:sz w:val="21"/>
                      <w:szCs w:val="21"/>
                    </w:rPr>
                  </w:pPr>
                  <w:r>
                    <w:rPr>
                      <w:rFonts w:hAnsi="宋体" w:hint="eastAsia"/>
                      <w:color w:val="000000"/>
                      <w:sz w:val="21"/>
                      <w:szCs w:val="21"/>
                    </w:rPr>
                    <w:t>--</w:t>
                  </w:r>
                </w:p>
              </w:tc>
              <w:tc>
                <w:tcPr>
                  <w:tcW w:w="604" w:type="pct"/>
                  <w:vMerge w:val="restart"/>
                  <w:tcMar>
                    <w:left w:w="0" w:type="dxa"/>
                    <w:right w:w="0" w:type="dxa"/>
                  </w:tcMar>
                  <w:vAlign w:val="center"/>
                </w:tcPr>
                <w:p w:rsidR="00E32BE9" w:rsidRPr="0007341A" w:rsidRDefault="00E32BE9" w:rsidP="0008360D">
                  <w:pPr>
                    <w:pStyle w:val="21"/>
                  </w:pPr>
                  <w:r w:rsidRPr="0007341A">
                    <w:rPr>
                      <w:rFonts w:hAnsi="宋体"/>
                    </w:rPr>
                    <w:t>与主体工程同时施工、同时投产、同时使用</w:t>
                  </w:r>
                </w:p>
              </w:tc>
            </w:tr>
            <w:tr w:rsidR="00E32BE9" w:rsidRPr="0007341A" w:rsidTr="0008360D">
              <w:trPr>
                <w:trHeight w:val="340"/>
                <w:jc w:val="center"/>
              </w:trPr>
              <w:tc>
                <w:tcPr>
                  <w:tcW w:w="775" w:type="pct"/>
                  <w:tcMar>
                    <w:left w:w="0" w:type="dxa"/>
                    <w:right w:w="0" w:type="dxa"/>
                  </w:tcMar>
                  <w:vAlign w:val="center"/>
                </w:tcPr>
                <w:p w:rsidR="00E32BE9" w:rsidRPr="0007341A" w:rsidRDefault="00E32BE9" w:rsidP="0008360D">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废水</w:t>
                  </w:r>
                </w:p>
              </w:tc>
              <w:tc>
                <w:tcPr>
                  <w:tcW w:w="1624" w:type="pct"/>
                  <w:tcMar>
                    <w:left w:w="0" w:type="dxa"/>
                    <w:right w:w="0" w:type="dxa"/>
                  </w:tcMar>
                  <w:vAlign w:val="center"/>
                </w:tcPr>
                <w:p w:rsidR="00E32BE9" w:rsidRPr="0007341A" w:rsidRDefault="00E32BE9" w:rsidP="0008360D">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雨污水管网</w:t>
                  </w:r>
                </w:p>
              </w:tc>
              <w:tc>
                <w:tcPr>
                  <w:tcW w:w="887" w:type="pct"/>
                  <w:vAlign w:val="center"/>
                </w:tcPr>
                <w:p w:rsidR="00E32BE9" w:rsidRPr="0007341A" w:rsidRDefault="00E32BE9" w:rsidP="0008360D">
                  <w:pPr>
                    <w:autoSpaceDE w:val="0"/>
                    <w:autoSpaceDN w:val="0"/>
                    <w:adjustRightInd w:val="0"/>
                    <w:spacing w:line="240" w:lineRule="auto"/>
                    <w:ind w:firstLineChars="0" w:firstLine="0"/>
                    <w:jc w:val="center"/>
                    <w:rPr>
                      <w:sz w:val="21"/>
                      <w:szCs w:val="21"/>
                    </w:rPr>
                  </w:pPr>
                  <w:r w:rsidRPr="0007341A">
                    <w:rPr>
                      <w:sz w:val="21"/>
                      <w:szCs w:val="21"/>
                    </w:rPr>
                    <w:t>90</w:t>
                  </w:r>
                </w:p>
              </w:tc>
              <w:tc>
                <w:tcPr>
                  <w:tcW w:w="1110" w:type="pct"/>
                  <w:vAlign w:val="center"/>
                </w:tcPr>
                <w:p w:rsidR="00E32BE9" w:rsidRPr="0007341A" w:rsidRDefault="00E32BE9" w:rsidP="0008360D">
                  <w:pPr>
                    <w:spacing w:line="240" w:lineRule="auto"/>
                    <w:ind w:firstLineChars="0" w:firstLine="0"/>
                    <w:jc w:val="center"/>
                    <w:rPr>
                      <w:color w:val="000000"/>
                      <w:sz w:val="21"/>
                      <w:szCs w:val="21"/>
                    </w:rPr>
                  </w:pPr>
                  <w:r w:rsidRPr="0007341A">
                    <w:rPr>
                      <w:rFonts w:hAnsi="宋体"/>
                      <w:color w:val="000000"/>
                      <w:sz w:val="21"/>
                      <w:szCs w:val="21"/>
                    </w:rPr>
                    <w:t>满足环保要求</w:t>
                  </w:r>
                </w:p>
              </w:tc>
              <w:tc>
                <w:tcPr>
                  <w:tcW w:w="604" w:type="pct"/>
                  <w:vMerge/>
                  <w:tcMar>
                    <w:left w:w="0" w:type="dxa"/>
                    <w:right w:w="0" w:type="dxa"/>
                  </w:tcMar>
                  <w:vAlign w:val="center"/>
                </w:tcPr>
                <w:p w:rsidR="00E32BE9" w:rsidRPr="0007341A" w:rsidRDefault="00E32BE9" w:rsidP="0008360D">
                  <w:pPr>
                    <w:pStyle w:val="21"/>
                    <w:rPr>
                      <w:color w:val="000000"/>
                    </w:rPr>
                  </w:pPr>
                </w:p>
              </w:tc>
            </w:tr>
            <w:tr w:rsidR="00E32BE9" w:rsidRPr="0007341A" w:rsidTr="0008360D">
              <w:trPr>
                <w:trHeight w:val="340"/>
                <w:jc w:val="center"/>
              </w:trPr>
              <w:tc>
                <w:tcPr>
                  <w:tcW w:w="775" w:type="pct"/>
                  <w:tcMar>
                    <w:left w:w="0" w:type="dxa"/>
                    <w:right w:w="0" w:type="dxa"/>
                  </w:tcMar>
                  <w:vAlign w:val="center"/>
                </w:tcPr>
                <w:p w:rsidR="00E32BE9" w:rsidRPr="0007341A" w:rsidRDefault="00E32BE9" w:rsidP="0008360D">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噪声</w:t>
                  </w:r>
                </w:p>
              </w:tc>
              <w:tc>
                <w:tcPr>
                  <w:tcW w:w="1624" w:type="pct"/>
                  <w:tcMar>
                    <w:left w:w="0" w:type="dxa"/>
                    <w:right w:w="0" w:type="dxa"/>
                  </w:tcMar>
                  <w:vAlign w:val="center"/>
                </w:tcPr>
                <w:p w:rsidR="00E32BE9" w:rsidRPr="0007341A" w:rsidRDefault="00E32BE9" w:rsidP="0008360D">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基础减震、厂房隔声</w:t>
                  </w:r>
                </w:p>
              </w:tc>
              <w:tc>
                <w:tcPr>
                  <w:tcW w:w="887" w:type="pct"/>
                  <w:vAlign w:val="center"/>
                </w:tcPr>
                <w:p w:rsidR="00E32BE9" w:rsidRPr="0007341A" w:rsidRDefault="00E32BE9" w:rsidP="0008360D">
                  <w:pPr>
                    <w:autoSpaceDE w:val="0"/>
                    <w:autoSpaceDN w:val="0"/>
                    <w:adjustRightInd w:val="0"/>
                    <w:spacing w:line="240" w:lineRule="auto"/>
                    <w:ind w:firstLineChars="0" w:firstLine="0"/>
                    <w:jc w:val="center"/>
                    <w:rPr>
                      <w:sz w:val="21"/>
                      <w:szCs w:val="21"/>
                    </w:rPr>
                  </w:pPr>
                  <w:r>
                    <w:rPr>
                      <w:rFonts w:hint="eastAsia"/>
                      <w:sz w:val="21"/>
                      <w:szCs w:val="21"/>
                    </w:rPr>
                    <w:t>50</w:t>
                  </w:r>
                </w:p>
              </w:tc>
              <w:tc>
                <w:tcPr>
                  <w:tcW w:w="1110" w:type="pct"/>
                  <w:vAlign w:val="center"/>
                </w:tcPr>
                <w:p w:rsidR="00E32BE9" w:rsidRPr="0007341A" w:rsidRDefault="00E32BE9" w:rsidP="0008360D">
                  <w:pPr>
                    <w:spacing w:line="240" w:lineRule="auto"/>
                    <w:ind w:firstLineChars="0" w:firstLine="0"/>
                    <w:jc w:val="center"/>
                    <w:rPr>
                      <w:color w:val="000000"/>
                      <w:sz w:val="21"/>
                      <w:szCs w:val="21"/>
                    </w:rPr>
                  </w:pPr>
                  <w:r w:rsidRPr="0007341A">
                    <w:rPr>
                      <w:rFonts w:hAnsi="宋体"/>
                      <w:color w:val="000000"/>
                      <w:sz w:val="21"/>
                      <w:szCs w:val="21"/>
                    </w:rPr>
                    <w:t>厂界达标</w:t>
                  </w:r>
                </w:p>
              </w:tc>
              <w:tc>
                <w:tcPr>
                  <w:tcW w:w="604" w:type="pct"/>
                  <w:vMerge/>
                  <w:tcMar>
                    <w:left w:w="0" w:type="dxa"/>
                    <w:right w:w="0" w:type="dxa"/>
                  </w:tcMar>
                  <w:vAlign w:val="center"/>
                </w:tcPr>
                <w:p w:rsidR="00E32BE9" w:rsidRPr="0007341A" w:rsidRDefault="00E32BE9" w:rsidP="0008360D">
                  <w:pPr>
                    <w:pStyle w:val="21"/>
                    <w:rPr>
                      <w:color w:val="000000"/>
                    </w:rPr>
                  </w:pPr>
                </w:p>
              </w:tc>
            </w:tr>
            <w:tr w:rsidR="00E32BE9" w:rsidRPr="0007341A" w:rsidTr="0008360D">
              <w:trPr>
                <w:trHeight w:val="340"/>
                <w:jc w:val="center"/>
              </w:trPr>
              <w:tc>
                <w:tcPr>
                  <w:tcW w:w="775" w:type="pct"/>
                  <w:tcMar>
                    <w:left w:w="0" w:type="dxa"/>
                    <w:right w:w="0" w:type="dxa"/>
                  </w:tcMar>
                  <w:vAlign w:val="center"/>
                </w:tcPr>
                <w:p w:rsidR="00E32BE9" w:rsidRPr="0007341A" w:rsidRDefault="00E32BE9" w:rsidP="0008360D">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固废</w:t>
                  </w:r>
                </w:p>
              </w:tc>
              <w:tc>
                <w:tcPr>
                  <w:tcW w:w="1624" w:type="pct"/>
                  <w:tcMar>
                    <w:left w:w="0" w:type="dxa"/>
                    <w:right w:w="0" w:type="dxa"/>
                  </w:tcMar>
                  <w:vAlign w:val="center"/>
                </w:tcPr>
                <w:p w:rsidR="00E32BE9" w:rsidRPr="0007341A" w:rsidRDefault="00E32BE9" w:rsidP="0008360D">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一般固废临时堆场</w:t>
                  </w:r>
                </w:p>
              </w:tc>
              <w:tc>
                <w:tcPr>
                  <w:tcW w:w="887" w:type="pct"/>
                  <w:vAlign w:val="center"/>
                </w:tcPr>
                <w:p w:rsidR="00E32BE9" w:rsidRPr="0007341A" w:rsidRDefault="00E32BE9" w:rsidP="0008360D">
                  <w:pPr>
                    <w:autoSpaceDE w:val="0"/>
                    <w:autoSpaceDN w:val="0"/>
                    <w:adjustRightInd w:val="0"/>
                    <w:spacing w:line="240" w:lineRule="auto"/>
                    <w:ind w:firstLineChars="0" w:firstLine="0"/>
                    <w:jc w:val="center"/>
                    <w:rPr>
                      <w:sz w:val="21"/>
                      <w:szCs w:val="21"/>
                    </w:rPr>
                  </w:pPr>
                  <w:r>
                    <w:rPr>
                      <w:rFonts w:hint="eastAsia"/>
                      <w:sz w:val="21"/>
                      <w:szCs w:val="21"/>
                    </w:rPr>
                    <w:t>依托现有</w:t>
                  </w:r>
                </w:p>
              </w:tc>
              <w:tc>
                <w:tcPr>
                  <w:tcW w:w="1110" w:type="pct"/>
                  <w:vAlign w:val="center"/>
                </w:tcPr>
                <w:p w:rsidR="00E32BE9" w:rsidRPr="0007341A" w:rsidRDefault="00E32BE9" w:rsidP="0008360D">
                  <w:pPr>
                    <w:spacing w:line="240" w:lineRule="auto"/>
                    <w:ind w:firstLineChars="0" w:firstLine="0"/>
                    <w:jc w:val="center"/>
                    <w:rPr>
                      <w:color w:val="000000"/>
                      <w:sz w:val="21"/>
                      <w:szCs w:val="21"/>
                    </w:rPr>
                  </w:pPr>
                  <w:r w:rsidRPr="0007341A">
                    <w:rPr>
                      <w:rFonts w:hAnsi="宋体"/>
                      <w:color w:val="000000"/>
                      <w:sz w:val="21"/>
                      <w:szCs w:val="21"/>
                    </w:rPr>
                    <w:t>安全处置</w:t>
                  </w:r>
                </w:p>
              </w:tc>
              <w:tc>
                <w:tcPr>
                  <w:tcW w:w="604" w:type="pct"/>
                  <w:vMerge/>
                  <w:tcMar>
                    <w:left w:w="0" w:type="dxa"/>
                    <w:right w:w="0" w:type="dxa"/>
                  </w:tcMar>
                  <w:vAlign w:val="center"/>
                </w:tcPr>
                <w:p w:rsidR="00E32BE9" w:rsidRPr="0007341A" w:rsidRDefault="00E32BE9" w:rsidP="0008360D">
                  <w:pPr>
                    <w:pStyle w:val="21"/>
                    <w:rPr>
                      <w:color w:val="000000"/>
                    </w:rPr>
                  </w:pPr>
                </w:p>
              </w:tc>
            </w:tr>
            <w:tr w:rsidR="00E32BE9" w:rsidRPr="0007341A" w:rsidTr="0008360D">
              <w:trPr>
                <w:trHeight w:val="340"/>
                <w:jc w:val="center"/>
              </w:trPr>
              <w:tc>
                <w:tcPr>
                  <w:tcW w:w="2399" w:type="pct"/>
                  <w:gridSpan w:val="2"/>
                  <w:tcMar>
                    <w:left w:w="0" w:type="dxa"/>
                    <w:right w:w="0" w:type="dxa"/>
                  </w:tcMar>
                  <w:vAlign w:val="center"/>
                </w:tcPr>
                <w:p w:rsidR="00E32BE9" w:rsidRPr="0007341A" w:rsidRDefault="00E32BE9" w:rsidP="0008360D">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合计</w:t>
                  </w:r>
                </w:p>
              </w:tc>
              <w:tc>
                <w:tcPr>
                  <w:tcW w:w="887" w:type="pct"/>
                  <w:vAlign w:val="center"/>
                </w:tcPr>
                <w:p w:rsidR="00E32BE9" w:rsidRPr="0007341A" w:rsidRDefault="00E32BE9" w:rsidP="0008360D">
                  <w:pPr>
                    <w:autoSpaceDE w:val="0"/>
                    <w:autoSpaceDN w:val="0"/>
                    <w:adjustRightInd w:val="0"/>
                    <w:spacing w:line="240" w:lineRule="auto"/>
                    <w:ind w:firstLineChars="0" w:firstLine="0"/>
                    <w:jc w:val="center"/>
                    <w:rPr>
                      <w:sz w:val="21"/>
                      <w:szCs w:val="21"/>
                    </w:rPr>
                  </w:pPr>
                  <w:r>
                    <w:rPr>
                      <w:rFonts w:hint="eastAsia"/>
                      <w:sz w:val="21"/>
                      <w:szCs w:val="21"/>
                    </w:rPr>
                    <w:t>140</w:t>
                  </w:r>
                </w:p>
              </w:tc>
              <w:tc>
                <w:tcPr>
                  <w:tcW w:w="1110" w:type="pct"/>
                  <w:vAlign w:val="center"/>
                </w:tcPr>
                <w:p w:rsidR="00E32BE9" w:rsidRPr="0007341A" w:rsidRDefault="00E32BE9" w:rsidP="0008360D">
                  <w:pPr>
                    <w:autoSpaceDE w:val="0"/>
                    <w:autoSpaceDN w:val="0"/>
                    <w:adjustRightInd w:val="0"/>
                    <w:spacing w:line="240" w:lineRule="auto"/>
                    <w:ind w:firstLineChars="0" w:firstLine="0"/>
                    <w:jc w:val="center"/>
                    <w:rPr>
                      <w:sz w:val="21"/>
                      <w:szCs w:val="21"/>
                    </w:rPr>
                  </w:pPr>
                  <w:r w:rsidRPr="0007341A">
                    <w:rPr>
                      <w:rFonts w:hAnsi="宋体"/>
                      <w:sz w:val="21"/>
                      <w:szCs w:val="21"/>
                    </w:rPr>
                    <w:t>占总投资的</w:t>
                  </w:r>
                  <w:r>
                    <w:rPr>
                      <w:rFonts w:hint="eastAsia"/>
                      <w:sz w:val="21"/>
                      <w:szCs w:val="21"/>
                    </w:rPr>
                    <w:t>0.69</w:t>
                  </w:r>
                  <w:r w:rsidRPr="0007341A">
                    <w:rPr>
                      <w:sz w:val="21"/>
                      <w:szCs w:val="21"/>
                    </w:rPr>
                    <w:t>%</w:t>
                  </w:r>
                </w:p>
              </w:tc>
              <w:tc>
                <w:tcPr>
                  <w:tcW w:w="604" w:type="pct"/>
                  <w:vAlign w:val="center"/>
                </w:tcPr>
                <w:p w:rsidR="00E32BE9" w:rsidRPr="0007341A" w:rsidRDefault="00E32BE9" w:rsidP="0008360D">
                  <w:pPr>
                    <w:autoSpaceDE w:val="0"/>
                    <w:autoSpaceDN w:val="0"/>
                    <w:adjustRightInd w:val="0"/>
                    <w:spacing w:line="240" w:lineRule="auto"/>
                    <w:ind w:firstLineChars="0" w:firstLine="0"/>
                    <w:jc w:val="center"/>
                    <w:rPr>
                      <w:color w:val="000000"/>
                      <w:sz w:val="21"/>
                      <w:szCs w:val="21"/>
                    </w:rPr>
                  </w:pPr>
                  <w:r w:rsidRPr="0007341A">
                    <w:rPr>
                      <w:color w:val="000000"/>
                      <w:sz w:val="21"/>
                      <w:szCs w:val="21"/>
                    </w:rPr>
                    <w:t>—</w:t>
                  </w:r>
                </w:p>
              </w:tc>
            </w:tr>
          </w:tbl>
          <w:p w:rsidR="001B1223" w:rsidRPr="00E32BE9" w:rsidRDefault="001B1223" w:rsidP="00FB6A34">
            <w:pPr>
              <w:spacing w:line="460" w:lineRule="exact"/>
              <w:ind w:firstLineChars="0" w:firstLine="0"/>
              <w:rPr>
                <w:rFonts w:asciiTheme="minorEastAsia" w:eastAsiaTheme="minorEastAsia" w:hAnsiTheme="minorEastAsia"/>
                <w:b/>
                <w:szCs w:val="24"/>
              </w:rPr>
            </w:pPr>
          </w:p>
          <w:p w:rsidR="00E9165A" w:rsidRPr="004D0FAC" w:rsidRDefault="00E9165A" w:rsidP="004D0FAC">
            <w:pPr>
              <w:ind w:firstLineChars="0" w:firstLine="0"/>
              <w:rPr>
                <w:rFonts w:eastAsiaTheme="minorEastAsia"/>
                <w:b/>
                <w:szCs w:val="24"/>
              </w:rPr>
            </w:pPr>
            <w:r w:rsidRPr="004D0FAC">
              <w:rPr>
                <w:rFonts w:eastAsiaTheme="minorEastAsia"/>
                <w:b/>
                <w:szCs w:val="24"/>
              </w:rPr>
              <w:t>1.2</w:t>
            </w:r>
            <w:r w:rsidRPr="004D0FAC">
              <w:rPr>
                <w:rFonts w:eastAsiaTheme="minorEastAsia" w:hAnsiTheme="minorEastAsia"/>
                <w:b/>
                <w:szCs w:val="24"/>
              </w:rPr>
              <w:t>与本项目有关的污染情况及主要环境问题</w:t>
            </w:r>
          </w:p>
          <w:p w:rsidR="00F7427F" w:rsidRPr="004D0FAC" w:rsidRDefault="00F7427F" w:rsidP="004D0FAC">
            <w:pPr>
              <w:ind w:firstLineChars="0" w:firstLine="0"/>
              <w:rPr>
                <w:rFonts w:eastAsiaTheme="minorEastAsia"/>
                <w:b/>
              </w:rPr>
            </w:pPr>
            <w:r w:rsidRPr="004D0FAC">
              <w:rPr>
                <w:rFonts w:eastAsiaTheme="minorEastAsia"/>
                <w:b/>
              </w:rPr>
              <w:t>1.2.1</w:t>
            </w:r>
            <w:r w:rsidRPr="004D0FAC">
              <w:rPr>
                <w:rFonts w:eastAsiaTheme="minorEastAsia" w:hAnsiTheme="minorEastAsia"/>
                <w:b/>
              </w:rPr>
              <w:t>与拟建项目有关的污染情况及环境问题</w:t>
            </w:r>
          </w:p>
          <w:p w:rsidR="004D00C4" w:rsidRPr="004D0FAC" w:rsidRDefault="004D00C4" w:rsidP="004D0FAC">
            <w:pPr>
              <w:adjustRightInd w:val="0"/>
              <w:snapToGrid w:val="0"/>
              <w:ind w:firstLine="482"/>
              <w:rPr>
                <w:rFonts w:eastAsiaTheme="minorEastAsia"/>
                <w:b/>
              </w:rPr>
            </w:pPr>
            <w:r w:rsidRPr="004D0FAC">
              <w:rPr>
                <w:rFonts w:eastAsiaTheme="minorEastAsia"/>
                <w:b/>
                <w:bCs/>
              </w:rPr>
              <w:t>1</w:t>
            </w:r>
            <w:r w:rsidRPr="004D0FAC">
              <w:rPr>
                <w:rFonts w:eastAsiaTheme="minorEastAsia" w:hAnsiTheme="minorEastAsia"/>
                <w:b/>
                <w:bCs/>
              </w:rPr>
              <w:t>、与建设项目有关的污染情况及环境问题</w:t>
            </w:r>
          </w:p>
          <w:p w:rsidR="004D00C4" w:rsidRPr="004D0FAC" w:rsidRDefault="004D00C4" w:rsidP="004D0FAC">
            <w:pPr>
              <w:adjustRightInd w:val="0"/>
              <w:snapToGrid w:val="0"/>
              <w:ind w:firstLine="480"/>
              <w:rPr>
                <w:rFonts w:eastAsiaTheme="minorEastAsia"/>
              </w:rPr>
            </w:pPr>
            <w:r w:rsidRPr="004D0FAC">
              <w:rPr>
                <w:rFonts w:eastAsiaTheme="minorEastAsia" w:hAnsiTheme="minorEastAsia"/>
              </w:rPr>
              <w:t>（</w:t>
            </w:r>
            <w:r w:rsidRPr="004D0FAC">
              <w:rPr>
                <w:rFonts w:eastAsiaTheme="minorEastAsia"/>
              </w:rPr>
              <w:t>1</w:t>
            </w:r>
            <w:r w:rsidRPr="004D0FAC">
              <w:rPr>
                <w:rFonts w:eastAsiaTheme="minorEastAsia" w:hAnsiTheme="minorEastAsia"/>
              </w:rPr>
              <w:t>）现有项目环保手续概况</w:t>
            </w:r>
          </w:p>
          <w:p w:rsidR="004D0FAC" w:rsidRPr="004D0FAC" w:rsidRDefault="004D0FAC" w:rsidP="004D0FAC">
            <w:pPr>
              <w:ind w:firstLine="480"/>
              <w:rPr>
                <w:rFonts w:eastAsiaTheme="minorEastAsia"/>
                <w:kern w:val="0"/>
                <w:szCs w:val="24"/>
              </w:rPr>
            </w:pPr>
            <w:r w:rsidRPr="004D0FAC">
              <w:rPr>
                <w:rFonts w:eastAsiaTheme="minorEastAsia" w:hAnsiTheme="minorEastAsia"/>
                <w:kern w:val="0"/>
                <w:szCs w:val="24"/>
              </w:rPr>
              <w:t>南通荣威娱乐用品有限公司成立于</w:t>
            </w:r>
            <w:r w:rsidRPr="004D0FAC">
              <w:rPr>
                <w:rFonts w:eastAsiaTheme="minorEastAsia"/>
                <w:kern w:val="0"/>
                <w:szCs w:val="24"/>
              </w:rPr>
              <w:t>2008</w:t>
            </w:r>
            <w:r w:rsidRPr="004D0FAC">
              <w:rPr>
                <w:rFonts w:eastAsiaTheme="minorEastAsia" w:hAnsiTheme="minorEastAsia"/>
                <w:kern w:val="0"/>
                <w:szCs w:val="24"/>
              </w:rPr>
              <w:t>年，其《年产</w:t>
            </w:r>
            <w:r w:rsidRPr="004D0FAC">
              <w:rPr>
                <w:rFonts w:eastAsiaTheme="minorEastAsia"/>
                <w:kern w:val="0"/>
                <w:szCs w:val="24"/>
              </w:rPr>
              <w:t>300</w:t>
            </w:r>
            <w:r w:rsidRPr="004D0FAC">
              <w:rPr>
                <w:rFonts w:eastAsiaTheme="minorEastAsia" w:hAnsiTheme="minorEastAsia"/>
                <w:kern w:val="0"/>
                <w:szCs w:val="24"/>
              </w:rPr>
              <w:t>万米</w:t>
            </w:r>
            <w:r w:rsidRPr="004D0FAC">
              <w:rPr>
                <w:rFonts w:eastAsiaTheme="minorEastAsia"/>
                <w:kern w:val="0"/>
                <w:szCs w:val="24"/>
              </w:rPr>
              <w:t>PVC</w:t>
            </w:r>
            <w:r w:rsidRPr="004D0FAC">
              <w:rPr>
                <w:rFonts w:eastAsiaTheme="minorEastAsia" w:hAnsiTheme="minorEastAsia"/>
                <w:kern w:val="0"/>
                <w:szCs w:val="24"/>
              </w:rPr>
              <w:t>薄膜等新建项目环境影响报告表》于</w:t>
            </w:r>
            <w:r w:rsidRPr="004D0FAC">
              <w:rPr>
                <w:rFonts w:eastAsiaTheme="minorEastAsia"/>
                <w:kern w:val="0"/>
                <w:szCs w:val="24"/>
              </w:rPr>
              <w:t>2008</w:t>
            </w:r>
            <w:r w:rsidRPr="004D0FAC">
              <w:rPr>
                <w:rFonts w:eastAsiaTheme="minorEastAsia" w:hAnsiTheme="minorEastAsia"/>
                <w:kern w:val="0"/>
                <w:szCs w:val="24"/>
              </w:rPr>
              <w:t>年</w:t>
            </w:r>
            <w:r w:rsidRPr="004D0FAC">
              <w:rPr>
                <w:rFonts w:eastAsiaTheme="minorEastAsia"/>
                <w:kern w:val="0"/>
                <w:szCs w:val="24"/>
              </w:rPr>
              <w:t>3</w:t>
            </w:r>
            <w:r w:rsidRPr="004D0FAC">
              <w:rPr>
                <w:rFonts w:eastAsiaTheme="minorEastAsia" w:hAnsiTheme="minorEastAsia"/>
                <w:kern w:val="0"/>
                <w:szCs w:val="24"/>
              </w:rPr>
              <w:t>月</w:t>
            </w:r>
            <w:r w:rsidRPr="004D0FAC">
              <w:rPr>
                <w:rFonts w:eastAsiaTheme="minorEastAsia"/>
                <w:kern w:val="0"/>
                <w:szCs w:val="24"/>
              </w:rPr>
              <w:t>25</w:t>
            </w:r>
            <w:r w:rsidRPr="004D0FAC">
              <w:rPr>
                <w:rFonts w:eastAsiaTheme="minorEastAsia" w:hAnsiTheme="minorEastAsia"/>
                <w:kern w:val="0"/>
                <w:szCs w:val="24"/>
              </w:rPr>
              <w:t>日取得如皋市环保局批复（文件号：皋环表复〔</w:t>
            </w:r>
            <w:r w:rsidRPr="004D0FAC">
              <w:rPr>
                <w:rFonts w:eastAsiaTheme="minorEastAsia"/>
                <w:kern w:val="0"/>
                <w:szCs w:val="24"/>
              </w:rPr>
              <w:t>2008</w:t>
            </w:r>
            <w:r w:rsidRPr="004D0FAC">
              <w:rPr>
                <w:rFonts w:eastAsiaTheme="minorEastAsia" w:hAnsiTheme="minorEastAsia"/>
                <w:kern w:val="0"/>
                <w:szCs w:val="24"/>
              </w:rPr>
              <w:t>〕</w:t>
            </w:r>
            <w:r w:rsidRPr="004D0FAC">
              <w:rPr>
                <w:rFonts w:eastAsiaTheme="minorEastAsia"/>
                <w:kern w:val="0"/>
                <w:szCs w:val="24"/>
              </w:rPr>
              <w:t>031</w:t>
            </w:r>
            <w:r w:rsidRPr="004D0FAC">
              <w:rPr>
                <w:rFonts w:eastAsiaTheme="minorEastAsia" w:hAnsiTheme="minorEastAsia"/>
                <w:kern w:val="0"/>
                <w:szCs w:val="24"/>
              </w:rPr>
              <w:t>号）；其《塑胶制品生产二期扩建项目环境影响报告书》于</w:t>
            </w:r>
            <w:r w:rsidRPr="004D0FAC">
              <w:rPr>
                <w:rFonts w:eastAsiaTheme="minorEastAsia"/>
                <w:kern w:val="0"/>
                <w:szCs w:val="24"/>
              </w:rPr>
              <w:t>2010</w:t>
            </w:r>
            <w:r w:rsidRPr="004D0FAC">
              <w:rPr>
                <w:rFonts w:eastAsiaTheme="minorEastAsia" w:hAnsiTheme="minorEastAsia"/>
                <w:kern w:val="0"/>
                <w:szCs w:val="24"/>
              </w:rPr>
              <w:t>年</w:t>
            </w:r>
            <w:r w:rsidRPr="004D0FAC">
              <w:rPr>
                <w:rFonts w:eastAsiaTheme="minorEastAsia"/>
                <w:kern w:val="0"/>
                <w:szCs w:val="24"/>
              </w:rPr>
              <w:t>7</w:t>
            </w:r>
            <w:r w:rsidRPr="004D0FAC">
              <w:rPr>
                <w:rFonts w:eastAsiaTheme="minorEastAsia" w:hAnsiTheme="minorEastAsia"/>
                <w:kern w:val="0"/>
                <w:szCs w:val="24"/>
              </w:rPr>
              <w:t>月取得如皋市环保局批复（文</w:t>
            </w:r>
            <w:r w:rsidRPr="004D0FAC">
              <w:rPr>
                <w:rFonts w:eastAsiaTheme="minorEastAsia" w:hAnsiTheme="minorEastAsia"/>
                <w:kern w:val="0"/>
                <w:szCs w:val="24"/>
              </w:rPr>
              <w:lastRenderedPageBreak/>
              <w:t>件号：皋环发〔</w:t>
            </w:r>
            <w:r w:rsidRPr="004D0FAC">
              <w:rPr>
                <w:rFonts w:eastAsiaTheme="minorEastAsia"/>
                <w:kern w:val="0"/>
                <w:szCs w:val="24"/>
              </w:rPr>
              <w:t>2010</w:t>
            </w:r>
            <w:r w:rsidRPr="004D0FAC">
              <w:rPr>
                <w:rFonts w:eastAsiaTheme="minorEastAsia" w:hAnsiTheme="minorEastAsia"/>
                <w:kern w:val="0"/>
                <w:szCs w:val="24"/>
              </w:rPr>
              <w:t>〕</w:t>
            </w:r>
            <w:r w:rsidRPr="004D0FAC">
              <w:rPr>
                <w:rFonts w:eastAsiaTheme="minorEastAsia"/>
                <w:kern w:val="0"/>
                <w:szCs w:val="24"/>
              </w:rPr>
              <w:t>61</w:t>
            </w:r>
            <w:r w:rsidRPr="004D0FAC">
              <w:rPr>
                <w:rFonts w:eastAsiaTheme="minorEastAsia" w:hAnsiTheme="minorEastAsia"/>
                <w:kern w:val="0"/>
                <w:szCs w:val="24"/>
              </w:rPr>
              <w:t>号），并于</w:t>
            </w:r>
            <w:r w:rsidRPr="004D0FAC">
              <w:rPr>
                <w:rFonts w:eastAsiaTheme="minorEastAsia"/>
                <w:kern w:val="0"/>
                <w:szCs w:val="24"/>
              </w:rPr>
              <w:t>2010</w:t>
            </w:r>
            <w:r w:rsidRPr="004D0FAC">
              <w:rPr>
                <w:rFonts w:eastAsiaTheme="minorEastAsia" w:hAnsiTheme="minorEastAsia"/>
                <w:kern w:val="0"/>
                <w:szCs w:val="24"/>
              </w:rPr>
              <w:t>年</w:t>
            </w:r>
            <w:r w:rsidRPr="004D0FAC">
              <w:rPr>
                <w:rFonts w:eastAsiaTheme="minorEastAsia"/>
                <w:kern w:val="0"/>
                <w:szCs w:val="24"/>
              </w:rPr>
              <w:t>8</w:t>
            </w:r>
            <w:r w:rsidRPr="004D0FAC">
              <w:rPr>
                <w:rFonts w:eastAsiaTheme="minorEastAsia" w:hAnsiTheme="minorEastAsia"/>
                <w:kern w:val="0"/>
                <w:szCs w:val="24"/>
              </w:rPr>
              <w:t>月</w:t>
            </w:r>
            <w:r w:rsidRPr="004D0FAC">
              <w:rPr>
                <w:rFonts w:eastAsiaTheme="minorEastAsia"/>
                <w:kern w:val="0"/>
                <w:szCs w:val="24"/>
              </w:rPr>
              <w:t>26</w:t>
            </w:r>
            <w:r w:rsidRPr="004D0FAC">
              <w:rPr>
                <w:rFonts w:eastAsiaTheme="minorEastAsia" w:hAnsiTheme="minorEastAsia"/>
                <w:kern w:val="0"/>
                <w:szCs w:val="24"/>
              </w:rPr>
              <w:t>日完成修编（文件号：皋环发〔</w:t>
            </w:r>
            <w:r w:rsidRPr="004D0FAC">
              <w:rPr>
                <w:rFonts w:eastAsiaTheme="minorEastAsia"/>
                <w:kern w:val="0"/>
                <w:szCs w:val="24"/>
              </w:rPr>
              <w:t>2010</w:t>
            </w:r>
            <w:r w:rsidRPr="004D0FAC">
              <w:rPr>
                <w:rFonts w:eastAsiaTheme="minorEastAsia" w:hAnsiTheme="minorEastAsia"/>
                <w:kern w:val="0"/>
                <w:szCs w:val="24"/>
              </w:rPr>
              <w:t>〕</w:t>
            </w:r>
            <w:r w:rsidRPr="004D0FAC">
              <w:rPr>
                <w:rFonts w:eastAsiaTheme="minorEastAsia"/>
                <w:kern w:val="0"/>
                <w:szCs w:val="24"/>
              </w:rPr>
              <w:t>64</w:t>
            </w:r>
            <w:r w:rsidRPr="004D0FAC">
              <w:rPr>
                <w:rFonts w:eastAsiaTheme="minorEastAsia" w:hAnsiTheme="minorEastAsia"/>
                <w:kern w:val="0"/>
                <w:szCs w:val="24"/>
              </w:rPr>
              <w:t>号），增加了</w:t>
            </w:r>
            <w:r w:rsidRPr="004D0FAC">
              <w:rPr>
                <w:rFonts w:eastAsiaTheme="minorEastAsia"/>
                <w:kern w:val="0"/>
                <w:szCs w:val="24"/>
              </w:rPr>
              <w:t>3</w:t>
            </w:r>
            <w:r w:rsidRPr="004D0FAC">
              <w:rPr>
                <w:rFonts w:eastAsiaTheme="minorEastAsia" w:hAnsiTheme="minorEastAsia"/>
                <w:kern w:val="0"/>
                <w:szCs w:val="24"/>
              </w:rPr>
              <w:t>台备用锅炉；上述两个项目于</w:t>
            </w:r>
            <w:r w:rsidRPr="004D0FAC">
              <w:rPr>
                <w:rFonts w:eastAsiaTheme="minorEastAsia"/>
                <w:kern w:val="0"/>
                <w:szCs w:val="24"/>
              </w:rPr>
              <w:t>2011</w:t>
            </w:r>
            <w:r w:rsidRPr="004D0FAC">
              <w:rPr>
                <w:rFonts w:eastAsiaTheme="minorEastAsia" w:hAnsiTheme="minorEastAsia"/>
                <w:kern w:val="0"/>
                <w:szCs w:val="24"/>
              </w:rPr>
              <w:t>年</w:t>
            </w:r>
            <w:r w:rsidRPr="004D0FAC">
              <w:rPr>
                <w:rFonts w:eastAsiaTheme="minorEastAsia"/>
                <w:kern w:val="0"/>
                <w:szCs w:val="24"/>
              </w:rPr>
              <w:t>11</w:t>
            </w:r>
            <w:r w:rsidRPr="004D0FAC">
              <w:rPr>
                <w:rFonts w:eastAsiaTheme="minorEastAsia" w:hAnsiTheme="minorEastAsia"/>
                <w:kern w:val="0"/>
                <w:szCs w:val="24"/>
              </w:rPr>
              <w:t>月</w:t>
            </w:r>
            <w:r w:rsidRPr="004D0FAC">
              <w:rPr>
                <w:rFonts w:eastAsiaTheme="minorEastAsia"/>
                <w:kern w:val="0"/>
                <w:szCs w:val="24"/>
              </w:rPr>
              <w:t>27</w:t>
            </w:r>
            <w:r w:rsidRPr="004D0FAC">
              <w:rPr>
                <w:rFonts w:eastAsiaTheme="minorEastAsia" w:hAnsiTheme="minorEastAsia"/>
                <w:kern w:val="0"/>
                <w:szCs w:val="24"/>
              </w:rPr>
              <w:t>日通过了如皋市环保局组织的环保竣工验收（文件号：环验〔</w:t>
            </w:r>
            <w:r w:rsidRPr="004D0FAC">
              <w:rPr>
                <w:rFonts w:eastAsiaTheme="minorEastAsia"/>
                <w:kern w:val="0"/>
                <w:szCs w:val="24"/>
              </w:rPr>
              <w:t>2011</w:t>
            </w:r>
            <w:r w:rsidRPr="004D0FAC">
              <w:rPr>
                <w:rFonts w:eastAsiaTheme="minorEastAsia" w:hAnsiTheme="minorEastAsia"/>
                <w:kern w:val="0"/>
                <w:szCs w:val="24"/>
              </w:rPr>
              <w:t>〕</w:t>
            </w:r>
            <w:r w:rsidRPr="004D0FAC">
              <w:rPr>
                <w:rFonts w:eastAsiaTheme="minorEastAsia"/>
                <w:kern w:val="0"/>
                <w:szCs w:val="24"/>
              </w:rPr>
              <w:t>20</w:t>
            </w:r>
            <w:r w:rsidRPr="004D0FAC">
              <w:rPr>
                <w:rFonts w:eastAsiaTheme="minorEastAsia" w:hAnsiTheme="minorEastAsia"/>
                <w:kern w:val="0"/>
                <w:szCs w:val="24"/>
              </w:rPr>
              <w:t>号）。</w:t>
            </w:r>
            <w:r w:rsidRPr="00C01194">
              <w:rPr>
                <w:rFonts w:eastAsiaTheme="minorEastAsia" w:hAnsiTheme="minorEastAsia"/>
                <w:kern w:val="0"/>
                <w:szCs w:val="24"/>
              </w:rPr>
              <w:t>其《塑料玩具、充气床垫、</w:t>
            </w:r>
            <w:r w:rsidRPr="00C01194">
              <w:rPr>
                <w:rFonts w:eastAsiaTheme="minorEastAsia"/>
                <w:kern w:val="0"/>
                <w:szCs w:val="24"/>
              </w:rPr>
              <w:t>PVC</w:t>
            </w:r>
            <w:r w:rsidRPr="00C01194">
              <w:rPr>
                <w:rFonts w:eastAsiaTheme="minorEastAsia" w:hAnsiTheme="minorEastAsia"/>
                <w:kern w:val="0"/>
                <w:szCs w:val="24"/>
              </w:rPr>
              <w:t>薄膜技术改造及高频机生产项目环境影响报告表》于</w:t>
            </w:r>
            <w:r w:rsidRPr="00C01194">
              <w:rPr>
                <w:rFonts w:eastAsiaTheme="minorEastAsia"/>
                <w:kern w:val="0"/>
                <w:szCs w:val="24"/>
              </w:rPr>
              <w:t>2013</w:t>
            </w:r>
            <w:r w:rsidRPr="00C01194">
              <w:rPr>
                <w:rFonts w:eastAsiaTheme="minorEastAsia" w:hAnsiTheme="minorEastAsia"/>
                <w:kern w:val="0"/>
                <w:szCs w:val="24"/>
              </w:rPr>
              <w:t>年</w:t>
            </w:r>
            <w:r w:rsidRPr="00C01194">
              <w:rPr>
                <w:rFonts w:eastAsiaTheme="minorEastAsia"/>
                <w:kern w:val="0"/>
                <w:szCs w:val="24"/>
              </w:rPr>
              <w:t>12</w:t>
            </w:r>
            <w:r w:rsidRPr="00C01194">
              <w:rPr>
                <w:rFonts w:eastAsiaTheme="minorEastAsia" w:hAnsiTheme="minorEastAsia"/>
                <w:kern w:val="0"/>
                <w:szCs w:val="24"/>
              </w:rPr>
              <w:t>月</w:t>
            </w:r>
            <w:r w:rsidRPr="00C01194">
              <w:rPr>
                <w:rFonts w:eastAsiaTheme="minorEastAsia"/>
                <w:kern w:val="0"/>
                <w:szCs w:val="24"/>
              </w:rPr>
              <w:t>6</w:t>
            </w:r>
            <w:r w:rsidRPr="00C01194">
              <w:rPr>
                <w:rFonts w:eastAsiaTheme="minorEastAsia" w:hAnsiTheme="minorEastAsia"/>
                <w:kern w:val="0"/>
                <w:szCs w:val="24"/>
              </w:rPr>
              <w:t>日取得如皋市环保局批复（文件号：皋环表复〔</w:t>
            </w:r>
            <w:r w:rsidRPr="00C01194">
              <w:rPr>
                <w:rFonts w:eastAsiaTheme="minorEastAsia"/>
                <w:kern w:val="0"/>
                <w:szCs w:val="24"/>
              </w:rPr>
              <w:t>2013</w:t>
            </w:r>
            <w:r w:rsidRPr="00C01194">
              <w:rPr>
                <w:rFonts w:eastAsiaTheme="minorEastAsia" w:hAnsiTheme="minorEastAsia"/>
                <w:kern w:val="0"/>
                <w:szCs w:val="24"/>
              </w:rPr>
              <w:t>〕</w:t>
            </w:r>
            <w:r w:rsidRPr="00C01194">
              <w:rPr>
                <w:rFonts w:eastAsiaTheme="minorEastAsia"/>
                <w:kern w:val="0"/>
                <w:szCs w:val="24"/>
              </w:rPr>
              <w:t>162</w:t>
            </w:r>
            <w:r w:rsidRPr="00C01194">
              <w:rPr>
                <w:rFonts w:eastAsiaTheme="minorEastAsia" w:hAnsiTheme="minorEastAsia"/>
                <w:kern w:val="0"/>
                <w:szCs w:val="24"/>
              </w:rPr>
              <w:t>号）</w:t>
            </w:r>
            <w:r w:rsidR="00926BA3">
              <w:rPr>
                <w:rFonts w:eastAsiaTheme="minorEastAsia" w:hAnsiTheme="minorEastAsia" w:hint="eastAsia"/>
                <w:kern w:val="0"/>
                <w:szCs w:val="24"/>
              </w:rPr>
              <w:t>，该项目尚未进行环保竣工验收</w:t>
            </w:r>
            <w:r w:rsidRPr="004D0FAC">
              <w:rPr>
                <w:rFonts w:eastAsiaTheme="minorEastAsia" w:hAnsiTheme="minorEastAsia"/>
                <w:kern w:val="0"/>
                <w:szCs w:val="24"/>
              </w:rPr>
              <w:t>。其《塑料玩具、</w:t>
            </w:r>
            <w:r w:rsidRPr="004D0FAC">
              <w:rPr>
                <w:rFonts w:eastAsiaTheme="minorEastAsia"/>
                <w:kern w:val="0"/>
                <w:szCs w:val="24"/>
              </w:rPr>
              <w:t>PVC</w:t>
            </w:r>
            <w:r w:rsidRPr="004D0FAC">
              <w:rPr>
                <w:rFonts w:eastAsiaTheme="minorEastAsia" w:hAnsiTheme="minorEastAsia"/>
                <w:kern w:val="0"/>
                <w:szCs w:val="24"/>
              </w:rPr>
              <w:t>薄膜、充气床垫及支架水池技改扩建项目环境影响报告表》于</w:t>
            </w:r>
            <w:r w:rsidRPr="004D0FAC">
              <w:rPr>
                <w:rFonts w:eastAsiaTheme="minorEastAsia"/>
                <w:kern w:val="0"/>
                <w:szCs w:val="24"/>
              </w:rPr>
              <w:t>2014</w:t>
            </w:r>
            <w:r w:rsidRPr="004D0FAC">
              <w:rPr>
                <w:rFonts w:eastAsiaTheme="minorEastAsia" w:hAnsiTheme="minorEastAsia"/>
                <w:kern w:val="0"/>
                <w:szCs w:val="24"/>
              </w:rPr>
              <w:t>年</w:t>
            </w:r>
            <w:r w:rsidRPr="004D0FAC">
              <w:rPr>
                <w:rFonts w:eastAsiaTheme="minorEastAsia"/>
                <w:kern w:val="0"/>
                <w:szCs w:val="24"/>
              </w:rPr>
              <w:t>12</w:t>
            </w:r>
            <w:r w:rsidRPr="004D0FAC">
              <w:rPr>
                <w:rFonts w:eastAsiaTheme="minorEastAsia" w:hAnsiTheme="minorEastAsia"/>
                <w:kern w:val="0"/>
                <w:szCs w:val="24"/>
              </w:rPr>
              <w:t>月</w:t>
            </w:r>
            <w:r w:rsidRPr="004D0FAC">
              <w:rPr>
                <w:rFonts w:eastAsiaTheme="minorEastAsia"/>
                <w:kern w:val="0"/>
                <w:szCs w:val="24"/>
              </w:rPr>
              <w:t>1</w:t>
            </w:r>
            <w:r w:rsidRPr="004D0FAC">
              <w:rPr>
                <w:rFonts w:eastAsiaTheme="minorEastAsia" w:hAnsiTheme="minorEastAsia"/>
                <w:kern w:val="0"/>
                <w:szCs w:val="24"/>
              </w:rPr>
              <w:t>日取得如皋市环保局批复（文件号：皋环表复〔</w:t>
            </w:r>
            <w:r w:rsidRPr="004D0FAC">
              <w:rPr>
                <w:rFonts w:eastAsiaTheme="minorEastAsia"/>
                <w:kern w:val="0"/>
                <w:szCs w:val="24"/>
              </w:rPr>
              <w:t>2014</w:t>
            </w:r>
            <w:r w:rsidRPr="004D0FAC">
              <w:rPr>
                <w:rFonts w:eastAsiaTheme="minorEastAsia" w:hAnsiTheme="minorEastAsia"/>
                <w:kern w:val="0"/>
                <w:szCs w:val="24"/>
              </w:rPr>
              <w:t>〕</w:t>
            </w:r>
            <w:r w:rsidRPr="004D0FAC">
              <w:rPr>
                <w:rFonts w:eastAsiaTheme="minorEastAsia"/>
                <w:kern w:val="0"/>
                <w:szCs w:val="24"/>
              </w:rPr>
              <w:t>101</w:t>
            </w:r>
            <w:r w:rsidRPr="004D0FAC">
              <w:rPr>
                <w:rFonts w:eastAsiaTheme="minorEastAsia" w:hAnsiTheme="minorEastAsia"/>
                <w:kern w:val="0"/>
                <w:szCs w:val="24"/>
              </w:rPr>
              <w:t>号），并于</w:t>
            </w:r>
            <w:r w:rsidRPr="004D0FAC">
              <w:rPr>
                <w:rFonts w:eastAsiaTheme="minorEastAsia"/>
                <w:kern w:val="0"/>
                <w:szCs w:val="24"/>
              </w:rPr>
              <w:t>2015</w:t>
            </w:r>
            <w:r w:rsidRPr="004D0FAC">
              <w:rPr>
                <w:rFonts w:eastAsiaTheme="minorEastAsia" w:hAnsiTheme="minorEastAsia"/>
                <w:kern w:val="0"/>
                <w:szCs w:val="24"/>
              </w:rPr>
              <w:t>年</w:t>
            </w:r>
            <w:r w:rsidRPr="004D0FAC">
              <w:rPr>
                <w:rFonts w:eastAsiaTheme="minorEastAsia"/>
                <w:kern w:val="0"/>
                <w:szCs w:val="24"/>
              </w:rPr>
              <w:t>9</w:t>
            </w:r>
            <w:r w:rsidRPr="004D0FAC">
              <w:rPr>
                <w:rFonts w:eastAsiaTheme="minorEastAsia" w:hAnsiTheme="minorEastAsia"/>
                <w:kern w:val="0"/>
                <w:szCs w:val="24"/>
              </w:rPr>
              <w:t>月</w:t>
            </w:r>
            <w:r w:rsidRPr="004D0FAC">
              <w:rPr>
                <w:rFonts w:eastAsiaTheme="minorEastAsia"/>
                <w:kern w:val="0"/>
                <w:szCs w:val="24"/>
              </w:rPr>
              <w:t>2</w:t>
            </w:r>
            <w:r w:rsidRPr="004D0FAC">
              <w:rPr>
                <w:rFonts w:eastAsiaTheme="minorEastAsia" w:hAnsiTheme="minorEastAsia"/>
                <w:kern w:val="0"/>
                <w:szCs w:val="24"/>
              </w:rPr>
              <w:t>日完成修编（文件号：皋环表复〔</w:t>
            </w:r>
            <w:r w:rsidRPr="004D0FAC">
              <w:rPr>
                <w:rFonts w:eastAsiaTheme="minorEastAsia"/>
                <w:kern w:val="0"/>
                <w:szCs w:val="24"/>
              </w:rPr>
              <w:t>2015</w:t>
            </w:r>
            <w:r w:rsidRPr="004D0FAC">
              <w:rPr>
                <w:rFonts w:eastAsiaTheme="minorEastAsia" w:hAnsiTheme="minorEastAsia"/>
                <w:kern w:val="0"/>
                <w:szCs w:val="24"/>
              </w:rPr>
              <w:t>〕</w:t>
            </w:r>
            <w:r w:rsidRPr="004D0FAC">
              <w:rPr>
                <w:rFonts w:eastAsiaTheme="minorEastAsia"/>
                <w:kern w:val="0"/>
                <w:szCs w:val="24"/>
              </w:rPr>
              <w:t>099</w:t>
            </w:r>
            <w:r w:rsidRPr="004D0FAC">
              <w:rPr>
                <w:rFonts w:eastAsiaTheme="minorEastAsia" w:hAnsiTheme="minorEastAsia"/>
                <w:kern w:val="0"/>
                <w:szCs w:val="24"/>
              </w:rPr>
              <w:t>号），</w:t>
            </w:r>
            <w:r w:rsidR="00926BA3" w:rsidRPr="00926BA3">
              <w:rPr>
                <w:rFonts w:eastAsiaTheme="minorEastAsia" w:hAnsiTheme="minorEastAsia" w:hint="eastAsia"/>
                <w:kern w:val="0"/>
                <w:szCs w:val="24"/>
              </w:rPr>
              <w:t>于</w:t>
            </w:r>
            <w:r w:rsidR="00926BA3" w:rsidRPr="00926BA3">
              <w:rPr>
                <w:rFonts w:eastAsiaTheme="minorEastAsia" w:hAnsiTheme="minorEastAsia" w:hint="eastAsia"/>
                <w:kern w:val="0"/>
                <w:szCs w:val="24"/>
              </w:rPr>
              <w:t>2017</w:t>
            </w:r>
            <w:r w:rsidR="00926BA3" w:rsidRPr="00926BA3">
              <w:rPr>
                <w:rFonts w:eastAsiaTheme="minorEastAsia" w:hAnsiTheme="minorEastAsia" w:hint="eastAsia"/>
                <w:kern w:val="0"/>
                <w:szCs w:val="24"/>
              </w:rPr>
              <w:t>年</w:t>
            </w:r>
            <w:r w:rsidR="00926BA3">
              <w:rPr>
                <w:rFonts w:eastAsiaTheme="minorEastAsia" w:hAnsiTheme="minorEastAsia" w:hint="eastAsia"/>
                <w:kern w:val="0"/>
                <w:szCs w:val="24"/>
              </w:rPr>
              <w:t>5</w:t>
            </w:r>
            <w:r w:rsidR="00926BA3">
              <w:rPr>
                <w:rFonts w:eastAsiaTheme="minorEastAsia" w:hAnsiTheme="minorEastAsia" w:hint="eastAsia"/>
                <w:kern w:val="0"/>
                <w:szCs w:val="24"/>
              </w:rPr>
              <w:t>月</w:t>
            </w:r>
            <w:r w:rsidR="00926BA3">
              <w:rPr>
                <w:rFonts w:eastAsiaTheme="minorEastAsia" w:hAnsiTheme="minorEastAsia" w:hint="eastAsia"/>
                <w:kern w:val="0"/>
                <w:szCs w:val="24"/>
              </w:rPr>
              <w:t>17</w:t>
            </w:r>
            <w:r w:rsidR="00926BA3">
              <w:rPr>
                <w:rFonts w:eastAsiaTheme="minorEastAsia" w:hAnsiTheme="minorEastAsia" w:hint="eastAsia"/>
                <w:kern w:val="0"/>
                <w:szCs w:val="24"/>
              </w:rPr>
              <w:t>日通过了如皋市环保局组织的环保竣工验收（文件号：皋开行审环验</w:t>
            </w:r>
            <w:r w:rsidR="00926BA3" w:rsidRPr="004D0FAC">
              <w:rPr>
                <w:rFonts w:eastAsiaTheme="minorEastAsia" w:hAnsiTheme="minorEastAsia"/>
                <w:kern w:val="0"/>
                <w:szCs w:val="24"/>
              </w:rPr>
              <w:t>〔</w:t>
            </w:r>
            <w:r w:rsidR="00926BA3" w:rsidRPr="004D0FAC">
              <w:rPr>
                <w:rFonts w:eastAsiaTheme="minorEastAsia"/>
                <w:kern w:val="0"/>
                <w:szCs w:val="24"/>
              </w:rPr>
              <w:t>201</w:t>
            </w:r>
            <w:r w:rsidR="00926BA3">
              <w:rPr>
                <w:rFonts w:eastAsiaTheme="minorEastAsia" w:hint="eastAsia"/>
                <w:kern w:val="0"/>
                <w:szCs w:val="24"/>
              </w:rPr>
              <w:t>7</w:t>
            </w:r>
            <w:r w:rsidR="00926BA3" w:rsidRPr="004D0FAC">
              <w:rPr>
                <w:rFonts w:eastAsiaTheme="minorEastAsia" w:hAnsiTheme="minorEastAsia"/>
                <w:kern w:val="0"/>
                <w:szCs w:val="24"/>
              </w:rPr>
              <w:t>〕</w:t>
            </w:r>
            <w:r w:rsidR="00926BA3">
              <w:rPr>
                <w:rFonts w:eastAsiaTheme="minorEastAsia" w:hint="eastAsia"/>
                <w:kern w:val="0"/>
                <w:szCs w:val="24"/>
              </w:rPr>
              <w:t>1</w:t>
            </w:r>
            <w:r w:rsidR="00926BA3" w:rsidRPr="004D0FAC">
              <w:rPr>
                <w:rFonts w:eastAsiaTheme="minorEastAsia" w:hAnsiTheme="minorEastAsia"/>
                <w:kern w:val="0"/>
                <w:szCs w:val="24"/>
              </w:rPr>
              <w:t>号</w:t>
            </w:r>
            <w:r w:rsidR="00926BA3">
              <w:rPr>
                <w:rFonts w:eastAsiaTheme="minorEastAsia" w:hAnsiTheme="minorEastAsia" w:hint="eastAsia"/>
                <w:kern w:val="0"/>
                <w:szCs w:val="24"/>
              </w:rPr>
              <w:t>）</w:t>
            </w:r>
            <w:r w:rsidRPr="004D0FAC">
              <w:rPr>
                <w:rFonts w:eastAsiaTheme="minorEastAsia" w:hAnsiTheme="minorEastAsia"/>
                <w:kern w:val="0"/>
                <w:szCs w:val="24"/>
              </w:rPr>
              <w:t>。其《扩建塑胶充气地上水池生产项目环境影响报告表》于</w:t>
            </w:r>
            <w:r w:rsidRPr="004D0FAC">
              <w:rPr>
                <w:rFonts w:eastAsiaTheme="minorEastAsia"/>
                <w:kern w:val="0"/>
                <w:szCs w:val="24"/>
              </w:rPr>
              <w:t>2015</w:t>
            </w:r>
            <w:r w:rsidRPr="004D0FAC">
              <w:rPr>
                <w:rFonts w:eastAsiaTheme="minorEastAsia" w:hAnsiTheme="minorEastAsia"/>
                <w:kern w:val="0"/>
                <w:szCs w:val="24"/>
              </w:rPr>
              <w:t>年</w:t>
            </w:r>
            <w:r w:rsidRPr="004D0FAC">
              <w:rPr>
                <w:rFonts w:eastAsiaTheme="minorEastAsia"/>
                <w:kern w:val="0"/>
                <w:szCs w:val="24"/>
              </w:rPr>
              <w:t>1</w:t>
            </w:r>
            <w:r w:rsidRPr="004D0FAC">
              <w:rPr>
                <w:rFonts w:eastAsiaTheme="minorEastAsia" w:hAnsiTheme="minorEastAsia"/>
                <w:kern w:val="0"/>
                <w:szCs w:val="24"/>
              </w:rPr>
              <w:t>月</w:t>
            </w:r>
            <w:r w:rsidRPr="004D0FAC">
              <w:rPr>
                <w:rFonts w:eastAsiaTheme="minorEastAsia"/>
                <w:kern w:val="0"/>
                <w:szCs w:val="24"/>
              </w:rPr>
              <w:t>5</w:t>
            </w:r>
            <w:r w:rsidRPr="004D0FAC">
              <w:rPr>
                <w:rFonts w:eastAsiaTheme="minorEastAsia" w:hAnsiTheme="minorEastAsia"/>
                <w:kern w:val="0"/>
                <w:szCs w:val="24"/>
              </w:rPr>
              <w:t>日取得如皋市环保局批复（文件号：皋环表复〔</w:t>
            </w:r>
            <w:r w:rsidRPr="004D0FAC">
              <w:rPr>
                <w:rFonts w:eastAsiaTheme="minorEastAsia"/>
                <w:kern w:val="0"/>
                <w:szCs w:val="24"/>
              </w:rPr>
              <w:t>2015</w:t>
            </w:r>
            <w:r w:rsidRPr="004D0FAC">
              <w:rPr>
                <w:rFonts w:eastAsiaTheme="minorEastAsia" w:hAnsiTheme="minorEastAsia"/>
                <w:kern w:val="0"/>
                <w:szCs w:val="24"/>
              </w:rPr>
              <w:t>〕</w:t>
            </w:r>
            <w:r w:rsidRPr="004D0FAC">
              <w:rPr>
                <w:rFonts w:eastAsiaTheme="minorEastAsia"/>
                <w:kern w:val="0"/>
                <w:szCs w:val="24"/>
              </w:rPr>
              <w:t>006</w:t>
            </w:r>
            <w:r w:rsidRPr="004D0FAC">
              <w:rPr>
                <w:rFonts w:eastAsiaTheme="minorEastAsia" w:hAnsiTheme="minorEastAsia"/>
                <w:kern w:val="0"/>
                <w:szCs w:val="24"/>
              </w:rPr>
              <w:t>号），</w:t>
            </w:r>
            <w:r w:rsidR="008F44C6">
              <w:rPr>
                <w:rFonts w:eastAsiaTheme="minorEastAsia" w:hAnsiTheme="minorEastAsia" w:hint="eastAsia"/>
                <w:kern w:val="0"/>
                <w:szCs w:val="24"/>
              </w:rPr>
              <w:t>生产工艺</w:t>
            </w:r>
            <w:r w:rsidR="008F44C6" w:rsidRPr="00926BA3">
              <w:rPr>
                <w:rFonts w:eastAsiaTheme="minorEastAsia" w:hAnsiTheme="minorEastAsia" w:hint="eastAsia"/>
                <w:kern w:val="0"/>
                <w:szCs w:val="24"/>
              </w:rPr>
              <w:t>于</w:t>
            </w:r>
            <w:r w:rsidR="008F44C6" w:rsidRPr="00926BA3">
              <w:rPr>
                <w:rFonts w:eastAsiaTheme="minorEastAsia" w:hAnsiTheme="minorEastAsia" w:hint="eastAsia"/>
                <w:kern w:val="0"/>
                <w:szCs w:val="24"/>
              </w:rPr>
              <w:t>2017</w:t>
            </w:r>
            <w:r w:rsidR="008F44C6" w:rsidRPr="00926BA3">
              <w:rPr>
                <w:rFonts w:eastAsiaTheme="minorEastAsia" w:hAnsiTheme="minorEastAsia" w:hint="eastAsia"/>
                <w:kern w:val="0"/>
                <w:szCs w:val="24"/>
              </w:rPr>
              <w:t>年</w:t>
            </w:r>
            <w:r w:rsidR="008F44C6">
              <w:rPr>
                <w:rFonts w:eastAsiaTheme="minorEastAsia" w:hAnsiTheme="minorEastAsia" w:hint="eastAsia"/>
                <w:kern w:val="0"/>
                <w:szCs w:val="24"/>
              </w:rPr>
              <w:t>5</w:t>
            </w:r>
            <w:r w:rsidR="008F44C6">
              <w:rPr>
                <w:rFonts w:eastAsiaTheme="minorEastAsia" w:hAnsiTheme="minorEastAsia" w:hint="eastAsia"/>
                <w:kern w:val="0"/>
                <w:szCs w:val="24"/>
              </w:rPr>
              <w:t>月</w:t>
            </w:r>
            <w:r w:rsidR="008F44C6">
              <w:rPr>
                <w:rFonts w:eastAsiaTheme="minorEastAsia" w:hAnsiTheme="minorEastAsia" w:hint="eastAsia"/>
                <w:kern w:val="0"/>
                <w:szCs w:val="24"/>
              </w:rPr>
              <w:t>17</w:t>
            </w:r>
            <w:r w:rsidR="008F44C6">
              <w:rPr>
                <w:rFonts w:eastAsiaTheme="minorEastAsia" w:hAnsiTheme="minorEastAsia" w:hint="eastAsia"/>
                <w:kern w:val="0"/>
                <w:szCs w:val="24"/>
              </w:rPr>
              <w:t>日通过了如皋市环保局组织的环保竣工验收（文件号：皋开行审环验</w:t>
            </w:r>
            <w:r w:rsidR="008F44C6" w:rsidRPr="004D0FAC">
              <w:rPr>
                <w:rFonts w:eastAsiaTheme="minorEastAsia" w:hAnsiTheme="minorEastAsia"/>
                <w:kern w:val="0"/>
                <w:szCs w:val="24"/>
              </w:rPr>
              <w:t>〔</w:t>
            </w:r>
            <w:r w:rsidR="008F44C6" w:rsidRPr="004D0FAC">
              <w:rPr>
                <w:rFonts w:eastAsiaTheme="minorEastAsia"/>
                <w:kern w:val="0"/>
                <w:szCs w:val="24"/>
              </w:rPr>
              <w:t>201</w:t>
            </w:r>
            <w:r w:rsidR="008F44C6">
              <w:rPr>
                <w:rFonts w:eastAsiaTheme="minorEastAsia" w:hint="eastAsia"/>
                <w:kern w:val="0"/>
                <w:szCs w:val="24"/>
              </w:rPr>
              <w:t>7</w:t>
            </w:r>
            <w:r w:rsidR="008F44C6" w:rsidRPr="004D0FAC">
              <w:rPr>
                <w:rFonts w:eastAsiaTheme="minorEastAsia" w:hAnsiTheme="minorEastAsia"/>
                <w:kern w:val="0"/>
                <w:szCs w:val="24"/>
              </w:rPr>
              <w:t>〕</w:t>
            </w:r>
            <w:r w:rsidR="008F44C6">
              <w:rPr>
                <w:rFonts w:eastAsiaTheme="minorEastAsia" w:hint="eastAsia"/>
                <w:kern w:val="0"/>
                <w:szCs w:val="24"/>
              </w:rPr>
              <w:t>1</w:t>
            </w:r>
            <w:r w:rsidR="008F44C6" w:rsidRPr="004D0FAC">
              <w:rPr>
                <w:rFonts w:eastAsiaTheme="minorEastAsia" w:hAnsiTheme="minorEastAsia"/>
                <w:kern w:val="0"/>
                <w:szCs w:val="24"/>
              </w:rPr>
              <w:t>号</w:t>
            </w:r>
            <w:r w:rsidR="008F44C6">
              <w:rPr>
                <w:rFonts w:eastAsiaTheme="minorEastAsia" w:hAnsiTheme="minorEastAsia" w:hint="eastAsia"/>
                <w:kern w:val="0"/>
                <w:szCs w:val="24"/>
              </w:rPr>
              <w:t>），仓库一、仓库二</w:t>
            </w:r>
            <w:r w:rsidR="00374FA8">
              <w:rPr>
                <w:rFonts w:eastAsiaTheme="minorEastAsia" w:hAnsiTheme="minorEastAsia" w:hint="eastAsia"/>
                <w:kern w:val="0"/>
                <w:szCs w:val="24"/>
              </w:rPr>
              <w:t>于</w:t>
            </w:r>
            <w:r w:rsidR="00374FA8">
              <w:rPr>
                <w:rFonts w:eastAsiaTheme="minorEastAsia" w:hAnsiTheme="minorEastAsia" w:hint="eastAsia"/>
                <w:kern w:val="0"/>
                <w:szCs w:val="24"/>
              </w:rPr>
              <w:t>2018</w:t>
            </w:r>
            <w:r w:rsidR="00374FA8">
              <w:rPr>
                <w:rFonts w:eastAsiaTheme="minorEastAsia" w:hAnsiTheme="minorEastAsia" w:hint="eastAsia"/>
                <w:kern w:val="0"/>
                <w:szCs w:val="24"/>
              </w:rPr>
              <w:t>年</w:t>
            </w:r>
            <w:r w:rsidR="00374FA8">
              <w:rPr>
                <w:rFonts w:eastAsiaTheme="minorEastAsia" w:hAnsiTheme="minorEastAsia" w:hint="eastAsia"/>
                <w:kern w:val="0"/>
                <w:szCs w:val="24"/>
              </w:rPr>
              <w:t>10</w:t>
            </w:r>
            <w:r w:rsidR="00374FA8">
              <w:rPr>
                <w:rFonts w:eastAsiaTheme="minorEastAsia" w:hAnsiTheme="minorEastAsia" w:hint="eastAsia"/>
                <w:kern w:val="0"/>
                <w:szCs w:val="24"/>
              </w:rPr>
              <w:t>月委托江苏迈斯特环境检测有限公司对进行自主验收</w:t>
            </w:r>
            <w:r w:rsidRPr="004D0FAC">
              <w:rPr>
                <w:rFonts w:eastAsiaTheme="minorEastAsia" w:hAnsiTheme="minorEastAsia"/>
                <w:kern w:val="0"/>
                <w:szCs w:val="24"/>
              </w:rPr>
              <w:t>。其《充气床垫、充气水池配套电动空气泵、电动过滤水泵、充气造浪机加工技改项目环境影响报告表》于</w:t>
            </w:r>
            <w:r w:rsidRPr="004D0FAC">
              <w:rPr>
                <w:rFonts w:eastAsiaTheme="minorEastAsia"/>
                <w:kern w:val="0"/>
                <w:szCs w:val="24"/>
              </w:rPr>
              <w:t>2016</w:t>
            </w:r>
            <w:r w:rsidRPr="004D0FAC">
              <w:rPr>
                <w:rFonts w:eastAsiaTheme="minorEastAsia" w:hAnsiTheme="minorEastAsia"/>
                <w:kern w:val="0"/>
                <w:szCs w:val="24"/>
              </w:rPr>
              <w:t>年</w:t>
            </w:r>
            <w:r w:rsidRPr="004D0FAC">
              <w:rPr>
                <w:rFonts w:eastAsiaTheme="minorEastAsia"/>
                <w:kern w:val="0"/>
                <w:szCs w:val="24"/>
              </w:rPr>
              <w:t>8</w:t>
            </w:r>
            <w:r w:rsidRPr="004D0FAC">
              <w:rPr>
                <w:rFonts w:eastAsiaTheme="minorEastAsia" w:hAnsiTheme="minorEastAsia"/>
                <w:kern w:val="0"/>
                <w:szCs w:val="24"/>
              </w:rPr>
              <w:t>月</w:t>
            </w:r>
            <w:r w:rsidRPr="004D0FAC">
              <w:rPr>
                <w:rFonts w:eastAsiaTheme="minorEastAsia"/>
                <w:kern w:val="0"/>
                <w:szCs w:val="24"/>
              </w:rPr>
              <w:t>9</w:t>
            </w:r>
            <w:r w:rsidRPr="004D0FAC">
              <w:rPr>
                <w:rFonts w:eastAsiaTheme="minorEastAsia" w:hAnsiTheme="minorEastAsia"/>
                <w:kern w:val="0"/>
                <w:szCs w:val="24"/>
              </w:rPr>
              <w:t>日取得如皋市行政审批局批复（文件号：皋行审环表复〔</w:t>
            </w:r>
            <w:r w:rsidRPr="004D0FAC">
              <w:rPr>
                <w:rFonts w:eastAsiaTheme="minorEastAsia"/>
                <w:kern w:val="0"/>
                <w:szCs w:val="24"/>
              </w:rPr>
              <w:t>2016</w:t>
            </w:r>
            <w:r w:rsidRPr="004D0FAC">
              <w:rPr>
                <w:rFonts w:eastAsiaTheme="minorEastAsia" w:hAnsiTheme="minorEastAsia"/>
                <w:kern w:val="0"/>
                <w:szCs w:val="24"/>
              </w:rPr>
              <w:t>〕</w:t>
            </w:r>
            <w:r w:rsidRPr="004D0FAC">
              <w:rPr>
                <w:rFonts w:eastAsiaTheme="minorEastAsia"/>
                <w:kern w:val="0"/>
                <w:szCs w:val="24"/>
              </w:rPr>
              <w:t>86</w:t>
            </w:r>
            <w:r w:rsidRPr="004D0FAC">
              <w:rPr>
                <w:rFonts w:eastAsiaTheme="minorEastAsia" w:hAnsiTheme="minorEastAsia"/>
                <w:kern w:val="0"/>
                <w:szCs w:val="24"/>
              </w:rPr>
              <w:t>号），该项目尚未进行环保竣工验收。</w:t>
            </w:r>
            <w:r w:rsidR="00B43403">
              <w:rPr>
                <w:rFonts w:hAnsi="宋体" w:hint="eastAsia"/>
                <w:kern w:val="0"/>
                <w:szCs w:val="24"/>
              </w:rPr>
              <w:t>其《扩建充气水池加工项目</w:t>
            </w:r>
            <w:r w:rsidR="00B43403" w:rsidRPr="0023190D">
              <w:rPr>
                <w:rFonts w:hAnsi="宋体" w:hint="eastAsia"/>
                <w:kern w:val="0"/>
                <w:szCs w:val="24"/>
              </w:rPr>
              <w:t>环境影响报告表</w:t>
            </w:r>
            <w:r w:rsidR="00B43403">
              <w:rPr>
                <w:rFonts w:hAnsi="宋体" w:hint="eastAsia"/>
                <w:kern w:val="0"/>
                <w:szCs w:val="24"/>
              </w:rPr>
              <w:t>》于</w:t>
            </w:r>
            <w:r w:rsidR="00B43403">
              <w:rPr>
                <w:rFonts w:hAnsi="宋体" w:hint="eastAsia"/>
                <w:kern w:val="0"/>
                <w:szCs w:val="24"/>
              </w:rPr>
              <w:t>2017</w:t>
            </w:r>
            <w:r w:rsidR="00B43403">
              <w:rPr>
                <w:rFonts w:hAnsi="宋体" w:hint="eastAsia"/>
                <w:kern w:val="0"/>
                <w:szCs w:val="24"/>
              </w:rPr>
              <w:t>年</w:t>
            </w:r>
            <w:r w:rsidR="00B43403">
              <w:rPr>
                <w:rFonts w:hAnsi="宋体" w:hint="eastAsia"/>
                <w:kern w:val="0"/>
                <w:szCs w:val="24"/>
              </w:rPr>
              <w:t>1</w:t>
            </w:r>
            <w:r w:rsidR="00B43403">
              <w:rPr>
                <w:rFonts w:hAnsi="宋体" w:hint="eastAsia"/>
                <w:kern w:val="0"/>
                <w:szCs w:val="24"/>
              </w:rPr>
              <w:t>月</w:t>
            </w:r>
            <w:r w:rsidR="00B43403">
              <w:rPr>
                <w:rFonts w:hAnsi="宋体" w:hint="eastAsia"/>
                <w:kern w:val="0"/>
                <w:szCs w:val="24"/>
              </w:rPr>
              <w:t>24</w:t>
            </w:r>
            <w:r w:rsidR="00B43403">
              <w:rPr>
                <w:rFonts w:hAnsi="宋体" w:hint="eastAsia"/>
                <w:kern w:val="0"/>
                <w:szCs w:val="24"/>
              </w:rPr>
              <w:t>日取得如皋市行政审批局批复（文件号：皋行审环表复</w:t>
            </w:r>
            <w:r w:rsidR="00B43403" w:rsidRPr="0023190D">
              <w:rPr>
                <w:rFonts w:hAnsi="宋体" w:hint="eastAsia"/>
                <w:kern w:val="0"/>
                <w:szCs w:val="24"/>
              </w:rPr>
              <w:t>〔</w:t>
            </w:r>
            <w:r w:rsidR="00B43403" w:rsidRPr="0023190D">
              <w:rPr>
                <w:rFonts w:hAnsi="宋体" w:hint="eastAsia"/>
                <w:kern w:val="0"/>
                <w:szCs w:val="24"/>
              </w:rPr>
              <w:t>201</w:t>
            </w:r>
            <w:r w:rsidR="00B43403">
              <w:rPr>
                <w:rFonts w:hAnsi="宋体" w:hint="eastAsia"/>
                <w:kern w:val="0"/>
                <w:szCs w:val="24"/>
              </w:rPr>
              <w:t>7</w:t>
            </w:r>
            <w:r w:rsidR="00B43403" w:rsidRPr="0023190D">
              <w:rPr>
                <w:rFonts w:hAnsi="宋体" w:hint="eastAsia"/>
                <w:kern w:val="0"/>
                <w:szCs w:val="24"/>
              </w:rPr>
              <w:t>〕</w:t>
            </w:r>
            <w:r w:rsidR="00B43403">
              <w:rPr>
                <w:rFonts w:hAnsi="宋体" w:hint="eastAsia"/>
                <w:kern w:val="0"/>
                <w:szCs w:val="24"/>
              </w:rPr>
              <w:t>13</w:t>
            </w:r>
            <w:r w:rsidR="00B43403" w:rsidRPr="0023190D">
              <w:rPr>
                <w:rFonts w:hAnsi="宋体" w:hint="eastAsia"/>
                <w:kern w:val="0"/>
                <w:szCs w:val="24"/>
              </w:rPr>
              <w:t>号</w:t>
            </w:r>
            <w:r w:rsidR="00B43403">
              <w:rPr>
                <w:rFonts w:hAnsi="宋体" w:hint="eastAsia"/>
                <w:kern w:val="0"/>
                <w:szCs w:val="24"/>
              </w:rPr>
              <w:t>），</w:t>
            </w:r>
            <w:r w:rsidR="00B43403" w:rsidRPr="0023190D">
              <w:rPr>
                <w:rFonts w:hAnsi="宋体" w:hint="eastAsia"/>
                <w:kern w:val="0"/>
                <w:szCs w:val="24"/>
              </w:rPr>
              <w:t>该项目尚未进行环保竣工验收。</w:t>
            </w:r>
            <w:r w:rsidR="00B43403">
              <w:rPr>
                <w:rFonts w:hAnsi="宋体" w:hint="eastAsia"/>
                <w:kern w:val="0"/>
                <w:szCs w:val="24"/>
              </w:rPr>
              <w:t>于</w:t>
            </w:r>
            <w:r w:rsidR="00B43403">
              <w:rPr>
                <w:rFonts w:hAnsi="宋体" w:hint="eastAsia"/>
                <w:kern w:val="0"/>
                <w:szCs w:val="24"/>
              </w:rPr>
              <w:t>2018</w:t>
            </w:r>
            <w:r w:rsidR="00B43403">
              <w:rPr>
                <w:rFonts w:hAnsi="宋体" w:hint="eastAsia"/>
                <w:kern w:val="0"/>
                <w:szCs w:val="24"/>
              </w:rPr>
              <w:t>年</w:t>
            </w:r>
            <w:r w:rsidR="00B43403">
              <w:rPr>
                <w:rFonts w:hAnsi="宋体" w:hint="eastAsia"/>
                <w:kern w:val="0"/>
                <w:szCs w:val="24"/>
              </w:rPr>
              <w:t>3</w:t>
            </w:r>
            <w:r w:rsidR="00B43403">
              <w:rPr>
                <w:rFonts w:hAnsi="宋体" w:hint="eastAsia"/>
                <w:kern w:val="0"/>
                <w:szCs w:val="24"/>
              </w:rPr>
              <w:t>月</w:t>
            </w:r>
            <w:r w:rsidR="00B43403">
              <w:rPr>
                <w:rFonts w:hAnsi="宋体" w:hint="eastAsia"/>
                <w:kern w:val="0"/>
                <w:szCs w:val="24"/>
              </w:rPr>
              <w:t>6</w:t>
            </w:r>
            <w:r w:rsidR="00B43403">
              <w:rPr>
                <w:rFonts w:hAnsi="宋体" w:hint="eastAsia"/>
                <w:kern w:val="0"/>
                <w:szCs w:val="24"/>
              </w:rPr>
              <w:t>日物流仓储配送中心项目进行了建设项目影响登记，备案号为</w:t>
            </w:r>
            <w:r w:rsidR="00B43403">
              <w:rPr>
                <w:rFonts w:hAnsi="宋体" w:hint="eastAsia"/>
                <w:kern w:val="0"/>
                <w:szCs w:val="24"/>
              </w:rPr>
              <w:t>201832068200000047</w:t>
            </w:r>
            <w:r w:rsidR="00B43403">
              <w:rPr>
                <w:rFonts w:hAnsi="宋体" w:hint="eastAsia"/>
                <w:kern w:val="0"/>
                <w:szCs w:val="24"/>
              </w:rPr>
              <w:t>，</w:t>
            </w:r>
            <w:r w:rsidR="00B43403" w:rsidRPr="0023190D">
              <w:rPr>
                <w:rFonts w:hAnsi="宋体" w:hint="eastAsia"/>
                <w:kern w:val="0"/>
                <w:szCs w:val="24"/>
              </w:rPr>
              <w:t>该项目尚未进行环保竣工验收</w:t>
            </w:r>
            <w:r w:rsidR="00B43403">
              <w:rPr>
                <w:rFonts w:hAnsi="宋体" w:hint="eastAsia"/>
                <w:kern w:val="0"/>
                <w:szCs w:val="24"/>
              </w:rPr>
              <w:t>。于</w:t>
            </w:r>
            <w:r w:rsidR="00B43403">
              <w:rPr>
                <w:rFonts w:hAnsi="宋体" w:hint="eastAsia"/>
                <w:kern w:val="0"/>
                <w:szCs w:val="24"/>
              </w:rPr>
              <w:t>2018</w:t>
            </w:r>
            <w:r w:rsidR="00B43403">
              <w:rPr>
                <w:rFonts w:hAnsi="宋体" w:hint="eastAsia"/>
                <w:kern w:val="0"/>
                <w:szCs w:val="24"/>
              </w:rPr>
              <w:t>年</w:t>
            </w:r>
            <w:r w:rsidR="00B43403">
              <w:rPr>
                <w:rFonts w:hAnsi="宋体" w:hint="eastAsia"/>
                <w:kern w:val="0"/>
                <w:szCs w:val="24"/>
              </w:rPr>
              <w:t>6</w:t>
            </w:r>
            <w:r w:rsidR="00B43403">
              <w:rPr>
                <w:rFonts w:hAnsi="宋体" w:hint="eastAsia"/>
                <w:kern w:val="0"/>
                <w:szCs w:val="24"/>
              </w:rPr>
              <w:t>月</w:t>
            </w:r>
            <w:r w:rsidR="00B43403">
              <w:rPr>
                <w:rFonts w:hAnsi="宋体" w:hint="eastAsia"/>
                <w:kern w:val="0"/>
                <w:szCs w:val="24"/>
              </w:rPr>
              <w:t>14</w:t>
            </w:r>
            <w:r w:rsidR="00B43403">
              <w:rPr>
                <w:rFonts w:hAnsi="宋体" w:hint="eastAsia"/>
                <w:kern w:val="0"/>
                <w:szCs w:val="24"/>
              </w:rPr>
              <w:t>日成品仓库扩建项目进行了建设项目影响登记，备案号为</w:t>
            </w:r>
            <w:r w:rsidR="00B43403" w:rsidRPr="005E167A">
              <w:rPr>
                <w:rFonts w:hAnsi="宋体"/>
                <w:kern w:val="0"/>
                <w:szCs w:val="24"/>
              </w:rPr>
              <w:t>201832068200000197</w:t>
            </w:r>
            <w:r w:rsidR="00B43403">
              <w:rPr>
                <w:rFonts w:hAnsi="宋体" w:hint="eastAsia"/>
                <w:kern w:val="0"/>
                <w:szCs w:val="24"/>
              </w:rPr>
              <w:t>，</w:t>
            </w:r>
            <w:r w:rsidR="00B43403" w:rsidRPr="0023190D">
              <w:rPr>
                <w:rFonts w:hAnsi="宋体" w:hint="eastAsia"/>
                <w:kern w:val="0"/>
                <w:szCs w:val="24"/>
              </w:rPr>
              <w:t>该项目尚未进行环保竣工验收</w:t>
            </w:r>
            <w:r w:rsidR="00B43403">
              <w:rPr>
                <w:rFonts w:hAnsi="宋体" w:hint="eastAsia"/>
                <w:kern w:val="0"/>
                <w:szCs w:val="24"/>
              </w:rPr>
              <w:t>。</w:t>
            </w:r>
            <w:r w:rsidRPr="004D0FAC">
              <w:rPr>
                <w:rFonts w:eastAsiaTheme="minorEastAsia" w:hAnsiTheme="minorEastAsia"/>
                <w:kern w:val="0"/>
                <w:szCs w:val="24"/>
              </w:rPr>
              <w:t>现有项目环保手续概况见表</w:t>
            </w:r>
            <w:r w:rsidRPr="004D0FAC">
              <w:rPr>
                <w:rFonts w:eastAsiaTheme="minorEastAsia"/>
                <w:kern w:val="0"/>
                <w:szCs w:val="24"/>
              </w:rPr>
              <w:t>1-7</w:t>
            </w:r>
            <w:r w:rsidRPr="004D0FAC">
              <w:rPr>
                <w:rFonts w:eastAsiaTheme="minorEastAsia" w:hAnsiTheme="minorEastAsia"/>
                <w:kern w:val="0"/>
                <w:szCs w:val="24"/>
              </w:rPr>
              <w:t>。</w:t>
            </w:r>
          </w:p>
          <w:p w:rsidR="004D0FAC" w:rsidRPr="00831322" w:rsidRDefault="004D0FAC" w:rsidP="004D0FAC">
            <w:pPr>
              <w:spacing w:line="240" w:lineRule="auto"/>
              <w:ind w:firstLineChars="0" w:firstLine="0"/>
              <w:jc w:val="center"/>
              <w:rPr>
                <w:b/>
                <w:bCs/>
                <w:sz w:val="21"/>
                <w:szCs w:val="21"/>
              </w:rPr>
            </w:pPr>
            <w:r w:rsidRPr="00831322">
              <w:rPr>
                <w:rFonts w:hAnsi="宋体"/>
                <w:b/>
                <w:bCs/>
                <w:sz w:val="21"/>
                <w:szCs w:val="21"/>
              </w:rPr>
              <w:t>表</w:t>
            </w:r>
            <w:r w:rsidRPr="00831322">
              <w:rPr>
                <w:b/>
                <w:bCs/>
                <w:sz w:val="21"/>
                <w:szCs w:val="21"/>
              </w:rPr>
              <w:t>1</w:t>
            </w:r>
            <w:r>
              <w:rPr>
                <w:b/>
                <w:bCs/>
                <w:sz w:val="21"/>
                <w:szCs w:val="21"/>
              </w:rPr>
              <w:t>-</w:t>
            </w:r>
            <w:r>
              <w:rPr>
                <w:rFonts w:hint="eastAsia"/>
                <w:b/>
                <w:bCs/>
                <w:sz w:val="21"/>
                <w:szCs w:val="21"/>
              </w:rPr>
              <w:t>7</w:t>
            </w:r>
            <w:r w:rsidRPr="00831322">
              <w:rPr>
                <w:b/>
                <w:bCs/>
                <w:sz w:val="21"/>
                <w:szCs w:val="21"/>
              </w:rPr>
              <w:t xml:space="preserve">  </w:t>
            </w:r>
            <w:r>
              <w:rPr>
                <w:rFonts w:hAnsi="宋体" w:hint="eastAsia"/>
                <w:b/>
                <w:bCs/>
                <w:sz w:val="21"/>
                <w:szCs w:val="21"/>
              </w:rPr>
              <w:t>现有项目环保手续概况</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3059"/>
              <w:gridCol w:w="1204"/>
              <w:gridCol w:w="1600"/>
              <w:gridCol w:w="3019"/>
              <w:gridCol w:w="921"/>
            </w:tblGrid>
            <w:tr w:rsidR="004D0FAC" w:rsidRPr="001877E4" w:rsidTr="00D62822">
              <w:trPr>
                <w:trHeight w:val="373"/>
                <w:jc w:val="center"/>
              </w:trPr>
              <w:tc>
                <w:tcPr>
                  <w:tcW w:w="156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b/>
                      <w:szCs w:val="21"/>
                    </w:rPr>
                  </w:pPr>
                  <w:r w:rsidRPr="001877E4">
                    <w:rPr>
                      <w:rFonts w:ascii="Times New Roman" w:eastAsiaTheme="minorEastAsia" w:hAnsi="Times New Roman"/>
                      <w:b/>
                      <w:szCs w:val="21"/>
                    </w:rPr>
                    <w:t>项目名称</w:t>
                  </w:r>
                </w:p>
              </w:tc>
              <w:tc>
                <w:tcPr>
                  <w:tcW w:w="614"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b/>
                      <w:szCs w:val="21"/>
                    </w:rPr>
                  </w:pPr>
                  <w:r w:rsidRPr="001877E4">
                    <w:rPr>
                      <w:rFonts w:ascii="Times New Roman" w:eastAsiaTheme="minorEastAsia" w:hAnsi="Times New Roman"/>
                      <w:b/>
                      <w:szCs w:val="21"/>
                    </w:rPr>
                    <w:t>环保事项</w:t>
                  </w:r>
                </w:p>
              </w:tc>
              <w:tc>
                <w:tcPr>
                  <w:tcW w:w="816"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b/>
                      <w:szCs w:val="21"/>
                    </w:rPr>
                  </w:pPr>
                  <w:r w:rsidRPr="001877E4">
                    <w:rPr>
                      <w:rFonts w:ascii="Times New Roman" w:eastAsiaTheme="minorEastAsia" w:hAnsi="Times New Roman"/>
                      <w:b/>
                      <w:szCs w:val="21"/>
                    </w:rPr>
                    <w:t>审批部门</w:t>
                  </w:r>
                </w:p>
              </w:tc>
              <w:tc>
                <w:tcPr>
                  <w:tcW w:w="154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b/>
                      <w:szCs w:val="21"/>
                    </w:rPr>
                  </w:pPr>
                  <w:r w:rsidRPr="001877E4">
                    <w:rPr>
                      <w:rFonts w:ascii="Times New Roman" w:eastAsiaTheme="minorEastAsia" w:hAnsi="Times New Roman"/>
                      <w:b/>
                      <w:szCs w:val="21"/>
                    </w:rPr>
                    <w:t>文件号</w:t>
                  </w:r>
                </w:p>
              </w:tc>
              <w:tc>
                <w:tcPr>
                  <w:tcW w:w="47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b/>
                      <w:szCs w:val="21"/>
                    </w:rPr>
                  </w:pPr>
                  <w:r w:rsidRPr="001877E4">
                    <w:rPr>
                      <w:rFonts w:ascii="Times New Roman" w:eastAsiaTheme="minorEastAsia" w:hAnsi="Times New Roman"/>
                      <w:b/>
                      <w:szCs w:val="21"/>
                    </w:rPr>
                    <w:t>时间</w:t>
                  </w:r>
                </w:p>
              </w:tc>
            </w:tr>
            <w:tr w:rsidR="004D0FAC" w:rsidRPr="001877E4" w:rsidTr="00D62822">
              <w:trPr>
                <w:trHeight w:val="373"/>
                <w:jc w:val="center"/>
              </w:trPr>
              <w:tc>
                <w:tcPr>
                  <w:tcW w:w="1560" w:type="pct"/>
                  <w:vMerge w:val="restar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年产</w:t>
                  </w:r>
                  <w:r w:rsidRPr="001877E4">
                    <w:rPr>
                      <w:rFonts w:ascii="Times New Roman" w:eastAsiaTheme="minorEastAsia" w:hAnsi="Times New Roman"/>
                      <w:szCs w:val="21"/>
                    </w:rPr>
                    <w:t>300</w:t>
                  </w:r>
                  <w:r w:rsidRPr="001877E4">
                    <w:rPr>
                      <w:rFonts w:ascii="Times New Roman" w:eastAsiaTheme="minorEastAsia" w:hAnsi="Times New Roman"/>
                      <w:szCs w:val="21"/>
                    </w:rPr>
                    <w:t>万米</w:t>
                  </w:r>
                  <w:r w:rsidRPr="001877E4">
                    <w:rPr>
                      <w:rFonts w:ascii="Times New Roman" w:eastAsiaTheme="minorEastAsia" w:hAnsi="Times New Roman"/>
                      <w:szCs w:val="21"/>
                    </w:rPr>
                    <w:t>PVC</w:t>
                  </w:r>
                  <w:r w:rsidRPr="001877E4">
                    <w:rPr>
                      <w:rFonts w:ascii="Times New Roman" w:eastAsiaTheme="minorEastAsia" w:hAnsi="Times New Roman"/>
                      <w:szCs w:val="21"/>
                    </w:rPr>
                    <w:t>薄膜等新建项目</w:t>
                  </w:r>
                </w:p>
              </w:tc>
              <w:tc>
                <w:tcPr>
                  <w:tcW w:w="614"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环评审批</w:t>
                  </w:r>
                </w:p>
              </w:tc>
              <w:tc>
                <w:tcPr>
                  <w:tcW w:w="816"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如皋市环保局</w:t>
                  </w:r>
                </w:p>
              </w:tc>
              <w:tc>
                <w:tcPr>
                  <w:tcW w:w="154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皋环表复〔</w:t>
                  </w:r>
                  <w:r w:rsidRPr="001877E4">
                    <w:rPr>
                      <w:rFonts w:ascii="Times New Roman" w:eastAsiaTheme="minorEastAsia" w:hAnsi="Times New Roman"/>
                      <w:szCs w:val="21"/>
                    </w:rPr>
                    <w:t>2008</w:t>
                  </w:r>
                  <w:r w:rsidRPr="001877E4">
                    <w:rPr>
                      <w:rFonts w:ascii="Times New Roman" w:eastAsiaTheme="minorEastAsia" w:hAnsi="Times New Roman"/>
                      <w:szCs w:val="21"/>
                    </w:rPr>
                    <w:t>〕</w:t>
                  </w:r>
                  <w:r w:rsidRPr="001877E4">
                    <w:rPr>
                      <w:rFonts w:ascii="Times New Roman" w:eastAsiaTheme="minorEastAsia" w:hAnsi="Times New Roman"/>
                      <w:szCs w:val="21"/>
                    </w:rPr>
                    <w:t>031</w:t>
                  </w:r>
                  <w:r w:rsidRPr="001877E4">
                    <w:rPr>
                      <w:rFonts w:ascii="Times New Roman" w:eastAsiaTheme="minorEastAsia" w:hAnsi="Times New Roman"/>
                      <w:szCs w:val="21"/>
                    </w:rPr>
                    <w:t>号</w:t>
                  </w:r>
                </w:p>
              </w:tc>
              <w:tc>
                <w:tcPr>
                  <w:tcW w:w="47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2008.3</w:t>
                  </w:r>
                </w:p>
              </w:tc>
            </w:tr>
            <w:tr w:rsidR="004D0FAC" w:rsidRPr="001877E4" w:rsidTr="00D62822">
              <w:trPr>
                <w:trHeight w:val="373"/>
                <w:jc w:val="center"/>
              </w:trPr>
              <w:tc>
                <w:tcPr>
                  <w:tcW w:w="1560" w:type="pct"/>
                  <w:vMerge/>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p>
              </w:tc>
              <w:tc>
                <w:tcPr>
                  <w:tcW w:w="614"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环保验收</w:t>
                  </w:r>
                </w:p>
              </w:tc>
              <w:tc>
                <w:tcPr>
                  <w:tcW w:w="816"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如皋市环保局</w:t>
                  </w:r>
                </w:p>
              </w:tc>
              <w:tc>
                <w:tcPr>
                  <w:tcW w:w="154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环验〔</w:t>
                  </w:r>
                  <w:r w:rsidRPr="001877E4">
                    <w:rPr>
                      <w:rFonts w:ascii="Times New Roman" w:eastAsiaTheme="minorEastAsia" w:hAnsi="Times New Roman"/>
                      <w:szCs w:val="21"/>
                    </w:rPr>
                    <w:t>2011</w:t>
                  </w:r>
                  <w:r w:rsidRPr="001877E4">
                    <w:rPr>
                      <w:rFonts w:ascii="Times New Roman" w:eastAsiaTheme="minorEastAsia" w:hAnsi="Times New Roman"/>
                      <w:szCs w:val="21"/>
                    </w:rPr>
                    <w:t>〕</w:t>
                  </w:r>
                  <w:r w:rsidRPr="001877E4">
                    <w:rPr>
                      <w:rFonts w:ascii="Times New Roman" w:eastAsiaTheme="minorEastAsia" w:hAnsi="Times New Roman"/>
                      <w:szCs w:val="21"/>
                    </w:rPr>
                    <w:t>20</w:t>
                  </w:r>
                  <w:r w:rsidRPr="001877E4">
                    <w:rPr>
                      <w:rFonts w:ascii="Times New Roman" w:eastAsiaTheme="minorEastAsia" w:hAnsi="Times New Roman"/>
                      <w:szCs w:val="21"/>
                    </w:rPr>
                    <w:t>号</w:t>
                  </w:r>
                </w:p>
              </w:tc>
              <w:tc>
                <w:tcPr>
                  <w:tcW w:w="47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2011.11</w:t>
                  </w:r>
                </w:p>
              </w:tc>
            </w:tr>
            <w:tr w:rsidR="004D0FAC" w:rsidRPr="001877E4" w:rsidTr="00D62822">
              <w:trPr>
                <w:trHeight w:val="373"/>
                <w:jc w:val="center"/>
              </w:trPr>
              <w:tc>
                <w:tcPr>
                  <w:tcW w:w="1560" w:type="pct"/>
                  <w:vMerge w:val="restar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塑胶制品生产二期扩建项目</w:t>
                  </w:r>
                </w:p>
              </w:tc>
              <w:tc>
                <w:tcPr>
                  <w:tcW w:w="614"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环评审批</w:t>
                  </w:r>
                </w:p>
              </w:tc>
              <w:tc>
                <w:tcPr>
                  <w:tcW w:w="816"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如皋市环保局</w:t>
                  </w:r>
                </w:p>
              </w:tc>
              <w:tc>
                <w:tcPr>
                  <w:tcW w:w="154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皋环发〔</w:t>
                  </w:r>
                  <w:r w:rsidRPr="001877E4">
                    <w:rPr>
                      <w:rFonts w:ascii="Times New Roman" w:eastAsiaTheme="minorEastAsia" w:hAnsi="Times New Roman"/>
                      <w:szCs w:val="21"/>
                    </w:rPr>
                    <w:t>2010</w:t>
                  </w:r>
                  <w:r w:rsidRPr="001877E4">
                    <w:rPr>
                      <w:rFonts w:ascii="Times New Roman" w:eastAsiaTheme="minorEastAsia" w:hAnsi="Times New Roman"/>
                      <w:szCs w:val="21"/>
                    </w:rPr>
                    <w:t>〕</w:t>
                  </w:r>
                  <w:r w:rsidRPr="001877E4">
                    <w:rPr>
                      <w:rFonts w:ascii="Times New Roman" w:eastAsiaTheme="minorEastAsia" w:hAnsi="Times New Roman"/>
                      <w:szCs w:val="21"/>
                    </w:rPr>
                    <w:t>61</w:t>
                  </w:r>
                  <w:r w:rsidRPr="001877E4">
                    <w:rPr>
                      <w:rFonts w:ascii="Times New Roman" w:eastAsiaTheme="minorEastAsia" w:hAnsi="Times New Roman"/>
                      <w:szCs w:val="21"/>
                    </w:rPr>
                    <w:t>号</w:t>
                  </w:r>
                </w:p>
              </w:tc>
              <w:tc>
                <w:tcPr>
                  <w:tcW w:w="47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2010.7</w:t>
                  </w:r>
                </w:p>
              </w:tc>
            </w:tr>
            <w:tr w:rsidR="004D0FAC" w:rsidRPr="001877E4" w:rsidTr="00D62822">
              <w:trPr>
                <w:trHeight w:val="373"/>
                <w:jc w:val="center"/>
              </w:trPr>
              <w:tc>
                <w:tcPr>
                  <w:tcW w:w="1560" w:type="pct"/>
                  <w:vMerge/>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p>
              </w:tc>
              <w:tc>
                <w:tcPr>
                  <w:tcW w:w="614"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环保验收</w:t>
                  </w:r>
                </w:p>
              </w:tc>
              <w:tc>
                <w:tcPr>
                  <w:tcW w:w="816"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如皋市环保局</w:t>
                  </w:r>
                </w:p>
              </w:tc>
              <w:tc>
                <w:tcPr>
                  <w:tcW w:w="154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环验〔</w:t>
                  </w:r>
                  <w:r w:rsidRPr="001877E4">
                    <w:rPr>
                      <w:rFonts w:ascii="Times New Roman" w:eastAsiaTheme="minorEastAsia" w:hAnsi="Times New Roman"/>
                      <w:szCs w:val="21"/>
                    </w:rPr>
                    <w:t>2011</w:t>
                  </w:r>
                  <w:r w:rsidRPr="001877E4">
                    <w:rPr>
                      <w:rFonts w:ascii="Times New Roman" w:eastAsiaTheme="minorEastAsia" w:hAnsi="Times New Roman"/>
                      <w:szCs w:val="21"/>
                    </w:rPr>
                    <w:t>〕</w:t>
                  </w:r>
                  <w:r w:rsidRPr="001877E4">
                    <w:rPr>
                      <w:rFonts w:ascii="Times New Roman" w:eastAsiaTheme="minorEastAsia" w:hAnsi="Times New Roman"/>
                      <w:szCs w:val="21"/>
                    </w:rPr>
                    <w:t>20</w:t>
                  </w:r>
                  <w:r w:rsidRPr="001877E4">
                    <w:rPr>
                      <w:rFonts w:ascii="Times New Roman" w:eastAsiaTheme="minorEastAsia" w:hAnsi="Times New Roman"/>
                      <w:szCs w:val="21"/>
                    </w:rPr>
                    <w:t>号</w:t>
                  </w:r>
                </w:p>
              </w:tc>
              <w:tc>
                <w:tcPr>
                  <w:tcW w:w="47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2011.11</w:t>
                  </w:r>
                </w:p>
              </w:tc>
            </w:tr>
            <w:tr w:rsidR="004D0FAC" w:rsidRPr="001877E4" w:rsidTr="00D62822">
              <w:trPr>
                <w:trHeight w:val="373"/>
                <w:jc w:val="center"/>
              </w:trPr>
              <w:tc>
                <w:tcPr>
                  <w:tcW w:w="1560" w:type="pct"/>
                  <w:vMerge w:val="restar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塑胶制品生产二期扩建项目</w:t>
                  </w:r>
                </w:p>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修编</w:t>
                  </w:r>
                </w:p>
              </w:tc>
              <w:tc>
                <w:tcPr>
                  <w:tcW w:w="614"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环评审批</w:t>
                  </w:r>
                </w:p>
              </w:tc>
              <w:tc>
                <w:tcPr>
                  <w:tcW w:w="816"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如皋市环保局</w:t>
                  </w:r>
                </w:p>
              </w:tc>
              <w:tc>
                <w:tcPr>
                  <w:tcW w:w="154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皋环发〔</w:t>
                  </w:r>
                  <w:r w:rsidRPr="001877E4">
                    <w:rPr>
                      <w:rFonts w:ascii="Times New Roman" w:eastAsiaTheme="minorEastAsia" w:hAnsi="Times New Roman"/>
                      <w:szCs w:val="21"/>
                    </w:rPr>
                    <w:t>2010</w:t>
                  </w:r>
                  <w:r w:rsidRPr="001877E4">
                    <w:rPr>
                      <w:rFonts w:ascii="Times New Roman" w:eastAsiaTheme="minorEastAsia" w:hAnsi="Times New Roman"/>
                      <w:szCs w:val="21"/>
                    </w:rPr>
                    <w:t>〕</w:t>
                  </w:r>
                  <w:r w:rsidRPr="001877E4">
                    <w:rPr>
                      <w:rFonts w:ascii="Times New Roman" w:eastAsiaTheme="minorEastAsia" w:hAnsi="Times New Roman"/>
                      <w:szCs w:val="21"/>
                    </w:rPr>
                    <w:t>64</w:t>
                  </w:r>
                  <w:r w:rsidRPr="001877E4">
                    <w:rPr>
                      <w:rFonts w:ascii="Times New Roman" w:eastAsiaTheme="minorEastAsia" w:hAnsi="Times New Roman"/>
                      <w:szCs w:val="21"/>
                    </w:rPr>
                    <w:t>号</w:t>
                  </w:r>
                </w:p>
              </w:tc>
              <w:tc>
                <w:tcPr>
                  <w:tcW w:w="47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2010.8</w:t>
                  </w:r>
                </w:p>
              </w:tc>
            </w:tr>
            <w:tr w:rsidR="004D0FAC" w:rsidRPr="001877E4" w:rsidTr="00D62822">
              <w:trPr>
                <w:trHeight w:val="373"/>
                <w:jc w:val="center"/>
              </w:trPr>
              <w:tc>
                <w:tcPr>
                  <w:tcW w:w="1560" w:type="pct"/>
                  <w:vMerge/>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p>
              </w:tc>
              <w:tc>
                <w:tcPr>
                  <w:tcW w:w="614"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环保验收</w:t>
                  </w:r>
                </w:p>
              </w:tc>
              <w:tc>
                <w:tcPr>
                  <w:tcW w:w="816"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如皋市环保局</w:t>
                  </w:r>
                </w:p>
              </w:tc>
              <w:tc>
                <w:tcPr>
                  <w:tcW w:w="154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环验〔</w:t>
                  </w:r>
                  <w:r w:rsidRPr="001877E4">
                    <w:rPr>
                      <w:rFonts w:ascii="Times New Roman" w:eastAsiaTheme="minorEastAsia" w:hAnsi="Times New Roman"/>
                      <w:szCs w:val="21"/>
                    </w:rPr>
                    <w:t>2011</w:t>
                  </w:r>
                  <w:r w:rsidRPr="001877E4">
                    <w:rPr>
                      <w:rFonts w:ascii="Times New Roman" w:eastAsiaTheme="minorEastAsia" w:hAnsi="Times New Roman"/>
                      <w:szCs w:val="21"/>
                    </w:rPr>
                    <w:t>〕</w:t>
                  </w:r>
                  <w:r w:rsidRPr="001877E4">
                    <w:rPr>
                      <w:rFonts w:ascii="Times New Roman" w:eastAsiaTheme="minorEastAsia" w:hAnsi="Times New Roman"/>
                      <w:szCs w:val="21"/>
                    </w:rPr>
                    <w:t>20</w:t>
                  </w:r>
                  <w:r w:rsidRPr="001877E4">
                    <w:rPr>
                      <w:rFonts w:ascii="Times New Roman" w:eastAsiaTheme="minorEastAsia" w:hAnsi="Times New Roman"/>
                      <w:szCs w:val="21"/>
                    </w:rPr>
                    <w:t>号</w:t>
                  </w:r>
                </w:p>
              </w:tc>
              <w:tc>
                <w:tcPr>
                  <w:tcW w:w="47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2011.11</w:t>
                  </w:r>
                </w:p>
              </w:tc>
            </w:tr>
            <w:tr w:rsidR="004D0FAC" w:rsidRPr="001877E4" w:rsidTr="00D62822">
              <w:trPr>
                <w:trHeight w:val="373"/>
                <w:jc w:val="center"/>
              </w:trPr>
              <w:tc>
                <w:tcPr>
                  <w:tcW w:w="1560" w:type="pct"/>
                  <w:vMerge w:val="restar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塑料玩具、充气床垫、</w:t>
                  </w:r>
                  <w:r w:rsidRPr="001877E4">
                    <w:rPr>
                      <w:rFonts w:ascii="Times New Roman" w:eastAsiaTheme="minorEastAsia" w:hAnsi="Times New Roman"/>
                      <w:szCs w:val="21"/>
                    </w:rPr>
                    <w:t>PVC</w:t>
                  </w:r>
                  <w:r w:rsidRPr="001877E4">
                    <w:rPr>
                      <w:rFonts w:ascii="Times New Roman" w:eastAsiaTheme="minorEastAsia" w:hAnsi="Times New Roman"/>
                      <w:szCs w:val="21"/>
                    </w:rPr>
                    <w:t>薄膜技术改造及高频机生产项目</w:t>
                  </w:r>
                </w:p>
              </w:tc>
              <w:tc>
                <w:tcPr>
                  <w:tcW w:w="614"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环评审批</w:t>
                  </w:r>
                </w:p>
              </w:tc>
              <w:tc>
                <w:tcPr>
                  <w:tcW w:w="816"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如皋市环保局</w:t>
                  </w:r>
                </w:p>
              </w:tc>
              <w:tc>
                <w:tcPr>
                  <w:tcW w:w="154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皋环表复〔</w:t>
                  </w:r>
                  <w:r w:rsidRPr="001877E4">
                    <w:rPr>
                      <w:rFonts w:ascii="Times New Roman" w:eastAsiaTheme="minorEastAsia" w:hAnsi="Times New Roman"/>
                      <w:szCs w:val="21"/>
                    </w:rPr>
                    <w:t>2013</w:t>
                  </w:r>
                  <w:r w:rsidRPr="001877E4">
                    <w:rPr>
                      <w:rFonts w:ascii="Times New Roman" w:eastAsiaTheme="minorEastAsia" w:hAnsi="Times New Roman"/>
                      <w:szCs w:val="21"/>
                    </w:rPr>
                    <w:t>〕</w:t>
                  </w:r>
                  <w:r w:rsidRPr="001877E4">
                    <w:rPr>
                      <w:rFonts w:ascii="Times New Roman" w:eastAsiaTheme="minorEastAsia" w:hAnsi="Times New Roman"/>
                      <w:szCs w:val="21"/>
                    </w:rPr>
                    <w:t>162</w:t>
                  </w:r>
                  <w:r w:rsidRPr="001877E4">
                    <w:rPr>
                      <w:rFonts w:ascii="Times New Roman" w:eastAsiaTheme="minorEastAsia" w:hAnsi="Times New Roman"/>
                      <w:szCs w:val="21"/>
                    </w:rPr>
                    <w:t>号</w:t>
                  </w:r>
                </w:p>
              </w:tc>
              <w:tc>
                <w:tcPr>
                  <w:tcW w:w="47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2013.12</w:t>
                  </w:r>
                </w:p>
              </w:tc>
            </w:tr>
            <w:tr w:rsidR="00303E53" w:rsidRPr="001877E4" w:rsidTr="00D62822">
              <w:trPr>
                <w:trHeight w:val="373"/>
                <w:jc w:val="center"/>
              </w:trPr>
              <w:tc>
                <w:tcPr>
                  <w:tcW w:w="1560" w:type="pct"/>
                  <w:vMerge/>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p>
              </w:tc>
              <w:tc>
                <w:tcPr>
                  <w:tcW w:w="614" w:type="pct"/>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环保验收</w:t>
                  </w:r>
                </w:p>
              </w:tc>
              <w:tc>
                <w:tcPr>
                  <w:tcW w:w="816" w:type="pct"/>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如皋市行政审批局</w:t>
                  </w:r>
                </w:p>
              </w:tc>
              <w:tc>
                <w:tcPr>
                  <w:tcW w:w="1540" w:type="pct"/>
                  <w:vAlign w:val="center"/>
                </w:tcPr>
                <w:p w:rsidR="00303E53" w:rsidRPr="001877E4" w:rsidRDefault="00303E53" w:rsidP="00303E53">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皋开行审环验</w:t>
                  </w:r>
                  <w:r w:rsidRPr="001877E4">
                    <w:rPr>
                      <w:rFonts w:ascii="Times New Roman" w:eastAsiaTheme="minorEastAsia" w:hAnsi="Times New Roman"/>
                      <w:szCs w:val="21"/>
                    </w:rPr>
                    <w:t>〔</w:t>
                  </w:r>
                  <w:r w:rsidRPr="001877E4">
                    <w:rPr>
                      <w:rFonts w:ascii="Times New Roman" w:eastAsiaTheme="minorEastAsia" w:hAnsi="Times New Roman"/>
                      <w:szCs w:val="21"/>
                    </w:rPr>
                    <w:t>201</w:t>
                  </w:r>
                  <w:r>
                    <w:rPr>
                      <w:rFonts w:ascii="Times New Roman" w:eastAsiaTheme="minorEastAsia" w:hAnsi="Times New Roman" w:hint="eastAsia"/>
                      <w:szCs w:val="21"/>
                    </w:rPr>
                    <w:t>7</w:t>
                  </w:r>
                  <w:r w:rsidRPr="001877E4">
                    <w:rPr>
                      <w:rFonts w:ascii="Times New Roman" w:eastAsiaTheme="minorEastAsia" w:hAnsi="Times New Roman"/>
                      <w:szCs w:val="21"/>
                    </w:rPr>
                    <w:t>〕</w:t>
                  </w:r>
                  <w:r>
                    <w:rPr>
                      <w:rFonts w:ascii="Times New Roman" w:eastAsiaTheme="minorEastAsia" w:hAnsi="Times New Roman" w:hint="eastAsia"/>
                      <w:szCs w:val="21"/>
                    </w:rPr>
                    <w:t>1</w:t>
                  </w:r>
                  <w:r w:rsidRPr="001877E4">
                    <w:rPr>
                      <w:rFonts w:ascii="Times New Roman" w:eastAsiaTheme="minorEastAsia" w:hAnsi="Times New Roman"/>
                      <w:szCs w:val="21"/>
                    </w:rPr>
                    <w:t>号</w:t>
                  </w:r>
                </w:p>
              </w:tc>
              <w:tc>
                <w:tcPr>
                  <w:tcW w:w="470" w:type="pct"/>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2017.5</w:t>
                  </w:r>
                </w:p>
              </w:tc>
            </w:tr>
            <w:tr w:rsidR="004D0FAC" w:rsidRPr="001877E4" w:rsidTr="00D62822">
              <w:trPr>
                <w:trHeight w:val="373"/>
                <w:jc w:val="center"/>
              </w:trPr>
              <w:tc>
                <w:tcPr>
                  <w:tcW w:w="1560" w:type="pct"/>
                  <w:vMerge w:val="restar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塑料玩具、充气床垫、</w:t>
                  </w:r>
                  <w:r w:rsidRPr="001877E4">
                    <w:rPr>
                      <w:rFonts w:ascii="Times New Roman" w:eastAsiaTheme="minorEastAsia" w:hAnsi="Times New Roman"/>
                      <w:szCs w:val="21"/>
                    </w:rPr>
                    <w:t>PVC</w:t>
                  </w:r>
                  <w:r w:rsidRPr="001877E4">
                    <w:rPr>
                      <w:rFonts w:ascii="Times New Roman" w:eastAsiaTheme="minorEastAsia" w:hAnsi="Times New Roman"/>
                      <w:szCs w:val="21"/>
                    </w:rPr>
                    <w:t>薄</w:t>
                  </w:r>
                  <w:r w:rsidRPr="001877E4">
                    <w:rPr>
                      <w:rFonts w:ascii="Times New Roman" w:eastAsiaTheme="minorEastAsia" w:hAnsi="Times New Roman"/>
                      <w:szCs w:val="21"/>
                    </w:rPr>
                    <w:lastRenderedPageBreak/>
                    <w:t>膜技术改造及高频机生产项目修编</w:t>
                  </w:r>
                </w:p>
              </w:tc>
              <w:tc>
                <w:tcPr>
                  <w:tcW w:w="614"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lastRenderedPageBreak/>
                    <w:t>环评审批</w:t>
                  </w:r>
                </w:p>
              </w:tc>
              <w:tc>
                <w:tcPr>
                  <w:tcW w:w="816"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如皋市环保局</w:t>
                  </w:r>
                </w:p>
              </w:tc>
              <w:tc>
                <w:tcPr>
                  <w:tcW w:w="154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皋环表复〔</w:t>
                  </w:r>
                  <w:r w:rsidRPr="001877E4">
                    <w:rPr>
                      <w:rFonts w:ascii="Times New Roman" w:eastAsiaTheme="minorEastAsia" w:hAnsi="Times New Roman"/>
                      <w:szCs w:val="21"/>
                    </w:rPr>
                    <w:t>2015</w:t>
                  </w:r>
                  <w:r w:rsidRPr="001877E4">
                    <w:rPr>
                      <w:rFonts w:ascii="Times New Roman" w:eastAsiaTheme="minorEastAsia" w:hAnsi="Times New Roman"/>
                      <w:szCs w:val="21"/>
                    </w:rPr>
                    <w:t>〕</w:t>
                  </w:r>
                  <w:r w:rsidRPr="001877E4">
                    <w:rPr>
                      <w:rFonts w:ascii="Times New Roman" w:eastAsiaTheme="minorEastAsia" w:hAnsi="Times New Roman"/>
                      <w:szCs w:val="21"/>
                    </w:rPr>
                    <w:t>099</w:t>
                  </w:r>
                  <w:r w:rsidRPr="001877E4">
                    <w:rPr>
                      <w:rFonts w:ascii="Times New Roman" w:eastAsiaTheme="minorEastAsia" w:hAnsi="Times New Roman"/>
                      <w:szCs w:val="21"/>
                    </w:rPr>
                    <w:t>号</w:t>
                  </w:r>
                </w:p>
              </w:tc>
              <w:tc>
                <w:tcPr>
                  <w:tcW w:w="47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2015.9</w:t>
                  </w:r>
                </w:p>
              </w:tc>
            </w:tr>
            <w:tr w:rsidR="00303E53" w:rsidRPr="001877E4" w:rsidTr="00D62822">
              <w:trPr>
                <w:trHeight w:val="373"/>
                <w:jc w:val="center"/>
              </w:trPr>
              <w:tc>
                <w:tcPr>
                  <w:tcW w:w="1560" w:type="pct"/>
                  <w:vMerge/>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p>
              </w:tc>
              <w:tc>
                <w:tcPr>
                  <w:tcW w:w="614" w:type="pct"/>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环保验收</w:t>
                  </w:r>
                </w:p>
              </w:tc>
              <w:tc>
                <w:tcPr>
                  <w:tcW w:w="816" w:type="pct"/>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如皋市行政审批局</w:t>
                  </w:r>
                </w:p>
              </w:tc>
              <w:tc>
                <w:tcPr>
                  <w:tcW w:w="1540" w:type="pct"/>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皋开行审环验</w:t>
                  </w:r>
                  <w:r w:rsidRPr="001877E4">
                    <w:rPr>
                      <w:rFonts w:ascii="Times New Roman" w:eastAsiaTheme="minorEastAsia" w:hAnsi="Times New Roman"/>
                      <w:szCs w:val="21"/>
                    </w:rPr>
                    <w:t>〔</w:t>
                  </w:r>
                  <w:r w:rsidRPr="001877E4">
                    <w:rPr>
                      <w:rFonts w:ascii="Times New Roman" w:eastAsiaTheme="minorEastAsia" w:hAnsi="Times New Roman"/>
                      <w:szCs w:val="21"/>
                    </w:rPr>
                    <w:t>201</w:t>
                  </w:r>
                  <w:r>
                    <w:rPr>
                      <w:rFonts w:ascii="Times New Roman" w:eastAsiaTheme="minorEastAsia" w:hAnsi="Times New Roman" w:hint="eastAsia"/>
                      <w:szCs w:val="21"/>
                    </w:rPr>
                    <w:t>7</w:t>
                  </w:r>
                  <w:r w:rsidRPr="001877E4">
                    <w:rPr>
                      <w:rFonts w:ascii="Times New Roman" w:eastAsiaTheme="minorEastAsia" w:hAnsi="Times New Roman"/>
                      <w:szCs w:val="21"/>
                    </w:rPr>
                    <w:t>〕</w:t>
                  </w:r>
                  <w:r>
                    <w:rPr>
                      <w:rFonts w:ascii="Times New Roman" w:eastAsiaTheme="minorEastAsia" w:hAnsi="Times New Roman" w:hint="eastAsia"/>
                      <w:szCs w:val="21"/>
                    </w:rPr>
                    <w:t>1</w:t>
                  </w:r>
                  <w:r w:rsidRPr="001877E4">
                    <w:rPr>
                      <w:rFonts w:ascii="Times New Roman" w:eastAsiaTheme="minorEastAsia" w:hAnsi="Times New Roman"/>
                      <w:szCs w:val="21"/>
                    </w:rPr>
                    <w:t>号</w:t>
                  </w:r>
                </w:p>
              </w:tc>
              <w:tc>
                <w:tcPr>
                  <w:tcW w:w="470" w:type="pct"/>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2017.5</w:t>
                  </w:r>
                </w:p>
              </w:tc>
            </w:tr>
            <w:tr w:rsidR="00EF408A" w:rsidRPr="001877E4" w:rsidTr="00D62822">
              <w:trPr>
                <w:trHeight w:val="373"/>
                <w:jc w:val="center"/>
              </w:trPr>
              <w:tc>
                <w:tcPr>
                  <w:tcW w:w="1560" w:type="pct"/>
                  <w:vMerge w:val="restart"/>
                  <w:vAlign w:val="center"/>
                </w:tcPr>
                <w:p w:rsidR="00EF408A" w:rsidRPr="001877E4" w:rsidRDefault="00EF408A"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lastRenderedPageBreak/>
                    <w:t>扩建塑胶充气地上水池生产项目</w:t>
                  </w:r>
                </w:p>
              </w:tc>
              <w:tc>
                <w:tcPr>
                  <w:tcW w:w="614" w:type="pct"/>
                  <w:vAlign w:val="center"/>
                </w:tcPr>
                <w:p w:rsidR="00EF408A" w:rsidRPr="001877E4" w:rsidRDefault="00EF408A"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环评审批</w:t>
                  </w:r>
                </w:p>
              </w:tc>
              <w:tc>
                <w:tcPr>
                  <w:tcW w:w="816" w:type="pct"/>
                  <w:vAlign w:val="center"/>
                </w:tcPr>
                <w:p w:rsidR="00EF408A" w:rsidRPr="001877E4" w:rsidRDefault="00EF408A"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如皋市环保局</w:t>
                  </w:r>
                </w:p>
              </w:tc>
              <w:tc>
                <w:tcPr>
                  <w:tcW w:w="1540" w:type="pct"/>
                  <w:vAlign w:val="center"/>
                </w:tcPr>
                <w:p w:rsidR="00EF408A" w:rsidRPr="001877E4" w:rsidRDefault="00EF408A"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皋环表复〔</w:t>
                  </w:r>
                  <w:r w:rsidRPr="001877E4">
                    <w:rPr>
                      <w:rFonts w:ascii="Times New Roman" w:eastAsiaTheme="minorEastAsia" w:hAnsi="Times New Roman"/>
                      <w:szCs w:val="21"/>
                    </w:rPr>
                    <w:t>2015</w:t>
                  </w:r>
                  <w:r w:rsidRPr="001877E4">
                    <w:rPr>
                      <w:rFonts w:ascii="Times New Roman" w:eastAsiaTheme="minorEastAsia" w:hAnsi="Times New Roman"/>
                      <w:szCs w:val="21"/>
                    </w:rPr>
                    <w:t>〕</w:t>
                  </w:r>
                  <w:r w:rsidRPr="001877E4">
                    <w:rPr>
                      <w:rFonts w:ascii="Times New Roman" w:eastAsiaTheme="minorEastAsia" w:hAnsi="Times New Roman"/>
                      <w:szCs w:val="21"/>
                    </w:rPr>
                    <w:t>006</w:t>
                  </w:r>
                  <w:r w:rsidRPr="001877E4">
                    <w:rPr>
                      <w:rFonts w:ascii="Times New Roman" w:eastAsiaTheme="minorEastAsia" w:hAnsi="Times New Roman"/>
                      <w:szCs w:val="21"/>
                    </w:rPr>
                    <w:t>号</w:t>
                  </w:r>
                </w:p>
              </w:tc>
              <w:tc>
                <w:tcPr>
                  <w:tcW w:w="470" w:type="pct"/>
                  <w:vAlign w:val="center"/>
                </w:tcPr>
                <w:p w:rsidR="00EF408A" w:rsidRPr="001877E4" w:rsidRDefault="00EF408A"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2015.1</w:t>
                  </w:r>
                </w:p>
              </w:tc>
            </w:tr>
            <w:tr w:rsidR="00303E53" w:rsidRPr="001877E4" w:rsidTr="00D62822">
              <w:trPr>
                <w:trHeight w:val="373"/>
                <w:jc w:val="center"/>
              </w:trPr>
              <w:tc>
                <w:tcPr>
                  <w:tcW w:w="1560" w:type="pct"/>
                  <w:vMerge/>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p>
              </w:tc>
              <w:tc>
                <w:tcPr>
                  <w:tcW w:w="614" w:type="pct"/>
                  <w:vMerge w:val="restart"/>
                  <w:vAlign w:val="center"/>
                </w:tcPr>
                <w:p w:rsidR="00303E53" w:rsidRPr="001877E4" w:rsidRDefault="00303E53" w:rsidP="008F44C6">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环保验收</w:t>
                  </w:r>
                </w:p>
              </w:tc>
              <w:tc>
                <w:tcPr>
                  <w:tcW w:w="816" w:type="pct"/>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如皋市行政审批局</w:t>
                  </w:r>
                </w:p>
              </w:tc>
              <w:tc>
                <w:tcPr>
                  <w:tcW w:w="1540" w:type="pct"/>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皋开行审环验</w:t>
                  </w:r>
                  <w:r w:rsidRPr="001877E4">
                    <w:rPr>
                      <w:rFonts w:ascii="Times New Roman" w:eastAsiaTheme="minorEastAsia" w:hAnsi="Times New Roman"/>
                      <w:szCs w:val="21"/>
                    </w:rPr>
                    <w:t>〔</w:t>
                  </w:r>
                  <w:r w:rsidRPr="001877E4">
                    <w:rPr>
                      <w:rFonts w:ascii="Times New Roman" w:eastAsiaTheme="minorEastAsia" w:hAnsi="Times New Roman"/>
                      <w:szCs w:val="21"/>
                    </w:rPr>
                    <w:t>201</w:t>
                  </w:r>
                  <w:r>
                    <w:rPr>
                      <w:rFonts w:ascii="Times New Roman" w:eastAsiaTheme="minorEastAsia" w:hAnsi="Times New Roman" w:hint="eastAsia"/>
                      <w:szCs w:val="21"/>
                    </w:rPr>
                    <w:t>7</w:t>
                  </w:r>
                  <w:r w:rsidRPr="001877E4">
                    <w:rPr>
                      <w:rFonts w:ascii="Times New Roman" w:eastAsiaTheme="minorEastAsia" w:hAnsi="Times New Roman"/>
                      <w:szCs w:val="21"/>
                    </w:rPr>
                    <w:t>〕</w:t>
                  </w:r>
                  <w:r>
                    <w:rPr>
                      <w:rFonts w:ascii="Times New Roman" w:eastAsiaTheme="minorEastAsia" w:hAnsi="Times New Roman" w:hint="eastAsia"/>
                      <w:szCs w:val="21"/>
                    </w:rPr>
                    <w:t>1</w:t>
                  </w:r>
                  <w:r w:rsidRPr="001877E4">
                    <w:rPr>
                      <w:rFonts w:ascii="Times New Roman" w:eastAsiaTheme="minorEastAsia" w:hAnsi="Times New Roman"/>
                      <w:szCs w:val="21"/>
                    </w:rPr>
                    <w:t>号</w:t>
                  </w:r>
                </w:p>
              </w:tc>
              <w:tc>
                <w:tcPr>
                  <w:tcW w:w="470" w:type="pct"/>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2017.5</w:t>
                  </w:r>
                </w:p>
              </w:tc>
            </w:tr>
            <w:tr w:rsidR="00303E53" w:rsidRPr="001877E4" w:rsidTr="00D62822">
              <w:trPr>
                <w:trHeight w:val="373"/>
                <w:jc w:val="center"/>
              </w:trPr>
              <w:tc>
                <w:tcPr>
                  <w:tcW w:w="1560" w:type="pct"/>
                  <w:vMerge/>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p>
              </w:tc>
              <w:tc>
                <w:tcPr>
                  <w:tcW w:w="614" w:type="pct"/>
                  <w:vMerge/>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p>
              </w:tc>
              <w:tc>
                <w:tcPr>
                  <w:tcW w:w="816" w:type="pct"/>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如皋市行政审批局</w:t>
                  </w:r>
                </w:p>
              </w:tc>
              <w:tc>
                <w:tcPr>
                  <w:tcW w:w="1540" w:type="pct"/>
                  <w:vAlign w:val="center"/>
                </w:tcPr>
                <w:p w:rsidR="00303E53" w:rsidRPr="001877E4" w:rsidRDefault="00303E53" w:rsidP="00E45CF1">
                  <w:pPr>
                    <w:pStyle w:val="af3"/>
                    <w:spacing w:line="240" w:lineRule="auto"/>
                    <w:ind w:firstLineChars="0" w:firstLine="0"/>
                    <w:jc w:val="center"/>
                    <w:rPr>
                      <w:rFonts w:ascii="Times New Roman" w:eastAsiaTheme="minorEastAsia" w:hAnsi="Times New Roman"/>
                      <w:szCs w:val="21"/>
                    </w:rPr>
                  </w:pPr>
                  <w:r>
                    <w:rPr>
                      <w:rFonts w:ascii="Times New Roman" w:eastAsiaTheme="minorEastAsia" w:hAnsi="Times New Roman" w:hint="eastAsia"/>
                      <w:szCs w:val="21"/>
                    </w:rPr>
                    <w:t>皋开行审环验</w:t>
                  </w:r>
                  <w:r w:rsidRPr="001877E4">
                    <w:rPr>
                      <w:rFonts w:ascii="Times New Roman" w:eastAsiaTheme="minorEastAsia" w:hAnsi="Times New Roman"/>
                      <w:szCs w:val="21"/>
                    </w:rPr>
                    <w:t>〔</w:t>
                  </w:r>
                  <w:r w:rsidRPr="001877E4">
                    <w:rPr>
                      <w:rFonts w:ascii="Times New Roman" w:eastAsiaTheme="minorEastAsia" w:hAnsi="Times New Roman"/>
                      <w:szCs w:val="21"/>
                    </w:rPr>
                    <w:t>201</w:t>
                  </w:r>
                  <w:r>
                    <w:rPr>
                      <w:rFonts w:ascii="Times New Roman" w:eastAsiaTheme="minorEastAsia" w:hAnsi="Times New Roman" w:hint="eastAsia"/>
                      <w:szCs w:val="21"/>
                    </w:rPr>
                    <w:t>8</w:t>
                  </w:r>
                  <w:r w:rsidRPr="001877E4">
                    <w:rPr>
                      <w:rFonts w:ascii="Times New Roman" w:eastAsiaTheme="minorEastAsia" w:hAnsi="Times New Roman"/>
                      <w:szCs w:val="21"/>
                    </w:rPr>
                    <w:t>〕</w:t>
                  </w:r>
                  <w:r>
                    <w:rPr>
                      <w:rFonts w:ascii="Times New Roman" w:eastAsiaTheme="minorEastAsia" w:hAnsi="Times New Roman" w:hint="eastAsia"/>
                      <w:szCs w:val="21"/>
                    </w:rPr>
                    <w:t>15</w:t>
                  </w:r>
                  <w:r w:rsidRPr="001877E4">
                    <w:rPr>
                      <w:rFonts w:ascii="Times New Roman" w:eastAsiaTheme="minorEastAsia" w:hAnsi="Times New Roman"/>
                      <w:szCs w:val="21"/>
                    </w:rPr>
                    <w:t>号</w:t>
                  </w:r>
                </w:p>
              </w:tc>
              <w:tc>
                <w:tcPr>
                  <w:tcW w:w="470" w:type="pct"/>
                  <w:vAlign w:val="center"/>
                </w:tcPr>
                <w:p w:rsidR="00303E53" w:rsidRPr="001877E4" w:rsidRDefault="00303E53"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2018.10</w:t>
                  </w:r>
                </w:p>
              </w:tc>
            </w:tr>
            <w:tr w:rsidR="004D0FAC" w:rsidRPr="001877E4" w:rsidTr="00D62822">
              <w:trPr>
                <w:trHeight w:val="373"/>
                <w:jc w:val="center"/>
              </w:trPr>
              <w:tc>
                <w:tcPr>
                  <w:tcW w:w="1560" w:type="pct"/>
                  <w:vMerge w:val="restar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充气床垫、充气水池配套电动空气泵、电动过滤水泵、充气造浪机加工技改项目</w:t>
                  </w:r>
                </w:p>
              </w:tc>
              <w:tc>
                <w:tcPr>
                  <w:tcW w:w="614"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环评审批</w:t>
                  </w:r>
                </w:p>
              </w:tc>
              <w:tc>
                <w:tcPr>
                  <w:tcW w:w="816"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如皋市行政审批局</w:t>
                  </w:r>
                </w:p>
              </w:tc>
              <w:tc>
                <w:tcPr>
                  <w:tcW w:w="154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皋行审环表复〔</w:t>
                  </w:r>
                  <w:r w:rsidRPr="001877E4">
                    <w:rPr>
                      <w:rFonts w:ascii="Times New Roman" w:eastAsiaTheme="minorEastAsia" w:hAnsi="Times New Roman"/>
                      <w:szCs w:val="21"/>
                    </w:rPr>
                    <w:t>2016</w:t>
                  </w:r>
                  <w:r w:rsidRPr="001877E4">
                    <w:rPr>
                      <w:rFonts w:ascii="Times New Roman" w:eastAsiaTheme="minorEastAsia" w:hAnsi="Times New Roman"/>
                      <w:szCs w:val="21"/>
                    </w:rPr>
                    <w:t>〕</w:t>
                  </w:r>
                  <w:r w:rsidRPr="001877E4">
                    <w:rPr>
                      <w:rFonts w:ascii="Times New Roman" w:eastAsiaTheme="minorEastAsia" w:hAnsi="Times New Roman"/>
                      <w:szCs w:val="21"/>
                    </w:rPr>
                    <w:t>86</w:t>
                  </w:r>
                  <w:r w:rsidRPr="001877E4">
                    <w:rPr>
                      <w:rFonts w:ascii="Times New Roman" w:eastAsiaTheme="minorEastAsia" w:hAnsi="Times New Roman"/>
                      <w:szCs w:val="21"/>
                    </w:rPr>
                    <w:t>号</w:t>
                  </w:r>
                </w:p>
              </w:tc>
              <w:tc>
                <w:tcPr>
                  <w:tcW w:w="470" w:type="pct"/>
                  <w:vAlign w:val="center"/>
                </w:tcPr>
                <w:p w:rsidR="004D0FAC" w:rsidRPr="001877E4" w:rsidRDefault="004D0FA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2016.8</w:t>
                  </w:r>
                </w:p>
              </w:tc>
            </w:tr>
            <w:tr w:rsidR="008F44C6" w:rsidRPr="001877E4" w:rsidTr="00D62822">
              <w:trPr>
                <w:trHeight w:val="373"/>
                <w:jc w:val="center"/>
              </w:trPr>
              <w:tc>
                <w:tcPr>
                  <w:tcW w:w="1560" w:type="pct"/>
                  <w:vMerge/>
                  <w:vAlign w:val="center"/>
                </w:tcPr>
                <w:p w:rsidR="008F44C6" w:rsidRPr="001877E4" w:rsidRDefault="008F44C6" w:rsidP="00D62822">
                  <w:pPr>
                    <w:pStyle w:val="af3"/>
                    <w:spacing w:line="240" w:lineRule="auto"/>
                    <w:ind w:firstLineChars="0" w:firstLine="0"/>
                    <w:jc w:val="center"/>
                    <w:rPr>
                      <w:rFonts w:ascii="Times New Roman" w:eastAsiaTheme="minorEastAsia" w:hAnsi="Times New Roman"/>
                      <w:szCs w:val="21"/>
                    </w:rPr>
                  </w:pPr>
                </w:p>
              </w:tc>
              <w:tc>
                <w:tcPr>
                  <w:tcW w:w="614" w:type="pct"/>
                  <w:vAlign w:val="center"/>
                </w:tcPr>
                <w:p w:rsidR="008F44C6" w:rsidRPr="001877E4" w:rsidRDefault="008F44C6"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环保验收</w:t>
                  </w:r>
                </w:p>
              </w:tc>
              <w:tc>
                <w:tcPr>
                  <w:tcW w:w="816" w:type="pct"/>
                  <w:vAlign w:val="center"/>
                </w:tcPr>
                <w:p w:rsidR="008F44C6" w:rsidRPr="001877E4" w:rsidRDefault="008F44C6"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w:t>
                  </w:r>
                </w:p>
              </w:tc>
              <w:tc>
                <w:tcPr>
                  <w:tcW w:w="1540" w:type="pct"/>
                  <w:vAlign w:val="center"/>
                </w:tcPr>
                <w:p w:rsidR="008F44C6" w:rsidRPr="001877E4" w:rsidRDefault="008F44C6"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w:t>
                  </w:r>
                </w:p>
              </w:tc>
              <w:tc>
                <w:tcPr>
                  <w:tcW w:w="470" w:type="pct"/>
                  <w:vAlign w:val="center"/>
                </w:tcPr>
                <w:p w:rsidR="008F44C6" w:rsidRPr="001877E4" w:rsidRDefault="008F44C6"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w:t>
                  </w:r>
                </w:p>
              </w:tc>
            </w:tr>
            <w:tr w:rsidR="002B232C" w:rsidRPr="001877E4" w:rsidTr="00D62822">
              <w:trPr>
                <w:trHeight w:val="373"/>
                <w:jc w:val="center"/>
              </w:trPr>
              <w:tc>
                <w:tcPr>
                  <w:tcW w:w="1560" w:type="pct"/>
                  <w:vMerge w:val="restart"/>
                  <w:vAlign w:val="center"/>
                </w:tcPr>
                <w:p w:rsidR="002B232C" w:rsidRPr="001877E4" w:rsidRDefault="002B232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扩建充气水池加工项目</w:t>
                  </w:r>
                </w:p>
              </w:tc>
              <w:tc>
                <w:tcPr>
                  <w:tcW w:w="614" w:type="pct"/>
                  <w:vAlign w:val="center"/>
                </w:tcPr>
                <w:p w:rsidR="002B232C" w:rsidRPr="001877E4" w:rsidRDefault="002B232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环评审批</w:t>
                  </w:r>
                </w:p>
              </w:tc>
              <w:tc>
                <w:tcPr>
                  <w:tcW w:w="816" w:type="pct"/>
                  <w:vAlign w:val="center"/>
                </w:tcPr>
                <w:p w:rsidR="002B232C" w:rsidRPr="001877E4" w:rsidRDefault="002B232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如皋市行政审批局</w:t>
                  </w:r>
                </w:p>
              </w:tc>
              <w:tc>
                <w:tcPr>
                  <w:tcW w:w="1540" w:type="pct"/>
                  <w:vAlign w:val="center"/>
                </w:tcPr>
                <w:p w:rsidR="002B232C" w:rsidRPr="001877E4" w:rsidRDefault="002B232C" w:rsidP="002B232C">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皋行审环表复〔</w:t>
                  </w:r>
                  <w:r w:rsidRPr="001877E4">
                    <w:rPr>
                      <w:rFonts w:ascii="Times New Roman" w:eastAsiaTheme="minorEastAsia" w:hAnsi="Times New Roman"/>
                      <w:szCs w:val="21"/>
                    </w:rPr>
                    <w:t>2017</w:t>
                  </w:r>
                  <w:r w:rsidRPr="001877E4">
                    <w:rPr>
                      <w:rFonts w:ascii="Times New Roman" w:eastAsiaTheme="minorEastAsia" w:hAnsi="Times New Roman"/>
                      <w:szCs w:val="21"/>
                    </w:rPr>
                    <w:t>〕</w:t>
                  </w:r>
                  <w:r w:rsidRPr="001877E4">
                    <w:rPr>
                      <w:rFonts w:ascii="Times New Roman" w:eastAsiaTheme="minorEastAsia" w:hAnsi="Times New Roman"/>
                      <w:szCs w:val="21"/>
                    </w:rPr>
                    <w:t>13</w:t>
                  </w:r>
                  <w:r w:rsidRPr="001877E4">
                    <w:rPr>
                      <w:rFonts w:ascii="Times New Roman" w:eastAsiaTheme="minorEastAsia" w:hAnsi="Times New Roman"/>
                      <w:szCs w:val="21"/>
                    </w:rPr>
                    <w:t>号</w:t>
                  </w:r>
                </w:p>
              </w:tc>
              <w:tc>
                <w:tcPr>
                  <w:tcW w:w="470" w:type="pct"/>
                  <w:vAlign w:val="center"/>
                </w:tcPr>
                <w:p w:rsidR="002B232C" w:rsidRPr="001877E4" w:rsidRDefault="002B232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2017.1</w:t>
                  </w:r>
                </w:p>
              </w:tc>
            </w:tr>
            <w:tr w:rsidR="002B232C" w:rsidRPr="001877E4" w:rsidTr="00D62822">
              <w:trPr>
                <w:trHeight w:val="373"/>
                <w:jc w:val="center"/>
              </w:trPr>
              <w:tc>
                <w:tcPr>
                  <w:tcW w:w="1560" w:type="pct"/>
                  <w:vMerge/>
                  <w:vAlign w:val="center"/>
                </w:tcPr>
                <w:p w:rsidR="002B232C" w:rsidRPr="001877E4" w:rsidRDefault="002B232C" w:rsidP="00D62822">
                  <w:pPr>
                    <w:pStyle w:val="af3"/>
                    <w:spacing w:line="240" w:lineRule="auto"/>
                    <w:ind w:firstLineChars="0" w:firstLine="0"/>
                    <w:jc w:val="center"/>
                    <w:rPr>
                      <w:rFonts w:ascii="Times New Roman" w:eastAsiaTheme="minorEastAsia" w:hAnsi="Times New Roman"/>
                      <w:szCs w:val="21"/>
                    </w:rPr>
                  </w:pPr>
                </w:p>
              </w:tc>
              <w:tc>
                <w:tcPr>
                  <w:tcW w:w="614" w:type="pct"/>
                  <w:vAlign w:val="center"/>
                </w:tcPr>
                <w:p w:rsidR="002B232C" w:rsidRPr="001877E4" w:rsidRDefault="002B232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环保验收</w:t>
                  </w:r>
                </w:p>
              </w:tc>
              <w:tc>
                <w:tcPr>
                  <w:tcW w:w="816" w:type="pct"/>
                  <w:vAlign w:val="center"/>
                </w:tcPr>
                <w:p w:rsidR="002B232C" w:rsidRPr="001877E4" w:rsidRDefault="002B232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w:t>
                  </w:r>
                </w:p>
              </w:tc>
              <w:tc>
                <w:tcPr>
                  <w:tcW w:w="1540" w:type="pct"/>
                  <w:vAlign w:val="center"/>
                </w:tcPr>
                <w:p w:rsidR="002B232C" w:rsidRPr="001877E4" w:rsidRDefault="002B232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w:t>
                  </w:r>
                </w:p>
              </w:tc>
              <w:tc>
                <w:tcPr>
                  <w:tcW w:w="470" w:type="pct"/>
                  <w:vAlign w:val="center"/>
                </w:tcPr>
                <w:p w:rsidR="002B232C" w:rsidRPr="001877E4" w:rsidRDefault="002B232C"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w:t>
                  </w:r>
                </w:p>
              </w:tc>
            </w:tr>
            <w:tr w:rsidR="001877E4" w:rsidRPr="001877E4" w:rsidTr="00D62822">
              <w:trPr>
                <w:trHeight w:val="373"/>
                <w:jc w:val="center"/>
              </w:trPr>
              <w:tc>
                <w:tcPr>
                  <w:tcW w:w="1560" w:type="pct"/>
                  <w:vMerge w:val="restar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物流仓储配送中心项目</w:t>
                  </w:r>
                </w:p>
              </w:tc>
              <w:tc>
                <w:tcPr>
                  <w:tcW w:w="614"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环评审批</w:t>
                  </w:r>
                </w:p>
              </w:tc>
              <w:tc>
                <w:tcPr>
                  <w:tcW w:w="816"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如皋市行政审批局</w:t>
                  </w:r>
                </w:p>
              </w:tc>
              <w:tc>
                <w:tcPr>
                  <w:tcW w:w="1540"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hAnsi="Times New Roman"/>
                      <w:kern w:val="0"/>
                      <w:szCs w:val="21"/>
                    </w:rPr>
                    <w:t>201832068200000047</w:t>
                  </w:r>
                </w:p>
              </w:tc>
              <w:tc>
                <w:tcPr>
                  <w:tcW w:w="470"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2018.3</w:t>
                  </w:r>
                </w:p>
              </w:tc>
            </w:tr>
            <w:tr w:rsidR="001877E4" w:rsidRPr="001877E4" w:rsidTr="00D62822">
              <w:trPr>
                <w:trHeight w:val="373"/>
                <w:jc w:val="center"/>
              </w:trPr>
              <w:tc>
                <w:tcPr>
                  <w:tcW w:w="1560" w:type="pct"/>
                  <w:vMerge/>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p>
              </w:tc>
              <w:tc>
                <w:tcPr>
                  <w:tcW w:w="614"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环保验收</w:t>
                  </w:r>
                </w:p>
              </w:tc>
              <w:tc>
                <w:tcPr>
                  <w:tcW w:w="816"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w:t>
                  </w:r>
                </w:p>
              </w:tc>
              <w:tc>
                <w:tcPr>
                  <w:tcW w:w="1540"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w:t>
                  </w:r>
                </w:p>
              </w:tc>
              <w:tc>
                <w:tcPr>
                  <w:tcW w:w="470"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w:t>
                  </w:r>
                </w:p>
              </w:tc>
            </w:tr>
            <w:tr w:rsidR="001877E4" w:rsidRPr="001877E4" w:rsidTr="00D62822">
              <w:trPr>
                <w:trHeight w:val="373"/>
                <w:jc w:val="center"/>
              </w:trPr>
              <w:tc>
                <w:tcPr>
                  <w:tcW w:w="1560" w:type="pct"/>
                  <w:vMerge w:val="restar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成品仓库扩建项目</w:t>
                  </w:r>
                </w:p>
              </w:tc>
              <w:tc>
                <w:tcPr>
                  <w:tcW w:w="614"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环评审批</w:t>
                  </w:r>
                </w:p>
              </w:tc>
              <w:tc>
                <w:tcPr>
                  <w:tcW w:w="816"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如皋市行政审批局</w:t>
                  </w:r>
                </w:p>
              </w:tc>
              <w:tc>
                <w:tcPr>
                  <w:tcW w:w="1540"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hAnsi="Times New Roman"/>
                      <w:kern w:val="0"/>
                      <w:szCs w:val="21"/>
                    </w:rPr>
                    <w:t>201832068200000197</w:t>
                  </w:r>
                </w:p>
              </w:tc>
              <w:tc>
                <w:tcPr>
                  <w:tcW w:w="470"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2018.6</w:t>
                  </w:r>
                </w:p>
              </w:tc>
            </w:tr>
            <w:tr w:rsidR="001877E4" w:rsidRPr="001877E4" w:rsidTr="00D62822">
              <w:trPr>
                <w:trHeight w:val="373"/>
                <w:jc w:val="center"/>
              </w:trPr>
              <w:tc>
                <w:tcPr>
                  <w:tcW w:w="1560" w:type="pct"/>
                  <w:vMerge/>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p>
              </w:tc>
              <w:tc>
                <w:tcPr>
                  <w:tcW w:w="614"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环保验收</w:t>
                  </w:r>
                </w:p>
              </w:tc>
              <w:tc>
                <w:tcPr>
                  <w:tcW w:w="816"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w:t>
                  </w:r>
                </w:p>
              </w:tc>
              <w:tc>
                <w:tcPr>
                  <w:tcW w:w="1540"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w:t>
                  </w:r>
                </w:p>
              </w:tc>
              <w:tc>
                <w:tcPr>
                  <w:tcW w:w="470" w:type="pct"/>
                  <w:vAlign w:val="center"/>
                </w:tcPr>
                <w:p w:rsidR="001877E4" w:rsidRPr="001877E4" w:rsidRDefault="001877E4" w:rsidP="00D62822">
                  <w:pPr>
                    <w:pStyle w:val="af3"/>
                    <w:spacing w:line="240" w:lineRule="auto"/>
                    <w:ind w:firstLineChars="0" w:firstLine="0"/>
                    <w:jc w:val="center"/>
                    <w:rPr>
                      <w:rFonts w:ascii="Times New Roman" w:eastAsiaTheme="minorEastAsia" w:hAnsi="Times New Roman"/>
                      <w:szCs w:val="21"/>
                    </w:rPr>
                  </w:pPr>
                  <w:r w:rsidRPr="001877E4">
                    <w:rPr>
                      <w:rFonts w:ascii="Times New Roman" w:eastAsiaTheme="minorEastAsia" w:hAnsi="Times New Roman"/>
                      <w:szCs w:val="21"/>
                    </w:rPr>
                    <w:t>—</w:t>
                  </w:r>
                </w:p>
              </w:tc>
            </w:tr>
          </w:tbl>
          <w:p w:rsidR="004D0FAC" w:rsidRDefault="004D0FAC" w:rsidP="00303E53">
            <w:pPr>
              <w:pStyle w:val="af3"/>
              <w:spacing w:line="240" w:lineRule="auto"/>
              <w:ind w:firstLineChars="0" w:firstLine="0"/>
              <w:rPr>
                <w:rFonts w:ascii="Times New Roman" w:eastAsiaTheme="minorEastAsia" w:hAnsiTheme="minorEastAsia"/>
                <w:szCs w:val="21"/>
              </w:rPr>
            </w:pPr>
            <w:r w:rsidRPr="002B232C">
              <w:rPr>
                <w:rFonts w:ascii="Times New Roman" w:eastAsiaTheme="minorEastAsia" w:hAnsiTheme="minorEastAsia"/>
                <w:szCs w:val="21"/>
              </w:rPr>
              <w:t>注：</w:t>
            </w:r>
            <w:r w:rsidRPr="002B232C">
              <w:rPr>
                <w:rFonts w:ascii="Times New Roman" w:eastAsiaTheme="minorEastAsia" w:hAnsi="Times New Roman"/>
                <w:szCs w:val="21"/>
              </w:rPr>
              <w:t>“</w:t>
            </w:r>
            <w:r w:rsidRPr="002B232C">
              <w:rPr>
                <w:rFonts w:ascii="Times New Roman" w:eastAsiaTheme="minorEastAsia" w:hAnsiTheme="minorEastAsia"/>
                <w:szCs w:val="21"/>
              </w:rPr>
              <w:t>扩建塑胶充气地上水池生产项目</w:t>
            </w:r>
            <w:r w:rsidRPr="002B232C">
              <w:rPr>
                <w:rFonts w:ascii="Times New Roman" w:eastAsiaTheme="minorEastAsia" w:hAnsi="Times New Roman"/>
                <w:szCs w:val="21"/>
              </w:rPr>
              <w:t>”</w:t>
            </w:r>
            <w:r w:rsidRPr="002B232C">
              <w:rPr>
                <w:rFonts w:ascii="Times New Roman" w:eastAsiaTheme="minorEastAsia" w:hAnsiTheme="minorEastAsia"/>
                <w:szCs w:val="21"/>
              </w:rPr>
              <w:t>位于如皋市城北街道鹿门社区</w:t>
            </w:r>
            <w:r w:rsidRPr="002B232C">
              <w:rPr>
                <w:rFonts w:ascii="Times New Roman" w:eastAsiaTheme="minorEastAsia" w:hAnsi="Times New Roman"/>
                <w:szCs w:val="21"/>
              </w:rPr>
              <w:t>10</w:t>
            </w:r>
            <w:r w:rsidRPr="002B232C">
              <w:rPr>
                <w:rFonts w:ascii="Times New Roman" w:eastAsiaTheme="minorEastAsia" w:hAnsiTheme="minorEastAsia"/>
                <w:szCs w:val="21"/>
              </w:rPr>
              <w:t>组、</w:t>
            </w:r>
            <w:r w:rsidRPr="002B232C">
              <w:rPr>
                <w:rFonts w:ascii="Times New Roman" w:eastAsiaTheme="minorEastAsia" w:hAnsi="Times New Roman"/>
                <w:szCs w:val="21"/>
              </w:rPr>
              <w:t>13</w:t>
            </w:r>
            <w:r w:rsidRPr="002B232C">
              <w:rPr>
                <w:rFonts w:ascii="Times New Roman" w:eastAsiaTheme="minorEastAsia" w:hAnsiTheme="minorEastAsia"/>
                <w:szCs w:val="21"/>
              </w:rPr>
              <w:t>组，</w:t>
            </w:r>
            <w:r w:rsidR="00303E53" w:rsidRPr="001877E4">
              <w:rPr>
                <w:rFonts w:ascii="Times New Roman" w:eastAsiaTheme="minorEastAsia" w:hAnsi="Times New Roman"/>
                <w:szCs w:val="21"/>
              </w:rPr>
              <w:t>扩建充气水池加工项目</w:t>
            </w:r>
            <w:r w:rsidR="00303E53">
              <w:rPr>
                <w:rFonts w:ascii="Times New Roman" w:eastAsiaTheme="minorEastAsia" w:hAnsi="Times New Roman" w:hint="eastAsia"/>
                <w:szCs w:val="21"/>
              </w:rPr>
              <w:t>及</w:t>
            </w:r>
            <w:r w:rsidR="00C04B00">
              <w:rPr>
                <w:rFonts w:ascii="Times New Roman" w:eastAsiaTheme="minorEastAsia" w:hAnsi="Times New Roman" w:hint="eastAsia"/>
                <w:szCs w:val="21"/>
              </w:rPr>
              <w:t>成品</w:t>
            </w:r>
            <w:r w:rsidR="00303E53">
              <w:rPr>
                <w:rFonts w:ascii="Times New Roman" w:eastAsiaTheme="minorEastAsia" w:hAnsi="Times New Roman" w:hint="eastAsia"/>
                <w:szCs w:val="21"/>
              </w:rPr>
              <w:t>仓库扩建项目位于</w:t>
            </w:r>
            <w:r w:rsidR="00303E53" w:rsidRPr="00A834EF">
              <w:rPr>
                <w:rFonts w:hint="eastAsia"/>
              </w:rPr>
              <w:t>如皋市城北街道鹿门社区10、18、19组</w:t>
            </w:r>
            <w:r w:rsidR="00303E53">
              <w:rPr>
                <w:rFonts w:hint="eastAsia"/>
              </w:rPr>
              <w:t>，</w:t>
            </w:r>
            <w:r w:rsidR="00303E53" w:rsidRPr="001877E4">
              <w:rPr>
                <w:rFonts w:ascii="Times New Roman" w:eastAsiaTheme="minorEastAsia" w:hAnsi="Times New Roman"/>
                <w:szCs w:val="21"/>
              </w:rPr>
              <w:t>物流仓储配送中心项目</w:t>
            </w:r>
            <w:r w:rsidR="00303E53">
              <w:rPr>
                <w:rFonts w:ascii="Times New Roman" w:eastAsiaTheme="minorEastAsia" w:hAnsi="Times New Roman" w:hint="eastAsia"/>
                <w:szCs w:val="21"/>
              </w:rPr>
              <w:t>位于城北街道</w:t>
            </w:r>
            <w:r w:rsidR="00303E53" w:rsidRPr="00303E53">
              <w:rPr>
                <w:rFonts w:ascii="Times New Roman" w:eastAsiaTheme="minorEastAsia" w:hAnsi="Times New Roman" w:hint="eastAsia"/>
                <w:szCs w:val="21"/>
              </w:rPr>
              <w:t>双龙村</w:t>
            </w:r>
            <w:r w:rsidR="00303E53" w:rsidRPr="00303E53">
              <w:rPr>
                <w:rFonts w:ascii="Times New Roman" w:eastAsiaTheme="minorEastAsia" w:hAnsi="Times New Roman" w:hint="eastAsia"/>
                <w:szCs w:val="21"/>
              </w:rPr>
              <w:t>15</w:t>
            </w:r>
            <w:r w:rsidR="00303E53" w:rsidRPr="00303E53">
              <w:rPr>
                <w:rFonts w:ascii="Times New Roman" w:eastAsiaTheme="minorEastAsia" w:hAnsi="Times New Roman" w:hint="eastAsia"/>
                <w:szCs w:val="21"/>
              </w:rPr>
              <w:t>、</w:t>
            </w:r>
            <w:r w:rsidR="00303E53" w:rsidRPr="00303E53">
              <w:rPr>
                <w:rFonts w:ascii="Times New Roman" w:eastAsiaTheme="minorEastAsia" w:hAnsi="Times New Roman" w:hint="eastAsia"/>
                <w:szCs w:val="21"/>
              </w:rPr>
              <w:t>16</w:t>
            </w:r>
            <w:r w:rsidR="00303E53" w:rsidRPr="00303E53">
              <w:rPr>
                <w:rFonts w:ascii="Times New Roman" w:eastAsiaTheme="minorEastAsia" w:hAnsi="Times New Roman" w:hint="eastAsia"/>
                <w:szCs w:val="21"/>
              </w:rPr>
              <w:t>组</w:t>
            </w:r>
            <w:r w:rsidR="00C04B00">
              <w:rPr>
                <w:rFonts w:ascii="Times New Roman" w:eastAsiaTheme="minorEastAsia" w:hAnsi="Times New Roman" w:hint="eastAsia"/>
                <w:szCs w:val="21"/>
              </w:rPr>
              <w:t>，</w:t>
            </w:r>
            <w:r w:rsidRPr="002B232C">
              <w:rPr>
                <w:rFonts w:ascii="Times New Roman" w:eastAsiaTheme="minorEastAsia" w:hAnsiTheme="minorEastAsia"/>
                <w:szCs w:val="21"/>
              </w:rPr>
              <w:t>其他项目均位于如皋市城北街道惠民西路</w:t>
            </w:r>
            <w:r w:rsidRPr="002B232C">
              <w:rPr>
                <w:rFonts w:ascii="Times New Roman" w:eastAsiaTheme="minorEastAsia" w:hAnsi="Times New Roman"/>
                <w:szCs w:val="21"/>
              </w:rPr>
              <w:t>8</w:t>
            </w:r>
            <w:r w:rsidRPr="002B232C">
              <w:rPr>
                <w:rFonts w:ascii="Times New Roman" w:eastAsiaTheme="minorEastAsia" w:hAnsiTheme="minorEastAsia"/>
                <w:szCs w:val="21"/>
              </w:rPr>
              <w:t>号。</w:t>
            </w:r>
          </w:p>
          <w:p w:rsidR="00C01194" w:rsidRPr="002B232C" w:rsidRDefault="00C01194" w:rsidP="00303E53">
            <w:pPr>
              <w:pStyle w:val="af3"/>
              <w:spacing w:line="240" w:lineRule="auto"/>
              <w:ind w:firstLineChars="0" w:firstLine="0"/>
              <w:rPr>
                <w:rFonts w:ascii="Times New Roman" w:eastAsiaTheme="minorEastAsia" w:hAnsi="Times New Roman"/>
                <w:szCs w:val="21"/>
              </w:rPr>
            </w:pPr>
          </w:p>
          <w:p w:rsidR="004D00C4" w:rsidRPr="00303E53" w:rsidRDefault="004D00C4" w:rsidP="00303E53">
            <w:pPr>
              <w:adjustRightInd w:val="0"/>
              <w:snapToGrid w:val="0"/>
              <w:ind w:firstLine="480"/>
              <w:rPr>
                <w:rFonts w:eastAsiaTheme="minorEastAsia"/>
              </w:rPr>
            </w:pPr>
            <w:r w:rsidRPr="00303E53">
              <w:rPr>
                <w:rFonts w:eastAsiaTheme="minorEastAsia" w:hAnsiTheme="minorEastAsia"/>
              </w:rPr>
              <w:t>（</w:t>
            </w:r>
            <w:r w:rsidRPr="00303E53">
              <w:rPr>
                <w:rFonts w:eastAsiaTheme="minorEastAsia"/>
              </w:rPr>
              <w:t>2</w:t>
            </w:r>
            <w:r w:rsidRPr="00303E53">
              <w:rPr>
                <w:rFonts w:eastAsiaTheme="minorEastAsia" w:hAnsiTheme="minorEastAsia"/>
              </w:rPr>
              <w:t>）现有项目生产工艺</w:t>
            </w:r>
          </w:p>
          <w:p w:rsidR="00523A48" w:rsidRDefault="008F44C6" w:rsidP="00303E53">
            <w:pPr>
              <w:adjustRightInd w:val="0"/>
              <w:snapToGrid w:val="0"/>
              <w:ind w:firstLine="480"/>
              <w:rPr>
                <w:rFonts w:hAnsi="宋体"/>
                <w:kern w:val="0"/>
                <w:szCs w:val="24"/>
              </w:rPr>
            </w:pPr>
            <w:r>
              <w:rPr>
                <w:rFonts w:hAnsi="宋体" w:hint="eastAsia"/>
                <w:kern w:val="0"/>
                <w:szCs w:val="24"/>
              </w:rPr>
              <w:t>现有项目产品包括</w:t>
            </w:r>
            <w:r w:rsidRPr="00B61BF5">
              <w:rPr>
                <w:rFonts w:hAnsi="宋体" w:hint="eastAsia"/>
                <w:kern w:val="0"/>
                <w:szCs w:val="24"/>
              </w:rPr>
              <w:t>PVC</w:t>
            </w:r>
            <w:r w:rsidRPr="00B61BF5">
              <w:rPr>
                <w:rFonts w:hAnsi="宋体" w:hint="eastAsia"/>
                <w:kern w:val="0"/>
                <w:szCs w:val="24"/>
              </w:rPr>
              <w:t>薄膜、塑料玩具、充气床垫、高频机、</w:t>
            </w:r>
            <w:r>
              <w:rPr>
                <w:rFonts w:hAnsi="宋体" w:hint="eastAsia"/>
                <w:kern w:val="0"/>
                <w:szCs w:val="24"/>
              </w:rPr>
              <w:t>充气</w:t>
            </w:r>
            <w:r w:rsidRPr="00B61BF5">
              <w:rPr>
                <w:rFonts w:hAnsi="宋体" w:hint="eastAsia"/>
                <w:kern w:val="0"/>
                <w:szCs w:val="24"/>
              </w:rPr>
              <w:t>水池、</w:t>
            </w:r>
            <w:r>
              <w:rPr>
                <w:rFonts w:hAnsi="宋体" w:hint="eastAsia"/>
                <w:kern w:val="0"/>
                <w:szCs w:val="24"/>
              </w:rPr>
              <w:t>电动空气泵、电动过滤水泵及充气造浪机，其生产工艺流程见图</w:t>
            </w:r>
            <w:r>
              <w:rPr>
                <w:rFonts w:hAnsi="宋体" w:hint="eastAsia"/>
                <w:kern w:val="0"/>
                <w:szCs w:val="24"/>
              </w:rPr>
              <w:t>1-1~</w:t>
            </w:r>
            <w:r>
              <w:rPr>
                <w:rFonts w:hAnsi="宋体" w:hint="eastAsia"/>
                <w:kern w:val="0"/>
                <w:szCs w:val="24"/>
              </w:rPr>
              <w:t>图</w:t>
            </w:r>
            <w:r>
              <w:rPr>
                <w:rFonts w:hAnsi="宋体" w:hint="eastAsia"/>
                <w:kern w:val="0"/>
                <w:szCs w:val="24"/>
              </w:rPr>
              <w:t>1-6</w:t>
            </w:r>
            <w:r>
              <w:rPr>
                <w:rFonts w:hAnsi="宋体" w:hint="eastAsia"/>
                <w:kern w:val="0"/>
                <w:szCs w:val="24"/>
              </w:rPr>
              <w:t>。</w:t>
            </w:r>
          </w:p>
          <w:p w:rsidR="008F44C6" w:rsidRDefault="008F44C6" w:rsidP="00303E53">
            <w:pPr>
              <w:adjustRightInd w:val="0"/>
              <w:snapToGrid w:val="0"/>
              <w:ind w:firstLine="480"/>
              <w:rPr>
                <w:rFonts w:hAnsi="宋体"/>
                <w:kern w:val="0"/>
                <w:szCs w:val="24"/>
              </w:rPr>
            </w:pPr>
            <w:r>
              <w:rPr>
                <w:rFonts w:ascii="宋体" w:hAnsi="宋体" w:hint="eastAsia"/>
                <w:kern w:val="0"/>
                <w:szCs w:val="24"/>
              </w:rPr>
              <w:t>①</w:t>
            </w:r>
            <w:r>
              <w:rPr>
                <w:rFonts w:hAnsi="宋体" w:hint="eastAsia"/>
                <w:kern w:val="0"/>
                <w:szCs w:val="24"/>
              </w:rPr>
              <w:t>PVC</w:t>
            </w:r>
            <w:r>
              <w:rPr>
                <w:rFonts w:hAnsi="宋体" w:hint="eastAsia"/>
                <w:kern w:val="0"/>
                <w:szCs w:val="24"/>
              </w:rPr>
              <w:t>薄膜生产工艺</w:t>
            </w:r>
          </w:p>
          <w:p w:rsidR="008F44C6" w:rsidRDefault="001F6AB6" w:rsidP="008F44C6">
            <w:pPr>
              <w:adjustRightInd w:val="0"/>
              <w:snapToGrid w:val="0"/>
              <w:ind w:firstLineChars="0" w:firstLine="0"/>
              <w:rPr>
                <w:rFonts w:hAnsi="宋体"/>
                <w:kern w:val="0"/>
                <w:szCs w:val="24"/>
              </w:rPr>
            </w:pPr>
            <w:r>
              <w:rPr>
                <w:rFonts w:hAnsi="宋体"/>
                <w:kern w:val="0"/>
                <w:szCs w:val="24"/>
              </w:rPr>
            </w:r>
            <w:r>
              <w:rPr>
                <w:rFonts w:hAnsi="宋体"/>
                <w:kern w:val="0"/>
                <w:szCs w:val="24"/>
              </w:rPr>
              <w:pict>
                <v:group id="_x0000_s6804" editas="canvas" style="width:490.1pt;height:294.05pt;mso-position-horizontal-relative:char;mso-position-vertical-relative:line" coordorigin="1052,6159" coordsize="9802,58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803" type="#_x0000_t75" style="position:absolute;left:1052;top:6159;width:9802;height:5881" o:preferrelative="f">
                    <v:fill o:detectmouseclick="t"/>
                    <v:path o:extrusionok="t" o:connecttype="none"/>
                    <o:lock v:ext="edit" text="t"/>
                  </v:shape>
                  <v:shapetype id="_x0000_t202" coordsize="21600,21600" o:spt="202" path="m,l,21600r21600,l21600,xe">
                    <v:stroke joinstyle="miter"/>
                    <v:path gradientshapeok="t" o:connecttype="rect"/>
                  </v:shapetype>
                  <v:shape id="_x0000_s6805" type="#_x0000_t202" style="position:absolute;left:3737;top:6384;width:2445;height:368" stroked="f">
                    <v:textbox style="mso-next-textbox:#_x0000_s6805" inset="0,0,0,0">
                      <w:txbxContent>
                        <w:p w:rsidR="0085564F" w:rsidRPr="008F44C6" w:rsidRDefault="0085564F" w:rsidP="008F44C6">
                          <w:pPr>
                            <w:ind w:firstLineChars="0" w:firstLine="0"/>
                            <w:rPr>
                              <w:rFonts w:eastAsiaTheme="minorEastAsia"/>
                              <w:sz w:val="21"/>
                              <w:szCs w:val="21"/>
                            </w:rPr>
                          </w:pPr>
                          <w:r w:rsidRPr="008F44C6">
                            <w:rPr>
                              <w:rFonts w:eastAsiaTheme="minorEastAsia"/>
                              <w:sz w:val="21"/>
                              <w:szCs w:val="21"/>
                            </w:rPr>
                            <w:t>PVC</w:t>
                          </w:r>
                          <w:r w:rsidRPr="008F44C6">
                            <w:rPr>
                              <w:rFonts w:eastAsiaTheme="minorEastAsia" w:hAnsiTheme="minorEastAsia"/>
                              <w:sz w:val="21"/>
                              <w:szCs w:val="21"/>
                            </w:rPr>
                            <w:t>粉、增塑剂、固化剂</w:t>
                          </w:r>
                        </w:p>
                      </w:txbxContent>
                    </v:textbox>
                  </v:shape>
                  <v:shape id="_x0000_s6806" type="#_x0000_t202" style="position:absolute;left:4405;top:7031;width:1116;height:366">
                    <v:textbox style="mso-next-textbox:#_x0000_s6806" inset="0,0,0,0">
                      <w:txbxContent>
                        <w:p w:rsidR="0085564F" w:rsidRPr="008F44C6" w:rsidRDefault="0085564F" w:rsidP="008F44C6">
                          <w:pPr>
                            <w:ind w:firstLineChars="0" w:firstLine="0"/>
                            <w:jc w:val="center"/>
                            <w:rPr>
                              <w:rFonts w:eastAsiaTheme="minorEastAsia"/>
                              <w:sz w:val="21"/>
                              <w:szCs w:val="21"/>
                            </w:rPr>
                          </w:pPr>
                          <w:r w:rsidRPr="008F44C6">
                            <w:rPr>
                              <w:rFonts w:eastAsiaTheme="minorEastAsia" w:hAnsiTheme="minorEastAsia"/>
                              <w:sz w:val="21"/>
                              <w:szCs w:val="21"/>
                            </w:rPr>
                            <w:t>投料</w:t>
                          </w:r>
                        </w:p>
                      </w:txbxContent>
                    </v:textbox>
                  </v:shape>
                  <v:shapetype id="_x0000_t32" coordsize="21600,21600" o:spt="32" o:oned="t" path="m,l21600,21600e" filled="f">
                    <v:path arrowok="t" fillok="f" o:connecttype="none"/>
                    <o:lock v:ext="edit" shapetype="t"/>
                  </v:shapetype>
                  <v:shape id="_x0000_s6807" type="#_x0000_t32" style="position:absolute;left:4961;top:6752;width:2;height:279" o:connectortype="straight">
                    <v:stroke endarrow="block"/>
                  </v:shape>
                  <v:shape id="_x0000_s6808" type="#_x0000_t202" style="position:absolute;left:4406;top:7690;width:1117;height:367">
                    <v:textbox style="mso-next-textbox:#_x0000_s6808" inset="0,0,0,0">
                      <w:txbxContent>
                        <w:p w:rsidR="0085564F" w:rsidRPr="008F44C6" w:rsidRDefault="0085564F" w:rsidP="008F44C6">
                          <w:pPr>
                            <w:ind w:firstLineChars="0" w:firstLine="0"/>
                            <w:jc w:val="center"/>
                            <w:rPr>
                              <w:rFonts w:eastAsiaTheme="minorEastAsia"/>
                              <w:sz w:val="21"/>
                              <w:szCs w:val="21"/>
                            </w:rPr>
                          </w:pPr>
                          <w:r w:rsidRPr="008F44C6">
                            <w:rPr>
                              <w:rFonts w:eastAsiaTheme="minorEastAsia" w:hAnsiTheme="minorEastAsia"/>
                              <w:sz w:val="21"/>
                              <w:szCs w:val="21"/>
                            </w:rPr>
                            <w:t>压延</w:t>
                          </w:r>
                        </w:p>
                      </w:txbxContent>
                    </v:textbox>
                  </v:shape>
                  <v:shape id="_x0000_s6809" type="#_x0000_t32" style="position:absolute;left:4961;top:7410;width:4;height:280" o:connectortype="straight">
                    <v:stroke endarrow="block"/>
                  </v:shape>
                  <v:shape id="_x0000_s6810" type="#_x0000_t32" style="position:absolute;left:2707;top:8351;width:4921;height:2" o:connectortype="straight"/>
                  <v:shape id="_x0000_s6811" type="#_x0000_t32" style="position:absolute;left:4965;top:8057;width:4;height:575" o:connectortype="straight">
                    <v:stroke endarrow="block"/>
                  </v:shape>
                  <v:shape id="_x0000_s6812" type="#_x0000_t32" style="position:absolute;left:2707;top:8353;width:2;height:279" o:connectortype="straight">
                    <v:stroke endarrow="block"/>
                  </v:shape>
                  <v:shape id="_x0000_s6813" type="#_x0000_t32" style="position:absolute;left:7632;top:8353;width:4;height:279" o:connectortype="straight">
                    <v:stroke endarrow="block"/>
                  </v:shape>
                  <v:shape id="_x0000_s6814" type="#_x0000_t202" style="position:absolute;left:2187;top:8632;width:1038;height:701" stroked="f">
                    <v:textbox style="mso-next-textbox:#_x0000_s6814" inset="0,0,0,0">
                      <w:txbxContent>
                        <w:p w:rsidR="0085564F" w:rsidRPr="008F44C6" w:rsidRDefault="0085564F" w:rsidP="008F44C6">
                          <w:pPr>
                            <w:spacing w:line="240" w:lineRule="auto"/>
                            <w:ind w:firstLineChars="0" w:firstLine="0"/>
                            <w:jc w:val="center"/>
                            <w:rPr>
                              <w:rFonts w:eastAsiaTheme="minorEastAsia"/>
                              <w:sz w:val="21"/>
                              <w:szCs w:val="21"/>
                            </w:rPr>
                          </w:pPr>
                          <w:r w:rsidRPr="008F44C6">
                            <w:rPr>
                              <w:rFonts w:eastAsiaTheme="minorEastAsia"/>
                              <w:sz w:val="21"/>
                              <w:szCs w:val="21"/>
                            </w:rPr>
                            <w:t>PVC</w:t>
                          </w:r>
                          <w:r w:rsidRPr="008F44C6">
                            <w:rPr>
                              <w:rFonts w:eastAsiaTheme="minorEastAsia" w:hAnsiTheme="minorEastAsia"/>
                              <w:sz w:val="21"/>
                              <w:szCs w:val="21"/>
                            </w:rPr>
                            <w:t>薄膜</w:t>
                          </w:r>
                        </w:p>
                        <w:p w:rsidR="0085564F" w:rsidRPr="008F44C6" w:rsidRDefault="0085564F" w:rsidP="008F44C6">
                          <w:pPr>
                            <w:spacing w:line="240" w:lineRule="auto"/>
                            <w:ind w:firstLineChars="0" w:firstLine="0"/>
                            <w:jc w:val="center"/>
                            <w:rPr>
                              <w:rFonts w:eastAsiaTheme="minorEastAsia"/>
                              <w:sz w:val="21"/>
                              <w:szCs w:val="21"/>
                            </w:rPr>
                          </w:pPr>
                          <w:r w:rsidRPr="008F44C6">
                            <w:rPr>
                              <w:rFonts w:eastAsiaTheme="minorEastAsia" w:hAnsiTheme="minorEastAsia"/>
                              <w:sz w:val="21"/>
                              <w:szCs w:val="21"/>
                            </w:rPr>
                            <w:t>（普通）</w:t>
                          </w:r>
                        </w:p>
                      </w:txbxContent>
                    </v:textbox>
                  </v:shape>
                  <v:shape id="_x0000_s6815" type="#_x0000_t202" style="position:absolute;left:4406;top:8642;width:1117;height:368">
                    <v:textbox style="mso-next-textbox:#_x0000_s6815" inset="0,0,0,0">
                      <w:txbxContent>
                        <w:p w:rsidR="0085564F" w:rsidRPr="008F44C6" w:rsidRDefault="0085564F" w:rsidP="008F44C6">
                          <w:pPr>
                            <w:ind w:firstLineChars="0" w:firstLine="0"/>
                            <w:jc w:val="center"/>
                            <w:rPr>
                              <w:rFonts w:eastAsiaTheme="minorEastAsia"/>
                              <w:sz w:val="21"/>
                              <w:szCs w:val="21"/>
                            </w:rPr>
                          </w:pPr>
                          <w:r w:rsidRPr="008F44C6">
                            <w:rPr>
                              <w:rFonts w:eastAsiaTheme="minorEastAsia" w:hAnsiTheme="minorEastAsia"/>
                              <w:sz w:val="21"/>
                              <w:szCs w:val="21"/>
                            </w:rPr>
                            <w:t>上糊</w:t>
                          </w:r>
                        </w:p>
                      </w:txbxContent>
                    </v:textbox>
                  </v:shape>
                  <v:shape id="_x0000_s6816" type="#_x0000_t202" style="position:absolute;left:4409;top:9301;width:1117;height:368">
                    <v:textbox style="mso-next-textbox:#_x0000_s6816" inset="0,0,0,0">
                      <w:txbxContent>
                        <w:p w:rsidR="0085564F" w:rsidRPr="008F44C6" w:rsidRDefault="0085564F" w:rsidP="008F44C6">
                          <w:pPr>
                            <w:ind w:firstLineChars="0" w:firstLine="0"/>
                            <w:jc w:val="center"/>
                            <w:rPr>
                              <w:rFonts w:eastAsiaTheme="minorEastAsia"/>
                              <w:sz w:val="21"/>
                              <w:szCs w:val="21"/>
                            </w:rPr>
                          </w:pPr>
                          <w:r w:rsidRPr="008F44C6">
                            <w:rPr>
                              <w:rFonts w:eastAsiaTheme="minorEastAsia" w:hAnsiTheme="minorEastAsia"/>
                              <w:sz w:val="21"/>
                              <w:szCs w:val="21"/>
                            </w:rPr>
                            <w:t>植绒</w:t>
                          </w:r>
                        </w:p>
                      </w:txbxContent>
                    </v:textbox>
                  </v:shape>
                  <v:shape id="_x0000_s6817" type="#_x0000_t32" style="position:absolute;left:4965;top:9024;width:2;height:277" o:connectortype="straight">
                    <v:stroke endarrow="block"/>
                  </v:shape>
                  <v:shape id="_x0000_s6818" type="#_x0000_t202" style="position:absolute;left:4411;top:9948;width:1116;height:368">
                    <v:textbox style="mso-next-textbox:#_x0000_s6818" inset="0,0,0,0">
                      <w:txbxContent>
                        <w:p w:rsidR="0085564F" w:rsidRPr="008F44C6" w:rsidRDefault="0085564F" w:rsidP="008F44C6">
                          <w:pPr>
                            <w:ind w:firstLineChars="0" w:firstLine="0"/>
                            <w:jc w:val="center"/>
                            <w:rPr>
                              <w:rFonts w:eastAsiaTheme="minorEastAsia"/>
                              <w:sz w:val="21"/>
                              <w:szCs w:val="21"/>
                            </w:rPr>
                          </w:pPr>
                          <w:r w:rsidRPr="008F44C6">
                            <w:rPr>
                              <w:rFonts w:eastAsiaTheme="minorEastAsia" w:hAnsiTheme="minorEastAsia"/>
                              <w:sz w:val="21"/>
                              <w:szCs w:val="21"/>
                            </w:rPr>
                            <w:t>烘干</w:t>
                          </w:r>
                        </w:p>
                      </w:txbxContent>
                    </v:textbox>
                  </v:shape>
                  <v:shape id="_x0000_s6819" type="#_x0000_t32" style="position:absolute;left:4965;top:9669;width:4;height:279" o:connectortype="straight">
                    <v:stroke endarrow="block"/>
                  </v:shape>
                  <v:shape id="_x0000_s6820" type="#_x0000_t202" style="position:absolute;left:4411;top:10607;width:1116;height:366">
                    <v:textbox style="mso-next-textbox:#_x0000_s6820" inset="0,0,0,0">
                      <w:txbxContent>
                        <w:p w:rsidR="0085564F" w:rsidRPr="008F44C6" w:rsidRDefault="0085564F" w:rsidP="008F44C6">
                          <w:pPr>
                            <w:ind w:firstLineChars="0" w:firstLine="0"/>
                            <w:jc w:val="center"/>
                            <w:rPr>
                              <w:rFonts w:eastAsiaTheme="minorEastAsia"/>
                              <w:sz w:val="21"/>
                              <w:szCs w:val="21"/>
                            </w:rPr>
                          </w:pPr>
                          <w:r w:rsidRPr="008F44C6">
                            <w:rPr>
                              <w:rFonts w:eastAsiaTheme="minorEastAsia" w:hAnsiTheme="minorEastAsia"/>
                              <w:sz w:val="21"/>
                              <w:szCs w:val="21"/>
                            </w:rPr>
                            <w:t>冷却</w:t>
                          </w:r>
                        </w:p>
                      </w:txbxContent>
                    </v:textbox>
                  </v:shape>
                  <v:shape id="_x0000_s6821" type="#_x0000_t32" style="position:absolute;left:4965;top:10328;width:4;height:279" o:connectortype="straight">
                    <v:stroke endarrow="block"/>
                  </v:shape>
                  <v:shape id="_x0000_s6822" type="#_x0000_t32" style="position:absolute;left:4967;top:10973;width:4;height:279" o:connectortype="straight">
                    <v:stroke endarrow="block"/>
                  </v:shape>
                  <v:shape id="_x0000_s6823" type="#_x0000_t202" style="position:absolute;left:7069;top:8640;width:1117;height:367">
                    <v:textbox style="mso-next-textbox:#_x0000_s6823" inset="0,0,0,0">
                      <w:txbxContent>
                        <w:p w:rsidR="0085564F" w:rsidRPr="008F44C6" w:rsidRDefault="0085564F" w:rsidP="008F44C6">
                          <w:pPr>
                            <w:ind w:firstLineChars="0" w:firstLine="0"/>
                            <w:jc w:val="center"/>
                            <w:rPr>
                              <w:rFonts w:eastAsiaTheme="minorEastAsia"/>
                              <w:sz w:val="21"/>
                              <w:szCs w:val="21"/>
                            </w:rPr>
                          </w:pPr>
                          <w:r w:rsidRPr="008F44C6">
                            <w:rPr>
                              <w:rFonts w:eastAsiaTheme="minorEastAsia" w:hAnsiTheme="minorEastAsia"/>
                              <w:sz w:val="21"/>
                              <w:szCs w:val="21"/>
                            </w:rPr>
                            <w:t>上糊</w:t>
                          </w:r>
                        </w:p>
                      </w:txbxContent>
                    </v:textbox>
                  </v:shape>
                  <v:shape id="_x0000_s6824" type="#_x0000_t202" style="position:absolute;left:7071;top:9301;width:1116;height:367">
                    <v:textbox style="mso-next-textbox:#_x0000_s6824" inset="0,0,0,0">
                      <w:txbxContent>
                        <w:p w:rsidR="0085564F" w:rsidRPr="008F44C6" w:rsidRDefault="0085564F" w:rsidP="008F44C6">
                          <w:pPr>
                            <w:ind w:firstLineChars="0" w:firstLine="0"/>
                            <w:jc w:val="center"/>
                            <w:rPr>
                              <w:rFonts w:eastAsiaTheme="minorEastAsia"/>
                              <w:sz w:val="21"/>
                              <w:szCs w:val="21"/>
                            </w:rPr>
                          </w:pPr>
                          <w:r w:rsidRPr="008F44C6">
                            <w:rPr>
                              <w:rFonts w:eastAsiaTheme="minorEastAsia" w:hAnsiTheme="minorEastAsia"/>
                              <w:sz w:val="21"/>
                              <w:szCs w:val="21"/>
                            </w:rPr>
                            <w:t>加热</w:t>
                          </w:r>
                        </w:p>
                      </w:txbxContent>
                    </v:textbox>
                  </v:shape>
                  <v:shape id="_x0000_s6825" type="#_x0000_t32" style="position:absolute;left:7628;top:9022;width:1;height:279" o:connectortype="straight">
                    <v:stroke endarrow="block"/>
                  </v:shape>
                  <v:shape id="_x0000_s6826" type="#_x0000_t202" style="position:absolute;left:7073;top:9947;width:1115;height:366">
                    <v:textbox style="mso-next-textbox:#_x0000_s6826" inset="0,0,0,0">
                      <w:txbxContent>
                        <w:p w:rsidR="0085564F" w:rsidRPr="008F44C6" w:rsidRDefault="0085564F" w:rsidP="008F44C6">
                          <w:pPr>
                            <w:ind w:firstLineChars="0" w:firstLine="0"/>
                            <w:jc w:val="center"/>
                            <w:rPr>
                              <w:rFonts w:eastAsiaTheme="minorEastAsia"/>
                              <w:sz w:val="21"/>
                              <w:szCs w:val="21"/>
                            </w:rPr>
                          </w:pPr>
                          <w:r w:rsidRPr="008F44C6">
                            <w:rPr>
                              <w:rFonts w:eastAsiaTheme="minorEastAsia" w:hAnsiTheme="minorEastAsia"/>
                              <w:sz w:val="21"/>
                              <w:szCs w:val="21"/>
                            </w:rPr>
                            <w:t>贴合</w:t>
                          </w:r>
                        </w:p>
                      </w:txbxContent>
                    </v:textbox>
                  </v:shape>
                  <v:shape id="_x0000_s6827" type="#_x0000_t32" style="position:absolute;left:7628;top:9668;width:4;height:279" o:connectortype="straight">
                    <v:stroke endarrow="block"/>
                  </v:shape>
                  <v:shape id="_x0000_s6828" type="#_x0000_t202" style="position:absolute;left:7073;top:10604;width:1115;height:366">
                    <v:textbox style="mso-next-textbox:#_x0000_s6828" inset="0,0,0,0">
                      <w:txbxContent>
                        <w:p w:rsidR="0085564F" w:rsidRPr="008F44C6" w:rsidRDefault="0085564F" w:rsidP="008F44C6">
                          <w:pPr>
                            <w:ind w:firstLineChars="0" w:firstLine="0"/>
                            <w:jc w:val="center"/>
                            <w:rPr>
                              <w:rFonts w:eastAsiaTheme="minorEastAsia"/>
                              <w:sz w:val="21"/>
                              <w:szCs w:val="21"/>
                            </w:rPr>
                          </w:pPr>
                          <w:r w:rsidRPr="008F44C6">
                            <w:rPr>
                              <w:rFonts w:eastAsiaTheme="minorEastAsia" w:hAnsiTheme="minorEastAsia"/>
                              <w:sz w:val="21"/>
                              <w:szCs w:val="21"/>
                            </w:rPr>
                            <w:t>冷却</w:t>
                          </w:r>
                        </w:p>
                      </w:txbxContent>
                    </v:textbox>
                  </v:shape>
                  <v:shape id="_x0000_s6829" type="#_x0000_t32" style="position:absolute;left:7628;top:10325;width:4;height:279" o:connectortype="straight">
                    <v:stroke endarrow="block"/>
                  </v:shape>
                  <v:shape id="_x0000_s6830" type="#_x0000_t32" style="position:absolute;left:7644;top:10970;width:3;height:279" o:connectortype="straight">
                    <v:stroke endarrow="block"/>
                  </v:shape>
                  <v:shape id="_x0000_s6831" type="#_x0000_t202" style="position:absolute;left:4063;top:11283;width:1824;height:577" stroked="f">
                    <v:textbox style="mso-next-textbox:#_x0000_s6831" inset="0,0,0,0">
                      <w:txbxContent>
                        <w:p w:rsidR="0085564F" w:rsidRPr="008F44C6" w:rsidRDefault="0085564F" w:rsidP="008F44C6">
                          <w:pPr>
                            <w:spacing w:line="240" w:lineRule="auto"/>
                            <w:ind w:firstLineChars="0" w:firstLine="0"/>
                            <w:jc w:val="center"/>
                            <w:rPr>
                              <w:rFonts w:eastAsiaTheme="minorEastAsia"/>
                              <w:sz w:val="21"/>
                              <w:szCs w:val="21"/>
                            </w:rPr>
                          </w:pPr>
                          <w:r w:rsidRPr="008F44C6">
                            <w:rPr>
                              <w:rFonts w:eastAsiaTheme="minorEastAsia"/>
                              <w:sz w:val="21"/>
                              <w:szCs w:val="21"/>
                            </w:rPr>
                            <w:t>PVC</w:t>
                          </w:r>
                          <w:r w:rsidRPr="008F44C6">
                            <w:rPr>
                              <w:rFonts w:eastAsiaTheme="minorEastAsia" w:hAnsiTheme="minorEastAsia"/>
                              <w:sz w:val="21"/>
                              <w:szCs w:val="21"/>
                            </w:rPr>
                            <w:t>薄膜</w:t>
                          </w:r>
                        </w:p>
                        <w:p w:rsidR="0085564F" w:rsidRPr="008F44C6" w:rsidRDefault="0085564F" w:rsidP="008F44C6">
                          <w:pPr>
                            <w:spacing w:line="240" w:lineRule="auto"/>
                            <w:ind w:firstLineChars="0" w:firstLine="0"/>
                            <w:jc w:val="center"/>
                            <w:rPr>
                              <w:rFonts w:eastAsiaTheme="minorEastAsia"/>
                              <w:sz w:val="21"/>
                              <w:szCs w:val="21"/>
                            </w:rPr>
                          </w:pPr>
                          <w:r w:rsidRPr="008F44C6">
                            <w:rPr>
                              <w:rFonts w:eastAsiaTheme="minorEastAsia" w:hAnsiTheme="minorEastAsia"/>
                              <w:sz w:val="21"/>
                              <w:szCs w:val="21"/>
                            </w:rPr>
                            <w:t>（植绒）</w:t>
                          </w:r>
                        </w:p>
                      </w:txbxContent>
                    </v:textbox>
                  </v:shape>
                  <v:shape id="_x0000_s6832" type="#_x0000_t202" style="position:absolute;left:6889;top:11259;width:1495;height:616" stroked="f">
                    <v:textbox style="mso-next-textbox:#_x0000_s6832" inset="0,0,0,0">
                      <w:txbxContent>
                        <w:p w:rsidR="0085564F" w:rsidRPr="008F44C6" w:rsidRDefault="0085564F" w:rsidP="008F44C6">
                          <w:pPr>
                            <w:spacing w:line="240" w:lineRule="auto"/>
                            <w:ind w:firstLineChars="0" w:firstLine="0"/>
                            <w:jc w:val="center"/>
                            <w:rPr>
                              <w:rFonts w:eastAsiaTheme="minorEastAsia"/>
                              <w:sz w:val="21"/>
                              <w:szCs w:val="21"/>
                            </w:rPr>
                          </w:pPr>
                          <w:r w:rsidRPr="008F44C6">
                            <w:rPr>
                              <w:rFonts w:eastAsiaTheme="minorEastAsia"/>
                              <w:sz w:val="21"/>
                              <w:szCs w:val="21"/>
                            </w:rPr>
                            <w:t>PVC</w:t>
                          </w:r>
                          <w:r w:rsidRPr="008F44C6">
                            <w:rPr>
                              <w:rFonts w:eastAsiaTheme="minorEastAsia" w:hAnsiTheme="minorEastAsia"/>
                              <w:sz w:val="21"/>
                              <w:szCs w:val="21"/>
                            </w:rPr>
                            <w:t>薄膜</w:t>
                          </w:r>
                        </w:p>
                        <w:p w:rsidR="0085564F" w:rsidRPr="008F44C6" w:rsidRDefault="0085564F" w:rsidP="008F44C6">
                          <w:pPr>
                            <w:spacing w:line="240" w:lineRule="auto"/>
                            <w:ind w:firstLineChars="0" w:firstLine="0"/>
                            <w:jc w:val="center"/>
                            <w:rPr>
                              <w:rFonts w:eastAsiaTheme="minorEastAsia"/>
                              <w:sz w:val="21"/>
                              <w:szCs w:val="21"/>
                            </w:rPr>
                          </w:pPr>
                          <w:r w:rsidRPr="008F44C6">
                            <w:rPr>
                              <w:rFonts w:eastAsiaTheme="minorEastAsia" w:hAnsiTheme="minorEastAsia"/>
                              <w:sz w:val="21"/>
                              <w:szCs w:val="21"/>
                            </w:rPr>
                            <w:t>（贴合）</w:t>
                          </w:r>
                        </w:p>
                      </w:txbxContent>
                    </v:textbox>
                  </v:shape>
                  <w10:wrap type="none"/>
                  <w10:anchorlock/>
                </v:group>
              </w:pict>
            </w:r>
          </w:p>
          <w:p w:rsidR="008F44C6" w:rsidRDefault="008F44C6" w:rsidP="008F44C6">
            <w:pPr>
              <w:adjustRightInd w:val="0"/>
              <w:snapToGrid w:val="0"/>
              <w:ind w:firstLine="422"/>
              <w:jc w:val="center"/>
              <w:rPr>
                <w:rFonts w:hAnsi="宋体"/>
                <w:kern w:val="0"/>
                <w:szCs w:val="24"/>
              </w:rPr>
            </w:pPr>
            <w:r w:rsidRPr="003A25EB">
              <w:rPr>
                <w:rFonts w:hint="eastAsia"/>
                <w:b/>
                <w:bCs/>
                <w:sz w:val="21"/>
                <w:szCs w:val="21"/>
              </w:rPr>
              <w:t>图</w:t>
            </w:r>
            <w:r w:rsidRPr="003A25EB">
              <w:rPr>
                <w:rFonts w:hint="eastAsia"/>
                <w:b/>
                <w:bCs/>
                <w:sz w:val="21"/>
                <w:szCs w:val="21"/>
              </w:rPr>
              <w:t>1-1  PVC</w:t>
            </w:r>
            <w:r w:rsidRPr="003A25EB">
              <w:rPr>
                <w:rFonts w:hint="eastAsia"/>
                <w:b/>
                <w:bCs/>
                <w:sz w:val="21"/>
                <w:szCs w:val="21"/>
              </w:rPr>
              <w:t>薄膜生产工艺流程</w:t>
            </w:r>
          </w:p>
          <w:p w:rsidR="008F44C6" w:rsidRDefault="008F44C6" w:rsidP="00303E53">
            <w:pPr>
              <w:adjustRightInd w:val="0"/>
              <w:snapToGrid w:val="0"/>
              <w:ind w:firstLine="480"/>
              <w:rPr>
                <w:rFonts w:asciiTheme="minorEastAsia" w:eastAsiaTheme="minorEastAsia" w:hAnsiTheme="minorEastAsia"/>
              </w:rPr>
            </w:pPr>
            <w:r>
              <w:rPr>
                <w:rFonts w:asciiTheme="minorEastAsia" w:eastAsiaTheme="minorEastAsia" w:hAnsiTheme="minorEastAsia" w:hint="eastAsia"/>
              </w:rPr>
              <w:t>②塑料玩具及充气床垫生产工艺</w:t>
            </w:r>
          </w:p>
          <w:p w:rsidR="00F54C82" w:rsidRDefault="001F6AB6" w:rsidP="00F54C82">
            <w:pPr>
              <w:adjustRightInd w:val="0"/>
              <w:snapToGrid w:val="0"/>
              <w:ind w:firstLineChars="0" w:firstLine="0"/>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group id="_x0000_s6834" editas="canvas" style="width:490.1pt;height:237.2pt;mso-position-horizontal-relative:char;mso-position-vertical-relative:line" coordorigin="1052,1391" coordsize="9802,4744">
                  <o:lock v:ext="edit" aspectratio="t"/>
                  <v:shape id="_x0000_s6833" type="#_x0000_t75" style="position:absolute;left:1052;top:1391;width:9802;height:4744" o:preferrelative="f">
                    <v:fill o:detectmouseclick="t"/>
                    <v:path o:extrusionok="t" o:connecttype="none"/>
                    <o:lock v:ext="edit" text="t"/>
                  </v:shape>
                  <v:shape id="_x0000_s6835" type="#_x0000_t202" style="position:absolute;left:5301;top:3131;width:1701;height:339">
                    <v:textbox style="mso-next-textbox:#_x0000_s6835"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印字（花）</w:t>
                          </w:r>
                        </w:p>
                      </w:txbxContent>
                    </v:textbox>
                  </v:shape>
                  <v:shape id="_x0000_s6836" type="#_x0000_t202" style="position:absolute;left:5288;top:3762;width:1699;height:340">
                    <v:textbox style="mso-next-textbox:#_x0000_s6836"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高频热合</w:t>
                          </w:r>
                        </w:p>
                      </w:txbxContent>
                    </v:textbox>
                  </v:shape>
                  <v:shape id="_x0000_s6837" type="#_x0000_t32" style="position:absolute;left:6147;top:3479;width:6;height:283" o:connectortype="straight">
                    <v:stroke endarrow="block"/>
                  </v:shape>
                  <v:shape id="_x0000_s6838" type="#_x0000_t202" style="position:absolute;left:5288;top:4414;width:1699;height:339">
                    <v:textbox style="mso-next-textbox:#_x0000_s6838"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充气检验</w:t>
                          </w:r>
                        </w:p>
                      </w:txbxContent>
                    </v:textbox>
                  </v:shape>
                  <v:shape id="_x0000_s6839" type="#_x0000_t32" style="position:absolute;left:6143;top:4131;width:8;height:283" o:connectortype="straight">
                    <v:stroke endarrow="block"/>
                  </v:shape>
                  <v:shape id="_x0000_s6840" type="#_x0000_t202" style="position:absolute;left:5316;top:2501;width:1701;height:340">
                    <v:textbox style="mso-next-textbox:#_x0000_s6840"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裁剪</w:t>
                          </w:r>
                        </w:p>
                      </w:txbxContent>
                    </v:textbox>
                  </v:shape>
                  <v:shape id="_x0000_s6841" type="#_x0000_t32" style="position:absolute;left:6162;top:2848;width:8;height:283" o:connectortype="straight">
                    <v:stroke endarrow="block"/>
                  </v:shape>
                  <v:shape id="_x0000_s6842" type="#_x0000_t202" style="position:absolute;left:3936;top:4411;width:958;height:336" stroked="f">
                    <v:fill opacity="0"/>
                    <v:textbox style="mso-next-textbox:#_x0000_s6842"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压缩空气</w:t>
                          </w:r>
                        </w:p>
                      </w:txbxContent>
                    </v:textbox>
                  </v:shape>
                  <v:shape id="_x0000_s6843" type="#_x0000_t202" style="position:absolute;left:4746;top:1796;width:2866;height:357" stroked="f">
                    <v:fill opacity="0"/>
                    <v:stroke dashstyle="dash"/>
                    <v:textbox style="mso-next-textbox:#_x0000_s6843" inset="0,0,0,0">
                      <w:txbxContent>
                        <w:p w:rsidR="0085564F" w:rsidRPr="00F54C82" w:rsidRDefault="0085564F" w:rsidP="00F54C82">
                          <w:pPr>
                            <w:spacing w:line="240" w:lineRule="auto"/>
                            <w:ind w:firstLineChars="0" w:firstLine="0"/>
                            <w:jc w:val="center"/>
                            <w:rPr>
                              <w:rFonts w:eastAsiaTheme="minorEastAsia"/>
                              <w:sz w:val="21"/>
                              <w:szCs w:val="21"/>
                            </w:rPr>
                          </w:pPr>
                          <w:r w:rsidRPr="00F54C82">
                            <w:rPr>
                              <w:rFonts w:eastAsiaTheme="minorEastAsia"/>
                              <w:sz w:val="21"/>
                              <w:szCs w:val="21"/>
                            </w:rPr>
                            <w:t>PVC</w:t>
                          </w:r>
                          <w:r w:rsidRPr="00F54C82">
                            <w:rPr>
                              <w:rFonts w:eastAsiaTheme="minorEastAsia" w:hAnsiTheme="minorEastAsia"/>
                              <w:sz w:val="21"/>
                              <w:szCs w:val="21"/>
                            </w:rPr>
                            <w:t>薄膜（自产）</w:t>
                          </w:r>
                        </w:p>
                      </w:txbxContent>
                    </v:textbox>
                  </v:shape>
                  <v:shape id="_x0000_s6844" type="#_x0000_t202" style="position:absolute;left:4822;top:5599;width:2613;height:339" stroked="f">
                    <v:textbox style="mso-next-textbox:#_x0000_s6844"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塑料玩具、充气床垫</w:t>
                          </w:r>
                        </w:p>
                      </w:txbxContent>
                    </v:textbox>
                  </v:shape>
                  <v:shape id="_x0000_s6845" type="#_x0000_t32" style="position:absolute;left:6143;top:4746;width:8;height:283" o:connectortype="straight">
                    <v:stroke endarrow="block"/>
                  </v:shape>
                  <v:shape id="_x0000_s6846" type="#_x0000_t32" style="position:absolute;left:6179;top:2183;width:9;height:287" o:connectortype="straight">
                    <v:stroke endarrow="block"/>
                  </v:shape>
                  <v:shape id="_x0000_s6847" type="#_x0000_t32" style="position:absolute;left:4868;top:4585;width:426;height:2" o:connectortype="straight">
                    <v:stroke endarrow="block"/>
                  </v:shape>
                  <v:shape id="_x0000_s6848" type="#_x0000_t202" style="position:absolute;left:5288;top:5029;width:1699;height:339">
                    <v:textbox style="mso-next-textbox:#_x0000_s6848"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包装</w:t>
                          </w:r>
                        </w:p>
                      </w:txbxContent>
                    </v:textbox>
                  </v:shape>
                  <v:shape id="_x0000_s6849" type="#_x0000_t32" style="position:absolute;left:6143;top:5361;width:8;height:283" o:connectortype="straight">
                    <v:stroke endarrow="block"/>
                  </v:shape>
                  <v:shape id="_x0000_s6850" type="#_x0000_t202" style="position:absolute;left:3094;top:3106;width:1800;height:336" stroked="f">
                    <v:fill opacity="0"/>
                    <v:textbox style="mso-next-textbox:#_x0000_s6850"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油墨、油墨清洗剂</w:t>
                          </w:r>
                        </w:p>
                      </w:txbxContent>
                    </v:textbox>
                  </v:shape>
                  <v:shape id="_x0000_s6851" type="#_x0000_t32" style="position:absolute;left:4868;top:3280;width:426;height:2" o:connectortype="straight">
                    <v:stroke endarrow="block"/>
                  </v:shape>
                  <w10:wrap type="none"/>
                  <w10:anchorlock/>
                </v:group>
              </w:pict>
            </w:r>
          </w:p>
          <w:p w:rsidR="00F54C82" w:rsidRDefault="00F54C82" w:rsidP="00F54C82">
            <w:pPr>
              <w:adjustRightInd w:val="0"/>
              <w:snapToGrid w:val="0"/>
              <w:ind w:firstLine="422"/>
              <w:jc w:val="center"/>
              <w:rPr>
                <w:rFonts w:asciiTheme="minorEastAsia" w:eastAsiaTheme="minorEastAsia" w:hAnsiTheme="minorEastAsia"/>
              </w:rPr>
            </w:pPr>
            <w:r w:rsidRPr="00F202D5">
              <w:rPr>
                <w:rFonts w:hint="eastAsia"/>
                <w:b/>
                <w:sz w:val="21"/>
                <w:szCs w:val="21"/>
              </w:rPr>
              <w:t>图</w:t>
            </w:r>
            <w:r>
              <w:rPr>
                <w:rFonts w:hint="eastAsia"/>
                <w:b/>
                <w:sz w:val="21"/>
                <w:szCs w:val="21"/>
              </w:rPr>
              <w:t>1-2</w:t>
            </w:r>
            <w:r w:rsidRPr="00F202D5">
              <w:rPr>
                <w:rFonts w:hint="eastAsia"/>
                <w:b/>
                <w:sz w:val="21"/>
                <w:szCs w:val="21"/>
              </w:rPr>
              <w:t xml:space="preserve">  </w:t>
            </w:r>
            <w:r>
              <w:rPr>
                <w:rFonts w:hint="eastAsia"/>
                <w:b/>
                <w:sz w:val="21"/>
                <w:szCs w:val="21"/>
              </w:rPr>
              <w:t>塑料玩具及充气床垫生产</w:t>
            </w:r>
            <w:r w:rsidRPr="00F202D5">
              <w:rPr>
                <w:rFonts w:hint="eastAsia"/>
                <w:b/>
                <w:sz w:val="21"/>
                <w:szCs w:val="21"/>
              </w:rPr>
              <w:t>工艺流程图</w:t>
            </w:r>
          </w:p>
          <w:p w:rsidR="00F54C82" w:rsidRDefault="00F54C82" w:rsidP="00303E53">
            <w:pPr>
              <w:adjustRightInd w:val="0"/>
              <w:snapToGrid w:val="0"/>
              <w:ind w:firstLine="480"/>
              <w:rPr>
                <w:rFonts w:asciiTheme="minorEastAsia" w:eastAsiaTheme="minorEastAsia" w:hAnsiTheme="minorEastAsia"/>
              </w:rPr>
            </w:pPr>
            <w:r>
              <w:rPr>
                <w:rFonts w:asciiTheme="minorEastAsia" w:eastAsiaTheme="minorEastAsia" w:hAnsiTheme="minorEastAsia" w:hint="eastAsia"/>
              </w:rPr>
              <w:t>③充气水池生产工艺</w:t>
            </w:r>
          </w:p>
          <w:p w:rsidR="00F54C82" w:rsidRDefault="001F6AB6" w:rsidP="00F54C82">
            <w:pPr>
              <w:adjustRightInd w:val="0"/>
              <w:snapToGrid w:val="0"/>
              <w:ind w:firstLineChars="0" w:firstLine="0"/>
              <w:rPr>
                <w:rFonts w:eastAsiaTheme="minorEastAsia"/>
              </w:rPr>
            </w:pPr>
            <w:r w:rsidRPr="001F6AB6">
              <w:rPr>
                <w:rFonts w:asciiTheme="minorEastAsia" w:eastAsiaTheme="minorEastAsia" w:hAnsiTheme="minorEastAsia"/>
              </w:rPr>
            </w:r>
            <w:r w:rsidRPr="001F6AB6">
              <w:rPr>
                <w:rFonts w:asciiTheme="minorEastAsia" w:eastAsiaTheme="minorEastAsia" w:hAnsiTheme="minorEastAsia"/>
              </w:rPr>
              <w:pict>
                <v:group id="_x0000_s6853" editas="canvas" style="width:490.1pt;height:252.85pt;mso-position-horizontal-relative:char;mso-position-vertical-relative:line" coordorigin="1052,7166" coordsize="9802,5057">
                  <o:lock v:ext="edit" aspectratio="t"/>
                  <v:shape id="_x0000_s6852" type="#_x0000_t75" style="position:absolute;left:1052;top:7166;width:9802;height:5057" o:preferrelative="f">
                    <v:fill o:detectmouseclick="t"/>
                    <v:path o:extrusionok="t" o:connecttype="none"/>
                    <o:lock v:ext="edit" text="t"/>
                  </v:shape>
                  <v:shape id="_x0000_s6854" type="#_x0000_t202" style="position:absolute;left:5211;top:8756;width:1701;height:340">
                    <v:textbox style="mso-next-textbox:#_x0000_s6854"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印字（花）</w:t>
                          </w:r>
                        </w:p>
                      </w:txbxContent>
                    </v:textbox>
                  </v:shape>
                  <v:shape id="_x0000_s6855" type="#_x0000_t202" style="position:absolute;left:5198;top:9386;width:1699;height:342">
                    <v:textbox style="mso-next-textbox:#_x0000_s6855"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高频热合</w:t>
                          </w:r>
                        </w:p>
                      </w:txbxContent>
                    </v:textbox>
                  </v:shape>
                  <v:shape id="_x0000_s6856" type="#_x0000_t32" style="position:absolute;left:6057;top:9103;width:6;height:283" o:connectortype="straight">
                    <v:stroke endarrow="block"/>
                  </v:shape>
                  <v:shape id="_x0000_s6857" type="#_x0000_t202" style="position:absolute;left:5198;top:10700;width:1699;height:339">
                    <v:textbox style="mso-next-textbox:#_x0000_s6857"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充气检验</w:t>
                          </w:r>
                        </w:p>
                      </w:txbxContent>
                    </v:textbox>
                  </v:shape>
                  <v:shape id="_x0000_s6858" type="#_x0000_t32" style="position:absolute;left:6053;top:9756;width:8;height:283" o:connectortype="straight">
                    <v:stroke endarrow="block"/>
                  </v:shape>
                  <v:shape id="_x0000_s6859" type="#_x0000_t202" style="position:absolute;left:5226;top:8127;width:1701;height:339">
                    <v:textbox style="mso-next-textbox:#_x0000_s6859"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裁剪</w:t>
                          </w:r>
                        </w:p>
                      </w:txbxContent>
                    </v:textbox>
                  </v:shape>
                  <v:shape id="_x0000_s6860" type="#_x0000_t32" style="position:absolute;left:6072;top:8472;width:8;height:284" o:connectortype="straight">
                    <v:stroke endarrow="block"/>
                  </v:shape>
                  <v:shape id="_x0000_s6861" type="#_x0000_t202" style="position:absolute;left:3846;top:10695;width:958;height:337" stroked="f">
                    <v:fill opacity="0"/>
                    <v:textbox style="mso-next-textbox:#_x0000_s6861"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压缩空气</w:t>
                          </w:r>
                        </w:p>
                      </w:txbxContent>
                    </v:textbox>
                  </v:shape>
                  <v:shape id="_x0000_s6862" type="#_x0000_t202" style="position:absolute;left:4656;top:7421;width:2866;height:357" stroked="f">
                    <v:fill opacity="0"/>
                    <v:stroke dashstyle="dash"/>
                    <v:textbox style="mso-next-textbox:#_x0000_s6862" inset="0,0,0,0">
                      <w:txbxContent>
                        <w:p w:rsidR="0085564F" w:rsidRPr="00F54C82" w:rsidRDefault="0085564F" w:rsidP="00F54C82">
                          <w:pPr>
                            <w:spacing w:line="240" w:lineRule="auto"/>
                            <w:ind w:firstLineChars="0" w:firstLine="0"/>
                            <w:jc w:val="center"/>
                            <w:rPr>
                              <w:rFonts w:eastAsiaTheme="minorEastAsia"/>
                              <w:sz w:val="21"/>
                              <w:szCs w:val="21"/>
                            </w:rPr>
                          </w:pPr>
                          <w:r w:rsidRPr="00F54C82">
                            <w:rPr>
                              <w:rFonts w:eastAsiaTheme="minorEastAsia"/>
                              <w:sz w:val="21"/>
                              <w:szCs w:val="21"/>
                            </w:rPr>
                            <w:t>PVC</w:t>
                          </w:r>
                          <w:r w:rsidRPr="00F54C82">
                            <w:rPr>
                              <w:rFonts w:eastAsiaTheme="minorEastAsia" w:hAnsiTheme="minorEastAsia"/>
                              <w:sz w:val="21"/>
                              <w:szCs w:val="21"/>
                            </w:rPr>
                            <w:t>薄膜（自产）</w:t>
                          </w:r>
                        </w:p>
                      </w:txbxContent>
                    </v:textbox>
                  </v:shape>
                  <v:shape id="_x0000_s6863" type="#_x0000_t202" style="position:absolute;left:5166;top:11884;width:1737;height:339" stroked="f">
                    <v:textbox style="mso-next-textbox:#_x0000_s6863"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充气水池</w:t>
                          </w:r>
                        </w:p>
                      </w:txbxContent>
                    </v:textbox>
                  </v:shape>
                  <v:shape id="_x0000_s6864" type="#_x0000_t32" style="position:absolute;left:6053;top:11030;width:8;height:284" o:connectortype="straight">
                    <v:stroke endarrow="block"/>
                  </v:shape>
                  <v:shape id="_x0000_s6865" type="#_x0000_t32" style="position:absolute;left:6089;top:7808;width:9;height:287" o:connectortype="straight">
                    <v:stroke endarrow="block"/>
                  </v:shape>
                  <v:shape id="_x0000_s6866" type="#_x0000_t32" style="position:absolute;left:4778;top:10870;width:426;height:2" o:connectortype="straight">
                    <v:stroke endarrow="block"/>
                  </v:shape>
                  <v:shape id="_x0000_s6867" type="#_x0000_t202" style="position:absolute;left:5198;top:11314;width:1699;height:339">
                    <v:textbox style="mso-next-textbox:#_x0000_s6867"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包装</w:t>
                          </w:r>
                        </w:p>
                      </w:txbxContent>
                    </v:textbox>
                  </v:shape>
                  <v:shape id="_x0000_s6868" type="#_x0000_t32" style="position:absolute;left:6053;top:11646;width:8;height:283" o:connectortype="straight">
                    <v:stroke endarrow="block"/>
                  </v:shape>
                  <v:shape id="_x0000_s6869" type="#_x0000_t202" style="position:absolute;left:3004;top:8731;width:1800;height:336" stroked="f">
                    <v:fill opacity="0"/>
                    <v:textbox style="mso-next-textbox:#_x0000_s6869"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油墨、油墨清洗剂</w:t>
                          </w:r>
                        </w:p>
                      </w:txbxContent>
                    </v:textbox>
                  </v:shape>
                  <v:shape id="_x0000_s6870" type="#_x0000_t32" style="position:absolute;left:4778;top:8905;width:426;height:2" o:connectortype="straight">
                    <v:stroke endarrow="block"/>
                  </v:shape>
                  <v:shape id="_x0000_s6871" type="#_x0000_t202" style="position:absolute;left:5198;top:10046;width:1699;height:340">
                    <v:textbox style="mso-next-textbox:#_x0000_s6871"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支架加工组装</w:t>
                          </w:r>
                        </w:p>
                      </w:txbxContent>
                    </v:textbox>
                  </v:shape>
                  <v:shape id="_x0000_s6872" type="#_x0000_t32" style="position:absolute;left:6053;top:10416;width:8;height:284" o:connectortype="straight">
                    <v:stroke endarrow="block"/>
                  </v:shape>
                  <v:shape id="_x0000_s6873" type="#_x0000_t202" style="position:absolute;left:3846;top:10022;width:958;height:335" stroked="f">
                    <v:fill opacity="0"/>
                    <v:textbox style="mso-next-textbox:#_x0000_s6873"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铁板</w:t>
                          </w:r>
                        </w:p>
                      </w:txbxContent>
                    </v:textbox>
                  </v:shape>
                  <v:shape id="_x0000_s6874" type="#_x0000_t32" style="position:absolute;left:4778;top:10195;width:426;height:2" o:connectortype="straight">
                    <v:stroke endarrow="block"/>
                  </v:shape>
                  <w10:wrap type="none"/>
                  <w10:anchorlock/>
                </v:group>
              </w:pict>
            </w:r>
          </w:p>
          <w:p w:rsidR="00F54C82" w:rsidRDefault="00F54C82" w:rsidP="00F54C82">
            <w:pPr>
              <w:adjustRightInd w:val="0"/>
              <w:snapToGrid w:val="0"/>
              <w:ind w:firstLine="422"/>
              <w:jc w:val="center"/>
              <w:rPr>
                <w:rFonts w:eastAsiaTheme="minorEastAsia"/>
              </w:rPr>
            </w:pPr>
            <w:r w:rsidRPr="00F202D5">
              <w:rPr>
                <w:rFonts w:hint="eastAsia"/>
                <w:b/>
                <w:sz w:val="21"/>
                <w:szCs w:val="21"/>
              </w:rPr>
              <w:t>图</w:t>
            </w:r>
            <w:r>
              <w:rPr>
                <w:rFonts w:hint="eastAsia"/>
                <w:b/>
                <w:sz w:val="21"/>
                <w:szCs w:val="21"/>
              </w:rPr>
              <w:t xml:space="preserve">1-3 </w:t>
            </w:r>
            <w:r w:rsidRPr="00F202D5">
              <w:rPr>
                <w:rFonts w:hint="eastAsia"/>
                <w:b/>
                <w:sz w:val="21"/>
                <w:szCs w:val="21"/>
              </w:rPr>
              <w:t xml:space="preserve"> </w:t>
            </w:r>
            <w:r>
              <w:rPr>
                <w:rFonts w:hint="eastAsia"/>
                <w:b/>
                <w:sz w:val="21"/>
                <w:szCs w:val="21"/>
              </w:rPr>
              <w:t>充气水池生产</w:t>
            </w:r>
            <w:r w:rsidRPr="00F202D5">
              <w:rPr>
                <w:rFonts w:hint="eastAsia"/>
                <w:b/>
                <w:sz w:val="21"/>
                <w:szCs w:val="21"/>
              </w:rPr>
              <w:t>工艺流程图</w:t>
            </w:r>
          </w:p>
          <w:p w:rsidR="00F54C82" w:rsidRPr="00F54C82" w:rsidRDefault="00F54C82" w:rsidP="00303E53">
            <w:pPr>
              <w:adjustRightInd w:val="0"/>
              <w:snapToGrid w:val="0"/>
              <w:ind w:firstLine="480"/>
              <w:rPr>
                <w:rFonts w:eastAsiaTheme="minorEastAsia"/>
                <w:szCs w:val="24"/>
              </w:rPr>
            </w:pPr>
            <w:r>
              <w:rPr>
                <w:rFonts w:asciiTheme="minorEastAsia" w:eastAsiaTheme="minorEastAsia" w:hAnsiTheme="minorEastAsia" w:hint="eastAsia"/>
              </w:rPr>
              <w:t>④</w:t>
            </w:r>
            <w:r w:rsidRPr="00F54C82">
              <w:rPr>
                <w:rFonts w:hint="eastAsia"/>
                <w:szCs w:val="24"/>
              </w:rPr>
              <w:t>充气水池配套设备（内置泵及砂滤器）生产工艺</w:t>
            </w:r>
          </w:p>
          <w:p w:rsidR="00F54C82" w:rsidRPr="00303E53" w:rsidRDefault="001F6AB6" w:rsidP="00F54C82">
            <w:pPr>
              <w:adjustRightInd w:val="0"/>
              <w:snapToGrid w:val="0"/>
              <w:ind w:firstLineChars="0" w:firstLine="0"/>
              <w:rPr>
                <w:rFonts w:eastAsiaTheme="minorEastAsia"/>
              </w:rPr>
            </w:pPr>
            <w:r>
              <w:rPr>
                <w:rFonts w:eastAsiaTheme="minorEastAsia"/>
              </w:rPr>
            </w:r>
            <w:r>
              <w:rPr>
                <w:rFonts w:eastAsiaTheme="minorEastAsia"/>
              </w:rPr>
              <w:pict>
                <v:group id="_x0000_s6876" editas="canvas" style="width:490.1pt;height:224.45pt;mso-position-horizontal-relative:char;mso-position-vertical-relative:line" coordorigin="1052,1391" coordsize="9802,4489">
                  <o:lock v:ext="edit" aspectratio="t"/>
                  <v:shape id="_x0000_s6875" type="#_x0000_t75" style="position:absolute;left:1052;top:1391;width:9802;height:4489" o:preferrelative="f">
                    <v:fill o:detectmouseclick="t"/>
                    <v:path o:extrusionok="t" o:connecttype="none"/>
                    <o:lock v:ext="edit" text="t"/>
                  </v:shape>
                  <v:shape id="_x0000_s6877" type="#_x0000_t202" style="position:absolute;left:5189;top:2913;width:1701;height:341">
                    <v:textbox style="mso-next-textbox:#_x0000_s6877"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注塑</w:t>
                          </w:r>
                        </w:p>
                      </w:txbxContent>
                    </v:textbox>
                  </v:shape>
                  <v:shape id="_x0000_s6878" type="#_x0000_t202" style="position:absolute;left:5176;top:3544;width:1699;height:340">
                    <v:textbox style="mso-next-textbox:#_x0000_s6878"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修边</w:t>
                          </w:r>
                        </w:p>
                      </w:txbxContent>
                    </v:textbox>
                  </v:shape>
                  <v:shape id="_x0000_s6879" type="#_x0000_t32" style="position:absolute;left:6035;top:3260;width:7;height:284" o:connectortype="straight">
                    <v:stroke endarrow="block"/>
                  </v:shape>
                  <v:shape id="_x0000_s6880" type="#_x0000_t202" style="position:absolute;left:5176;top:4856;width:1699;height:339">
                    <v:textbox style="mso-next-textbox:#_x0000_s6880"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包装</w:t>
                          </w:r>
                        </w:p>
                      </w:txbxContent>
                    </v:textbox>
                  </v:shape>
                  <v:shape id="_x0000_s6881" type="#_x0000_t32" style="position:absolute;left:6031;top:3912;width:8;height:284" o:connectortype="straight">
                    <v:stroke endarrow="block"/>
                  </v:shape>
                  <v:shape id="_x0000_s6882" type="#_x0000_t202" style="position:absolute;left:5204;top:2283;width:1701;height:340">
                    <v:textbox style="mso-next-textbox:#_x0000_s6882"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投料</w:t>
                          </w:r>
                        </w:p>
                      </w:txbxContent>
                    </v:textbox>
                  </v:shape>
                  <v:shape id="_x0000_s6883" type="#_x0000_t32" style="position:absolute;left:6050;top:2630;width:8;height:283" o:connectortype="straight">
                    <v:stroke endarrow="block"/>
                  </v:shape>
                  <v:shape id="_x0000_s6884" type="#_x0000_t202" style="position:absolute;left:3524;top:4868;width:1258;height:336" stroked="f">
                    <v:fill opacity="0"/>
                    <v:textbox style="mso-next-textbox:#_x0000_s6884"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各类配件包</w:t>
                          </w:r>
                        </w:p>
                      </w:txbxContent>
                    </v:textbox>
                  </v:shape>
                  <v:shape id="_x0000_s6885" type="#_x0000_t202" style="position:absolute;left:4634;top:1578;width:2866;height:356" stroked="f">
                    <v:fill opacity="0"/>
                    <v:stroke dashstyle="dash"/>
                    <v:textbox style="mso-next-textbox:#_x0000_s6885" inset="0,0,0,0">
                      <w:txbxContent>
                        <w:p w:rsidR="0085564F" w:rsidRPr="00F54C82" w:rsidRDefault="0085564F" w:rsidP="00F54C82">
                          <w:pPr>
                            <w:spacing w:line="240" w:lineRule="auto"/>
                            <w:ind w:firstLineChars="0" w:firstLine="0"/>
                            <w:jc w:val="center"/>
                            <w:rPr>
                              <w:rFonts w:eastAsiaTheme="minorEastAsia"/>
                              <w:sz w:val="21"/>
                              <w:szCs w:val="21"/>
                            </w:rPr>
                          </w:pPr>
                          <w:r w:rsidRPr="00F54C82">
                            <w:rPr>
                              <w:rFonts w:eastAsiaTheme="minorEastAsia"/>
                              <w:sz w:val="21"/>
                              <w:szCs w:val="21"/>
                            </w:rPr>
                            <w:t>ABS</w:t>
                          </w:r>
                          <w:r w:rsidRPr="00F54C82">
                            <w:rPr>
                              <w:rFonts w:eastAsiaTheme="minorEastAsia" w:hAnsiTheme="minorEastAsia"/>
                              <w:sz w:val="21"/>
                              <w:szCs w:val="21"/>
                            </w:rPr>
                            <w:t>树脂</w:t>
                          </w:r>
                        </w:p>
                      </w:txbxContent>
                    </v:textbox>
                  </v:shape>
                  <v:shape id="_x0000_s6886" type="#_x0000_t202" style="position:absolute;left:5114;top:5426;width:1738;height:339" stroked="f">
                    <v:textbox style="mso-next-textbox:#_x0000_s6886"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内置泵、砂滤器</w:t>
                          </w:r>
                        </w:p>
                      </w:txbxContent>
                    </v:textbox>
                  </v:shape>
                  <v:shape id="_x0000_s6887" type="#_x0000_t32" style="position:absolute;left:6031;top:5188;width:8;height:283" o:connectortype="straight">
                    <v:stroke endarrow="block"/>
                  </v:shape>
                  <v:shape id="_x0000_s6888" type="#_x0000_t32" style="position:absolute;left:6067;top:1964;width:9;height:288" o:connectortype="straight">
                    <v:stroke endarrow="block"/>
                  </v:shape>
                  <v:shape id="_x0000_s6889" type="#_x0000_t32" style="position:absolute;left:4756;top:5042;width:426;height:2" o:connectortype="straight">
                    <v:stroke endarrow="block"/>
                  </v:shape>
                  <v:shape id="_x0000_s6890" type="#_x0000_t202" style="position:absolute;left:5176;top:4202;width:1699;height:342">
                    <v:textbox style="mso-next-textbox:#_x0000_s6890"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组装</w:t>
                          </w:r>
                        </w:p>
                      </w:txbxContent>
                    </v:textbox>
                  </v:shape>
                  <v:shape id="_x0000_s6891" type="#_x0000_t32" style="position:absolute;left:6031;top:4573;width:8;height:283" o:connectortype="straight">
                    <v:stroke endarrow="block"/>
                  </v:shape>
                  <v:shape id="_x0000_s6892" type="#_x0000_t202" style="position:absolute;left:2786;top:4193;width:1996;height:336" stroked="f">
                    <v:fill opacity="0"/>
                    <v:textbox style="mso-next-textbox:#_x0000_s6892"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马达、滤筒及零部件</w:t>
                          </w:r>
                        </w:p>
                      </w:txbxContent>
                    </v:textbox>
                  </v:shape>
                  <v:shape id="_x0000_s6893" type="#_x0000_t32" style="position:absolute;left:4756;top:4367;width:426;height:2" o:connectortype="straight">
                    <v:stroke endarrow="block"/>
                  </v:shape>
                  <w10:wrap type="none"/>
                  <w10:anchorlock/>
                </v:group>
              </w:pict>
            </w:r>
          </w:p>
          <w:p w:rsidR="00523A48" w:rsidRPr="00ED769F" w:rsidRDefault="00F54C82" w:rsidP="00F54C82">
            <w:pPr>
              <w:adjustRightInd w:val="0"/>
              <w:snapToGrid w:val="0"/>
              <w:spacing w:line="460" w:lineRule="exact"/>
              <w:ind w:firstLine="422"/>
              <w:jc w:val="center"/>
              <w:rPr>
                <w:rFonts w:asciiTheme="minorEastAsia" w:eastAsiaTheme="minorEastAsia" w:hAnsiTheme="minorEastAsia"/>
              </w:rPr>
            </w:pPr>
            <w:r w:rsidRPr="00F202D5">
              <w:rPr>
                <w:rFonts w:hint="eastAsia"/>
                <w:b/>
                <w:sz w:val="21"/>
                <w:szCs w:val="21"/>
              </w:rPr>
              <w:t>图</w:t>
            </w:r>
            <w:r>
              <w:rPr>
                <w:rFonts w:hint="eastAsia"/>
                <w:b/>
                <w:sz w:val="21"/>
                <w:szCs w:val="21"/>
              </w:rPr>
              <w:t xml:space="preserve">1-4 </w:t>
            </w:r>
            <w:r w:rsidRPr="00F202D5">
              <w:rPr>
                <w:rFonts w:hint="eastAsia"/>
                <w:b/>
                <w:sz w:val="21"/>
                <w:szCs w:val="21"/>
              </w:rPr>
              <w:t xml:space="preserve"> </w:t>
            </w:r>
            <w:r>
              <w:rPr>
                <w:rFonts w:hint="eastAsia"/>
                <w:b/>
                <w:sz w:val="21"/>
                <w:szCs w:val="21"/>
              </w:rPr>
              <w:t>充气水池配套设备（内置泵及砂滤器）生产</w:t>
            </w:r>
            <w:r w:rsidRPr="00F202D5">
              <w:rPr>
                <w:rFonts w:hint="eastAsia"/>
                <w:b/>
                <w:sz w:val="21"/>
                <w:szCs w:val="21"/>
              </w:rPr>
              <w:t>工艺流程图</w:t>
            </w:r>
          </w:p>
          <w:p w:rsidR="00523A48" w:rsidRDefault="00F54C82" w:rsidP="00523A48">
            <w:pPr>
              <w:adjustRightInd w:val="0"/>
              <w:snapToGrid w:val="0"/>
              <w:spacing w:line="460" w:lineRule="exact"/>
              <w:ind w:firstLine="480"/>
              <w:rPr>
                <w:szCs w:val="24"/>
              </w:rPr>
            </w:pPr>
            <w:r>
              <w:rPr>
                <w:rFonts w:asciiTheme="minorEastAsia" w:eastAsiaTheme="minorEastAsia" w:hAnsiTheme="minorEastAsia" w:hint="eastAsia"/>
              </w:rPr>
              <w:t>⑤</w:t>
            </w:r>
            <w:r w:rsidRPr="00F54C82">
              <w:rPr>
                <w:rFonts w:hint="eastAsia"/>
                <w:szCs w:val="24"/>
              </w:rPr>
              <w:t>高频机生产工艺</w:t>
            </w:r>
          </w:p>
          <w:p w:rsidR="00F54C82" w:rsidRDefault="00F54C82" w:rsidP="00F54C82">
            <w:pPr>
              <w:adjustRightInd w:val="0"/>
              <w:snapToGrid w:val="0"/>
              <w:spacing w:line="460" w:lineRule="exact"/>
              <w:ind w:firstLineChars="83" w:firstLine="199"/>
              <w:rPr>
                <w:rFonts w:asciiTheme="minorEastAsia" w:eastAsiaTheme="minorEastAsia" w:hAnsiTheme="minorEastAsia"/>
              </w:rPr>
            </w:pPr>
          </w:p>
          <w:p w:rsidR="00F54C82" w:rsidRDefault="00F54C82" w:rsidP="00F54C82">
            <w:pPr>
              <w:adjustRightInd w:val="0"/>
              <w:snapToGrid w:val="0"/>
              <w:spacing w:line="460" w:lineRule="exact"/>
              <w:ind w:firstLineChars="83" w:firstLine="199"/>
              <w:rPr>
                <w:rFonts w:asciiTheme="minorEastAsia" w:eastAsiaTheme="minorEastAsia" w:hAnsiTheme="minorEastAsia"/>
              </w:rPr>
            </w:pPr>
          </w:p>
          <w:p w:rsidR="00F54C82" w:rsidRDefault="00F54C82" w:rsidP="00F54C82">
            <w:pPr>
              <w:adjustRightInd w:val="0"/>
              <w:snapToGrid w:val="0"/>
              <w:spacing w:line="460" w:lineRule="exact"/>
              <w:ind w:firstLineChars="83" w:firstLine="199"/>
              <w:rPr>
                <w:rFonts w:asciiTheme="minorEastAsia" w:eastAsiaTheme="minorEastAsia" w:hAnsiTheme="minorEastAsia"/>
              </w:rPr>
            </w:pPr>
          </w:p>
          <w:p w:rsidR="00F54C82" w:rsidRDefault="00F54C82" w:rsidP="00F54C82">
            <w:pPr>
              <w:adjustRightInd w:val="0"/>
              <w:snapToGrid w:val="0"/>
              <w:spacing w:line="460" w:lineRule="exact"/>
              <w:ind w:firstLineChars="83" w:firstLine="199"/>
              <w:rPr>
                <w:rFonts w:asciiTheme="minorEastAsia" w:eastAsiaTheme="minorEastAsia" w:hAnsiTheme="minorEastAsia"/>
              </w:rPr>
            </w:pPr>
          </w:p>
          <w:p w:rsidR="00F54C82" w:rsidRDefault="00F54C82" w:rsidP="00F54C82">
            <w:pPr>
              <w:adjustRightInd w:val="0"/>
              <w:snapToGrid w:val="0"/>
              <w:spacing w:line="460" w:lineRule="exact"/>
              <w:ind w:firstLineChars="83" w:firstLine="199"/>
              <w:rPr>
                <w:rFonts w:asciiTheme="minorEastAsia" w:eastAsiaTheme="minorEastAsia" w:hAnsiTheme="minorEastAsia"/>
              </w:rPr>
            </w:pPr>
          </w:p>
          <w:p w:rsidR="00F54C82" w:rsidRDefault="00F54C82" w:rsidP="00F54C82">
            <w:pPr>
              <w:adjustRightInd w:val="0"/>
              <w:snapToGrid w:val="0"/>
              <w:spacing w:line="460" w:lineRule="exact"/>
              <w:ind w:firstLineChars="83" w:firstLine="199"/>
              <w:rPr>
                <w:rFonts w:asciiTheme="minorEastAsia" w:eastAsiaTheme="minorEastAsia" w:hAnsiTheme="minorEastAsia"/>
              </w:rPr>
            </w:pPr>
          </w:p>
          <w:p w:rsidR="00F54C82" w:rsidRDefault="00F54C82" w:rsidP="00F54C82">
            <w:pPr>
              <w:adjustRightInd w:val="0"/>
              <w:snapToGrid w:val="0"/>
              <w:spacing w:line="460" w:lineRule="exact"/>
              <w:ind w:firstLineChars="83" w:firstLine="199"/>
              <w:rPr>
                <w:rFonts w:asciiTheme="minorEastAsia" w:eastAsiaTheme="minorEastAsia" w:hAnsiTheme="minorEastAsia"/>
              </w:rPr>
            </w:pPr>
          </w:p>
          <w:p w:rsidR="00F54C82" w:rsidRDefault="00F54C82" w:rsidP="00F54C82">
            <w:pPr>
              <w:adjustRightInd w:val="0"/>
              <w:snapToGrid w:val="0"/>
              <w:spacing w:line="460" w:lineRule="exact"/>
              <w:ind w:firstLineChars="83" w:firstLine="199"/>
              <w:rPr>
                <w:rFonts w:asciiTheme="minorEastAsia" w:eastAsiaTheme="minorEastAsia" w:hAnsiTheme="minorEastAsia"/>
              </w:rPr>
            </w:pPr>
          </w:p>
          <w:p w:rsidR="00F54C82" w:rsidRDefault="00F54C82" w:rsidP="00F54C82">
            <w:pPr>
              <w:adjustRightInd w:val="0"/>
              <w:snapToGrid w:val="0"/>
              <w:spacing w:line="460" w:lineRule="exact"/>
              <w:ind w:firstLineChars="83" w:firstLine="199"/>
              <w:rPr>
                <w:rFonts w:asciiTheme="minorEastAsia" w:eastAsiaTheme="minorEastAsia" w:hAnsiTheme="minorEastAsia"/>
              </w:rPr>
            </w:pPr>
          </w:p>
          <w:p w:rsidR="00F54C82" w:rsidRDefault="00F54C82" w:rsidP="00F54C82">
            <w:pPr>
              <w:adjustRightInd w:val="0"/>
              <w:snapToGrid w:val="0"/>
              <w:spacing w:line="460" w:lineRule="exact"/>
              <w:ind w:firstLineChars="83" w:firstLine="199"/>
              <w:rPr>
                <w:rFonts w:asciiTheme="minorEastAsia" w:eastAsiaTheme="minorEastAsia" w:hAnsiTheme="minorEastAsia"/>
              </w:rPr>
            </w:pPr>
          </w:p>
          <w:p w:rsidR="00F54C82" w:rsidRPr="00ED769F" w:rsidRDefault="001F6AB6" w:rsidP="00F54C82">
            <w:pPr>
              <w:adjustRightInd w:val="0"/>
              <w:snapToGrid w:val="0"/>
              <w:spacing w:line="460" w:lineRule="exact"/>
              <w:ind w:firstLineChars="0" w:firstLine="0"/>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group id="_x0000_s6901" editas="canvas" style="width:490.1pt;height:239.3pt;mso-position-horizontal-relative:char;mso-position-vertical-relative:line" coordorigin="1052,8040" coordsize="9802,4786">
                  <o:lock v:ext="edit" aspectratio="t"/>
                  <v:shape id="_x0000_s6900" type="#_x0000_t75" style="position:absolute;left:1052;top:8040;width:9802;height:4786" o:preferrelative="f">
                    <v:fill o:detectmouseclick="t"/>
                    <v:path o:extrusionok="t" o:connecttype="none"/>
                    <o:lock v:ext="edit" text="t"/>
                  </v:shape>
                  <v:shape id="_x0000_s6902" type="#_x0000_t202" style="position:absolute;left:5481;top:9757;width:1700;height:341">
                    <v:textbox style="mso-next-textbox:#_x0000_s6902"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机加工</w:t>
                          </w:r>
                        </w:p>
                      </w:txbxContent>
                    </v:textbox>
                  </v:shape>
                  <v:shape id="_x0000_s6903" type="#_x0000_t202" style="position:absolute;left:5466;top:10388;width:1700;height:340">
                    <v:textbox style="mso-next-textbox:#_x0000_s6903"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焊接</w:t>
                          </w:r>
                        </w:p>
                      </w:txbxContent>
                    </v:textbox>
                  </v:shape>
                  <v:shape id="_x0000_s6904" type="#_x0000_t32" style="position:absolute;left:6326;top:10104;width:7;height:284" o:connectortype="straight">
                    <v:stroke endarrow="block"/>
                  </v:shape>
                  <v:shape id="_x0000_s6905" type="#_x0000_t202" style="position:absolute;left:5466;top:11700;width:1700;height:339">
                    <v:textbox style="mso-next-textbox:#_x0000_s6905"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检验</w:t>
                          </w:r>
                        </w:p>
                      </w:txbxContent>
                    </v:textbox>
                  </v:shape>
                  <v:shape id="_x0000_s6906" type="#_x0000_t32" style="position:absolute;left:6321;top:10756;width:9;height:284" o:connectortype="straight">
                    <v:stroke endarrow="block"/>
                  </v:shape>
                  <v:shape id="_x0000_s6907" type="#_x0000_t202" style="position:absolute;left:5496;top:9127;width:1700;height:340">
                    <v:textbox style="mso-next-textbox:#_x0000_s6907"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下料</w:t>
                          </w:r>
                        </w:p>
                      </w:txbxContent>
                    </v:textbox>
                  </v:shape>
                  <v:shape id="_x0000_s6908" type="#_x0000_t32" style="position:absolute;left:6341;top:9474;width:8;height:283" o:connectortype="straight">
                    <v:stroke endarrow="block"/>
                  </v:shape>
                  <v:shape id="_x0000_s6909" type="#_x0000_t202" style="position:absolute;left:4115;top:11037;width:959;height:336" stroked="f">
                    <v:fill opacity="0"/>
                    <v:textbox style="mso-next-textbox:#_x0000_s6909"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零部件</w:t>
                          </w:r>
                        </w:p>
                      </w:txbxContent>
                    </v:textbox>
                  </v:shape>
                  <v:shape id="_x0000_s6910" type="#_x0000_t202" style="position:absolute;left:4925;top:8422;width:2865;height:356" stroked="f">
                    <v:fill opacity="0"/>
                    <v:stroke dashstyle="dash"/>
                    <v:textbox style="mso-next-textbox:#_x0000_s6910" inset="0,0,0,0">
                      <w:txbxContent>
                        <w:p w:rsidR="0085564F" w:rsidRPr="00F54C82" w:rsidRDefault="0085564F" w:rsidP="00F54C82">
                          <w:pPr>
                            <w:spacing w:line="240" w:lineRule="auto"/>
                            <w:ind w:firstLineChars="0" w:firstLine="0"/>
                            <w:jc w:val="center"/>
                            <w:rPr>
                              <w:rFonts w:eastAsiaTheme="minorEastAsia"/>
                              <w:sz w:val="21"/>
                              <w:szCs w:val="21"/>
                            </w:rPr>
                          </w:pPr>
                          <w:r w:rsidRPr="00F54C82">
                            <w:rPr>
                              <w:rFonts w:eastAsiaTheme="minorEastAsia" w:hAnsiTheme="minorEastAsia"/>
                              <w:sz w:val="21"/>
                              <w:szCs w:val="21"/>
                            </w:rPr>
                            <w:t>钢板</w:t>
                          </w:r>
                        </w:p>
                      </w:txbxContent>
                    </v:textbox>
                  </v:shape>
                  <v:shape id="_x0000_s6911" type="#_x0000_t202" style="position:absolute;left:5406;top:12270;width:1737;height:339" stroked="f">
                    <v:textbox style="mso-next-textbox:#_x0000_s6911"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高频机</w:t>
                          </w:r>
                        </w:p>
                      </w:txbxContent>
                    </v:textbox>
                  </v:shape>
                  <v:shape id="_x0000_s6912" type="#_x0000_t32" style="position:absolute;left:6321;top:12032;width:9;height:283" o:connectortype="straight">
                    <v:stroke endarrow="block"/>
                  </v:shape>
                  <v:shape id="_x0000_s6913" type="#_x0000_t32" style="position:absolute;left:6357;top:8808;width:9;height:288" o:connectortype="straight">
                    <v:stroke endarrow="block"/>
                  </v:shape>
                  <v:shape id="_x0000_s6914" type="#_x0000_t32" style="position:absolute;left:5048;top:11211;width:426;height:2" o:connectortype="straight">
                    <v:stroke endarrow="block"/>
                  </v:shape>
                  <v:shape id="_x0000_s6915" type="#_x0000_t202" style="position:absolute;left:5466;top:11046;width:1700;height:342">
                    <v:textbox style="mso-next-textbox:#_x0000_s6915"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组装</w:t>
                          </w:r>
                        </w:p>
                      </w:txbxContent>
                    </v:textbox>
                  </v:shape>
                  <v:shape id="_x0000_s6916" type="#_x0000_t32" style="position:absolute;left:6321;top:11417;width:9;height:283" o:connectortype="straight">
                    <v:stroke endarrow="block"/>
                  </v:shape>
                  <v:shape id="_x0000_s6917" type="#_x0000_t202" style="position:absolute;left:4115;top:10362;width:959;height:336" stroked="f">
                    <v:fill opacity="0"/>
                    <v:textbox style="mso-next-textbox:#_x0000_s6917"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焊材</w:t>
                          </w:r>
                        </w:p>
                      </w:txbxContent>
                    </v:textbox>
                  </v:shape>
                  <v:shape id="_x0000_s6918" type="#_x0000_t32" style="position:absolute;left:5048;top:10536;width:426;height:3" o:connectortype="straight">
                    <v:stroke endarrow="block"/>
                  </v:shape>
                  <w10:wrap type="none"/>
                  <w10:anchorlock/>
                </v:group>
              </w:pict>
            </w:r>
          </w:p>
          <w:p w:rsidR="00266C93" w:rsidRDefault="00266C93" w:rsidP="00F54C82">
            <w:pPr>
              <w:adjustRightInd w:val="0"/>
              <w:snapToGrid w:val="0"/>
              <w:spacing w:line="460" w:lineRule="exact"/>
              <w:ind w:firstLine="422"/>
              <w:jc w:val="center"/>
              <w:rPr>
                <w:rFonts w:hint="eastAsia"/>
                <w:b/>
                <w:sz w:val="21"/>
                <w:szCs w:val="21"/>
              </w:rPr>
            </w:pPr>
          </w:p>
          <w:p w:rsidR="00266C93" w:rsidRDefault="00266C93" w:rsidP="00F54C82">
            <w:pPr>
              <w:adjustRightInd w:val="0"/>
              <w:snapToGrid w:val="0"/>
              <w:spacing w:line="460" w:lineRule="exact"/>
              <w:ind w:firstLine="422"/>
              <w:jc w:val="center"/>
              <w:rPr>
                <w:rFonts w:hint="eastAsia"/>
                <w:b/>
                <w:sz w:val="21"/>
                <w:szCs w:val="21"/>
              </w:rPr>
            </w:pPr>
          </w:p>
          <w:p w:rsidR="00266C93" w:rsidRDefault="00266C93" w:rsidP="00F54C82">
            <w:pPr>
              <w:adjustRightInd w:val="0"/>
              <w:snapToGrid w:val="0"/>
              <w:spacing w:line="460" w:lineRule="exact"/>
              <w:ind w:firstLine="422"/>
              <w:jc w:val="center"/>
              <w:rPr>
                <w:rFonts w:hint="eastAsia"/>
                <w:b/>
                <w:sz w:val="21"/>
                <w:szCs w:val="21"/>
              </w:rPr>
            </w:pPr>
          </w:p>
          <w:p w:rsidR="00266C93" w:rsidRDefault="00266C93" w:rsidP="00F54C82">
            <w:pPr>
              <w:adjustRightInd w:val="0"/>
              <w:snapToGrid w:val="0"/>
              <w:spacing w:line="460" w:lineRule="exact"/>
              <w:ind w:firstLine="422"/>
              <w:jc w:val="center"/>
              <w:rPr>
                <w:rFonts w:hint="eastAsia"/>
                <w:b/>
                <w:sz w:val="21"/>
                <w:szCs w:val="21"/>
              </w:rPr>
            </w:pPr>
          </w:p>
          <w:p w:rsidR="00523A48" w:rsidRPr="00ED769F" w:rsidRDefault="00F54C82" w:rsidP="00F54C82">
            <w:pPr>
              <w:adjustRightInd w:val="0"/>
              <w:snapToGrid w:val="0"/>
              <w:spacing w:line="460" w:lineRule="exact"/>
              <w:ind w:firstLine="422"/>
              <w:jc w:val="center"/>
              <w:rPr>
                <w:rFonts w:asciiTheme="minorEastAsia" w:eastAsiaTheme="minorEastAsia" w:hAnsiTheme="minorEastAsia"/>
              </w:rPr>
            </w:pPr>
            <w:r w:rsidRPr="00F202D5">
              <w:rPr>
                <w:rFonts w:hint="eastAsia"/>
                <w:b/>
                <w:sz w:val="21"/>
                <w:szCs w:val="21"/>
              </w:rPr>
              <w:t>图</w:t>
            </w:r>
            <w:r>
              <w:rPr>
                <w:rFonts w:hint="eastAsia"/>
                <w:b/>
                <w:sz w:val="21"/>
                <w:szCs w:val="21"/>
              </w:rPr>
              <w:t xml:space="preserve">1-5  </w:t>
            </w:r>
            <w:r>
              <w:rPr>
                <w:rFonts w:hint="eastAsia"/>
                <w:b/>
                <w:sz w:val="21"/>
                <w:szCs w:val="21"/>
              </w:rPr>
              <w:t>高频机生产工艺流</w:t>
            </w:r>
            <w:r w:rsidRPr="00F202D5">
              <w:rPr>
                <w:rFonts w:hint="eastAsia"/>
                <w:b/>
                <w:sz w:val="21"/>
                <w:szCs w:val="21"/>
              </w:rPr>
              <w:t>程图</w:t>
            </w:r>
          </w:p>
          <w:p w:rsidR="00523A48" w:rsidRPr="00ED769F" w:rsidRDefault="00F54C82" w:rsidP="00266C93">
            <w:pPr>
              <w:adjustRightInd w:val="0"/>
              <w:snapToGrid w:val="0"/>
              <w:spacing w:line="460" w:lineRule="exact"/>
              <w:ind w:firstLine="480"/>
              <w:rPr>
                <w:rFonts w:asciiTheme="minorEastAsia" w:eastAsiaTheme="minorEastAsia" w:hAnsiTheme="minorEastAsia"/>
              </w:rPr>
            </w:pPr>
            <w:r>
              <w:rPr>
                <w:rFonts w:asciiTheme="minorEastAsia" w:eastAsiaTheme="minorEastAsia" w:hAnsiTheme="minorEastAsia" w:hint="eastAsia"/>
              </w:rPr>
              <w:t>⑥</w:t>
            </w:r>
            <w:r w:rsidRPr="00F54C82">
              <w:rPr>
                <w:rFonts w:hint="eastAsia"/>
                <w:szCs w:val="24"/>
              </w:rPr>
              <w:t>电动空气泵、电动过滤水泵及充气造浪机生产工艺</w:t>
            </w:r>
          </w:p>
          <w:p w:rsidR="00626992" w:rsidRPr="00ED769F" w:rsidRDefault="001F6AB6" w:rsidP="00F54C82">
            <w:pPr>
              <w:ind w:firstLineChars="0" w:firstLine="0"/>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group id="_x0000_s6695" editas="canvas" style="width:480.4pt;height:232.7pt;mso-position-horizontal-relative:char;mso-position-vertical-relative:line" coordorigin="1052,1391" coordsize="9608,4654">
                  <o:lock v:ext="edit" aspectratio="t"/>
                  <v:shape id="_x0000_s6696" type="#_x0000_t75" style="position:absolute;left:1052;top:1391;width:9608;height:4654" o:preferrelative="f">
                    <v:fill o:detectmouseclick="t"/>
                    <v:path o:extrusionok="t" o:connecttype="none"/>
                    <o:lock v:ext="edit" text="t"/>
                  </v:shape>
                  <v:shape id="_x0000_s6921" type="#_x0000_t202" style="position:absolute;left:5117;top:3033;width:1701;height:340">
                    <v:textbox style="mso-next-textbox:#_x0000_s6921"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注塑</w:t>
                          </w:r>
                        </w:p>
                      </w:txbxContent>
                    </v:textbox>
                  </v:shape>
                  <v:shape id="_x0000_s6922" type="#_x0000_t202" style="position:absolute;left:5103;top:3663;width:1700;height:341">
                    <v:textbox style="mso-next-textbox:#_x0000_s6922"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修边</w:t>
                          </w:r>
                        </w:p>
                      </w:txbxContent>
                    </v:textbox>
                  </v:shape>
                  <v:shape id="_x0000_s6923" type="#_x0000_t32" style="position:absolute;left:5963;top:3380;width:6;height:283" o:connectortype="straight">
                    <v:stroke endarrow="block"/>
                  </v:shape>
                  <v:shape id="_x0000_s6924" type="#_x0000_t202" style="position:absolute;left:5103;top:4976;width:1700;height:339">
                    <v:textbox style="mso-next-textbox:#_x0000_s6924"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包装</w:t>
                          </w:r>
                        </w:p>
                      </w:txbxContent>
                    </v:textbox>
                  </v:shape>
                  <v:shape id="_x0000_s6925" type="#_x0000_t32" style="position:absolute;left:5957;top:4034;width:10;height:282" o:connectortype="straight">
                    <v:stroke endarrow="block"/>
                  </v:shape>
                  <v:shape id="_x0000_s6926" type="#_x0000_t202" style="position:absolute;left:5131;top:2403;width:1702;height:340">
                    <v:textbox style="mso-next-textbox:#_x0000_s6926"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投料</w:t>
                          </w:r>
                        </w:p>
                      </w:txbxContent>
                    </v:textbox>
                  </v:shape>
                  <v:shape id="_x0000_s6927" type="#_x0000_t32" style="position:absolute;left:5977;top:2750;width:8;height:283" o:connectortype="straight">
                    <v:stroke endarrow="block"/>
                  </v:shape>
                  <v:shape id="_x0000_s6928" type="#_x0000_t202" style="position:absolute;left:3527;top:4958;width:1183;height:336" stroked="f">
                    <v:fill opacity="0"/>
                    <v:textbox style="mso-next-textbox:#_x0000_s6928"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各类配件包</w:t>
                          </w:r>
                        </w:p>
                      </w:txbxContent>
                    </v:textbox>
                  </v:shape>
                  <v:shape id="_x0000_s6929" type="#_x0000_t202" style="position:absolute;left:4562;top:1699;width:2865;height:356" stroked="f">
                    <v:fill opacity="0"/>
                    <v:stroke dashstyle="dash"/>
                    <v:textbox style="mso-next-textbox:#_x0000_s6929" inset="0,0,0,0">
                      <w:txbxContent>
                        <w:p w:rsidR="0085564F" w:rsidRPr="00F54C82" w:rsidRDefault="0085564F" w:rsidP="00F54C82">
                          <w:pPr>
                            <w:spacing w:line="240" w:lineRule="auto"/>
                            <w:ind w:firstLineChars="0" w:firstLine="0"/>
                            <w:jc w:val="center"/>
                            <w:rPr>
                              <w:rFonts w:eastAsiaTheme="minorEastAsia"/>
                              <w:sz w:val="21"/>
                              <w:szCs w:val="21"/>
                            </w:rPr>
                          </w:pPr>
                          <w:r w:rsidRPr="00F54C82">
                            <w:rPr>
                              <w:rFonts w:eastAsiaTheme="minorEastAsia"/>
                              <w:sz w:val="21"/>
                              <w:szCs w:val="21"/>
                            </w:rPr>
                            <w:t>PE</w:t>
                          </w:r>
                          <w:r w:rsidRPr="00F54C82">
                            <w:rPr>
                              <w:rFonts w:eastAsiaTheme="minorEastAsia" w:hAnsiTheme="minorEastAsia"/>
                              <w:sz w:val="21"/>
                              <w:szCs w:val="21"/>
                            </w:rPr>
                            <w:t>粒子</w:t>
                          </w:r>
                        </w:p>
                      </w:txbxContent>
                    </v:textbox>
                  </v:shape>
                  <v:shape id="_x0000_s6930" type="#_x0000_t202" style="position:absolute;left:4022;top:5545;width:3838;height:341" stroked="f">
                    <v:textbox style="mso-next-textbox:#_x0000_s6930"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电动空气泵、电动过滤水泵及充气造浪机</w:t>
                          </w:r>
                        </w:p>
                      </w:txbxContent>
                    </v:textbox>
                  </v:shape>
                  <v:shape id="_x0000_s6931" type="#_x0000_t32" style="position:absolute;left:5957;top:5308;width:10;height:283" o:connectortype="straight">
                    <v:stroke endarrow="block"/>
                  </v:shape>
                  <v:shape id="_x0000_s6932" type="#_x0000_t32" style="position:absolute;left:5995;top:2086;width:8;height:286" o:connectortype="straight">
                    <v:stroke endarrow="block"/>
                  </v:shape>
                  <v:shape id="_x0000_s6933" type="#_x0000_t32" style="position:absolute;left:4684;top:5132;width:427;height:2" o:connectortype="straight">
                    <v:stroke endarrow="block"/>
                  </v:shape>
                  <v:shape id="_x0000_s6934" type="#_x0000_t202" style="position:absolute;left:5103;top:4323;width:1700;height:340">
                    <v:textbox style="mso-next-textbox:#_x0000_s6934"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组装</w:t>
                          </w:r>
                        </w:p>
                      </w:txbxContent>
                    </v:textbox>
                  </v:shape>
                  <v:shape id="_x0000_s6935" type="#_x0000_t32" style="position:absolute;left:5957;top:4693;width:10;height:283" o:connectortype="straight">
                    <v:stroke endarrow="block"/>
                  </v:shape>
                  <v:shape id="_x0000_s6936" type="#_x0000_t202" style="position:absolute;left:2640;top:4283;width:2070;height:336" stroked="f">
                    <v:fill opacity="0"/>
                    <v:textbox style="mso-next-textbox:#_x0000_s6936" inset="0,0,0,0">
                      <w:txbxContent>
                        <w:p w:rsidR="0085564F" w:rsidRPr="00F54C82" w:rsidRDefault="0085564F" w:rsidP="00F54C82">
                          <w:pPr>
                            <w:ind w:firstLineChars="0" w:firstLine="0"/>
                            <w:jc w:val="center"/>
                            <w:rPr>
                              <w:rFonts w:eastAsiaTheme="minorEastAsia"/>
                              <w:sz w:val="21"/>
                              <w:szCs w:val="21"/>
                            </w:rPr>
                          </w:pPr>
                          <w:r w:rsidRPr="00F54C82">
                            <w:rPr>
                              <w:rFonts w:eastAsiaTheme="minorEastAsia" w:hAnsiTheme="minorEastAsia"/>
                              <w:sz w:val="21"/>
                              <w:szCs w:val="21"/>
                            </w:rPr>
                            <w:t>马达、滤筒及零部件</w:t>
                          </w:r>
                        </w:p>
                      </w:txbxContent>
                    </v:textbox>
                  </v:shape>
                  <v:shape id="_x0000_s6937" type="#_x0000_t32" style="position:absolute;left:4684;top:4457;width:427;height:2" o:connectortype="straight">
                    <v:stroke endarrow="block"/>
                  </v:shape>
                  <w10:wrap type="none"/>
                  <w10:anchorlock/>
                </v:group>
              </w:pict>
            </w:r>
          </w:p>
          <w:p w:rsidR="00626992" w:rsidRPr="00ED769F" w:rsidRDefault="00F54C82" w:rsidP="00F54C82">
            <w:pPr>
              <w:ind w:firstLine="422"/>
              <w:jc w:val="center"/>
              <w:rPr>
                <w:rFonts w:asciiTheme="minorEastAsia" w:eastAsiaTheme="minorEastAsia" w:hAnsiTheme="minorEastAsia"/>
                <w:b/>
              </w:rPr>
            </w:pPr>
            <w:r w:rsidRPr="00F202D5">
              <w:rPr>
                <w:rFonts w:hint="eastAsia"/>
                <w:b/>
                <w:sz w:val="21"/>
                <w:szCs w:val="21"/>
              </w:rPr>
              <w:t>图</w:t>
            </w:r>
            <w:r>
              <w:rPr>
                <w:rFonts w:hint="eastAsia"/>
                <w:b/>
                <w:sz w:val="21"/>
                <w:szCs w:val="21"/>
              </w:rPr>
              <w:t xml:space="preserve">1-6  </w:t>
            </w:r>
            <w:r>
              <w:rPr>
                <w:rFonts w:hint="eastAsia"/>
                <w:b/>
                <w:sz w:val="21"/>
                <w:szCs w:val="21"/>
              </w:rPr>
              <w:t>电动空气泵、电动过滤水泵及充气造浪机生产工艺流</w:t>
            </w:r>
            <w:r w:rsidRPr="00F202D5">
              <w:rPr>
                <w:rFonts w:hint="eastAsia"/>
                <w:b/>
                <w:sz w:val="21"/>
                <w:szCs w:val="21"/>
              </w:rPr>
              <w:t>程图</w:t>
            </w:r>
          </w:p>
          <w:p w:rsidR="00F54C82" w:rsidRDefault="00F54C82" w:rsidP="00731698">
            <w:pPr>
              <w:spacing w:line="460" w:lineRule="exact"/>
              <w:ind w:firstLineChars="150" w:firstLine="360"/>
              <w:rPr>
                <w:rFonts w:asciiTheme="minorEastAsia" w:eastAsiaTheme="minorEastAsia" w:hAnsiTheme="minorEastAsia"/>
              </w:rPr>
            </w:pPr>
            <w:r>
              <w:rPr>
                <w:rFonts w:hAnsi="宋体" w:hint="eastAsia"/>
                <w:szCs w:val="24"/>
              </w:rPr>
              <w:t>（</w:t>
            </w:r>
            <w:r>
              <w:rPr>
                <w:rFonts w:hAnsi="宋体" w:hint="eastAsia"/>
                <w:szCs w:val="24"/>
              </w:rPr>
              <w:t>3</w:t>
            </w:r>
            <w:r>
              <w:rPr>
                <w:rFonts w:hAnsi="宋体" w:hint="eastAsia"/>
                <w:szCs w:val="24"/>
              </w:rPr>
              <w:t>）现有项目污染物排放情况</w:t>
            </w:r>
          </w:p>
          <w:p w:rsidR="00D62822" w:rsidRDefault="00D62822" w:rsidP="00731698">
            <w:pPr>
              <w:spacing w:line="460" w:lineRule="exact"/>
              <w:ind w:firstLineChars="150" w:firstLine="360"/>
              <w:rPr>
                <w:rFonts w:asciiTheme="minorEastAsia" w:eastAsiaTheme="minorEastAsia" w:hAnsiTheme="minorEastAsia"/>
              </w:rPr>
            </w:pPr>
            <w:r>
              <w:rPr>
                <w:rFonts w:hint="eastAsia"/>
                <w:szCs w:val="24"/>
              </w:rPr>
              <w:t>①</w:t>
            </w:r>
            <w:r w:rsidRPr="001715F6">
              <w:rPr>
                <w:szCs w:val="24"/>
              </w:rPr>
              <w:t>废气</w:t>
            </w:r>
          </w:p>
          <w:p w:rsidR="00D62822" w:rsidRDefault="00822356" w:rsidP="00731698">
            <w:pPr>
              <w:spacing w:line="460" w:lineRule="exact"/>
              <w:ind w:firstLineChars="150" w:firstLine="360"/>
              <w:rPr>
                <w:rFonts w:asciiTheme="minorEastAsia" w:eastAsiaTheme="minorEastAsia" w:hAnsiTheme="minorEastAsia"/>
              </w:rPr>
            </w:pPr>
            <w:r>
              <w:rPr>
                <w:rFonts w:asciiTheme="minorEastAsia" w:eastAsiaTheme="minorEastAsia" w:hAnsiTheme="minorEastAsia" w:hint="eastAsia"/>
              </w:rPr>
              <w:t>东厂区：</w:t>
            </w:r>
            <w:r w:rsidR="001A2AD0">
              <w:rPr>
                <w:rFonts w:asciiTheme="minorEastAsia" w:eastAsiaTheme="minorEastAsia" w:hAnsiTheme="minorEastAsia" w:hint="eastAsia"/>
              </w:rPr>
              <w:t>注塑废气经收集后通过活性炭吸附装置处理，尾气经28米排气筒排放；，</w:t>
            </w:r>
            <w:r w:rsidR="003A4B21">
              <w:rPr>
                <w:rFonts w:asciiTheme="minorEastAsia" w:eastAsiaTheme="minorEastAsia" w:hAnsiTheme="minorEastAsia" w:hint="eastAsia"/>
              </w:rPr>
              <w:t>植绒粉尘经布袋除尘器处理后通过15米排气筒排放；</w:t>
            </w:r>
            <w:r w:rsidR="001F0440" w:rsidRPr="004B732C">
              <w:rPr>
                <w:rFonts w:hint="eastAsia"/>
                <w:szCs w:val="24"/>
              </w:rPr>
              <w:t>导热油锅炉</w:t>
            </w:r>
            <w:r w:rsidR="00353FBE">
              <w:rPr>
                <w:rFonts w:hint="eastAsia"/>
                <w:szCs w:val="24"/>
              </w:rPr>
              <w:t>采用轻质柴油作为燃料，废气污染物经处理后通过排气筒高空排放</w:t>
            </w:r>
            <w:r w:rsidR="001F0440">
              <w:rPr>
                <w:rFonts w:hint="eastAsia"/>
                <w:szCs w:val="24"/>
              </w:rPr>
              <w:t>。</w:t>
            </w:r>
          </w:p>
          <w:p w:rsidR="00822356" w:rsidRDefault="00822356" w:rsidP="00731698">
            <w:pPr>
              <w:spacing w:line="460" w:lineRule="exact"/>
              <w:ind w:firstLineChars="150" w:firstLine="360"/>
              <w:rPr>
                <w:rFonts w:asciiTheme="minorEastAsia" w:eastAsiaTheme="minorEastAsia" w:hAnsiTheme="minorEastAsia"/>
              </w:rPr>
            </w:pPr>
            <w:r>
              <w:rPr>
                <w:rFonts w:asciiTheme="minorEastAsia" w:eastAsiaTheme="minorEastAsia" w:hAnsiTheme="minorEastAsia" w:hint="eastAsia"/>
              </w:rPr>
              <w:t>西厂区</w:t>
            </w:r>
            <w:r w:rsidR="003A4B21">
              <w:rPr>
                <w:rFonts w:asciiTheme="minorEastAsia" w:eastAsiaTheme="minorEastAsia" w:hAnsiTheme="minorEastAsia" w:hint="eastAsia"/>
              </w:rPr>
              <w:t>：</w:t>
            </w:r>
            <w:r w:rsidR="001A2AD0">
              <w:rPr>
                <w:rFonts w:asciiTheme="minorEastAsia" w:eastAsiaTheme="minorEastAsia" w:hAnsiTheme="minorEastAsia" w:hint="eastAsia"/>
              </w:rPr>
              <w:t>压延、烘干、加热产生的有机废气经集气罩收集后通过活性炭吸附装置处理后，尾气通过15米排气筒排放，</w:t>
            </w:r>
            <w:r w:rsidR="001F0440">
              <w:rPr>
                <w:rFonts w:asciiTheme="minorEastAsia" w:eastAsiaTheme="minorEastAsia" w:hAnsiTheme="minorEastAsia" w:hint="eastAsia"/>
              </w:rPr>
              <w:t>印花产生的有机废气、氯化氢经收集后通过活性炭吸附装置处理，</w:t>
            </w:r>
            <w:r w:rsidR="001F0440">
              <w:rPr>
                <w:rFonts w:asciiTheme="minorEastAsia" w:eastAsiaTheme="minorEastAsia" w:hAnsiTheme="minorEastAsia" w:hint="eastAsia"/>
              </w:rPr>
              <w:lastRenderedPageBreak/>
              <w:t>尾气通过15米排气筒排放。</w:t>
            </w:r>
          </w:p>
          <w:p w:rsidR="00353FBE" w:rsidRDefault="00353FBE" w:rsidP="00731698">
            <w:pPr>
              <w:spacing w:line="460" w:lineRule="exact"/>
              <w:ind w:firstLineChars="150" w:firstLine="360"/>
              <w:rPr>
                <w:rFonts w:asciiTheme="minorEastAsia" w:eastAsiaTheme="minorEastAsia" w:hAnsiTheme="minorEastAsia"/>
              </w:rPr>
            </w:pPr>
            <w:r>
              <w:rPr>
                <w:rFonts w:asciiTheme="minorEastAsia" w:eastAsiaTheme="minorEastAsia" w:hAnsiTheme="minorEastAsia" w:hint="eastAsia"/>
              </w:rPr>
              <w:t>②废水</w:t>
            </w:r>
          </w:p>
          <w:p w:rsidR="00353FBE" w:rsidRDefault="00353FBE" w:rsidP="00731698">
            <w:pPr>
              <w:spacing w:line="460" w:lineRule="exact"/>
              <w:ind w:firstLineChars="150" w:firstLine="360"/>
              <w:rPr>
                <w:rFonts w:asciiTheme="minorEastAsia" w:eastAsiaTheme="minorEastAsia" w:hAnsiTheme="minorEastAsia"/>
              </w:rPr>
            </w:pPr>
            <w:r>
              <w:rPr>
                <w:rFonts w:asciiTheme="minorEastAsia" w:eastAsiaTheme="minorEastAsia" w:hAnsiTheme="minorEastAsia" w:hint="eastAsia"/>
              </w:rPr>
              <w:t>项目无生产废水，生活污水经化粪池预处理后接管至如皋市恒发污水处理厂处理，尾水排入通扬运河。</w:t>
            </w:r>
          </w:p>
          <w:p w:rsidR="00DE4B42" w:rsidRPr="00ED769F" w:rsidRDefault="001F6AB6" w:rsidP="00731698">
            <w:pPr>
              <w:spacing w:line="460" w:lineRule="exact"/>
              <w:ind w:firstLineChars="150" w:firstLine="360"/>
              <w:rPr>
                <w:rFonts w:asciiTheme="minorEastAsia" w:eastAsiaTheme="minorEastAsia" w:hAnsiTheme="minorEastAsia"/>
              </w:rPr>
            </w:pPr>
            <w:r w:rsidRPr="00ED769F">
              <w:rPr>
                <w:rFonts w:asciiTheme="minorEastAsia" w:eastAsiaTheme="minorEastAsia" w:hAnsiTheme="minorEastAsia"/>
              </w:rPr>
              <w:fldChar w:fldCharType="begin"/>
            </w:r>
            <w:r w:rsidR="00731698" w:rsidRPr="00ED769F">
              <w:rPr>
                <w:rFonts w:asciiTheme="minorEastAsia" w:eastAsiaTheme="minorEastAsia" w:hAnsiTheme="minorEastAsia"/>
              </w:rPr>
              <w:instrText xml:space="preserve"> </w:instrText>
            </w:r>
            <w:r w:rsidR="00731698" w:rsidRPr="00ED769F">
              <w:rPr>
                <w:rFonts w:asciiTheme="minorEastAsia" w:eastAsiaTheme="minorEastAsia" w:hAnsiTheme="minorEastAsia" w:hint="eastAsia"/>
              </w:rPr>
              <w:instrText>= 3 \* GB3</w:instrText>
            </w:r>
            <w:r w:rsidR="00731698" w:rsidRPr="00ED769F">
              <w:rPr>
                <w:rFonts w:asciiTheme="minorEastAsia" w:eastAsiaTheme="minorEastAsia" w:hAnsiTheme="minorEastAsia"/>
              </w:rPr>
              <w:instrText xml:space="preserve"> </w:instrText>
            </w:r>
            <w:r w:rsidRPr="00ED769F">
              <w:rPr>
                <w:rFonts w:asciiTheme="minorEastAsia" w:eastAsiaTheme="minorEastAsia" w:hAnsiTheme="minorEastAsia"/>
              </w:rPr>
              <w:fldChar w:fldCharType="separate"/>
            </w:r>
            <w:r w:rsidR="00731698" w:rsidRPr="00ED769F">
              <w:rPr>
                <w:rFonts w:asciiTheme="minorEastAsia" w:eastAsiaTheme="minorEastAsia" w:hAnsiTheme="minorEastAsia" w:hint="eastAsia"/>
                <w:noProof/>
              </w:rPr>
              <w:t>③</w:t>
            </w:r>
            <w:r w:rsidRPr="00ED769F">
              <w:rPr>
                <w:rFonts w:asciiTheme="minorEastAsia" w:eastAsiaTheme="minorEastAsia" w:hAnsiTheme="minorEastAsia"/>
              </w:rPr>
              <w:fldChar w:fldCharType="end"/>
            </w:r>
            <w:r w:rsidR="00731698" w:rsidRPr="00ED769F">
              <w:rPr>
                <w:rFonts w:asciiTheme="minorEastAsia" w:eastAsiaTheme="minorEastAsia" w:hAnsiTheme="minorEastAsia" w:hint="eastAsia"/>
              </w:rPr>
              <w:t>噪声</w:t>
            </w:r>
          </w:p>
          <w:p w:rsidR="00731698" w:rsidRPr="00ED769F" w:rsidRDefault="00731698" w:rsidP="00731698">
            <w:pPr>
              <w:spacing w:line="460" w:lineRule="exact"/>
              <w:ind w:firstLineChars="150" w:firstLine="360"/>
              <w:rPr>
                <w:rFonts w:asciiTheme="minorEastAsia" w:eastAsiaTheme="minorEastAsia" w:hAnsiTheme="minorEastAsia"/>
              </w:rPr>
            </w:pPr>
            <w:r w:rsidRPr="00ED769F">
              <w:rPr>
                <w:rFonts w:asciiTheme="minorEastAsia" w:eastAsiaTheme="minorEastAsia" w:hAnsiTheme="minorEastAsia" w:hint="eastAsia"/>
              </w:rPr>
              <w:t>现有主要噪声为设备运行时产生的噪声，主要来源于</w:t>
            </w:r>
            <w:r w:rsidR="00353FBE">
              <w:rPr>
                <w:rFonts w:asciiTheme="minorEastAsia" w:eastAsiaTheme="minorEastAsia" w:hAnsiTheme="minorEastAsia" w:hint="eastAsia"/>
              </w:rPr>
              <w:t>各车间的高频机、空压机、注塑机、泳池生产机、泳池直边机</w:t>
            </w:r>
            <w:r w:rsidRPr="00ED769F">
              <w:rPr>
                <w:rFonts w:asciiTheme="minorEastAsia" w:eastAsiaTheme="minorEastAsia" w:hAnsiTheme="minorEastAsia" w:hint="eastAsia"/>
              </w:rPr>
              <w:t>等装置运行过程中产生的噪声。</w:t>
            </w:r>
          </w:p>
          <w:p w:rsidR="00731698" w:rsidRPr="00ED769F" w:rsidRDefault="001F6AB6" w:rsidP="00731698">
            <w:pPr>
              <w:spacing w:line="460" w:lineRule="exact"/>
              <w:ind w:firstLineChars="150" w:firstLine="360"/>
              <w:rPr>
                <w:rFonts w:asciiTheme="minorEastAsia" w:eastAsiaTheme="minorEastAsia" w:hAnsiTheme="minorEastAsia"/>
              </w:rPr>
            </w:pPr>
            <w:r w:rsidRPr="00ED769F">
              <w:rPr>
                <w:rFonts w:asciiTheme="minorEastAsia" w:eastAsiaTheme="minorEastAsia" w:hAnsiTheme="minorEastAsia"/>
              </w:rPr>
              <w:fldChar w:fldCharType="begin"/>
            </w:r>
            <w:r w:rsidR="006661B3" w:rsidRPr="00ED769F">
              <w:rPr>
                <w:rFonts w:asciiTheme="minorEastAsia" w:eastAsiaTheme="minorEastAsia" w:hAnsiTheme="minorEastAsia"/>
              </w:rPr>
              <w:instrText xml:space="preserve"> </w:instrText>
            </w:r>
            <w:r w:rsidR="006661B3" w:rsidRPr="00ED769F">
              <w:rPr>
                <w:rFonts w:asciiTheme="minorEastAsia" w:eastAsiaTheme="minorEastAsia" w:hAnsiTheme="minorEastAsia" w:hint="eastAsia"/>
              </w:rPr>
              <w:instrText>= 4 \* GB3</w:instrText>
            </w:r>
            <w:r w:rsidR="006661B3" w:rsidRPr="00ED769F">
              <w:rPr>
                <w:rFonts w:asciiTheme="minorEastAsia" w:eastAsiaTheme="minorEastAsia" w:hAnsiTheme="minorEastAsia"/>
              </w:rPr>
              <w:instrText xml:space="preserve"> </w:instrText>
            </w:r>
            <w:r w:rsidRPr="00ED769F">
              <w:rPr>
                <w:rFonts w:asciiTheme="minorEastAsia" w:eastAsiaTheme="minorEastAsia" w:hAnsiTheme="minorEastAsia"/>
              </w:rPr>
              <w:fldChar w:fldCharType="separate"/>
            </w:r>
            <w:r w:rsidR="006661B3" w:rsidRPr="00ED769F">
              <w:rPr>
                <w:rFonts w:asciiTheme="minorEastAsia" w:eastAsiaTheme="minorEastAsia" w:hAnsiTheme="minorEastAsia" w:hint="eastAsia"/>
                <w:noProof/>
              </w:rPr>
              <w:t>④</w:t>
            </w:r>
            <w:r w:rsidRPr="00ED769F">
              <w:rPr>
                <w:rFonts w:asciiTheme="minorEastAsia" w:eastAsiaTheme="minorEastAsia" w:hAnsiTheme="minorEastAsia"/>
              </w:rPr>
              <w:fldChar w:fldCharType="end"/>
            </w:r>
            <w:r w:rsidR="006661B3" w:rsidRPr="00ED769F">
              <w:rPr>
                <w:rFonts w:asciiTheme="minorEastAsia" w:eastAsiaTheme="minorEastAsia" w:hAnsiTheme="minorEastAsia" w:hint="eastAsia"/>
              </w:rPr>
              <w:t>固体废物</w:t>
            </w:r>
          </w:p>
          <w:p w:rsidR="006661B3" w:rsidRPr="00ED769F" w:rsidRDefault="00781A4A" w:rsidP="00731698">
            <w:pPr>
              <w:spacing w:line="460" w:lineRule="exact"/>
              <w:ind w:firstLineChars="150" w:firstLine="360"/>
              <w:rPr>
                <w:rFonts w:asciiTheme="minorEastAsia" w:eastAsiaTheme="minorEastAsia" w:hAnsiTheme="minorEastAsia"/>
              </w:rPr>
            </w:pPr>
            <w:r>
              <w:rPr>
                <w:rFonts w:asciiTheme="minorEastAsia" w:eastAsiaTheme="minorEastAsia" w:hAnsiTheme="minorEastAsia" w:hint="eastAsia"/>
              </w:rPr>
              <w:t>现有项目生产过程中产生的废包装材料、废原料包装桶（袋）由厂家回收；边角料、次品、废气收集粉尘收集后回用于生产；生活垃圾委托环卫清运；废活性炭、废乳化液、废油墨、废油墨桶、废有机溶剂委托有资质单位处置；废塑料薄膜、废金属料、废包装材料及废塑料作废品出售</w:t>
            </w:r>
            <w:r w:rsidR="006661B3" w:rsidRPr="00ED769F">
              <w:rPr>
                <w:rFonts w:asciiTheme="minorEastAsia" w:eastAsiaTheme="minorEastAsia" w:hAnsiTheme="minorEastAsia" w:hint="eastAsia"/>
              </w:rPr>
              <w:t>。</w:t>
            </w:r>
          </w:p>
          <w:p w:rsidR="00781A4A" w:rsidRDefault="001F6AB6" w:rsidP="00781A4A">
            <w:pPr>
              <w:ind w:firstLine="480"/>
              <w:rPr>
                <w:rFonts w:hAnsi="宋体"/>
                <w:szCs w:val="24"/>
              </w:rPr>
            </w:pPr>
            <w:r w:rsidRPr="00781A4A">
              <w:rPr>
                <w:rFonts w:eastAsiaTheme="minorEastAsia"/>
              </w:rPr>
              <w:fldChar w:fldCharType="begin"/>
            </w:r>
            <w:r w:rsidR="006661B3" w:rsidRPr="00781A4A">
              <w:rPr>
                <w:rFonts w:eastAsiaTheme="minorEastAsia"/>
              </w:rPr>
              <w:instrText xml:space="preserve"> = 5 \* GB3 </w:instrText>
            </w:r>
            <w:r w:rsidRPr="00781A4A">
              <w:rPr>
                <w:rFonts w:eastAsiaTheme="minorEastAsia"/>
              </w:rPr>
              <w:fldChar w:fldCharType="separate"/>
            </w:r>
            <w:r w:rsidR="006661B3" w:rsidRPr="00781A4A">
              <w:rPr>
                <w:rFonts w:eastAsiaTheme="minorEastAsia" w:hAnsiTheme="minorEastAsia"/>
                <w:noProof/>
              </w:rPr>
              <w:t>⑤</w:t>
            </w:r>
            <w:r w:rsidRPr="00781A4A">
              <w:rPr>
                <w:rFonts w:eastAsiaTheme="minorEastAsia"/>
              </w:rPr>
              <w:fldChar w:fldCharType="end"/>
            </w:r>
            <w:r w:rsidR="00781A4A">
              <w:rPr>
                <w:rFonts w:hAnsi="宋体" w:hint="eastAsia"/>
                <w:szCs w:val="24"/>
              </w:rPr>
              <w:t>现有项目卫生防护距离</w:t>
            </w:r>
          </w:p>
          <w:p w:rsidR="00781A4A" w:rsidRDefault="00781A4A" w:rsidP="00781A4A">
            <w:pPr>
              <w:ind w:firstLineChars="150" w:firstLine="360"/>
              <w:rPr>
                <w:rFonts w:eastAsiaTheme="minorEastAsia"/>
              </w:rPr>
            </w:pPr>
            <w:r>
              <w:rPr>
                <w:rFonts w:hint="eastAsia"/>
                <w:szCs w:val="24"/>
              </w:rPr>
              <w:t>现有</w:t>
            </w:r>
            <w:r w:rsidRPr="000D4D8C">
              <w:rPr>
                <w:rFonts w:hint="eastAsia"/>
                <w:szCs w:val="24"/>
              </w:rPr>
              <w:t>项目设置的卫生防护距离为：</w:t>
            </w:r>
            <w:r>
              <w:rPr>
                <w:rFonts w:hint="eastAsia"/>
                <w:szCs w:val="24"/>
              </w:rPr>
              <w:t>东厂区执行</w:t>
            </w:r>
            <w:r w:rsidRPr="0061390C">
              <w:rPr>
                <w:rFonts w:hint="eastAsia"/>
                <w:szCs w:val="24"/>
              </w:rPr>
              <w:t>以胶布二车间</w:t>
            </w:r>
            <w:r>
              <w:rPr>
                <w:rFonts w:hint="eastAsia"/>
                <w:szCs w:val="24"/>
              </w:rPr>
              <w:t>、</w:t>
            </w:r>
            <w:r w:rsidRPr="0061390C">
              <w:rPr>
                <w:rFonts w:hint="eastAsia"/>
                <w:szCs w:val="24"/>
              </w:rPr>
              <w:t>支架水池车间</w:t>
            </w:r>
            <w:r>
              <w:rPr>
                <w:rFonts w:hint="eastAsia"/>
                <w:szCs w:val="24"/>
              </w:rPr>
              <w:t>、</w:t>
            </w:r>
            <w:r w:rsidRPr="0061390C">
              <w:rPr>
                <w:rFonts w:hint="eastAsia"/>
                <w:szCs w:val="24"/>
              </w:rPr>
              <w:t>充气床垫车间</w:t>
            </w:r>
            <w:r>
              <w:rPr>
                <w:rFonts w:hint="eastAsia"/>
                <w:szCs w:val="24"/>
              </w:rPr>
              <w:t>、</w:t>
            </w:r>
            <w:r w:rsidRPr="0061390C">
              <w:rPr>
                <w:rFonts w:hint="eastAsia"/>
                <w:szCs w:val="24"/>
              </w:rPr>
              <w:t>胶布车间</w:t>
            </w:r>
            <w:r>
              <w:rPr>
                <w:rFonts w:hint="eastAsia"/>
                <w:szCs w:val="24"/>
              </w:rPr>
              <w:t>、</w:t>
            </w:r>
            <w:r w:rsidRPr="0061390C">
              <w:rPr>
                <w:rFonts w:hint="eastAsia"/>
                <w:szCs w:val="24"/>
              </w:rPr>
              <w:t>印花车间</w:t>
            </w:r>
            <w:r>
              <w:rPr>
                <w:rFonts w:hint="eastAsia"/>
                <w:szCs w:val="24"/>
              </w:rPr>
              <w:t>和注塑车间</w:t>
            </w:r>
            <w:r w:rsidRPr="0061390C">
              <w:rPr>
                <w:rFonts w:hint="eastAsia"/>
                <w:szCs w:val="24"/>
              </w:rPr>
              <w:t>为执行边界的</w:t>
            </w:r>
            <w:r w:rsidRPr="0061390C">
              <w:rPr>
                <w:rFonts w:hint="eastAsia"/>
                <w:szCs w:val="24"/>
              </w:rPr>
              <w:t>100m</w:t>
            </w:r>
            <w:r w:rsidRPr="0061390C">
              <w:rPr>
                <w:rFonts w:hint="eastAsia"/>
                <w:szCs w:val="24"/>
              </w:rPr>
              <w:t>范围的卫生防护距离</w:t>
            </w:r>
            <w:r>
              <w:rPr>
                <w:rFonts w:hint="eastAsia"/>
                <w:szCs w:val="24"/>
              </w:rPr>
              <w:t>，以高频机生产车架为执行边界的</w:t>
            </w:r>
            <w:r>
              <w:rPr>
                <w:rFonts w:hint="eastAsia"/>
                <w:szCs w:val="24"/>
              </w:rPr>
              <w:t>50m</w:t>
            </w:r>
            <w:r>
              <w:rPr>
                <w:rFonts w:hint="eastAsia"/>
                <w:szCs w:val="24"/>
              </w:rPr>
              <w:t>范围的卫生防护距离；西厂区执行以总装配车间</w:t>
            </w:r>
            <w:r>
              <w:rPr>
                <w:rFonts w:hint="eastAsia"/>
                <w:szCs w:val="24"/>
              </w:rPr>
              <w:t>1</w:t>
            </w:r>
            <w:r w:rsidR="00B55C61">
              <w:rPr>
                <w:rFonts w:hint="eastAsia"/>
                <w:szCs w:val="24"/>
              </w:rPr>
              <w:t>、</w:t>
            </w:r>
            <w:r>
              <w:rPr>
                <w:rFonts w:hint="eastAsia"/>
                <w:szCs w:val="24"/>
              </w:rPr>
              <w:t>总装备车间</w:t>
            </w:r>
            <w:r>
              <w:rPr>
                <w:rFonts w:hint="eastAsia"/>
                <w:szCs w:val="24"/>
              </w:rPr>
              <w:t>2</w:t>
            </w:r>
            <w:r w:rsidR="00B55C61">
              <w:rPr>
                <w:rFonts w:hint="eastAsia"/>
                <w:szCs w:val="24"/>
              </w:rPr>
              <w:t>和装配车间一</w:t>
            </w:r>
            <w:r>
              <w:rPr>
                <w:rFonts w:hint="eastAsia"/>
                <w:szCs w:val="24"/>
              </w:rPr>
              <w:t>为执行边界的</w:t>
            </w:r>
            <w:r>
              <w:rPr>
                <w:rFonts w:hint="eastAsia"/>
                <w:szCs w:val="24"/>
              </w:rPr>
              <w:t>100m</w:t>
            </w:r>
            <w:r>
              <w:rPr>
                <w:rFonts w:hint="eastAsia"/>
                <w:szCs w:val="24"/>
              </w:rPr>
              <w:t>范围的卫生防护距离</w:t>
            </w:r>
            <w:r w:rsidRPr="0061390C">
              <w:rPr>
                <w:rFonts w:hint="eastAsia"/>
                <w:szCs w:val="24"/>
              </w:rPr>
              <w:t>。</w:t>
            </w:r>
            <w:r w:rsidRPr="000D4D8C">
              <w:rPr>
                <w:szCs w:val="24"/>
              </w:rPr>
              <w:t>据现场调查，该范围内无敏感目标</w:t>
            </w:r>
            <w:r w:rsidRPr="000D4D8C">
              <w:rPr>
                <w:rFonts w:hint="eastAsia"/>
                <w:szCs w:val="24"/>
              </w:rPr>
              <w:t>。</w:t>
            </w:r>
          </w:p>
          <w:p w:rsidR="00731698" w:rsidRPr="00781A4A" w:rsidRDefault="00781A4A" w:rsidP="00781A4A">
            <w:pPr>
              <w:ind w:firstLineChars="150" w:firstLine="360"/>
              <w:rPr>
                <w:rFonts w:eastAsiaTheme="minorEastAsia"/>
              </w:rPr>
            </w:pPr>
            <w:r>
              <w:rPr>
                <w:rFonts w:asciiTheme="minorEastAsia" w:eastAsiaTheme="minorEastAsia" w:hAnsiTheme="minorEastAsia" w:hint="eastAsia"/>
              </w:rPr>
              <w:t>⑥</w:t>
            </w:r>
            <w:r w:rsidR="006661B3" w:rsidRPr="00781A4A">
              <w:rPr>
                <w:rFonts w:eastAsiaTheme="minorEastAsia" w:hAnsiTheme="minorEastAsia"/>
              </w:rPr>
              <w:t>现有项目污染物排放汇总</w:t>
            </w:r>
          </w:p>
          <w:p w:rsidR="006661B3" w:rsidRPr="00ED769F" w:rsidRDefault="006661B3" w:rsidP="00781A4A">
            <w:pPr>
              <w:ind w:firstLineChars="150" w:firstLine="360"/>
              <w:rPr>
                <w:rFonts w:asciiTheme="minorEastAsia" w:eastAsiaTheme="minorEastAsia" w:hAnsiTheme="minorEastAsia"/>
              </w:rPr>
            </w:pPr>
            <w:r w:rsidRPr="00781A4A">
              <w:rPr>
                <w:rFonts w:eastAsiaTheme="minorEastAsia" w:hAnsiTheme="minorEastAsia"/>
                <w:szCs w:val="24"/>
              </w:rPr>
              <w:t>根据现有项目验收监测数据及环评批复，现有项目污染物排放汇总见表</w:t>
            </w:r>
            <w:r w:rsidRPr="00781A4A">
              <w:rPr>
                <w:rFonts w:eastAsiaTheme="minorEastAsia"/>
                <w:szCs w:val="24"/>
              </w:rPr>
              <w:t>1-</w:t>
            </w:r>
            <w:r w:rsidR="00781A4A">
              <w:rPr>
                <w:rFonts w:eastAsiaTheme="minorEastAsia" w:hint="eastAsia"/>
                <w:szCs w:val="24"/>
              </w:rPr>
              <w:t>8</w:t>
            </w:r>
            <w:r w:rsidRPr="00781A4A">
              <w:rPr>
                <w:rFonts w:eastAsiaTheme="minorEastAsia" w:hAnsiTheme="minorEastAsia"/>
                <w:szCs w:val="24"/>
              </w:rPr>
              <w:t>。</w:t>
            </w:r>
          </w:p>
          <w:p w:rsidR="006661B3" w:rsidRPr="00781A4A" w:rsidRDefault="006661B3" w:rsidP="006661B3">
            <w:pPr>
              <w:spacing w:line="240" w:lineRule="auto"/>
              <w:ind w:firstLineChars="0" w:firstLine="0"/>
              <w:jc w:val="center"/>
              <w:rPr>
                <w:rFonts w:eastAsiaTheme="minorEastAsia"/>
                <w:b/>
                <w:sz w:val="21"/>
                <w:szCs w:val="21"/>
              </w:rPr>
            </w:pPr>
            <w:r w:rsidRPr="00ED769F">
              <w:rPr>
                <w:rFonts w:asciiTheme="minorEastAsia" w:eastAsiaTheme="minorEastAsia" w:hAnsiTheme="minorEastAsia" w:hint="eastAsia"/>
                <w:b/>
                <w:sz w:val="21"/>
                <w:szCs w:val="21"/>
              </w:rPr>
              <w:t xml:space="preserve">  </w:t>
            </w:r>
            <w:r w:rsidRPr="00781A4A">
              <w:rPr>
                <w:rFonts w:eastAsiaTheme="minorEastAsia"/>
                <w:b/>
                <w:sz w:val="21"/>
                <w:szCs w:val="21"/>
              </w:rPr>
              <w:t xml:space="preserve">    </w:t>
            </w:r>
            <w:r w:rsidRPr="00781A4A">
              <w:rPr>
                <w:rFonts w:eastAsiaTheme="minorEastAsia" w:hAnsiTheme="minorEastAsia"/>
                <w:b/>
                <w:sz w:val="21"/>
                <w:szCs w:val="21"/>
              </w:rPr>
              <w:t>表</w:t>
            </w:r>
            <w:r w:rsidRPr="00781A4A">
              <w:rPr>
                <w:rFonts w:eastAsiaTheme="minorEastAsia"/>
                <w:b/>
                <w:sz w:val="21"/>
                <w:szCs w:val="21"/>
              </w:rPr>
              <w:t>1-</w:t>
            </w:r>
            <w:r w:rsidR="00781A4A">
              <w:rPr>
                <w:rFonts w:eastAsiaTheme="minorEastAsia" w:hint="eastAsia"/>
                <w:b/>
                <w:sz w:val="21"/>
                <w:szCs w:val="21"/>
              </w:rPr>
              <w:t>8</w:t>
            </w:r>
            <w:r w:rsidRPr="00781A4A">
              <w:rPr>
                <w:rFonts w:eastAsiaTheme="minorEastAsia"/>
                <w:b/>
                <w:sz w:val="21"/>
                <w:szCs w:val="21"/>
              </w:rPr>
              <w:t xml:space="preserve">  </w:t>
            </w:r>
            <w:r w:rsidRPr="00781A4A">
              <w:rPr>
                <w:rFonts w:eastAsiaTheme="minorEastAsia" w:hAnsiTheme="minorEastAsia"/>
                <w:b/>
                <w:sz w:val="21"/>
                <w:szCs w:val="21"/>
              </w:rPr>
              <w:t>现有项目主要污染物排放情况</w:t>
            </w:r>
            <w:r w:rsidRPr="00781A4A">
              <w:rPr>
                <w:rFonts w:eastAsiaTheme="minorEastAsia"/>
                <w:b/>
                <w:sz w:val="21"/>
                <w:szCs w:val="21"/>
              </w:rPr>
              <w:t xml:space="preserve">       </w:t>
            </w:r>
            <w:r w:rsidRPr="00781A4A">
              <w:rPr>
                <w:rFonts w:eastAsiaTheme="minorEastAsia" w:hAnsiTheme="minorEastAsia"/>
                <w:b/>
                <w:sz w:val="21"/>
                <w:szCs w:val="21"/>
              </w:rPr>
              <w:t>单位：</w:t>
            </w:r>
            <w:r w:rsidRPr="00781A4A">
              <w:rPr>
                <w:rFonts w:eastAsiaTheme="minorEastAsia"/>
                <w:b/>
                <w:bCs/>
                <w:sz w:val="21"/>
                <w:szCs w:val="21"/>
              </w:rPr>
              <w:t>t/a</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2323"/>
              <w:gridCol w:w="3855"/>
              <w:gridCol w:w="3625"/>
            </w:tblGrid>
            <w:tr w:rsidR="006661B3" w:rsidRPr="00B55C61" w:rsidTr="00072BB0">
              <w:trPr>
                <w:cantSplit/>
                <w:trHeight w:val="340"/>
              </w:trPr>
              <w:tc>
                <w:tcPr>
                  <w:tcW w:w="1185" w:type="pct"/>
                  <w:vAlign w:val="center"/>
                </w:tcPr>
                <w:p w:rsidR="006661B3" w:rsidRPr="00B55C61" w:rsidRDefault="006661B3" w:rsidP="00D25ADB">
                  <w:pPr>
                    <w:spacing w:line="320" w:lineRule="exact"/>
                    <w:ind w:firstLineChars="0" w:firstLine="0"/>
                    <w:jc w:val="center"/>
                    <w:rPr>
                      <w:rFonts w:eastAsiaTheme="minorEastAsia"/>
                      <w:b/>
                      <w:sz w:val="21"/>
                      <w:szCs w:val="21"/>
                    </w:rPr>
                  </w:pPr>
                  <w:r w:rsidRPr="00B55C61">
                    <w:rPr>
                      <w:rFonts w:eastAsiaTheme="minorEastAsia" w:hAnsiTheme="minorEastAsia"/>
                      <w:b/>
                      <w:sz w:val="21"/>
                      <w:szCs w:val="21"/>
                    </w:rPr>
                    <w:t>类别</w:t>
                  </w:r>
                </w:p>
              </w:tc>
              <w:tc>
                <w:tcPr>
                  <w:tcW w:w="1966" w:type="pct"/>
                  <w:vAlign w:val="center"/>
                </w:tcPr>
                <w:p w:rsidR="006661B3" w:rsidRPr="00B55C61" w:rsidRDefault="006661B3" w:rsidP="00D25ADB">
                  <w:pPr>
                    <w:spacing w:line="320" w:lineRule="exact"/>
                    <w:ind w:firstLineChars="0" w:firstLine="0"/>
                    <w:jc w:val="center"/>
                    <w:rPr>
                      <w:rFonts w:eastAsiaTheme="minorEastAsia"/>
                      <w:b/>
                      <w:sz w:val="21"/>
                      <w:szCs w:val="21"/>
                    </w:rPr>
                  </w:pPr>
                  <w:r w:rsidRPr="00B55C61">
                    <w:rPr>
                      <w:rFonts w:eastAsiaTheme="minorEastAsia" w:hAnsiTheme="minorEastAsia"/>
                      <w:b/>
                      <w:sz w:val="21"/>
                      <w:szCs w:val="21"/>
                    </w:rPr>
                    <w:t>污染物名称</w:t>
                  </w:r>
                </w:p>
              </w:tc>
              <w:tc>
                <w:tcPr>
                  <w:tcW w:w="1849" w:type="pct"/>
                  <w:vAlign w:val="center"/>
                </w:tcPr>
                <w:p w:rsidR="006661B3" w:rsidRPr="00B55C61" w:rsidRDefault="006661B3" w:rsidP="00D25ADB">
                  <w:pPr>
                    <w:spacing w:line="320" w:lineRule="exact"/>
                    <w:ind w:firstLineChars="0" w:firstLine="0"/>
                    <w:jc w:val="center"/>
                    <w:rPr>
                      <w:rFonts w:eastAsiaTheme="minorEastAsia"/>
                      <w:b/>
                      <w:sz w:val="21"/>
                      <w:szCs w:val="21"/>
                    </w:rPr>
                  </w:pPr>
                  <w:r w:rsidRPr="00B55C61">
                    <w:rPr>
                      <w:rFonts w:eastAsiaTheme="minorEastAsia" w:hAnsiTheme="minorEastAsia"/>
                      <w:b/>
                      <w:sz w:val="21"/>
                      <w:szCs w:val="21"/>
                    </w:rPr>
                    <w:t>排放量</w:t>
                  </w:r>
                  <w:r w:rsidR="00157564" w:rsidRPr="00B55C61">
                    <w:rPr>
                      <w:rFonts w:eastAsiaTheme="minorEastAsia" w:hAnsiTheme="minorEastAsia"/>
                      <w:b/>
                      <w:sz w:val="21"/>
                      <w:szCs w:val="21"/>
                    </w:rPr>
                    <w:t>（</w:t>
                  </w:r>
                  <w:r w:rsidR="00157564" w:rsidRPr="00B55C61">
                    <w:rPr>
                      <w:rFonts w:eastAsiaTheme="minorEastAsia"/>
                      <w:b/>
                      <w:sz w:val="21"/>
                      <w:szCs w:val="21"/>
                    </w:rPr>
                    <w:t>t/a</w:t>
                  </w:r>
                  <w:r w:rsidR="00157564" w:rsidRPr="00B55C61">
                    <w:rPr>
                      <w:rFonts w:eastAsiaTheme="minorEastAsia" w:hAnsiTheme="minorEastAsia"/>
                      <w:b/>
                      <w:sz w:val="21"/>
                      <w:szCs w:val="21"/>
                    </w:rPr>
                    <w:t>）</w:t>
                  </w:r>
                </w:p>
              </w:tc>
            </w:tr>
            <w:tr w:rsidR="00B55C61" w:rsidRPr="00B55C61" w:rsidTr="00072BB0">
              <w:trPr>
                <w:cantSplit/>
                <w:trHeight w:val="340"/>
              </w:trPr>
              <w:tc>
                <w:tcPr>
                  <w:tcW w:w="1185" w:type="pct"/>
                  <w:vMerge w:val="restart"/>
                  <w:vAlign w:val="center"/>
                </w:tcPr>
                <w:p w:rsidR="00B55C61" w:rsidRPr="00B55C61" w:rsidRDefault="00B55C61" w:rsidP="00D25ADB">
                  <w:pPr>
                    <w:spacing w:line="320" w:lineRule="exact"/>
                    <w:ind w:firstLineChars="0" w:firstLine="0"/>
                    <w:jc w:val="center"/>
                    <w:rPr>
                      <w:rFonts w:eastAsiaTheme="minorEastAsia"/>
                      <w:sz w:val="21"/>
                      <w:szCs w:val="21"/>
                    </w:rPr>
                  </w:pPr>
                  <w:r w:rsidRPr="00B55C61">
                    <w:rPr>
                      <w:rFonts w:eastAsiaTheme="minorEastAsia" w:hAnsiTheme="minorEastAsia"/>
                      <w:sz w:val="21"/>
                      <w:szCs w:val="21"/>
                    </w:rPr>
                    <w:t>废水</w:t>
                  </w:r>
                </w:p>
              </w:tc>
              <w:tc>
                <w:tcPr>
                  <w:tcW w:w="1966"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hAnsiTheme="minorEastAsia"/>
                      <w:sz w:val="21"/>
                      <w:szCs w:val="21"/>
                    </w:rPr>
                    <w:t>废水量</w:t>
                  </w:r>
                </w:p>
              </w:tc>
              <w:tc>
                <w:tcPr>
                  <w:tcW w:w="1849" w:type="pct"/>
                  <w:vAlign w:val="center"/>
                </w:tcPr>
                <w:p w:rsidR="00B55C61" w:rsidRPr="00B55C61" w:rsidRDefault="00B55C61" w:rsidP="00B55C61">
                  <w:pPr>
                    <w:spacing w:line="240" w:lineRule="auto"/>
                    <w:ind w:firstLineChars="0" w:firstLine="0"/>
                    <w:jc w:val="center"/>
                    <w:rPr>
                      <w:rFonts w:eastAsiaTheme="minorEastAsia"/>
                      <w:sz w:val="21"/>
                      <w:szCs w:val="21"/>
                    </w:rPr>
                  </w:pPr>
                  <w:r w:rsidRPr="00B55C61">
                    <w:rPr>
                      <w:rFonts w:eastAsiaTheme="minorEastAsia"/>
                      <w:sz w:val="21"/>
                      <w:szCs w:val="21"/>
                    </w:rPr>
                    <w:t>51643</w:t>
                  </w:r>
                  <w:r w:rsidRPr="00B55C61">
                    <w:rPr>
                      <w:rFonts w:eastAsiaTheme="minorEastAsia" w:hAnsiTheme="minorEastAsia"/>
                      <w:sz w:val="21"/>
                      <w:szCs w:val="21"/>
                    </w:rPr>
                    <w:t>（</w:t>
                  </w:r>
                  <w:r w:rsidRPr="00B55C61">
                    <w:rPr>
                      <w:rFonts w:eastAsiaTheme="minorEastAsia"/>
                      <w:sz w:val="21"/>
                      <w:szCs w:val="21"/>
                    </w:rPr>
                    <w:t>51643</w:t>
                  </w:r>
                  <w:r w:rsidRPr="00B55C61">
                    <w:rPr>
                      <w:rFonts w:eastAsiaTheme="minorEastAsia" w:hAnsiTheme="minorEastAsia"/>
                      <w:sz w:val="21"/>
                      <w:szCs w:val="21"/>
                    </w:rPr>
                    <w:t>）</w:t>
                  </w:r>
                </w:p>
              </w:tc>
            </w:tr>
            <w:tr w:rsidR="00B55C61" w:rsidRPr="00B55C61" w:rsidTr="00072BB0">
              <w:trPr>
                <w:cantSplit/>
                <w:trHeight w:val="340"/>
              </w:trPr>
              <w:tc>
                <w:tcPr>
                  <w:tcW w:w="1185" w:type="pct"/>
                  <w:vMerge/>
                  <w:vAlign w:val="center"/>
                </w:tcPr>
                <w:p w:rsidR="00B55C61" w:rsidRPr="00B55C61" w:rsidRDefault="00B55C61" w:rsidP="00D25ADB">
                  <w:pPr>
                    <w:spacing w:line="320" w:lineRule="exact"/>
                    <w:ind w:firstLineChars="0" w:firstLine="0"/>
                    <w:jc w:val="center"/>
                    <w:rPr>
                      <w:rFonts w:eastAsiaTheme="minorEastAsia"/>
                      <w:sz w:val="21"/>
                      <w:szCs w:val="21"/>
                    </w:rPr>
                  </w:pPr>
                </w:p>
              </w:tc>
              <w:tc>
                <w:tcPr>
                  <w:tcW w:w="1966"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COD</w:t>
                  </w:r>
                  <w:r w:rsidRPr="00B55C61">
                    <w:rPr>
                      <w:rFonts w:eastAsiaTheme="minorEastAsia"/>
                      <w:sz w:val="21"/>
                      <w:szCs w:val="21"/>
                      <w:vertAlign w:val="subscript"/>
                    </w:rPr>
                    <w:t>cr</w:t>
                  </w:r>
                </w:p>
              </w:tc>
              <w:tc>
                <w:tcPr>
                  <w:tcW w:w="1849"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16.5230</w:t>
                  </w:r>
                  <w:r w:rsidRPr="00B55C61">
                    <w:rPr>
                      <w:rFonts w:eastAsiaTheme="minorEastAsia" w:hAnsiTheme="minorEastAsia"/>
                      <w:sz w:val="21"/>
                      <w:szCs w:val="21"/>
                    </w:rPr>
                    <w:t>（</w:t>
                  </w:r>
                  <w:r w:rsidRPr="00B55C61">
                    <w:rPr>
                      <w:rFonts w:eastAsiaTheme="minorEastAsia"/>
                      <w:sz w:val="21"/>
                      <w:szCs w:val="21"/>
                    </w:rPr>
                    <w:t>2.5822</w:t>
                  </w:r>
                  <w:r w:rsidRPr="00B55C61">
                    <w:rPr>
                      <w:rFonts w:eastAsiaTheme="minorEastAsia" w:hAnsiTheme="minorEastAsia"/>
                      <w:sz w:val="21"/>
                      <w:szCs w:val="21"/>
                    </w:rPr>
                    <w:t>）</w:t>
                  </w:r>
                </w:p>
              </w:tc>
            </w:tr>
            <w:tr w:rsidR="00B55C61" w:rsidRPr="00B55C61" w:rsidTr="00072BB0">
              <w:trPr>
                <w:cantSplit/>
                <w:trHeight w:val="340"/>
              </w:trPr>
              <w:tc>
                <w:tcPr>
                  <w:tcW w:w="1185" w:type="pct"/>
                  <w:vMerge/>
                  <w:vAlign w:val="center"/>
                </w:tcPr>
                <w:p w:rsidR="00B55C61" w:rsidRPr="00B55C61" w:rsidRDefault="00B55C61" w:rsidP="00D25ADB">
                  <w:pPr>
                    <w:spacing w:line="320" w:lineRule="exact"/>
                    <w:ind w:firstLineChars="0" w:firstLine="0"/>
                    <w:jc w:val="center"/>
                    <w:rPr>
                      <w:rFonts w:eastAsiaTheme="minorEastAsia"/>
                      <w:sz w:val="21"/>
                      <w:szCs w:val="21"/>
                    </w:rPr>
                  </w:pPr>
                </w:p>
              </w:tc>
              <w:tc>
                <w:tcPr>
                  <w:tcW w:w="1966"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NH</w:t>
                  </w:r>
                  <w:r w:rsidRPr="00B55C61">
                    <w:rPr>
                      <w:rFonts w:eastAsiaTheme="minorEastAsia"/>
                      <w:sz w:val="21"/>
                      <w:szCs w:val="21"/>
                      <w:vertAlign w:val="subscript"/>
                    </w:rPr>
                    <w:t>3</w:t>
                  </w:r>
                  <w:r w:rsidRPr="00B55C61">
                    <w:rPr>
                      <w:rFonts w:eastAsiaTheme="minorEastAsia"/>
                      <w:sz w:val="21"/>
                      <w:szCs w:val="21"/>
                    </w:rPr>
                    <w:t>-N</w:t>
                  </w:r>
                </w:p>
              </w:tc>
              <w:tc>
                <w:tcPr>
                  <w:tcW w:w="1849"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8.3004</w:t>
                  </w:r>
                  <w:r w:rsidRPr="00B55C61">
                    <w:rPr>
                      <w:rFonts w:eastAsiaTheme="minorEastAsia" w:hAnsiTheme="minorEastAsia"/>
                      <w:sz w:val="21"/>
                      <w:szCs w:val="21"/>
                    </w:rPr>
                    <w:t>（</w:t>
                  </w:r>
                  <w:r w:rsidRPr="00B55C61">
                    <w:rPr>
                      <w:rFonts w:eastAsiaTheme="minorEastAsia"/>
                      <w:sz w:val="21"/>
                      <w:szCs w:val="21"/>
                    </w:rPr>
                    <w:t>0.2582</w:t>
                  </w:r>
                  <w:r w:rsidRPr="00B55C61">
                    <w:rPr>
                      <w:rFonts w:eastAsiaTheme="minorEastAsia" w:hAnsiTheme="minorEastAsia"/>
                      <w:sz w:val="21"/>
                      <w:szCs w:val="21"/>
                    </w:rPr>
                    <w:t>）</w:t>
                  </w:r>
                </w:p>
              </w:tc>
            </w:tr>
            <w:tr w:rsidR="00B55C61" w:rsidRPr="00B55C61" w:rsidTr="00072BB0">
              <w:trPr>
                <w:cantSplit/>
                <w:trHeight w:val="340"/>
              </w:trPr>
              <w:tc>
                <w:tcPr>
                  <w:tcW w:w="1185" w:type="pct"/>
                  <w:vMerge/>
                  <w:vAlign w:val="center"/>
                </w:tcPr>
                <w:p w:rsidR="00B55C61" w:rsidRPr="00B55C61" w:rsidRDefault="00B55C61" w:rsidP="00D25ADB">
                  <w:pPr>
                    <w:spacing w:line="320" w:lineRule="exact"/>
                    <w:ind w:firstLineChars="0" w:firstLine="0"/>
                    <w:jc w:val="center"/>
                    <w:rPr>
                      <w:rFonts w:eastAsiaTheme="minorEastAsia"/>
                      <w:sz w:val="21"/>
                      <w:szCs w:val="21"/>
                    </w:rPr>
                  </w:pPr>
                </w:p>
              </w:tc>
              <w:tc>
                <w:tcPr>
                  <w:tcW w:w="1966"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SS</w:t>
                  </w:r>
                </w:p>
              </w:tc>
              <w:tc>
                <w:tcPr>
                  <w:tcW w:w="1849"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3.6060</w:t>
                  </w:r>
                  <w:r w:rsidRPr="00B55C61">
                    <w:rPr>
                      <w:rFonts w:eastAsiaTheme="minorEastAsia" w:hAnsiTheme="minorEastAsia"/>
                      <w:sz w:val="21"/>
                      <w:szCs w:val="21"/>
                    </w:rPr>
                    <w:t>（</w:t>
                  </w:r>
                  <w:r w:rsidRPr="00B55C61">
                    <w:rPr>
                      <w:rFonts w:eastAsiaTheme="minorEastAsia"/>
                      <w:sz w:val="21"/>
                      <w:szCs w:val="21"/>
                    </w:rPr>
                    <w:t>0.5164</w:t>
                  </w:r>
                  <w:r w:rsidRPr="00B55C61">
                    <w:rPr>
                      <w:rFonts w:eastAsiaTheme="minorEastAsia" w:hAnsiTheme="minorEastAsia"/>
                      <w:sz w:val="21"/>
                      <w:szCs w:val="21"/>
                    </w:rPr>
                    <w:t>）</w:t>
                  </w:r>
                </w:p>
              </w:tc>
            </w:tr>
            <w:tr w:rsidR="00B55C61" w:rsidRPr="00B55C61" w:rsidTr="00072BB0">
              <w:trPr>
                <w:cantSplit/>
                <w:trHeight w:val="340"/>
              </w:trPr>
              <w:tc>
                <w:tcPr>
                  <w:tcW w:w="1185" w:type="pct"/>
                  <w:vMerge/>
                  <w:vAlign w:val="center"/>
                </w:tcPr>
                <w:p w:rsidR="00B55C61" w:rsidRPr="00B55C61" w:rsidRDefault="00B55C61" w:rsidP="00D25ADB">
                  <w:pPr>
                    <w:spacing w:line="320" w:lineRule="exact"/>
                    <w:ind w:firstLineChars="0" w:firstLine="0"/>
                    <w:jc w:val="center"/>
                    <w:rPr>
                      <w:rFonts w:eastAsiaTheme="minorEastAsia"/>
                      <w:sz w:val="21"/>
                      <w:szCs w:val="21"/>
                    </w:rPr>
                  </w:pPr>
                </w:p>
              </w:tc>
              <w:tc>
                <w:tcPr>
                  <w:tcW w:w="1966"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TP</w:t>
                  </w:r>
                </w:p>
              </w:tc>
              <w:tc>
                <w:tcPr>
                  <w:tcW w:w="1849"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0.1758</w:t>
                  </w:r>
                  <w:r w:rsidRPr="00B55C61">
                    <w:rPr>
                      <w:rFonts w:eastAsiaTheme="minorEastAsia" w:hAnsiTheme="minorEastAsia"/>
                      <w:sz w:val="21"/>
                      <w:szCs w:val="21"/>
                    </w:rPr>
                    <w:t>（</w:t>
                  </w:r>
                  <w:r w:rsidRPr="00B55C61">
                    <w:rPr>
                      <w:rFonts w:eastAsiaTheme="minorEastAsia"/>
                      <w:sz w:val="21"/>
                      <w:szCs w:val="21"/>
                    </w:rPr>
                    <w:t>0.0258</w:t>
                  </w:r>
                  <w:r w:rsidRPr="00B55C61">
                    <w:rPr>
                      <w:rFonts w:eastAsiaTheme="minorEastAsia" w:hAnsiTheme="minorEastAsia"/>
                      <w:sz w:val="21"/>
                      <w:szCs w:val="21"/>
                    </w:rPr>
                    <w:t>）</w:t>
                  </w:r>
                </w:p>
              </w:tc>
            </w:tr>
            <w:tr w:rsidR="00B55C61" w:rsidRPr="00B55C61" w:rsidTr="00072BB0">
              <w:trPr>
                <w:cantSplit/>
                <w:trHeight w:val="340"/>
              </w:trPr>
              <w:tc>
                <w:tcPr>
                  <w:tcW w:w="1185" w:type="pct"/>
                  <w:vMerge/>
                  <w:vAlign w:val="center"/>
                </w:tcPr>
                <w:p w:rsidR="00B55C61" w:rsidRPr="00B55C61" w:rsidRDefault="00B55C61" w:rsidP="00D25ADB">
                  <w:pPr>
                    <w:spacing w:line="320" w:lineRule="exact"/>
                    <w:ind w:firstLineChars="0" w:firstLine="0"/>
                    <w:jc w:val="center"/>
                    <w:rPr>
                      <w:rFonts w:eastAsiaTheme="minorEastAsia"/>
                      <w:sz w:val="21"/>
                      <w:szCs w:val="21"/>
                    </w:rPr>
                  </w:pPr>
                </w:p>
              </w:tc>
              <w:tc>
                <w:tcPr>
                  <w:tcW w:w="1966"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hAnsiTheme="minorEastAsia"/>
                      <w:sz w:val="21"/>
                      <w:szCs w:val="21"/>
                    </w:rPr>
                    <w:t>动植物油</w:t>
                  </w:r>
                </w:p>
              </w:tc>
              <w:tc>
                <w:tcPr>
                  <w:tcW w:w="1849"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3.9210</w:t>
                  </w:r>
                  <w:r w:rsidRPr="00B55C61">
                    <w:rPr>
                      <w:rFonts w:eastAsiaTheme="minorEastAsia" w:hAnsiTheme="minorEastAsia"/>
                      <w:sz w:val="21"/>
                      <w:szCs w:val="21"/>
                    </w:rPr>
                    <w:t>（</w:t>
                  </w:r>
                  <w:r w:rsidRPr="00B55C61">
                    <w:rPr>
                      <w:rFonts w:eastAsiaTheme="minorEastAsia"/>
                      <w:sz w:val="21"/>
                      <w:szCs w:val="21"/>
                    </w:rPr>
                    <w:t>0.0395</w:t>
                  </w:r>
                  <w:r w:rsidRPr="00B55C61">
                    <w:rPr>
                      <w:rFonts w:eastAsiaTheme="minorEastAsia" w:hAnsiTheme="minorEastAsia"/>
                      <w:sz w:val="21"/>
                      <w:szCs w:val="21"/>
                    </w:rPr>
                    <w:t>）</w:t>
                  </w:r>
                </w:p>
              </w:tc>
            </w:tr>
            <w:tr w:rsidR="00B55C61" w:rsidRPr="00B55C61" w:rsidTr="00072BB0">
              <w:trPr>
                <w:cantSplit/>
                <w:trHeight w:val="340"/>
              </w:trPr>
              <w:tc>
                <w:tcPr>
                  <w:tcW w:w="1185" w:type="pct"/>
                  <w:vMerge w:val="restart"/>
                  <w:vAlign w:val="center"/>
                </w:tcPr>
                <w:p w:rsidR="00B55C61" w:rsidRPr="00B55C61" w:rsidRDefault="00B55C61" w:rsidP="00D25ADB">
                  <w:pPr>
                    <w:spacing w:line="320" w:lineRule="exact"/>
                    <w:ind w:firstLineChars="0" w:firstLine="0"/>
                    <w:jc w:val="center"/>
                    <w:rPr>
                      <w:rFonts w:eastAsiaTheme="minorEastAsia"/>
                      <w:sz w:val="21"/>
                      <w:szCs w:val="21"/>
                    </w:rPr>
                  </w:pPr>
                  <w:r w:rsidRPr="00B55C61">
                    <w:rPr>
                      <w:rFonts w:eastAsiaTheme="minorEastAsia" w:hAnsiTheme="minorEastAsia"/>
                      <w:sz w:val="21"/>
                      <w:szCs w:val="21"/>
                    </w:rPr>
                    <w:t>废气</w:t>
                  </w:r>
                </w:p>
              </w:tc>
              <w:tc>
                <w:tcPr>
                  <w:tcW w:w="1966"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hAnsiTheme="minorEastAsia"/>
                      <w:sz w:val="21"/>
                      <w:szCs w:val="21"/>
                    </w:rPr>
                    <w:t>颗粒物</w:t>
                  </w:r>
                </w:p>
              </w:tc>
              <w:tc>
                <w:tcPr>
                  <w:tcW w:w="1849"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2.223</w:t>
                  </w:r>
                </w:p>
              </w:tc>
            </w:tr>
            <w:tr w:rsidR="00B55C61" w:rsidRPr="00B55C61" w:rsidTr="00072BB0">
              <w:trPr>
                <w:cantSplit/>
                <w:trHeight w:val="340"/>
              </w:trPr>
              <w:tc>
                <w:tcPr>
                  <w:tcW w:w="1185" w:type="pct"/>
                  <w:vMerge/>
                  <w:vAlign w:val="center"/>
                </w:tcPr>
                <w:p w:rsidR="00B55C61" w:rsidRPr="00B55C61" w:rsidRDefault="00B55C61" w:rsidP="00D25ADB">
                  <w:pPr>
                    <w:spacing w:line="320" w:lineRule="exact"/>
                    <w:ind w:firstLineChars="0" w:firstLine="0"/>
                    <w:jc w:val="center"/>
                    <w:rPr>
                      <w:rFonts w:eastAsiaTheme="minorEastAsia"/>
                      <w:sz w:val="21"/>
                      <w:szCs w:val="21"/>
                    </w:rPr>
                  </w:pPr>
                </w:p>
              </w:tc>
              <w:tc>
                <w:tcPr>
                  <w:tcW w:w="1966"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SO</w:t>
                  </w:r>
                  <w:r w:rsidRPr="00B55C61">
                    <w:rPr>
                      <w:rFonts w:eastAsiaTheme="minorEastAsia"/>
                      <w:sz w:val="21"/>
                      <w:szCs w:val="21"/>
                      <w:vertAlign w:val="subscript"/>
                    </w:rPr>
                    <w:t>2</w:t>
                  </w:r>
                </w:p>
              </w:tc>
              <w:tc>
                <w:tcPr>
                  <w:tcW w:w="1849"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5.355</w:t>
                  </w:r>
                </w:p>
              </w:tc>
            </w:tr>
            <w:tr w:rsidR="00B55C61" w:rsidRPr="00B55C61" w:rsidTr="00072BB0">
              <w:trPr>
                <w:cantSplit/>
                <w:trHeight w:val="340"/>
              </w:trPr>
              <w:tc>
                <w:tcPr>
                  <w:tcW w:w="1185" w:type="pct"/>
                  <w:vMerge/>
                  <w:vAlign w:val="center"/>
                </w:tcPr>
                <w:p w:rsidR="00B55C61" w:rsidRPr="00B55C61" w:rsidRDefault="00B55C61" w:rsidP="00D25ADB">
                  <w:pPr>
                    <w:spacing w:line="320" w:lineRule="exact"/>
                    <w:ind w:firstLineChars="0" w:firstLine="0"/>
                    <w:jc w:val="center"/>
                    <w:rPr>
                      <w:rFonts w:eastAsiaTheme="minorEastAsia"/>
                      <w:sz w:val="21"/>
                      <w:szCs w:val="21"/>
                    </w:rPr>
                  </w:pPr>
                </w:p>
              </w:tc>
              <w:tc>
                <w:tcPr>
                  <w:tcW w:w="1966"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NO</w:t>
                  </w:r>
                  <w:r w:rsidRPr="00B55C61">
                    <w:rPr>
                      <w:rFonts w:eastAsiaTheme="minorEastAsia"/>
                      <w:sz w:val="21"/>
                      <w:szCs w:val="21"/>
                      <w:vertAlign w:val="subscript"/>
                    </w:rPr>
                    <w:t>x</w:t>
                  </w:r>
                </w:p>
              </w:tc>
              <w:tc>
                <w:tcPr>
                  <w:tcW w:w="1849"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10.71</w:t>
                  </w:r>
                </w:p>
              </w:tc>
            </w:tr>
            <w:tr w:rsidR="00B55C61" w:rsidRPr="00B55C61" w:rsidTr="00072BB0">
              <w:trPr>
                <w:cantSplit/>
                <w:trHeight w:val="340"/>
              </w:trPr>
              <w:tc>
                <w:tcPr>
                  <w:tcW w:w="1185" w:type="pct"/>
                  <w:vMerge/>
                  <w:vAlign w:val="center"/>
                </w:tcPr>
                <w:p w:rsidR="00B55C61" w:rsidRPr="00B55C61" w:rsidRDefault="00B55C61" w:rsidP="00D25ADB">
                  <w:pPr>
                    <w:spacing w:line="320" w:lineRule="exact"/>
                    <w:ind w:firstLineChars="0" w:firstLine="0"/>
                    <w:jc w:val="center"/>
                    <w:rPr>
                      <w:rFonts w:eastAsiaTheme="minorEastAsia"/>
                      <w:sz w:val="21"/>
                      <w:szCs w:val="21"/>
                    </w:rPr>
                  </w:pPr>
                </w:p>
              </w:tc>
              <w:tc>
                <w:tcPr>
                  <w:tcW w:w="1966"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VOCs</w:t>
                  </w:r>
                </w:p>
              </w:tc>
              <w:tc>
                <w:tcPr>
                  <w:tcW w:w="1849"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1.153</w:t>
                  </w:r>
                </w:p>
              </w:tc>
            </w:tr>
            <w:tr w:rsidR="00B55C61" w:rsidRPr="00B55C61" w:rsidTr="00072BB0">
              <w:trPr>
                <w:cantSplit/>
                <w:trHeight w:val="340"/>
              </w:trPr>
              <w:tc>
                <w:tcPr>
                  <w:tcW w:w="1185" w:type="pct"/>
                  <w:vMerge/>
                  <w:vAlign w:val="center"/>
                </w:tcPr>
                <w:p w:rsidR="00B55C61" w:rsidRPr="00B55C61" w:rsidRDefault="00B55C61" w:rsidP="00D25ADB">
                  <w:pPr>
                    <w:spacing w:line="320" w:lineRule="exact"/>
                    <w:ind w:firstLineChars="0" w:firstLine="0"/>
                    <w:jc w:val="center"/>
                    <w:rPr>
                      <w:rFonts w:eastAsiaTheme="minorEastAsia"/>
                      <w:sz w:val="21"/>
                      <w:szCs w:val="21"/>
                    </w:rPr>
                  </w:pPr>
                </w:p>
              </w:tc>
              <w:tc>
                <w:tcPr>
                  <w:tcW w:w="1966"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hAnsiTheme="minorEastAsia"/>
                      <w:sz w:val="21"/>
                      <w:szCs w:val="21"/>
                    </w:rPr>
                    <w:t>二甲苯</w:t>
                  </w:r>
                </w:p>
              </w:tc>
              <w:tc>
                <w:tcPr>
                  <w:tcW w:w="1849"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0.058</w:t>
                  </w:r>
                </w:p>
              </w:tc>
            </w:tr>
            <w:tr w:rsidR="00B55C61" w:rsidRPr="00B55C61" w:rsidTr="00072BB0">
              <w:trPr>
                <w:cantSplit/>
                <w:trHeight w:val="340"/>
              </w:trPr>
              <w:tc>
                <w:tcPr>
                  <w:tcW w:w="1185" w:type="pct"/>
                  <w:vMerge/>
                  <w:vAlign w:val="center"/>
                </w:tcPr>
                <w:p w:rsidR="00B55C61" w:rsidRPr="00B55C61" w:rsidRDefault="00B55C61" w:rsidP="00D25ADB">
                  <w:pPr>
                    <w:spacing w:line="320" w:lineRule="exact"/>
                    <w:ind w:firstLineChars="0" w:firstLine="0"/>
                    <w:jc w:val="center"/>
                    <w:rPr>
                      <w:rFonts w:eastAsiaTheme="minorEastAsia"/>
                      <w:sz w:val="21"/>
                      <w:szCs w:val="21"/>
                    </w:rPr>
                  </w:pPr>
                </w:p>
              </w:tc>
              <w:tc>
                <w:tcPr>
                  <w:tcW w:w="1966"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HCl</w:t>
                  </w:r>
                </w:p>
              </w:tc>
              <w:tc>
                <w:tcPr>
                  <w:tcW w:w="1849"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1.415</w:t>
                  </w:r>
                </w:p>
              </w:tc>
            </w:tr>
            <w:tr w:rsidR="00B55C61" w:rsidRPr="00B55C61" w:rsidTr="00072BB0">
              <w:trPr>
                <w:cantSplit/>
                <w:trHeight w:val="340"/>
              </w:trPr>
              <w:tc>
                <w:tcPr>
                  <w:tcW w:w="1185" w:type="pct"/>
                  <w:vMerge/>
                  <w:vAlign w:val="center"/>
                </w:tcPr>
                <w:p w:rsidR="00B55C61" w:rsidRPr="00B55C61" w:rsidRDefault="00B55C61" w:rsidP="00D25ADB">
                  <w:pPr>
                    <w:spacing w:line="320" w:lineRule="exact"/>
                    <w:ind w:firstLineChars="0" w:firstLine="0"/>
                    <w:jc w:val="center"/>
                    <w:rPr>
                      <w:rFonts w:eastAsiaTheme="minorEastAsia"/>
                      <w:sz w:val="21"/>
                      <w:szCs w:val="21"/>
                    </w:rPr>
                  </w:pPr>
                </w:p>
              </w:tc>
              <w:tc>
                <w:tcPr>
                  <w:tcW w:w="1966"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hAnsiTheme="minorEastAsia"/>
                      <w:sz w:val="21"/>
                      <w:szCs w:val="21"/>
                    </w:rPr>
                    <w:t>非甲烷总烃</w:t>
                  </w:r>
                </w:p>
              </w:tc>
              <w:tc>
                <w:tcPr>
                  <w:tcW w:w="1849"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0.47</w:t>
                  </w:r>
                </w:p>
              </w:tc>
            </w:tr>
            <w:tr w:rsidR="00B55C61" w:rsidRPr="00B55C61" w:rsidTr="00072BB0">
              <w:trPr>
                <w:cantSplit/>
                <w:trHeight w:val="340"/>
              </w:trPr>
              <w:tc>
                <w:tcPr>
                  <w:tcW w:w="1185" w:type="pct"/>
                  <w:vMerge w:val="restart"/>
                  <w:vAlign w:val="center"/>
                </w:tcPr>
                <w:p w:rsidR="00B55C61" w:rsidRPr="00B55C61" w:rsidRDefault="00B55C61" w:rsidP="00D25ADB">
                  <w:pPr>
                    <w:spacing w:line="320" w:lineRule="exact"/>
                    <w:ind w:firstLineChars="0" w:firstLine="0"/>
                    <w:jc w:val="center"/>
                    <w:rPr>
                      <w:rFonts w:eastAsiaTheme="minorEastAsia"/>
                      <w:sz w:val="21"/>
                      <w:szCs w:val="21"/>
                    </w:rPr>
                  </w:pPr>
                  <w:r w:rsidRPr="00B55C61">
                    <w:rPr>
                      <w:rFonts w:eastAsiaTheme="minorEastAsia" w:hAnsiTheme="minorEastAsia"/>
                      <w:sz w:val="21"/>
                      <w:szCs w:val="21"/>
                    </w:rPr>
                    <w:t>固废</w:t>
                  </w:r>
                </w:p>
              </w:tc>
              <w:tc>
                <w:tcPr>
                  <w:tcW w:w="1966" w:type="pct"/>
                  <w:vAlign w:val="center"/>
                </w:tcPr>
                <w:p w:rsidR="00B55C61" w:rsidRPr="00B55C61" w:rsidRDefault="00B55C61" w:rsidP="00D25ADB">
                  <w:pPr>
                    <w:spacing w:line="320" w:lineRule="exact"/>
                    <w:ind w:firstLineChars="0" w:firstLine="0"/>
                    <w:jc w:val="center"/>
                    <w:rPr>
                      <w:rFonts w:eastAsiaTheme="minorEastAsia"/>
                      <w:sz w:val="21"/>
                      <w:szCs w:val="21"/>
                    </w:rPr>
                  </w:pPr>
                  <w:r w:rsidRPr="00B55C61">
                    <w:rPr>
                      <w:rFonts w:eastAsiaTheme="minorEastAsia" w:hAnsiTheme="minorEastAsia"/>
                      <w:sz w:val="21"/>
                      <w:szCs w:val="21"/>
                    </w:rPr>
                    <w:t>一般固废</w:t>
                  </w:r>
                </w:p>
              </w:tc>
              <w:tc>
                <w:tcPr>
                  <w:tcW w:w="1849"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0</w:t>
                  </w:r>
                </w:p>
              </w:tc>
            </w:tr>
            <w:tr w:rsidR="00B55C61" w:rsidRPr="00B55C61" w:rsidTr="00072BB0">
              <w:trPr>
                <w:cantSplit/>
                <w:trHeight w:val="340"/>
              </w:trPr>
              <w:tc>
                <w:tcPr>
                  <w:tcW w:w="1185" w:type="pct"/>
                  <w:vMerge/>
                  <w:vAlign w:val="center"/>
                </w:tcPr>
                <w:p w:rsidR="00B55C61" w:rsidRPr="00B55C61" w:rsidRDefault="00B55C61" w:rsidP="00D25ADB">
                  <w:pPr>
                    <w:spacing w:line="320" w:lineRule="exact"/>
                    <w:ind w:firstLineChars="0" w:firstLine="0"/>
                    <w:jc w:val="center"/>
                    <w:rPr>
                      <w:rFonts w:eastAsiaTheme="minorEastAsia"/>
                      <w:sz w:val="21"/>
                      <w:szCs w:val="21"/>
                    </w:rPr>
                  </w:pPr>
                </w:p>
              </w:tc>
              <w:tc>
                <w:tcPr>
                  <w:tcW w:w="1966" w:type="pct"/>
                  <w:vAlign w:val="center"/>
                </w:tcPr>
                <w:p w:rsidR="00B55C61" w:rsidRPr="00B55C61" w:rsidRDefault="00B55C61" w:rsidP="00D25ADB">
                  <w:pPr>
                    <w:spacing w:line="320" w:lineRule="exact"/>
                    <w:ind w:firstLineChars="0" w:firstLine="0"/>
                    <w:jc w:val="center"/>
                    <w:rPr>
                      <w:rFonts w:eastAsiaTheme="minorEastAsia"/>
                      <w:sz w:val="21"/>
                      <w:szCs w:val="21"/>
                    </w:rPr>
                  </w:pPr>
                  <w:r w:rsidRPr="00B55C61">
                    <w:rPr>
                      <w:rFonts w:eastAsiaTheme="minorEastAsia" w:hAnsiTheme="minorEastAsia"/>
                      <w:sz w:val="21"/>
                      <w:szCs w:val="21"/>
                    </w:rPr>
                    <w:t>危险废物</w:t>
                  </w:r>
                </w:p>
              </w:tc>
              <w:tc>
                <w:tcPr>
                  <w:tcW w:w="1849"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0</w:t>
                  </w:r>
                </w:p>
              </w:tc>
            </w:tr>
            <w:tr w:rsidR="00B55C61" w:rsidRPr="00B55C61" w:rsidTr="00072BB0">
              <w:trPr>
                <w:cantSplit/>
                <w:trHeight w:val="340"/>
              </w:trPr>
              <w:tc>
                <w:tcPr>
                  <w:tcW w:w="1185" w:type="pct"/>
                  <w:vMerge/>
                  <w:vAlign w:val="center"/>
                </w:tcPr>
                <w:p w:rsidR="00B55C61" w:rsidRPr="00B55C61" w:rsidRDefault="00B55C61" w:rsidP="00D25ADB">
                  <w:pPr>
                    <w:spacing w:line="320" w:lineRule="exact"/>
                    <w:ind w:firstLineChars="0" w:firstLine="0"/>
                    <w:jc w:val="center"/>
                    <w:rPr>
                      <w:rFonts w:eastAsiaTheme="minorEastAsia"/>
                      <w:sz w:val="21"/>
                      <w:szCs w:val="21"/>
                    </w:rPr>
                  </w:pPr>
                </w:p>
              </w:tc>
              <w:tc>
                <w:tcPr>
                  <w:tcW w:w="1966" w:type="pct"/>
                  <w:vAlign w:val="center"/>
                </w:tcPr>
                <w:p w:rsidR="00B55C61" w:rsidRPr="00B55C61" w:rsidRDefault="00B55C61" w:rsidP="00D25ADB">
                  <w:pPr>
                    <w:spacing w:line="320" w:lineRule="exact"/>
                    <w:ind w:firstLineChars="0" w:firstLine="0"/>
                    <w:jc w:val="center"/>
                    <w:rPr>
                      <w:rFonts w:eastAsiaTheme="minorEastAsia"/>
                      <w:sz w:val="21"/>
                      <w:szCs w:val="21"/>
                    </w:rPr>
                  </w:pPr>
                  <w:r w:rsidRPr="00B55C61">
                    <w:rPr>
                      <w:rFonts w:eastAsiaTheme="minorEastAsia" w:hAnsiTheme="minorEastAsia"/>
                      <w:sz w:val="21"/>
                      <w:szCs w:val="21"/>
                    </w:rPr>
                    <w:t>生活垃圾</w:t>
                  </w:r>
                </w:p>
              </w:tc>
              <w:tc>
                <w:tcPr>
                  <w:tcW w:w="1849" w:type="pct"/>
                  <w:vAlign w:val="center"/>
                </w:tcPr>
                <w:p w:rsidR="00B55C61" w:rsidRPr="00B55C61" w:rsidRDefault="00B55C61" w:rsidP="00F601AE">
                  <w:pPr>
                    <w:spacing w:line="240" w:lineRule="auto"/>
                    <w:ind w:firstLineChars="0" w:firstLine="0"/>
                    <w:jc w:val="center"/>
                    <w:rPr>
                      <w:rFonts w:eastAsiaTheme="minorEastAsia"/>
                      <w:sz w:val="21"/>
                      <w:szCs w:val="21"/>
                    </w:rPr>
                  </w:pPr>
                  <w:r w:rsidRPr="00B55C61">
                    <w:rPr>
                      <w:rFonts w:eastAsiaTheme="minorEastAsia"/>
                      <w:sz w:val="21"/>
                      <w:szCs w:val="21"/>
                    </w:rPr>
                    <w:t>0</w:t>
                  </w:r>
                </w:p>
              </w:tc>
            </w:tr>
          </w:tbl>
          <w:p w:rsidR="00C11962" w:rsidRPr="00B55C61" w:rsidRDefault="00C11962" w:rsidP="00C11962">
            <w:pPr>
              <w:spacing w:line="460" w:lineRule="exact"/>
              <w:ind w:firstLineChars="150" w:firstLine="360"/>
              <w:rPr>
                <w:rFonts w:eastAsiaTheme="minorEastAsia"/>
              </w:rPr>
            </w:pPr>
            <w:r w:rsidRPr="00B55C61">
              <w:rPr>
                <w:rFonts w:eastAsiaTheme="minorEastAsia" w:hAnsiTheme="minorEastAsia"/>
              </w:rPr>
              <w:t>（</w:t>
            </w:r>
            <w:r w:rsidR="00B55C61">
              <w:rPr>
                <w:rFonts w:eastAsiaTheme="minorEastAsia" w:hint="eastAsia"/>
              </w:rPr>
              <w:t>3</w:t>
            </w:r>
            <w:r w:rsidRPr="00B55C61">
              <w:rPr>
                <w:rFonts w:eastAsiaTheme="minorEastAsia" w:hAnsiTheme="minorEastAsia"/>
              </w:rPr>
              <w:t>）现有项目存在问题及整改措施</w:t>
            </w:r>
          </w:p>
          <w:p w:rsidR="006366DC" w:rsidRDefault="006366DC" w:rsidP="00C11962">
            <w:pPr>
              <w:spacing w:line="460" w:lineRule="exact"/>
              <w:ind w:firstLineChars="150" w:firstLine="360"/>
              <w:rPr>
                <w:rFonts w:eastAsiaTheme="minorEastAsia" w:hAnsiTheme="minorEastAsia"/>
              </w:rPr>
            </w:pPr>
            <w:r w:rsidRPr="004D0FAC">
              <w:rPr>
                <w:rFonts w:eastAsiaTheme="minorEastAsia" w:hAnsiTheme="minorEastAsia"/>
                <w:kern w:val="0"/>
                <w:szCs w:val="24"/>
              </w:rPr>
              <w:t>其《充气床垫、充气水池配套电动空气泵、电动过滤水泵、充气造浪机加工技改项目环境影响报告表》于</w:t>
            </w:r>
            <w:r w:rsidRPr="004D0FAC">
              <w:rPr>
                <w:rFonts w:eastAsiaTheme="minorEastAsia"/>
                <w:kern w:val="0"/>
                <w:szCs w:val="24"/>
              </w:rPr>
              <w:t>2016</w:t>
            </w:r>
            <w:r w:rsidRPr="004D0FAC">
              <w:rPr>
                <w:rFonts w:eastAsiaTheme="minorEastAsia" w:hAnsiTheme="minorEastAsia"/>
                <w:kern w:val="0"/>
                <w:szCs w:val="24"/>
              </w:rPr>
              <w:t>年</w:t>
            </w:r>
            <w:r w:rsidRPr="004D0FAC">
              <w:rPr>
                <w:rFonts w:eastAsiaTheme="minorEastAsia"/>
                <w:kern w:val="0"/>
                <w:szCs w:val="24"/>
              </w:rPr>
              <w:t>8</w:t>
            </w:r>
            <w:r w:rsidRPr="004D0FAC">
              <w:rPr>
                <w:rFonts w:eastAsiaTheme="minorEastAsia" w:hAnsiTheme="minorEastAsia"/>
                <w:kern w:val="0"/>
                <w:szCs w:val="24"/>
              </w:rPr>
              <w:t>月</w:t>
            </w:r>
            <w:r w:rsidRPr="004D0FAC">
              <w:rPr>
                <w:rFonts w:eastAsiaTheme="minorEastAsia"/>
                <w:kern w:val="0"/>
                <w:szCs w:val="24"/>
              </w:rPr>
              <w:t>9</w:t>
            </w:r>
            <w:r w:rsidRPr="004D0FAC">
              <w:rPr>
                <w:rFonts w:eastAsiaTheme="minorEastAsia" w:hAnsiTheme="minorEastAsia"/>
                <w:kern w:val="0"/>
                <w:szCs w:val="24"/>
              </w:rPr>
              <w:t>日取得如皋市行政审批局批复（文件号：皋行审环表复〔</w:t>
            </w:r>
            <w:r w:rsidRPr="004D0FAC">
              <w:rPr>
                <w:rFonts w:eastAsiaTheme="minorEastAsia"/>
                <w:kern w:val="0"/>
                <w:szCs w:val="24"/>
              </w:rPr>
              <w:t>2016</w:t>
            </w:r>
            <w:r w:rsidRPr="004D0FAC">
              <w:rPr>
                <w:rFonts w:eastAsiaTheme="minorEastAsia" w:hAnsiTheme="minorEastAsia"/>
                <w:kern w:val="0"/>
                <w:szCs w:val="24"/>
              </w:rPr>
              <w:t>〕</w:t>
            </w:r>
            <w:r w:rsidRPr="004D0FAC">
              <w:rPr>
                <w:rFonts w:eastAsiaTheme="minorEastAsia"/>
                <w:kern w:val="0"/>
                <w:szCs w:val="24"/>
              </w:rPr>
              <w:t>86</w:t>
            </w:r>
            <w:r w:rsidRPr="004D0FAC">
              <w:rPr>
                <w:rFonts w:eastAsiaTheme="minorEastAsia" w:hAnsiTheme="minorEastAsia"/>
                <w:kern w:val="0"/>
                <w:szCs w:val="24"/>
              </w:rPr>
              <w:t>号），该项目尚未进行环保竣工验收。</w:t>
            </w:r>
            <w:r>
              <w:rPr>
                <w:rFonts w:hAnsi="宋体" w:hint="eastAsia"/>
                <w:kern w:val="0"/>
                <w:szCs w:val="24"/>
              </w:rPr>
              <w:t>其《扩建充气水池加工项目</w:t>
            </w:r>
            <w:r w:rsidRPr="0023190D">
              <w:rPr>
                <w:rFonts w:hAnsi="宋体" w:hint="eastAsia"/>
                <w:kern w:val="0"/>
                <w:szCs w:val="24"/>
              </w:rPr>
              <w:t>环境影响报告表</w:t>
            </w:r>
            <w:r>
              <w:rPr>
                <w:rFonts w:hAnsi="宋体" w:hint="eastAsia"/>
                <w:kern w:val="0"/>
                <w:szCs w:val="24"/>
              </w:rPr>
              <w:t>》于</w:t>
            </w:r>
            <w:r>
              <w:rPr>
                <w:rFonts w:hAnsi="宋体" w:hint="eastAsia"/>
                <w:kern w:val="0"/>
                <w:szCs w:val="24"/>
              </w:rPr>
              <w:t>2017</w:t>
            </w:r>
            <w:r>
              <w:rPr>
                <w:rFonts w:hAnsi="宋体" w:hint="eastAsia"/>
                <w:kern w:val="0"/>
                <w:szCs w:val="24"/>
              </w:rPr>
              <w:t>年</w:t>
            </w:r>
            <w:r>
              <w:rPr>
                <w:rFonts w:hAnsi="宋体" w:hint="eastAsia"/>
                <w:kern w:val="0"/>
                <w:szCs w:val="24"/>
              </w:rPr>
              <w:t>1</w:t>
            </w:r>
            <w:r>
              <w:rPr>
                <w:rFonts w:hAnsi="宋体" w:hint="eastAsia"/>
                <w:kern w:val="0"/>
                <w:szCs w:val="24"/>
              </w:rPr>
              <w:t>月</w:t>
            </w:r>
            <w:r>
              <w:rPr>
                <w:rFonts w:hAnsi="宋体" w:hint="eastAsia"/>
                <w:kern w:val="0"/>
                <w:szCs w:val="24"/>
              </w:rPr>
              <w:t>24</w:t>
            </w:r>
            <w:r>
              <w:rPr>
                <w:rFonts w:hAnsi="宋体" w:hint="eastAsia"/>
                <w:kern w:val="0"/>
                <w:szCs w:val="24"/>
              </w:rPr>
              <w:t>日取得如皋市行政审批局批复（文件号：皋行审环表复</w:t>
            </w:r>
            <w:r w:rsidRPr="0023190D">
              <w:rPr>
                <w:rFonts w:hAnsi="宋体" w:hint="eastAsia"/>
                <w:kern w:val="0"/>
                <w:szCs w:val="24"/>
              </w:rPr>
              <w:t>〔</w:t>
            </w:r>
            <w:r w:rsidRPr="0023190D">
              <w:rPr>
                <w:rFonts w:hAnsi="宋体" w:hint="eastAsia"/>
                <w:kern w:val="0"/>
                <w:szCs w:val="24"/>
              </w:rPr>
              <w:t>201</w:t>
            </w:r>
            <w:r>
              <w:rPr>
                <w:rFonts w:hAnsi="宋体" w:hint="eastAsia"/>
                <w:kern w:val="0"/>
                <w:szCs w:val="24"/>
              </w:rPr>
              <w:t>7</w:t>
            </w:r>
            <w:r w:rsidRPr="0023190D">
              <w:rPr>
                <w:rFonts w:hAnsi="宋体" w:hint="eastAsia"/>
                <w:kern w:val="0"/>
                <w:szCs w:val="24"/>
              </w:rPr>
              <w:t>〕</w:t>
            </w:r>
            <w:r>
              <w:rPr>
                <w:rFonts w:hAnsi="宋体" w:hint="eastAsia"/>
                <w:kern w:val="0"/>
                <w:szCs w:val="24"/>
              </w:rPr>
              <w:t>13</w:t>
            </w:r>
            <w:r w:rsidRPr="0023190D">
              <w:rPr>
                <w:rFonts w:hAnsi="宋体" w:hint="eastAsia"/>
                <w:kern w:val="0"/>
                <w:szCs w:val="24"/>
              </w:rPr>
              <w:t>号</w:t>
            </w:r>
            <w:r>
              <w:rPr>
                <w:rFonts w:hAnsi="宋体" w:hint="eastAsia"/>
                <w:kern w:val="0"/>
                <w:szCs w:val="24"/>
              </w:rPr>
              <w:t>），</w:t>
            </w:r>
            <w:r w:rsidRPr="0023190D">
              <w:rPr>
                <w:rFonts w:hAnsi="宋体" w:hint="eastAsia"/>
                <w:kern w:val="0"/>
                <w:szCs w:val="24"/>
              </w:rPr>
              <w:t>该项目尚未进行环保竣工验收。</w:t>
            </w:r>
            <w:r>
              <w:rPr>
                <w:rFonts w:hAnsi="宋体" w:hint="eastAsia"/>
                <w:kern w:val="0"/>
                <w:szCs w:val="24"/>
              </w:rPr>
              <w:t>于</w:t>
            </w:r>
            <w:r>
              <w:rPr>
                <w:rFonts w:hAnsi="宋体" w:hint="eastAsia"/>
                <w:kern w:val="0"/>
                <w:szCs w:val="24"/>
              </w:rPr>
              <w:t>2018</w:t>
            </w:r>
            <w:r>
              <w:rPr>
                <w:rFonts w:hAnsi="宋体" w:hint="eastAsia"/>
                <w:kern w:val="0"/>
                <w:szCs w:val="24"/>
              </w:rPr>
              <w:t>年</w:t>
            </w:r>
            <w:r>
              <w:rPr>
                <w:rFonts w:hAnsi="宋体" w:hint="eastAsia"/>
                <w:kern w:val="0"/>
                <w:szCs w:val="24"/>
              </w:rPr>
              <w:t>3</w:t>
            </w:r>
            <w:r>
              <w:rPr>
                <w:rFonts w:hAnsi="宋体" w:hint="eastAsia"/>
                <w:kern w:val="0"/>
                <w:szCs w:val="24"/>
              </w:rPr>
              <w:t>月</w:t>
            </w:r>
            <w:r>
              <w:rPr>
                <w:rFonts w:hAnsi="宋体" w:hint="eastAsia"/>
                <w:kern w:val="0"/>
                <w:szCs w:val="24"/>
              </w:rPr>
              <w:t>6</w:t>
            </w:r>
            <w:r>
              <w:rPr>
                <w:rFonts w:hAnsi="宋体" w:hint="eastAsia"/>
                <w:kern w:val="0"/>
                <w:szCs w:val="24"/>
              </w:rPr>
              <w:t>日物流仓储配送中心项目进行了建设项目影响登记，备案号为</w:t>
            </w:r>
            <w:r>
              <w:rPr>
                <w:rFonts w:hAnsi="宋体" w:hint="eastAsia"/>
                <w:kern w:val="0"/>
                <w:szCs w:val="24"/>
              </w:rPr>
              <w:t>201832068200000047</w:t>
            </w:r>
            <w:r>
              <w:rPr>
                <w:rFonts w:hAnsi="宋体" w:hint="eastAsia"/>
                <w:kern w:val="0"/>
                <w:szCs w:val="24"/>
              </w:rPr>
              <w:t>，</w:t>
            </w:r>
            <w:r w:rsidRPr="0023190D">
              <w:rPr>
                <w:rFonts w:hAnsi="宋体" w:hint="eastAsia"/>
                <w:kern w:val="0"/>
                <w:szCs w:val="24"/>
              </w:rPr>
              <w:t>该项目尚未进行环保竣工验收</w:t>
            </w:r>
            <w:r>
              <w:rPr>
                <w:rFonts w:hAnsi="宋体" w:hint="eastAsia"/>
                <w:kern w:val="0"/>
                <w:szCs w:val="24"/>
              </w:rPr>
              <w:t>。于</w:t>
            </w:r>
            <w:r>
              <w:rPr>
                <w:rFonts w:hAnsi="宋体" w:hint="eastAsia"/>
                <w:kern w:val="0"/>
                <w:szCs w:val="24"/>
              </w:rPr>
              <w:t>2018</w:t>
            </w:r>
            <w:r>
              <w:rPr>
                <w:rFonts w:hAnsi="宋体" w:hint="eastAsia"/>
                <w:kern w:val="0"/>
                <w:szCs w:val="24"/>
              </w:rPr>
              <w:t>年</w:t>
            </w:r>
            <w:r>
              <w:rPr>
                <w:rFonts w:hAnsi="宋体" w:hint="eastAsia"/>
                <w:kern w:val="0"/>
                <w:szCs w:val="24"/>
              </w:rPr>
              <w:t>6</w:t>
            </w:r>
            <w:r>
              <w:rPr>
                <w:rFonts w:hAnsi="宋体" w:hint="eastAsia"/>
                <w:kern w:val="0"/>
                <w:szCs w:val="24"/>
              </w:rPr>
              <w:t>月</w:t>
            </w:r>
            <w:r>
              <w:rPr>
                <w:rFonts w:hAnsi="宋体" w:hint="eastAsia"/>
                <w:kern w:val="0"/>
                <w:szCs w:val="24"/>
              </w:rPr>
              <w:t>14</w:t>
            </w:r>
            <w:r>
              <w:rPr>
                <w:rFonts w:hAnsi="宋体" w:hint="eastAsia"/>
                <w:kern w:val="0"/>
                <w:szCs w:val="24"/>
              </w:rPr>
              <w:t>日成品仓库扩建项目进行了建设项目影响登记，备案号为</w:t>
            </w:r>
            <w:r w:rsidRPr="005E167A">
              <w:rPr>
                <w:rFonts w:hAnsi="宋体"/>
                <w:kern w:val="0"/>
                <w:szCs w:val="24"/>
              </w:rPr>
              <w:t>201832068200000197</w:t>
            </w:r>
            <w:r>
              <w:rPr>
                <w:rFonts w:hAnsi="宋体" w:hint="eastAsia"/>
                <w:kern w:val="0"/>
                <w:szCs w:val="24"/>
              </w:rPr>
              <w:t>，</w:t>
            </w:r>
            <w:r w:rsidRPr="0023190D">
              <w:rPr>
                <w:rFonts w:hAnsi="宋体" w:hint="eastAsia"/>
                <w:kern w:val="0"/>
                <w:szCs w:val="24"/>
              </w:rPr>
              <w:t>该项目尚未进行环保竣工验收</w:t>
            </w:r>
            <w:r>
              <w:rPr>
                <w:rFonts w:hAnsi="宋体" w:hint="eastAsia"/>
                <w:kern w:val="0"/>
                <w:szCs w:val="24"/>
              </w:rPr>
              <w:t>。</w:t>
            </w:r>
          </w:p>
          <w:p w:rsidR="00C11962" w:rsidRDefault="00C11962" w:rsidP="00C11962">
            <w:pPr>
              <w:spacing w:line="460" w:lineRule="exact"/>
              <w:ind w:firstLineChars="150" w:firstLine="360"/>
              <w:rPr>
                <w:rFonts w:eastAsiaTheme="minorEastAsia" w:hAnsiTheme="minorEastAsia"/>
              </w:rPr>
            </w:pPr>
            <w:r w:rsidRPr="00B55C61">
              <w:rPr>
                <w:rFonts w:eastAsiaTheme="minorEastAsia" w:hAnsiTheme="minorEastAsia"/>
              </w:rPr>
              <w:t>现有项目各污染防治措施运行良好，各项污染物均达标排放，无环境问题。</w:t>
            </w:r>
          </w:p>
          <w:p w:rsidR="00B55C61" w:rsidRDefault="00B55C61" w:rsidP="00C11962">
            <w:pPr>
              <w:spacing w:line="460" w:lineRule="exact"/>
              <w:ind w:firstLineChars="150" w:firstLine="360"/>
              <w:rPr>
                <w:rFonts w:eastAsiaTheme="minorEastAsia" w:hAnsiTheme="minorEastAsia"/>
              </w:rPr>
            </w:pPr>
            <w:r>
              <w:rPr>
                <w:rFonts w:eastAsiaTheme="minorEastAsia" w:hAnsiTheme="minorEastAsia" w:hint="eastAsia"/>
              </w:rPr>
              <w:t>（</w:t>
            </w:r>
            <w:r>
              <w:rPr>
                <w:rFonts w:eastAsiaTheme="minorEastAsia" w:hAnsiTheme="minorEastAsia" w:hint="eastAsia"/>
              </w:rPr>
              <w:t>4</w:t>
            </w:r>
            <w:r>
              <w:rPr>
                <w:rFonts w:eastAsiaTheme="minorEastAsia" w:hAnsiTheme="minorEastAsia" w:hint="eastAsia"/>
              </w:rPr>
              <w:t>）</w:t>
            </w:r>
            <w:r w:rsidR="006366DC">
              <w:rPr>
                <w:rFonts w:eastAsiaTheme="minorEastAsia" w:hAnsiTheme="minorEastAsia" w:hint="eastAsia"/>
              </w:rPr>
              <w:t>“以新带老”措施</w:t>
            </w:r>
          </w:p>
          <w:p w:rsidR="006366DC" w:rsidRPr="00B55C61" w:rsidRDefault="006366DC" w:rsidP="00C11962">
            <w:pPr>
              <w:spacing w:line="460" w:lineRule="exact"/>
              <w:ind w:firstLineChars="150" w:firstLine="360"/>
              <w:rPr>
                <w:rFonts w:eastAsiaTheme="minorEastAsia"/>
              </w:rPr>
            </w:pPr>
            <w:r>
              <w:rPr>
                <w:rFonts w:eastAsiaTheme="minorEastAsia" w:hAnsiTheme="minorEastAsia" w:hint="eastAsia"/>
              </w:rPr>
              <w:t>现有项目情况运行良好，无需“以新带老”。</w:t>
            </w:r>
          </w:p>
          <w:p w:rsidR="00F7427F" w:rsidRPr="006366DC" w:rsidRDefault="00F7427F" w:rsidP="00731698">
            <w:pPr>
              <w:spacing w:line="460" w:lineRule="exact"/>
              <w:ind w:firstLineChars="150" w:firstLine="361"/>
              <w:rPr>
                <w:rFonts w:eastAsiaTheme="minorEastAsia"/>
                <w:b/>
              </w:rPr>
            </w:pPr>
            <w:r w:rsidRPr="006366DC">
              <w:rPr>
                <w:rFonts w:eastAsiaTheme="minorEastAsia"/>
                <w:b/>
              </w:rPr>
              <w:t>1.2.2</w:t>
            </w:r>
            <w:r w:rsidRPr="006366DC">
              <w:rPr>
                <w:rFonts w:eastAsiaTheme="minorEastAsia" w:hAnsiTheme="minorEastAsia"/>
                <w:b/>
              </w:rPr>
              <w:t>建设项目所在地污染及主要环境问题</w:t>
            </w:r>
          </w:p>
          <w:p w:rsidR="00506444" w:rsidRPr="006366DC" w:rsidRDefault="00C11962" w:rsidP="00F01CA9">
            <w:pPr>
              <w:spacing w:line="460" w:lineRule="exact"/>
              <w:ind w:firstLine="480"/>
              <w:rPr>
                <w:rFonts w:eastAsiaTheme="minorEastAsia"/>
                <w:szCs w:val="24"/>
              </w:rPr>
            </w:pPr>
            <w:r w:rsidRPr="006366DC">
              <w:rPr>
                <w:rFonts w:eastAsiaTheme="minorEastAsia" w:hAnsiTheme="minorEastAsia"/>
                <w:color w:val="000000"/>
                <w:szCs w:val="24"/>
              </w:rPr>
              <w:t>扩建</w:t>
            </w:r>
            <w:r w:rsidR="00BE43CD" w:rsidRPr="006366DC">
              <w:rPr>
                <w:rFonts w:eastAsiaTheme="minorEastAsia" w:hAnsiTheme="minorEastAsia"/>
                <w:color w:val="000000"/>
                <w:szCs w:val="24"/>
              </w:rPr>
              <w:t>项目位于</w:t>
            </w:r>
            <w:r w:rsidR="006366DC" w:rsidRPr="00A834EF">
              <w:rPr>
                <w:rFonts w:hint="eastAsia"/>
                <w:szCs w:val="24"/>
              </w:rPr>
              <w:t>如皋市城北街道鹿门社区</w:t>
            </w:r>
            <w:r w:rsidR="006366DC" w:rsidRPr="00A834EF">
              <w:rPr>
                <w:rFonts w:hint="eastAsia"/>
                <w:szCs w:val="24"/>
              </w:rPr>
              <w:t>10</w:t>
            </w:r>
            <w:r w:rsidR="006366DC" w:rsidRPr="00A834EF">
              <w:rPr>
                <w:rFonts w:hint="eastAsia"/>
                <w:szCs w:val="24"/>
              </w:rPr>
              <w:t>、</w:t>
            </w:r>
            <w:r w:rsidR="006366DC" w:rsidRPr="00A834EF">
              <w:rPr>
                <w:rFonts w:hint="eastAsia"/>
                <w:szCs w:val="24"/>
              </w:rPr>
              <w:t>18</w:t>
            </w:r>
            <w:r w:rsidR="006366DC" w:rsidRPr="00A834EF">
              <w:rPr>
                <w:rFonts w:hint="eastAsia"/>
                <w:szCs w:val="24"/>
              </w:rPr>
              <w:t>、</w:t>
            </w:r>
            <w:r w:rsidR="006366DC" w:rsidRPr="00A834EF">
              <w:rPr>
                <w:rFonts w:hint="eastAsia"/>
                <w:szCs w:val="24"/>
              </w:rPr>
              <w:t>19</w:t>
            </w:r>
            <w:r w:rsidR="006366DC" w:rsidRPr="00A834EF">
              <w:rPr>
                <w:rFonts w:hint="eastAsia"/>
                <w:szCs w:val="24"/>
              </w:rPr>
              <w:t>组</w:t>
            </w:r>
            <w:r w:rsidR="00BE43CD" w:rsidRPr="006366DC">
              <w:rPr>
                <w:rFonts w:eastAsiaTheme="minorEastAsia" w:hAnsiTheme="minorEastAsia"/>
                <w:szCs w:val="24"/>
              </w:rPr>
              <w:t>，</w:t>
            </w:r>
            <w:r w:rsidRPr="006366DC">
              <w:rPr>
                <w:rFonts w:eastAsiaTheme="minorEastAsia" w:hAnsiTheme="minorEastAsia"/>
                <w:szCs w:val="24"/>
              </w:rPr>
              <w:t>归属如皋经济开发区（城北街道），根据调查，</w:t>
            </w:r>
            <w:r w:rsidRPr="006366DC">
              <w:rPr>
                <w:rFonts w:eastAsiaTheme="minorEastAsia" w:hAnsiTheme="minorEastAsia"/>
                <w:color w:val="000000"/>
                <w:szCs w:val="24"/>
              </w:rPr>
              <w:t>评价区内工业企业较多，主要污染物包括废水和废气。</w:t>
            </w:r>
          </w:p>
          <w:p w:rsidR="00C11962" w:rsidRPr="006366DC" w:rsidRDefault="00C11962" w:rsidP="00C11962">
            <w:pPr>
              <w:spacing w:line="460" w:lineRule="exact"/>
              <w:ind w:firstLine="480"/>
              <w:rPr>
                <w:rFonts w:eastAsiaTheme="minorEastAsia"/>
                <w:color w:val="000000"/>
                <w:szCs w:val="24"/>
              </w:rPr>
            </w:pPr>
            <w:r w:rsidRPr="006366DC">
              <w:rPr>
                <w:rFonts w:eastAsiaTheme="minorEastAsia"/>
                <w:color w:val="000000"/>
                <w:szCs w:val="24"/>
              </w:rPr>
              <w:t>1</w:t>
            </w:r>
            <w:r w:rsidRPr="006366DC">
              <w:rPr>
                <w:rFonts w:eastAsiaTheme="minorEastAsia" w:hAnsiTheme="minorEastAsia"/>
                <w:color w:val="000000"/>
                <w:szCs w:val="24"/>
              </w:rPr>
              <w:t>）废水污染源</w:t>
            </w:r>
          </w:p>
          <w:p w:rsidR="00C11962" w:rsidRPr="006366DC" w:rsidRDefault="00C11962" w:rsidP="00C11962">
            <w:pPr>
              <w:spacing w:line="460" w:lineRule="exact"/>
              <w:ind w:firstLine="480"/>
              <w:rPr>
                <w:rFonts w:eastAsiaTheme="minorEastAsia"/>
                <w:color w:val="000000"/>
              </w:rPr>
            </w:pPr>
            <w:r w:rsidRPr="006366DC">
              <w:rPr>
                <w:rFonts w:eastAsiaTheme="minorEastAsia" w:hAnsiTheme="minorEastAsia"/>
                <w:color w:val="000000"/>
              </w:rPr>
              <w:t>根据现状调查，评价区内废水类型主要是纺织漂染废水、电镀废水以及其他工业废水，主要水污染物为化学需氧量（</w:t>
            </w:r>
            <w:r w:rsidRPr="006366DC">
              <w:rPr>
                <w:rFonts w:eastAsiaTheme="minorEastAsia"/>
                <w:color w:val="000000"/>
              </w:rPr>
              <w:t>COD</w:t>
            </w:r>
            <w:r w:rsidRPr="006366DC">
              <w:rPr>
                <w:rFonts w:eastAsiaTheme="minorEastAsia" w:hAnsiTheme="minorEastAsia"/>
                <w:color w:val="000000"/>
              </w:rPr>
              <w:t>）。评价区内主要水污染物排放量见表</w:t>
            </w:r>
            <w:r w:rsidRPr="006366DC">
              <w:rPr>
                <w:rFonts w:eastAsiaTheme="minorEastAsia"/>
                <w:color w:val="000000"/>
              </w:rPr>
              <w:t>1-</w:t>
            </w:r>
            <w:r w:rsidR="006366DC">
              <w:rPr>
                <w:rFonts w:eastAsiaTheme="minorEastAsia" w:hint="eastAsia"/>
                <w:color w:val="000000"/>
              </w:rPr>
              <w:t>9</w:t>
            </w:r>
            <w:r w:rsidRPr="006366DC">
              <w:rPr>
                <w:rFonts w:eastAsiaTheme="minorEastAsia" w:hAnsiTheme="minorEastAsia"/>
                <w:color w:val="000000"/>
              </w:rPr>
              <w:t>。</w:t>
            </w:r>
          </w:p>
          <w:p w:rsidR="00C11962" w:rsidRPr="006366DC" w:rsidRDefault="00C11962" w:rsidP="00C11962">
            <w:pPr>
              <w:spacing w:line="460" w:lineRule="exact"/>
              <w:ind w:firstLineChars="0" w:firstLine="0"/>
              <w:jc w:val="center"/>
              <w:rPr>
                <w:rFonts w:eastAsiaTheme="minorEastAsia"/>
                <w:b/>
                <w:bCs/>
                <w:color w:val="000000"/>
                <w:szCs w:val="24"/>
              </w:rPr>
            </w:pPr>
            <w:r w:rsidRPr="006366DC">
              <w:rPr>
                <w:rFonts w:eastAsiaTheme="minorEastAsia" w:hAnsiTheme="minorEastAsia"/>
                <w:b/>
                <w:bCs/>
                <w:color w:val="000000"/>
                <w:szCs w:val="24"/>
              </w:rPr>
              <w:t>表</w:t>
            </w:r>
            <w:r w:rsidRPr="006366DC">
              <w:rPr>
                <w:rFonts w:eastAsiaTheme="minorEastAsia"/>
                <w:b/>
                <w:bCs/>
                <w:color w:val="000000"/>
                <w:szCs w:val="24"/>
              </w:rPr>
              <w:t>1-</w:t>
            </w:r>
            <w:r w:rsidR="006366DC" w:rsidRPr="006366DC">
              <w:rPr>
                <w:rFonts w:eastAsiaTheme="minorEastAsia"/>
                <w:b/>
                <w:bCs/>
                <w:color w:val="000000"/>
                <w:szCs w:val="24"/>
              </w:rPr>
              <w:t>9</w:t>
            </w:r>
            <w:r w:rsidRPr="006366DC">
              <w:rPr>
                <w:rFonts w:eastAsiaTheme="minorEastAsia"/>
                <w:b/>
                <w:bCs/>
                <w:color w:val="000000"/>
                <w:szCs w:val="24"/>
              </w:rPr>
              <w:t xml:space="preserve">  </w:t>
            </w:r>
            <w:r w:rsidRPr="006366DC">
              <w:rPr>
                <w:rFonts w:eastAsiaTheme="minorEastAsia" w:hAnsiTheme="minorEastAsia"/>
                <w:b/>
                <w:bCs/>
                <w:color w:val="000000"/>
                <w:szCs w:val="24"/>
              </w:rPr>
              <w:t>评价区主要水污染源排放情况</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736"/>
              <w:gridCol w:w="4049"/>
              <w:gridCol w:w="1216"/>
              <w:gridCol w:w="2335"/>
              <w:gridCol w:w="1467"/>
            </w:tblGrid>
            <w:tr w:rsidR="00C11962" w:rsidRPr="006366DC" w:rsidTr="00072BB0">
              <w:trPr>
                <w:cantSplit/>
                <w:trHeight w:val="340"/>
                <w:jc w:val="center"/>
              </w:trPr>
              <w:tc>
                <w:tcPr>
                  <w:tcW w:w="376" w:type="pct"/>
                  <w:vMerge w:val="restar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序号</w:t>
                  </w:r>
                </w:p>
              </w:tc>
              <w:tc>
                <w:tcPr>
                  <w:tcW w:w="2065" w:type="pct"/>
                  <w:vMerge w:val="restar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污染源</w:t>
                  </w:r>
                </w:p>
              </w:tc>
              <w:tc>
                <w:tcPr>
                  <w:tcW w:w="620" w:type="pct"/>
                  <w:vMerge w:val="restar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废水量</w:t>
                  </w:r>
                </w:p>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（万</w:t>
                  </w:r>
                  <w:r w:rsidRPr="006366DC">
                    <w:rPr>
                      <w:rFonts w:ascii="Times New Roman" w:eastAsiaTheme="minorEastAsia" w:hAnsi="Times New Roman"/>
                      <w:color w:val="000000"/>
                      <w:szCs w:val="21"/>
                    </w:rPr>
                    <w:t>t/a</w:t>
                  </w:r>
                  <w:r w:rsidRPr="006366DC">
                    <w:rPr>
                      <w:rFonts w:ascii="Times New Roman" w:eastAsiaTheme="minorEastAsia" w:hAnsiTheme="minorEastAsia"/>
                      <w:color w:val="000000"/>
                      <w:szCs w:val="21"/>
                    </w:rPr>
                    <w:t>）</w:t>
                  </w:r>
                </w:p>
              </w:tc>
              <w:tc>
                <w:tcPr>
                  <w:tcW w:w="1191"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主要污染物（</w:t>
                  </w:r>
                  <w:r w:rsidRPr="006366DC">
                    <w:rPr>
                      <w:rFonts w:ascii="Times New Roman" w:eastAsiaTheme="minorEastAsia" w:hAnsi="Times New Roman"/>
                      <w:color w:val="000000"/>
                      <w:szCs w:val="21"/>
                    </w:rPr>
                    <w:t>t/a</w:t>
                  </w:r>
                  <w:r w:rsidRPr="006366DC">
                    <w:rPr>
                      <w:rFonts w:ascii="Times New Roman" w:eastAsiaTheme="minorEastAsia" w:hAnsiTheme="minorEastAsia"/>
                      <w:color w:val="000000"/>
                      <w:szCs w:val="21"/>
                    </w:rPr>
                    <w:t>）</w:t>
                  </w:r>
                </w:p>
              </w:tc>
              <w:tc>
                <w:tcPr>
                  <w:tcW w:w="748" w:type="pct"/>
                  <w:vMerge w:val="restar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排放去向</w:t>
                  </w:r>
                </w:p>
              </w:tc>
            </w:tr>
            <w:tr w:rsidR="00C11962" w:rsidRPr="006366DC" w:rsidTr="00072BB0">
              <w:trPr>
                <w:cantSplit/>
                <w:trHeight w:val="340"/>
                <w:jc w:val="center"/>
              </w:trPr>
              <w:tc>
                <w:tcPr>
                  <w:tcW w:w="376" w:type="pct"/>
                  <w:vMerge/>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b/>
                      <w:color w:val="000000"/>
                      <w:szCs w:val="21"/>
                    </w:rPr>
                  </w:pPr>
                </w:p>
              </w:tc>
              <w:tc>
                <w:tcPr>
                  <w:tcW w:w="2065" w:type="pct"/>
                  <w:vMerge/>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b/>
                      <w:color w:val="000000"/>
                      <w:szCs w:val="21"/>
                    </w:rPr>
                  </w:pPr>
                </w:p>
              </w:tc>
              <w:tc>
                <w:tcPr>
                  <w:tcW w:w="620" w:type="pct"/>
                  <w:vMerge/>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b/>
                      <w:color w:val="000000"/>
                      <w:szCs w:val="21"/>
                    </w:rPr>
                  </w:pPr>
                </w:p>
              </w:tc>
              <w:tc>
                <w:tcPr>
                  <w:tcW w:w="1191"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COD</w:t>
                  </w:r>
                </w:p>
              </w:tc>
              <w:tc>
                <w:tcPr>
                  <w:tcW w:w="748" w:type="pct"/>
                  <w:vMerge/>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p>
              </w:tc>
            </w:tr>
            <w:tr w:rsidR="00C11962" w:rsidRPr="006366DC" w:rsidTr="00072BB0">
              <w:trPr>
                <w:cantSplit/>
                <w:trHeight w:val="340"/>
                <w:jc w:val="center"/>
              </w:trPr>
              <w:tc>
                <w:tcPr>
                  <w:tcW w:w="376"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1</w:t>
                  </w:r>
                </w:p>
              </w:tc>
              <w:tc>
                <w:tcPr>
                  <w:tcW w:w="2065"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上海轮胎橡胶（集团）如皋有限公司</w:t>
                  </w:r>
                </w:p>
              </w:tc>
              <w:tc>
                <w:tcPr>
                  <w:tcW w:w="620"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35.7</w:t>
                  </w:r>
                </w:p>
              </w:tc>
              <w:tc>
                <w:tcPr>
                  <w:tcW w:w="1191"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31.26</w:t>
                  </w:r>
                </w:p>
              </w:tc>
              <w:tc>
                <w:tcPr>
                  <w:tcW w:w="748" w:type="pct"/>
                  <w:vMerge w:val="restar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恒发污水</w:t>
                  </w:r>
                </w:p>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处理厂</w:t>
                  </w:r>
                </w:p>
              </w:tc>
            </w:tr>
            <w:tr w:rsidR="00C11962" w:rsidRPr="006366DC" w:rsidTr="00072BB0">
              <w:trPr>
                <w:cantSplit/>
                <w:trHeight w:val="340"/>
                <w:jc w:val="center"/>
              </w:trPr>
              <w:tc>
                <w:tcPr>
                  <w:tcW w:w="376"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2</w:t>
                  </w:r>
                </w:p>
              </w:tc>
              <w:tc>
                <w:tcPr>
                  <w:tcW w:w="2065"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南通雷成染整有限公司</w:t>
                  </w:r>
                </w:p>
              </w:tc>
              <w:tc>
                <w:tcPr>
                  <w:tcW w:w="620"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60</w:t>
                  </w:r>
                </w:p>
              </w:tc>
              <w:tc>
                <w:tcPr>
                  <w:tcW w:w="1191"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50.84</w:t>
                  </w:r>
                </w:p>
              </w:tc>
              <w:tc>
                <w:tcPr>
                  <w:tcW w:w="748" w:type="pct"/>
                  <w:vMerge/>
                  <w:vAlign w:val="center"/>
                </w:tcPr>
                <w:p w:rsidR="00C11962" w:rsidRPr="006366DC" w:rsidRDefault="00C11962" w:rsidP="00C11962">
                  <w:pPr>
                    <w:pStyle w:val="21"/>
                    <w:spacing w:line="320" w:lineRule="exact"/>
                    <w:ind w:left="480"/>
                    <w:rPr>
                      <w:rFonts w:eastAsiaTheme="minorEastAsia"/>
                      <w:color w:val="000000"/>
                    </w:rPr>
                  </w:pPr>
                </w:p>
              </w:tc>
            </w:tr>
            <w:tr w:rsidR="00C11962" w:rsidRPr="006366DC" w:rsidTr="00072BB0">
              <w:trPr>
                <w:cantSplit/>
                <w:trHeight w:val="340"/>
                <w:jc w:val="center"/>
              </w:trPr>
              <w:tc>
                <w:tcPr>
                  <w:tcW w:w="376" w:type="pct"/>
                  <w:vAlign w:val="center"/>
                </w:tcPr>
                <w:p w:rsidR="00C11962" w:rsidRPr="006366DC" w:rsidRDefault="006366DC" w:rsidP="00072BB0">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3</w:t>
                  </w:r>
                </w:p>
              </w:tc>
              <w:tc>
                <w:tcPr>
                  <w:tcW w:w="2065" w:type="pct"/>
                  <w:tcMar>
                    <w:left w:w="28" w:type="dxa"/>
                    <w:right w:w="28" w:type="dxa"/>
                  </w:tcMar>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江苏金元亚麻有限公司</w:t>
                  </w:r>
                </w:p>
              </w:tc>
              <w:tc>
                <w:tcPr>
                  <w:tcW w:w="620"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32</w:t>
                  </w:r>
                </w:p>
              </w:tc>
              <w:tc>
                <w:tcPr>
                  <w:tcW w:w="1191"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128</w:t>
                  </w:r>
                </w:p>
              </w:tc>
              <w:tc>
                <w:tcPr>
                  <w:tcW w:w="748" w:type="pct"/>
                  <w:vMerge/>
                  <w:vAlign w:val="center"/>
                </w:tcPr>
                <w:p w:rsidR="00C11962" w:rsidRPr="006366DC" w:rsidRDefault="00C11962" w:rsidP="00C11962">
                  <w:pPr>
                    <w:pStyle w:val="21"/>
                    <w:spacing w:line="320" w:lineRule="exact"/>
                    <w:ind w:left="480"/>
                    <w:rPr>
                      <w:rFonts w:eastAsiaTheme="minorEastAsia"/>
                      <w:color w:val="000000"/>
                    </w:rPr>
                  </w:pPr>
                </w:p>
              </w:tc>
            </w:tr>
            <w:tr w:rsidR="006366DC" w:rsidRPr="006366DC" w:rsidTr="00072BB0">
              <w:trPr>
                <w:cantSplit/>
                <w:trHeight w:val="340"/>
                <w:jc w:val="center"/>
              </w:trPr>
              <w:tc>
                <w:tcPr>
                  <w:tcW w:w="376" w:type="pct"/>
                  <w:vAlign w:val="center"/>
                </w:tcPr>
                <w:p w:rsidR="006366DC" w:rsidRPr="006366DC" w:rsidRDefault="006366DC" w:rsidP="00F601AE">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4</w:t>
                  </w:r>
                </w:p>
              </w:tc>
              <w:tc>
                <w:tcPr>
                  <w:tcW w:w="2065" w:type="pct"/>
                  <w:tcMar>
                    <w:left w:w="28" w:type="dxa"/>
                    <w:right w:w="28" w:type="dxa"/>
                  </w:tcMar>
                  <w:vAlign w:val="center"/>
                </w:tcPr>
                <w:p w:rsidR="006366DC" w:rsidRPr="006366DC" w:rsidRDefault="006366DC"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如皋高压电器有限公司</w:t>
                  </w:r>
                </w:p>
              </w:tc>
              <w:tc>
                <w:tcPr>
                  <w:tcW w:w="620" w:type="pct"/>
                  <w:vAlign w:val="center"/>
                </w:tcPr>
                <w:p w:rsidR="006366DC" w:rsidRPr="006366DC" w:rsidRDefault="006366DC"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2.8</w:t>
                  </w:r>
                </w:p>
              </w:tc>
              <w:tc>
                <w:tcPr>
                  <w:tcW w:w="1191" w:type="pct"/>
                  <w:vAlign w:val="center"/>
                </w:tcPr>
                <w:p w:rsidR="006366DC" w:rsidRPr="006366DC" w:rsidRDefault="006366DC"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1.36</w:t>
                  </w:r>
                </w:p>
              </w:tc>
              <w:tc>
                <w:tcPr>
                  <w:tcW w:w="748" w:type="pct"/>
                  <w:vMerge/>
                  <w:vAlign w:val="center"/>
                </w:tcPr>
                <w:p w:rsidR="006366DC" w:rsidRPr="006366DC" w:rsidRDefault="006366DC" w:rsidP="00C11962">
                  <w:pPr>
                    <w:pStyle w:val="21"/>
                    <w:spacing w:line="320" w:lineRule="exact"/>
                    <w:ind w:left="480"/>
                    <w:rPr>
                      <w:rFonts w:eastAsiaTheme="minorEastAsia"/>
                      <w:color w:val="000000"/>
                    </w:rPr>
                  </w:pPr>
                </w:p>
              </w:tc>
            </w:tr>
            <w:tr w:rsidR="006366DC" w:rsidRPr="006366DC" w:rsidTr="00072BB0">
              <w:trPr>
                <w:cantSplit/>
                <w:trHeight w:val="340"/>
                <w:jc w:val="center"/>
              </w:trPr>
              <w:tc>
                <w:tcPr>
                  <w:tcW w:w="376" w:type="pct"/>
                  <w:vAlign w:val="center"/>
                </w:tcPr>
                <w:p w:rsidR="006366DC" w:rsidRPr="006366DC" w:rsidRDefault="006366DC" w:rsidP="00F601AE">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5</w:t>
                  </w:r>
                </w:p>
              </w:tc>
              <w:tc>
                <w:tcPr>
                  <w:tcW w:w="2065" w:type="pct"/>
                  <w:tcMar>
                    <w:left w:w="28" w:type="dxa"/>
                    <w:right w:w="28" w:type="dxa"/>
                  </w:tcMar>
                  <w:vAlign w:val="center"/>
                </w:tcPr>
                <w:p w:rsidR="006366DC" w:rsidRPr="006366DC" w:rsidRDefault="006366DC"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江苏长寿食品有限公司</w:t>
                  </w:r>
                </w:p>
              </w:tc>
              <w:tc>
                <w:tcPr>
                  <w:tcW w:w="620" w:type="pct"/>
                  <w:vAlign w:val="center"/>
                </w:tcPr>
                <w:p w:rsidR="006366DC" w:rsidRPr="006366DC" w:rsidRDefault="006366DC"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17.8</w:t>
                  </w:r>
                </w:p>
              </w:tc>
              <w:tc>
                <w:tcPr>
                  <w:tcW w:w="1191" w:type="pct"/>
                  <w:vAlign w:val="center"/>
                </w:tcPr>
                <w:p w:rsidR="006366DC" w:rsidRPr="006366DC" w:rsidRDefault="006366DC"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7.56</w:t>
                  </w:r>
                </w:p>
              </w:tc>
              <w:tc>
                <w:tcPr>
                  <w:tcW w:w="748" w:type="pct"/>
                  <w:vMerge/>
                  <w:vAlign w:val="center"/>
                </w:tcPr>
                <w:p w:rsidR="006366DC" w:rsidRPr="006366DC" w:rsidRDefault="006366DC" w:rsidP="00C11962">
                  <w:pPr>
                    <w:pStyle w:val="21"/>
                    <w:spacing w:line="320" w:lineRule="exact"/>
                    <w:ind w:left="480"/>
                    <w:rPr>
                      <w:rFonts w:eastAsiaTheme="minorEastAsia"/>
                      <w:color w:val="000000"/>
                    </w:rPr>
                  </w:pPr>
                </w:p>
              </w:tc>
            </w:tr>
            <w:tr w:rsidR="006366DC" w:rsidRPr="006366DC" w:rsidTr="00072BB0">
              <w:trPr>
                <w:cantSplit/>
                <w:trHeight w:val="340"/>
                <w:jc w:val="center"/>
              </w:trPr>
              <w:tc>
                <w:tcPr>
                  <w:tcW w:w="376" w:type="pct"/>
                  <w:vAlign w:val="center"/>
                </w:tcPr>
                <w:p w:rsidR="006366DC" w:rsidRPr="006366DC" w:rsidRDefault="006366DC" w:rsidP="00F601AE">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6</w:t>
                  </w:r>
                </w:p>
              </w:tc>
              <w:tc>
                <w:tcPr>
                  <w:tcW w:w="2065" w:type="pct"/>
                  <w:tcMar>
                    <w:left w:w="28" w:type="dxa"/>
                    <w:right w:w="28" w:type="dxa"/>
                  </w:tcMar>
                  <w:vAlign w:val="center"/>
                </w:tcPr>
                <w:p w:rsidR="006366DC" w:rsidRPr="006366DC" w:rsidRDefault="006366DC"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中国肠衣城</w:t>
                  </w:r>
                </w:p>
              </w:tc>
              <w:tc>
                <w:tcPr>
                  <w:tcW w:w="620" w:type="pct"/>
                  <w:vAlign w:val="center"/>
                </w:tcPr>
                <w:p w:rsidR="006366DC" w:rsidRPr="006366DC" w:rsidRDefault="006366DC"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24</w:t>
                  </w:r>
                </w:p>
              </w:tc>
              <w:tc>
                <w:tcPr>
                  <w:tcW w:w="1191" w:type="pct"/>
                  <w:vAlign w:val="center"/>
                </w:tcPr>
                <w:p w:rsidR="006366DC" w:rsidRPr="006366DC" w:rsidRDefault="006366DC"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45.6</w:t>
                  </w:r>
                </w:p>
              </w:tc>
              <w:tc>
                <w:tcPr>
                  <w:tcW w:w="748" w:type="pct"/>
                  <w:vMerge/>
                  <w:vAlign w:val="center"/>
                </w:tcPr>
                <w:p w:rsidR="006366DC" w:rsidRPr="006366DC" w:rsidRDefault="006366DC" w:rsidP="00C11962">
                  <w:pPr>
                    <w:pStyle w:val="21"/>
                    <w:spacing w:line="320" w:lineRule="exact"/>
                    <w:ind w:left="480"/>
                    <w:rPr>
                      <w:rFonts w:eastAsiaTheme="minorEastAsia"/>
                      <w:color w:val="000000"/>
                    </w:rPr>
                  </w:pPr>
                </w:p>
              </w:tc>
            </w:tr>
            <w:tr w:rsidR="006366DC" w:rsidRPr="006366DC" w:rsidTr="00072BB0">
              <w:trPr>
                <w:cantSplit/>
                <w:trHeight w:val="340"/>
                <w:jc w:val="center"/>
              </w:trPr>
              <w:tc>
                <w:tcPr>
                  <w:tcW w:w="376" w:type="pct"/>
                  <w:vAlign w:val="center"/>
                </w:tcPr>
                <w:p w:rsidR="006366DC" w:rsidRPr="006366DC" w:rsidRDefault="006366DC" w:rsidP="00F601AE">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7</w:t>
                  </w:r>
                </w:p>
              </w:tc>
              <w:tc>
                <w:tcPr>
                  <w:tcW w:w="2065" w:type="pct"/>
                  <w:tcMar>
                    <w:left w:w="28" w:type="dxa"/>
                    <w:right w:w="28" w:type="dxa"/>
                  </w:tcMar>
                  <w:vAlign w:val="center"/>
                </w:tcPr>
                <w:p w:rsidR="006366DC" w:rsidRPr="006366DC" w:rsidRDefault="006366DC"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南通爱康新能源投资有限公司</w:t>
                  </w:r>
                </w:p>
              </w:tc>
              <w:tc>
                <w:tcPr>
                  <w:tcW w:w="620" w:type="pct"/>
                  <w:vAlign w:val="center"/>
                </w:tcPr>
                <w:p w:rsidR="006366DC" w:rsidRPr="006366DC" w:rsidRDefault="006366DC"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27.97</w:t>
                  </w:r>
                </w:p>
              </w:tc>
              <w:tc>
                <w:tcPr>
                  <w:tcW w:w="1191" w:type="pct"/>
                  <w:vAlign w:val="center"/>
                </w:tcPr>
                <w:p w:rsidR="006366DC" w:rsidRPr="006366DC" w:rsidRDefault="006366DC"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36.33</w:t>
                  </w:r>
                </w:p>
              </w:tc>
              <w:tc>
                <w:tcPr>
                  <w:tcW w:w="748" w:type="pct"/>
                  <w:vMerge/>
                  <w:vAlign w:val="center"/>
                </w:tcPr>
                <w:p w:rsidR="006366DC" w:rsidRPr="006366DC" w:rsidRDefault="006366DC" w:rsidP="00C11962">
                  <w:pPr>
                    <w:pStyle w:val="21"/>
                    <w:spacing w:line="320" w:lineRule="exact"/>
                    <w:ind w:left="480"/>
                    <w:rPr>
                      <w:rFonts w:eastAsiaTheme="minorEastAsia"/>
                      <w:color w:val="000000"/>
                    </w:rPr>
                  </w:pPr>
                </w:p>
              </w:tc>
            </w:tr>
          </w:tbl>
          <w:p w:rsidR="00C11962" w:rsidRPr="00ED769F" w:rsidRDefault="00C11962" w:rsidP="00C11962">
            <w:pPr>
              <w:pStyle w:val="af3"/>
              <w:spacing w:line="240" w:lineRule="auto"/>
              <w:ind w:firstLineChars="0" w:firstLine="0"/>
              <w:jc w:val="center"/>
              <w:rPr>
                <w:rFonts w:asciiTheme="minorEastAsia" w:eastAsiaTheme="minorEastAsia" w:hAnsiTheme="minorEastAsia"/>
                <w:color w:val="000000"/>
                <w:sz w:val="24"/>
              </w:rPr>
            </w:pPr>
          </w:p>
          <w:p w:rsidR="00C11962" w:rsidRPr="00ED769F" w:rsidRDefault="00C11962" w:rsidP="00C11962">
            <w:pPr>
              <w:spacing w:line="460" w:lineRule="exact"/>
              <w:ind w:firstLine="480"/>
              <w:rPr>
                <w:rFonts w:asciiTheme="minorEastAsia" w:eastAsiaTheme="minorEastAsia" w:hAnsiTheme="minorEastAsia"/>
                <w:color w:val="000000"/>
                <w:szCs w:val="24"/>
              </w:rPr>
            </w:pPr>
            <w:r w:rsidRPr="00ED769F">
              <w:rPr>
                <w:rFonts w:asciiTheme="minorEastAsia" w:eastAsiaTheme="minorEastAsia" w:hAnsiTheme="minorEastAsia" w:hint="eastAsia"/>
                <w:color w:val="000000"/>
                <w:szCs w:val="24"/>
              </w:rPr>
              <w:lastRenderedPageBreak/>
              <w:t>（2）废气污染源</w:t>
            </w:r>
          </w:p>
          <w:p w:rsidR="00C11962" w:rsidRPr="00ED769F" w:rsidRDefault="00C11962" w:rsidP="00C11962">
            <w:pPr>
              <w:spacing w:line="460" w:lineRule="exact"/>
              <w:ind w:firstLine="480"/>
              <w:rPr>
                <w:rFonts w:asciiTheme="minorEastAsia" w:eastAsiaTheme="minorEastAsia" w:hAnsiTheme="minorEastAsia"/>
                <w:color w:val="000000"/>
                <w:szCs w:val="24"/>
              </w:rPr>
            </w:pPr>
            <w:r w:rsidRPr="00ED769F">
              <w:rPr>
                <w:rFonts w:asciiTheme="minorEastAsia" w:eastAsiaTheme="minorEastAsia" w:hAnsiTheme="minorEastAsia"/>
                <w:color w:val="000000"/>
              </w:rPr>
              <w:t>根据现状调查，</w:t>
            </w:r>
            <w:r w:rsidRPr="00ED769F">
              <w:rPr>
                <w:rFonts w:asciiTheme="minorEastAsia" w:eastAsiaTheme="minorEastAsia" w:hAnsiTheme="minorEastAsia" w:hint="eastAsia"/>
                <w:color w:val="000000"/>
              </w:rPr>
              <w:t>评价区内</w:t>
            </w:r>
            <w:r w:rsidRPr="00ED769F">
              <w:rPr>
                <w:rFonts w:asciiTheme="minorEastAsia" w:eastAsiaTheme="minorEastAsia" w:hAnsiTheme="minorEastAsia"/>
                <w:color w:val="000000"/>
              </w:rPr>
              <w:t>主要大气污染物为</w:t>
            </w:r>
            <w:r w:rsidRPr="00ED769F">
              <w:rPr>
                <w:rFonts w:asciiTheme="minorEastAsia" w:eastAsiaTheme="minorEastAsia" w:hAnsiTheme="minorEastAsia" w:hint="eastAsia"/>
                <w:color w:val="000000"/>
              </w:rPr>
              <w:t>烟尘</w:t>
            </w:r>
            <w:r w:rsidRPr="00ED769F">
              <w:rPr>
                <w:rFonts w:asciiTheme="minorEastAsia" w:eastAsiaTheme="minorEastAsia" w:hAnsiTheme="minorEastAsia"/>
                <w:color w:val="000000"/>
              </w:rPr>
              <w:t>、SO</w:t>
            </w:r>
            <w:r w:rsidRPr="00ED769F">
              <w:rPr>
                <w:rFonts w:asciiTheme="minorEastAsia" w:eastAsiaTheme="minorEastAsia" w:hAnsiTheme="minorEastAsia"/>
                <w:color w:val="000000"/>
                <w:vertAlign w:val="subscript"/>
              </w:rPr>
              <w:t>2</w:t>
            </w:r>
            <w:r w:rsidRPr="00ED769F">
              <w:rPr>
                <w:rFonts w:asciiTheme="minorEastAsia" w:eastAsiaTheme="minorEastAsia" w:hAnsiTheme="minorEastAsia" w:hint="eastAsia"/>
                <w:color w:val="000000"/>
              </w:rPr>
              <w:t>等</w:t>
            </w:r>
            <w:r w:rsidRPr="00ED769F">
              <w:rPr>
                <w:rFonts w:asciiTheme="minorEastAsia" w:eastAsiaTheme="minorEastAsia" w:hAnsiTheme="minorEastAsia"/>
                <w:color w:val="000000"/>
              </w:rPr>
              <w:t>。主要大气污染物和排放量见</w:t>
            </w:r>
            <w:r w:rsidRPr="00ED769F">
              <w:rPr>
                <w:rFonts w:asciiTheme="minorEastAsia" w:eastAsiaTheme="minorEastAsia" w:hAnsiTheme="minorEastAsia" w:hint="eastAsia"/>
                <w:color w:val="000000"/>
              </w:rPr>
              <w:t>表1-</w:t>
            </w:r>
            <w:r w:rsidR="006366DC">
              <w:rPr>
                <w:rFonts w:asciiTheme="minorEastAsia" w:eastAsiaTheme="minorEastAsia" w:hAnsiTheme="minorEastAsia" w:hint="eastAsia"/>
                <w:color w:val="000000"/>
              </w:rPr>
              <w:t>10</w:t>
            </w:r>
            <w:r w:rsidRPr="00ED769F">
              <w:rPr>
                <w:rFonts w:asciiTheme="minorEastAsia" w:eastAsiaTheme="minorEastAsia" w:hAnsiTheme="minorEastAsia" w:hint="eastAsia"/>
                <w:color w:val="000000"/>
              </w:rPr>
              <w:t>。</w:t>
            </w:r>
          </w:p>
          <w:p w:rsidR="00C11962" w:rsidRPr="00ED769F" w:rsidRDefault="00C11962" w:rsidP="00C11962">
            <w:pPr>
              <w:spacing w:line="460" w:lineRule="exact"/>
              <w:ind w:firstLineChars="0" w:firstLine="0"/>
              <w:jc w:val="center"/>
              <w:rPr>
                <w:rFonts w:asciiTheme="minorEastAsia" w:eastAsiaTheme="minorEastAsia" w:hAnsiTheme="minorEastAsia"/>
                <w:b/>
                <w:bCs/>
                <w:color w:val="000000"/>
                <w:szCs w:val="24"/>
              </w:rPr>
            </w:pPr>
            <w:r w:rsidRPr="00ED769F">
              <w:rPr>
                <w:rFonts w:asciiTheme="minorEastAsia" w:eastAsiaTheme="minorEastAsia" w:hAnsiTheme="minorEastAsia"/>
                <w:b/>
                <w:bCs/>
                <w:color w:val="000000"/>
                <w:szCs w:val="24"/>
              </w:rPr>
              <w:t>表</w:t>
            </w:r>
            <w:r w:rsidRPr="00ED769F">
              <w:rPr>
                <w:rFonts w:asciiTheme="minorEastAsia" w:eastAsiaTheme="minorEastAsia" w:hAnsiTheme="minorEastAsia" w:hint="eastAsia"/>
                <w:b/>
                <w:bCs/>
                <w:color w:val="000000"/>
                <w:szCs w:val="24"/>
              </w:rPr>
              <w:t>1-</w:t>
            </w:r>
            <w:r w:rsidR="006366DC">
              <w:rPr>
                <w:rFonts w:asciiTheme="minorEastAsia" w:eastAsiaTheme="minorEastAsia" w:hAnsiTheme="minorEastAsia" w:hint="eastAsia"/>
                <w:b/>
                <w:bCs/>
                <w:color w:val="000000"/>
                <w:szCs w:val="24"/>
              </w:rPr>
              <w:t>10</w:t>
            </w:r>
            <w:r w:rsidRPr="00ED769F">
              <w:rPr>
                <w:rFonts w:asciiTheme="minorEastAsia" w:eastAsiaTheme="minorEastAsia" w:hAnsiTheme="minorEastAsia" w:hint="eastAsia"/>
                <w:b/>
                <w:bCs/>
                <w:color w:val="000000"/>
                <w:szCs w:val="24"/>
              </w:rPr>
              <w:t xml:space="preserve">  评价区</w:t>
            </w:r>
            <w:r w:rsidRPr="00ED769F">
              <w:rPr>
                <w:rFonts w:asciiTheme="minorEastAsia" w:eastAsiaTheme="minorEastAsia" w:hAnsiTheme="minorEastAsia"/>
                <w:b/>
                <w:bCs/>
                <w:color w:val="000000"/>
                <w:szCs w:val="24"/>
              </w:rPr>
              <w:t>主要大气污染源排放情况</w:t>
            </w:r>
          </w:p>
          <w:tbl>
            <w:tblPr>
              <w:tblW w:w="9598" w:type="dxa"/>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429"/>
              <w:gridCol w:w="2662"/>
              <w:gridCol w:w="499"/>
              <w:gridCol w:w="1935"/>
              <w:gridCol w:w="695"/>
              <w:gridCol w:w="701"/>
              <w:gridCol w:w="639"/>
              <w:gridCol w:w="639"/>
              <w:gridCol w:w="643"/>
              <w:gridCol w:w="756"/>
            </w:tblGrid>
            <w:tr w:rsidR="00C11962" w:rsidRPr="006366DC" w:rsidTr="00C11962">
              <w:trPr>
                <w:trHeight w:val="339"/>
                <w:jc w:val="center"/>
              </w:trPr>
              <w:tc>
                <w:tcPr>
                  <w:tcW w:w="223" w:type="pct"/>
                  <w:vMerge w:val="restar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序号</w:t>
                  </w:r>
                </w:p>
              </w:tc>
              <w:tc>
                <w:tcPr>
                  <w:tcW w:w="1387" w:type="pct"/>
                  <w:vMerge w:val="restar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企业名称</w:t>
                  </w:r>
                </w:p>
              </w:tc>
              <w:tc>
                <w:tcPr>
                  <w:tcW w:w="260" w:type="pct"/>
                  <w:vMerge w:val="restar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锅炉规模</w:t>
                  </w:r>
                  <w:r w:rsidRPr="006366DC">
                    <w:rPr>
                      <w:rFonts w:ascii="Times New Roman" w:eastAsiaTheme="minorEastAsia" w:hAnsi="Times New Roman"/>
                      <w:color w:val="000000"/>
                      <w:szCs w:val="21"/>
                    </w:rPr>
                    <w:t>t/h</w:t>
                  </w:r>
                </w:p>
              </w:tc>
              <w:tc>
                <w:tcPr>
                  <w:tcW w:w="1008" w:type="pct"/>
                  <w:vMerge w:val="restar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污染治理措施</w:t>
                  </w:r>
                </w:p>
              </w:tc>
              <w:tc>
                <w:tcPr>
                  <w:tcW w:w="727" w:type="pct"/>
                  <w:gridSpan w:val="2"/>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排放量</w:t>
                  </w:r>
                </w:p>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(t/a)</w:t>
                  </w:r>
                </w:p>
              </w:tc>
              <w:tc>
                <w:tcPr>
                  <w:tcW w:w="1395" w:type="pct"/>
                  <w:gridSpan w:val="4"/>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特征污染物排放情况</w:t>
                  </w:r>
                </w:p>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(t/a)</w:t>
                  </w:r>
                </w:p>
              </w:tc>
            </w:tr>
            <w:tr w:rsidR="00C11962" w:rsidRPr="006366DC" w:rsidTr="00C11962">
              <w:trPr>
                <w:trHeight w:val="339"/>
                <w:jc w:val="center"/>
              </w:trPr>
              <w:tc>
                <w:tcPr>
                  <w:tcW w:w="223" w:type="pct"/>
                  <w:vMerge/>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p>
              </w:tc>
              <w:tc>
                <w:tcPr>
                  <w:tcW w:w="1387" w:type="pct"/>
                  <w:vMerge/>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p>
              </w:tc>
              <w:tc>
                <w:tcPr>
                  <w:tcW w:w="260" w:type="pct"/>
                  <w:vMerge/>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p>
              </w:tc>
              <w:tc>
                <w:tcPr>
                  <w:tcW w:w="1008" w:type="pct"/>
                  <w:vMerge/>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p>
              </w:tc>
              <w:tc>
                <w:tcPr>
                  <w:tcW w:w="362"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烟尘</w:t>
                  </w:r>
                </w:p>
              </w:tc>
              <w:tc>
                <w:tcPr>
                  <w:tcW w:w="365"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SO</w:t>
                  </w:r>
                  <w:r w:rsidRPr="006366DC">
                    <w:rPr>
                      <w:rFonts w:ascii="Times New Roman" w:eastAsiaTheme="minorEastAsia" w:hAnsi="Times New Roman"/>
                      <w:color w:val="000000"/>
                      <w:szCs w:val="21"/>
                      <w:vertAlign w:val="subscript"/>
                    </w:rPr>
                    <w:t>2</w:t>
                  </w:r>
                </w:p>
              </w:tc>
              <w:tc>
                <w:tcPr>
                  <w:tcW w:w="333"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非甲烷总烃</w:t>
                  </w:r>
                </w:p>
              </w:tc>
              <w:tc>
                <w:tcPr>
                  <w:tcW w:w="333"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乙醇</w:t>
                  </w:r>
                </w:p>
              </w:tc>
              <w:tc>
                <w:tcPr>
                  <w:tcW w:w="335"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HCl</w:t>
                  </w:r>
                </w:p>
              </w:tc>
              <w:tc>
                <w:tcPr>
                  <w:tcW w:w="393"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H</w:t>
                  </w:r>
                  <w:r w:rsidRPr="006366DC">
                    <w:rPr>
                      <w:rFonts w:ascii="Times New Roman" w:eastAsiaTheme="minorEastAsia" w:hAnsi="Times New Roman"/>
                      <w:color w:val="000000"/>
                      <w:szCs w:val="21"/>
                      <w:vertAlign w:val="subscript"/>
                    </w:rPr>
                    <w:t>2</w:t>
                  </w:r>
                  <w:r w:rsidRPr="006366DC">
                    <w:rPr>
                      <w:rFonts w:ascii="Times New Roman" w:eastAsiaTheme="minorEastAsia" w:hAnsi="Times New Roman"/>
                      <w:color w:val="000000"/>
                      <w:szCs w:val="21"/>
                    </w:rPr>
                    <w:t>SO</w:t>
                  </w:r>
                  <w:r w:rsidRPr="006366DC">
                    <w:rPr>
                      <w:rFonts w:ascii="Times New Roman" w:eastAsiaTheme="minorEastAsia" w:hAnsi="Times New Roman"/>
                      <w:color w:val="000000"/>
                      <w:szCs w:val="21"/>
                      <w:vertAlign w:val="subscript"/>
                    </w:rPr>
                    <w:t>4</w:t>
                  </w:r>
                </w:p>
              </w:tc>
            </w:tr>
            <w:tr w:rsidR="00C11962" w:rsidRPr="006366DC" w:rsidTr="00C11962">
              <w:trPr>
                <w:trHeight w:val="339"/>
                <w:jc w:val="center"/>
              </w:trPr>
              <w:tc>
                <w:tcPr>
                  <w:tcW w:w="22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1</w:t>
                  </w:r>
                </w:p>
              </w:tc>
              <w:tc>
                <w:tcPr>
                  <w:tcW w:w="1387"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上海轮胎橡胶</w:t>
                  </w:r>
                  <w:r w:rsidRPr="006366DC">
                    <w:rPr>
                      <w:rFonts w:ascii="Times New Roman" w:eastAsiaTheme="minorEastAsia" w:hAnsi="Times New Roman"/>
                      <w:color w:val="000000"/>
                      <w:szCs w:val="21"/>
                    </w:rPr>
                    <w:t>(</w:t>
                  </w:r>
                  <w:r w:rsidRPr="006366DC">
                    <w:rPr>
                      <w:rFonts w:ascii="Times New Roman" w:eastAsiaTheme="minorEastAsia" w:hAnsiTheme="minorEastAsia"/>
                      <w:color w:val="000000"/>
                      <w:szCs w:val="21"/>
                    </w:rPr>
                    <w:t>集团</w:t>
                  </w:r>
                  <w:r w:rsidRPr="006366DC">
                    <w:rPr>
                      <w:rFonts w:ascii="Times New Roman" w:eastAsiaTheme="minorEastAsia" w:hAnsi="Times New Roman"/>
                      <w:color w:val="000000"/>
                      <w:szCs w:val="21"/>
                    </w:rPr>
                    <w:t>)</w:t>
                  </w:r>
                  <w:r w:rsidRPr="006366DC">
                    <w:rPr>
                      <w:rFonts w:ascii="Times New Roman" w:eastAsiaTheme="minorEastAsia" w:hAnsiTheme="minorEastAsia"/>
                      <w:color w:val="000000"/>
                      <w:szCs w:val="21"/>
                    </w:rPr>
                    <w:t>如皋</w:t>
                  </w:r>
                </w:p>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有限公司</w:t>
                  </w:r>
                </w:p>
              </w:tc>
              <w:tc>
                <w:tcPr>
                  <w:tcW w:w="260"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3*20</w:t>
                  </w:r>
                </w:p>
              </w:tc>
              <w:tc>
                <w:tcPr>
                  <w:tcW w:w="1008"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JD</w:t>
                  </w:r>
                  <w:r w:rsidRPr="006366DC">
                    <w:rPr>
                      <w:rFonts w:ascii="Times New Roman" w:eastAsiaTheme="minorEastAsia" w:hAnsiTheme="minorEastAsia"/>
                      <w:color w:val="000000"/>
                      <w:szCs w:val="21"/>
                    </w:rPr>
                    <w:t>磁化脱硫除尘</w:t>
                  </w:r>
                </w:p>
              </w:tc>
              <w:tc>
                <w:tcPr>
                  <w:tcW w:w="362"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15.23</w:t>
                  </w:r>
                </w:p>
              </w:tc>
              <w:tc>
                <w:tcPr>
                  <w:tcW w:w="365"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17.43</w:t>
                  </w:r>
                </w:p>
              </w:tc>
              <w:tc>
                <w:tcPr>
                  <w:tcW w:w="33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95.93</w:t>
                  </w:r>
                </w:p>
              </w:tc>
              <w:tc>
                <w:tcPr>
                  <w:tcW w:w="33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35"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93"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r>
            <w:tr w:rsidR="00C11962" w:rsidRPr="006366DC" w:rsidTr="00C11962">
              <w:trPr>
                <w:trHeight w:val="339"/>
                <w:jc w:val="center"/>
              </w:trPr>
              <w:tc>
                <w:tcPr>
                  <w:tcW w:w="22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2</w:t>
                  </w:r>
                </w:p>
              </w:tc>
              <w:tc>
                <w:tcPr>
                  <w:tcW w:w="1387"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江苏联众肠衣有限公司</w:t>
                  </w:r>
                </w:p>
              </w:tc>
              <w:tc>
                <w:tcPr>
                  <w:tcW w:w="260"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4</w:t>
                  </w:r>
                </w:p>
              </w:tc>
              <w:tc>
                <w:tcPr>
                  <w:tcW w:w="1008"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湿式脱硫除尘一体化</w:t>
                  </w:r>
                </w:p>
              </w:tc>
              <w:tc>
                <w:tcPr>
                  <w:tcW w:w="362"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2.89</w:t>
                  </w:r>
                </w:p>
              </w:tc>
              <w:tc>
                <w:tcPr>
                  <w:tcW w:w="365"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3.5</w:t>
                  </w:r>
                </w:p>
              </w:tc>
              <w:tc>
                <w:tcPr>
                  <w:tcW w:w="33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3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1.96</w:t>
                  </w:r>
                </w:p>
              </w:tc>
              <w:tc>
                <w:tcPr>
                  <w:tcW w:w="335"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93"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r>
            <w:tr w:rsidR="00C11962" w:rsidRPr="006366DC" w:rsidTr="00C11962">
              <w:trPr>
                <w:trHeight w:val="339"/>
                <w:jc w:val="center"/>
              </w:trPr>
              <w:tc>
                <w:tcPr>
                  <w:tcW w:w="22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3</w:t>
                  </w:r>
                </w:p>
              </w:tc>
              <w:tc>
                <w:tcPr>
                  <w:tcW w:w="1387" w:type="pct"/>
                  <w:shd w:val="clear" w:color="auto" w:fill="auto"/>
                  <w:vAlign w:val="center"/>
                </w:tcPr>
                <w:p w:rsidR="00C11962" w:rsidRPr="006366DC" w:rsidRDefault="00C11962" w:rsidP="00ED769F">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南通雷</w:t>
                  </w:r>
                  <w:r w:rsidR="00ED769F" w:rsidRPr="006366DC">
                    <w:rPr>
                      <w:rFonts w:ascii="Times New Roman" w:eastAsiaTheme="minorEastAsia" w:hAnsiTheme="minorEastAsia"/>
                      <w:color w:val="000000"/>
                      <w:szCs w:val="21"/>
                    </w:rPr>
                    <w:t>成</w:t>
                  </w:r>
                  <w:r w:rsidRPr="006366DC">
                    <w:rPr>
                      <w:rFonts w:ascii="Times New Roman" w:eastAsiaTheme="minorEastAsia" w:hAnsiTheme="minorEastAsia"/>
                      <w:color w:val="000000"/>
                      <w:szCs w:val="21"/>
                    </w:rPr>
                    <w:t>染整有限公司</w:t>
                  </w:r>
                </w:p>
              </w:tc>
              <w:tc>
                <w:tcPr>
                  <w:tcW w:w="260"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5</w:t>
                  </w:r>
                </w:p>
              </w:tc>
              <w:tc>
                <w:tcPr>
                  <w:tcW w:w="1008"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湿式脱硫除尘一体化</w:t>
                  </w:r>
                </w:p>
              </w:tc>
              <w:tc>
                <w:tcPr>
                  <w:tcW w:w="362"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10.6</w:t>
                  </w:r>
                </w:p>
              </w:tc>
              <w:tc>
                <w:tcPr>
                  <w:tcW w:w="365"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16.48</w:t>
                  </w:r>
                </w:p>
              </w:tc>
              <w:tc>
                <w:tcPr>
                  <w:tcW w:w="33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3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35"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93"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r>
            <w:tr w:rsidR="00C11962" w:rsidRPr="006366DC" w:rsidTr="00C11962">
              <w:trPr>
                <w:trHeight w:val="339"/>
                <w:jc w:val="center"/>
              </w:trPr>
              <w:tc>
                <w:tcPr>
                  <w:tcW w:w="22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4</w:t>
                  </w:r>
                </w:p>
              </w:tc>
              <w:tc>
                <w:tcPr>
                  <w:tcW w:w="1387"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如皋高压电器有限公司</w:t>
                  </w:r>
                </w:p>
              </w:tc>
              <w:tc>
                <w:tcPr>
                  <w:tcW w:w="260"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1008"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62"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65"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3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0</w:t>
                  </w:r>
                  <w:r w:rsidRPr="006366DC">
                    <w:rPr>
                      <w:rFonts w:ascii="Times New Roman" w:eastAsiaTheme="minorEastAsia" w:hAnsi="Times New Roman"/>
                      <w:color w:val="000000"/>
                      <w:szCs w:val="21"/>
                    </w:rPr>
                    <w:cr/>
                    <w:t>31</w:t>
                  </w:r>
                </w:p>
              </w:tc>
              <w:tc>
                <w:tcPr>
                  <w:tcW w:w="33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35"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0.33</w:t>
                  </w:r>
                </w:p>
              </w:tc>
              <w:tc>
                <w:tcPr>
                  <w:tcW w:w="393"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0.16</w:t>
                  </w:r>
                </w:p>
              </w:tc>
            </w:tr>
            <w:tr w:rsidR="00C11962" w:rsidRPr="006366DC" w:rsidTr="00C11962">
              <w:trPr>
                <w:trHeight w:val="339"/>
                <w:jc w:val="center"/>
              </w:trPr>
              <w:tc>
                <w:tcPr>
                  <w:tcW w:w="22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5</w:t>
                  </w:r>
                </w:p>
              </w:tc>
              <w:tc>
                <w:tcPr>
                  <w:tcW w:w="1387"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江苏长寿食品有限公司</w:t>
                  </w:r>
                </w:p>
              </w:tc>
              <w:tc>
                <w:tcPr>
                  <w:tcW w:w="260"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10</w:t>
                  </w:r>
                </w:p>
              </w:tc>
              <w:tc>
                <w:tcPr>
                  <w:tcW w:w="1008"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湿式脱硫除尘一体化</w:t>
                  </w:r>
                </w:p>
              </w:tc>
              <w:tc>
                <w:tcPr>
                  <w:tcW w:w="362"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10.3</w:t>
                  </w:r>
                </w:p>
              </w:tc>
              <w:tc>
                <w:tcPr>
                  <w:tcW w:w="365"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15.42</w:t>
                  </w:r>
                </w:p>
              </w:tc>
              <w:tc>
                <w:tcPr>
                  <w:tcW w:w="33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3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35"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93"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r>
            <w:tr w:rsidR="00C11962" w:rsidRPr="006366DC" w:rsidTr="00C11962">
              <w:trPr>
                <w:trHeight w:val="339"/>
                <w:jc w:val="center"/>
              </w:trPr>
              <w:tc>
                <w:tcPr>
                  <w:tcW w:w="22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6</w:t>
                  </w:r>
                </w:p>
              </w:tc>
              <w:tc>
                <w:tcPr>
                  <w:tcW w:w="1387"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heme="minorEastAsia"/>
                      <w:color w:val="000000"/>
                      <w:szCs w:val="21"/>
                    </w:rPr>
                    <w:t>南通爱康新能源投资有限公司</w:t>
                  </w:r>
                </w:p>
              </w:tc>
              <w:tc>
                <w:tcPr>
                  <w:tcW w:w="260"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1008" w:type="pct"/>
                  <w:shd w:val="clear" w:color="auto" w:fill="auto"/>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62"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65"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3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33"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35" w:type="pct"/>
                  <w:shd w:val="clear" w:color="auto" w:fill="auto"/>
                  <w:noWrap/>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w:t>
                  </w:r>
                </w:p>
              </w:tc>
              <w:tc>
                <w:tcPr>
                  <w:tcW w:w="393" w:type="pct"/>
                  <w:vAlign w:val="center"/>
                </w:tcPr>
                <w:p w:rsidR="00C11962" w:rsidRPr="006366DC" w:rsidRDefault="00C11962" w:rsidP="00C11962">
                  <w:pPr>
                    <w:pStyle w:val="af3"/>
                    <w:spacing w:line="320" w:lineRule="exact"/>
                    <w:ind w:firstLineChars="0" w:firstLine="0"/>
                    <w:jc w:val="center"/>
                    <w:rPr>
                      <w:rFonts w:ascii="Times New Roman" w:eastAsiaTheme="minorEastAsia" w:hAnsi="Times New Roman"/>
                      <w:color w:val="000000"/>
                      <w:szCs w:val="21"/>
                    </w:rPr>
                  </w:pPr>
                  <w:r w:rsidRPr="006366DC">
                    <w:rPr>
                      <w:rFonts w:ascii="Times New Roman" w:eastAsiaTheme="minorEastAsia" w:hAnsi="Times New Roman"/>
                      <w:color w:val="000000"/>
                      <w:szCs w:val="21"/>
                    </w:rPr>
                    <w:t>1.52</w:t>
                  </w:r>
                </w:p>
              </w:tc>
            </w:tr>
          </w:tbl>
          <w:p w:rsidR="00C11962" w:rsidRPr="00ED769F" w:rsidRDefault="00C11962" w:rsidP="00C11962">
            <w:pPr>
              <w:spacing w:line="460" w:lineRule="exact"/>
              <w:ind w:firstLine="480"/>
              <w:rPr>
                <w:rFonts w:asciiTheme="minorEastAsia" w:eastAsiaTheme="minorEastAsia" w:hAnsiTheme="minorEastAsia"/>
                <w:color w:val="000000"/>
                <w:szCs w:val="24"/>
              </w:rPr>
            </w:pPr>
          </w:p>
          <w:p w:rsidR="00C11962" w:rsidRPr="00ED769F" w:rsidRDefault="00C11962" w:rsidP="00C11962">
            <w:pPr>
              <w:spacing w:line="460" w:lineRule="exact"/>
              <w:ind w:firstLine="480"/>
              <w:rPr>
                <w:rFonts w:asciiTheme="minorEastAsia" w:eastAsiaTheme="minorEastAsia" w:hAnsiTheme="minorEastAsia"/>
                <w:color w:val="000000"/>
                <w:szCs w:val="24"/>
              </w:rPr>
            </w:pPr>
          </w:p>
          <w:p w:rsidR="00506444" w:rsidRPr="00ED769F" w:rsidRDefault="00506444" w:rsidP="00F01CA9">
            <w:pPr>
              <w:spacing w:line="460" w:lineRule="exact"/>
              <w:ind w:firstLine="480"/>
              <w:rPr>
                <w:rFonts w:asciiTheme="minorEastAsia" w:eastAsiaTheme="minorEastAsia" w:hAnsiTheme="minorEastAsia"/>
                <w:szCs w:val="24"/>
              </w:rPr>
            </w:pPr>
          </w:p>
          <w:p w:rsidR="00506444" w:rsidRPr="00ED769F" w:rsidRDefault="00506444" w:rsidP="00F01CA9">
            <w:pPr>
              <w:spacing w:line="460" w:lineRule="exact"/>
              <w:ind w:firstLine="480"/>
              <w:rPr>
                <w:rFonts w:asciiTheme="minorEastAsia" w:eastAsiaTheme="minorEastAsia" w:hAnsiTheme="minorEastAsia"/>
                <w:szCs w:val="24"/>
              </w:rPr>
            </w:pPr>
          </w:p>
          <w:p w:rsidR="00506444" w:rsidRPr="00ED769F" w:rsidRDefault="00506444" w:rsidP="00F01CA9">
            <w:pPr>
              <w:spacing w:line="460" w:lineRule="exact"/>
              <w:ind w:firstLine="480"/>
              <w:rPr>
                <w:rFonts w:asciiTheme="minorEastAsia" w:eastAsiaTheme="minorEastAsia" w:hAnsiTheme="minorEastAsia"/>
                <w:szCs w:val="24"/>
              </w:rPr>
            </w:pPr>
          </w:p>
          <w:p w:rsidR="00506444" w:rsidRPr="00ED769F" w:rsidRDefault="00506444" w:rsidP="00506444">
            <w:pPr>
              <w:spacing w:line="460" w:lineRule="exact"/>
              <w:ind w:firstLineChars="0" w:firstLine="0"/>
              <w:rPr>
                <w:rFonts w:asciiTheme="minorEastAsia" w:eastAsiaTheme="minorEastAsia" w:hAnsiTheme="minorEastAsia"/>
                <w:szCs w:val="24"/>
              </w:rPr>
            </w:pPr>
          </w:p>
        </w:tc>
      </w:tr>
    </w:tbl>
    <w:p w:rsidR="001A7E2C" w:rsidRPr="00DB5B34" w:rsidRDefault="00E9165A" w:rsidP="001A1725">
      <w:pPr>
        <w:pStyle w:val="1"/>
        <w:pageBreakBefore/>
        <w:ind w:firstLineChars="0" w:firstLine="0"/>
        <w:rPr>
          <w:rFonts w:ascii="黑体" w:eastAsia="黑体"/>
          <w:b w:val="0"/>
          <w:color w:val="000000"/>
          <w:szCs w:val="28"/>
        </w:rPr>
      </w:pPr>
      <w:r w:rsidRPr="00DB5B34">
        <w:rPr>
          <w:rFonts w:ascii="黑体" w:eastAsia="黑体" w:hAnsi="宋体" w:hint="eastAsia"/>
          <w:b w:val="0"/>
          <w:color w:val="000000"/>
          <w:szCs w:val="28"/>
        </w:rPr>
        <w:lastRenderedPageBreak/>
        <w:t>二、</w:t>
      </w:r>
      <w:r w:rsidR="00FD5D8A" w:rsidRPr="00DB5B34">
        <w:rPr>
          <w:rFonts w:ascii="黑体" w:eastAsia="黑体" w:hAnsi="宋体" w:hint="eastAsia"/>
          <w:b w:val="0"/>
          <w:color w:val="000000"/>
          <w:szCs w:val="28"/>
        </w:rPr>
        <w:t>建设项目所在地自然环境社会环境简况</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01"/>
      </w:tblGrid>
      <w:tr w:rsidR="00FD5D8A" w:rsidRPr="006053EB" w:rsidTr="00EE4892">
        <w:tc>
          <w:tcPr>
            <w:tcW w:w="9401" w:type="dxa"/>
            <w:vAlign w:val="center"/>
          </w:tcPr>
          <w:p w:rsidR="00FD5D8A" w:rsidRPr="006053EB" w:rsidRDefault="00E9165A" w:rsidP="00560D34">
            <w:pPr>
              <w:spacing w:line="460" w:lineRule="exact"/>
              <w:ind w:firstLineChars="0" w:firstLine="0"/>
              <w:rPr>
                <w:b/>
                <w:color w:val="000000"/>
              </w:rPr>
            </w:pPr>
            <w:r>
              <w:rPr>
                <w:rFonts w:hAnsi="宋体" w:hint="eastAsia"/>
                <w:b/>
                <w:color w:val="000000"/>
              </w:rPr>
              <w:t>2.1</w:t>
            </w:r>
            <w:r w:rsidR="00FD5D8A" w:rsidRPr="006053EB">
              <w:rPr>
                <w:rFonts w:hAnsi="宋体"/>
                <w:b/>
                <w:color w:val="000000"/>
              </w:rPr>
              <w:t>自然环境简况</w:t>
            </w:r>
            <w:r w:rsidR="00FD5D8A" w:rsidRPr="006053EB">
              <w:rPr>
                <w:b/>
                <w:color w:val="000000"/>
              </w:rPr>
              <w:t>(</w:t>
            </w:r>
            <w:r w:rsidR="00FD5D8A" w:rsidRPr="006053EB">
              <w:rPr>
                <w:rFonts w:hAnsi="宋体"/>
                <w:b/>
                <w:color w:val="000000"/>
              </w:rPr>
              <w:t>地形、地貌、地质、气候、气象、水文、植被、生物多样性等</w:t>
            </w:r>
            <w:r w:rsidR="00FD5D8A" w:rsidRPr="006053EB">
              <w:rPr>
                <w:b/>
                <w:color w:val="000000"/>
              </w:rPr>
              <w:t>)</w:t>
            </w:r>
            <w:r w:rsidR="00FD5D8A" w:rsidRPr="006053EB">
              <w:rPr>
                <w:rFonts w:hAnsi="宋体"/>
                <w:b/>
                <w:color w:val="000000"/>
              </w:rPr>
              <w:t>：</w:t>
            </w:r>
          </w:p>
          <w:p w:rsidR="00E9165A" w:rsidRPr="00880322" w:rsidRDefault="00E9165A" w:rsidP="00917699">
            <w:pPr>
              <w:spacing w:line="460" w:lineRule="exact"/>
              <w:ind w:firstLine="482"/>
              <w:rPr>
                <w:rFonts w:ascii="宋体" w:hAnsi="宋体" w:cs="宋体"/>
                <w:b/>
                <w:szCs w:val="24"/>
              </w:rPr>
            </w:pPr>
            <w:r>
              <w:rPr>
                <w:rFonts w:hint="eastAsia"/>
                <w:b/>
                <w:color w:val="000000"/>
                <w:szCs w:val="24"/>
              </w:rPr>
              <w:t>2.1.1</w:t>
            </w:r>
            <w:r w:rsidRPr="00880322">
              <w:rPr>
                <w:rFonts w:ascii="宋体" w:hAnsi="宋体" w:cs="宋体" w:hint="eastAsia"/>
                <w:b/>
                <w:szCs w:val="24"/>
              </w:rPr>
              <w:t>地理位置</w:t>
            </w:r>
          </w:p>
          <w:p w:rsidR="00AB21A6" w:rsidRDefault="00C11962" w:rsidP="00C11962">
            <w:pPr>
              <w:spacing w:line="460" w:lineRule="exact"/>
              <w:ind w:firstLine="480"/>
              <w:rPr>
                <w:rFonts w:hAnsi="宋体"/>
                <w:szCs w:val="24"/>
              </w:rPr>
            </w:pPr>
            <w:r w:rsidRPr="00C11962">
              <w:rPr>
                <w:rFonts w:hAnsi="宋体"/>
                <w:szCs w:val="24"/>
              </w:rPr>
              <w:t>如皋市位于南通市的中西部，地处长江三角洲北翼，地理坐标为北纬</w:t>
            </w:r>
            <w:r w:rsidRPr="00C11962">
              <w:rPr>
                <w:rFonts w:hAnsi="宋体"/>
                <w:szCs w:val="24"/>
              </w:rPr>
              <w:t>32</w:t>
            </w:r>
            <w:r w:rsidRPr="00C11962">
              <w:rPr>
                <w:rFonts w:hAnsi="宋体"/>
                <w:szCs w:val="24"/>
              </w:rPr>
              <w:t>°</w:t>
            </w:r>
            <w:r w:rsidRPr="00C11962">
              <w:rPr>
                <w:rFonts w:hAnsi="宋体"/>
                <w:szCs w:val="24"/>
              </w:rPr>
              <w:t>00</w:t>
            </w:r>
            <w:r w:rsidRPr="00C11962">
              <w:rPr>
                <w:rFonts w:hAnsi="宋体"/>
                <w:szCs w:val="24"/>
              </w:rPr>
              <w:t>′—</w:t>
            </w:r>
            <w:r w:rsidRPr="00C11962">
              <w:rPr>
                <w:rFonts w:hAnsi="宋体"/>
                <w:szCs w:val="24"/>
              </w:rPr>
              <w:t>32</w:t>
            </w:r>
            <w:r w:rsidRPr="00C11962">
              <w:rPr>
                <w:rFonts w:hAnsi="宋体"/>
                <w:szCs w:val="24"/>
              </w:rPr>
              <w:t>°</w:t>
            </w:r>
            <w:r w:rsidRPr="00C11962">
              <w:rPr>
                <w:rFonts w:hAnsi="宋体"/>
                <w:szCs w:val="24"/>
              </w:rPr>
              <w:t>30</w:t>
            </w:r>
            <w:r w:rsidRPr="00C11962">
              <w:rPr>
                <w:rFonts w:hAnsi="宋体"/>
                <w:szCs w:val="24"/>
              </w:rPr>
              <w:t>′。东经</w:t>
            </w:r>
            <w:r w:rsidRPr="00C11962">
              <w:rPr>
                <w:rFonts w:hAnsi="宋体"/>
                <w:szCs w:val="24"/>
              </w:rPr>
              <w:t>120</w:t>
            </w:r>
            <w:r w:rsidRPr="00C11962">
              <w:rPr>
                <w:rFonts w:hAnsi="宋体"/>
                <w:szCs w:val="24"/>
              </w:rPr>
              <w:t>°</w:t>
            </w:r>
            <w:r w:rsidRPr="00C11962">
              <w:rPr>
                <w:rFonts w:hAnsi="宋体"/>
                <w:szCs w:val="24"/>
              </w:rPr>
              <w:t>20</w:t>
            </w:r>
            <w:r w:rsidRPr="00C11962">
              <w:rPr>
                <w:rFonts w:hAnsi="宋体"/>
                <w:szCs w:val="24"/>
              </w:rPr>
              <w:t>′—</w:t>
            </w:r>
            <w:r w:rsidRPr="00C11962">
              <w:rPr>
                <w:rFonts w:hAnsi="宋体"/>
                <w:szCs w:val="24"/>
              </w:rPr>
              <w:t>120</w:t>
            </w:r>
            <w:r w:rsidRPr="00C11962">
              <w:rPr>
                <w:rFonts w:hAnsi="宋体"/>
                <w:szCs w:val="24"/>
              </w:rPr>
              <w:t>°</w:t>
            </w:r>
            <w:r w:rsidRPr="00C11962">
              <w:rPr>
                <w:rFonts w:hAnsi="宋体"/>
                <w:szCs w:val="24"/>
              </w:rPr>
              <w:t>50</w:t>
            </w:r>
            <w:r w:rsidRPr="00C11962">
              <w:rPr>
                <w:rFonts w:hAnsi="宋体"/>
                <w:szCs w:val="24"/>
              </w:rPr>
              <w:t>′。东与如东县，东南与通州市，北与海安县毗邻，西南与泰州市接壤，南临长江，与张家港市隔江相望。</w:t>
            </w:r>
          </w:p>
          <w:p w:rsidR="00E9165A" w:rsidRPr="00E9165A" w:rsidRDefault="00E9165A" w:rsidP="00AB21A6">
            <w:pPr>
              <w:spacing w:line="460" w:lineRule="exact"/>
              <w:ind w:firstLine="482"/>
              <w:rPr>
                <w:b/>
                <w:color w:val="000000"/>
                <w:szCs w:val="24"/>
              </w:rPr>
            </w:pPr>
            <w:r w:rsidRPr="00E9165A">
              <w:rPr>
                <w:rFonts w:hint="eastAsia"/>
                <w:b/>
                <w:color w:val="000000"/>
                <w:szCs w:val="24"/>
              </w:rPr>
              <w:t>2.1.2</w:t>
            </w:r>
            <w:r w:rsidRPr="00E9165A">
              <w:rPr>
                <w:rFonts w:hint="eastAsia"/>
                <w:b/>
                <w:color w:val="000000"/>
                <w:szCs w:val="24"/>
              </w:rPr>
              <w:t>地形地貌</w:t>
            </w:r>
          </w:p>
          <w:p w:rsidR="00C11962" w:rsidRPr="00C11962" w:rsidRDefault="00C11962" w:rsidP="00C11962">
            <w:pPr>
              <w:spacing w:line="460" w:lineRule="exact"/>
              <w:ind w:firstLine="480"/>
              <w:outlineLvl w:val="0"/>
              <w:rPr>
                <w:rFonts w:hAnsi="宋体"/>
                <w:color w:val="000000"/>
                <w:szCs w:val="24"/>
              </w:rPr>
            </w:pPr>
            <w:r w:rsidRPr="00C11962">
              <w:rPr>
                <w:rFonts w:hAnsi="宋体"/>
                <w:color w:val="000000"/>
                <w:szCs w:val="24"/>
              </w:rPr>
              <w:t>项目所在地的地质构造属中国东部新华夏第一沉降带，地势平坦开阔，地下水对砼无侵蚀作用。地貌分区为长江三角洲平原的启海平原，地势开阔平坦。海拔</w:t>
            </w:r>
            <w:smartTag w:uri="urn:schemas-microsoft-com:office:smarttags" w:element="chmetcnv">
              <w:smartTagPr>
                <w:attr w:name="UnitName" w:val="米"/>
                <w:attr w:name="SourceValue" w:val="3"/>
                <w:attr w:name="HasSpace" w:val="False"/>
                <w:attr w:name="Negative" w:val="False"/>
                <w:attr w:name="NumberType" w:val="1"/>
                <w:attr w:name="TCSC" w:val="0"/>
              </w:smartTagPr>
              <w:r w:rsidRPr="00C11962">
                <w:rPr>
                  <w:rFonts w:hAnsi="宋体"/>
                  <w:color w:val="000000"/>
                  <w:szCs w:val="24"/>
                </w:rPr>
                <w:t>3.0</w:t>
              </w:r>
              <w:r w:rsidRPr="00C11962">
                <w:rPr>
                  <w:rFonts w:hAnsi="宋体"/>
                  <w:color w:val="000000"/>
                  <w:szCs w:val="24"/>
                </w:rPr>
                <w:t>米</w:t>
              </w:r>
            </w:smartTag>
            <w:r w:rsidRPr="00C11962">
              <w:rPr>
                <w:rFonts w:hAnsi="宋体"/>
                <w:color w:val="000000"/>
                <w:szCs w:val="24"/>
              </w:rPr>
              <w:t>，地壳稳定无地震，沿江地区基土层由耕植土、粘土夹粉砂、粉砂夹粉土、粉细砂土层等组成，土质酸性，粉砂夹粉土层，整个土层在水平及垂直方向的变化不大，层位较为稳定。属第四系沉积层和水域覆盖。区内第四系地层自下而上分为：下更新统、中更新统、上更新统和全新统四个沉积阶段。其中全新统成因类型复杂，冲积相沿江分布，为一套黄褐、青灰色粉土和粉砂及灰色粘性土层，厚度</w:t>
            </w:r>
            <w:r w:rsidRPr="00C11962">
              <w:rPr>
                <w:rFonts w:hAnsi="宋体"/>
                <w:color w:val="000000"/>
                <w:szCs w:val="24"/>
              </w:rPr>
              <w:t>0</w:t>
            </w:r>
            <w:r w:rsidRPr="00C11962">
              <w:rPr>
                <w:rFonts w:hAnsi="宋体"/>
                <w:color w:val="000000"/>
                <w:szCs w:val="24"/>
              </w:rPr>
              <w:t>～</w:t>
            </w:r>
            <w:r w:rsidRPr="00C11962">
              <w:rPr>
                <w:rFonts w:hAnsi="宋体"/>
                <w:color w:val="000000"/>
                <w:szCs w:val="24"/>
              </w:rPr>
              <w:t>72</w:t>
            </w:r>
            <w:r w:rsidRPr="00C11962">
              <w:rPr>
                <w:rFonts w:hAnsi="宋体"/>
                <w:color w:val="000000"/>
                <w:szCs w:val="24"/>
              </w:rPr>
              <w:t>米，层底埋深</w:t>
            </w:r>
            <w:r w:rsidRPr="00C11962">
              <w:rPr>
                <w:rFonts w:hAnsi="宋体"/>
                <w:color w:val="000000"/>
                <w:szCs w:val="24"/>
              </w:rPr>
              <w:t>31</w:t>
            </w:r>
            <w:r w:rsidRPr="00C11962">
              <w:rPr>
                <w:rFonts w:hAnsi="宋体"/>
                <w:color w:val="000000"/>
                <w:szCs w:val="24"/>
              </w:rPr>
              <w:t>～</w:t>
            </w:r>
            <w:r w:rsidRPr="00C11962">
              <w:rPr>
                <w:rFonts w:hAnsi="宋体"/>
                <w:color w:val="000000"/>
                <w:szCs w:val="24"/>
              </w:rPr>
              <w:t>72</w:t>
            </w:r>
            <w:r w:rsidRPr="00C11962">
              <w:rPr>
                <w:rFonts w:hAnsi="宋体"/>
                <w:color w:val="000000"/>
                <w:szCs w:val="24"/>
              </w:rPr>
              <w:t>米。地表下</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C11962">
                <w:rPr>
                  <w:rFonts w:hAnsi="宋体"/>
                  <w:color w:val="000000"/>
                  <w:szCs w:val="24"/>
                </w:rPr>
                <w:t>50</w:t>
              </w:r>
              <w:r w:rsidRPr="00C11962">
                <w:rPr>
                  <w:rFonts w:hAnsi="宋体"/>
                  <w:color w:val="000000"/>
                  <w:szCs w:val="24"/>
                </w:rPr>
                <w:t>米</w:t>
              </w:r>
            </w:smartTag>
            <w:r w:rsidRPr="00C11962">
              <w:rPr>
                <w:rFonts w:hAnsi="宋体"/>
                <w:color w:val="000000"/>
                <w:szCs w:val="24"/>
              </w:rPr>
              <w:t>以浅的第四纪沉积物可分为十个工程地质层。</w:t>
            </w:r>
          </w:p>
          <w:p w:rsidR="00C11962" w:rsidRPr="00C11962" w:rsidRDefault="00C11962" w:rsidP="00C11962">
            <w:pPr>
              <w:spacing w:line="460" w:lineRule="exact"/>
              <w:ind w:firstLine="480"/>
              <w:outlineLvl w:val="0"/>
              <w:rPr>
                <w:rFonts w:hAnsi="宋体"/>
                <w:color w:val="000000"/>
                <w:szCs w:val="24"/>
              </w:rPr>
            </w:pPr>
            <w:r w:rsidRPr="00C11962">
              <w:rPr>
                <w:rFonts w:hAnsi="宋体"/>
                <w:color w:val="000000"/>
                <w:szCs w:val="24"/>
              </w:rPr>
              <w:t>地表下</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C11962">
                <w:rPr>
                  <w:rFonts w:hAnsi="宋体"/>
                  <w:color w:val="000000"/>
                  <w:szCs w:val="24"/>
                </w:rPr>
                <w:t>50</w:t>
              </w:r>
              <w:r w:rsidRPr="00C11962">
                <w:rPr>
                  <w:rFonts w:hAnsi="宋体"/>
                  <w:color w:val="000000"/>
                  <w:szCs w:val="24"/>
                </w:rPr>
                <w:t>米</w:t>
              </w:r>
            </w:smartTag>
            <w:r w:rsidRPr="00C11962">
              <w:rPr>
                <w:rFonts w:hAnsi="宋体"/>
                <w:color w:val="000000"/>
                <w:szCs w:val="24"/>
              </w:rPr>
              <w:t>以内主要为粉土和粉砂层交错沉积物，稍密</w:t>
            </w:r>
            <w:r w:rsidRPr="00C11962">
              <w:rPr>
                <w:rFonts w:hAnsi="宋体"/>
                <w:color w:val="000000"/>
                <w:szCs w:val="24"/>
              </w:rPr>
              <w:t>-</w:t>
            </w:r>
            <w:r w:rsidRPr="00C11962">
              <w:rPr>
                <w:rFonts w:hAnsi="宋体"/>
                <w:color w:val="000000"/>
                <w:szCs w:val="24"/>
              </w:rPr>
              <w:t>中密；</w:t>
            </w:r>
            <w:r w:rsidRPr="00C11962">
              <w:rPr>
                <w:rFonts w:hAnsi="宋体"/>
                <w:color w:val="000000"/>
                <w:szCs w:val="24"/>
              </w:rPr>
              <w:t>24</w:t>
            </w:r>
            <w:r w:rsidRPr="00C11962">
              <w:rPr>
                <w:rFonts w:hAnsi="宋体"/>
                <w:color w:val="000000"/>
                <w:szCs w:val="24"/>
              </w:rPr>
              <w:t>～</w:t>
            </w:r>
            <w:r w:rsidRPr="00C11962">
              <w:rPr>
                <w:rFonts w:hAnsi="宋体"/>
                <w:color w:val="000000"/>
                <w:szCs w:val="24"/>
              </w:rPr>
              <w:t>31</w:t>
            </w:r>
            <w:r w:rsidRPr="00C11962">
              <w:rPr>
                <w:rFonts w:hAnsi="宋体"/>
                <w:color w:val="000000"/>
                <w:szCs w:val="24"/>
              </w:rPr>
              <w:t>米为粉质粘土或淤泥质粉质粘土，高压缩性，其下土层主要为粉细砂和粉土层，力学强度较高。</w:t>
            </w:r>
          </w:p>
          <w:p w:rsidR="00C11962" w:rsidRPr="00C11962" w:rsidRDefault="00C11962" w:rsidP="00C11962">
            <w:pPr>
              <w:spacing w:line="460" w:lineRule="exact"/>
              <w:ind w:firstLine="480"/>
              <w:outlineLvl w:val="0"/>
              <w:rPr>
                <w:rFonts w:hAnsi="宋体"/>
                <w:color w:val="000000"/>
                <w:szCs w:val="24"/>
              </w:rPr>
            </w:pPr>
            <w:r w:rsidRPr="00C11962">
              <w:rPr>
                <w:rFonts w:hAnsi="宋体"/>
                <w:color w:val="000000"/>
                <w:szCs w:val="24"/>
              </w:rPr>
              <w:t>根据《中国地震动参数区划图</w:t>
            </w:r>
            <w:r w:rsidRPr="00C11962">
              <w:rPr>
                <w:rFonts w:hAnsi="宋体"/>
                <w:color w:val="000000"/>
                <w:szCs w:val="24"/>
              </w:rPr>
              <w:t>GB18306-2002</w:t>
            </w:r>
            <w:r w:rsidRPr="00C11962">
              <w:rPr>
                <w:rFonts w:hAnsi="宋体"/>
                <w:color w:val="000000"/>
                <w:szCs w:val="24"/>
              </w:rPr>
              <w:t>》的规定，本界区的地震峰值加速度为</w:t>
            </w:r>
            <w:smartTag w:uri="urn:schemas-microsoft-com:office:smarttags" w:element="chmetcnv">
              <w:smartTagPr>
                <w:attr w:name="UnitName" w:val="g"/>
                <w:attr w:name="SourceValue" w:val=".05"/>
                <w:attr w:name="HasSpace" w:val="False"/>
                <w:attr w:name="Negative" w:val="False"/>
                <w:attr w:name="NumberType" w:val="1"/>
                <w:attr w:name="TCSC" w:val="0"/>
              </w:smartTagPr>
              <w:r w:rsidRPr="00C11962">
                <w:rPr>
                  <w:rFonts w:hAnsi="宋体"/>
                  <w:color w:val="000000"/>
                  <w:szCs w:val="24"/>
                </w:rPr>
                <w:t>0.05g</w:t>
              </w:r>
            </w:smartTag>
            <w:r w:rsidRPr="00C11962">
              <w:rPr>
                <w:rFonts w:hAnsi="宋体"/>
                <w:color w:val="000000"/>
                <w:szCs w:val="24"/>
              </w:rPr>
              <w:t>，抗震设防烈度为六度。</w:t>
            </w:r>
          </w:p>
          <w:p w:rsidR="00C97848" w:rsidRPr="006053EB" w:rsidRDefault="00E9165A" w:rsidP="00AB21A6">
            <w:pPr>
              <w:spacing w:line="460" w:lineRule="exact"/>
              <w:ind w:firstLine="482"/>
              <w:outlineLvl w:val="0"/>
              <w:rPr>
                <w:b/>
                <w:color w:val="000000"/>
                <w:szCs w:val="24"/>
              </w:rPr>
            </w:pPr>
            <w:r>
              <w:rPr>
                <w:rFonts w:hint="eastAsia"/>
                <w:b/>
                <w:color w:val="000000"/>
                <w:szCs w:val="24"/>
              </w:rPr>
              <w:t>2.1.3</w:t>
            </w:r>
            <w:r w:rsidR="00C97848" w:rsidRPr="006053EB">
              <w:rPr>
                <w:rFonts w:hAnsi="宋体"/>
                <w:b/>
                <w:color w:val="000000"/>
                <w:szCs w:val="24"/>
              </w:rPr>
              <w:t>气候气象</w:t>
            </w:r>
          </w:p>
          <w:p w:rsidR="00C11962" w:rsidRDefault="00C11962" w:rsidP="00C11962">
            <w:pPr>
              <w:spacing w:line="460" w:lineRule="exact"/>
              <w:ind w:firstLine="480"/>
              <w:rPr>
                <w:rFonts w:hAnsi="宋体"/>
                <w:color w:val="000000"/>
                <w:szCs w:val="24"/>
              </w:rPr>
            </w:pPr>
            <w:r w:rsidRPr="00C11962">
              <w:rPr>
                <w:rFonts w:hAnsi="宋体"/>
                <w:color w:val="000000"/>
                <w:szCs w:val="24"/>
              </w:rPr>
              <w:t>如皋市属北亚热带季风气候区，全年气候温和、四季分明，雨水充沛，无霜期较长，光、热、水高峰基本同季。年平均气温为</w:t>
            </w:r>
            <w:smartTag w:uri="urn:schemas-microsoft-com:office:smarttags" w:element="chmetcnv">
              <w:smartTagPr>
                <w:attr w:name="UnitName" w:val="℃"/>
                <w:attr w:name="SourceValue" w:val="15.9"/>
                <w:attr w:name="HasSpace" w:val="False"/>
                <w:attr w:name="Negative" w:val="False"/>
                <w:attr w:name="NumberType" w:val="1"/>
                <w:attr w:name="TCSC" w:val="0"/>
              </w:smartTagPr>
              <w:r w:rsidRPr="00C11962">
                <w:rPr>
                  <w:rFonts w:hAnsi="宋体"/>
                  <w:color w:val="000000"/>
                  <w:szCs w:val="24"/>
                </w:rPr>
                <w:t>15.9</w:t>
              </w:r>
              <w:r w:rsidRPr="00C11962">
                <w:rPr>
                  <w:rFonts w:hAnsi="宋体"/>
                  <w:color w:val="000000"/>
                  <w:szCs w:val="24"/>
                </w:rPr>
                <w:t>℃</w:t>
              </w:r>
            </w:smartTag>
            <w:r w:rsidRPr="00C11962">
              <w:rPr>
                <w:rFonts w:hAnsi="宋体"/>
                <w:color w:val="000000"/>
                <w:szCs w:val="24"/>
              </w:rPr>
              <w:t>，年平均日照时数</w:t>
            </w:r>
            <w:r w:rsidRPr="00C11962">
              <w:rPr>
                <w:rFonts w:hAnsi="宋体"/>
                <w:color w:val="000000"/>
                <w:szCs w:val="24"/>
              </w:rPr>
              <w:t>1792.0</w:t>
            </w:r>
            <w:r w:rsidRPr="00C11962">
              <w:rPr>
                <w:rFonts w:hAnsi="宋体"/>
                <w:color w:val="000000"/>
                <w:szCs w:val="24"/>
              </w:rPr>
              <w:t>小时，无霜期</w:t>
            </w:r>
            <w:r w:rsidRPr="00C11962">
              <w:rPr>
                <w:rFonts w:hAnsi="宋体"/>
                <w:color w:val="000000"/>
                <w:szCs w:val="24"/>
              </w:rPr>
              <w:t>314</w:t>
            </w:r>
            <w:r w:rsidRPr="00C11962">
              <w:rPr>
                <w:rFonts w:hAnsi="宋体"/>
                <w:color w:val="000000"/>
                <w:szCs w:val="24"/>
              </w:rPr>
              <w:t>天；</w:t>
            </w:r>
            <w:r w:rsidRPr="00C11962">
              <w:rPr>
                <w:rFonts w:hAnsi="宋体"/>
                <w:color w:val="000000"/>
                <w:szCs w:val="24"/>
              </w:rPr>
              <w:t>20</w:t>
            </w:r>
            <w:r w:rsidRPr="00C11962">
              <w:rPr>
                <w:rFonts w:hAnsi="宋体" w:hint="eastAsia"/>
                <w:color w:val="000000"/>
                <w:szCs w:val="24"/>
              </w:rPr>
              <w:t>15</w:t>
            </w:r>
            <w:r w:rsidRPr="00C11962">
              <w:rPr>
                <w:rFonts w:hAnsi="宋体"/>
                <w:color w:val="000000"/>
                <w:szCs w:val="24"/>
              </w:rPr>
              <w:t>年降雨量</w:t>
            </w:r>
            <w:r w:rsidRPr="00C11962">
              <w:rPr>
                <w:rFonts w:hAnsi="宋体" w:hint="eastAsia"/>
                <w:color w:val="000000"/>
                <w:szCs w:val="24"/>
              </w:rPr>
              <w:t>1424.7</w:t>
            </w:r>
            <w:r w:rsidRPr="00C11962">
              <w:rPr>
                <w:rFonts w:hAnsi="宋体"/>
                <w:color w:val="000000"/>
                <w:szCs w:val="24"/>
              </w:rPr>
              <w:t>mm</w:t>
            </w:r>
            <w:r w:rsidRPr="00C11962">
              <w:rPr>
                <w:rFonts w:hAnsi="宋体"/>
                <w:color w:val="000000"/>
                <w:szCs w:val="24"/>
              </w:rPr>
              <w:t>；年主导风向为东南风，春夏以东南风为主，冬季以西北风居多，年平均风速</w:t>
            </w:r>
            <w:smartTag w:uri="urn:schemas-microsoft-com:office:smarttags" w:element="chmetcnv">
              <w:smartTagPr>
                <w:attr w:name="UnitName" w:val="米"/>
                <w:attr w:name="SourceValue" w:val="2.62"/>
                <w:attr w:name="HasSpace" w:val="False"/>
                <w:attr w:name="Negative" w:val="False"/>
                <w:attr w:name="NumberType" w:val="1"/>
                <w:attr w:name="TCSC" w:val="0"/>
              </w:smartTagPr>
              <w:r w:rsidRPr="00C11962">
                <w:rPr>
                  <w:rFonts w:hAnsi="宋体"/>
                  <w:color w:val="000000"/>
                  <w:szCs w:val="24"/>
                </w:rPr>
                <w:t>2.62</w:t>
              </w:r>
              <w:r w:rsidRPr="00C11962">
                <w:rPr>
                  <w:rFonts w:hAnsi="宋体"/>
                  <w:color w:val="000000"/>
                  <w:szCs w:val="24"/>
                </w:rPr>
                <w:t>米</w:t>
              </w:r>
            </w:smartTag>
            <w:r w:rsidRPr="00C11962">
              <w:rPr>
                <w:rFonts w:hAnsi="宋体"/>
                <w:color w:val="000000"/>
                <w:szCs w:val="24"/>
              </w:rPr>
              <w:t>/</w:t>
            </w:r>
            <w:r w:rsidRPr="00C11962">
              <w:rPr>
                <w:rFonts w:hAnsi="宋体"/>
                <w:color w:val="000000"/>
                <w:szCs w:val="24"/>
              </w:rPr>
              <w:t>秒。</w:t>
            </w:r>
          </w:p>
          <w:p w:rsidR="00C11962" w:rsidRDefault="00C11962" w:rsidP="00C11962">
            <w:pPr>
              <w:spacing w:line="460" w:lineRule="exact"/>
              <w:ind w:firstLine="480"/>
              <w:rPr>
                <w:rFonts w:hAnsi="宋体"/>
                <w:color w:val="000000"/>
                <w:szCs w:val="24"/>
              </w:rPr>
            </w:pPr>
            <w:r w:rsidRPr="006053EB">
              <w:rPr>
                <w:rFonts w:hAnsi="宋体"/>
                <w:color w:val="000000"/>
                <w:szCs w:val="24"/>
              </w:rPr>
              <w:t>具体风向频率见下表</w:t>
            </w:r>
            <w:r w:rsidRPr="006053EB">
              <w:rPr>
                <w:color w:val="000000"/>
                <w:szCs w:val="24"/>
              </w:rPr>
              <w:t>2-1</w:t>
            </w:r>
            <w:r w:rsidRPr="006053EB">
              <w:rPr>
                <w:rFonts w:hAnsi="宋体"/>
                <w:color w:val="000000"/>
                <w:szCs w:val="24"/>
              </w:rPr>
              <w:t>：</w:t>
            </w:r>
          </w:p>
          <w:p w:rsidR="00C11962" w:rsidRPr="00560D34" w:rsidRDefault="001F6AB6" w:rsidP="00C11962">
            <w:pPr>
              <w:spacing w:line="460" w:lineRule="exact"/>
              <w:ind w:firstLine="482"/>
              <w:jc w:val="center"/>
              <w:rPr>
                <w:b/>
                <w:bCs/>
                <w:color w:val="000000"/>
                <w:szCs w:val="24"/>
              </w:rPr>
            </w:pPr>
            <w:r w:rsidRPr="001F6AB6">
              <w:rPr>
                <w:b/>
                <w:noProof/>
                <w:color w:val="000000"/>
                <w:szCs w:val="24"/>
              </w:rPr>
              <w:pict>
                <v:rect id="_x0000_s6707" style="position:absolute;left:0;text-align:left;margin-left:-7.7pt;margin-top:27.6pt;width:486.6pt;height:667.05pt;z-index:-251656704" filled="f" stroked="f"/>
              </w:pict>
            </w:r>
            <w:r w:rsidR="00C11962" w:rsidRPr="00560D34">
              <w:rPr>
                <w:rFonts w:hAnsi="宋体"/>
                <w:b/>
                <w:bCs/>
                <w:color w:val="000000"/>
                <w:szCs w:val="24"/>
              </w:rPr>
              <w:t>表</w:t>
            </w:r>
            <w:r w:rsidR="00C11962" w:rsidRPr="00560D34">
              <w:rPr>
                <w:b/>
                <w:bCs/>
                <w:color w:val="000000"/>
                <w:szCs w:val="24"/>
              </w:rPr>
              <w:t>2-1  20</w:t>
            </w:r>
            <w:r w:rsidR="00C11962" w:rsidRPr="00560D34">
              <w:rPr>
                <w:rFonts w:hint="eastAsia"/>
                <w:b/>
                <w:bCs/>
                <w:color w:val="000000"/>
                <w:szCs w:val="24"/>
              </w:rPr>
              <w:t>11</w:t>
            </w:r>
            <w:r w:rsidR="00C11962" w:rsidRPr="00560D34">
              <w:rPr>
                <w:rFonts w:hAnsi="宋体"/>
                <w:b/>
                <w:bCs/>
                <w:color w:val="000000"/>
                <w:szCs w:val="24"/>
              </w:rPr>
              <w:t>年</w:t>
            </w:r>
            <w:r w:rsidR="00C11962" w:rsidRPr="00560D34">
              <w:rPr>
                <w:b/>
                <w:bCs/>
                <w:color w:val="000000"/>
                <w:szCs w:val="24"/>
              </w:rPr>
              <w:t>—201</w:t>
            </w:r>
            <w:r w:rsidR="00C11962" w:rsidRPr="00560D34">
              <w:rPr>
                <w:rFonts w:hint="eastAsia"/>
                <w:b/>
                <w:bCs/>
                <w:color w:val="000000"/>
                <w:szCs w:val="24"/>
              </w:rPr>
              <w:t>5</w:t>
            </w:r>
            <w:r w:rsidR="00C11962" w:rsidRPr="00560D34">
              <w:rPr>
                <w:rFonts w:hAnsi="宋体"/>
                <w:b/>
                <w:bCs/>
                <w:color w:val="000000"/>
                <w:szCs w:val="24"/>
              </w:rPr>
              <w:t>年如皋市风向频率表</w:t>
            </w:r>
          </w:p>
          <w:tbl>
            <w:tblPr>
              <w:tblW w:w="5000" w:type="pct"/>
              <w:jc w:val="center"/>
              <w:tblBorders>
                <w:top w:val="single" w:sz="12" w:space="0" w:color="auto"/>
                <w:bottom w:val="single" w:sz="12" w:space="0" w:color="auto"/>
                <w:insideH w:val="single" w:sz="8" w:space="0" w:color="auto"/>
                <w:insideV w:val="single" w:sz="8" w:space="0" w:color="auto"/>
              </w:tblBorders>
              <w:tblLook w:val="0000"/>
            </w:tblPr>
            <w:tblGrid>
              <w:gridCol w:w="2297"/>
              <w:gridCol w:w="2296"/>
              <w:gridCol w:w="2296"/>
              <w:gridCol w:w="2296"/>
            </w:tblGrid>
            <w:tr w:rsidR="00C11962" w:rsidRPr="0089088E" w:rsidTr="00072BB0">
              <w:trPr>
                <w:trHeight w:val="340"/>
                <w:jc w:val="center"/>
              </w:trPr>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风向</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风频（</w:t>
                  </w:r>
                  <w:r w:rsidRPr="00242EB7">
                    <w:rPr>
                      <w:rFonts w:ascii="Times New Roman" w:eastAsia="FangSong_GB2312" w:hAnsi="Times New Roman"/>
                      <w:color w:val="000000"/>
                      <w:szCs w:val="21"/>
                    </w:rPr>
                    <w:t>%</w:t>
                  </w:r>
                  <w:r w:rsidRPr="00242EB7">
                    <w:rPr>
                      <w:rFonts w:ascii="Times New Roman" w:eastAsia="FangSong_GB2312" w:hAnsi="Times New Roman"/>
                      <w:color w:val="000000"/>
                      <w:szCs w:val="21"/>
                    </w:rPr>
                    <w:t>）</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风向</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风频（</w:t>
                  </w:r>
                  <w:r w:rsidRPr="00242EB7">
                    <w:rPr>
                      <w:rFonts w:ascii="Times New Roman" w:eastAsia="FangSong_GB2312" w:hAnsi="Times New Roman"/>
                      <w:color w:val="000000"/>
                      <w:szCs w:val="21"/>
                    </w:rPr>
                    <w:t>%</w:t>
                  </w:r>
                  <w:r w:rsidRPr="00242EB7">
                    <w:rPr>
                      <w:rFonts w:ascii="Times New Roman" w:eastAsia="FangSong_GB2312" w:hAnsi="Times New Roman"/>
                      <w:color w:val="000000"/>
                      <w:szCs w:val="21"/>
                    </w:rPr>
                    <w:t>）</w:t>
                  </w:r>
                </w:p>
              </w:tc>
            </w:tr>
            <w:tr w:rsidR="00C11962" w:rsidRPr="0089088E" w:rsidTr="00072BB0">
              <w:trPr>
                <w:trHeight w:val="340"/>
                <w:jc w:val="center"/>
              </w:trPr>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N</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6.38</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S</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4.48</w:t>
                  </w:r>
                </w:p>
              </w:tc>
            </w:tr>
            <w:tr w:rsidR="00C11962" w:rsidRPr="0089088E" w:rsidTr="00072BB0">
              <w:trPr>
                <w:trHeight w:val="340"/>
                <w:jc w:val="center"/>
              </w:trPr>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NNE</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6.12</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SSW</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4.03</w:t>
                  </w:r>
                </w:p>
              </w:tc>
            </w:tr>
            <w:tr w:rsidR="00C11962" w:rsidRPr="0089088E" w:rsidTr="00072BB0">
              <w:trPr>
                <w:trHeight w:val="340"/>
                <w:jc w:val="center"/>
              </w:trPr>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NE</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8.40</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SW</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2.68</w:t>
                  </w:r>
                </w:p>
              </w:tc>
            </w:tr>
            <w:tr w:rsidR="00C11962" w:rsidRPr="0089088E" w:rsidTr="00072BB0">
              <w:trPr>
                <w:trHeight w:val="340"/>
                <w:jc w:val="center"/>
              </w:trPr>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ENE</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6.84</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WSW</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cr/>
                    <w:t>.38</w:t>
                  </w:r>
                </w:p>
              </w:tc>
            </w:tr>
            <w:tr w:rsidR="00C11962" w:rsidRPr="0089088E" w:rsidTr="00072BB0">
              <w:trPr>
                <w:trHeight w:val="340"/>
                <w:jc w:val="center"/>
              </w:trPr>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lastRenderedPageBreak/>
                    <w:t>E</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15.76</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W</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3.22</w:t>
                  </w:r>
                </w:p>
              </w:tc>
            </w:tr>
            <w:tr w:rsidR="00C11962" w:rsidRPr="0089088E" w:rsidTr="00072BB0">
              <w:trPr>
                <w:trHeight w:val="340"/>
                <w:jc w:val="center"/>
              </w:trPr>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ESE</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8.90</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WNW</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3.02</w:t>
                  </w:r>
                </w:p>
              </w:tc>
            </w:tr>
            <w:tr w:rsidR="00C11962" w:rsidRPr="0089088E" w:rsidTr="00072BB0">
              <w:trPr>
                <w:trHeight w:val="340"/>
                <w:jc w:val="center"/>
              </w:trPr>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SE</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11.0</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NW</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4.82</w:t>
                  </w:r>
                </w:p>
              </w:tc>
            </w:tr>
            <w:tr w:rsidR="00C11962" w:rsidRPr="0089088E" w:rsidTr="00072BB0">
              <w:trPr>
                <w:trHeight w:val="340"/>
                <w:jc w:val="center"/>
              </w:trPr>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SSE</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6.43</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NNW</w:t>
                  </w:r>
                </w:p>
              </w:tc>
              <w:tc>
                <w:tcPr>
                  <w:tcW w:w="1250" w:type="pct"/>
                  <w:vAlign w:val="center"/>
                </w:tcPr>
                <w:p w:rsidR="00C11962" w:rsidRPr="00242EB7" w:rsidRDefault="00C11962" w:rsidP="00072BB0">
                  <w:pPr>
                    <w:pStyle w:val="af3"/>
                    <w:spacing w:line="360" w:lineRule="exact"/>
                    <w:ind w:firstLineChars="0" w:firstLine="0"/>
                    <w:jc w:val="center"/>
                    <w:rPr>
                      <w:rFonts w:ascii="Times New Roman" w:eastAsia="FangSong_GB2312" w:hAnsi="Times New Roman"/>
                      <w:color w:val="000000"/>
                      <w:szCs w:val="21"/>
                    </w:rPr>
                  </w:pPr>
                  <w:r w:rsidRPr="00242EB7">
                    <w:rPr>
                      <w:rFonts w:ascii="Times New Roman" w:eastAsia="FangSong_GB2312" w:hAnsi="Times New Roman"/>
                      <w:color w:val="000000"/>
                      <w:szCs w:val="21"/>
                    </w:rPr>
                    <w:t>5.54</w:t>
                  </w:r>
                </w:p>
              </w:tc>
            </w:tr>
          </w:tbl>
          <w:p w:rsidR="00C11962" w:rsidRPr="00C11962" w:rsidRDefault="00C11962" w:rsidP="006366DC">
            <w:pPr>
              <w:adjustRightInd w:val="0"/>
              <w:snapToGrid w:val="0"/>
              <w:ind w:firstLine="480"/>
              <w:rPr>
                <w:color w:val="000000"/>
                <w:szCs w:val="24"/>
              </w:rPr>
            </w:pPr>
            <w:r w:rsidRPr="006053EB">
              <w:rPr>
                <w:rFonts w:hAnsi="宋体"/>
                <w:color w:val="000000"/>
                <w:szCs w:val="24"/>
              </w:rPr>
              <w:t>冬春贴地逆温频率较高，平均达</w:t>
            </w:r>
            <w:r w:rsidRPr="006053EB">
              <w:rPr>
                <w:color w:val="000000"/>
                <w:szCs w:val="24"/>
              </w:rPr>
              <w:t>57%</w:t>
            </w:r>
            <w:r w:rsidRPr="006053EB">
              <w:rPr>
                <w:rFonts w:hAnsi="宋体"/>
                <w:color w:val="000000"/>
                <w:szCs w:val="24"/>
              </w:rPr>
              <w:t>；大气稳定度以中性</w:t>
            </w:r>
            <w:r w:rsidRPr="006053EB">
              <w:rPr>
                <w:color w:val="000000"/>
                <w:szCs w:val="24"/>
              </w:rPr>
              <w:t>D</w:t>
            </w:r>
            <w:r w:rsidRPr="006053EB">
              <w:rPr>
                <w:rFonts w:hAnsi="宋体"/>
                <w:color w:val="000000"/>
                <w:szCs w:val="24"/>
              </w:rPr>
              <w:t>为主（</w:t>
            </w:r>
            <w:r w:rsidRPr="006053EB">
              <w:rPr>
                <w:color w:val="000000"/>
                <w:szCs w:val="24"/>
              </w:rPr>
              <w:t>Twner</w:t>
            </w:r>
            <w:r w:rsidRPr="006053EB">
              <w:rPr>
                <w:rFonts w:hAnsi="宋体"/>
                <w:color w:val="000000"/>
                <w:szCs w:val="24"/>
              </w:rPr>
              <w:t>法），其次是稳定状态</w:t>
            </w:r>
            <w:r w:rsidRPr="006053EB">
              <w:rPr>
                <w:color w:val="000000"/>
                <w:szCs w:val="24"/>
              </w:rPr>
              <w:t>E</w:t>
            </w:r>
            <w:r w:rsidRPr="006053EB">
              <w:rPr>
                <w:rFonts w:hAnsi="宋体"/>
                <w:color w:val="000000"/>
                <w:szCs w:val="24"/>
              </w:rPr>
              <w:t>，各类稳定度下混合层平均高度分别为</w:t>
            </w:r>
            <w:r w:rsidRPr="006053EB">
              <w:rPr>
                <w:color w:val="000000"/>
                <w:szCs w:val="24"/>
              </w:rPr>
              <w:t>A</w:t>
            </w:r>
            <w:r w:rsidRPr="006053EB">
              <w:rPr>
                <w:rFonts w:hAnsi="宋体"/>
                <w:color w:val="000000"/>
                <w:szCs w:val="24"/>
              </w:rPr>
              <w:t>：</w:t>
            </w:r>
            <w:smartTag w:uri="urn:schemas-microsoft-com:office:smarttags" w:element="chmetcnv">
              <w:smartTagPr>
                <w:attr w:name="TCSC" w:val="0"/>
                <w:attr w:name="NumberType" w:val="1"/>
                <w:attr w:name="Negative" w:val="False"/>
                <w:attr w:name="HasSpace" w:val="False"/>
                <w:attr w:name="SourceValue" w:val="1200"/>
                <w:attr w:name="UnitName" w:val="m"/>
              </w:smartTagPr>
              <w:r w:rsidRPr="006053EB">
                <w:rPr>
                  <w:color w:val="000000"/>
                  <w:szCs w:val="24"/>
                </w:rPr>
                <w:t>1200m</w:t>
              </w:r>
            </w:smartTag>
            <w:r w:rsidRPr="006053EB">
              <w:rPr>
                <w:rFonts w:hAnsi="宋体"/>
                <w:color w:val="000000"/>
                <w:szCs w:val="24"/>
              </w:rPr>
              <w:t>，</w:t>
            </w:r>
            <w:r w:rsidRPr="006053EB">
              <w:rPr>
                <w:color w:val="000000"/>
                <w:szCs w:val="24"/>
              </w:rPr>
              <w:t>B</w:t>
            </w:r>
            <w:r w:rsidRPr="006053EB">
              <w:rPr>
                <w:rFonts w:hAnsi="宋体"/>
                <w:color w:val="000000"/>
                <w:szCs w:val="24"/>
              </w:rPr>
              <w:t>：</w:t>
            </w:r>
            <w:smartTag w:uri="urn:schemas-microsoft-com:office:smarttags" w:element="chmetcnv">
              <w:smartTagPr>
                <w:attr w:name="TCSC" w:val="0"/>
                <w:attr w:name="NumberType" w:val="1"/>
                <w:attr w:name="Negative" w:val="False"/>
                <w:attr w:name="HasSpace" w:val="False"/>
                <w:attr w:name="SourceValue" w:val="1002"/>
                <w:attr w:name="UnitName" w:val="m"/>
              </w:smartTagPr>
              <w:r w:rsidRPr="006053EB">
                <w:rPr>
                  <w:color w:val="000000"/>
                  <w:szCs w:val="24"/>
                </w:rPr>
                <w:t>1002m</w:t>
              </w:r>
            </w:smartTag>
            <w:r w:rsidRPr="006053EB">
              <w:rPr>
                <w:rFonts w:hAnsi="宋体"/>
                <w:color w:val="000000"/>
                <w:szCs w:val="24"/>
              </w:rPr>
              <w:t>，</w:t>
            </w:r>
            <w:r w:rsidRPr="006053EB">
              <w:rPr>
                <w:color w:val="000000"/>
                <w:szCs w:val="24"/>
              </w:rPr>
              <w:t>C</w:t>
            </w:r>
            <w:r w:rsidRPr="006053EB">
              <w:rPr>
                <w:rFonts w:hAnsi="宋体"/>
                <w:color w:val="000000"/>
                <w:szCs w:val="24"/>
              </w:rPr>
              <w:t>：</w:t>
            </w:r>
            <w:smartTag w:uri="urn:schemas-microsoft-com:office:smarttags" w:element="chmetcnv">
              <w:smartTagPr>
                <w:attr w:name="TCSC" w:val="0"/>
                <w:attr w:name="NumberType" w:val="1"/>
                <w:attr w:name="Negative" w:val="False"/>
                <w:attr w:name="HasSpace" w:val="False"/>
                <w:attr w:name="SourceValue" w:val="391"/>
                <w:attr w:name="UnitName" w:val="m"/>
              </w:smartTagPr>
              <w:r w:rsidRPr="006053EB">
                <w:rPr>
                  <w:color w:val="000000"/>
                  <w:szCs w:val="24"/>
                </w:rPr>
                <w:t>391m</w:t>
              </w:r>
            </w:smartTag>
            <w:r w:rsidRPr="006053EB">
              <w:rPr>
                <w:rFonts w:hAnsi="宋体"/>
                <w:color w:val="000000"/>
                <w:szCs w:val="24"/>
              </w:rPr>
              <w:t>，</w:t>
            </w:r>
            <w:r w:rsidRPr="006053EB">
              <w:rPr>
                <w:color w:val="000000"/>
                <w:szCs w:val="24"/>
              </w:rPr>
              <w:t xml:space="preserve"> D</w:t>
            </w:r>
            <w:r w:rsidRPr="006053EB">
              <w:rPr>
                <w:rFonts w:hAnsi="宋体"/>
                <w:color w:val="000000"/>
                <w:szCs w:val="24"/>
              </w:rPr>
              <w:t>：</w:t>
            </w:r>
            <w:smartTag w:uri="urn:schemas-microsoft-com:office:smarttags" w:element="chmetcnv">
              <w:smartTagPr>
                <w:attr w:name="TCSC" w:val="0"/>
                <w:attr w:name="NumberType" w:val="1"/>
                <w:attr w:name="Negative" w:val="False"/>
                <w:attr w:name="HasSpace" w:val="False"/>
                <w:attr w:name="SourceValue" w:val="451"/>
                <w:attr w:name="UnitName" w:val="m"/>
              </w:smartTagPr>
              <w:r w:rsidRPr="006053EB">
                <w:rPr>
                  <w:color w:val="000000"/>
                  <w:szCs w:val="24"/>
                </w:rPr>
                <w:t>451m</w:t>
              </w:r>
            </w:smartTag>
            <w:r w:rsidRPr="006053EB">
              <w:rPr>
                <w:rFonts w:hAnsi="宋体"/>
                <w:color w:val="000000"/>
                <w:szCs w:val="24"/>
              </w:rPr>
              <w:t>，</w:t>
            </w:r>
            <w:r w:rsidRPr="006053EB">
              <w:rPr>
                <w:color w:val="000000"/>
                <w:szCs w:val="24"/>
              </w:rPr>
              <w:t>E</w:t>
            </w:r>
            <w:r w:rsidRPr="006053EB">
              <w:rPr>
                <w:rFonts w:hAnsi="宋体"/>
                <w:color w:val="000000"/>
                <w:szCs w:val="24"/>
              </w:rPr>
              <w:t>：</w:t>
            </w:r>
            <w:smartTag w:uri="urn:schemas-microsoft-com:office:smarttags" w:element="chmetcnv">
              <w:smartTagPr>
                <w:attr w:name="TCSC" w:val="0"/>
                <w:attr w:name="NumberType" w:val="1"/>
                <w:attr w:name="Negative" w:val="False"/>
                <w:attr w:name="HasSpace" w:val="False"/>
                <w:attr w:name="SourceValue" w:val="309"/>
                <w:attr w:name="UnitName" w:val="m"/>
              </w:smartTagPr>
              <w:r w:rsidRPr="006053EB">
                <w:rPr>
                  <w:color w:val="000000"/>
                  <w:szCs w:val="24"/>
                </w:rPr>
                <w:t>309m</w:t>
              </w:r>
            </w:smartTag>
            <w:r w:rsidRPr="006053EB">
              <w:rPr>
                <w:rFonts w:hAnsi="宋体"/>
                <w:color w:val="000000"/>
                <w:szCs w:val="24"/>
              </w:rPr>
              <w:t>，</w:t>
            </w:r>
            <w:r w:rsidRPr="006053EB">
              <w:rPr>
                <w:color w:val="000000"/>
                <w:szCs w:val="24"/>
              </w:rPr>
              <w:t>F</w:t>
            </w:r>
            <w:r w:rsidRPr="006053EB">
              <w:rPr>
                <w:rFonts w:hAnsi="宋体"/>
                <w:color w:val="000000"/>
                <w:szCs w:val="24"/>
              </w:rPr>
              <w:t>：</w:t>
            </w:r>
            <w:smartTag w:uri="urn:schemas-microsoft-com:office:smarttags" w:element="chmetcnv">
              <w:smartTagPr>
                <w:attr w:name="TCSC" w:val="0"/>
                <w:attr w:name="NumberType" w:val="1"/>
                <w:attr w:name="Negative" w:val="False"/>
                <w:attr w:name="HasSpace" w:val="False"/>
                <w:attr w:name="SourceValue" w:val="130"/>
                <w:attr w:name="UnitName" w:val="m"/>
              </w:smartTagPr>
              <w:r w:rsidRPr="006053EB">
                <w:rPr>
                  <w:color w:val="000000"/>
                  <w:szCs w:val="24"/>
                </w:rPr>
                <w:t>130m</w:t>
              </w:r>
            </w:smartTag>
            <w:r w:rsidRPr="006053EB">
              <w:rPr>
                <w:rFonts w:hAnsi="宋体"/>
                <w:color w:val="000000"/>
                <w:szCs w:val="24"/>
              </w:rPr>
              <w:t>。</w:t>
            </w:r>
          </w:p>
          <w:p w:rsidR="00C97848" w:rsidRPr="006053EB" w:rsidRDefault="00E9165A" w:rsidP="006366DC">
            <w:pPr>
              <w:adjustRightInd w:val="0"/>
              <w:snapToGrid w:val="0"/>
              <w:ind w:firstLine="482"/>
              <w:rPr>
                <w:b/>
                <w:color w:val="000000"/>
                <w:szCs w:val="24"/>
              </w:rPr>
            </w:pPr>
            <w:r>
              <w:rPr>
                <w:rFonts w:hint="eastAsia"/>
                <w:b/>
                <w:color w:val="000000"/>
                <w:szCs w:val="24"/>
              </w:rPr>
              <w:t>2.1.4</w:t>
            </w:r>
            <w:r w:rsidR="00C97848" w:rsidRPr="006053EB">
              <w:rPr>
                <w:b/>
                <w:color w:val="000000"/>
                <w:szCs w:val="24"/>
              </w:rPr>
              <w:t>水文</w:t>
            </w:r>
          </w:p>
          <w:p w:rsidR="00C11962" w:rsidRDefault="00C11962" w:rsidP="006366DC">
            <w:pPr>
              <w:ind w:firstLine="480"/>
              <w:rPr>
                <w:szCs w:val="28"/>
              </w:rPr>
            </w:pPr>
            <w:r>
              <w:rPr>
                <w:rFonts w:hint="eastAsia"/>
                <w:szCs w:val="28"/>
              </w:rPr>
              <w:t>如皋位于河网稠密、湖荡众多的长江三角洲。河网密度每平方千米高达</w:t>
            </w:r>
            <w:r>
              <w:rPr>
                <w:rFonts w:hint="eastAsia"/>
                <w:szCs w:val="28"/>
              </w:rPr>
              <w:t>4</w:t>
            </w:r>
            <w:r>
              <w:rPr>
                <w:rFonts w:hint="eastAsia"/>
                <w:szCs w:val="28"/>
              </w:rPr>
              <w:t>千米以上。</w:t>
            </w:r>
          </w:p>
          <w:p w:rsidR="00C11962" w:rsidRDefault="00C11962" w:rsidP="006366DC">
            <w:pPr>
              <w:ind w:firstLine="480"/>
              <w:rPr>
                <w:szCs w:val="28"/>
              </w:rPr>
            </w:pPr>
            <w:r>
              <w:rPr>
                <w:rFonts w:hint="eastAsia"/>
                <w:szCs w:val="28"/>
              </w:rPr>
              <w:t>全市水乡介于长江和淮河两大水系之间。以长江北岸沙堤为界，南部属长江水系，北部属淮河水系。</w:t>
            </w:r>
            <w:r>
              <w:rPr>
                <w:rFonts w:hint="eastAsia"/>
                <w:szCs w:val="28"/>
              </w:rPr>
              <w:t>50</w:t>
            </w:r>
            <w:r>
              <w:rPr>
                <w:rFonts w:hint="eastAsia"/>
                <w:szCs w:val="28"/>
              </w:rPr>
              <w:t>年代以前，境内水系紊乱，沟河断残，灌排困难。建国后，大兴水利，在沿江地区加固长江大堤，疏浚通江水道，挖港建闸，保证了沿江低平原的引排畅通；在高沙平原区，结合平整土地，挖河建站，保证了该地区的农田灌溉；在东北部滨海平原区，开挖河渠，形成了一套防洪、干旱，盐渍的水利系统。</w:t>
            </w:r>
          </w:p>
          <w:p w:rsidR="006366DC" w:rsidRPr="006053EB" w:rsidRDefault="006366DC" w:rsidP="006366DC">
            <w:pPr>
              <w:adjustRightInd w:val="0"/>
              <w:snapToGrid w:val="0"/>
              <w:ind w:firstLine="480"/>
              <w:rPr>
                <w:color w:val="000000"/>
                <w:szCs w:val="24"/>
              </w:rPr>
            </w:pPr>
            <w:r w:rsidRPr="006053EB">
              <w:rPr>
                <w:rFonts w:hint="eastAsia"/>
                <w:color w:val="000000"/>
                <w:szCs w:val="24"/>
              </w:rPr>
              <w:t>项目周边主要水体为如泰运河、通扬运河、四清河、东风河、红旗河和文革河。</w:t>
            </w:r>
          </w:p>
          <w:p w:rsidR="006366DC" w:rsidRPr="006053EB" w:rsidRDefault="006366DC" w:rsidP="006366DC">
            <w:pPr>
              <w:adjustRightInd w:val="0"/>
              <w:snapToGrid w:val="0"/>
              <w:ind w:firstLine="480"/>
              <w:rPr>
                <w:color w:val="000000"/>
                <w:szCs w:val="24"/>
              </w:rPr>
            </w:pPr>
            <w:r w:rsidRPr="006053EB">
              <w:rPr>
                <w:rFonts w:hint="eastAsia"/>
                <w:color w:val="000000"/>
                <w:szCs w:val="24"/>
              </w:rPr>
              <w:t>如泰运河为如皋市一级河流，其水文状况受长江潮汐和港闸双重影响，河宽</w:t>
            </w:r>
            <w:r w:rsidRPr="006053EB">
              <w:rPr>
                <w:rFonts w:hint="eastAsia"/>
                <w:color w:val="000000"/>
                <w:szCs w:val="24"/>
              </w:rPr>
              <w:t>40m</w:t>
            </w:r>
            <w:r w:rsidRPr="006053EB">
              <w:rPr>
                <w:rFonts w:hint="eastAsia"/>
                <w:color w:val="000000"/>
                <w:szCs w:val="24"/>
              </w:rPr>
              <w:t>，隶属长江水系。该河具有潮汐河流的明显特征，水体正常流向由西向东，水深</w:t>
            </w:r>
            <w:r w:rsidRPr="006053EB">
              <w:rPr>
                <w:rFonts w:hint="eastAsia"/>
                <w:color w:val="000000"/>
                <w:szCs w:val="24"/>
              </w:rPr>
              <w:t>3~4m</w:t>
            </w:r>
            <w:r w:rsidRPr="006053EB">
              <w:rPr>
                <w:rFonts w:hint="eastAsia"/>
                <w:color w:val="000000"/>
                <w:szCs w:val="24"/>
              </w:rPr>
              <w:t>，枯水期流速平均约为</w:t>
            </w:r>
            <w:smartTag w:uri="urn:schemas-microsoft-com:office:smarttags" w:element="chmetcnv">
              <w:smartTagPr>
                <w:attr w:name="TCSC" w:val="0"/>
                <w:attr w:name="NumberType" w:val="1"/>
                <w:attr w:name="Negative" w:val="False"/>
                <w:attr w:name="HasSpace" w:val="False"/>
                <w:attr w:name="SourceValue" w:val=".08"/>
                <w:attr w:name="UnitName" w:val="m"/>
              </w:smartTagPr>
              <w:r w:rsidRPr="006053EB">
                <w:rPr>
                  <w:rFonts w:hint="eastAsia"/>
                  <w:color w:val="000000"/>
                  <w:szCs w:val="24"/>
                </w:rPr>
                <w:t>0.08m</w:t>
              </w:r>
            </w:smartTag>
            <w:r w:rsidRPr="006053EB">
              <w:rPr>
                <w:rFonts w:hint="eastAsia"/>
                <w:color w:val="000000"/>
                <w:szCs w:val="24"/>
              </w:rPr>
              <w:t>/s</w:t>
            </w:r>
            <w:r w:rsidRPr="006053EB">
              <w:rPr>
                <w:rFonts w:hint="eastAsia"/>
                <w:color w:val="000000"/>
                <w:szCs w:val="24"/>
              </w:rPr>
              <w:t>，枯水期流量约</w:t>
            </w:r>
            <w:smartTag w:uri="urn:schemas-microsoft-com:office:smarttags" w:element="chmetcnv">
              <w:smartTagPr>
                <w:attr w:name="TCSC" w:val="0"/>
                <w:attr w:name="NumberType" w:val="1"/>
                <w:attr w:name="Negative" w:val="False"/>
                <w:attr w:name="HasSpace" w:val="False"/>
                <w:attr w:name="SourceValue" w:val="2.8"/>
                <w:attr w:name="UnitName" w:val="m3"/>
              </w:smartTagPr>
              <w:r w:rsidRPr="006053EB">
                <w:rPr>
                  <w:rFonts w:hint="eastAsia"/>
                  <w:color w:val="000000"/>
                  <w:szCs w:val="24"/>
                </w:rPr>
                <w:t>2.8m</w:t>
              </w:r>
              <w:r w:rsidRPr="006053EB">
                <w:rPr>
                  <w:rFonts w:hint="eastAsia"/>
                  <w:color w:val="000000"/>
                  <w:szCs w:val="24"/>
                  <w:vertAlign w:val="superscript"/>
                </w:rPr>
                <w:t>3</w:t>
              </w:r>
            </w:smartTag>
            <w:r w:rsidRPr="006053EB">
              <w:rPr>
                <w:rFonts w:hint="eastAsia"/>
                <w:color w:val="000000"/>
                <w:szCs w:val="24"/>
              </w:rPr>
              <w:t>/s</w:t>
            </w:r>
            <w:r w:rsidRPr="006053EB">
              <w:rPr>
                <w:rFonts w:hint="eastAsia"/>
                <w:color w:val="000000"/>
                <w:szCs w:val="24"/>
              </w:rPr>
              <w:t>；平水期流速平均约为</w:t>
            </w:r>
            <w:smartTag w:uri="urn:schemas-microsoft-com:office:smarttags" w:element="chmetcnv">
              <w:smartTagPr>
                <w:attr w:name="TCSC" w:val="0"/>
                <w:attr w:name="NumberType" w:val="1"/>
                <w:attr w:name="Negative" w:val="False"/>
                <w:attr w:name="HasSpace" w:val="False"/>
                <w:attr w:name="SourceValue" w:val=".14"/>
                <w:attr w:name="UnitName" w:val="m"/>
              </w:smartTagPr>
              <w:r w:rsidRPr="006053EB">
                <w:rPr>
                  <w:rFonts w:hint="eastAsia"/>
                  <w:color w:val="000000"/>
                  <w:szCs w:val="24"/>
                </w:rPr>
                <w:t>0.14m</w:t>
              </w:r>
            </w:smartTag>
            <w:r w:rsidRPr="006053EB">
              <w:rPr>
                <w:rFonts w:hint="eastAsia"/>
                <w:color w:val="000000"/>
                <w:szCs w:val="24"/>
              </w:rPr>
              <w:t>/s</w:t>
            </w:r>
            <w:r w:rsidRPr="006053EB">
              <w:rPr>
                <w:rFonts w:hint="eastAsia"/>
                <w:color w:val="000000"/>
                <w:szCs w:val="24"/>
              </w:rPr>
              <w:t>，平水期水流量约</w:t>
            </w:r>
            <w:smartTag w:uri="urn:schemas-microsoft-com:office:smarttags" w:element="chmetcnv">
              <w:smartTagPr>
                <w:attr w:name="TCSC" w:val="0"/>
                <w:attr w:name="NumberType" w:val="1"/>
                <w:attr w:name="Negative" w:val="False"/>
                <w:attr w:name="HasSpace" w:val="False"/>
                <w:attr w:name="SourceValue" w:val="6"/>
                <w:attr w:name="UnitName" w:val="m3"/>
              </w:smartTagPr>
              <w:r w:rsidRPr="006053EB">
                <w:rPr>
                  <w:rFonts w:hint="eastAsia"/>
                  <w:color w:val="000000"/>
                  <w:szCs w:val="24"/>
                </w:rPr>
                <w:t>6m</w:t>
              </w:r>
              <w:r w:rsidRPr="006053EB">
                <w:rPr>
                  <w:rFonts w:hint="eastAsia"/>
                  <w:color w:val="000000"/>
                  <w:szCs w:val="24"/>
                  <w:vertAlign w:val="superscript"/>
                </w:rPr>
                <w:t>3</w:t>
              </w:r>
            </w:smartTag>
            <w:r w:rsidRPr="006053EB">
              <w:rPr>
                <w:rFonts w:hint="eastAsia"/>
                <w:color w:val="000000"/>
                <w:szCs w:val="24"/>
              </w:rPr>
              <w:t>/s</w:t>
            </w:r>
            <w:r w:rsidRPr="006053EB">
              <w:rPr>
                <w:rFonts w:hint="eastAsia"/>
                <w:color w:val="000000"/>
                <w:szCs w:val="24"/>
              </w:rPr>
              <w:t>。</w:t>
            </w:r>
          </w:p>
          <w:p w:rsidR="006366DC" w:rsidRPr="006053EB" w:rsidRDefault="006366DC" w:rsidP="006366DC">
            <w:pPr>
              <w:adjustRightInd w:val="0"/>
              <w:snapToGrid w:val="0"/>
              <w:ind w:firstLine="480"/>
              <w:rPr>
                <w:color w:val="000000"/>
                <w:szCs w:val="24"/>
              </w:rPr>
            </w:pPr>
            <w:r w:rsidRPr="006053EB">
              <w:rPr>
                <w:rFonts w:hint="eastAsia"/>
                <w:color w:val="000000"/>
                <w:szCs w:val="24"/>
              </w:rPr>
              <w:t>通扬运河为南通市一级河流，其水流方向通常是由南向北，河宽</w:t>
            </w:r>
            <w:r w:rsidRPr="006053EB">
              <w:rPr>
                <w:rFonts w:hint="eastAsia"/>
                <w:color w:val="000000"/>
                <w:szCs w:val="24"/>
              </w:rPr>
              <w:t>50m</w:t>
            </w:r>
            <w:r w:rsidRPr="006053EB">
              <w:rPr>
                <w:rFonts w:hint="eastAsia"/>
                <w:color w:val="000000"/>
                <w:szCs w:val="24"/>
              </w:rPr>
              <w:t>，水深</w:t>
            </w:r>
            <w:r w:rsidRPr="006053EB">
              <w:rPr>
                <w:rFonts w:hint="eastAsia"/>
                <w:color w:val="000000"/>
                <w:szCs w:val="24"/>
              </w:rPr>
              <w:t>3~4m</w:t>
            </w:r>
            <w:r w:rsidRPr="006053EB">
              <w:rPr>
                <w:rFonts w:hint="eastAsia"/>
                <w:color w:val="000000"/>
                <w:szCs w:val="24"/>
              </w:rPr>
              <w:t>，枯水期流速平均约为</w:t>
            </w:r>
            <w:r w:rsidRPr="006053EB">
              <w:rPr>
                <w:rFonts w:hint="eastAsia"/>
                <w:color w:val="000000"/>
                <w:szCs w:val="24"/>
              </w:rPr>
              <w:t>0.06m/s</w:t>
            </w:r>
            <w:r w:rsidRPr="006053EB">
              <w:rPr>
                <w:rFonts w:hint="eastAsia"/>
                <w:color w:val="000000"/>
                <w:szCs w:val="24"/>
              </w:rPr>
              <w:t>，丰水期流量约</w:t>
            </w:r>
            <w:r w:rsidRPr="006053EB">
              <w:rPr>
                <w:rFonts w:hint="eastAsia"/>
                <w:color w:val="000000"/>
                <w:szCs w:val="24"/>
              </w:rPr>
              <w:t>1m</w:t>
            </w:r>
            <w:r w:rsidRPr="006053EB">
              <w:rPr>
                <w:rFonts w:hint="eastAsia"/>
                <w:color w:val="000000"/>
                <w:szCs w:val="24"/>
                <w:vertAlign w:val="superscript"/>
              </w:rPr>
              <w:t>3</w:t>
            </w:r>
            <w:r w:rsidRPr="006053EB">
              <w:rPr>
                <w:rFonts w:hint="eastAsia"/>
                <w:color w:val="000000"/>
                <w:szCs w:val="24"/>
              </w:rPr>
              <w:t>/s</w:t>
            </w:r>
            <w:r w:rsidRPr="006053EB">
              <w:rPr>
                <w:rFonts w:hint="eastAsia"/>
                <w:color w:val="000000"/>
                <w:szCs w:val="24"/>
              </w:rPr>
              <w:t>。</w:t>
            </w:r>
          </w:p>
          <w:p w:rsidR="006366DC" w:rsidRPr="006053EB" w:rsidRDefault="006366DC" w:rsidP="006366DC">
            <w:pPr>
              <w:adjustRightInd w:val="0"/>
              <w:snapToGrid w:val="0"/>
              <w:ind w:firstLine="480"/>
              <w:rPr>
                <w:color w:val="000000"/>
                <w:szCs w:val="24"/>
              </w:rPr>
            </w:pPr>
            <w:r w:rsidRPr="006053EB">
              <w:rPr>
                <w:rFonts w:hint="eastAsia"/>
                <w:color w:val="000000"/>
                <w:szCs w:val="24"/>
              </w:rPr>
              <w:t>四清河自如海运河向东汇入东风河，河宽</w:t>
            </w:r>
            <w:r w:rsidRPr="006053EB">
              <w:rPr>
                <w:rFonts w:hint="eastAsia"/>
                <w:color w:val="000000"/>
                <w:szCs w:val="24"/>
              </w:rPr>
              <w:t>10m</w:t>
            </w:r>
            <w:r w:rsidRPr="006053EB">
              <w:rPr>
                <w:rFonts w:hint="eastAsia"/>
                <w:color w:val="000000"/>
                <w:szCs w:val="24"/>
              </w:rPr>
              <w:t>，水深</w:t>
            </w:r>
            <w:r w:rsidRPr="006053EB">
              <w:rPr>
                <w:rFonts w:hint="eastAsia"/>
                <w:color w:val="000000"/>
                <w:szCs w:val="24"/>
              </w:rPr>
              <w:t>2m</w:t>
            </w:r>
            <w:r w:rsidRPr="006053EB">
              <w:rPr>
                <w:rFonts w:hint="eastAsia"/>
                <w:color w:val="000000"/>
                <w:szCs w:val="24"/>
              </w:rPr>
              <w:t>，流量</w:t>
            </w:r>
            <w:r w:rsidRPr="006053EB">
              <w:rPr>
                <w:rFonts w:hint="eastAsia"/>
                <w:color w:val="000000"/>
                <w:szCs w:val="24"/>
              </w:rPr>
              <w:t>4 m</w:t>
            </w:r>
            <w:r w:rsidRPr="006053EB">
              <w:rPr>
                <w:rFonts w:hint="eastAsia"/>
                <w:color w:val="000000"/>
                <w:szCs w:val="24"/>
                <w:vertAlign w:val="superscript"/>
              </w:rPr>
              <w:t>3</w:t>
            </w:r>
            <w:r w:rsidRPr="006053EB">
              <w:rPr>
                <w:rFonts w:hint="eastAsia"/>
                <w:color w:val="000000"/>
                <w:szCs w:val="24"/>
              </w:rPr>
              <w:t>/s</w:t>
            </w:r>
            <w:r w:rsidRPr="006053EB">
              <w:rPr>
                <w:rFonts w:hint="eastAsia"/>
                <w:color w:val="000000"/>
                <w:szCs w:val="24"/>
              </w:rPr>
              <w:t>，流速</w:t>
            </w:r>
            <w:r w:rsidRPr="006053EB">
              <w:rPr>
                <w:rFonts w:hint="eastAsia"/>
                <w:color w:val="000000"/>
                <w:szCs w:val="24"/>
              </w:rPr>
              <w:t>0.2m/s</w:t>
            </w:r>
            <w:r w:rsidRPr="006053EB">
              <w:rPr>
                <w:rFonts w:hint="eastAsia"/>
                <w:color w:val="000000"/>
                <w:szCs w:val="24"/>
              </w:rPr>
              <w:t>。</w:t>
            </w:r>
          </w:p>
          <w:p w:rsidR="006366DC" w:rsidRPr="006053EB" w:rsidRDefault="006366DC" w:rsidP="006366DC">
            <w:pPr>
              <w:adjustRightInd w:val="0"/>
              <w:snapToGrid w:val="0"/>
              <w:ind w:firstLine="480"/>
              <w:rPr>
                <w:color w:val="000000"/>
                <w:szCs w:val="24"/>
              </w:rPr>
            </w:pPr>
            <w:r w:rsidRPr="006053EB">
              <w:rPr>
                <w:rFonts w:hint="eastAsia"/>
                <w:color w:val="000000"/>
                <w:szCs w:val="24"/>
              </w:rPr>
              <w:t>东风河自如泰运河向北汇入红旗河，河宽</w:t>
            </w:r>
            <w:r w:rsidRPr="006053EB">
              <w:rPr>
                <w:rFonts w:hint="eastAsia"/>
                <w:color w:val="000000"/>
                <w:szCs w:val="24"/>
              </w:rPr>
              <w:t>20m</w:t>
            </w:r>
            <w:r w:rsidRPr="006053EB">
              <w:rPr>
                <w:rFonts w:hint="eastAsia"/>
                <w:color w:val="000000"/>
                <w:szCs w:val="24"/>
              </w:rPr>
              <w:t>，水深</w:t>
            </w:r>
            <w:r w:rsidRPr="006053EB">
              <w:rPr>
                <w:rFonts w:hint="eastAsia"/>
                <w:color w:val="000000"/>
                <w:szCs w:val="24"/>
              </w:rPr>
              <w:t>3m</w:t>
            </w:r>
            <w:r w:rsidRPr="006053EB">
              <w:rPr>
                <w:rFonts w:hint="eastAsia"/>
                <w:color w:val="000000"/>
                <w:szCs w:val="24"/>
              </w:rPr>
              <w:t>，流量</w:t>
            </w:r>
            <w:r w:rsidRPr="006053EB">
              <w:rPr>
                <w:rFonts w:hint="eastAsia"/>
                <w:color w:val="000000"/>
                <w:szCs w:val="24"/>
              </w:rPr>
              <w:t>39 m</w:t>
            </w:r>
            <w:r w:rsidRPr="006053EB">
              <w:rPr>
                <w:rFonts w:hint="eastAsia"/>
                <w:color w:val="000000"/>
                <w:szCs w:val="24"/>
                <w:vertAlign w:val="superscript"/>
              </w:rPr>
              <w:t>3</w:t>
            </w:r>
            <w:r w:rsidRPr="006053EB">
              <w:rPr>
                <w:rFonts w:hint="eastAsia"/>
                <w:color w:val="000000"/>
                <w:szCs w:val="24"/>
              </w:rPr>
              <w:t>/s</w:t>
            </w:r>
            <w:r w:rsidRPr="006053EB">
              <w:rPr>
                <w:rFonts w:hint="eastAsia"/>
                <w:color w:val="000000"/>
                <w:szCs w:val="24"/>
              </w:rPr>
              <w:t>，流速</w:t>
            </w:r>
            <w:r w:rsidRPr="006053EB">
              <w:rPr>
                <w:rFonts w:hint="eastAsia"/>
                <w:color w:val="000000"/>
                <w:szCs w:val="24"/>
              </w:rPr>
              <w:t>0.65m/s</w:t>
            </w:r>
            <w:r w:rsidRPr="006053EB">
              <w:rPr>
                <w:rFonts w:hint="eastAsia"/>
                <w:color w:val="000000"/>
                <w:szCs w:val="24"/>
              </w:rPr>
              <w:t>。</w:t>
            </w:r>
          </w:p>
          <w:p w:rsidR="006366DC" w:rsidRPr="006053EB" w:rsidRDefault="006366DC" w:rsidP="006366DC">
            <w:pPr>
              <w:adjustRightInd w:val="0"/>
              <w:snapToGrid w:val="0"/>
              <w:ind w:firstLine="480"/>
              <w:rPr>
                <w:color w:val="000000"/>
                <w:szCs w:val="24"/>
              </w:rPr>
            </w:pPr>
            <w:r w:rsidRPr="006053EB">
              <w:rPr>
                <w:rFonts w:hint="eastAsia"/>
                <w:color w:val="000000"/>
                <w:szCs w:val="24"/>
              </w:rPr>
              <w:t>红旗河自如海运河向东汇入通扬运河，河宽</w:t>
            </w:r>
            <w:r w:rsidRPr="006053EB">
              <w:rPr>
                <w:rFonts w:hint="eastAsia"/>
                <w:color w:val="000000"/>
                <w:szCs w:val="24"/>
              </w:rPr>
              <w:t>20m</w:t>
            </w:r>
            <w:r w:rsidRPr="006053EB">
              <w:rPr>
                <w:rFonts w:hint="eastAsia"/>
                <w:color w:val="000000"/>
                <w:szCs w:val="24"/>
              </w:rPr>
              <w:t>，水深</w:t>
            </w:r>
            <w:r w:rsidRPr="006053EB">
              <w:rPr>
                <w:rFonts w:hint="eastAsia"/>
                <w:color w:val="000000"/>
                <w:szCs w:val="24"/>
              </w:rPr>
              <w:t>3m</w:t>
            </w:r>
            <w:r w:rsidRPr="006053EB">
              <w:rPr>
                <w:rFonts w:hint="eastAsia"/>
                <w:color w:val="000000"/>
                <w:szCs w:val="24"/>
              </w:rPr>
              <w:t>，流量</w:t>
            </w:r>
            <w:r w:rsidRPr="006053EB">
              <w:rPr>
                <w:rFonts w:hint="eastAsia"/>
                <w:color w:val="000000"/>
                <w:szCs w:val="24"/>
              </w:rPr>
              <w:t>38m</w:t>
            </w:r>
            <w:r w:rsidRPr="006053EB">
              <w:rPr>
                <w:rFonts w:hint="eastAsia"/>
                <w:color w:val="000000"/>
                <w:szCs w:val="24"/>
                <w:vertAlign w:val="superscript"/>
              </w:rPr>
              <w:t>3</w:t>
            </w:r>
            <w:r w:rsidRPr="006053EB">
              <w:rPr>
                <w:rFonts w:hint="eastAsia"/>
                <w:color w:val="000000"/>
                <w:szCs w:val="24"/>
              </w:rPr>
              <w:t>/s</w:t>
            </w:r>
            <w:r w:rsidRPr="006053EB">
              <w:rPr>
                <w:rFonts w:hint="eastAsia"/>
                <w:color w:val="000000"/>
                <w:szCs w:val="24"/>
              </w:rPr>
              <w:t>，流速</w:t>
            </w:r>
            <w:r w:rsidRPr="006053EB">
              <w:rPr>
                <w:rFonts w:hint="eastAsia"/>
                <w:color w:val="000000"/>
                <w:szCs w:val="24"/>
              </w:rPr>
              <w:t>0.2m/s</w:t>
            </w:r>
            <w:r w:rsidRPr="006053EB">
              <w:rPr>
                <w:rFonts w:hint="eastAsia"/>
                <w:color w:val="000000"/>
                <w:szCs w:val="24"/>
              </w:rPr>
              <w:t>。</w:t>
            </w:r>
          </w:p>
          <w:p w:rsidR="006366DC" w:rsidRPr="006053EB" w:rsidRDefault="006366DC" w:rsidP="006366DC">
            <w:pPr>
              <w:adjustRightInd w:val="0"/>
              <w:snapToGrid w:val="0"/>
              <w:ind w:firstLine="480"/>
              <w:rPr>
                <w:color w:val="000000"/>
                <w:szCs w:val="24"/>
              </w:rPr>
            </w:pPr>
            <w:r w:rsidRPr="006053EB">
              <w:rPr>
                <w:rFonts w:hint="eastAsia"/>
                <w:color w:val="000000"/>
                <w:szCs w:val="24"/>
              </w:rPr>
              <w:t>文革河自如海运河向东汇入东风河，河宽</w:t>
            </w:r>
            <w:r w:rsidRPr="006053EB">
              <w:rPr>
                <w:rFonts w:hint="eastAsia"/>
                <w:color w:val="000000"/>
                <w:szCs w:val="24"/>
              </w:rPr>
              <w:t>10m</w:t>
            </w:r>
            <w:r w:rsidRPr="006053EB">
              <w:rPr>
                <w:rFonts w:hint="eastAsia"/>
                <w:color w:val="000000"/>
                <w:szCs w:val="24"/>
              </w:rPr>
              <w:t>，水深</w:t>
            </w:r>
            <w:r w:rsidRPr="006053EB">
              <w:rPr>
                <w:rFonts w:hint="eastAsia"/>
                <w:color w:val="000000"/>
                <w:szCs w:val="24"/>
              </w:rPr>
              <w:t>2m</w:t>
            </w:r>
            <w:r w:rsidRPr="006053EB">
              <w:rPr>
                <w:rFonts w:hint="eastAsia"/>
                <w:color w:val="000000"/>
                <w:szCs w:val="24"/>
              </w:rPr>
              <w:t>，流量</w:t>
            </w:r>
            <w:r w:rsidRPr="006053EB">
              <w:rPr>
                <w:rFonts w:hint="eastAsia"/>
                <w:color w:val="000000"/>
                <w:szCs w:val="24"/>
              </w:rPr>
              <w:t>4 m</w:t>
            </w:r>
            <w:r w:rsidRPr="006053EB">
              <w:rPr>
                <w:rFonts w:hint="eastAsia"/>
                <w:color w:val="000000"/>
                <w:szCs w:val="24"/>
                <w:vertAlign w:val="superscript"/>
              </w:rPr>
              <w:t>3</w:t>
            </w:r>
            <w:r w:rsidRPr="006053EB">
              <w:rPr>
                <w:rFonts w:hint="eastAsia"/>
                <w:color w:val="000000"/>
                <w:szCs w:val="24"/>
              </w:rPr>
              <w:t>/s</w:t>
            </w:r>
            <w:r w:rsidRPr="006053EB">
              <w:rPr>
                <w:rFonts w:hint="eastAsia"/>
                <w:color w:val="000000"/>
                <w:szCs w:val="24"/>
              </w:rPr>
              <w:t>，流速</w:t>
            </w:r>
            <w:r w:rsidRPr="006053EB">
              <w:rPr>
                <w:rFonts w:hint="eastAsia"/>
                <w:color w:val="000000"/>
                <w:szCs w:val="24"/>
              </w:rPr>
              <w:t>0.2m/s</w:t>
            </w:r>
            <w:r w:rsidRPr="006053EB">
              <w:rPr>
                <w:rFonts w:hint="eastAsia"/>
                <w:color w:val="000000"/>
                <w:szCs w:val="24"/>
              </w:rPr>
              <w:t>。</w:t>
            </w:r>
          </w:p>
          <w:p w:rsidR="00C11962" w:rsidRDefault="006366DC" w:rsidP="006366DC">
            <w:pPr>
              <w:adjustRightInd w:val="0"/>
              <w:snapToGrid w:val="0"/>
              <w:ind w:firstLine="480"/>
              <w:rPr>
                <w:rFonts w:ascii="宋体" w:hAnsi="宋体"/>
                <w:szCs w:val="24"/>
              </w:rPr>
            </w:pPr>
            <w:r w:rsidRPr="006053EB">
              <w:rPr>
                <w:rFonts w:hint="eastAsia"/>
                <w:color w:val="000000"/>
                <w:szCs w:val="24"/>
              </w:rPr>
              <w:t>四清河、东风河、红旗河和文革河兼有灌溉和排涝的功能。</w:t>
            </w:r>
          </w:p>
          <w:p w:rsidR="003C4624" w:rsidRPr="006053EB" w:rsidRDefault="00E9165A" w:rsidP="006366DC">
            <w:pPr>
              <w:adjustRightInd w:val="0"/>
              <w:snapToGrid w:val="0"/>
              <w:ind w:firstLine="482"/>
              <w:rPr>
                <w:b/>
                <w:color w:val="000000"/>
                <w:szCs w:val="24"/>
              </w:rPr>
            </w:pPr>
            <w:r>
              <w:rPr>
                <w:rFonts w:hint="eastAsia"/>
                <w:b/>
                <w:color w:val="000000"/>
                <w:szCs w:val="24"/>
              </w:rPr>
              <w:t>2.1.5</w:t>
            </w:r>
            <w:r w:rsidR="003C4624" w:rsidRPr="006053EB">
              <w:rPr>
                <w:rFonts w:hAnsi="宋体"/>
                <w:b/>
                <w:color w:val="000000"/>
                <w:szCs w:val="24"/>
              </w:rPr>
              <w:t>土壤、植被、生物多样性</w:t>
            </w:r>
          </w:p>
          <w:p w:rsidR="00C11962" w:rsidRPr="006053EB" w:rsidRDefault="00C11962" w:rsidP="006366DC">
            <w:pPr>
              <w:ind w:firstLine="480"/>
              <w:rPr>
                <w:color w:val="000000"/>
                <w:szCs w:val="24"/>
              </w:rPr>
            </w:pPr>
            <w:r w:rsidRPr="006053EB">
              <w:rPr>
                <w:rFonts w:hint="eastAsia"/>
                <w:color w:val="000000"/>
                <w:szCs w:val="24"/>
              </w:rPr>
              <w:t>评价区内土壤为长江水缓慢回流积淀形成的灰泥土，质地良好，土层深厚，无严重障碍层。耕作层土壤有机质含量高，适合各种农作物和林木生长。</w:t>
            </w:r>
          </w:p>
          <w:p w:rsidR="00C11962" w:rsidRPr="006053EB" w:rsidRDefault="00C11962" w:rsidP="006366DC">
            <w:pPr>
              <w:ind w:firstLine="480"/>
              <w:rPr>
                <w:color w:val="000000"/>
                <w:szCs w:val="24"/>
              </w:rPr>
            </w:pPr>
            <w:r w:rsidRPr="006053EB">
              <w:rPr>
                <w:rFonts w:hint="eastAsia"/>
                <w:color w:val="000000"/>
                <w:szCs w:val="24"/>
              </w:rPr>
              <w:t>评价区内天然木本植物缺乏，主要为人工种植的杨树、桑树、柳树、龙柏、棕榈、</w:t>
            </w:r>
            <w:r w:rsidRPr="006053EB">
              <w:rPr>
                <w:rFonts w:hint="eastAsia"/>
                <w:color w:val="000000"/>
                <w:szCs w:val="24"/>
              </w:rPr>
              <w:lastRenderedPageBreak/>
              <w:t>构树、广玉兰、女贞；常见的草本植物有芦苇、芦竹、茅草、葎草、牛筋草、狗尾草、蒲公英、藜、蓼等。野生动物有蛙、鸟、蛇、野兔及黄鼠狼等。农业现状栽培植被有三麦、棉花、油菜、玉米、花生、蚕豆、黄豆及瓜类蔬菜等。</w:t>
            </w:r>
          </w:p>
          <w:p w:rsidR="00C11962" w:rsidRPr="006053EB" w:rsidRDefault="00C11962" w:rsidP="00C11962">
            <w:pPr>
              <w:spacing w:line="460" w:lineRule="exact"/>
              <w:ind w:firstLine="480"/>
              <w:outlineLvl w:val="0"/>
              <w:rPr>
                <w:b/>
                <w:bCs/>
                <w:color w:val="000000"/>
                <w:szCs w:val="24"/>
              </w:rPr>
            </w:pPr>
            <w:r w:rsidRPr="006053EB">
              <w:rPr>
                <w:color w:val="000000"/>
                <w:szCs w:val="24"/>
              </w:rPr>
              <w:t>由于人类长期经济活动的影响，</w:t>
            </w:r>
            <w:r>
              <w:rPr>
                <w:rFonts w:hint="eastAsia"/>
                <w:color w:val="000000"/>
                <w:szCs w:val="24"/>
              </w:rPr>
              <w:t>评价区内</w:t>
            </w:r>
            <w:r w:rsidRPr="006053EB">
              <w:rPr>
                <w:color w:val="000000"/>
                <w:szCs w:val="24"/>
              </w:rPr>
              <w:t>天然木本植物缺乏，生态环境以人工及半自然生态系统为主。植物资源以人工种植的稻、麦、棉、油菜及特种经济作物、树木、花卉为主，农作栽培植被发达；植树造林主要分布在江海堤防、河海岸坡、渠路两旁和宅基前后，主要种类为杨、槐、水杉、构树、银杏、柳树、柏树、玉兰、香樟等树木。常见的草本植物有狗尾草、苍耳、野苋、芦苇、水花生等。野生动物有蛙类、鸟类、蛇类、昆虫类及黄鼠狼等。</w:t>
            </w:r>
          </w:p>
          <w:p w:rsidR="00810758" w:rsidRPr="006053EB" w:rsidRDefault="00810758" w:rsidP="00560D34">
            <w:pPr>
              <w:spacing w:line="460" w:lineRule="exact"/>
              <w:ind w:firstLineChars="0" w:firstLine="0"/>
              <w:rPr>
                <w:b/>
                <w:color w:val="000000"/>
              </w:rPr>
            </w:pPr>
            <w:r>
              <w:rPr>
                <w:rFonts w:hAnsi="宋体" w:hint="eastAsia"/>
                <w:b/>
                <w:color w:val="000000"/>
              </w:rPr>
              <w:t>2.2</w:t>
            </w:r>
            <w:r w:rsidRPr="006053EB">
              <w:rPr>
                <w:rFonts w:hAnsi="宋体"/>
                <w:b/>
                <w:color w:val="000000"/>
              </w:rPr>
              <w:t>社会环境简况（社会经济结构、教育、文化、文物保护等）：</w:t>
            </w:r>
          </w:p>
          <w:p w:rsidR="00C11962" w:rsidRPr="006053EB" w:rsidRDefault="00C11962" w:rsidP="00C11962">
            <w:pPr>
              <w:pStyle w:val="30"/>
              <w:spacing w:after="0" w:line="460" w:lineRule="exact"/>
              <w:ind w:leftChars="0" w:left="0" w:firstLine="482"/>
              <w:rPr>
                <w:b/>
                <w:color w:val="000000"/>
                <w:sz w:val="24"/>
                <w:szCs w:val="24"/>
              </w:rPr>
            </w:pPr>
            <w:r>
              <w:rPr>
                <w:rFonts w:hint="eastAsia"/>
                <w:b/>
                <w:color w:val="000000"/>
                <w:sz w:val="24"/>
                <w:szCs w:val="24"/>
              </w:rPr>
              <w:t>2.2.1</w:t>
            </w:r>
            <w:r w:rsidRPr="006053EB">
              <w:rPr>
                <w:rFonts w:hAnsi="宋体"/>
                <w:b/>
                <w:color w:val="000000"/>
                <w:sz w:val="24"/>
                <w:szCs w:val="24"/>
              </w:rPr>
              <w:t>如皋市社会环境简况</w:t>
            </w:r>
          </w:p>
          <w:p w:rsidR="00C11962" w:rsidRDefault="00C11962" w:rsidP="00C11962">
            <w:pPr>
              <w:widowControl/>
              <w:spacing w:line="460" w:lineRule="exact"/>
              <w:ind w:firstLine="480"/>
              <w:rPr>
                <w:szCs w:val="24"/>
              </w:rPr>
            </w:pPr>
            <w:r w:rsidRPr="00E42C39">
              <w:rPr>
                <w:szCs w:val="24"/>
              </w:rPr>
              <w:t>如皋市隶属江苏省</w:t>
            </w:r>
            <w:hyperlink r:id="rId13" w:tgtFrame="_blank" w:history="1">
              <w:r w:rsidRPr="00E42C39">
                <w:rPr>
                  <w:szCs w:val="24"/>
                </w:rPr>
                <w:t>南通市</w:t>
              </w:r>
            </w:hyperlink>
            <w:r>
              <w:rPr>
                <w:rFonts w:hint="eastAsia"/>
                <w:szCs w:val="24"/>
              </w:rPr>
              <w:t>，</w:t>
            </w:r>
            <w:r w:rsidRPr="00E42C39">
              <w:rPr>
                <w:szCs w:val="24"/>
              </w:rPr>
              <w:t>地处</w:t>
            </w:r>
            <w:hyperlink r:id="rId14" w:tgtFrame="_blank" w:history="1">
              <w:r w:rsidRPr="00E42C39">
                <w:rPr>
                  <w:szCs w:val="24"/>
                </w:rPr>
                <w:t>长江三角洲</w:t>
              </w:r>
            </w:hyperlink>
            <w:r w:rsidRPr="00E42C39">
              <w:rPr>
                <w:szCs w:val="24"/>
              </w:rPr>
              <w:t>北翼，北纬</w:t>
            </w:r>
            <w:r w:rsidRPr="00E42C39">
              <w:rPr>
                <w:szCs w:val="24"/>
              </w:rPr>
              <w:t>32°00′~32°30′</w:t>
            </w:r>
            <w:r w:rsidRPr="00E42C39">
              <w:rPr>
                <w:szCs w:val="24"/>
              </w:rPr>
              <w:t>、东经</w:t>
            </w:r>
            <w:r w:rsidRPr="00E42C39">
              <w:rPr>
                <w:szCs w:val="24"/>
              </w:rPr>
              <w:t>120°20′~120°50′</w:t>
            </w:r>
            <w:r>
              <w:rPr>
                <w:rFonts w:hint="eastAsia"/>
                <w:szCs w:val="24"/>
              </w:rPr>
              <w:t>。如皋市</w:t>
            </w:r>
            <w:r w:rsidRPr="00A951DF">
              <w:rPr>
                <w:rFonts w:hint="eastAsia"/>
                <w:szCs w:val="24"/>
              </w:rPr>
              <w:t>南临长江，东频南黄海，位于中国经济最发达的长江三角洲核心区北翼，上海都市圈内重要的历史文化旅游港口城市，与张家港市隔江相望。东距上海</w:t>
            </w:r>
            <w:r w:rsidRPr="00A951DF">
              <w:rPr>
                <w:rFonts w:hint="eastAsia"/>
                <w:szCs w:val="24"/>
              </w:rPr>
              <w:t xml:space="preserve">150 </w:t>
            </w:r>
            <w:r w:rsidRPr="00A951DF">
              <w:rPr>
                <w:rFonts w:hint="eastAsia"/>
                <w:szCs w:val="24"/>
              </w:rPr>
              <w:t>公里，西距南京</w:t>
            </w:r>
            <w:r w:rsidRPr="00A951DF">
              <w:rPr>
                <w:rFonts w:hint="eastAsia"/>
                <w:szCs w:val="24"/>
              </w:rPr>
              <w:t xml:space="preserve">200 </w:t>
            </w:r>
            <w:r w:rsidRPr="00A951DF">
              <w:rPr>
                <w:rFonts w:hint="eastAsia"/>
                <w:szCs w:val="24"/>
              </w:rPr>
              <w:t>公里。全市总面积</w:t>
            </w:r>
            <w:r>
              <w:rPr>
                <w:rFonts w:hint="eastAsia"/>
                <w:szCs w:val="24"/>
              </w:rPr>
              <w:t>约为</w:t>
            </w:r>
            <w:r w:rsidRPr="00A951DF">
              <w:rPr>
                <w:rFonts w:hint="eastAsia"/>
                <w:szCs w:val="24"/>
              </w:rPr>
              <w:t xml:space="preserve">1477 </w:t>
            </w:r>
            <w:r w:rsidRPr="00A951DF">
              <w:rPr>
                <w:rFonts w:hint="eastAsia"/>
                <w:szCs w:val="24"/>
              </w:rPr>
              <w:t>平方公里（不含长江水面），人口</w:t>
            </w:r>
            <w:r>
              <w:rPr>
                <w:rFonts w:hint="eastAsia"/>
                <w:szCs w:val="24"/>
              </w:rPr>
              <w:t>约</w:t>
            </w:r>
            <w:r w:rsidRPr="00A951DF">
              <w:rPr>
                <w:rFonts w:hint="eastAsia"/>
                <w:szCs w:val="24"/>
              </w:rPr>
              <w:t>14</w:t>
            </w:r>
            <w:r>
              <w:rPr>
                <w:rFonts w:hint="eastAsia"/>
                <w:szCs w:val="24"/>
              </w:rPr>
              <w:t>2</w:t>
            </w:r>
            <w:r w:rsidRPr="00A951DF">
              <w:rPr>
                <w:rFonts w:hint="eastAsia"/>
                <w:szCs w:val="24"/>
              </w:rPr>
              <w:t>万</w:t>
            </w:r>
            <w:r>
              <w:rPr>
                <w:rFonts w:hint="eastAsia"/>
                <w:szCs w:val="24"/>
              </w:rPr>
              <w:t>，</w:t>
            </w:r>
            <w:r w:rsidRPr="00A951DF">
              <w:rPr>
                <w:rFonts w:hint="eastAsia"/>
                <w:szCs w:val="24"/>
              </w:rPr>
              <w:t>其中市区面积</w:t>
            </w:r>
            <w:r>
              <w:rPr>
                <w:rFonts w:hint="eastAsia"/>
                <w:szCs w:val="24"/>
              </w:rPr>
              <w:t>约为</w:t>
            </w:r>
            <w:r w:rsidRPr="00A951DF">
              <w:rPr>
                <w:rFonts w:hint="eastAsia"/>
                <w:szCs w:val="24"/>
              </w:rPr>
              <w:t xml:space="preserve">35 </w:t>
            </w:r>
            <w:r w:rsidRPr="00A951DF">
              <w:rPr>
                <w:rFonts w:hint="eastAsia"/>
                <w:szCs w:val="24"/>
              </w:rPr>
              <w:t>平方公里，人口</w:t>
            </w:r>
            <w:r>
              <w:rPr>
                <w:rFonts w:hint="eastAsia"/>
                <w:szCs w:val="24"/>
              </w:rPr>
              <w:t>约</w:t>
            </w:r>
            <w:r w:rsidRPr="00A951DF">
              <w:rPr>
                <w:rFonts w:hint="eastAsia"/>
                <w:szCs w:val="24"/>
              </w:rPr>
              <w:t xml:space="preserve">40 </w:t>
            </w:r>
            <w:r w:rsidRPr="00A951DF">
              <w:rPr>
                <w:rFonts w:hint="eastAsia"/>
                <w:szCs w:val="24"/>
              </w:rPr>
              <w:t>万。</w:t>
            </w:r>
          </w:p>
          <w:p w:rsidR="00C11962" w:rsidRDefault="00C11962" w:rsidP="00C11962">
            <w:pPr>
              <w:widowControl/>
              <w:spacing w:line="460" w:lineRule="exact"/>
              <w:ind w:firstLine="480"/>
              <w:rPr>
                <w:szCs w:val="24"/>
              </w:rPr>
            </w:pPr>
            <w:r w:rsidRPr="00A951DF">
              <w:rPr>
                <w:rFonts w:hint="eastAsia"/>
                <w:szCs w:val="24"/>
              </w:rPr>
              <w:t>江苏历史文化名城</w:t>
            </w:r>
            <w:r>
              <w:rPr>
                <w:rFonts w:hint="eastAsia"/>
                <w:szCs w:val="24"/>
              </w:rPr>
              <w:t xml:space="preserve">  </w:t>
            </w:r>
            <w:r w:rsidRPr="00A951DF">
              <w:rPr>
                <w:rFonts w:hint="eastAsia"/>
                <w:szCs w:val="24"/>
              </w:rPr>
              <w:t>如皋已有</w:t>
            </w:r>
            <w:r w:rsidRPr="00A951DF">
              <w:rPr>
                <w:rFonts w:hint="eastAsia"/>
                <w:szCs w:val="24"/>
              </w:rPr>
              <w:t>1600</w:t>
            </w:r>
            <w:r>
              <w:rPr>
                <w:rFonts w:hint="eastAsia"/>
                <w:szCs w:val="24"/>
              </w:rPr>
              <w:t>多</w:t>
            </w:r>
            <w:r w:rsidRPr="00A951DF">
              <w:rPr>
                <w:rFonts w:hint="eastAsia"/>
                <w:szCs w:val="24"/>
              </w:rPr>
              <w:t>年建县史，有文字记载历史约</w:t>
            </w:r>
            <w:r w:rsidRPr="00A951DF">
              <w:rPr>
                <w:rFonts w:hint="eastAsia"/>
                <w:szCs w:val="24"/>
              </w:rPr>
              <w:t>2500</w:t>
            </w:r>
            <w:r w:rsidRPr="00A951DF">
              <w:rPr>
                <w:rFonts w:hint="eastAsia"/>
                <w:szCs w:val="24"/>
              </w:rPr>
              <w:t>年。历史文化积淀相当丰厚。三国军事家吕岱、北宋教育家胡瑗，宋代词人王观、明末文学家冒辟疆、清初戏剧理论家李渔、当代著名语言学家魏建功、法学家韩德培等，是历代如皋星空中一颗颗耀眼的星座。</w:t>
            </w:r>
          </w:p>
          <w:p w:rsidR="00C11962" w:rsidRDefault="00C11962" w:rsidP="00C11962">
            <w:pPr>
              <w:widowControl/>
              <w:spacing w:line="460" w:lineRule="exact"/>
              <w:ind w:firstLine="480"/>
              <w:rPr>
                <w:szCs w:val="24"/>
              </w:rPr>
            </w:pPr>
            <w:r w:rsidRPr="00A951DF">
              <w:rPr>
                <w:rFonts w:hint="eastAsia"/>
                <w:szCs w:val="24"/>
              </w:rPr>
              <w:t>如皋现存大量独特卓异的人文景观，如皋古城内外城河外圆内方，形如古钱，自古以来就是货物集散、商贾云集的生财之地。隋代建筑定慧寺，山门北向，曲水环寺，群楼抱殿，为中华寺庙一绝；明代建筑文庙大成殿国内罕见的全楠木结构；始建于明代的古典园林水绘园被誉为海内徽派园林孤本，国家级文物保护单位；如皋师范学堂是中国第一所公立师范，国家级文物保护单位，内有中国教师教育博物馆；中国工农红军第十四军纪念馆（公园）位于如皋城东，占地近</w:t>
            </w:r>
            <w:r w:rsidRPr="00A951DF">
              <w:rPr>
                <w:rFonts w:hint="eastAsia"/>
                <w:szCs w:val="24"/>
              </w:rPr>
              <w:t xml:space="preserve">300 </w:t>
            </w:r>
            <w:r w:rsidRPr="00A951DF">
              <w:rPr>
                <w:rFonts w:hint="eastAsia"/>
                <w:szCs w:val="24"/>
              </w:rPr>
              <w:t>亩，在如皋建军的红十四军，是江苏境内唯一的正规编制中央红军。</w:t>
            </w:r>
          </w:p>
          <w:p w:rsidR="00C11962" w:rsidRDefault="00C11962" w:rsidP="00C11962">
            <w:pPr>
              <w:widowControl/>
              <w:spacing w:line="460" w:lineRule="exact"/>
              <w:ind w:firstLine="480"/>
              <w:rPr>
                <w:szCs w:val="24"/>
              </w:rPr>
            </w:pPr>
            <w:r w:rsidRPr="00A951DF">
              <w:rPr>
                <w:rFonts w:hint="eastAsia"/>
                <w:szCs w:val="24"/>
              </w:rPr>
              <w:t>此外，还有灵威观、法宝寺、济忠井、集贤里、石合泰等许多具有文史价值的遗迹和民居，富集着丰厚的旅游文化资源。乾隆年间，如皋曾是苏北最富的县，享有“金如皋”之美誉。</w:t>
            </w:r>
          </w:p>
          <w:p w:rsidR="00C11962" w:rsidRPr="00A951DF" w:rsidRDefault="00C11962" w:rsidP="00C11962">
            <w:pPr>
              <w:widowControl/>
              <w:spacing w:line="460" w:lineRule="exact"/>
              <w:ind w:firstLine="480"/>
              <w:rPr>
                <w:szCs w:val="24"/>
              </w:rPr>
            </w:pPr>
            <w:r w:rsidRPr="00A951DF">
              <w:rPr>
                <w:rFonts w:hint="eastAsia"/>
                <w:szCs w:val="24"/>
              </w:rPr>
              <w:lastRenderedPageBreak/>
              <w:t>中国花木盆景之都</w:t>
            </w:r>
            <w:r>
              <w:rPr>
                <w:rFonts w:hint="eastAsia"/>
                <w:szCs w:val="24"/>
              </w:rPr>
              <w:t xml:space="preserve">  </w:t>
            </w:r>
            <w:r w:rsidRPr="00A951DF">
              <w:rPr>
                <w:rFonts w:hint="eastAsia"/>
                <w:szCs w:val="24"/>
              </w:rPr>
              <w:t>如派盆景系中国盆景七大流派之一，与岭南派、沪派、扬派等各领风骚，以其“云头雨足美人腰”的独特造型享誉海内外。中南海、钓鱼台、毛主席纪念堂等重要场所以及一些中央国家机关，均可见如皋盆景的身影。如皋花木盆景栽培始于宋代，兴于明清。自上个世纪</w:t>
            </w:r>
            <w:r w:rsidRPr="00A951DF">
              <w:rPr>
                <w:rFonts w:hint="eastAsia"/>
                <w:szCs w:val="24"/>
              </w:rPr>
              <w:t xml:space="preserve">80 </w:t>
            </w:r>
            <w:r w:rsidRPr="00A951DF">
              <w:rPr>
                <w:rFonts w:hint="eastAsia"/>
                <w:szCs w:val="24"/>
              </w:rPr>
              <w:t>年代以来，如皋先后有</w:t>
            </w:r>
            <w:r w:rsidRPr="00A951DF">
              <w:rPr>
                <w:rFonts w:hint="eastAsia"/>
                <w:szCs w:val="24"/>
              </w:rPr>
              <w:t xml:space="preserve">600 </w:t>
            </w:r>
            <w:r w:rsidRPr="00A951DF">
              <w:rPr>
                <w:rFonts w:hint="eastAsia"/>
                <w:szCs w:val="24"/>
              </w:rPr>
              <w:t>多盆盆景在国际国内比赛中荣获大奖。目前，如皋是华东地区最大的花木盆景出口基地，花木盆景种植面积有</w:t>
            </w:r>
            <w:r w:rsidRPr="00A951DF">
              <w:rPr>
                <w:rFonts w:hint="eastAsia"/>
                <w:szCs w:val="24"/>
              </w:rPr>
              <w:t xml:space="preserve">20 </w:t>
            </w:r>
            <w:r w:rsidRPr="00A951DF">
              <w:rPr>
                <w:rFonts w:hint="eastAsia"/>
                <w:szCs w:val="24"/>
              </w:rPr>
              <w:t>多万亩。</w:t>
            </w:r>
          </w:p>
          <w:p w:rsidR="00C11962" w:rsidRDefault="00C11962" w:rsidP="00C11962">
            <w:pPr>
              <w:spacing w:line="460" w:lineRule="exact"/>
              <w:ind w:firstLine="480"/>
              <w:rPr>
                <w:szCs w:val="24"/>
              </w:rPr>
            </w:pPr>
            <w:r w:rsidRPr="00A951DF">
              <w:rPr>
                <w:rFonts w:hint="eastAsia"/>
                <w:szCs w:val="24"/>
              </w:rPr>
              <w:t>世界长寿养生福地</w:t>
            </w:r>
            <w:r>
              <w:rPr>
                <w:rFonts w:hint="eastAsia"/>
                <w:szCs w:val="24"/>
              </w:rPr>
              <w:t xml:space="preserve">  </w:t>
            </w:r>
            <w:r w:rsidRPr="00A951DF">
              <w:rPr>
                <w:rFonts w:hint="eastAsia"/>
                <w:szCs w:val="24"/>
              </w:rPr>
              <w:t>被国际自然医学会评为世界六大长寿乡之一。据最新统计，如皋百岁老人高达</w:t>
            </w:r>
            <w:r w:rsidRPr="00A951DF">
              <w:rPr>
                <w:rFonts w:hint="eastAsia"/>
                <w:szCs w:val="24"/>
              </w:rPr>
              <w:t xml:space="preserve">270 </w:t>
            </w:r>
            <w:r w:rsidRPr="00A951DF">
              <w:rPr>
                <w:rFonts w:hint="eastAsia"/>
                <w:szCs w:val="24"/>
              </w:rPr>
              <w:t>多人，其总数位居全国县（市）之首，此外，如皋市</w:t>
            </w:r>
            <w:r w:rsidRPr="00A951DF">
              <w:rPr>
                <w:rFonts w:hint="eastAsia"/>
                <w:szCs w:val="24"/>
              </w:rPr>
              <w:t xml:space="preserve">90 </w:t>
            </w:r>
            <w:r w:rsidRPr="00A951DF">
              <w:rPr>
                <w:rFonts w:hint="eastAsia"/>
                <w:szCs w:val="24"/>
              </w:rPr>
              <w:t>岁以上的老人有</w:t>
            </w:r>
            <w:r w:rsidRPr="00A951DF">
              <w:rPr>
                <w:rFonts w:hint="eastAsia"/>
                <w:szCs w:val="24"/>
              </w:rPr>
              <w:t xml:space="preserve">4000 </w:t>
            </w:r>
            <w:r w:rsidRPr="00A951DF">
              <w:rPr>
                <w:rFonts w:hint="eastAsia"/>
                <w:szCs w:val="24"/>
              </w:rPr>
              <w:t>多人，</w:t>
            </w:r>
            <w:r w:rsidRPr="00A951DF">
              <w:rPr>
                <w:rFonts w:hint="eastAsia"/>
                <w:szCs w:val="24"/>
              </w:rPr>
              <w:t xml:space="preserve">80 </w:t>
            </w:r>
            <w:r w:rsidRPr="00A951DF">
              <w:rPr>
                <w:rFonts w:hint="eastAsia"/>
                <w:szCs w:val="24"/>
              </w:rPr>
              <w:t>岁以上的老人有</w:t>
            </w:r>
            <w:r w:rsidRPr="00A951DF">
              <w:rPr>
                <w:rFonts w:hint="eastAsia"/>
                <w:szCs w:val="24"/>
              </w:rPr>
              <w:t xml:space="preserve">40000 </w:t>
            </w:r>
            <w:r w:rsidRPr="00A951DF">
              <w:rPr>
                <w:rFonts w:hint="eastAsia"/>
                <w:szCs w:val="24"/>
              </w:rPr>
              <w:t>多人。世界上闻名的长寿之乡不是在高寒地带，就是在偏僻的山区。而地处江海平原的如皋，不仅是我国沿海地带唯一的长寿之乡，也是处于工业相对发达地区的长寿之乡，这在国际上绝无仅有，其研究价值不言而喻，已引起国内外新闻传媒以及相关研究机构的广泛关注。</w:t>
            </w:r>
            <w:r>
              <w:rPr>
                <w:rFonts w:hint="eastAsia"/>
                <w:szCs w:val="24"/>
              </w:rPr>
              <w:t xml:space="preserve">       </w:t>
            </w:r>
          </w:p>
          <w:p w:rsidR="00C11962" w:rsidRPr="00A610D0" w:rsidRDefault="00C11962" w:rsidP="00C11962">
            <w:pPr>
              <w:pStyle w:val="30"/>
              <w:spacing w:after="0" w:line="460" w:lineRule="exact"/>
              <w:ind w:leftChars="0" w:left="0" w:firstLine="480"/>
              <w:rPr>
                <w:sz w:val="24"/>
                <w:szCs w:val="24"/>
              </w:rPr>
            </w:pPr>
            <w:r w:rsidRPr="00A610D0">
              <w:rPr>
                <w:rFonts w:hint="eastAsia"/>
                <w:sz w:val="24"/>
                <w:szCs w:val="24"/>
              </w:rPr>
              <w:t>投资兴业热土</w:t>
            </w:r>
            <w:r w:rsidRPr="00A610D0">
              <w:rPr>
                <w:rFonts w:hint="eastAsia"/>
                <w:sz w:val="24"/>
                <w:szCs w:val="24"/>
              </w:rPr>
              <w:t xml:space="preserve">  </w:t>
            </w:r>
            <w:r w:rsidRPr="00A610D0">
              <w:rPr>
                <w:rFonts w:hint="eastAsia"/>
                <w:sz w:val="24"/>
                <w:szCs w:val="24"/>
              </w:rPr>
              <w:t>在上海都市圈中，如皋以其得天独厚的区位优势和富有特色的产业优势成为投资的新热点。如果以长江为界将上海都市圈一分为二，那么包括苏、锡、常在内的南半圈已成为金融、商贸、信息等产业中心，北半圈则是呼应南半圈产业梯度转移的制造业基地和农业产业化基地。在这一战略性转移的过程中，如皋起着不可替代的承传作用。一是缘于如皋的区位优势。居皋南眺，江阴长江大桥和苏通长江大桥犹如如皋拥抱上海的两条臂膀；临江北望，两桥又如动、静二脉延伸交汇于九华立交。新长、宁启铁路和宁通、沿海高速双双从如皋境内交汇而过，再加上如皋港（独立开放的国家一类口岸，如皋海关是正处级单位，是江苏长江以北的第二大海关）、如皋机场、新老</w:t>
            </w:r>
            <w:r w:rsidRPr="00A610D0">
              <w:rPr>
                <w:rFonts w:hint="eastAsia"/>
                <w:sz w:val="24"/>
                <w:szCs w:val="24"/>
              </w:rPr>
              <w:t>204</w:t>
            </w:r>
            <w:r w:rsidRPr="00A610D0">
              <w:rPr>
                <w:rFonts w:hint="eastAsia"/>
                <w:sz w:val="24"/>
                <w:szCs w:val="24"/>
              </w:rPr>
              <w:t>国道，如皋交通可谓四通八达。二是缘于如皋的产业优势。如皋经济技术开发区作为国家级经济技术开发区以及如皋高新技术产业开发区作为省级经济开发区，功能齐全，政策灵活，蕴藏着无限商机，</w:t>
            </w:r>
            <w:r w:rsidRPr="00A610D0">
              <w:rPr>
                <w:rFonts w:hint="eastAsia"/>
                <w:sz w:val="24"/>
                <w:szCs w:val="24"/>
              </w:rPr>
              <w:t>11</w:t>
            </w:r>
            <w:r w:rsidRPr="00A610D0">
              <w:rPr>
                <w:rFonts w:hint="eastAsia"/>
                <w:sz w:val="24"/>
                <w:szCs w:val="24"/>
              </w:rPr>
              <w:t>个镇工业园区亦能为投资者提供广阔的创业空间。工业上，电子、化工、医药、食品、机械等是该市的强势产业；农业上，业已形成花木盆景、优质油米、创汇果蔬、优质生猪、如皋黄鸡、优质桑蚕等六大特色基地。</w:t>
            </w:r>
          </w:p>
          <w:p w:rsidR="00C11962" w:rsidRPr="006053EB" w:rsidRDefault="00C11962" w:rsidP="00C11962">
            <w:pPr>
              <w:pStyle w:val="30"/>
              <w:spacing w:after="0" w:line="460" w:lineRule="exact"/>
              <w:ind w:leftChars="0" w:left="0" w:firstLine="482"/>
              <w:rPr>
                <w:b/>
                <w:color w:val="000000"/>
                <w:sz w:val="24"/>
                <w:szCs w:val="24"/>
              </w:rPr>
            </w:pPr>
            <w:r w:rsidRPr="006053EB">
              <w:rPr>
                <w:b/>
                <w:color w:val="000000"/>
                <w:sz w:val="24"/>
                <w:szCs w:val="24"/>
              </w:rPr>
              <w:t>2</w:t>
            </w:r>
            <w:r w:rsidRPr="006053EB">
              <w:rPr>
                <w:rFonts w:hAnsi="宋体"/>
                <w:b/>
                <w:color w:val="000000"/>
                <w:sz w:val="24"/>
                <w:szCs w:val="24"/>
              </w:rPr>
              <w:t>、</w:t>
            </w:r>
            <w:r w:rsidRPr="006053EB">
              <w:rPr>
                <w:rFonts w:hAnsi="宋体" w:hint="eastAsia"/>
                <w:b/>
                <w:color w:val="000000"/>
                <w:sz w:val="24"/>
                <w:szCs w:val="24"/>
              </w:rPr>
              <w:t>如皋市</w:t>
            </w:r>
            <w:r>
              <w:rPr>
                <w:rFonts w:hAnsi="宋体" w:hint="eastAsia"/>
                <w:b/>
                <w:color w:val="000000"/>
                <w:sz w:val="24"/>
                <w:szCs w:val="24"/>
              </w:rPr>
              <w:t>经济开发区（城北街道）</w:t>
            </w:r>
            <w:r w:rsidRPr="006053EB">
              <w:rPr>
                <w:rFonts w:hAnsi="宋体"/>
                <w:b/>
                <w:color w:val="000000"/>
                <w:sz w:val="24"/>
                <w:szCs w:val="24"/>
              </w:rPr>
              <w:t>社会环境简况</w:t>
            </w:r>
          </w:p>
          <w:p w:rsidR="00C11962" w:rsidRPr="006053EB" w:rsidRDefault="00C11962" w:rsidP="00C11962">
            <w:pPr>
              <w:pStyle w:val="30"/>
              <w:spacing w:after="0" w:line="460" w:lineRule="exact"/>
              <w:ind w:leftChars="0" w:left="0" w:firstLine="480"/>
              <w:rPr>
                <w:rFonts w:hAnsi="宋体"/>
                <w:color w:val="000000"/>
                <w:sz w:val="24"/>
                <w:szCs w:val="24"/>
              </w:rPr>
            </w:pPr>
            <w:r w:rsidRPr="006053EB">
              <w:rPr>
                <w:rFonts w:hint="eastAsia"/>
                <w:color w:val="000000"/>
                <w:sz w:val="24"/>
                <w:szCs w:val="24"/>
              </w:rPr>
              <w:t>如</w:t>
            </w:r>
            <w:r w:rsidRPr="006053EB">
              <w:rPr>
                <w:rFonts w:hAnsi="宋体" w:hint="eastAsia"/>
                <w:color w:val="000000"/>
                <w:sz w:val="24"/>
                <w:szCs w:val="24"/>
              </w:rPr>
              <w:t>皋市城北街道又称如皋经济技术开发区，</w:t>
            </w:r>
            <w:r w:rsidRPr="006053EB">
              <w:rPr>
                <w:rFonts w:hAnsi="宋体"/>
                <w:color w:val="000000"/>
                <w:sz w:val="24"/>
                <w:szCs w:val="24"/>
              </w:rPr>
              <w:t>是</w:t>
            </w:r>
            <w:r w:rsidRPr="006053EB">
              <w:rPr>
                <w:rFonts w:hAnsi="宋体"/>
                <w:color w:val="000000"/>
                <w:sz w:val="24"/>
                <w:szCs w:val="24"/>
              </w:rPr>
              <w:t>1993</w:t>
            </w:r>
            <w:r w:rsidRPr="006053EB">
              <w:rPr>
                <w:rFonts w:hAnsi="宋体"/>
                <w:color w:val="000000"/>
                <w:sz w:val="24"/>
                <w:szCs w:val="24"/>
              </w:rPr>
              <w:t>年</w:t>
            </w:r>
            <w:r w:rsidRPr="006053EB">
              <w:rPr>
                <w:rFonts w:hAnsi="宋体"/>
                <w:color w:val="000000"/>
                <w:sz w:val="24"/>
                <w:szCs w:val="24"/>
              </w:rPr>
              <w:t>12</w:t>
            </w:r>
            <w:r w:rsidRPr="006053EB">
              <w:rPr>
                <w:rFonts w:hAnsi="宋体"/>
                <w:color w:val="000000"/>
                <w:sz w:val="24"/>
                <w:szCs w:val="24"/>
              </w:rPr>
              <w:t>月经江苏省人民政府批准设立的省级开发区，</w:t>
            </w:r>
            <w:r w:rsidRPr="006053EB">
              <w:rPr>
                <w:rFonts w:hAnsi="宋体" w:hint="eastAsia"/>
                <w:color w:val="000000"/>
                <w:sz w:val="24"/>
                <w:szCs w:val="24"/>
              </w:rPr>
              <w:t>2013</w:t>
            </w:r>
            <w:r w:rsidRPr="006053EB">
              <w:rPr>
                <w:rFonts w:hAnsi="宋体" w:hint="eastAsia"/>
                <w:color w:val="000000"/>
                <w:sz w:val="24"/>
                <w:szCs w:val="24"/>
              </w:rPr>
              <w:t>年</w:t>
            </w:r>
            <w:r w:rsidRPr="006053EB">
              <w:rPr>
                <w:rFonts w:hAnsi="宋体" w:hint="eastAsia"/>
                <w:color w:val="000000"/>
                <w:sz w:val="24"/>
                <w:szCs w:val="24"/>
              </w:rPr>
              <w:t>1</w:t>
            </w:r>
            <w:r w:rsidRPr="006053EB">
              <w:rPr>
                <w:rFonts w:hAnsi="宋体" w:hint="eastAsia"/>
                <w:color w:val="000000"/>
                <w:sz w:val="24"/>
                <w:szCs w:val="24"/>
              </w:rPr>
              <w:t>月</w:t>
            </w:r>
            <w:r w:rsidRPr="006053EB">
              <w:rPr>
                <w:rFonts w:hAnsi="宋体" w:hint="eastAsia"/>
                <w:color w:val="000000"/>
                <w:sz w:val="24"/>
                <w:szCs w:val="24"/>
              </w:rPr>
              <w:t>17</w:t>
            </w:r>
            <w:r w:rsidRPr="006053EB">
              <w:rPr>
                <w:rFonts w:hAnsi="宋体" w:hint="eastAsia"/>
                <w:color w:val="000000"/>
                <w:sz w:val="24"/>
                <w:szCs w:val="24"/>
              </w:rPr>
              <w:t>日成功晋级国家经济技术开发区</w:t>
            </w:r>
            <w:r w:rsidRPr="006053EB">
              <w:rPr>
                <w:rFonts w:hAnsi="宋体"/>
                <w:color w:val="000000"/>
                <w:sz w:val="24"/>
                <w:szCs w:val="24"/>
              </w:rPr>
              <w:t>。是城市依托型、生态环保型、产业集聚型、服务高效型的现代都市型经济强区。现辖</w:t>
            </w:r>
            <w:r w:rsidRPr="006053EB">
              <w:rPr>
                <w:rFonts w:hAnsi="宋体"/>
                <w:color w:val="000000"/>
                <w:sz w:val="24"/>
                <w:szCs w:val="24"/>
              </w:rPr>
              <w:t>22</w:t>
            </w:r>
            <w:r w:rsidRPr="006053EB">
              <w:rPr>
                <w:rFonts w:hAnsi="宋体"/>
                <w:color w:val="000000"/>
                <w:sz w:val="24"/>
                <w:szCs w:val="24"/>
              </w:rPr>
              <w:t>个社区，面积</w:t>
            </w:r>
            <w:r w:rsidRPr="006053EB">
              <w:rPr>
                <w:rFonts w:hAnsi="宋体"/>
                <w:color w:val="000000"/>
                <w:sz w:val="24"/>
                <w:szCs w:val="24"/>
              </w:rPr>
              <w:t>91.8</w:t>
            </w:r>
            <w:r w:rsidRPr="006053EB">
              <w:rPr>
                <w:rFonts w:hAnsi="宋体"/>
                <w:color w:val="000000"/>
                <w:sz w:val="24"/>
                <w:szCs w:val="24"/>
              </w:rPr>
              <w:t>平方公里，人口</w:t>
            </w:r>
            <w:r w:rsidRPr="006053EB">
              <w:rPr>
                <w:rFonts w:hAnsi="宋体"/>
                <w:color w:val="000000"/>
                <w:sz w:val="24"/>
                <w:szCs w:val="24"/>
              </w:rPr>
              <w:t>15</w:t>
            </w:r>
            <w:r w:rsidRPr="006053EB">
              <w:rPr>
                <w:rFonts w:hAnsi="宋体"/>
                <w:color w:val="000000"/>
                <w:sz w:val="24"/>
                <w:szCs w:val="24"/>
              </w:rPr>
              <w:t>万人。区内基础设施完善。</w:t>
            </w:r>
            <w:r w:rsidRPr="006053EB">
              <w:rPr>
                <w:rFonts w:hAnsi="宋体"/>
                <w:color w:val="000000"/>
                <w:sz w:val="24"/>
                <w:szCs w:val="24"/>
              </w:rPr>
              <w:t>2005</w:t>
            </w:r>
            <w:r w:rsidRPr="006053EB">
              <w:rPr>
                <w:rFonts w:hAnsi="宋体"/>
                <w:color w:val="000000"/>
                <w:sz w:val="24"/>
                <w:szCs w:val="24"/>
              </w:rPr>
              <w:t>年通过</w:t>
            </w:r>
            <w:r w:rsidRPr="006053EB">
              <w:rPr>
                <w:rFonts w:hAnsi="宋体"/>
                <w:color w:val="000000"/>
                <w:sz w:val="24"/>
                <w:szCs w:val="24"/>
              </w:rPr>
              <w:t>ISO14001</w:t>
            </w:r>
            <w:r w:rsidRPr="006053EB">
              <w:rPr>
                <w:rFonts w:hAnsi="宋体"/>
                <w:color w:val="000000"/>
                <w:sz w:val="24"/>
                <w:szCs w:val="24"/>
              </w:rPr>
              <w:t>国际环境质量体系</w:t>
            </w:r>
            <w:r w:rsidRPr="006053EB">
              <w:rPr>
                <w:rFonts w:hAnsi="宋体"/>
                <w:color w:val="000000"/>
                <w:sz w:val="24"/>
                <w:szCs w:val="24"/>
              </w:rPr>
              <w:lastRenderedPageBreak/>
              <w:t>认证，将全面建成江苏最大、苏中唯一的金属表面处理中心，污水管网、供热管网、天然气管道初步实现全覆盖，道路框架实现“六横六纵”，基础设施达到“九通一平”。</w:t>
            </w:r>
          </w:p>
          <w:p w:rsidR="00C11962" w:rsidRPr="006053EB" w:rsidRDefault="00C11962" w:rsidP="00C11962">
            <w:pPr>
              <w:pStyle w:val="30"/>
              <w:spacing w:after="0" w:line="460" w:lineRule="exact"/>
              <w:ind w:leftChars="0" w:left="0" w:firstLine="480"/>
              <w:rPr>
                <w:rFonts w:hAnsi="宋体"/>
                <w:color w:val="000000"/>
                <w:sz w:val="24"/>
                <w:szCs w:val="24"/>
              </w:rPr>
            </w:pPr>
            <w:r w:rsidRPr="006053EB">
              <w:rPr>
                <w:rFonts w:hAnsi="宋体"/>
                <w:color w:val="000000"/>
                <w:sz w:val="24"/>
                <w:szCs w:val="24"/>
              </w:rPr>
              <w:t>开发区区位优势凸显。地处上海经济圈</w:t>
            </w:r>
            <w:r w:rsidRPr="006053EB">
              <w:rPr>
                <w:rFonts w:hAnsi="宋体"/>
                <w:color w:val="000000"/>
                <w:sz w:val="24"/>
                <w:szCs w:val="24"/>
              </w:rPr>
              <w:t>1.5</w:t>
            </w:r>
            <w:r w:rsidRPr="006053EB">
              <w:rPr>
                <w:rFonts w:hAnsi="宋体"/>
                <w:color w:val="000000"/>
                <w:sz w:val="24"/>
                <w:szCs w:val="24"/>
              </w:rPr>
              <w:t>小时，周边</w:t>
            </w:r>
            <w:smartTag w:uri="urn:schemas-microsoft-com:office:smarttags" w:element="chmetcnv">
              <w:smartTagPr>
                <w:attr w:name="TCSC" w:val="0"/>
                <w:attr w:name="NumberType" w:val="1"/>
                <w:attr w:name="Negative" w:val="False"/>
                <w:attr w:name="HasSpace" w:val="False"/>
                <w:attr w:name="SourceValue" w:val="200"/>
                <w:attr w:name="UnitName" w:val="公里"/>
              </w:smartTagPr>
              <w:r w:rsidRPr="006053EB">
                <w:rPr>
                  <w:rFonts w:hAnsi="宋体"/>
                  <w:color w:val="000000"/>
                  <w:sz w:val="24"/>
                  <w:szCs w:val="24"/>
                </w:rPr>
                <w:t>200</w:t>
              </w:r>
              <w:r w:rsidRPr="006053EB">
                <w:rPr>
                  <w:rFonts w:hAnsi="宋体"/>
                  <w:color w:val="000000"/>
                  <w:sz w:val="24"/>
                  <w:szCs w:val="24"/>
                </w:rPr>
                <w:t>公里</w:t>
              </w:r>
            </w:smartTag>
            <w:r w:rsidRPr="006053EB">
              <w:rPr>
                <w:rFonts w:hAnsi="宋体"/>
                <w:color w:val="000000"/>
                <w:sz w:val="24"/>
                <w:szCs w:val="24"/>
              </w:rPr>
              <w:t>范围内，拥有七个机场、六条高速、五个开放港口、四座跨</w:t>
            </w:r>
            <w:r w:rsidRPr="006053EB">
              <w:rPr>
                <w:rFonts w:hAnsi="宋体"/>
                <w:color w:val="000000"/>
                <w:sz w:val="24"/>
                <w:szCs w:val="24"/>
              </w:rPr>
              <w:t xml:space="preserve"> </w:t>
            </w:r>
            <w:r w:rsidRPr="006053EB">
              <w:rPr>
                <w:rFonts w:hAnsi="宋体"/>
                <w:color w:val="000000"/>
                <w:sz w:val="24"/>
                <w:szCs w:val="24"/>
              </w:rPr>
              <w:t>江大桥、三条铁路。从如皋港东侧穿江而过的沪通城际轨道交通、锡通高速于</w:t>
            </w:r>
            <w:r w:rsidRPr="006053EB">
              <w:rPr>
                <w:rFonts w:hAnsi="宋体"/>
                <w:color w:val="000000"/>
                <w:sz w:val="24"/>
                <w:szCs w:val="24"/>
              </w:rPr>
              <w:t>2012</w:t>
            </w:r>
            <w:r w:rsidRPr="006053EB">
              <w:rPr>
                <w:rFonts w:hAnsi="宋体"/>
                <w:color w:val="000000"/>
                <w:sz w:val="24"/>
                <w:szCs w:val="24"/>
              </w:rPr>
              <w:t>年建成通车后，到上海的距离将从</w:t>
            </w:r>
            <w:r w:rsidRPr="006053EB">
              <w:rPr>
                <w:rFonts w:hAnsi="宋体"/>
                <w:color w:val="000000"/>
                <w:sz w:val="24"/>
                <w:szCs w:val="24"/>
              </w:rPr>
              <w:t>90</w:t>
            </w:r>
            <w:r w:rsidRPr="006053EB">
              <w:rPr>
                <w:rFonts w:hAnsi="宋体"/>
                <w:color w:val="000000"/>
                <w:sz w:val="24"/>
                <w:szCs w:val="24"/>
              </w:rPr>
              <w:t>分钟的车程缩短到</w:t>
            </w:r>
            <w:r w:rsidRPr="006053EB">
              <w:rPr>
                <w:rFonts w:hAnsi="宋体"/>
                <w:color w:val="000000"/>
                <w:sz w:val="24"/>
                <w:szCs w:val="24"/>
              </w:rPr>
              <w:t>40</w:t>
            </w:r>
            <w:r w:rsidRPr="006053EB">
              <w:rPr>
                <w:rFonts w:hAnsi="宋体"/>
                <w:color w:val="000000"/>
                <w:sz w:val="24"/>
                <w:szCs w:val="24"/>
              </w:rPr>
              <w:t>分钟内，海陆空铁水立体交通网络为企业的货物运输提供了强有力的保障。</w:t>
            </w:r>
          </w:p>
          <w:p w:rsidR="00C11962" w:rsidRPr="006053EB" w:rsidRDefault="00C11962" w:rsidP="00C11962">
            <w:pPr>
              <w:pStyle w:val="30"/>
              <w:spacing w:after="0" w:line="460" w:lineRule="exact"/>
              <w:ind w:leftChars="0" w:left="0" w:firstLine="480"/>
              <w:rPr>
                <w:rFonts w:hAnsi="宋体"/>
                <w:color w:val="000000"/>
                <w:sz w:val="24"/>
                <w:szCs w:val="24"/>
              </w:rPr>
            </w:pPr>
            <w:r w:rsidRPr="006053EB">
              <w:rPr>
                <w:rFonts w:hAnsi="宋体"/>
                <w:color w:val="000000"/>
                <w:sz w:val="24"/>
                <w:szCs w:val="24"/>
              </w:rPr>
              <w:t>开发区内物流通关便捷。具有良好的物资集散和仓储条件，大大方便企业的物流配送，尤其是价格低廉、条件优越的水运资源、铁路运输，大大降低企业的物流成本；国家一类开放口岸如皋港使物流通关更快速、便捷、低廉。</w:t>
            </w:r>
          </w:p>
          <w:p w:rsidR="00C11962" w:rsidRPr="006053EB" w:rsidRDefault="00C11962" w:rsidP="00C11962">
            <w:pPr>
              <w:pStyle w:val="30"/>
              <w:spacing w:after="0" w:line="460" w:lineRule="exact"/>
              <w:ind w:leftChars="0" w:left="0" w:firstLine="480"/>
              <w:rPr>
                <w:rFonts w:hAnsi="宋体"/>
                <w:color w:val="000000"/>
                <w:sz w:val="24"/>
                <w:szCs w:val="24"/>
              </w:rPr>
            </w:pPr>
            <w:r w:rsidRPr="006053EB">
              <w:rPr>
                <w:rFonts w:hAnsi="宋体" w:hint="eastAsia"/>
                <w:color w:val="000000"/>
                <w:sz w:val="24"/>
                <w:szCs w:val="24"/>
              </w:rPr>
              <w:t>区内</w:t>
            </w:r>
            <w:r w:rsidRPr="006053EB">
              <w:rPr>
                <w:rFonts w:hAnsi="宋体" w:hint="eastAsia"/>
                <w:color w:val="000000"/>
                <w:sz w:val="24"/>
                <w:szCs w:val="24"/>
              </w:rPr>
              <w:t>35</w:t>
            </w:r>
            <w:r w:rsidRPr="006053EB">
              <w:rPr>
                <w:rFonts w:hAnsi="宋体" w:hint="eastAsia"/>
                <w:color w:val="000000"/>
                <w:sz w:val="24"/>
                <w:szCs w:val="24"/>
              </w:rPr>
              <w:t>米宽水泥路面主干道和</w:t>
            </w:r>
            <w:r w:rsidRPr="006053EB">
              <w:rPr>
                <w:rFonts w:hAnsi="宋体" w:hint="eastAsia"/>
                <w:color w:val="000000"/>
                <w:sz w:val="24"/>
                <w:szCs w:val="24"/>
              </w:rPr>
              <w:t>24</w:t>
            </w:r>
            <w:r w:rsidRPr="006053EB">
              <w:rPr>
                <w:rFonts w:hAnsi="宋体" w:hint="eastAsia"/>
                <w:color w:val="000000"/>
                <w:sz w:val="24"/>
                <w:szCs w:val="24"/>
              </w:rPr>
              <w:t>米、</w:t>
            </w:r>
            <w:r w:rsidRPr="006053EB">
              <w:rPr>
                <w:rFonts w:hAnsi="宋体" w:hint="eastAsia"/>
                <w:color w:val="000000"/>
                <w:sz w:val="24"/>
                <w:szCs w:val="24"/>
              </w:rPr>
              <w:t>15</w:t>
            </w:r>
            <w:r w:rsidRPr="006053EB">
              <w:rPr>
                <w:rFonts w:hAnsi="宋体" w:hint="eastAsia"/>
                <w:color w:val="000000"/>
                <w:sz w:val="24"/>
                <w:szCs w:val="24"/>
              </w:rPr>
              <w:t>米宽水泥路面、沥青路面次干道已全面建成，与全国公路运输网络直接沟通。</w:t>
            </w:r>
          </w:p>
          <w:p w:rsidR="00C11962" w:rsidRPr="006053EB" w:rsidRDefault="00C11962" w:rsidP="00C11962">
            <w:pPr>
              <w:pStyle w:val="30"/>
              <w:spacing w:after="0" w:line="460" w:lineRule="exact"/>
              <w:ind w:leftChars="0" w:left="0" w:firstLine="480"/>
              <w:rPr>
                <w:rFonts w:hAnsi="宋体"/>
                <w:color w:val="000000"/>
                <w:sz w:val="24"/>
                <w:szCs w:val="24"/>
              </w:rPr>
            </w:pPr>
            <w:r w:rsidRPr="006053EB">
              <w:rPr>
                <w:rFonts w:hAnsi="宋体" w:hint="eastAsia"/>
                <w:color w:val="000000"/>
                <w:sz w:val="24"/>
                <w:szCs w:val="24"/>
              </w:rPr>
              <w:t>开发区东、西片区两个</w:t>
            </w:r>
            <w:r w:rsidRPr="006053EB">
              <w:rPr>
                <w:rFonts w:hAnsi="宋体" w:hint="eastAsia"/>
                <w:color w:val="000000"/>
                <w:sz w:val="24"/>
                <w:szCs w:val="24"/>
              </w:rPr>
              <w:t>110</w:t>
            </w:r>
            <w:r w:rsidRPr="006053EB">
              <w:rPr>
                <w:rFonts w:hAnsi="宋体" w:hint="eastAsia"/>
                <w:color w:val="000000"/>
                <w:sz w:val="24"/>
                <w:szCs w:val="24"/>
              </w:rPr>
              <w:t>千伏变电所和已并网发电的热电厂呈“三足鼎立”之势，形成了变回路不间断供电系统。</w:t>
            </w:r>
          </w:p>
          <w:p w:rsidR="00C11962" w:rsidRPr="006053EB" w:rsidRDefault="00C11962" w:rsidP="00C11962">
            <w:pPr>
              <w:pStyle w:val="30"/>
              <w:spacing w:after="0" w:line="460" w:lineRule="exact"/>
              <w:ind w:leftChars="0" w:left="0" w:firstLine="480"/>
              <w:rPr>
                <w:rFonts w:hAnsi="宋体"/>
                <w:color w:val="000000"/>
                <w:sz w:val="24"/>
                <w:szCs w:val="24"/>
              </w:rPr>
            </w:pPr>
            <w:r w:rsidRPr="006053EB">
              <w:rPr>
                <w:rFonts w:hAnsi="宋体" w:hint="eastAsia"/>
                <w:color w:val="000000"/>
                <w:sz w:val="24"/>
                <w:szCs w:val="24"/>
              </w:rPr>
              <w:t>开发区地表水、地下水十分丰富，水质优良，市区自来水厂自来水管道已全面接进区内，形成了</w:t>
            </w:r>
            <w:r w:rsidRPr="006053EB">
              <w:rPr>
                <w:rFonts w:hAnsi="宋体" w:hint="eastAsia"/>
                <w:color w:val="000000"/>
                <w:sz w:val="24"/>
                <w:szCs w:val="24"/>
              </w:rPr>
              <w:t>5</w:t>
            </w:r>
            <w:r w:rsidRPr="006053EB">
              <w:rPr>
                <w:rFonts w:hAnsi="宋体" w:hint="eastAsia"/>
                <w:color w:val="000000"/>
                <w:sz w:val="24"/>
                <w:szCs w:val="24"/>
              </w:rPr>
              <w:t>万吨的日供水能力。</w:t>
            </w:r>
          </w:p>
          <w:p w:rsidR="00C11962" w:rsidRDefault="00C11962" w:rsidP="00C11962">
            <w:pPr>
              <w:pStyle w:val="30"/>
              <w:spacing w:after="0" w:line="460" w:lineRule="exact"/>
              <w:ind w:leftChars="0" w:left="0" w:firstLine="480"/>
              <w:rPr>
                <w:color w:val="FF0000"/>
                <w:sz w:val="24"/>
                <w:szCs w:val="24"/>
              </w:rPr>
            </w:pPr>
            <w:r w:rsidRPr="006053EB">
              <w:rPr>
                <w:rFonts w:hAnsi="宋体" w:hint="eastAsia"/>
                <w:color w:val="000000"/>
                <w:sz w:val="24"/>
                <w:szCs w:val="24"/>
              </w:rPr>
              <w:t>开发区邮电支局功能齐全，装机容量</w:t>
            </w:r>
            <w:r w:rsidRPr="006053EB">
              <w:rPr>
                <w:rFonts w:hAnsi="宋体" w:hint="eastAsia"/>
                <w:color w:val="000000"/>
                <w:sz w:val="24"/>
                <w:szCs w:val="24"/>
              </w:rPr>
              <w:t>14000</w:t>
            </w:r>
            <w:r w:rsidRPr="006053EB">
              <w:rPr>
                <w:rFonts w:hAnsi="宋体" w:hint="eastAsia"/>
                <w:color w:val="000000"/>
                <w:sz w:val="24"/>
                <w:szCs w:val="24"/>
              </w:rPr>
              <w:t>门，可提供无线寻呼、移动电话、特快专递、图文传真、数字微波等服务。</w:t>
            </w:r>
          </w:p>
          <w:p w:rsidR="004C195D" w:rsidRDefault="004C195D" w:rsidP="00FF274D">
            <w:pPr>
              <w:pStyle w:val="30"/>
              <w:spacing w:after="0" w:line="460" w:lineRule="exact"/>
              <w:ind w:leftChars="0" w:left="0" w:firstLine="480"/>
              <w:rPr>
                <w:sz w:val="24"/>
                <w:szCs w:val="24"/>
              </w:rPr>
            </w:pPr>
          </w:p>
          <w:p w:rsidR="004C195D" w:rsidRDefault="004C195D" w:rsidP="00FF274D">
            <w:pPr>
              <w:pStyle w:val="30"/>
              <w:spacing w:after="0" w:line="460" w:lineRule="exact"/>
              <w:ind w:leftChars="0" w:left="0" w:firstLine="480"/>
              <w:rPr>
                <w:sz w:val="24"/>
                <w:szCs w:val="24"/>
              </w:rPr>
            </w:pPr>
          </w:p>
          <w:p w:rsidR="004C195D" w:rsidRDefault="004C195D" w:rsidP="00FF274D">
            <w:pPr>
              <w:pStyle w:val="30"/>
              <w:spacing w:after="0" w:line="460" w:lineRule="exact"/>
              <w:ind w:leftChars="0" w:left="0" w:firstLine="480"/>
              <w:rPr>
                <w:sz w:val="24"/>
                <w:szCs w:val="24"/>
              </w:rPr>
            </w:pPr>
          </w:p>
          <w:p w:rsidR="004C195D" w:rsidRDefault="004C195D" w:rsidP="00FF274D">
            <w:pPr>
              <w:pStyle w:val="30"/>
              <w:spacing w:after="0" w:line="460" w:lineRule="exact"/>
              <w:ind w:leftChars="0" w:left="0" w:firstLine="480"/>
              <w:rPr>
                <w:sz w:val="24"/>
                <w:szCs w:val="24"/>
              </w:rPr>
            </w:pPr>
          </w:p>
          <w:p w:rsidR="004C195D" w:rsidRDefault="004C195D" w:rsidP="00FF274D">
            <w:pPr>
              <w:pStyle w:val="30"/>
              <w:spacing w:after="0" w:line="460" w:lineRule="exact"/>
              <w:ind w:leftChars="0" w:left="0" w:firstLine="480"/>
              <w:rPr>
                <w:sz w:val="24"/>
                <w:szCs w:val="24"/>
              </w:rPr>
            </w:pPr>
          </w:p>
          <w:p w:rsidR="004C195D" w:rsidRDefault="004C195D" w:rsidP="00FF274D">
            <w:pPr>
              <w:pStyle w:val="30"/>
              <w:spacing w:after="0" w:line="460" w:lineRule="exact"/>
              <w:ind w:leftChars="0" w:left="0" w:firstLine="480"/>
              <w:rPr>
                <w:sz w:val="24"/>
                <w:szCs w:val="24"/>
              </w:rPr>
            </w:pPr>
          </w:p>
          <w:p w:rsidR="004C195D" w:rsidRDefault="004C195D" w:rsidP="00FF274D">
            <w:pPr>
              <w:pStyle w:val="30"/>
              <w:spacing w:after="0" w:line="460" w:lineRule="exact"/>
              <w:ind w:leftChars="0" w:left="0" w:firstLine="480"/>
              <w:rPr>
                <w:sz w:val="24"/>
                <w:szCs w:val="24"/>
              </w:rPr>
            </w:pPr>
          </w:p>
          <w:p w:rsidR="004C195D" w:rsidRDefault="004C195D" w:rsidP="00FF274D">
            <w:pPr>
              <w:pStyle w:val="30"/>
              <w:spacing w:after="0" w:line="460" w:lineRule="exact"/>
              <w:ind w:leftChars="0" w:left="0" w:firstLine="480"/>
              <w:rPr>
                <w:sz w:val="24"/>
                <w:szCs w:val="24"/>
              </w:rPr>
            </w:pPr>
          </w:p>
          <w:p w:rsidR="004C195D" w:rsidRDefault="004C195D" w:rsidP="00FF274D">
            <w:pPr>
              <w:pStyle w:val="30"/>
              <w:spacing w:after="0" w:line="460" w:lineRule="exact"/>
              <w:ind w:leftChars="0" w:left="0" w:firstLine="480"/>
              <w:rPr>
                <w:sz w:val="24"/>
                <w:szCs w:val="24"/>
              </w:rPr>
            </w:pPr>
          </w:p>
          <w:p w:rsidR="004C195D" w:rsidRDefault="004C195D" w:rsidP="00FF274D">
            <w:pPr>
              <w:pStyle w:val="30"/>
              <w:spacing w:after="0" w:line="460" w:lineRule="exact"/>
              <w:ind w:leftChars="0" w:left="0" w:firstLine="480"/>
              <w:rPr>
                <w:sz w:val="24"/>
                <w:szCs w:val="24"/>
              </w:rPr>
            </w:pPr>
          </w:p>
          <w:p w:rsidR="004C195D" w:rsidRDefault="004C195D" w:rsidP="00FF274D">
            <w:pPr>
              <w:pStyle w:val="30"/>
              <w:spacing w:after="0" w:line="460" w:lineRule="exact"/>
              <w:ind w:leftChars="0" w:left="0" w:firstLine="480"/>
              <w:rPr>
                <w:sz w:val="24"/>
                <w:szCs w:val="24"/>
              </w:rPr>
            </w:pPr>
          </w:p>
          <w:p w:rsidR="004C195D" w:rsidRDefault="004C195D" w:rsidP="00FF274D">
            <w:pPr>
              <w:pStyle w:val="30"/>
              <w:spacing w:after="0" w:line="460" w:lineRule="exact"/>
              <w:ind w:leftChars="0" w:left="0" w:firstLine="480"/>
              <w:rPr>
                <w:sz w:val="24"/>
                <w:szCs w:val="24"/>
              </w:rPr>
            </w:pPr>
          </w:p>
          <w:p w:rsidR="00C11962" w:rsidRPr="006053EB" w:rsidRDefault="00C11962" w:rsidP="006366DC">
            <w:pPr>
              <w:pStyle w:val="30"/>
              <w:spacing w:after="0" w:line="460" w:lineRule="exact"/>
              <w:ind w:leftChars="0" w:left="0" w:firstLineChars="0" w:firstLine="0"/>
              <w:rPr>
                <w:color w:val="000000"/>
                <w:sz w:val="24"/>
                <w:szCs w:val="24"/>
              </w:rPr>
            </w:pPr>
          </w:p>
        </w:tc>
      </w:tr>
    </w:tbl>
    <w:p w:rsidR="00FD5D8A" w:rsidRPr="00DB5B34" w:rsidRDefault="00E9165A" w:rsidP="00710BCD">
      <w:pPr>
        <w:pStyle w:val="1"/>
        <w:pageBreakBefore/>
        <w:ind w:firstLineChars="0" w:firstLine="0"/>
        <w:rPr>
          <w:rFonts w:ascii="黑体" w:eastAsia="黑体"/>
          <w:b w:val="0"/>
          <w:color w:val="000000"/>
          <w:szCs w:val="28"/>
        </w:rPr>
      </w:pPr>
      <w:r w:rsidRPr="00DB5B34">
        <w:rPr>
          <w:rFonts w:ascii="黑体" w:eastAsia="黑体" w:hAnsi="宋体" w:hint="eastAsia"/>
          <w:b w:val="0"/>
          <w:color w:val="000000"/>
          <w:szCs w:val="28"/>
        </w:rPr>
        <w:lastRenderedPageBreak/>
        <w:t>三、</w:t>
      </w:r>
      <w:r w:rsidR="00FD5D8A" w:rsidRPr="00DB5B34">
        <w:rPr>
          <w:rFonts w:ascii="黑体" w:eastAsia="黑体" w:hAnsi="宋体" w:hint="eastAsia"/>
          <w:b w:val="0"/>
          <w:color w:val="000000"/>
          <w:szCs w:val="28"/>
        </w:rPr>
        <w:t>环境质量状况</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64"/>
      </w:tblGrid>
      <w:tr w:rsidR="00FD5D8A" w:rsidRPr="006053EB" w:rsidTr="005E6503">
        <w:trPr>
          <w:trHeight w:val="13026"/>
        </w:trPr>
        <w:tc>
          <w:tcPr>
            <w:tcW w:w="9464" w:type="dxa"/>
          </w:tcPr>
          <w:p w:rsidR="00FD5D8A" w:rsidRPr="00B97911" w:rsidRDefault="00A05122" w:rsidP="00532A2C">
            <w:pPr>
              <w:ind w:firstLineChars="0" w:firstLine="0"/>
              <w:rPr>
                <w:rFonts w:ascii="宋体" w:hAnsi="宋体"/>
                <w:b/>
                <w:color w:val="000000"/>
              </w:rPr>
            </w:pPr>
            <w:r w:rsidRPr="00B97911">
              <w:rPr>
                <w:rFonts w:ascii="宋体" w:hAnsi="宋体" w:hint="eastAsia"/>
                <w:b/>
                <w:color w:val="000000"/>
              </w:rPr>
              <w:t>3.1</w:t>
            </w:r>
            <w:r w:rsidR="00FD5D8A" w:rsidRPr="00B97911">
              <w:rPr>
                <w:rFonts w:ascii="宋体" w:hAnsi="宋体"/>
                <w:b/>
                <w:color w:val="000000"/>
              </w:rPr>
              <w:t>周围环境质量现状及主要环境问题（与项目有关的环境空气、地面水、声环境、辐射环境、生态环境等）：</w:t>
            </w:r>
          </w:p>
          <w:p w:rsidR="00C11962" w:rsidRPr="006053EB" w:rsidRDefault="00C11962" w:rsidP="00532A2C">
            <w:pPr>
              <w:ind w:firstLine="482"/>
              <w:rPr>
                <w:b/>
                <w:color w:val="000000"/>
                <w:szCs w:val="24"/>
              </w:rPr>
            </w:pPr>
            <w:r>
              <w:rPr>
                <w:rFonts w:hint="eastAsia"/>
                <w:b/>
                <w:color w:val="000000"/>
                <w:szCs w:val="24"/>
              </w:rPr>
              <w:t>3.1.1</w:t>
            </w:r>
            <w:r w:rsidRPr="006053EB">
              <w:rPr>
                <w:rFonts w:hAnsi="宋体" w:hint="eastAsia"/>
                <w:b/>
                <w:color w:val="000000"/>
                <w:szCs w:val="24"/>
              </w:rPr>
              <w:t>环境空气质量现状</w:t>
            </w:r>
          </w:p>
          <w:p w:rsidR="00532A2C" w:rsidRDefault="00240473" w:rsidP="00532A2C">
            <w:pPr>
              <w:ind w:firstLine="480"/>
              <w:rPr>
                <w:rFonts w:hAnsi="宋体"/>
                <w:szCs w:val="24"/>
              </w:rPr>
            </w:pPr>
            <w:r>
              <w:rPr>
                <w:rFonts w:hAnsi="宋体" w:hint="eastAsia"/>
                <w:szCs w:val="24"/>
              </w:rPr>
              <w:t>本项目无废气产生，</w:t>
            </w:r>
            <w:r w:rsidR="00532A2C">
              <w:rPr>
                <w:rFonts w:hAnsi="宋体" w:hint="eastAsia"/>
                <w:szCs w:val="24"/>
              </w:rPr>
              <w:t>根据《环境影响评价技术导则</w:t>
            </w:r>
            <w:r w:rsidR="00532A2C">
              <w:rPr>
                <w:rFonts w:hAnsi="宋体"/>
                <w:szCs w:val="24"/>
              </w:rPr>
              <w:t xml:space="preserve"> </w:t>
            </w:r>
            <w:r w:rsidR="00532A2C">
              <w:rPr>
                <w:rFonts w:hAnsi="宋体" w:hint="eastAsia"/>
                <w:szCs w:val="24"/>
              </w:rPr>
              <w:t>大气环境》（</w:t>
            </w:r>
            <w:r w:rsidR="00532A2C">
              <w:rPr>
                <w:rFonts w:hAnsi="宋体"/>
                <w:szCs w:val="24"/>
              </w:rPr>
              <w:t>HJ2.2-2018</w:t>
            </w:r>
            <w:r w:rsidR="00532A2C">
              <w:rPr>
                <w:rFonts w:hAnsi="宋体" w:hint="eastAsia"/>
                <w:szCs w:val="24"/>
              </w:rPr>
              <w:t>）分级判据，本项目大气环境评价工作等级为</w:t>
            </w:r>
            <w:r>
              <w:rPr>
                <w:rFonts w:hAnsi="宋体" w:hint="eastAsia"/>
                <w:szCs w:val="24"/>
              </w:rPr>
              <w:t>三级</w:t>
            </w:r>
            <w:r w:rsidR="00532A2C">
              <w:rPr>
                <w:rFonts w:hAnsi="宋体" w:hint="eastAsia"/>
                <w:szCs w:val="24"/>
              </w:rPr>
              <w:t>，调查项目所在区域环境质量达标情况及评价范围内评价因子的环境质量监测数据用于评价项目所在区域污染物环境质量现状。</w:t>
            </w:r>
          </w:p>
          <w:p w:rsidR="00532A2C" w:rsidRDefault="00532A2C" w:rsidP="00532A2C">
            <w:pPr>
              <w:ind w:firstLine="480"/>
              <w:rPr>
                <w:rFonts w:hAnsi="宋体"/>
                <w:szCs w:val="24"/>
              </w:rPr>
            </w:pPr>
            <w:r>
              <w:rPr>
                <w:rFonts w:ascii="宋体" w:hAnsi="宋体" w:hint="eastAsia"/>
                <w:szCs w:val="24"/>
              </w:rPr>
              <w:t>①</w:t>
            </w:r>
            <w:r>
              <w:rPr>
                <w:rFonts w:hAnsi="宋体" w:hint="eastAsia"/>
                <w:szCs w:val="24"/>
              </w:rPr>
              <w:t>环境质量达标情况</w:t>
            </w:r>
          </w:p>
          <w:p w:rsidR="00532A2C" w:rsidRDefault="00532A2C" w:rsidP="00532A2C">
            <w:pPr>
              <w:ind w:firstLine="480"/>
              <w:jc w:val="left"/>
              <w:rPr>
                <w:rFonts w:hAnsi="宋体"/>
                <w:color w:val="000000"/>
                <w:szCs w:val="24"/>
              </w:rPr>
            </w:pPr>
            <w:r>
              <w:rPr>
                <w:rFonts w:hAnsi="宋体" w:hint="eastAsia"/>
                <w:color w:val="000000"/>
                <w:szCs w:val="24"/>
              </w:rPr>
              <w:t>根据《如皋市环境质量状况公报》（</w:t>
            </w:r>
            <w:r>
              <w:rPr>
                <w:rFonts w:hAnsi="宋体"/>
                <w:color w:val="000000"/>
                <w:szCs w:val="24"/>
              </w:rPr>
              <w:t>2017</w:t>
            </w:r>
            <w:r>
              <w:rPr>
                <w:rFonts w:hAnsi="宋体" w:hint="eastAsia"/>
                <w:color w:val="000000"/>
                <w:szCs w:val="24"/>
              </w:rPr>
              <w:t>），如皋市主要空气污染物指标监测结果见表</w:t>
            </w:r>
            <w:r>
              <w:rPr>
                <w:rFonts w:hAnsi="宋体"/>
                <w:color w:val="000000"/>
                <w:szCs w:val="24"/>
              </w:rPr>
              <w:t>3-1</w:t>
            </w:r>
            <w:r>
              <w:rPr>
                <w:rFonts w:hAnsi="宋体" w:hint="eastAsia"/>
                <w:color w:val="000000"/>
                <w:szCs w:val="24"/>
              </w:rPr>
              <w:t>。</w:t>
            </w:r>
          </w:p>
          <w:p w:rsidR="00532A2C" w:rsidRDefault="00532A2C" w:rsidP="00532A2C">
            <w:pPr>
              <w:spacing w:line="240" w:lineRule="auto"/>
              <w:ind w:firstLineChars="0" w:firstLine="0"/>
              <w:jc w:val="center"/>
              <w:rPr>
                <w:rFonts w:ascii="宋体" w:hAnsi="宋体"/>
                <w:b/>
                <w:szCs w:val="24"/>
              </w:rPr>
            </w:pPr>
            <w:r>
              <w:rPr>
                <w:rFonts w:hAnsi="宋体" w:hint="eastAsia"/>
                <w:b/>
                <w:color w:val="000000"/>
                <w:szCs w:val="24"/>
              </w:rPr>
              <w:t>表</w:t>
            </w:r>
            <w:r>
              <w:rPr>
                <w:b/>
                <w:color w:val="000000"/>
                <w:szCs w:val="24"/>
              </w:rPr>
              <w:t xml:space="preserve">3-1  </w:t>
            </w:r>
            <w:r>
              <w:rPr>
                <w:rFonts w:hAnsi="宋体"/>
                <w:b/>
                <w:color w:val="000000"/>
                <w:szCs w:val="24"/>
              </w:rPr>
              <w:t>2017</w:t>
            </w:r>
            <w:r>
              <w:rPr>
                <w:rFonts w:hAnsi="宋体" w:hint="eastAsia"/>
                <w:b/>
                <w:color w:val="000000"/>
                <w:szCs w:val="24"/>
              </w:rPr>
              <w:t>年如皋市主要空气污染物指标监测结果</w:t>
            </w:r>
          </w:p>
          <w:tbl>
            <w:tblPr>
              <w:tblpPr w:leftFromText="180" w:rightFromText="180" w:vertAnchor="text" w:horzAnchor="margin" w:tblpY="10"/>
              <w:tblOverlap w:val="never"/>
              <w:tblW w:w="5000" w:type="pct"/>
              <w:tblBorders>
                <w:top w:val="single" w:sz="12" w:space="0" w:color="auto"/>
                <w:bottom w:val="single" w:sz="12" w:space="0" w:color="auto"/>
                <w:insideH w:val="single" w:sz="4" w:space="0" w:color="auto"/>
                <w:insideV w:val="single" w:sz="4" w:space="0" w:color="auto"/>
              </w:tblBorders>
              <w:tblLook w:val="04A0"/>
            </w:tblPr>
            <w:tblGrid>
              <w:gridCol w:w="1140"/>
              <w:gridCol w:w="2430"/>
              <w:gridCol w:w="1395"/>
              <w:gridCol w:w="1840"/>
              <w:gridCol w:w="1276"/>
              <w:gridCol w:w="1167"/>
            </w:tblGrid>
            <w:tr w:rsidR="00532A2C" w:rsidTr="00532A2C">
              <w:trPr>
                <w:cantSplit/>
                <w:trHeight w:val="340"/>
              </w:trPr>
              <w:tc>
                <w:tcPr>
                  <w:tcW w:w="616" w:type="pct"/>
                  <w:tcBorders>
                    <w:top w:val="single" w:sz="12" w:space="0" w:color="auto"/>
                    <w:left w:val="nil"/>
                    <w:bottom w:val="single" w:sz="4" w:space="0" w:color="auto"/>
                    <w:right w:val="single" w:sz="4" w:space="0" w:color="auto"/>
                  </w:tcBorders>
                  <w:vAlign w:val="center"/>
                  <w:hideMark/>
                </w:tcPr>
                <w:p w:rsidR="00532A2C" w:rsidRDefault="00532A2C" w:rsidP="00532A2C">
                  <w:pPr>
                    <w:spacing w:line="240" w:lineRule="auto"/>
                    <w:ind w:firstLineChars="0" w:firstLine="0"/>
                    <w:jc w:val="center"/>
                    <w:rPr>
                      <w:b/>
                      <w:sz w:val="21"/>
                      <w:szCs w:val="21"/>
                    </w:rPr>
                  </w:pPr>
                  <w:r>
                    <w:rPr>
                      <w:rFonts w:hAnsi="宋体" w:hint="eastAsia"/>
                      <w:b/>
                      <w:sz w:val="21"/>
                      <w:szCs w:val="21"/>
                    </w:rPr>
                    <w:t>污染物</w:t>
                  </w:r>
                </w:p>
              </w:tc>
              <w:tc>
                <w:tcPr>
                  <w:tcW w:w="1314" w:type="pct"/>
                  <w:tcBorders>
                    <w:top w:val="single" w:sz="12" w:space="0" w:color="auto"/>
                    <w:left w:val="single" w:sz="4" w:space="0" w:color="auto"/>
                    <w:bottom w:val="single" w:sz="4" w:space="0" w:color="auto"/>
                    <w:right w:val="single" w:sz="4" w:space="0" w:color="auto"/>
                  </w:tcBorders>
                  <w:vAlign w:val="center"/>
                  <w:hideMark/>
                </w:tcPr>
                <w:p w:rsidR="00532A2C" w:rsidRDefault="00532A2C" w:rsidP="00532A2C">
                  <w:pPr>
                    <w:spacing w:line="240" w:lineRule="auto"/>
                    <w:ind w:firstLineChars="0" w:firstLine="0"/>
                    <w:jc w:val="center"/>
                    <w:rPr>
                      <w:b/>
                      <w:sz w:val="21"/>
                      <w:szCs w:val="21"/>
                    </w:rPr>
                  </w:pPr>
                  <w:r>
                    <w:rPr>
                      <w:rFonts w:hAnsi="宋体" w:hint="eastAsia"/>
                      <w:b/>
                      <w:sz w:val="21"/>
                      <w:szCs w:val="21"/>
                    </w:rPr>
                    <w:t>年评价指标</w:t>
                  </w:r>
                </w:p>
              </w:tc>
              <w:tc>
                <w:tcPr>
                  <w:tcW w:w="754" w:type="pct"/>
                  <w:tcBorders>
                    <w:top w:val="single" w:sz="12" w:space="0" w:color="auto"/>
                    <w:left w:val="single" w:sz="4" w:space="0" w:color="auto"/>
                    <w:bottom w:val="single" w:sz="4" w:space="0" w:color="auto"/>
                    <w:right w:val="single" w:sz="4" w:space="0" w:color="auto"/>
                  </w:tcBorders>
                  <w:vAlign w:val="center"/>
                  <w:hideMark/>
                </w:tcPr>
                <w:p w:rsidR="00532A2C" w:rsidRDefault="00532A2C" w:rsidP="00532A2C">
                  <w:pPr>
                    <w:autoSpaceDE w:val="0"/>
                    <w:autoSpaceDN w:val="0"/>
                    <w:adjustRightInd w:val="0"/>
                    <w:spacing w:line="240" w:lineRule="auto"/>
                    <w:ind w:firstLineChars="0" w:firstLine="0"/>
                    <w:jc w:val="center"/>
                    <w:rPr>
                      <w:b/>
                      <w:sz w:val="21"/>
                      <w:szCs w:val="21"/>
                    </w:rPr>
                  </w:pPr>
                  <w:r>
                    <w:rPr>
                      <w:rFonts w:hAnsi="宋体" w:hint="eastAsia"/>
                      <w:b/>
                      <w:sz w:val="21"/>
                      <w:szCs w:val="21"/>
                    </w:rPr>
                    <w:t>现状浓度</w:t>
                  </w:r>
                  <w:r>
                    <w:rPr>
                      <w:b/>
                      <w:sz w:val="21"/>
                      <w:szCs w:val="21"/>
                    </w:rPr>
                    <w:t>/</w:t>
                  </w:r>
                  <w:r>
                    <w:rPr>
                      <w:rFonts w:hAnsi="宋体" w:hint="eastAsia"/>
                      <w:b/>
                      <w:sz w:val="21"/>
                      <w:szCs w:val="21"/>
                    </w:rPr>
                    <w:t>（</w:t>
                  </w:r>
                  <w:r>
                    <w:rPr>
                      <w:b/>
                      <w:sz w:val="21"/>
                      <w:szCs w:val="21"/>
                    </w:rPr>
                    <w:t>μg/ m</w:t>
                  </w:r>
                  <w:r>
                    <w:rPr>
                      <w:b/>
                      <w:sz w:val="21"/>
                      <w:szCs w:val="21"/>
                      <w:vertAlign w:val="superscript"/>
                    </w:rPr>
                    <w:t>3</w:t>
                  </w:r>
                  <w:r>
                    <w:rPr>
                      <w:rFonts w:hAnsi="宋体" w:hint="eastAsia"/>
                      <w:b/>
                      <w:sz w:val="21"/>
                      <w:szCs w:val="21"/>
                    </w:rPr>
                    <w:t>）</w:t>
                  </w:r>
                </w:p>
              </w:tc>
              <w:tc>
                <w:tcPr>
                  <w:tcW w:w="995" w:type="pct"/>
                  <w:tcBorders>
                    <w:top w:val="single" w:sz="12" w:space="0" w:color="auto"/>
                    <w:left w:val="single" w:sz="4" w:space="0" w:color="auto"/>
                    <w:bottom w:val="single" w:sz="4" w:space="0" w:color="auto"/>
                    <w:right w:val="single" w:sz="4" w:space="0" w:color="auto"/>
                  </w:tcBorders>
                  <w:vAlign w:val="center"/>
                  <w:hideMark/>
                </w:tcPr>
                <w:p w:rsidR="00532A2C" w:rsidRDefault="00532A2C" w:rsidP="00532A2C">
                  <w:pPr>
                    <w:spacing w:line="240" w:lineRule="auto"/>
                    <w:ind w:firstLineChars="0" w:firstLine="0"/>
                    <w:jc w:val="center"/>
                    <w:rPr>
                      <w:b/>
                      <w:sz w:val="21"/>
                      <w:szCs w:val="21"/>
                    </w:rPr>
                  </w:pPr>
                  <w:r>
                    <w:rPr>
                      <w:rFonts w:hAnsi="宋体" w:hint="eastAsia"/>
                      <w:b/>
                      <w:sz w:val="21"/>
                      <w:szCs w:val="21"/>
                    </w:rPr>
                    <w:t>标准值</w:t>
                  </w:r>
                  <w:r>
                    <w:rPr>
                      <w:b/>
                      <w:sz w:val="21"/>
                      <w:szCs w:val="21"/>
                    </w:rPr>
                    <w:t>/</w:t>
                  </w:r>
                  <w:r>
                    <w:rPr>
                      <w:rFonts w:hAnsi="宋体" w:hint="eastAsia"/>
                      <w:b/>
                      <w:sz w:val="21"/>
                      <w:szCs w:val="21"/>
                    </w:rPr>
                    <w:t>（</w:t>
                  </w:r>
                  <w:r>
                    <w:rPr>
                      <w:b/>
                      <w:sz w:val="21"/>
                      <w:szCs w:val="21"/>
                    </w:rPr>
                    <w:t>μg/ m</w:t>
                  </w:r>
                  <w:r>
                    <w:rPr>
                      <w:b/>
                      <w:sz w:val="21"/>
                      <w:szCs w:val="21"/>
                      <w:vertAlign w:val="superscript"/>
                    </w:rPr>
                    <w:t>3</w:t>
                  </w:r>
                  <w:r>
                    <w:rPr>
                      <w:rFonts w:hAnsi="宋体" w:hint="eastAsia"/>
                      <w:b/>
                      <w:sz w:val="21"/>
                      <w:szCs w:val="21"/>
                    </w:rPr>
                    <w:t>）</w:t>
                  </w:r>
                </w:p>
              </w:tc>
              <w:tc>
                <w:tcPr>
                  <w:tcW w:w="690" w:type="pct"/>
                  <w:tcBorders>
                    <w:top w:val="single" w:sz="12" w:space="0" w:color="auto"/>
                    <w:left w:val="single" w:sz="4" w:space="0" w:color="auto"/>
                    <w:bottom w:val="single" w:sz="4" w:space="0" w:color="auto"/>
                    <w:right w:val="single" w:sz="4" w:space="0" w:color="auto"/>
                  </w:tcBorders>
                  <w:vAlign w:val="center"/>
                  <w:hideMark/>
                </w:tcPr>
                <w:p w:rsidR="00532A2C" w:rsidRDefault="00532A2C" w:rsidP="00532A2C">
                  <w:pPr>
                    <w:spacing w:line="240" w:lineRule="auto"/>
                    <w:ind w:firstLineChars="0" w:firstLine="0"/>
                    <w:jc w:val="center"/>
                    <w:rPr>
                      <w:b/>
                      <w:sz w:val="21"/>
                      <w:szCs w:val="21"/>
                    </w:rPr>
                  </w:pPr>
                  <w:r>
                    <w:rPr>
                      <w:rFonts w:hAnsi="宋体" w:hint="eastAsia"/>
                      <w:b/>
                      <w:sz w:val="21"/>
                      <w:szCs w:val="21"/>
                    </w:rPr>
                    <w:t>占标率</w:t>
                  </w:r>
                  <w:r>
                    <w:rPr>
                      <w:b/>
                      <w:sz w:val="21"/>
                      <w:szCs w:val="21"/>
                    </w:rPr>
                    <w:t>/%</w:t>
                  </w:r>
                </w:p>
              </w:tc>
              <w:tc>
                <w:tcPr>
                  <w:tcW w:w="631" w:type="pct"/>
                  <w:tcBorders>
                    <w:top w:val="single" w:sz="12" w:space="0" w:color="auto"/>
                    <w:left w:val="single" w:sz="4" w:space="0" w:color="auto"/>
                    <w:bottom w:val="single" w:sz="4" w:space="0" w:color="auto"/>
                    <w:right w:val="nil"/>
                  </w:tcBorders>
                  <w:vAlign w:val="center"/>
                  <w:hideMark/>
                </w:tcPr>
                <w:p w:rsidR="00532A2C" w:rsidRDefault="00532A2C" w:rsidP="00532A2C">
                  <w:pPr>
                    <w:spacing w:line="240" w:lineRule="auto"/>
                    <w:ind w:firstLineChars="0" w:firstLine="0"/>
                    <w:jc w:val="center"/>
                    <w:rPr>
                      <w:b/>
                      <w:sz w:val="21"/>
                      <w:szCs w:val="21"/>
                    </w:rPr>
                  </w:pPr>
                  <w:r>
                    <w:rPr>
                      <w:rFonts w:hAnsi="宋体" w:hint="eastAsia"/>
                      <w:b/>
                      <w:sz w:val="21"/>
                      <w:szCs w:val="21"/>
                    </w:rPr>
                    <w:t>达标情况</w:t>
                  </w:r>
                </w:p>
              </w:tc>
            </w:tr>
            <w:tr w:rsidR="00532A2C" w:rsidTr="00532A2C">
              <w:trPr>
                <w:cantSplit/>
                <w:trHeight w:val="340"/>
              </w:trPr>
              <w:tc>
                <w:tcPr>
                  <w:tcW w:w="616" w:type="pct"/>
                  <w:tcBorders>
                    <w:top w:val="single" w:sz="4" w:space="0" w:color="auto"/>
                    <w:left w:val="nil"/>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SO</w:t>
                  </w:r>
                  <w:r>
                    <w:rPr>
                      <w:sz w:val="21"/>
                      <w:szCs w:val="21"/>
                      <w:vertAlign w:val="subscript"/>
                    </w:rPr>
                    <w:t>2</w:t>
                  </w:r>
                </w:p>
              </w:tc>
              <w:tc>
                <w:tcPr>
                  <w:tcW w:w="1314"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rFonts w:hAnsi="宋体" w:hint="eastAsia"/>
                      <w:sz w:val="21"/>
                      <w:szCs w:val="21"/>
                    </w:rPr>
                    <w:t>年平均质量浓度</w:t>
                  </w:r>
                </w:p>
              </w:tc>
              <w:tc>
                <w:tcPr>
                  <w:tcW w:w="754"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autoSpaceDE w:val="0"/>
                    <w:autoSpaceDN w:val="0"/>
                    <w:adjustRightInd w:val="0"/>
                    <w:spacing w:line="320" w:lineRule="exact"/>
                    <w:ind w:firstLineChars="0" w:firstLine="0"/>
                    <w:jc w:val="center"/>
                    <w:rPr>
                      <w:sz w:val="21"/>
                      <w:szCs w:val="21"/>
                    </w:rPr>
                  </w:pPr>
                  <w:r>
                    <w:rPr>
                      <w:sz w:val="21"/>
                      <w:szCs w:val="21"/>
                    </w:rPr>
                    <w:t>18</w:t>
                  </w:r>
                </w:p>
              </w:tc>
              <w:tc>
                <w:tcPr>
                  <w:tcW w:w="995"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60</w:t>
                  </w:r>
                </w:p>
              </w:tc>
              <w:tc>
                <w:tcPr>
                  <w:tcW w:w="690"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30</w:t>
                  </w:r>
                </w:p>
              </w:tc>
              <w:tc>
                <w:tcPr>
                  <w:tcW w:w="631" w:type="pct"/>
                  <w:tcBorders>
                    <w:top w:val="single" w:sz="4" w:space="0" w:color="auto"/>
                    <w:left w:val="single" w:sz="4" w:space="0" w:color="auto"/>
                    <w:bottom w:val="single" w:sz="4" w:space="0" w:color="auto"/>
                    <w:right w:val="nil"/>
                  </w:tcBorders>
                  <w:vAlign w:val="center"/>
                  <w:hideMark/>
                </w:tcPr>
                <w:p w:rsidR="00532A2C" w:rsidRDefault="00532A2C" w:rsidP="00532A2C">
                  <w:pPr>
                    <w:spacing w:line="320" w:lineRule="exact"/>
                    <w:ind w:firstLineChars="0" w:firstLine="0"/>
                    <w:jc w:val="center"/>
                    <w:rPr>
                      <w:sz w:val="21"/>
                      <w:szCs w:val="21"/>
                    </w:rPr>
                  </w:pPr>
                  <w:r>
                    <w:rPr>
                      <w:rFonts w:hAnsi="宋体" w:hint="eastAsia"/>
                      <w:sz w:val="21"/>
                      <w:szCs w:val="21"/>
                    </w:rPr>
                    <w:t>达标</w:t>
                  </w:r>
                </w:p>
              </w:tc>
            </w:tr>
            <w:tr w:rsidR="00532A2C" w:rsidTr="00532A2C">
              <w:trPr>
                <w:cantSplit/>
                <w:trHeight w:val="340"/>
              </w:trPr>
              <w:tc>
                <w:tcPr>
                  <w:tcW w:w="616" w:type="pct"/>
                  <w:tcBorders>
                    <w:top w:val="single" w:sz="4" w:space="0" w:color="auto"/>
                    <w:left w:val="nil"/>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NO</w:t>
                  </w:r>
                  <w:r>
                    <w:rPr>
                      <w:sz w:val="21"/>
                      <w:szCs w:val="21"/>
                      <w:vertAlign w:val="subscript"/>
                    </w:rPr>
                    <w:t>2</w:t>
                  </w:r>
                </w:p>
              </w:tc>
              <w:tc>
                <w:tcPr>
                  <w:tcW w:w="1314"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rFonts w:hAnsi="宋体" w:hint="eastAsia"/>
                      <w:sz w:val="21"/>
                      <w:szCs w:val="21"/>
                    </w:rPr>
                    <w:t>年平均质量浓度</w:t>
                  </w:r>
                </w:p>
              </w:tc>
              <w:tc>
                <w:tcPr>
                  <w:tcW w:w="754"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28</w:t>
                  </w:r>
                </w:p>
              </w:tc>
              <w:tc>
                <w:tcPr>
                  <w:tcW w:w="995"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40</w:t>
                  </w:r>
                </w:p>
              </w:tc>
              <w:tc>
                <w:tcPr>
                  <w:tcW w:w="690"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70</w:t>
                  </w:r>
                </w:p>
              </w:tc>
              <w:tc>
                <w:tcPr>
                  <w:tcW w:w="631" w:type="pct"/>
                  <w:tcBorders>
                    <w:top w:val="single" w:sz="4" w:space="0" w:color="auto"/>
                    <w:left w:val="single" w:sz="4" w:space="0" w:color="auto"/>
                    <w:bottom w:val="single" w:sz="4" w:space="0" w:color="auto"/>
                    <w:right w:val="nil"/>
                  </w:tcBorders>
                  <w:vAlign w:val="center"/>
                  <w:hideMark/>
                </w:tcPr>
                <w:p w:rsidR="00532A2C" w:rsidRDefault="00532A2C" w:rsidP="00532A2C">
                  <w:pPr>
                    <w:spacing w:line="320" w:lineRule="exact"/>
                    <w:ind w:firstLineChars="0" w:firstLine="0"/>
                    <w:jc w:val="center"/>
                    <w:rPr>
                      <w:sz w:val="21"/>
                      <w:szCs w:val="21"/>
                    </w:rPr>
                  </w:pPr>
                  <w:r>
                    <w:rPr>
                      <w:rFonts w:hAnsi="宋体" w:hint="eastAsia"/>
                      <w:sz w:val="21"/>
                      <w:szCs w:val="21"/>
                    </w:rPr>
                    <w:t>达标</w:t>
                  </w:r>
                </w:p>
              </w:tc>
            </w:tr>
            <w:tr w:rsidR="00532A2C" w:rsidTr="00532A2C">
              <w:trPr>
                <w:cantSplit/>
                <w:trHeight w:val="340"/>
              </w:trPr>
              <w:tc>
                <w:tcPr>
                  <w:tcW w:w="616" w:type="pct"/>
                  <w:tcBorders>
                    <w:top w:val="single" w:sz="4" w:space="0" w:color="auto"/>
                    <w:left w:val="nil"/>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PM</w:t>
                  </w:r>
                  <w:r>
                    <w:rPr>
                      <w:sz w:val="21"/>
                      <w:szCs w:val="21"/>
                      <w:vertAlign w:val="subscript"/>
                    </w:rPr>
                    <w:t>10</w:t>
                  </w:r>
                </w:p>
              </w:tc>
              <w:tc>
                <w:tcPr>
                  <w:tcW w:w="1314"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rFonts w:hAnsi="宋体" w:hint="eastAsia"/>
                      <w:sz w:val="21"/>
                      <w:szCs w:val="21"/>
                    </w:rPr>
                    <w:t>年平均质量浓度</w:t>
                  </w:r>
                </w:p>
              </w:tc>
              <w:tc>
                <w:tcPr>
                  <w:tcW w:w="754"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78</w:t>
                  </w:r>
                </w:p>
              </w:tc>
              <w:tc>
                <w:tcPr>
                  <w:tcW w:w="995"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70</w:t>
                  </w:r>
                </w:p>
              </w:tc>
              <w:tc>
                <w:tcPr>
                  <w:tcW w:w="690"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111.4</w:t>
                  </w:r>
                </w:p>
              </w:tc>
              <w:tc>
                <w:tcPr>
                  <w:tcW w:w="631" w:type="pct"/>
                  <w:tcBorders>
                    <w:top w:val="single" w:sz="4" w:space="0" w:color="auto"/>
                    <w:left w:val="single" w:sz="4" w:space="0" w:color="auto"/>
                    <w:bottom w:val="single" w:sz="4" w:space="0" w:color="auto"/>
                    <w:right w:val="nil"/>
                  </w:tcBorders>
                  <w:vAlign w:val="center"/>
                  <w:hideMark/>
                </w:tcPr>
                <w:p w:rsidR="00532A2C" w:rsidRDefault="00532A2C" w:rsidP="00532A2C">
                  <w:pPr>
                    <w:spacing w:line="320" w:lineRule="exact"/>
                    <w:ind w:firstLineChars="0" w:firstLine="0"/>
                    <w:jc w:val="center"/>
                    <w:rPr>
                      <w:sz w:val="21"/>
                      <w:szCs w:val="21"/>
                    </w:rPr>
                  </w:pPr>
                  <w:r>
                    <w:rPr>
                      <w:rFonts w:hAnsi="宋体" w:hint="eastAsia"/>
                      <w:sz w:val="21"/>
                      <w:szCs w:val="21"/>
                    </w:rPr>
                    <w:t>不达标</w:t>
                  </w:r>
                </w:p>
              </w:tc>
            </w:tr>
            <w:tr w:rsidR="00532A2C" w:rsidTr="00532A2C">
              <w:trPr>
                <w:cantSplit/>
                <w:trHeight w:val="340"/>
              </w:trPr>
              <w:tc>
                <w:tcPr>
                  <w:tcW w:w="616" w:type="pct"/>
                  <w:tcBorders>
                    <w:top w:val="single" w:sz="4" w:space="0" w:color="auto"/>
                    <w:left w:val="nil"/>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vertAlign w:val="subscript"/>
                    </w:rPr>
                  </w:pPr>
                  <w:r>
                    <w:rPr>
                      <w:sz w:val="21"/>
                      <w:szCs w:val="21"/>
                    </w:rPr>
                    <w:t>PM</w:t>
                  </w:r>
                  <w:r>
                    <w:rPr>
                      <w:sz w:val="21"/>
                      <w:szCs w:val="21"/>
                      <w:vertAlign w:val="subscript"/>
                    </w:rPr>
                    <w:t>2.5</w:t>
                  </w:r>
                </w:p>
              </w:tc>
              <w:tc>
                <w:tcPr>
                  <w:tcW w:w="1314"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rFonts w:hAnsi="宋体" w:hint="eastAsia"/>
                      <w:sz w:val="21"/>
                      <w:szCs w:val="21"/>
                    </w:rPr>
                    <w:t>年平均质量浓度</w:t>
                  </w:r>
                </w:p>
              </w:tc>
              <w:tc>
                <w:tcPr>
                  <w:tcW w:w="754"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45</w:t>
                  </w:r>
                </w:p>
              </w:tc>
              <w:tc>
                <w:tcPr>
                  <w:tcW w:w="995"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35</w:t>
                  </w:r>
                </w:p>
              </w:tc>
              <w:tc>
                <w:tcPr>
                  <w:tcW w:w="690"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128.6</w:t>
                  </w:r>
                </w:p>
              </w:tc>
              <w:tc>
                <w:tcPr>
                  <w:tcW w:w="631" w:type="pct"/>
                  <w:tcBorders>
                    <w:top w:val="single" w:sz="4" w:space="0" w:color="auto"/>
                    <w:left w:val="single" w:sz="4" w:space="0" w:color="auto"/>
                    <w:bottom w:val="single" w:sz="4" w:space="0" w:color="auto"/>
                    <w:right w:val="nil"/>
                  </w:tcBorders>
                  <w:vAlign w:val="center"/>
                  <w:hideMark/>
                </w:tcPr>
                <w:p w:rsidR="00532A2C" w:rsidRDefault="00532A2C" w:rsidP="00532A2C">
                  <w:pPr>
                    <w:spacing w:line="320" w:lineRule="exact"/>
                    <w:ind w:firstLineChars="0" w:firstLine="0"/>
                    <w:jc w:val="center"/>
                    <w:rPr>
                      <w:sz w:val="21"/>
                      <w:szCs w:val="21"/>
                    </w:rPr>
                  </w:pPr>
                  <w:r>
                    <w:rPr>
                      <w:rFonts w:hAnsi="宋体" w:hint="eastAsia"/>
                      <w:sz w:val="21"/>
                      <w:szCs w:val="21"/>
                    </w:rPr>
                    <w:t>不达标</w:t>
                  </w:r>
                </w:p>
              </w:tc>
            </w:tr>
            <w:tr w:rsidR="00532A2C" w:rsidTr="00532A2C">
              <w:trPr>
                <w:cantSplit/>
                <w:trHeight w:val="340"/>
              </w:trPr>
              <w:tc>
                <w:tcPr>
                  <w:tcW w:w="616" w:type="pct"/>
                  <w:tcBorders>
                    <w:top w:val="single" w:sz="4" w:space="0" w:color="auto"/>
                    <w:left w:val="nil"/>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CO</w:t>
                  </w:r>
                </w:p>
              </w:tc>
              <w:tc>
                <w:tcPr>
                  <w:tcW w:w="1314"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rFonts w:hAnsi="宋体"/>
                      <w:sz w:val="21"/>
                      <w:szCs w:val="21"/>
                    </w:rPr>
                  </w:pPr>
                  <w:r>
                    <w:rPr>
                      <w:rFonts w:hAnsi="宋体" w:hint="eastAsia"/>
                      <w:sz w:val="21"/>
                      <w:szCs w:val="21"/>
                    </w:rPr>
                    <w:t>年平均质量浓度</w:t>
                  </w:r>
                </w:p>
              </w:tc>
              <w:tc>
                <w:tcPr>
                  <w:tcW w:w="754"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808</w:t>
                  </w:r>
                </w:p>
              </w:tc>
              <w:tc>
                <w:tcPr>
                  <w:tcW w:w="995"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4000</w:t>
                  </w:r>
                </w:p>
              </w:tc>
              <w:tc>
                <w:tcPr>
                  <w:tcW w:w="690" w:type="pct"/>
                  <w:tcBorders>
                    <w:top w:val="single" w:sz="4" w:space="0" w:color="auto"/>
                    <w:left w:val="single" w:sz="4" w:space="0" w:color="auto"/>
                    <w:bottom w:val="single" w:sz="4"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20.2</w:t>
                  </w:r>
                </w:p>
              </w:tc>
              <w:tc>
                <w:tcPr>
                  <w:tcW w:w="631" w:type="pct"/>
                  <w:tcBorders>
                    <w:top w:val="single" w:sz="4" w:space="0" w:color="auto"/>
                    <w:left w:val="single" w:sz="4" w:space="0" w:color="auto"/>
                    <w:bottom w:val="single" w:sz="4" w:space="0" w:color="auto"/>
                    <w:right w:val="nil"/>
                  </w:tcBorders>
                  <w:vAlign w:val="center"/>
                  <w:hideMark/>
                </w:tcPr>
                <w:p w:rsidR="00532A2C" w:rsidRDefault="00532A2C" w:rsidP="00532A2C">
                  <w:pPr>
                    <w:spacing w:line="320" w:lineRule="exact"/>
                    <w:ind w:firstLineChars="0" w:firstLine="0"/>
                    <w:jc w:val="center"/>
                    <w:rPr>
                      <w:rFonts w:hAnsi="宋体"/>
                      <w:sz w:val="21"/>
                      <w:szCs w:val="21"/>
                    </w:rPr>
                  </w:pPr>
                  <w:r>
                    <w:rPr>
                      <w:rFonts w:hAnsi="宋体" w:hint="eastAsia"/>
                      <w:sz w:val="21"/>
                      <w:szCs w:val="21"/>
                    </w:rPr>
                    <w:t>达标</w:t>
                  </w:r>
                </w:p>
              </w:tc>
            </w:tr>
            <w:tr w:rsidR="00532A2C" w:rsidTr="00532A2C">
              <w:trPr>
                <w:cantSplit/>
                <w:trHeight w:val="340"/>
              </w:trPr>
              <w:tc>
                <w:tcPr>
                  <w:tcW w:w="616" w:type="pct"/>
                  <w:tcBorders>
                    <w:top w:val="single" w:sz="4" w:space="0" w:color="auto"/>
                    <w:left w:val="nil"/>
                    <w:bottom w:val="single" w:sz="12"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O</w:t>
                  </w:r>
                  <w:r>
                    <w:rPr>
                      <w:sz w:val="21"/>
                      <w:szCs w:val="21"/>
                      <w:vertAlign w:val="subscript"/>
                    </w:rPr>
                    <w:t>3</w:t>
                  </w:r>
                </w:p>
              </w:tc>
              <w:tc>
                <w:tcPr>
                  <w:tcW w:w="1314" w:type="pct"/>
                  <w:tcBorders>
                    <w:top w:val="single" w:sz="4" w:space="0" w:color="auto"/>
                    <w:left w:val="single" w:sz="4" w:space="0" w:color="auto"/>
                    <w:bottom w:val="single" w:sz="12" w:space="0" w:color="auto"/>
                    <w:right w:val="single" w:sz="4" w:space="0" w:color="auto"/>
                  </w:tcBorders>
                  <w:vAlign w:val="center"/>
                  <w:hideMark/>
                </w:tcPr>
                <w:p w:rsidR="00532A2C" w:rsidRDefault="00532A2C" w:rsidP="00532A2C">
                  <w:pPr>
                    <w:spacing w:line="320" w:lineRule="exact"/>
                    <w:ind w:firstLineChars="0" w:firstLine="0"/>
                    <w:jc w:val="center"/>
                    <w:rPr>
                      <w:rFonts w:hAnsi="宋体"/>
                      <w:sz w:val="21"/>
                      <w:szCs w:val="21"/>
                    </w:rPr>
                  </w:pPr>
                  <w:r>
                    <w:rPr>
                      <w:rFonts w:hAnsi="宋体" w:hint="eastAsia"/>
                      <w:sz w:val="21"/>
                      <w:szCs w:val="21"/>
                    </w:rPr>
                    <w:t>年平均质量浓度</w:t>
                  </w:r>
                </w:p>
              </w:tc>
              <w:tc>
                <w:tcPr>
                  <w:tcW w:w="754" w:type="pct"/>
                  <w:tcBorders>
                    <w:top w:val="single" w:sz="4" w:space="0" w:color="auto"/>
                    <w:left w:val="single" w:sz="4" w:space="0" w:color="auto"/>
                    <w:bottom w:val="single" w:sz="12"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112</w:t>
                  </w:r>
                </w:p>
              </w:tc>
              <w:tc>
                <w:tcPr>
                  <w:tcW w:w="995" w:type="pct"/>
                  <w:tcBorders>
                    <w:top w:val="single" w:sz="4" w:space="0" w:color="auto"/>
                    <w:left w:val="single" w:sz="4" w:space="0" w:color="auto"/>
                    <w:bottom w:val="single" w:sz="12"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160</w:t>
                  </w:r>
                </w:p>
              </w:tc>
              <w:tc>
                <w:tcPr>
                  <w:tcW w:w="690" w:type="pct"/>
                  <w:tcBorders>
                    <w:top w:val="single" w:sz="4" w:space="0" w:color="auto"/>
                    <w:left w:val="single" w:sz="4" w:space="0" w:color="auto"/>
                    <w:bottom w:val="single" w:sz="12" w:space="0" w:color="auto"/>
                    <w:right w:val="single" w:sz="4" w:space="0" w:color="auto"/>
                  </w:tcBorders>
                  <w:vAlign w:val="center"/>
                  <w:hideMark/>
                </w:tcPr>
                <w:p w:rsidR="00532A2C" w:rsidRDefault="00532A2C" w:rsidP="00532A2C">
                  <w:pPr>
                    <w:spacing w:line="320" w:lineRule="exact"/>
                    <w:ind w:firstLineChars="0" w:firstLine="0"/>
                    <w:jc w:val="center"/>
                    <w:rPr>
                      <w:sz w:val="21"/>
                      <w:szCs w:val="21"/>
                    </w:rPr>
                  </w:pPr>
                  <w:r>
                    <w:rPr>
                      <w:sz w:val="21"/>
                      <w:szCs w:val="21"/>
                    </w:rPr>
                    <w:t>70</w:t>
                  </w:r>
                </w:p>
              </w:tc>
              <w:tc>
                <w:tcPr>
                  <w:tcW w:w="631" w:type="pct"/>
                  <w:tcBorders>
                    <w:top w:val="single" w:sz="4" w:space="0" w:color="auto"/>
                    <w:left w:val="single" w:sz="4" w:space="0" w:color="auto"/>
                    <w:bottom w:val="single" w:sz="12" w:space="0" w:color="auto"/>
                    <w:right w:val="nil"/>
                  </w:tcBorders>
                  <w:vAlign w:val="center"/>
                  <w:hideMark/>
                </w:tcPr>
                <w:p w:rsidR="00532A2C" w:rsidRDefault="00532A2C" w:rsidP="00532A2C">
                  <w:pPr>
                    <w:spacing w:line="320" w:lineRule="exact"/>
                    <w:ind w:firstLineChars="0" w:firstLine="0"/>
                    <w:jc w:val="center"/>
                    <w:rPr>
                      <w:rFonts w:hAnsi="宋体"/>
                      <w:sz w:val="21"/>
                      <w:szCs w:val="21"/>
                    </w:rPr>
                  </w:pPr>
                  <w:r>
                    <w:rPr>
                      <w:rFonts w:hAnsi="宋体" w:hint="eastAsia"/>
                      <w:sz w:val="21"/>
                      <w:szCs w:val="21"/>
                    </w:rPr>
                    <w:t>达标</w:t>
                  </w:r>
                </w:p>
              </w:tc>
            </w:tr>
          </w:tbl>
          <w:p w:rsidR="00532A2C" w:rsidRDefault="00532A2C" w:rsidP="00532A2C">
            <w:pPr>
              <w:ind w:firstLine="480"/>
              <w:rPr>
                <w:rFonts w:hAnsi="宋体"/>
                <w:szCs w:val="24"/>
              </w:rPr>
            </w:pPr>
            <w:r>
              <w:rPr>
                <w:rFonts w:hAnsi="宋体" w:hint="eastAsia"/>
                <w:szCs w:val="24"/>
              </w:rPr>
              <w:t>由上表可知，</w:t>
            </w:r>
            <w:r>
              <w:rPr>
                <w:rFonts w:hAnsi="宋体"/>
                <w:color w:val="000000"/>
                <w:szCs w:val="24"/>
              </w:rPr>
              <w:t>2017</w:t>
            </w:r>
            <w:r>
              <w:rPr>
                <w:rFonts w:hAnsi="宋体" w:hint="eastAsia"/>
                <w:color w:val="000000"/>
                <w:szCs w:val="24"/>
              </w:rPr>
              <w:t>年如皋</w:t>
            </w:r>
            <w:r>
              <w:rPr>
                <w:rFonts w:hAnsi="宋体"/>
                <w:color w:val="000000"/>
                <w:szCs w:val="24"/>
              </w:rPr>
              <w:t>PM</w:t>
            </w:r>
            <w:r>
              <w:rPr>
                <w:rFonts w:hAnsi="宋体"/>
                <w:color w:val="000000"/>
                <w:szCs w:val="24"/>
                <w:vertAlign w:val="subscript"/>
              </w:rPr>
              <w:t>10</w:t>
            </w:r>
            <w:r>
              <w:rPr>
                <w:rFonts w:hAnsi="宋体" w:hint="eastAsia"/>
                <w:color w:val="000000"/>
                <w:szCs w:val="24"/>
              </w:rPr>
              <w:t>和</w:t>
            </w:r>
            <w:r>
              <w:rPr>
                <w:rFonts w:hAnsi="宋体"/>
                <w:color w:val="000000"/>
                <w:szCs w:val="24"/>
              </w:rPr>
              <w:t>PM</w:t>
            </w:r>
            <w:r>
              <w:rPr>
                <w:rFonts w:hAnsi="宋体"/>
                <w:color w:val="000000"/>
                <w:szCs w:val="24"/>
                <w:vertAlign w:val="subscript"/>
              </w:rPr>
              <w:t>2.5</w:t>
            </w:r>
            <w:r>
              <w:rPr>
                <w:rFonts w:hAnsi="宋体" w:hint="eastAsia"/>
                <w:color w:val="000000"/>
                <w:szCs w:val="24"/>
              </w:rPr>
              <w:t>不能满足《环境空气质量标准》（</w:t>
            </w:r>
            <w:r>
              <w:rPr>
                <w:rFonts w:hAnsi="宋体"/>
                <w:color w:val="000000"/>
                <w:szCs w:val="24"/>
              </w:rPr>
              <w:t>GB3095-2012</w:t>
            </w:r>
            <w:r>
              <w:rPr>
                <w:rFonts w:hAnsi="宋体" w:hint="eastAsia"/>
                <w:color w:val="000000"/>
                <w:szCs w:val="24"/>
              </w:rPr>
              <w:t>）二级标准，因此项目区域属于不达标区。</w:t>
            </w:r>
          </w:p>
          <w:p w:rsidR="00532A2C" w:rsidRDefault="001F6AB6" w:rsidP="00532A2C">
            <w:pPr>
              <w:ind w:firstLine="480"/>
              <w:rPr>
                <w:rFonts w:hAnsi="宋体"/>
                <w:szCs w:val="24"/>
              </w:rPr>
            </w:pPr>
            <w:r>
              <w:rPr>
                <w:rFonts w:hAnsi="宋体"/>
                <w:szCs w:val="24"/>
              </w:rPr>
              <w:fldChar w:fldCharType="begin"/>
            </w:r>
            <w:r w:rsidR="00532A2C">
              <w:rPr>
                <w:rFonts w:hAnsi="宋体"/>
                <w:szCs w:val="24"/>
              </w:rPr>
              <w:instrText>= 2 \* GB3</w:instrText>
            </w:r>
            <w:r>
              <w:rPr>
                <w:rFonts w:hAnsi="宋体"/>
                <w:szCs w:val="24"/>
              </w:rPr>
              <w:fldChar w:fldCharType="separate"/>
            </w:r>
            <w:r w:rsidR="00532A2C">
              <w:rPr>
                <w:rFonts w:hAnsi="宋体" w:hint="eastAsia"/>
                <w:noProof/>
                <w:szCs w:val="24"/>
              </w:rPr>
              <w:t>②</w:t>
            </w:r>
            <w:r>
              <w:rPr>
                <w:rFonts w:hAnsi="宋体"/>
                <w:szCs w:val="24"/>
              </w:rPr>
              <w:fldChar w:fldCharType="end"/>
            </w:r>
            <w:r w:rsidR="00532A2C">
              <w:rPr>
                <w:rFonts w:hAnsi="宋体" w:hint="eastAsia"/>
                <w:szCs w:val="24"/>
              </w:rPr>
              <w:t>区域污染物环境质量现状</w:t>
            </w:r>
          </w:p>
          <w:p w:rsidR="00532A2C" w:rsidRDefault="00532A2C" w:rsidP="00532A2C">
            <w:pPr>
              <w:ind w:firstLine="480"/>
              <w:rPr>
                <w:rFonts w:hAnsi="宋体"/>
                <w:szCs w:val="24"/>
              </w:rPr>
            </w:pPr>
            <w:r>
              <w:rPr>
                <w:rFonts w:hint="eastAsia"/>
                <w:kern w:val="0"/>
              </w:rPr>
              <w:t>根据《如皋市</w:t>
            </w:r>
            <w:r>
              <w:rPr>
                <w:kern w:val="0"/>
              </w:rPr>
              <w:t>2017</w:t>
            </w:r>
            <w:r>
              <w:rPr>
                <w:rFonts w:hint="eastAsia"/>
                <w:kern w:val="0"/>
              </w:rPr>
              <w:t>年环境质量报告书》，</w:t>
            </w:r>
            <w:r>
              <w:rPr>
                <w:kern w:val="0"/>
                <w:szCs w:val="24"/>
              </w:rPr>
              <w:t>2017</w:t>
            </w:r>
            <w:r>
              <w:rPr>
                <w:rFonts w:hint="eastAsia"/>
                <w:kern w:val="0"/>
                <w:szCs w:val="24"/>
              </w:rPr>
              <w:t>年如皋市环境空气中二氧化硫、二氧化氮年均值与</w:t>
            </w:r>
            <w:r>
              <w:rPr>
                <w:kern w:val="0"/>
                <w:szCs w:val="24"/>
              </w:rPr>
              <w:t>24</w:t>
            </w:r>
            <w:r>
              <w:rPr>
                <w:rFonts w:hint="eastAsia"/>
                <w:kern w:val="0"/>
                <w:szCs w:val="24"/>
              </w:rPr>
              <w:t>小时平均值，一氧化碳</w:t>
            </w:r>
            <w:r>
              <w:rPr>
                <w:kern w:val="0"/>
                <w:szCs w:val="24"/>
              </w:rPr>
              <w:t>24</w:t>
            </w:r>
            <w:r>
              <w:rPr>
                <w:rFonts w:hint="eastAsia"/>
                <w:kern w:val="0"/>
                <w:szCs w:val="24"/>
              </w:rPr>
              <w:t>小时平均值均达到环境空气质量二级标准；颗粒物、细颗粒物年均值、</w:t>
            </w:r>
            <w:r>
              <w:rPr>
                <w:kern w:val="0"/>
                <w:szCs w:val="24"/>
              </w:rPr>
              <w:t>24</w:t>
            </w:r>
            <w:r>
              <w:rPr>
                <w:rFonts w:hint="eastAsia"/>
                <w:kern w:val="0"/>
                <w:szCs w:val="24"/>
              </w:rPr>
              <w:t>小时平均值和臭氧日最大</w:t>
            </w:r>
            <w:r>
              <w:rPr>
                <w:kern w:val="0"/>
                <w:szCs w:val="24"/>
              </w:rPr>
              <w:t>8</w:t>
            </w:r>
            <w:r>
              <w:rPr>
                <w:rFonts w:hint="eastAsia"/>
                <w:kern w:val="0"/>
                <w:szCs w:val="24"/>
              </w:rPr>
              <w:t>小时滑动均值均超过环境空气质量二级标准，超标倍数分别为</w:t>
            </w:r>
            <w:r>
              <w:rPr>
                <w:kern w:val="0"/>
                <w:szCs w:val="24"/>
              </w:rPr>
              <w:t>0.11</w:t>
            </w:r>
            <w:r>
              <w:rPr>
                <w:rFonts w:hint="eastAsia"/>
                <w:kern w:val="0"/>
                <w:szCs w:val="24"/>
              </w:rPr>
              <w:t>倍、</w:t>
            </w:r>
            <w:r>
              <w:rPr>
                <w:kern w:val="0"/>
                <w:szCs w:val="24"/>
              </w:rPr>
              <w:t>0.09</w:t>
            </w:r>
            <w:r>
              <w:rPr>
                <w:rFonts w:hint="eastAsia"/>
                <w:kern w:val="0"/>
                <w:szCs w:val="24"/>
              </w:rPr>
              <w:t>倍、</w:t>
            </w:r>
            <w:r>
              <w:rPr>
                <w:kern w:val="0"/>
                <w:szCs w:val="24"/>
              </w:rPr>
              <w:t>0.29</w:t>
            </w:r>
            <w:r>
              <w:rPr>
                <w:rFonts w:hint="eastAsia"/>
                <w:kern w:val="0"/>
                <w:szCs w:val="24"/>
              </w:rPr>
              <w:t>倍、</w:t>
            </w:r>
            <w:r>
              <w:rPr>
                <w:kern w:val="0"/>
                <w:szCs w:val="24"/>
              </w:rPr>
              <w:t>0.27</w:t>
            </w:r>
            <w:r>
              <w:rPr>
                <w:rFonts w:hint="eastAsia"/>
                <w:kern w:val="0"/>
                <w:szCs w:val="24"/>
              </w:rPr>
              <w:t>倍、</w:t>
            </w:r>
            <w:r>
              <w:rPr>
                <w:kern w:val="0"/>
                <w:szCs w:val="24"/>
              </w:rPr>
              <w:t>0.06</w:t>
            </w:r>
            <w:r>
              <w:rPr>
                <w:rFonts w:hint="eastAsia"/>
                <w:kern w:val="0"/>
                <w:szCs w:val="24"/>
              </w:rPr>
              <w:t>倍。项目所在区</w:t>
            </w:r>
            <w:r>
              <w:rPr>
                <w:kern w:val="0"/>
                <w:szCs w:val="24"/>
              </w:rPr>
              <w:t>PM</w:t>
            </w:r>
            <w:r>
              <w:rPr>
                <w:kern w:val="0"/>
                <w:szCs w:val="24"/>
                <w:vertAlign w:val="subscript"/>
              </w:rPr>
              <w:t>10</w:t>
            </w:r>
            <w:r>
              <w:rPr>
                <w:rFonts w:hint="eastAsia"/>
                <w:kern w:val="0"/>
                <w:szCs w:val="24"/>
              </w:rPr>
              <w:t>、</w:t>
            </w:r>
            <w:r>
              <w:rPr>
                <w:kern w:val="0"/>
                <w:szCs w:val="24"/>
              </w:rPr>
              <w:t>PM</w:t>
            </w:r>
            <w:r>
              <w:rPr>
                <w:kern w:val="0"/>
                <w:szCs w:val="24"/>
                <w:vertAlign w:val="subscript"/>
              </w:rPr>
              <w:t>2.5</w:t>
            </w:r>
            <w:r>
              <w:rPr>
                <w:rFonts w:hint="eastAsia"/>
                <w:kern w:val="0"/>
                <w:szCs w:val="24"/>
              </w:rPr>
              <w:t>、</w:t>
            </w:r>
            <w:r>
              <w:rPr>
                <w:kern w:val="0"/>
                <w:szCs w:val="24"/>
              </w:rPr>
              <w:t>O</w:t>
            </w:r>
            <w:r>
              <w:rPr>
                <w:kern w:val="0"/>
                <w:szCs w:val="24"/>
                <w:vertAlign w:val="subscript"/>
              </w:rPr>
              <w:t>3</w:t>
            </w:r>
            <w:r>
              <w:rPr>
                <w:rFonts w:hint="eastAsia"/>
                <w:kern w:val="0"/>
                <w:szCs w:val="24"/>
              </w:rPr>
              <w:t>超标，因此判定如皋市大气环境质量为不达标区。为了打好蓝天保卫战，如皋市人民政府持续深入开展大气污染治理。实施燃煤控制，在用煤量实现减量替代的前提下，扩建热电项目，加强供热管网建设。治理工业污染，实施超低排放改造，以家具制造行业为重点进行整治，推进油烟净化和在线监控设施建设。防治移动污染源，推广使用</w:t>
            </w:r>
            <w:r>
              <w:rPr>
                <w:kern w:val="0"/>
                <w:szCs w:val="24"/>
              </w:rPr>
              <w:t>200</w:t>
            </w:r>
            <w:r>
              <w:rPr>
                <w:rFonts w:hint="eastAsia"/>
                <w:kern w:val="0"/>
                <w:szCs w:val="24"/>
              </w:rPr>
              <w:t>辆新能源汽车，淘汰</w:t>
            </w:r>
            <w:r>
              <w:rPr>
                <w:kern w:val="0"/>
                <w:szCs w:val="24"/>
              </w:rPr>
              <w:t>500</w:t>
            </w:r>
            <w:r>
              <w:rPr>
                <w:rFonts w:hint="eastAsia"/>
                <w:kern w:val="0"/>
                <w:szCs w:val="24"/>
              </w:rPr>
              <w:t>辆高污染车辆。划定禁止高排放非道路移动机械使用区域。整治面源污染、全面推行</w:t>
            </w:r>
            <w:r>
              <w:rPr>
                <w:kern w:val="0"/>
                <w:szCs w:val="24"/>
              </w:rPr>
              <w:t>“</w:t>
            </w:r>
            <w:r>
              <w:rPr>
                <w:rFonts w:hint="eastAsia"/>
                <w:kern w:val="0"/>
                <w:szCs w:val="24"/>
              </w:rPr>
              <w:t>绿色施工</w:t>
            </w:r>
            <w:r>
              <w:rPr>
                <w:kern w:val="0"/>
                <w:szCs w:val="24"/>
              </w:rPr>
              <w:t>”</w:t>
            </w:r>
            <w:r>
              <w:rPr>
                <w:rFonts w:hint="eastAsia"/>
                <w:kern w:val="0"/>
                <w:szCs w:val="24"/>
              </w:rPr>
              <w:t>，建立扬尘控制责任制，深化秸秆</w:t>
            </w:r>
            <w:r>
              <w:rPr>
                <w:kern w:val="0"/>
                <w:szCs w:val="24"/>
              </w:rPr>
              <w:t>“</w:t>
            </w:r>
            <w:r>
              <w:rPr>
                <w:rFonts w:hint="eastAsia"/>
                <w:kern w:val="0"/>
                <w:szCs w:val="24"/>
              </w:rPr>
              <w:t>双禁</w:t>
            </w:r>
            <w:r>
              <w:rPr>
                <w:kern w:val="0"/>
                <w:szCs w:val="24"/>
              </w:rPr>
              <w:t>”</w:t>
            </w:r>
            <w:r>
              <w:rPr>
                <w:rFonts w:hint="eastAsia"/>
                <w:kern w:val="0"/>
                <w:szCs w:val="24"/>
              </w:rPr>
              <w:t>，强化</w:t>
            </w:r>
            <w:r>
              <w:rPr>
                <w:kern w:val="0"/>
                <w:szCs w:val="24"/>
              </w:rPr>
              <w:t>“</w:t>
            </w:r>
            <w:r>
              <w:rPr>
                <w:rFonts w:hint="eastAsia"/>
                <w:kern w:val="0"/>
                <w:szCs w:val="24"/>
              </w:rPr>
              <w:t>双</w:t>
            </w:r>
            <w:r>
              <w:rPr>
                <w:rFonts w:hint="eastAsia"/>
                <w:kern w:val="0"/>
                <w:szCs w:val="24"/>
              </w:rPr>
              <w:lastRenderedPageBreak/>
              <w:t>禁</w:t>
            </w:r>
            <w:r>
              <w:rPr>
                <w:kern w:val="0"/>
                <w:szCs w:val="24"/>
              </w:rPr>
              <w:t>”</w:t>
            </w:r>
            <w:r>
              <w:rPr>
                <w:rFonts w:hint="eastAsia"/>
                <w:kern w:val="0"/>
                <w:szCs w:val="24"/>
              </w:rPr>
              <w:t>工作力度。采取上述措施后，如皋市大气环境质量状况可以得到进一步改善</w:t>
            </w:r>
            <w:r>
              <w:rPr>
                <w:rFonts w:hint="eastAsia"/>
                <w:color w:val="000000"/>
                <w:kern w:val="0"/>
                <w:szCs w:val="24"/>
              </w:rPr>
              <w:t>。</w:t>
            </w:r>
          </w:p>
          <w:p w:rsidR="00532A2C" w:rsidRDefault="00532A2C" w:rsidP="00532A2C">
            <w:pPr>
              <w:ind w:firstLine="480"/>
              <w:rPr>
                <w:rFonts w:hAnsi="宋体"/>
                <w:szCs w:val="24"/>
              </w:rPr>
            </w:pPr>
            <w:r>
              <w:rPr>
                <w:rFonts w:hAnsi="宋体" w:hint="eastAsia"/>
                <w:szCs w:val="24"/>
              </w:rPr>
              <w:t>（</w:t>
            </w:r>
            <w:r>
              <w:rPr>
                <w:rFonts w:hAnsi="宋体"/>
                <w:szCs w:val="24"/>
              </w:rPr>
              <w:t>2</w:t>
            </w:r>
            <w:r>
              <w:rPr>
                <w:rFonts w:hAnsi="宋体" w:hint="eastAsia"/>
                <w:szCs w:val="24"/>
              </w:rPr>
              <w:t>）酸雨</w:t>
            </w:r>
          </w:p>
          <w:p w:rsidR="00532A2C" w:rsidRDefault="00532A2C" w:rsidP="00532A2C">
            <w:pPr>
              <w:ind w:firstLine="480"/>
              <w:rPr>
                <w:rFonts w:hAnsi="宋体"/>
                <w:szCs w:val="24"/>
              </w:rPr>
            </w:pPr>
            <w:r>
              <w:rPr>
                <w:rFonts w:hAnsi="宋体"/>
                <w:szCs w:val="24"/>
              </w:rPr>
              <w:t>2017</w:t>
            </w:r>
            <w:r>
              <w:rPr>
                <w:rFonts w:hAnsi="宋体" w:hint="eastAsia"/>
                <w:szCs w:val="24"/>
              </w:rPr>
              <w:t>年我市降水总体呈弱酸性，降水</w:t>
            </w:r>
            <w:r>
              <w:rPr>
                <w:rFonts w:hAnsi="宋体"/>
                <w:szCs w:val="24"/>
              </w:rPr>
              <w:t>pH</w:t>
            </w:r>
            <w:r>
              <w:rPr>
                <w:rFonts w:hAnsi="宋体" w:hint="eastAsia"/>
                <w:szCs w:val="24"/>
              </w:rPr>
              <w:t>均值为</w:t>
            </w:r>
            <w:r>
              <w:rPr>
                <w:rFonts w:hAnsi="宋体"/>
                <w:szCs w:val="24"/>
              </w:rPr>
              <w:t>6.08</w:t>
            </w:r>
            <w:r>
              <w:rPr>
                <w:rFonts w:hAnsi="宋体" w:hint="eastAsia"/>
                <w:szCs w:val="24"/>
              </w:rPr>
              <w:t>，酸雨频率为</w:t>
            </w:r>
            <w:r>
              <w:rPr>
                <w:rFonts w:hAnsi="宋体"/>
                <w:szCs w:val="24"/>
              </w:rPr>
              <w:t>7.5%</w:t>
            </w:r>
            <w:r>
              <w:rPr>
                <w:rFonts w:hAnsi="宋体" w:hint="eastAsia"/>
                <w:szCs w:val="24"/>
              </w:rPr>
              <w:t>。</w:t>
            </w:r>
          </w:p>
          <w:p w:rsidR="00532A2C" w:rsidRDefault="00532A2C" w:rsidP="00532A2C">
            <w:pPr>
              <w:ind w:firstLine="480"/>
              <w:rPr>
                <w:rFonts w:hAnsi="宋体"/>
                <w:szCs w:val="24"/>
              </w:rPr>
            </w:pPr>
            <w:r>
              <w:rPr>
                <w:rFonts w:hAnsi="宋体" w:hint="eastAsia"/>
                <w:szCs w:val="24"/>
              </w:rPr>
              <w:t>（</w:t>
            </w:r>
            <w:r>
              <w:rPr>
                <w:rFonts w:hAnsi="宋体"/>
                <w:szCs w:val="24"/>
              </w:rPr>
              <w:t>3</w:t>
            </w:r>
            <w:r>
              <w:rPr>
                <w:rFonts w:hAnsi="宋体" w:hint="eastAsia"/>
                <w:szCs w:val="24"/>
              </w:rPr>
              <w:t>）废气和主要废气污染物排放量</w:t>
            </w:r>
          </w:p>
          <w:p w:rsidR="00C11962" w:rsidRPr="00D655B2" w:rsidRDefault="00532A2C" w:rsidP="00532A2C">
            <w:pPr>
              <w:ind w:firstLine="480"/>
              <w:rPr>
                <w:rFonts w:hAnsi="宋体"/>
                <w:color w:val="000000"/>
                <w:szCs w:val="24"/>
              </w:rPr>
            </w:pPr>
            <w:r>
              <w:rPr>
                <w:rFonts w:hAnsi="宋体"/>
                <w:szCs w:val="24"/>
              </w:rPr>
              <w:t>2017</w:t>
            </w:r>
            <w:r>
              <w:rPr>
                <w:rFonts w:hAnsi="宋体" w:hint="eastAsia"/>
                <w:szCs w:val="24"/>
              </w:rPr>
              <w:t>年全市工业废气排放量为</w:t>
            </w:r>
            <w:r>
              <w:rPr>
                <w:rFonts w:hAnsi="宋体"/>
                <w:szCs w:val="24"/>
              </w:rPr>
              <w:t>129</w:t>
            </w:r>
            <w:r>
              <w:rPr>
                <w:rFonts w:hAnsi="宋体" w:hint="eastAsia"/>
                <w:szCs w:val="24"/>
              </w:rPr>
              <w:t>亿立方米，二氧化硫排放量为</w:t>
            </w:r>
            <w:r>
              <w:rPr>
                <w:rFonts w:hAnsi="宋体"/>
                <w:szCs w:val="24"/>
              </w:rPr>
              <w:t>1911</w:t>
            </w:r>
            <w:r>
              <w:rPr>
                <w:rFonts w:hAnsi="宋体" w:hint="eastAsia"/>
                <w:szCs w:val="24"/>
              </w:rPr>
              <w:t>吨，氮氧化物排放量为</w:t>
            </w:r>
            <w:r>
              <w:rPr>
                <w:rFonts w:hAnsi="宋体"/>
                <w:szCs w:val="24"/>
              </w:rPr>
              <w:t>1339</w:t>
            </w:r>
            <w:r>
              <w:rPr>
                <w:rFonts w:hAnsi="宋体" w:hint="eastAsia"/>
                <w:szCs w:val="24"/>
              </w:rPr>
              <w:t>吨，烟（粉）尘排放量为</w:t>
            </w:r>
            <w:r>
              <w:rPr>
                <w:rFonts w:hAnsi="宋体"/>
                <w:szCs w:val="24"/>
              </w:rPr>
              <w:t>1497</w:t>
            </w:r>
            <w:r>
              <w:rPr>
                <w:rFonts w:hAnsi="宋体" w:hint="eastAsia"/>
                <w:szCs w:val="24"/>
              </w:rPr>
              <w:t>吨。</w:t>
            </w:r>
          </w:p>
          <w:p w:rsidR="00C11962" w:rsidRPr="006053EB" w:rsidRDefault="00C11962" w:rsidP="00532A2C">
            <w:pPr>
              <w:ind w:firstLine="482"/>
              <w:rPr>
                <w:rFonts w:hAnsi="宋体"/>
                <w:b/>
                <w:color w:val="000000"/>
                <w:szCs w:val="24"/>
              </w:rPr>
            </w:pPr>
            <w:r>
              <w:rPr>
                <w:rFonts w:hAnsi="宋体" w:hint="eastAsia"/>
                <w:b/>
                <w:color w:val="000000"/>
                <w:szCs w:val="24"/>
              </w:rPr>
              <w:t>3.1.2</w:t>
            </w:r>
            <w:r w:rsidRPr="006053EB">
              <w:rPr>
                <w:rFonts w:hAnsi="宋体"/>
                <w:b/>
                <w:color w:val="000000"/>
                <w:szCs w:val="24"/>
              </w:rPr>
              <w:t>水环境质量现状</w:t>
            </w:r>
          </w:p>
          <w:p w:rsidR="00532A2C" w:rsidRDefault="00532A2C" w:rsidP="00532A2C">
            <w:pPr>
              <w:ind w:firstLine="480"/>
              <w:rPr>
                <w:rFonts w:hAnsi="宋体"/>
                <w:szCs w:val="24"/>
              </w:rPr>
            </w:pPr>
            <w:r>
              <w:rPr>
                <w:rFonts w:hAnsi="宋体" w:hint="eastAsia"/>
                <w:szCs w:val="24"/>
              </w:rPr>
              <w:t>（</w:t>
            </w:r>
            <w:r>
              <w:rPr>
                <w:rFonts w:hAnsi="宋体"/>
                <w:szCs w:val="24"/>
              </w:rPr>
              <w:t>1</w:t>
            </w:r>
            <w:r>
              <w:rPr>
                <w:rFonts w:hAnsi="宋体" w:hint="eastAsia"/>
                <w:szCs w:val="24"/>
              </w:rPr>
              <w:t>）饮用水源水</w:t>
            </w:r>
          </w:p>
          <w:p w:rsidR="00532A2C" w:rsidRDefault="00532A2C" w:rsidP="00532A2C">
            <w:pPr>
              <w:ind w:firstLine="480"/>
              <w:rPr>
                <w:rFonts w:hAnsi="宋体"/>
                <w:szCs w:val="24"/>
              </w:rPr>
            </w:pPr>
            <w:r>
              <w:rPr>
                <w:rFonts w:hAnsi="宋体"/>
                <w:szCs w:val="24"/>
              </w:rPr>
              <w:t>2017</w:t>
            </w:r>
            <w:r>
              <w:rPr>
                <w:rFonts w:hAnsi="宋体" w:hint="eastAsia"/>
                <w:szCs w:val="24"/>
              </w:rPr>
              <w:t>年集中式水源地和备用水源地水质均符合《地表水环境质量标准》（</w:t>
            </w:r>
            <w:r>
              <w:rPr>
                <w:rFonts w:hAnsi="宋体"/>
                <w:szCs w:val="24"/>
              </w:rPr>
              <w:t>GB3838</w:t>
            </w:r>
            <w:r>
              <w:rPr>
                <w:rFonts w:hAnsi="宋体" w:hint="eastAsia"/>
                <w:szCs w:val="24"/>
              </w:rPr>
              <w:t>－</w:t>
            </w:r>
            <w:r>
              <w:rPr>
                <w:rFonts w:hAnsi="宋体"/>
                <w:szCs w:val="24"/>
              </w:rPr>
              <w:t>2002</w:t>
            </w:r>
            <w:r>
              <w:rPr>
                <w:rFonts w:hAnsi="宋体" w:hint="eastAsia"/>
                <w:szCs w:val="24"/>
              </w:rPr>
              <w:t>）中表</w:t>
            </w:r>
            <w:r>
              <w:rPr>
                <w:rFonts w:hAnsi="宋体"/>
                <w:szCs w:val="24"/>
              </w:rPr>
              <w:t>1</w:t>
            </w:r>
            <w:r>
              <w:rPr>
                <w:rFonts w:hAnsi="宋体" w:hint="eastAsia"/>
                <w:szCs w:val="24"/>
              </w:rPr>
              <w:t>Ⅲ类、表</w:t>
            </w:r>
            <w:r>
              <w:rPr>
                <w:rFonts w:hAnsi="宋体"/>
                <w:szCs w:val="24"/>
              </w:rPr>
              <w:t>2</w:t>
            </w:r>
            <w:r>
              <w:rPr>
                <w:rFonts w:hAnsi="宋体" w:hint="eastAsia"/>
                <w:szCs w:val="24"/>
              </w:rPr>
              <w:t>和表</w:t>
            </w:r>
            <w:r>
              <w:rPr>
                <w:rFonts w:hAnsi="宋体"/>
                <w:szCs w:val="24"/>
              </w:rPr>
              <w:t>3</w:t>
            </w:r>
            <w:r>
              <w:rPr>
                <w:rFonts w:hAnsi="宋体" w:hint="eastAsia"/>
                <w:szCs w:val="24"/>
              </w:rPr>
              <w:t>标准，水质状况良好。</w:t>
            </w:r>
          </w:p>
          <w:p w:rsidR="00532A2C" w:rsidRDefault="00532A2C" w:rsidP="00532A2C">
            <w:pPr>
              <w:ind w:firstLine="480"/>
              <w:rPr>
                <w:rFonts w:hAnsi="宋体"/>
                <w:szCs w:val="24"/>
              </w:rPr>
            </w:pPr>
            <w:r>
              <w:rPr>
                <w:rFonts w:hAnsi="宋体" w:hint="eastAsia"/>
                <w:szCs w:val="24"/>
              </w:rPr>
              <w:t>（</w:t>
            </w:r>
            <w:r>
              <w:rPr>
                <w:rFonts w:hAnsi="宋体"/>
                <w:szCs w:val="24"/>
              </w:rPr>
              <w:t>2</w:t>
            </w:r>
            <w:r>
              <w:rPr>
                <w:rFonts w:hAnsi="宋体" w:hint="eastAsia"/>
                <w:szCs w:val="24"/>
              </w:rPr>
              <w:t>）地表水</w:t>
            </w:r>
          </w:p>
          <w:p w:rsidR="00532A2C" w:rsidRDefault="00532A2C" w:rsidP="00532A2C">
            <w:pPr>
              <w:ind w:firstLine="480"/>
              <w:rPr>
                <w:rFonts w:hAnsi="宋体"/>
                <w:szCs w:val="24"/>
              </w:rPr>
            </w:pPr>
            <w:r>
              <w:rPr>
                <w:rFonts w:hAnsi="宋体"/>
                <w:szCs w:val="24"/>
              </w:rPr>
              <w:t>2017</w:t>
            </w:r>
            <w:r>
              <w:rPr>
                <w:rFonts w:hAnsi="宋体" w:hint="eastAsia"/>
                <w:szCs w:val="24"/>
              </w:rPr>
              <w:t>年，全市共设碾砣港闸、焦港桥、夏堡北大桥、曙光电灌站、勇敢大桥、新省道</w:t>
            </w:r>
            <w:r>
              <w:rPr>
                <w:rFonts w:hAnsi="宋体"/>
                <w:szCs w:val="24"/>
              </w:rPr>
              <w:t>334</w:t>
            </w:r>
            <w:r>
              <w:rPr>
                <w:rFonts w:hAnsi="宋体" w:hint="eastAsia"/>
                <w:szCs w:val="24"/>
              </w:rPr>
              <w:t>公路桥、新国道</w:t>
            </w:r>
            <w:r>
              <w:rPr>
                <w:rFonts w:hAnsi="宋体"/>
                <w:szCs w:val="24"/>
              </w:rPr>
              <w:t>204</w:t>
            </w:r>
            <w:r>
              <w:rPr>
                <w:rFonts w:hAnsi="宋体" w:hint="eastAsia"/>
                <w:szCs w:val="24"/>
              </w:rPr>
              <w:t>公路桥、长庄大桥、林梓大桥、东陈大桥、环西大桥等</w:t>
            </w:r>
            <w:r>
              <w:rPr>
                <w:rFonts w:hAnsi="宋体"/>
                <w:szCs w:val="24"/>
              </w:rPr>
              <w:t>11</w:t>
            </w:r>
            <w:r>
              <w:rPr>
                <w:rFonts w:hAnsi="宋体" w:hint="eastAsia"/>
                <w:szCs w:val="24"/>
              </w:rPr>
              <w:t>个“水十条”考核断面，除夏堡北大桥、曙光电灌站和林梓大桥等</w:t>
            </w:r>
            <w:r>
              <w:rPr>
                <w:rFonts w:hAnsi="宋体"/>
                <w:szCs w:val="24"/>
              </w:rPr>
              <w:t>3</w:t>
            </w:r>
            <w:r>
              <w:rPr>
                <w:rFonts w:hAnsi="宋体" w:hint="eastAsia"/>
                <w:szCs w:val="24"/>
              </w:rPr>
              <w:t>个断面未达到相应的功能区标准，其余各断面均达到相应的功能区标准。全年总体水质为轻度污染，Ⅰ～Ⅲ类水质断面占</w:t>
            </w:r>
            <w:r>
              <w:rPr>
                <w:rFonts w:hAnsi="宋体"/>
                <w:szCs w:val="24"/>
              </w:rPr>
              <w:t>54.5%</w:t>
            </w:r>
            <w:r>
              <w:rPr>
                <w:rFonts w:hAnsi="宋体" w:hint="eastAsia"/>
                <w:szCs w:val="24"/>
              </w:rPr>
              <w:t>，Ⅳ类水质断面占</w:t>
            </w:r>
            <w:r>
              <w:rPr>
                <w:rFonts w:hAnsi="宋体"/>
                <w:szCs w:val="24"/>
              </w:rPr>
              <w:t>36.4%</w:t>
            </w:r>
            <w:r>
              <w:rPr>
                <w:rFonts w:hAnsi="宋体" w:hint="eastAsia"/>
                <w:szCs w:val="24"/>
              </w:rPr>
              <w:t>，Ⅴ类水质断面占</w:t>
            </w:r>
            <w:r>
              <w:rPr>
                <w:rFonts w:hAnsi="宋体"/>
                <w:szCs w:val="24"/>
              </w:rPr>
              <w:t>9.1%</w:t>
            </w:r>
            <w:r>
              <w:rPr>
                <w:rFonts w:hAnsi="宋体" w:hint="eastAsia"/>
                <w:szCs w:val="24"/>
              </w:rPr>
              <w:t>。</w:t>
            </w:r>
          </w:p>
          <w:p w:rsidR="00532A2C" w:rsidRDefault="00532A2C" w:rsidP="00532A2C">
            <w:pPr>
              <w:ind w:firstLine="480"/>
              <w:rPr>
                <w:rFonts w:hAnsi="宋体"/>
                <w:szCs w:val="24"/>
              </w:rPr>
            </w:pPr>
            <w:r>
              <w:rPr>
                <w:rFonts w:hAnsi="宋体" w:hint="eastAsia"/>
                <w:szCs w:val="24"/>
              </w:rPr>
              <w:t>（</w:t>
            </w:r>
            <w:r>
              <w:rPr>
                <w:rFonts w:hAnsi="宋体"/>
                <w:szCs w:val="24"/>
              </w:rPr>
              <w:t>3</w:t>
            </w:r>
            <w:r>
              <w:rPr>
                <w:rFonts w:hAnsi="宋体" w:hint="eastAsia"/>
                <w:szCs w:val="24"/>
              </w:rPr>
              <w:t>）地下水</w:t>
            </w:r>
          </w:p>
          <w:p w:rsidR="00532A2C" w:rsidRDefault="00532A2C" w:rsidP="00532A2C">
            <w:pPr>
              <w:ind w:firstLineChars="232" w:firstLine="557"/>
              <w:rPr>
                <w:rFonts w:hAnsi="宋体"/>
                <w:szCs w:val="24"/>
              </w:rPr>
            </w:pPr>
            <w:r>
              <w:rPr>
                <w:rFonts w:hAnsi="宋体"/>
                <w:szCs w:val="24"/>
              </w:rPr>
              <w:t>2017</w:t>
            </w:r>
            <w:r>
              <w:rPr>
                <w:rFonts w:hAnsi="宋体" w:hint="eastAsia"/>
                <w:szCs w:val="24"/>
              </w:rPr>
              <w:t>年两地下水测井所测指标均值除化肥厂氨氮超《地下水质量标准》（</w:t>
            </w:r>
            <w:r>
              <w:rPr>
                <w:rFonts w:hAnsi="宋体"/>
                <w:szCs w:val="24"/>
              </w:rPr>
              <w:t>GB/T14848-93</w:t>
            </w:r>
            <w:r>
              <w:rPr>
                <w:rFonts w:hAnsi="宋体" w:hint="eastAsia"/>
                <w:szCs w:val="24"/>
              </w:rPr>
              <w:t>）表</w:t>
            </w:r>
            <w:r>
              <w:rPr>
                <w:rFonts w:hAnsi="宋体"/>
                <w:szCs w:val="24"/>
              </w:rPr>
              <w:t>1</w:t>
            </w:r>
            <w:r>
              <w:rPr>
                <w:rFonts w:hAnsi="宋体" w:hint="eastAsia"/>
                <w:szCs w:val="24"/>
              </w:rPr>
              <w:t>Ⅳ类标准外，其余所测指标均值均符合标准。</w:t>
            </w:r>
          </w:p>
          <w:p w:rsidR="00532A2C" w:rsidRDefault="00532A2C" w:rsidP="00532A2C">
            <w:pPr>
              <w:ind w:firstLineChars="232" w:firstLine="557"/>
              <w:rPr>
                <w:rFonts w:hAnsi="宋体"/>
                <w:szCs w:val="24"/>
              </w:rPr>
            </w:pPr>
            <w:r>
              <w:rPr>
                <w:rFonts w:hAnsi="宋体" w:hint="eastAsia"/>
                <w:szCs w:val="24"/>
              </w:rPr>
              <w:t>（</w:t>
            </w:r>
            <w:r>
              <w:rPr>
                <w:rFonts w:hAnsi="宋体"/>
                <w:szCs w:val="24"/>
              </w:rPr>
              <w:t>4</w:t>
            </w:r>
            <w:r>
              <w:rPr>
                <w:rFonts w:hAnsi="宋体" w:hint="eastAsia"/>
                <w:szCs w:val="24"/>
              </w:rPr>
              <w:t>）废水和主要污染物排放量</w:t>
            </w:r>
          </w:p>
          <w:p w:rsidR="00532A2C" w:rsidRDefault="00532A2C" w:rsidP="00532A2C">
            <w:pPr>
              <w:ind w:firstLineChars="232" w:firstLine="557"/>
              <w:rPr>
                <w:rFonts w:hAnsi="宋体"/>
                <w:szCs w:val="24"/>
              </w:rPr>
            </w:pPr>
            <w:r>
              <w:rPr>
                <w:rFonts w:hAnsi="宋体"/>
                <w:szCs w:val="24"/>
              </w:rPr>
              <w:t>2017</w:t>
            </w:r>
            <w:r>
              <w:rPr>
                <w:rFonts w:hAnsi="宋体" w:hint="eastAsia"/>
                <w:szCs w:val="24"/>
              </w:rPr>
              <w:t>年，全市工业废水排放总量为</w:t>
            </w:r>
            <w:r>
              <w:rPr>
                <w:rFonts w:hAnsi="宋体"/>
                <w:szCs w:val="24"/>
              </w:rPr>
              <w:t>1026</w:t>
            </w:r>
            <w:r>
              <w:rPr>
                <w:rFonts w:hAnsi="宋体" w:hint="eastAsia"/>
                <w:szCs w:val="24"/>
              </w:rPr>
              <w:t>万吨。工业废水中主要污染物化学耗氧量（</w:t>
            </w:r>
            <w:r>
              <w:rPr>
                <w:rFonts w:hAnsi="宋体"/>
                <w:szCs w:val="24"/>
              </w:rPr>
              <w:t>COD</w:t>
            </w:r>
            <w:r>
              <w:rPr>
                <w:rFonts w:hAnsi="宋体" w:hint="eastAsia"/>
                <w:szCs w:val="24"/>
              </w:rPr>
              <w:t>）排放量为</w:t>
            </w:r>
            <w:r>
              <w:rPr>
                <w:rFonts w:hAnsi="宋体"/>
                <w:szCs w:val="24"/>
              </w:rPr>
              <w:t>1243</w:t>
            </w:r>
            <w:r>
              <w:rPr>
                <w:rFonts w:hAnsi="宋体" w:hint="eastAsia"/>
                <w:szCs w:val="24"/>
              </w:rPr>
              <w:t>吨。城市生活污水排放量（含全市各乡镇进入污水处理厂的量）</w:t>
            </w:r>
            <w:r>
              <w:rPr>
                <w:rFonts w:hAnsi="宋体"/>
                <w:szCs w:val="24"/>
              </w:rPr>
              <w:t>3398</w:t>
            </w:r>
            <w:r>
              <w:rPr>
                <w:rFonts w:hAnsi="宋体" w:hint="eastAsia"/>
                <w:szCs w:val="24"/>
              </w:rPr>
              <w:t>万吨。</w:t>
            </w:r>
          </w:p>
          <w:p w:rsidR="00C11962" w:rsidRPr="006053EB" w:rsidRDefault="00C11962" w:rsidP="00532A2C">
            <w:pPr>
              <w:ind w:firstLineChars="232" w:firstLine="559"/>
              <w:rPr>
                <w:b/>
                <w:color w:val="000000"/>
                <w:szCs w:val="24"/>
              </w:rPr>
            </w:pPr>
            <w:r>
              <w:rPr>
                <w:rFonts w:hAnsi="宋体" w:hint="eastAsia"/>
                <w:b/>
                <w:color w:val="000000"/>
                <w:szCs w:val="24"/>
              </w:rPr>
              <w:t>3.1.3</w:t>
            </w:r>
            <w:r w:rsidRPr="006053EB">
              <w:rPr>
                <w:rFonts w:hAnsi="宋体"/>
                <w:b/>
                <w:color w:val="000000"/>
                <w:szCs w:val="24"/>
              </w:rPr>
              <w:t>声环境质量现状</w:t>
            </w:r>
          </w:p>
          <w:p w:rsidR="00532A2C" w:rsidRDefault="00532A2C" w:rsidP="00532A2C">
            <w:pPr>
              <w:ind w:firstLineChars="232" w:firstLine="557"/>
              <w:rPr>
                <w:rFonts w:hAnsi="宋体"/>
                <w:szCs w:val="24"/>
              </w:rPr>
            </w:pPr>
            <w:r>
              <w:rPr>
                <w:rFonts w:hAnsi="宋体" w:hint="eastAsia"/>
                <w:szCs w:val="24"/>
              </w:rPr>
              <w:t>（</w:t>
            </w:r>
            <w:r>
              <w:rPr>
                <w:rFonts w:hAnsi="宋体"/>
                <w:szCs w:val="24"/>
              </w:rPr>
              <w:t>1</w:t>
            </w:r>
            <w:r>
              <w:rPr>
                <w:rFonts w:hAnsi="宋体" w:hint="eastAsia"/>
                <w:szCs w:val="24"/>
              </w:rPr>
              <w:t>）区域环境噪声</w:t>
            </w:r>
          </w:p>
          <w:p w:rsidR="00532A2C" w:rsidRDefault="00532A2C" w:rsidP="00532A2C">
            <w:pPr>
              <w:ind w:firstLineChars="232" w:firstLine="557"/>
              <w:rPr>
                <w:rFonts w:hAnsi="宋体"/>
                <w:szCs w:val="24"/>
              </w:rPr>
            </w:pPr>
            <w:r>
              <w:rPr>
                <w:rFonts w:hAnsi="宋体"/>
                <w:szCs w:val="24"/>
              </w:rPr>
              <w:t>2017</w:t>
            </w:r>
            <w:r>
              <w:rPr>
                <w:rFonts w:hAnsi="宋体" w:hint="eastAsia"/>
                <w:szCs w:val="24"/>
              </w:rPr>
              <w:t>年市区区域声环境质量昼间平均等效声级值为</w:t>
            </w:r>
            <w:r>
              <w:rPr>
                <w:rFonts w:hAnsi="宋体"/>
                <w:szCs w:val="24"/>
              </w:rPr>
              <w:t>51.7</w:t>
            </w:r>
            <w:r>
              <w:rPr>
                <w:rFonts w:hAnsi="宋体" w:hint="eastAsia"/>
                <w:szCs w:val="24"/>
              </w:rPr>
              <w:t>分贝，总体质量等级为二级（较好）。</w:t>
            </w:r>
          </w:p>
          <w:p w:rsidR="00532A2C" w:rsidRDefault="00532A2C" w:rsidP="00532A2C">
            <w:pPr>
              <w:ind w:firstLineChars="232" w:firstLine="557"/>
              <w:rPr>
                <w:rFonts w:hAnsi="宋体"/>
                <w:szCs w:val="24"/>
              </w:rPr>
            </w:pPr>
            <w:r>
              <w:rPr>
                <w:rFonts w:hAnsi="宋体" w:hint="eastAsia"/>
                <w:szCs w:val="24"/>
              </w:rPr>
              <w:t>（</w:t>
            </w:r>
            <w:r>
              <w:rPr>
                <w:rFonts w:hAnsi="宋体"/>
                <w:szCs w:val="24"/>
              </w:rPr>
              <w:t>2</w:t>
            </w:r>
            <w:r>
              <w:rPr>
                <w:rFonts w:hAnsi="宋体" w:hint="eastAsia"/>
                <w:szCs w:val="24"/>
              </w:rPr>
              <w:t>）道路交通噪声</w:t>
            </w:r>
          </w:p>
          <w:p w:rsidR="00532A2C" w:rsidRDefault="00532A2C" w:rsidP="00532A2C">
            <w:pPr>
              <w:ind w:firstLineChars="232" w:firstLine="557"/>
              <w:rPr>
                <w:rFonts w:hAnsi="宋体"/>
                <w:szCs w:val="24"/>
              </w:rPr>
            </w:pPr>
            <w:r>
              <w:rPr>
                <w:rFonts w:hAnsi="宋体"/>
                <w:szCs w:val="24"/>
              </w:rPr>
              <w:t>2017</w:t>
            </w:r>
            <w:r>
              <w:rPr>
                <w:rFonts w:hAnsi="宋体" w:hint="eastAsia"/>
                <w:szCs w:val="24"/>
              </w:rPr>
              <w:t>年全市道路交通噪声昼间加权平均等效声级值为</w:t>
            </w:r>
            <w:r>
              <w:rPr>
                <w:rFonts w:hAnsi="宋体"/>
                <w:szCs w:val="24"/>
              </w:rPr>
              <w:t>64.0</w:t>
            </w:r>
            <w:r>
              <w:rPr>
                <w:rFonts w:hAnsi="宋体" w:hint="eastAsia"/>
                <w:szCs w:val="24"/>
              </w:rPr>
              <w:t>分贝，质量等级为一级（好）。</w:t>
            </w:r>
          </w:p>
          <w:p w:rsidR="00532A2C" w:rsidRDefault="00532A2C" w:rsidP="00532A2C">
            <w:pPr>
              <w:ind w:firstLineChars="232" w:firstLine="557"/>
              <w:rPr>
                <w:rFonts w:hAnsi="宋体"/>
                <w:szCs w:val="24"/>
              </w:rPr>
            </w:pPr>
            <w:r>
              <w:rPr>
                <w:rFonts w:hAnsi="宋体" w:hint="eastAsia"/>
                <w:szCs w:val="24"/>
              </w:rPr>
              <w:lastRenderedPageBreak/>
              <w:t>（</w:t>
            </w:r>
            <w:r>
              <w:rPr>
                <w:rFonts w:hAnsi="宋体"/>
                <w:szCs w:val="24"/>
              </w:rPr>
              <w:t>3</w:t>
            </w:r>
            <w:r>
              <w:rPr>
                <w:rFonts w:hAnsi="宋体" w:hint="eastAsia"/>
                <w:szCs w:val="24"/>
              </w:rPr>
              <w:t>）功能区噪声</w:t>
            </w:r>
          </w:p>
          <w:p w:rsidR="00532A2C" w:rsidRDefault="00532A2C" w:rsidP="00532A2C">
            <w:pPr>
              <w:ind w:firstLineChars="232" w:firstLine="557"/>
              <w:rPr>
                <w:rFonts w:hAnsi="宋体"/>
                <w:szCs w:val="24"/>
              </w:rPr>
            </w:pPr>
            <w:r>
              <w:rPr>
                <w:rFonts w:hAnsi="宋体"/>
                <w:szCs w:val="24"/>
              </w:rPr>
              <w:t>2017</w:t>
            </w:r>
            <w:r>
              <w:rPr>
                <w:rFonts w:hAnsi="宋体" w:hint="eastAsia"/>
                <w:szCs w:val="24"/>
              </w:rPr>
              <w:t>年，如皋市功能区噪声</w:t>
            </w:r>
            <w:r>
              <w:rPr>
                <w:rFonts w:hAnsi="宋体"/>
                <w:szCs w:val="24"/>
              </w:rPr>
              <w:t>1</w:t>
            </w:r>
            <w:r>
              <w:rPr>
                <w:rFonts w:hAnsi="宋体" w:hint="eastAsia"/>
                <w:szCs w:val="24"/>
              </w:rPr>
              <w:t>类区声环境质量达到相应功能区要求，</w:t>
            </w:r>
            <w:r>
              <w:rPr>
                <w:rFonts w:hAnsi="宋体"/>
                <w:szCs w:val="24"/>
              </w:rPr>
              <w:t>2</w:t>
            </w:r>
            <w:r>
              <w:rPr>
                <w:rFonts w:hAnsi="宋体" w:hint="eastAsia"/>
                <w:szCs w:val="24"/>
              </w:rPr>
              <w:t>类区昼夜间、</w:t>
            </w:r>
            <w:r>
              <w:rPr>
                <w:rFonts w:hAnsi="宋体"/>
                <w:szCs w:val="24"/>
              </w:rPr>
              <w:t>3</w:t>
            </w:r>
            <w:r>
              <w:rPr>
                <w:rFonts w:hAnsi="宋体" w:hint="eastAsia"/>
                <w:szCs w:val="24"/>
              </w:rPr>
              <w:t>类区昼夜间和</w:t>
            </w:r>
            <w:r>
              <w:rPr>
                <w:rFonts w:hAnsi="宋体"/>
                <w:szCs w:val="24"/>
              </w:rPr>
              <w:t>4a</w:t>
            </w:r>
            <w:r>
              <w:rPr>
                <w:rFonts w:hAnsi="宋体" w:hint="eastAsia"/>
                <w:szCs w:val="24"/>
              </w:rPr>
              <w:t>类区夜间声环境质量未达到相应功能区要求。</w:t>
            </w:r>
          </w:p>
          <w:p w:rsidR="00532A2C" w:rsidRDefault="00532A2C" w:rsidP="00532A2C">
            <w:pPr>
              <w:ind w:firstLineChars="232" w:firstLine="557"/>
              <w:rPr>
                <w:b/>
                <w:color w:val="000000"/>
                <w:szCs w:val="24"/>
              </w:rPr>
            </w:pPr>
            <w:r>
              <w:rPr>
                <w:rFonts w:hAnsi="宋体" w:hint="eastAsia"/>
                <w:szCs w:val="24"/>
              </w:rPr>
              <w:t>（</w:t>
            </w:r>
            <w:r>
              <w:rPr>
                <w:rFonts w:hAnsi="宋体"/>
                <w:szCs w:val="24"/>
              </w:rPr>
              <w:t>4</w:t>
            </w:r>
            <w:r>
              <w:rPr>
                <w:rFonts w:hAnsi="宋体" w:hint="eastAsia"/>
                <w:szCs w:val="24"/>
              </w:rPr>
              <w:t>）本项目周边声环境质量</w:t>
            </w:r>
          </w:p>
          <w:p w:rsidR="00C11962" w:rsidRDefault="00532A2C" w:rsidP="00532A2C">
            <w:pPr>
              <w:ind w:firstLineChars="232" w:firstLine="557"/>
              <w:rPr>
                <w:rFonts w:hAnsi="宋体"/>
                <w:color w:val="000000"/>
                <w:szCs w:val="24"/>
              </w:rPr>
            </w:pPr>
            <w:r>
              <w:rPr>
                <w:rFonts w:hAnsi="宋体" w:hint="eastAsia"/>
                <w:color w:val="000000"/>
                <w:szCs w:val="24"/>
              </w:rPr>
              <w:t>根据本项目声源特点及评价区环境特征，于</w:t>
            </w:r>
            <w:r>
              <w:rPr>
                <w:szCs w:val="24"/>
              </w:rPr>
              <w:t>2019</w:t>
            </w:r>
            <w:r>
              <w:rPr>
                <w:rFonts w:hint="eastAsia"/>
                <w:szCs w:val="24"/>
              </w:rPr>
              <w:t>年</w:t>
            </w:r>
            <w:r>
              <w:rPr>
                <w:szCs w:val="24"/>
              </w:rPr>
              <w:t>5</w:t>
            </w:r>
            <w:r>
              <w:rPr>
                <w:rFonts w:hint="eastAsia"/>
                <w:szCs w:val="24"/>
              </w:rPr>
              <w:t>月</w:t>
            </w:r>
            <w:r w:rsidR="00630432">
              <w:rPr>
                <w:rFonts w:hint="eastAsia"/>
                <w:szCs w:val="24"/>
              </w:rPr>
              <w:t>20</w:t>
            </w:r>
            <w:r>
              <w:rPr>
                <w:rFonts w:hint="eastAsia"/>
                <w:szCs w:val="24"/>
              </w:rPr>
              <w:t>日和</w:t>
            </w:r>
            <w:r>
              <w:rPr>
                <w:szCs w:val="24"/>
              </w:rPr>
              <w:t>2019</w:t>
            </w:r>
            <w:r>
              <w:rPr>
                <w:rFonts w:hint="eastAsia"/>
                <w:szCs w:val="24"/>
              </w:rPr>
              <w:t>年</w:t>
            </w:r>
            <w:r>
              <w:rPr>
                <w:szCs w:val="24"/>
              </w:rPr>
              <w:t>5</w:t>
            </w:r>
            <w:r>
              <w:rPr>
                <w:rFonts w:hint="eastAsia"/>
                <w:szCs w:val="24"/>
              </w:rPr>
              <w:t>月</w:t>
            </w:r>
            <w:r w:rsidR="00630432">
              <w:rPr>
                <w:rFonts w:hint="eastAsia"/>
                <w:szCs w:val="24"/>
              </w:rPr>
              <w:t>21</w:t>
            </w:r>
            <w:r>
              <w:rPr>
                <w:rFonts w:hint="eastAsia"/>
                <w:szCs w:val="24"/>
              </w:rPr>
              <w:t>日</w:t>
            </w:r>
            <w:r>
              <w:rPr>
                <w:rFonts w:hAnsi="宋体" w:hint="eastAsia"/>
                <w:szCs w:val="24"/>
              </w:rPr>
              <w:t>在项目各厂界布设</w:t>
            </w:r>
            <w:r>
              <w:rPr>
                <w:rFonts w:hAnsi="宋体"/>
                <w:szCs w:val="24"/>
              </w:rPr>
              <w:t>4</w:t>
            </w:r>
            <w:r>
              <w:rPr>
                <w:rFonts w:hAnsi="宋体" w:hint="eastAsia"/>
                <w:szCs w:val="24"/>
              </w:rPr>
              <w:t>个监测点</w:t>
            </w:r>
            <w:r>
              <w:rPr>
                <w:rFonts w:hAnsi="宋体"/>
                <w:szCs w:val="24"/>
              </w:rPr>
              <w:t>N1</w:t>
            </w:r>
            <w:r>
              <w:rPr>
                <w:rFonts w:hAnsi="宋体" w:hint="eastAsia"/>
                <w:szCs w:val="24"/>
              </w:rPr>
              <w:t>、</w:t>
            </w:r>
            <w:r>
              <w:rPr>
                <w:rFonts w:hAnsi="宋体"/>
                <w:szCs w:val="24"/>
              </w:rPr>
              <w:t>N2</w:t>
            </w:r>
            <w:r>
              <w:rPr>
                <w:rFonts w:hAnsi="宋体" w:hint="eastAsia"/>
                <w:szCs w:val="24"/>
              </w:rPr>
              <w:t>、</w:t>
            </w:r>
            <w:r>
              <w:rPr>
                <w:rFonts w:hAnsi="宋体"/>
                <w:szCs w:val="24"/>
              </w:rPr>
              <w:t>N3</w:t>
            </w:r>
            <w:r>
              <w:rPr>
                <w:rFonts w:hAnsi="宋体" w:hint="eastAsia"/>
                <w:szCs w:val="24"/>
              </w:rPr>
              <w:t>、</w:t>
            </w:r>
            <w:r>
              <w:rPr>
                <w:rFonts w:hAnsi="宋体"/>
                <w:szCs w:val="24"/>
              </w:rPr>
              <w:t>N4</w:t>
            </w:r>
            <w:r>
              <w:rPr>
                <w:rFonts w:hAnsi="宋体" w:hint="eastAsia"/>
                <w:szCs w:val="24"/>
              </w:rPr>
              <w:t>，在</w:t>
            </w:r>
            <w:r w:rsidR="0008360D">
              <w:rPr>
                <w:rFonts w:hAnsi="宋体" w:hint="eastAsia"/>
                <w:szCs w:val="24"/>
              </w:rPr>
              <w:t>北侧鹿门居委会</w:t>
            </w:r>
            <w:r>
              <w:rPr>
                <w:rFonts w:hAnsi="宋体" w:hint="eastAsia"/>
                <w:szCs w:val="24"/>
              </w:rPr>
              <w:t>设</w:t>
            </w:r>
            <w:r>
              <w:rPr>
                <w:rFonts w:hAnsi="宋体"/>
                <w:szCs w:val="24"/>
              </w:rPr>
              <w:t>1</w:t>
            </w:r>
            <w:r>
              <w:rPr>
                <w:rFonts w:hAnsi="宋体" w:hint="eastAsia"/>
                <w:szCs w:val="24"/>
              </w:rPr>
              <w:t>个监测点</w:t>
            </w:r>
            <w:r>
              <w:rPr>
                <w:rFonts w:hAnsi="宋体"/>
                <w:szCs w:val="24"/>
              </w:rPr>
              <w:t>N5</w:t>
            </w:r>
            <w:r>
              <w:rPr>
                <w:rFonts w:hAnsi="宋体" w:hint="eastAsia"/>
                <w:szCs w:val="24"/>
              </w:rPr>
              <w:t>，进行昼、夜间噪声实测。噪声测量结果见表</w:t>
            </w:r>
            <w:r>
              <w:rPr>
                <w:szCs w:val="24"/>
              </w:rPr>
              <w:t>3-3</w:t>
            </w:r>
            <w:r>
              <w:rPr>
                <w:rFonts w:hAnsi="宋体" w:hint="eastAsia"/>
                <w:color w:val="000000"/>
                <w:szCs w:val="24"/>
              </w:rPr>
              <w:t>。</w:t>
            </w:r>
          </w:p>
          <w:p w:rsidR="00C11962" w:rsidRPr="00560D34" w:rsidRDefault="00C11962" w:rsidP="00C11962">
            <w:pPr>
              <w:spacing w:line="240" w:lineRule="auto"/>
              <w:ind w:firstLineChars="0" w:firstLine="0"/>
              <w:jc w:val="center"/>
              <w:rPr>
                <w:b/>
                <w:color w:val="000000"/>
                <w:szCs w:val="24"/>
              </w:rPr>
            </w:pPr>
            <w:r w:rsidRPr="006053EB">
              <w:rPr>
                <w:b/>
                <w:color w:val="000000"/>
                <w:szCs w:val="24"/>
              </w:rPr>
              <w:t xml:space="preserve">   </w:t>
            </w:r>
            <w:r w:rsidRPr="006053EB">
              <w:rPr>
                <w:b/>
                <w:color w:val="000000"/>
                <w:sz w:val="21"/>
                <w:szCs w:val="21"/>
              </w:rPr>
              <w:t xml:space="preserve"> </w:t>
            </w:r>
            <w:r w:rsidRPr="00560D34">
              <w:rPr>
                <w:rFonts w:hAnsi="宋体"/>
                <w:b/>
                <w:color w:val="000000"/>
                <w:szCs w:val="24"/>
              </w:rPr>
              <w:t>表</w:t>
            </w:r>
            <w:r w:rsidRPr="00560D34">
              <w:rPr>
                <w:b/>
                <w:color w:val="000000"/>
                <w:szCs w:val="24"/>
              </w:rPr>
              <w:t>3-</w:t>
            </w:r>
            <w:r w:rsidRPr="00560D34">
              <w:rPr>
                <w:rFonts w:hint="eastAsia"/>
                <w:b/>
                <w:color w:val="000000"/>
                <w:szCs w:val="24"/>
              </w:rPr>
              <w:t>1</w:t>
            </w:r>
            <w:r w:rsidRPr="00560D34">
              <w:rPr>
                <w:b/>
                <w:color w:val="000000"/>
                <w:szCs w:val="24"/>
              </w:rPr>
              <w:t xml:space="preserve">  </w:t>
            </w:r>
            <w:r w:rsidRPr="00560D34">
              <w:rPr>
                <w:rFonts w:hAnsi="宋体"/>
                <w:b/>
                <w:color w:val="000000"/>
                <w:szCs w:val="24"/>
              </w:rPr>
              <w:t>声环境质量现状监测数据</w:t>
            </w:r>
            <w:r w:rsidRPr="00560D34">
              <w:rPr>
                <w:b/>
                <w:color w:val="000000"/>
                <w:szCs w:val="24"/>
              </w:rPr>
              <w:t xml:space="preserve">    </w:t>
            </w:r>
            <w:r w:rsidRPr="00560D34">
              <w:rPr>
                <w:rFonts w:hAnsi="宋体"/>
                <w:b/>
                <w:color w:val="000000"/>
                <w:szCs w:val="24"/>
              </w:rPr>
              <w:t>单位：</w:t>
            </w:r>
            <w:r w:rsidRPr="00560D34">
              <w:rPr>
                <w:b/>
                <w:color w:val="000000"/>
                <w:szCs w:val="24"/>
              </w:rPr>
              <w:t>dB</w:t>
            </w:r>
            <w:r w:rsidRPr="00560D34">
              <w:rPr>
                <w:rFonts w:hAnsi="宋体"/>
                <w:b/>
                <w:color w:val="000000"/>
                <w:szCs w:val="24"/>
              </w:rPr>
              <w:t>（</w:t>
            </w:r>
            <w:r w:rsidRPr="00560D34">
              <w:rPr>
                <w:b/>
                <w:color w:val="000000"/>
                <w:szCs w:val="24"/>
              </w:rPr>
              <w:t>A</w:t>
            </w:r>
            <w:r w:rsidRPr="00560D34">
              <w:rPr>
                <w:rFonts w:hAnsi="宋体"/>
                <w:b/>
                <w:color w:val="000000"/>
                <w:szCs w:val="24"/>
              </w:rPr>
              <w:t>）</w:t>
            </w:r>
          </w:p>
          <w:tbl>
            <w:tblPr>
              <w:tblpPr w:leftFromText="180" w:rightFromText="180" w:vertAnchor="text" w:horzAnchor="margin" w:tblpY="10"/>
              <w:tblOverlap w:val="never"/>
              <w:tblW w:w="5000" w:type="pct"/>
              <w:tblBorders>
                <w:top w:val="single" w:sz="12" w:space="0" w:color="auto"/>
                <w:bottom w:val="single" w:sz="12" w:space="0" w:color="auto"/>
                <w:insideH w:val="single" w:sz="4" w:space="0" w:color="auto"/>
                <w:insideV w:val="single" w:sz="4" w:space="0" w:color="auto"/>
              </w:tblBorders>
              <w:tblLook w:val="01E0"/>
            </w:tblPr>
            <w:tblGrid>
              <w:gridCol w:w="1277"/>
              <w:gridCol w:w="1637"/>
              <w:gridCol w:w="832"/>
              <w:gridCol w:w="969"/>
              <w:gridCol w:w="971"/>
              <w:gridCol w:w="832"/>
              <w:gridCol w:w="971"/>
              <w:gridCol w:w="993"/>
              <w:gridCol w:w="766"/>
            </w:tblGrid>
            <w:tr w:rsidR="00C11962" w:rsidRPr="00630432" w:rsidTr="00072BB0">
              <w:trPr>
                <w:cantSplit/>
                <w:trHeight w:val="340"/>
              </w:trPr>
              <w:tc>
                <w:tcPr>
                  <w:tcW w:w="690" w:type="pct"/>
                  <w:vMerge w:val="restart"/>
                  <w:vAlign w:val="center"/>
                </w:tcPr>
                <w:p w:rsidR="00C11962" w:rsidRPr="00630432" w:rsidRDefault="00C11962" w:rsidP="00E46386">
                  <w:pPr>
                    <w:spacing w:line="240" w:lineRule="auto"/>
                    <w:ind w:firstLineChars="0" w:firstLine="0"/>
                    <w:jc w:val="center"/>
                    <w:rPr>
                      <w:rFonts w:eastAsiaTheme="minorEastAsia"/>
                      <w:b/>
                      <w:color w:val="000000"/>
                      <w:sz w:val="21"/>
                      <w:szCs w:val="21"/>
                    </w:rPr>
                  </w:pPr>
                  <w:r w:rsidRPr="00630432">
                    <w:rPr>
                      <w:rFonts w:eastAsiaTheme="minorEastAsia" w:hAnsiTheme="minorEastAsia"/>
                      <w:b/>
                      <w:color w:val="000000"/>
                      <w:sz w:val="21"/>
                      <w:szCs w:val="21"/>
                    </w:rPr>
                    <w:t>监测时间</w:t>
                  </w:r>
                </w:p>
              </w:tc>
              <w:tc>
                <w:tcPr>
                  <w:tcW w:w="885" w:type="pct"/>
                  <w:vMerge w:val="restart"/>
                  <w:vAlign w:val="center"/>
                </w:tcPr>
                <w:p w:rsidR="00C11962" w:rsidRPr="00630432" w:rsidRDefault="00C11962" w:rsidP="00E46386">
                  <w:pPr>
                    <w:spacing w:line="240" w:lineRule="auto"/>
                    <w:ind w:firstLineChars="0" w:firstLine="0"/>
                    <w:jc w:val="center"/>
                    <w:rPr>
                      <w:rFonts w:eastAsiaTheme="minorEastAsia"/>
                      <w:b/>
                      <w:color w:val="000000"/>
                      <w:sz w:val="21"/>
                      <w:szCs w:val="21"/>
                    </w:rPr>
                  </w:pPr>
                  <w:r w:rsidRPr="00630432">
                    <w:rPr>
                      <w:rFonts w:eastAsiaTheme="minorEastAsia" w:hAnsiTheme="minorEastAsia"/>
                      <w:b/>
                      <w:color w:val="000000"/>
                      <w:sz w:val="21"/>
                      <w:szCs w:val="21"/>
                    </w:rPr>
                    <w:t>监测点</w:t>
                  </w:r>
                </w:p>
              </w:tc>
              <w:tc>
                <w:tcPr>
                  <w:tcW w:w="450" w:type="pct"/>
                  <w:vMerge w:val="restart"/>
                  <w:vAlign w:val="center"/>
                </w:tcPr>
                <w:p w:rsidR="00C11962" w:rsidRPr="00630432" w:rsidRDefault="00C11962" w:rsidP="00E46386">
                  <w:pPr>
                    <w:spacing w:line="240" w:lineRule="auto"/>
                    <w:ind w:firstLineChars="0" w:firstLine="0"/>
                    <w:jc w:val="center"/>
                    <w:rPr>
                      <w:rFonts w:eastAsiaTheme="minorEastAsia"/>
                      <w:b/>
                      <w:color w:val="000000"/>
                      <w:sz w:val="21"/>
                      <w:szCs w:val="21"/>
                    </w:rPr>
                  </w:pPr>
                  <w:r w:rsidRPr="00630432">
                    <w:rPr>
                      <w:rFonts w:eastAsiaTheme="minorEastAsia" w:hAnsiTheme="minorEastAsia"/>
                      <w:b/>
                      <w:color w:val="000000"/>
                      <w:sz w:val="21"/>
                      <w:szCs w:val="21"/>
                    </w:rPr>
                    <w:t>标准</w:t>
                  </w:r>
                </w:p>
                <w:p w:rsidR="00C11962" w:rsidRPr="00630432" w:rsidRDefault="00C11962" w:rsidP="00E46386">
                  <w:pPr>
                    <w:spacing w:line="240" w:lineRule="auto"/>
                    <w:ind w:firstLineChars="0" w:firstLine="0"/>
                    <w:jc w:val="center"/>
                    <w:rPr>
                      <w:rFonts w:eastAsiaTheme="minorEastAsia"/>
                      <w:b/>
                      <w:color w:val="000000"/>
                      <w:sz w:val="21"/>
                      <w:szCs w:val="21"/>
                    </w:rPr>
                  </w:pPr>
                  <w:r w:rsidRPr="00630432">
                    <w:rPr>
                      <w:rFonts w:eastAsiaTheme="minorEastAsia" w:hAnsiTheme="minorEastAsia"/>
                      <w:b/>
                      <w:color w:val="000000"/>
                      <w:sz w:val="21"/>
                      <w:szCs w:val="21"/>
                    </w:rPr>
                    <w:t>级别</w:t>
                  </w:r>
                </w:p>
              </w:tc>
              <w:tc>
                <w:tcPr>
                  <w:tcW w:w="1049" w:type="pct"/>
                  <w:gridSpan w:val="2"/>
                  <w:vAlign w:val="center"/>
                </w:tcPr>
                <w:p w:rsidR="00C11962" w:rsidRPr="00630432" w:rsidRDefault="00C11962" w:rsidP="00E46386">
                  <w:pPr>
                    <w:spacing w:line="240" w:lineRule="auto"/>
                    <w:ind w:firstLineChars="0" w:firstLine="0"/>
                    <w:jc w:val="center"/>
                    <w:rPr>
                      <w:rFonts w:eastAsiaTheme="minorEastAsia"/>
                      <w:b/>
                      <w:color w:val="000000"/>
                      <w:sz w:val="21"/>
                      <w:szCs w:val="21"/>
                    </w:rPr>
                  </w:pPr>
                  <w:r w:rsidRPr="00630432">
                    <w:rPr>
                      <w:rFonts w:eastAsiaTheme="minorEastAsia" w:hAnsiTheme="minorEastAsia"/>
                      <w:b/>
                      <w:color w:val="000000"/>
                      <w:sz w:val="21"/>
                      <w:szCs w:val="21"/>
                    </w:rPr>
                    <w:t>昼间</w:t>
                  </w:r>
                </w:p>
              </w:tc>
              <w:tc>
                <w:tcPr>
                  <w:tcW w:w="450" w:type="pct"/>
                  <w:vMerge w:val="restart"/>
                  <w:vAlign w:val="center"/>
                </w:tcPr>
                <w:p w:rsidR="00C11962" w:rsidRPr="00630432" w:rsidRDefault="00C11962" w:rsidP="00E46386">
                  <w:pPr>
                    <w:spacing w:line="240" w:lineRule="auto"/>
                    <w:ind w:firstLineChars="0" w:firstLine="0"/>
                    <w:jc w:val="center"/>
                    <w:rPr>
                      <w:rFonts w:eastAsiaTheme="minorEastAsia"/>
                      <w:b/>
                      <w:color w:val="000000"/>
                      <w:sz w:val="21"/>
                      <w:szCs w:val="21"/>
                    </w:rPr>
                  </w:pPr>
                  <w:r w:rsidRPr="00630432">
                    <w:rPr>
                      <w:rFonts w:eastAsiaTheme="minorEastAsia" w:hAnsiTheme="minorEastAsia"/>
                      <w:b/>
                      <w:color w:val="000000"/>
                      <w:sz w:val="21"/>
                      <w:szCs w:val="21"/>
                    </w:rPr>
                    <w:t>达标</w:t>
                  </w:r>
                </w:p>
                <w:p w:rsidR="00C11962" w:rsidRPr="00630432" w:rsidRDefault="00C11962" w:rsidP="00E46386">
                  <w:pPr>
                    <w:spacing w:line="240" w:lineRule="auto"/>
                    <w:ind w:firstLineChars="0" w:firstLine="0"/>
                    <w:jc w:val="center"/>
                    <w:rPr>
                      <w:rFonts w:eastAsiaTheme="minorEastAsia"/>
                      <w:b/>
                      <w:color w:val="000000"/>
                      <w:sz w:val="21"/>
                      <w:szCs w:val="21"/>
                    </w:rPr>
                  </w:pPr>
                  <w:r w:rsidRPr="00630432">
                    <w:rPr>
                      <w:rFonts w:eastAsiaTheme="minorEastAsia" w:hAnsiTheme="minorEastAsia"/>
                      <w:b/>
                      <w:color w:val="000000"/>
                      <w:sz w:val="21"/>
                      <w:szCs w:val="21"/>
                    </w:rPr>
                    <w:t>状况</w:t>
                  </w:r>
                </w:p>
              </w:tc>
              <w:tc>
                <w:tcPr>
                  <w:tcW w:w="1062" w:type="pct"/>
                  <w:gridSpan w:val="2"/>
                  <w:vAlign w:val="center"/>
                </w:tcPr>
                <w:p w:rsidR="00C11962" w:rsidRPr="00630432" w:rsidRDefault="00C11962" w:rsidP="00E46386">
                  <w:pPr>
                    <w:pStyle w:val="xl27"/>
                    <w:widowControl w:val="0"/>
                    <w:pBdr>
                      <w:bottom w:val="none" w:sz="0" w:space="0" w:color="auto"/>
                    </w:pBdr>
                    <w:spacing w:before="0" w:after="0" w:line="240" w:lineRule="auto"/>
                    <w:ind w:firstLineChars="0" w:firstLine="0"/>
                    <w:rPr>
                      <w:rFonts w:ascii="Times New Roman" w:eastAsiaTheme="minorEastAsia" w:hAnsi="Times New Roman"/>
                      <w:b/>
                      <w:color w:val="000000"/>
                      <w:kern w:val="2"/>
                      <w:sz w:val="21"/>
                      <w:szCs w:val="21"/>
                    </w:rPr>
                  </w:pPr>
                  <w:r w:rsidRPr="00630432">
                    <w:rPr>
                      <w:rFonts w:ascii="Times New Roman" w:eastAsiaTheme="minorEastAsia" w:hAnsiTheme="minorEastAsia"/>
                      <w:b/>
                      <w:color w:val="000000"/>
                      <w:sz w:val="21"/>
                      <w:szCs w:val="21"/>
                    </w:rPr>
                    <w:t>夜间</w:t>
                  </w:r>
                </w:p>
              </w:tc>
              <w:tc>
                <w:tcPr>
                  <w:tcW w:w="414" w:type="pct"/>
                  <w:vMerge w:val="restart"/>
                  <w:vAlign w:val="center"/>
                </w:tcPr>
                <w:p w:rsidR="00C11962" w:rsidRPr="00630432" w:rsidRDefault="00C11962" w:rsidP="00E46386">
                  <w:pPr>
                    <w:pStyle w:val="xl27"/>
                    <w:widowControl w:val="0"/>
                    <w:pBdr>
                      <w:bottom w:val="none" w:sz="0" w:space="0" w:color="auto"/>
                    </w:pBdr>
                    <w:spacing w:before="0" w:after="0" w:line="240" w:lineRule="auto"/>
                    <w:ind w:firstLineChars="0" w:firstLine="0"/>
                    <w:rPr>
                      <w:rFonts w:ascii="Times New Roman" w:eastAsiaTheme="minorEastAsia" w:hAnsi="Times New Roman"/>
                      <w:b/>
                      <w:color w:val="000000"/>
                      <w:kern w:val="2"/>
                      <w:sz w:val="21"/>
                      <w:szCs w:val="21"/>
                    </w:rPr>
                  </w:pPr>
                  <w:r w:rsidRPr="00630432">
                    <w:rPr>
                      <w:rFonts w:ascii="Times New Roman" w:eastAsiaTheme="minorEastAsia" w:hAnsiTheme="minorEastAsia"/>
                      <w:b/>
                      <w:color w:val="000000"/>
                      <w:sz w:val="21"/>
                      <w:szCs w:val="21"/>
                    </w:rPr>
                    <w:t>达标状况</w:t>
                  </w:r>
                </w:p>
              </w:tc>
            </w:tr>
            <w:tr w:rsidR="00C11962" w:rsidRPr="00630432" w:rsidTr="00072BB0">
              <w:trPr>
                <w:cantSplit/>
                <w:trHeight w:val="340"/>
              </w:trPr>
              <w:tc>
                <w:tcPr>
                  <w:tcW w:w="690" w:type="pct"/>
                  <w:vMerge/>
                  <w:vAlign w:val="center"/>
                </w:tcPr>
                <w:p w:rsidR="00C11962" w:rsidRPr="00630432" w:rsidRDefault="00C11962" w:rsidP="00E46386">
                  <w:pPr>
                    <w:spacing w:line="240" w:lineRule="auto"/>
                    <w:ind w:firstLineChars="0" w:firstLine="0"/>
                    <w:jc w:val="center"/>
                    <w:rPr>
                      <w:rFonts w:eastAsiaTheme="minorEastAsia"/>
                      <w:b/>
                      <w:color w:val="000000"/>
                      <w:sz w:val="21"/>
                      <w:szCs w:val="21"/>
                    </w:rPr>
                  </w:pPr>
                </w:p>
              </w:tc>
              <w:tc>
                <w:tcPr>
                  <w:tcW w:w="885" w:type="pct"/>
                  <w:vMerge/>
                  <w:vAlign w:val="center"/>
                </w:tcPr>
                <w:p w:rsidR="00C11962" w:rsidRPr="00630432" w:rsidRDefault="00C11962" w:rsidP="00E46386">
                  <w:pPr>
                    <w:spacing w:line="240" w:lineRule="auto"/>
                    <w:ind w:firstLineChars="0" w:firstLine="0"/>
                    <w:jc w:val="center"/>
                    <w:rPr>
                      <w:rFonts w:eastAsiaTheme="minorEastAsia"/>
                      <w:b/>
                      <w:color w:val="000000"/>
                      <w:sz w:val="21"/>
                      <w:szCs w:val="21"/>
                    </w:rPr>
                  </w:pPr>
                </w:p>
              </w:tc>
              <w:tc>
                <w:tcPr>
                  <w:tcW w:w="450" w:type="pct"/>
                  <w:vMerge/>
                  <w:vAlign w:val="center"/>
                </w:tcPr>
                <w:p w:rsidR="00C11962" w:rsidRPr="00630432" w:rsidRDefault="00C11962" w:rsidP="00E46386">
                  <w:pPr>
                    <w:spacing w:line="240" w:lineRule="auto"/>
                    <w:ind w:firstLineChars="0" w:firstLine="0"/>
                    <w:jc w:val="center"/>
                    <w:rPr>
                      <w:rFonts w:eastAsiaTheme="minorEastAsia"/>
                      <w:b/>
                      <w:color w:val="000000"/>
                      <w:sz w:val="21"/>
                      <w:szCs w:val="21"/>
                    </w:rPr>
                  </w:pPr>
                </w:p>
              </w:tc>
              <w:tc>
                <w:tcPr>
                  <w:tcW w:w="524" w:type="pct"/>
                  <w:vAlign w:val="center"/>
                </w:tcPr>
                <w:p w:rsidR="00C11962" w:rsidRPr="00630432" w:rsidRDefault="00C11962" w:rsidP="00E46386">
                  <w:pPr>
                    <w:spacing w:line="240" w:lineRule="auto"/>
                    <w:ind w:firstLineChars="0" w:firstLine="0"/>
                    <w:jc w:val="center"/>
                    <w:rPr>
                      <w:rFonts w:eastAsiaTheme="minorEastAsia"/>
                      <w:b/>
                      <w:color w:val="000000"/>
                      <w:sz w:val="21"/>
                      <w:szCs w:val="21"/>
                    </w:rPr>
                  </w:pPr>
                  <w:r w:rsidRPr="00630432">
                    <w:rPr>
                      <w:rFonts w:eastAsiaTheme="minorEastAsia" w:hAnsiTheme="minorEastAsia"/>
                      <w:b/>
                      <w:color w:val="000000"/>
                      <w:sz w:val="21"/>
                      <w:szCs w:val="21"/>
                    </w:rPr>
                    <w:t>监测值</w:t>
                  </w:r>
                </w:p>
              </w:tc>
              <w:tc>
                <w:tcPr>
                  <w:tcW w:w="525" w:type="pct"/>
                  <w:vAlign w:val="center"/>
                </w:tcPr>
                <w:p w:rsidR="00C11962" w:rsidRPr="00630432" w:rsidRDefault="00C11962" w:rsidP="00E46386">
                  <w:pPr>
                    <w:spacing w:line="240" w:lineRule="auto"/>
                    <w:ind w:firstLineChars="0" w:firstLine="0"/>
                    <w:jc w:val="center"/>
                    <w:rPr>
                      <w:rFonts w:eastAsiaTheme="minorEastAsia"/>
                      <w:b/>
                      <w:color w:val="000000"/>
                      <w:sz w:val="21"/>
                      <w:szCs w:val="21"/>
                    </w:rPr>
                  </w:pPr>
                  <w:r w:rsidRPr="00630432">
                    <w:rPr>
                      <w:rFonts w:eastAsiaTheme="minorEastAsia" w:hAnsiTheme="minorEastAsia"/>
                      <w:b/>
                      <w:color w:val="000000"/>
                      <w:sz w:val="21"/>
                      <w:szCs w:val="21"/>
                    </w:rPr>
                    <w:t>标准</w:t>
                  </w:r>
                </w:p>
                <w:p w:rsidR="00C11962" w:rsidRPr="00630432" w:rsidRDefault="00C11962" w:rsidP="00E46386">
                  <w:pPr>
                    <w:spacing w:line="240" w:lineRule="auto"/>
                    <w:ind w:firstLineChars="0" w:firstLine="0"/>
                    <w:jc w:val="center"/>
                    <w:rPr>
                      <w:rFonts w:eastAsiaTheme="minorEastAsia"/>
                      <w:b/>
                      <w:color w:val="000000"/>
                      <w:sz w:val="21"/>
                      <w:szCs w:val="21"/>
                    </w:rPr>
                  </w:pPr>
                  <w:r w:rsidRPr="00630432">
                    <w:rPr>
                      <w:rFonts w:eastAsiaTheme="minorEastAsia" w:hAnsiTheme="minorEastAsia"/>
                      <w:b/>
                      <w:color w:val="000000"/>
                      <w:sz w:val="21"/>
                      <w:szCs w:val="21"/>
                    </w:rPr>
                    <w:t>限值</w:t>
                  </w:r>
                </w:p>
              </w:tc>
              <w:tc>
                <w:tcPr>
                  <w:tcW w:w="450" w:type="pct"/>
                  <w:vMerge/>
                  <w:vAlign w:val="center"/>
                </w:tcPr>
                <w:p w:rsidR="00C11962" w:rsidRPr="00630432" w:rsidRDefault="00C11962" w:rsidP="00E46386">
                  <w:pPr>
                    <w:spacing w:line="240" w:lineRule="auto"/>
                    <w:ind w:firstLineChars="0" w:firstLine="0"/>
                    <w:jc w:val="center"/>
                    <w:rPr>
                      <w:rFonts w:eastAsiaTheme="minorEastAsia"/>
                      <w:b/>
                      <w:color w:val="000000"/>
                      <w:sz w:val="21"/>
                      <w:szCs w:val="21"/>
                    </w:rPr>
                  </w:pPr>
                </w:p>
              </w:tc>
              <w:tc>
                <w:tcPr>
                  <w:tcW w:w="525" w:type="pct"/>
                  <w:vAlign w:val="center"/>
                </w:tcPr>
                <w:p w:rsidR="00C11962" w:rsidRPr="00630432" w:rsidRDefault="00C11962" w:rsidP="00E46386">
                  <w:pPr>
                    <w:pStyle w:val="xl27"/>
                    <w:widowControl w:val="0"/>
                    <w:pBdr>
                      <w:bottom w:val="none" w:sz="0" w:space="0" w:color="auto"/>
                    </w:pBdr>
                    <w:spacing w:before="0" w:after="0" w:line="240" w:lineRule="auto"/>
                    <w:ind w:firstLineChars="0" w:firstLine="0"/>
                    <w:rPr>
                      <w:rFonts w:ascii="Times New Roman" w:eastAsiaTheme="minorEastAsia" w:hAnsi="Times New Roman"/>
                      <w:b/>
                      <w:color w:val="000000"/>
                      <w:sz w:val="21"/>
                      <w:szCs w:val="21"/>
                    </w:rPr>
                  </w:pPr>
                  <w:r w:rsidRPr="00630432">
                    <w:rPr>
                      <w:rFonts w:ascii="Times New Roman" w:eastAsiaTheme="minorEastAsia" w:hAnsiTheme="minorEastAsia"/>
                      <w:b/>
                      <w:color w:val="000000"/>
                      <w:sz w:val="21"/>
                      <w:szCs w:val="21"/>
                    </w:rPr>
                    <w:t>监测值</w:t>
                  </w:r>
                </w:p>
              </w:tc>
              <w:tc>
                <w:tcPr>
                  <w:tcW w:w="537" w:type="pct"/>
                  <w:vAlign w:val="center"/>
                </w:tcPr>
                <w:p w:rsidR="00C11962" w:rsidRPr="00630432" w:rsidRDefault="00C11962" w:rsidP="00E46386">
                  <w:pPr>
                    <w:pStyle w:val="xl27"/>
                    <w:widowControl w:val="0"/>
                    <w:pBdr>
                      <w:bottom w:val="none" w:sz="0" w:space="0" w:color="auto"/>
                    </w:pBdr>
                    <w:spacing w:before="0" w:after="0" w:line="240" w:lineRule="auto"/>
                    <w:ind w:firstLineChars="0" w:firstLine="0"/>
                    <w:rPr>
                      <w:rFonts w:ascii="Times New Roman" w:eastAsiaTheme="minorEastAsia" w:hAnsi="Times New Roman"/>
                      <w:b/>
                      <w:color w:val="000000"/>
                      <w:sz w:val="21"/>
                      <w:szCs w:val="21"/>
                    </w:rPr>
                  </w:pPr>
                  <w:r w:rsidRPr="00630432">
                    <w:rPr>
                      <w:rFonts w:ascii="Times New Roman" w:eastAsiaTheme="minorEastAsia" w:hAnsiTheme="minorEastAsia"/>
                      <w:b/>
                      <w:color w:val="000000"/>
                      <w:sz w:val="21"/>
                      <w:szCs w:val="21"/>
                    </w:rPr>
                    <w:t>标准</w:t>
                  </w:r>
                </w:p>
                <w:p w:rsidR="00C11962" w:rsidRPr="00630432" w:rsidRDefault="00C11962" w:rsidP="00E46386">
                  <w:pPr>
                    <w:pStyle w:val="xl27"/>
                    <w:widowControl w:val="0"/>
                    <w:pBdr>
                      <w:bottom w:val="none" w:sz="0" w:space="0" w:color="auto"/>
                    </w:pBdr>
                    <w:spacing w:before="0" w:after="0" w:line="240" w:lineRule="auto"/>
                    <w:ind w:firstLineChars="0" w:firstLine="0"/>
                    <w:rPr>
                      <w:rFonts w:ascii="Times New Roman" w:eastAsiaTheme="minorEastAsia" w:hAnsi="Times New Roman"/>
                      <w:b/>
                      <w:color w:val="000000"/>
                      <w:sz w:val="21"/>
                      <w:szCs w:val="21"/>
                    </w:rPr>
                  </w:pPr>
                  <w:r w:rsidRPr="00630432">
                    <w:rPr>
                      <w:rFonts w:ascii="Times New Roman" w:eastAsiaTheme="minorEastAsia" w:hAnsiTheme="minorEastAsia"/>
                      <w:b/>
                      <w:color w:val="000000"/>
                      <w:sz w:val="21"/>
                      <w:szCs w:val="21"/>
                    </w:rPr>
                    <w:t>限值</w:t>
                  </w:r>
                </w:p>
              </w:tc>
              <w:tc>
                <w:tcPr>
                  <w:tcW w:w="414" w:type="pct"/>
                  <w:vMerge/>
                  <w:vAlign w:val="center"/>
                </w:tcPr>
                <w:p w:rsidR="00C11962" w:rsidRPr="00630432" w:rsidRDefault="00C11962" w:rsidP="00E46386">
                  <w:pPr>
                    <w:pStyle w:val="xl27"/>
                    <w:widowControl w:val="0"/>
                    <w:pBdr>
                      <w:bottom w:val="none" w:sz="0" w:space="0" w:color="auto"/>
                    </w:pBdr>
                    <w:spacing w:before="0" w:after="0" w:line="240" w:lineRule="auto"/>
                    <w:ind w:firstLineChars="0" w:firstLine="0"/>
                    <w:rPr>
                      <w:rFonts w:ascii="Times New Roman" w:eastAsiaTheme="minorEastAsia" w:hAnsi="Times New Roman"/>
                      <w:color w:val="000000"/>
                      <w:sz w:val="21"/>
                      <w:szCs w:val="21"/>
                    </w:rPr>
                  </w:pPr>
                </w:p>
              </w:tc>
            </w:tr>
            <w:tr w:rsidR="0008360D" w:rsidRPr="00630432" w:rsidTr="00072BB0">
              <w:trPr>
                <w:cantSplit/>
                <w:trHeight w:val="340"/>
              </w:trPr>
              <w:tc>
                <w:tcPr>
                  <w:tcW w:w="690" w:type="pct"/>
                  <w:vMerge w:val="restart"/>
                  <w:vAlign w:val="center"/>
                </w:tcPr>
                <w:p w:rsidR="0008360D" w:rsidRPr="00630432" w:rsidRDefault="0008360D" w:rsidP="0008360D">
                  <w:pPr>
                    <w:spacing w:line="240" w:lineRule="auto"/>
                    <w:ind w:firstLineChars="0" w:firstLine="0"/>
                    <w:jc w:val="center"/>
                    <w:rPr>
                      <w:rFonts w:eastAsiaTheme="minorEastAsia"/>
                      <w:color w:val="000000"/>
                      <w:sz w:val="21"/>
                      <w:szCs w:val="21"/>
                    </w:rPr>
                  </w:pPr>
                  <w:r w:rsidRPr="00630432">
                    <w:rPr>
                      <w:rFonts w:eastAsiaTheme="minorEastAsia"/>
                      <w:color w:val="000000"/>
                      <w:sz w:val="21"/>
                      <w:szCs w:val="21"/>
                    </w:rPr>
                    <w:t>201</w:t>
                  </w:r>
                  <w:r>
                    <w:rPr>
                      <w:rFonts w:eastAsiaTheme="minorEastAsia" w:hint="eastAsia"/>
                      <w:color w:val="000000"/>
                      <w:sz w:val="21"/>
                      <w:szCs w:val="21"/>
                    </w:rPr>
                    <w:t>9.5.20</w:t>
                  </w:r>
                </w:p>
              </w:tc>
              <w:tc>
                <w:tcPr>
                  <w:tcW w:w="885" w:type="pct"/>
                  <w:shd w:val="clear" w:color="auto" w:fill="auto"/>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sz w:val="21"/>
                      <w:szCs w:val="21"/>
                    </w:rPr>
                    <w:t>N1</w:t>
                  </w:r>
                  <w:r w:rsidRPr="00630432">
                    <w:rPr>
                      <w:rFonts w:eastAsiaTheme="minorEastAsia" w:hAnsiTheme="minorEastAsia"/>
                      <w:sz w:val="21"/>
                      <w:szCs w:val="21"/>
                    </w:rPr>
                    <w:t>东厂界</w:t>
                  </w:r>
                </w:p>
              </w:tc>
              <w:tc>
                <w:tcPr>
                  <w:tcW w:w="450" w:type="pct"/>
                  <w:shd w:val="clear" w:color="auto" w:fill="auto"/>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sz w:val="21"/>
                      <w:szCs w:val="21"/>
                    </w:rPr>
                    <w:t>4a</w:t>
                  </w:r>
                  <w:r w:rsidRPr="00630432">
                    <w:rPr>
                      <w:rFonts w:eastAsiaTheme="minorEastAsia" w:hAnsiTheme="minorEastAsia"/>
                      <w:sz w:val="21"/>
                      <w:szCs w:val="21"/>
                    </w:rPr>
                    <w:t>类</w:t>
                  </w:r>
                </w:p>
              </w:tc>
              <w:tc>
                <w:tcPr>
                  <w:tcW w:w="524" w:type="pct"/>
                  <w:vAlign w:val="center"/>
                </w:tcPr>
                <w:p w:rsidR="0008360D" w:rsidRPr="00630432" w:rsidRDefault="0008360D" w:rsidP="0008360D">
                  <w:pPr>
                    <w:spacing w:line="240" w:lineRule="auto"/>
                    <w:ind w:firstLineChars="0" w:firstLine="0"/>
                    <w:jc w:val="center"/>
                    <w:rPr>
                      <w:rFonts w:eastAsiaTheme="minorEastAsia"/>
                      <w:sz w:val="21"/>
                      <w:szCs w:val="21"/>
                    </w:rPr>
                  </w:pPr>
                  <w:r>
                    <w:rPr>
                      <w:rFonts w:eastAsiaTheme="minorEastAsia" w:hint="eastAsia"/>
                      <w:sz w:val="21"/>
                      <w:szCs w:val="21"/>
                    </w:rPr>
                    <w:t>56.4</w:t>
                  </w:r>
                </w:p>
              </w:tc>
              <w:tc>
                <w:tcPr>
                  <w:tcW w:w="525" w:type="pct"/>
                  <w:vAlign w:val="center"/>
                </w:tcPr>
                <w:p w:rsidR="0008360D" w:rsidRPr="0045679F" w:rsidRDefault="0008360D" w:rsidP="0008360D">
                  <w:pPr>
                    <w:autoSpaceDE w:val="0"/>
                    <w:autoSpaceDN w:val="0"/>
                    <w:adjustRightInd w:val="0"/>
                    <w:spacing w:line="240" w:lineRule="auto"/>
                    <w:ind w:firstLineChars="0" w:firstLine="0"/>
                    <w:jc w:val="center"/>
                    <w:rPr>
                      <w:rFonts w:eastAsia="FangSong_GB2312"/>
                      <w:sz w:val="21"/>
                      <w:szCs w:val="21"/>
                    </w:rPr>
                  </w:pPr>
                  <w:r>
                    <w:rPr>
                      <w:rFonts w:eastAsia="FangSong_GB2312" w:hint="eastAsia"/>
                      <w:sz w:val="21"/>
                      <w:szCs w:val="21"/>
                    </w:rPr>
                    <w:t>70</w:t>
                  </w:r>
                </w:p>
              </w:tc>
              <w:tc>
                <w:tcPr>
                  <w:tcW w:w="450" w:type="pct"/>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c>
                <w:tcPr>
                  <w:tcW w:w="525" w:type="pct"/>
                  <w:vAlign w:val="center"/>
                </w:tcPr>
                <w:p w:rsidR="0008360D" w:rsidRPr="00630432" w:rsidRDefault="0008360D" w:rsidP="0008360D">
                  <w:pPr>
                    <w:spacing w:line="240" w:lineRule="auto"/>
                    <w:ind w:firstLineChars="0" w:firstLine="0"/>
                    <w:jc w:val="center"/>
                    <w:rPr>
                      <w:rFonts w:eastAsiaTheme="minorEastAsia"/>
                      <w:sz w:val="21"/>
                      <w:szCs w:val="21"/>
                    </w:rPr>
                  </w:pPr>
                  <w:r>
                    <w:rPr>
                      <w:rFonts w:eastAsiaTheme="minorEastAsia" w:hint="eastAsia"/>
                      <w:sz w:val="21"/>
                      <w:szCs w:val="21"/>
                    </w:rPr>
                    <w:t>50.5</w:t>
                  </w:r>
                </w:p>
              </w:tc>
              <w:tc>
                <w:tcPr>
                  <w:tcW w:w="537" w:type="pct"/>
                  <w:vAlign w:val="center"/>
                </w:tcPr>
                <w:p w:rsidR="0008360D" w:rsidRPr="0045679F" w:rsidRDefault="0008360D" w:rsidP="0008360D">
                  <w:pPr>
                    <w:spacing w:line="240" w:lineRule="auto"/>
                    <w:ind w:firstLineChars="0" w:firstLine="0"/>
                    <w:jc w:val="center"/>
                    <w:rPr>
                      <w:rFonts w:eastAsia="FangSong_GB2312"/>
                      <w:sz w:val="21"/>
                      <w:szCs w:val="21"/>
                    </w:rPr>
                  </w:pPr>
                  <w:r>
                    <w:rPr>
                      <w:rFonts w:eastAsia="FangSong_GB2312" w:hint="eastAsia"/>
                      <w:sz w:val="21"/>
                      <w:szCs w:val="21"/>
                    </w:rPr>
                    <w:t>55</w:t>
                  </w:r>
                </w:p>
              </w:tc>
              <w:tc>
                <w:tcPr>
                  <w:tcW w:w="414" w:type="pct"/>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r>
            <w:tr w:rsidR="0008360D" w:rsidRPr="00630432" w:rsidTr="00072BB0">
              <w:trPr>
                <w:cantSplit/>
                <w:trHeight w:val="340"/>
              </w:trPr>
              <w:tc>
                <w:tcPr>
                  <w:tcW w:w="690" w:type="pct"/>
                  <w:vMerge/>
                  <w:vAlign w:val="center"/>
                </w:tcPr>
                <w:p w:rsidR="0008360D" w:rsidRPr="00630432" w:rsidRDefault="0008360D" w:rsidP="0008360D">
                  <w:pPr>
                    <w:spacing w:line="240" w:lineRule="auto"/>
                    <w:ind w:firstLineChars="0" w:firstLine="0"/>
                    <w:jc w:val="center"/>
                    <w:rPr>
                      <w:rFonts w:eastAsiaTheme="minorEastAsia"/>
                      <w:color w:val="000000"/>
                      <w:sz w:val="21"/>
                      <w:szCs w:val="21"/>
                    </w:rPr>
                  </w:pPr>
                </w:p>
              </w:tc>
              <w:tc>
                <w:tcPr>
                  <w:tcW w:w="885" w:type="pct"/>
                  <w:shd w:val="clear" w:color="auto" w:fill="auto"/>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sz w:val="21"/>
                      <w:szCs w:val="21"/>
                    </w:rPr>
                    <w:t>N2</w:t>
                  </w:r>
                  <w:r w:rsidRPr="00630432">
                    <w:rPr>
                      <w:rFonts w:eastAsiaTheme="minorEastAsia" w:hAnsiTheme="minorEastAsia"/>
                      <w:sz w:val="21"/>
                      <w:szCs w:val="21"/>
                    </w:rPr>
                    <w:t>南厂界</w:t>
                  </w:r>
                </w:p>
              </w:tc>
              <w:tc>
                <w:tcPr>
                  <w:tcW w:w="450" w:type="pct"/>
                  <w:shd w:val="clear" w:color="auto" w:fill="auto"/>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sz w:val="21"/>
                      <w:szCs w:val="21"/>
                    </w:rPr>
                    <w:t>3</w:t>
                  </w:r>
                  <w:r w:rsidRPr="00630432">
                    <w:rPr>
                      <w:rFonts w:eastAsiaTheme="minorEastAsia" w:hAnsiTheme="minorEastAsia"/>
                      <w:sz w:val="21"/>
                      <w:szCs w:val="21"/>
                    </w:rPr>
                    <w:t>类</w:t>
                  </w:r>
                </w:p>
              </w:tc>
              <w:tc>
                <w:tcPr>
                  <w:tcW w:w="524" w:type="pct"/>
                  <w:vAlign w:val="center"/>
                </w:tcPr>
                <w:p w:rsidR="0008360D" w:rsidRPr="00630432" w:rsidRDefault="0008360D" w:rsidP="0008360D">
                  <w:pPr>
                    <w:spacing w:line="240" w:lineRule="auto"/>
                    <w:ind w:firstLineChars="0" w:firstLine="0"/>
                    <w:jc w:val="center"/>
                    <w:rPr>
                      <w:rFonts w:eastAsiaTheme="minorEastAsia"/>
                      <w:sz w:val="21"/>
                      <w:szCs w:val="21"/>
                    </w:rPr>
                  </w:pPr>
                  <w:r>
                    <w:rPr>
                      <w:rFonts w:eastAsiaTheme="minorEastAsia" w:hint="eastAsia"/>
                      <w:sz w:val="21"/>
                      <w:szCs w:val="21"/>
                    </w:rPr>
                    <w:t>56.3</w:t>
                  </w:r>
                </w:p>
              </w:tc>
              <w:tc>
                <w:tcPr>
                  <w:tcW w:w="525" w:type="pct"/>
                  <w:vAlign w:val="center"/>
                </w:tcPr>
                <w:p w:rsidR="0008360D" w:rsidRPr="0045679F" w:rsidRDefault="0008360D" w:rsidP="0008360D">
                  <w:pPr>
                    <w:spacing w:line="240" w:lineRule="auto"/>
                    <w:ind w:firstLineChars="0" w:firstLine="0"/>
                    <w:jc w:val="center"/>
                    <w:rPr>
                      <w:rFonts w:eastAsia="FangSong_GB2312"/>
                      <w:sz w:val="21"/>
                      <w:szCs w:val="21"/>
                    </w:rPr>
                  </w:pPr>
                  <w:r>
                    <w:rPr>
                      <w:rFonts w:eastAsia="FangSong_GB2312" w:hint="eastAsia"/>
                      <w:sz w:val="21"/>
                      <w:szCs w:val="21"/>
                    </w:rPr>
                    <w:t>65</w:t>
                  </w:r>
                </w:p>
              </w:tc>
              <w:tc>
                <w:tcPr>
                  <w:tcW w:w="450" w:type="pct"/>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c>
                <w:tcPr>
                  <w:tcW w:w="525" w:type="pct"/>
                  <w:vAlign w:val="center"/>
                </w:tcPr>
                <w:p w:rsidR="0008360D" w:rsidRPr="00630432" w:rsidRDefault="0008360D" w:rsidP="0008360D">
                  <w:pPr>
                    <w:spacing w:line="240" w:lineRule="auto"/>
                    <w:ind w:firstLineChars="0" w:firstLine="0"/>
                    <w:jc w:val="center"/>
                    <w:rPr>
                      <w:rFonts w:eastAsiaTheme="minorEastAsia"/>
                      <w:sz w:val="21"/>
                      <w:szCs w:val="21"/>
                    </w:rPr>
                  </w:pPr>
                  <w:r>
                    <w:rPr>
                      <w:rFonts w:eastAsiaTheme="minorEastAsia" w:hint="eastAsia"/>
                      <w:sz w:val="21"/>
                      <w:szCs w:val="21"/>
                    </w:rPr>
                    <w:t>49.1</w:t>
                  </w:r>
                </w:p>
              </w:tc>
              <w:tc>
                <w:tcPr>
                  <w:tcW w:w="537" w:type="pct"/>
                  <w:vAlign w:val="center"/>
                </w:tcPr>
                <w:p w:rsidR="0008360D" w:rsidRPr="0045679F" w:rsidRDefault="0008360D" w:rsidP="0008360D">
                  <w:pPr>
                    <w:spacing w:line="240" w:lineRule="auto"/>
                    <w:ind w:firstLineChars="0" w:firstLine="0"/>
                    <w:jc w:val="center"/>
                    <w:rPr>
                      <w:rFonts w:eastAsia="FangSong_GB2312"/>
                      <w:sz w:val="21"/>
                      <w:szCs w:val="21"/>
                    </w:rPr>
                  </w:pPr>
                  <w:r>
                    <w:rPr>
                      <w:rFonts w:eastAsia="FangSong_GB2312" w:hint="eastAsia"/>
                      <w:sz w:val="21"/>
                      <w:szCs w:val="21"/>
                    </w:rPr>
                    <w:t>55</w:t>
                  </w:r>
                </w:p>
              </w:tc>
              <w:tc>
                <w:tcPr>
                  <w:tcW w:w="414" w:type="pct"/>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r>
            <w:tr w:rsidR="0008360D" w:rsidRPr="00630432" w:rsidTr="00072BB0">
              <w:trPr>
                <w:cantSplit/>
                <w:trHeight w:val="340"/>
              </w:trPr>
              <w:tc>
                <w:tcPr>
                  <w:tcW w:w="690" w:type="pct"/>
                  <w:vMerge/>
                  <w:vAlign w:val="center"/>
                </w:tcPr>
                <w:p w:rsidR="0008360D" w:rsidRPr="00630432" w:rsidRDefault="0008360D" w:rsidP="0008360D">
                  <w:pPr>
                    <w:spacing w:line="240" w:lineRule="auto"/>
                    <w:ind w:firstLineChars="0" w:firstLine="0"/>
                    <w:jc w:val="center"/>
                    <w:rPr>
                      <w:rFonts w:eastAsiaTheme="minorEastAsia"/>
                      <w:color w:val="000000"/>
                      <w:sz w:val="21"/>
                      <w:szCs w:val="21"/>
                    </w:rPr>
                  </w:pPr>
                </w:p>
              </w:tc>
              <w:tc>
                <w:tcPr>
                  <w:tcW w:w="885" w:type="pct"/>
                  <w:shd w:val="clear" w:color="auto" w:fill="auto"/>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sz w:val="21"/>
                      <w:szCs w:val="21"/>
                    </w:rPr>
                    <w:t>N3</w:t>
                  </w:r>
                  <w:r w:rsidRPr="00630432">
                    <w:rPr>
                      <w:rFonts w:eastAsiaTheme="minorEastAsia" w:hAnsiTheme="minorEastAsia"/>
                      <w:sz w:val="21"/>
                      <w:szCs w:val="21"/>
                    </w:rPr>
                    <w:t>西厂界</w:t>
                  </w:r>
                </w:p>
              </w:tc>
              <w:tc>
                <w:tcPr>
                  <w:tcW w:w="450" w:type="pct"/>
                  <w:shd w:val="clear" w:color="auto" w:fill="auto"/>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sz w:val="21"/>
                      <w:szCs w:val="21"/>
                    </w:rPr>
                    <w:t>3</w:t>
                  </w:r>
                  <w:r w:rsidRPr="00630432">
                    <w:rPr>
                      <w:rFonts w:eastAsiaTheme="minorEastAsia" w:hAnsiTheme="minorEastAsia"/>
                      <w:sz w:val="21"/>
                      <w:szCs w:val="21"/>
                    </w:rPr>
                    <w:t>类</w:t>
                  </w:r>
                </w:p>
              </w:tc>
              <w:tc>
                <w:tcPr>
                  <w:tcW w:w="524" w:type="pct"/>
                  <w:vAlign w:val="center"/>
                </w:tcPr>
                <w:p w:rsidR="0008360D" w:rsidRPr="00630432" w:rsidRDefault="0008360D" w:rsidP="0008360D">
                  <w:pPr>
                    <w:spacing w:line="240" w:lineRule="auto"/>
                    <w:ind w:firstLineChars="0" w:firstLine="0"/>
                    <w:jc w:val="center"/>
                    <w:rPr>
                      <w:rFonts w:eastAsiaTheme="minorEastAsia"/>
                      <w:sz w:val="21"/>
                      <w:szCs w:val="21"/>
                    </w:rPr>
                  </w:pPr>
                  <w:r>
                    <w:rPr>
                      <w:rFonts w:eastAsiaTheme="minorEastAsia" w:hint="eastAsia"/>
                      <w:sz w:val="21"/>
                      <w:szCs w:val="21"/>
                    </w:rPr>
                    <w:t>54.4</w:t>
                  </w:r>
                </w:p>
              </w:tc>
              <w:tc>
                <w:tcPr>
                  <w:tcW w:w="525" w:type="pct"/>
                  <w:vAlign w:val="center"/>
                </w:tcPr>
                <w:p w:rsidR="0008360D" w:rsidRPr="0045679F" w:rsidRDefault="0008360D" w:rsidP="0008360D">
                  <w:pPr>
                    <w:spacing w:line="240" w:lineRule="auto"/>
                    <w:ind w:firstLineChars="0" w:firstLine="0"/>
                    <w:jc w:val="center"/>
                    <w:rPr>
                      <w:rFonts w:eastAsia="FangSong_GB2312"/>
                      <w:sz w:val="21"/>
                      <w:szCs w:val="21"/>
                    </w:rPr>
                  </w:pPr>
                  <w:r>
                    <w:rPr>
                      <w:rFonts w:eastAsia="FangSong_GB2312" w:hint="eastAsia"/>
                      <w:sz w:val="21"/>
                      <w:szCs w:val="21"/>
                    </w:rPr>
                    <w:t>65</w:t>
                  </w:r>
                </w:p>
              </w:tc>
              <w:tc>
                <w:tcPr>
                  <w:tcW w:w="450" w:type="pct"/>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c>
                <w:tcPr>
                  <w:tcW w:w="525" w:type="pct"/>
                  <w:vAlign w:val="center"/>
                </w:tcPr>
                <w:p w:rsidR="0008360D" w:rsidRPr="00630432" w:rsidRDefault="0008360D" w:rsidP="0008360D">
                  <w:pPr>
                    <w:spacing w:line="240" w:lineRule="auto"/>
                    <w:ind w:firstLineChars="0" w:firstLine="0"/>
                    <w:jc w:val="center"/>
                    <w:rPr>
                      <w:rFonts w:eastAsiaTheme="minorEastAsia"/>
                      <w:sz w:val="21"/>
                      <w:szCs w:val="21"/>
                    </w:rPr>
                  </w:pPr>
                  <w:r>
                    <w:rPr>
                      <w:rFonts w:eastAsiaTheme="minorEastAsia" w:hint="eastAsia"/>
                      <w:sz w:val="21"/>
                      <w:szCs w:val="21"/>
                    </w:rPr>
                    <w:t>53.1</w:t>
                  </w:r>
                </w:p>
              </w:tc>
              <w:tc>
                <w:tcPr>
                  <w:tcW w:w="537" w:type="pct"/>
                  <w:vAlign w:val="center"/>
                </w:tcPr>
                <w:p w:rsidR="0008360D" w:rsidRPr="0045679F" w:rsidRDefault="0008360D" w:rsidP="0008360D">
                  <w:pPr>
                    <w:spacing w:line="240" w:lineRule="auto"/>
                    <w:ind w:firstLineChars="0" w:firstLine="0"/>
                    <w:jc w:val="center"/>
                    <w:rPr>
                      <w:rFonts w:eastAsia="FangSong_GB2312"/>
                      <w:sz w:val="21"/>
                      <w:szCs w:val="21"/>
                    </w:rPr>
                  </w:pPr>
                  <w:r>
                    <w:rPr>
                      <w:rFonts w:eastAsia="FangSong_GB2312" w:hint="eastAsia"/>
                      <w:sz w:val="21"/>
                      <w:szCs w:val="21"/>
                    </w:rPr>
                    <w:t>55</w:t>
                  </w:r>
                </w:p>
              </w:tc>
              <w:tc>
                <w:tcPr>
                  <w:tcW w:w="414" w:type="pct"/>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r>
            <w:tr w:rsidR="0008360D" w:rsidRPr="00630432" w:rsidTr="00072BB0">
              <w:trPr>
                <w:cantSplit/>
                <w:trHeight w:val="340"/>
              </w:trPr>
              <w:tc>
                <w:tcPr>
                  <w:tcW w:w="690" w:type="pct"/>
                  <w:vMerge/>
                  <w:vAlign w:val="center"/>
                </w:tcPr>
                <w:p w:rsidR="0008360D" w:rsidRPr="00630432" w:rsidRDefault="0008360D" w:rsidP="0008360D">
                  <w:pPr>
                    <w:spacing w:line="240" w:lineRule="auto"/>
                    <w:ind w:firstLineChars="0" w:firstLine="0"/>
                    <w:jc w:val="center"/>
                    <w:rPr>
                      <w:rFonts w:eastAsiaTheme="minorEastAsia"/>
                      <w:color w:val="000000"/>
                      <w:sz w:val="21"/>
                      <w:szCs w:val="21"/>
                    </w:rPr>
                  </w:pPr>
                </w:p>
              </w:tc>
              <w:tc>
                <w:tcPr>
                  <w:tcW w:w="885" w:type="pct"/>
                  <w:shd w:val="clear" w:color="auto" w:fill="auto"/>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sz w:val="21"/>
                      <w:szCs w:val="21"/>
                    </w:rPr>
                    <w:t>N4</w:t>
                  </w:r>
                  <w:r w:rsidRPr="00630432">
                    <w:rPr>
                      <w:rFonts w:eastAsiaTheme="minorEastAsia" w:hAnsiTheme="minorEastAsia"/>
                      <w:sz w:val="21"/>
                      <w:szCs w:val="21"/>
                    </w:rPr>
                    <w:t>北厂界</w:t>
                  </w:r>
                </w:p>
              </w:tc>
              <w:tc>
                <w:tcPr>
                  <w:tcW w:w="450" w:type="pct"/>
                  <w:shd w:val="clear" w:color="auto" w:fill="auto"/>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sz w:val="21"/>
                      <w:szCs w:val="21"/>
                    </w:rPr>
                    <w:t>4a</w:t>
                  </w:r>
                  <w:r w:rsidRPr="00630432">
                    <w:rPr>
                      <w:rFonts w:eastAsiaTheme="minorEastAsia" w:hAnsiTheme="minorEastAsia"/>
                      <w:sz w:val="21"/>
                      <w:szCs w:val="21"/>
                    </w:rPr>
                    <w:t>类</w:t>
                  </w:r>
                </w:p>
              </w:tc>
              <w:tc>
                <w:tcPr>
                  <w:tcW w:w="524" w:type="pct"/>
                  <w:vAlign w:val="center"/>
                </w:tcPr>
                <w:p w:rsidR="0008360D" w:rsidRPr="00630432" w:rsidRDefault="0008360D" w:rsidP="0008360D">
                  <w:pPr>
                    <w:spacing w:line="240" w:lineRule="auto"/>
                    <w:ind w:firstLineChars="0" w:firstLine="0"/>
                    <w:jc w:val="center"/>
                    <w:rPr>
                      <w:rFonts w:eastAsiaTheme="minorEastAsia"/>
                      <w:sz w:val="21"/>
                      <w:szCs w:val="21"/>
                    </w:rPr>
                  </w:pPr>
                  <w:r>
                    <w:rPr>
                      <w:rFonts w:eastAsiaTheme="minorEastAsia" w:hint="eastAsia"/>
                      <w:sz w:val="21"/>
                      <w:szCs w:val="21"/>
                    </w:rPr>
                    <w:t>62.1</w:t>
                  </w:r>
                </w:p>
              </w:tc>
              <w:tc>
                <w:tcPr>
                  <w:tcW w:w="525" w:type="pct"/>
                  <w:vAlign w:val="center"/>
                </w:tcPr>
                <w:p w:rsidR="0008360D" w:rsidRPr="0045679F" w:rsidRDefault="0008360D" w:rsidP="0008360D">
                  <w:pPr>
                    <w:spacing w:line="240" w:lineRule="auto"/>
                    <w:ind w:firstLineChars="0" w:firstLine="0"/>
                    <w:jc w:val="center"/>
                    <w:rPr>
                      <w:rFonts w:eastAsia="FangSong_GB2312"/>
                      <w:sz w:val="21"/>
                      <w:szCs w:val="21"/>
                    </w:rPr>
                  </w:pPr>
                  <w:r>
                    <w:rPr>
                      <w:rFonts w:eastAsia="FangSong_GB2312" w:hint="eastAsia"/>
                      <w:sz w:val="21"/>
                      <w:szCs w:val="21"/>
                    </w:rPr>
                    <w:t>70</w:t>
                  </w:r>
                </w:p>
              </w:tc>
              <w:tc>
                <w:tcPr>
                  <w:tcW w:w="450" w:type="pct"/>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c>
                <w:tcPr>
                  <w:tcW w:w="525" w:type="pct"/>
                  <w:vAlign w:val="center"/>
                </w:tcPr>
                <w:p w:rsidR="0008360D" w:rsidRPr="00630432" w:rsidRDefault="0008360D" w:rsidP="0008360D">
                  <w:pPr>
                    <w:spacing w:line="240" w:lineRule="auto"/>
                    <w:ind w:firstLineChars="0" w:firstLine="0"/>
                    <w:jc w:val="center"/>
                    <w:rPr>
                      <w:rFonts w:eastAsiaTheme="minorEastAsia"/>
                      <w:sz w:val="21"/>
                      <w:szCs w:val="21"/>
                    </w:rPr>
                  </w:pPr>
                  <w:r>
                    <w:rPr>
                      <w:rFonts w:eastAsiaTheme="minorEastAsia" w:hint="eastAsia"/>
                      <w:sz w:val="21"/>
                      <w:szCs w:val="21"/>
                    </w:rPr>
                    <w:t>50.3</w:t>
                  </w:r>
                </w:p>
              </w:tc>
              <w:tc>
                <w:tcPr>
                  <w:tcW w:w="537" w:type="pct"/>
                  <w:vAlign w:val="center"/>
                </w:tcPr>
                <w:p w:rsidR="0008360D" w:rsidRPr="0045679F" w:rsidRDefault="0008360D" w:rsidP="0008360D">
                  <w:pPr>
                    <w:spacing w:line="240" w:lineRule="auto"/>
                    <w:ind w:firstLineChars="0" w:firstLine="0"/>
                    <w:jc w:val="center"/>
                    <w:rPr>
                      <w:rFonts w:eastAsia="FangSong_GB2312"/>
                      <w:sz w:val="21"/>
                      <w:szCs w:val="21"/>
                    </w:rPr>
                  </w:pPr>
                  <w:r>
                    <w:rPr>
                      <w:rFonts w:eastAsia="FangSong_GB2312" w:hint="eastAsia"/>
                      <w:sz w:val="21"/>
                      <w:szCs w:val="21"/>
                    </w:rPr>
                    <w:t>55</w:t>
                  </w:r>
                </w:p>
              </w:tc>
              <w:tc>
                <w:tcPr>
                  <w:tcW w:w="414" w:type="pct"/>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r>
            <w:tr w:rsidR="0008360D" w:rsidRPr="00630432" w:rsidTr="00072BB0">
              <w:trPr>
                <w:cantSplit/>
                <w:trHeight w:val="340"/>
              </w:trPr>
              <w:tc>
                <w:tcPr>
                  <w:tcW w:w="690" w:type="pct"/>
                  <w:vMerge/>
                  <w:vAlign w:val="center"/>
                </w:tcPr>
                <w:p w:rsidR="0008360D" w:rsidRPr="00630432" w:rsidRDefault="0008360D" w:rsidP="0008360D">
                  <w:pPr>
                    <w:spacing w:line="240" w:lineRule="auto"/>
                    <w:ind w:firstLineChars="0" w:firstLine="0"/>
                    <w:jc w:val="center"/>
                    <w:rPr>
                      <w:rFonts w:eastAsiaTheme="minorEastAsia"/>
                      <w:color w:val="000000"/>
                      <w:sz w:val="21"/>
                      <w:szCs w:val="21"/>
                    </w:rPr>
                  </w:pPr>
                </w:p>
              </w:tc>
              <w:tc>
                <w:tcPr>
                  <w:tcW w:w="885" w:type="pct"/>
                  <w:shd w:val="clear" w:color="auto" w:fill="auto"/>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sz w:val="21"/>
                      <w:szCs w:val="21"/>
                    </w:rPr>
                    <w:t>N5</w:t>
                  </w:r>
                  <w:r w:rsidRPr="00630432">
                    <w:rPr>
                      <w:rFonts w:eastAsiaTheme="minorEastAsia" w:hAnsiTheme="minorEastAsia"/>
                      <w:sz w:val="21"/>
                      <w:szCs w:val="21"/>
                    </w:rPr>
                    <w:t>北侧鹿门居委会</w:t>
                  </w:r>
                </w:p>
              </w:tc>
              <w:tc>
                <w:tcPr>
                  <w:tcW w:w="450" w:type="pct"/>
                  <w:shd w:val="clear" w:color="auto" w:fill="auto"/>
                  <w:vAlign w:val="center"/>
                </w:tcPr>
                <w:p w:rsidR="0008360D" w:rsidRPr="00630432" w:rsidRDefault="0008360D" w:rsidP="0008360D">
                  <w:pPr>
                    <w:spacing w:line="240" w:lineRule="auto"/>
                    <w:ind w:firstLineChars="0" w:firstLine="0"/>
                    <w:jc w:val="center"/>
                    <w:rPr>
                      <w:rFonts w:eastAsiaTheme="minorEastAsia"/>
                      <w:sz w:val="21"/>
                      <w:szCs w:val="21"/>
                    </w:rPr>
                  </w:pPr>
                  <w:r>
                    <w:rPr>
                      <w:rFonts w:eastAsiaTheme="minorEastAsia" w:hint="eastAsia"/>
                      <w:sz w:val="21"/>
                      <w:szCs w:val="21"/>
                    </w:rPr>
                    <w:t>1</w:t>
                  </w:r>
                  <w:r w:rsidRPr="00630432">
                    <w:rPr>
                      <w:rFonts w:eastAsiaTheme="minorEastAsia" w:hAnsiTheme="minorEastAsia"/>
                      <w:sz w:val="21"/>
                      <w:szCs w:val="21"/>
                    </w:rPr>
                    <w:t>类</w:t>
                  </w:r>
                </w:p>
              </w:tc>
              <w:tc>
                <w:tcPr>
                  <w:tcW w:w="524" w:type="pct"/>
                  <w:vAlign w:val="center"/>
                </w:tcPr>
                <w:p w:rsidR="0008360D" w:rsidRPr="00630432" w:rsidRDefault="0008360D" w:rsidP="0008360D">
                  <w:pPr>
                    <w:spacing w:line="240" w:lineRule="auto"/>
                    <w:ind w:firstLineChars="0" w:firstLine="0"/>
                    <w:jc w:val="center"/>
                    <w:rPr>
                      <w:rFonts w:eastAsiaTheme="minorEastAsia"/>
                      <w:sz w:val="21"/>
                      <w:szCs w:val="21"/>
                    </w:rPr>
                  </w:pPr>
                  <w:r>
                    <w:rPr>
                      <w:rFonts w:eastAsiaTheme="minorEastAsia" w:hint="eastAsia"/>
                      <w:sz w:val="21"/>
                      <w:szCs w:val="21"/>
                    </w:rPr>
                    <w:t>50.9</w:t>
                  </w:r>
                </w:p>
              </w:tc>
              <w:tc>
                <w:tcPr>
                  <w:tcW w:w="525" w:type="pct"/>
                  <w:vAlign w:val="center"/>
                </w:tcPr>
                <w:p w:rsidR="0008360D" w:rsidRDefault="0008360D" w:rsidP="0008360D">
                  <w:pPr>
                    <w:spacing w:line="240" w:lineRule="auto"/>
                    <w:ind w:firstLineChars="0" w:firstLine="0"/>
                    <w:jc w:val="center"/>
                    <w:rPr>
                      <w:rFonts w:eastAsia="FangSong_GB2312"/>
                      <w:sz w:val="21"/>
                      <w:szCs w:val="21"/>
                    </w:rPr>
                  </w:pPr>
                  <w:r>
                    <w:rPr>
                      <w:rFonts w:eastAsia="FangSong_GB2312" w:hint="eastAsia"/>
                      <w:sz w:val="21"/>
                      <w:szCs w:val="21"/>
                    </w:rPr>
                    <w:t>55</w:t>
                  </w:r>
                </w:p>
              </w:tc>
              <w:tc>
                <w:tcPr>
                  <w:tcW w:w="450" w:type="pct"/>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c>
                <w:tcPr>
                  <w:tcW w:w="525" w:type="pct"/>
                  <w:vAlign w:val="center"/>
                </w:tcPr>
                <w:p w:rsidR="0008360D" w:rsidRPr="00630432" w:rsidRDefault="0008360D" w:rsidP="0008360D">
                  <w:pPr>
                    <w:spacing w:line="240" w:lineRule="auto"/>
                    <w:ind w:firstLineChars="0" w:firstLine="0"/>
                    <w:jc w:val="center"/>
                    <w:rPr>
                      <w:rFonts w:eastAsiaTheme="minorEastAsia"/>
                      <w:sz w:val="21"/>
                      <w:szCs w:val="21"/>
                    </w:rPr>
                  </w:pPr>
                  <w:r>
                    <w:rPr>
                      <w:rFonts w:eastAsiaTheme="minorEastAsia" w:hint="eastAsia"/>
                      <w:sz w:val="21"/>
                      <w:szCs w:val="21"/>
                    </w:rPr>
                    <w:t>42.7</w:t>
                  </w:r>
                </w:p>
              </w:tc>
              <w:tc>
                <w:tcPr>
                  <w:tcW w:w="537" w:type="pct"/>
                  <w:vAlign w:val="center"/>
                </w:tcPr>
                <w:p w:rsidR="0008360D" w:rsidRDefault="0008360D" w:rsidP="0008360D">
                  <w:pPr>
                    <w:spacing w:line="240" w:lineRule="auto"/>
                    <w:ind w:firstLineChars="0" w:firstLine="0"/>
                    <w:jc w:val="center"/>
                    <w:rPr>
                      <w:rFonts w:eastAsia="FangSong_GB2312"/>
                      <w:sz w:val="21"/>
                      <w:szCs w:val="21"/>
                    </w:rPr>
                  </w:pPr>
                  <w:r>
                    <w:rPr>
                      <w:rFonts w:eastAsia="FangSong_GB2312" w:hint="eastAsia"/>
                      <w:sz w:val="21"/>
                      <w:szCs w:val="21"/>
                    </w:rPr>
                    <w:t>45</w:t>
                  </w:r>
                </w:p>
              </w:tc>
              <w:tc>
                <w:tcPr>
                  <w:tcW w:w="414" w:type="pct"/>
                  <w:vAlign w:val="center"/>
                </w:tcPr>
                <w:p w:rsidR="0008360D" w:rsidRPr="00630432" w:rsidRDefault="0008360D" w:rsidP="0008360D">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r>
            <w:tr w:rsidR="00630432" w:rsidRPr="00630432" w:rsidTr="00072BB0">
              <w:trPr>
                <w:cantSplit/>
                <w:trHeight w:val="340"/>
              </w:trPr>
              <w:tc>
                <w:tcPr>
                  <w:tcW w:w="690" w:type="pct"/>
                  <w:vMerge w:val="restart"/>
                  <w:vAlign w:val="center"/>
                </w:tcPr>
                <w:p w:rsidR="00630432" w:rsidRPr="00630432" w:rsidRDefault="00630432" w:rsidP="0008360D">
                  <w:pPr>
                    <w:spacing w:line="240" w:lineRule="auto"/>
                    <w:ind w:firstLineChars="0" w:firstLine="0"/>
                    <w:jc w:val="center"/>
                    <w:rPr>
                      <w:rFonts w:eastAsiaTheme="minorEastAsia"/>
                      <w:color w:val="000000"/>
                      <w:sz w:val="21"/>
                      <w:szCs w:val="21"/>
                    </w:rPr>
                  </w:pPr>
                  <w:r w:rsidRPr="00630432">
                    <w:rPr>
                      <w:rFonts w:eastAsiaTheme="minorEastAsia"/>
                      <w:color w:val="000000"/>
                      <w:sz w:val="21"/>
                      <w:szCs w:val="21"/>
                    </w:rPr>
                    <w:t>201</w:t>
                  </w:r>
                  <w:r w:rsidR="0008360D">
                    <w:rPr>
                      <w:rFonts w:eastAsiaTheme="minorEastAsia" w:hint="eastAsia"/>
                      <w:color w:val="000000"/>
                      <w:sz w:val="21"/>
                      <w:szCs w:val="21"/>
                    </w:rPr>
                    <w:t>9.5.21</w:t>
                  </w:r>
                </w:p>
              </w:tc>
              <w:tc>
                <w:tcPr>
                  <w:tcW w:w="885" w:type="pct"/>
                  <w:shd w:val="clear" w:color="auto" w:fill="auto"/>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sz w:val="21"/>
                      <w:szCs w:val="21"/>
                    </w:rPr>
                    <w:t>N1</w:t>
                  </w:r>
                  <w:r w:rsidRPr="00630432">
                    <w:rPr>
                      <w:rFonts w:eastAsiaTheme="minorEastAsia" w:hAnsiTheme="minorEastAsia"/>
                      <w:sz w:val="21"/>
                      <w:szCs w:val="21"/>
                    </w:rPr>
                    <w:t>东厂界</w:t>
                  </w:r>
                </w:p>
              </w:tc>
              <w:tc>
                <w:tcPr>
                  <w:tcW w:w="450" w:type="pct"/>
                  <w:shd w:val="clear" w:color="auto" w:fill="auto"/>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sz w:val="21"/>
                      <w:szCs w:val="21"/>
                    </w:rPr>
                    <w:t>4a</w:t>
                  </w:r>
                  <w:r w:rsidRPr="00630432">
                    <w:rPr>
                      <w:rFonts w:eastAsiaTheme="minorEastAsia" w:hAnsiTheme="minorEastAsia"/>
                      <w:sz w:val="21"/>
                      <w:szCs w:val="21"/>
                    </w:rPr>
                    <w:t>类</w:t>
                  </w:r>
                </w:p>
              </w:tc>
              <w:tc>
                <w:tcPr>
                  <w:tcW w:w="524" w:type="pct"/>
                  <w:vAlign w:val="center"/>
                </w:tcPr>
                <w:p w:rsidR="00630432" w:rsidRPr="00630432" w:rsidRDefault="0008360D" w:rsidP="00E46386">
                  <w:pPr>
                    <w:spacing w:line="240" w:lineRule="auto"/>
                    <w:ind w:firstLineChars="0" w:firstLine="0"/>
                    <w:jc w:val="center"/>
                    <w:rPr>
                      <w:rFonts w:eastAsiaTheme="minorEastAsia"/>
                      <w:sz w:val="21"/>
                      <w:szCs w:val="21"/>
                    </w:rPr>
                  </w:pPr>
                  <w:r>
                    <w:rPr>
                      <w:rFonts w:eastAsiaTheme="minorEastAsia" w:hint="eastAsia"/>
                      <w:sz w:val="21"/>
                      <w:szCs w:val="21"/>
                    </w:rPr>
                    <w:t>56.9</w:t>
                  </w:r>
                </w:p>
              </w:tc>
              <w:tc>
                <w:tcPr>
                  <w:tcW w:w="525" w:type="pct"/>
                  <w:vAlign w:val="center"/>
                </w:tcPr>
                <w:p w:rsidR="00630432" w:rsidRPr="0045679F" w:rsidRDefault="00630432" w:rsidP="00E46386">
                  <w:pPr>
                    <w:autoSpaceDE w:val="0"/>
                    <w:autoSpaceDN w:val="0"/>
                    <w:adjustRightInd w:val="0"/>
                    <w:spacing w:line="240" w:lineRule="auto"/>
                    <w:ind w:firstLineChars="0" w:firstLine="0"/>
                    <w:jc w:val="center"/>
                    <w:rPr>
                      <w:rFonts w:eastAsia="FangSong_GB2312"/>
                      <w:sz w:val="21"/>
                      <w:szCs w:val="21"/>
                    </w:rPr>
                  </w:pPr>
                  <w:r>
                    <w:rPr>
                      <w:rFonts w:eastAsia="FangSong_GB2312" w:hint="eastAsia"/>
                      <w:sz w:val="21"/>
                      <w:szCs w:val="21"/>
                    </w:rPr>
                    <w:t>70</w:t>
                  </w:r>
                </w:p>
              </w:tc>
              <w:tc>
                <w:tcPr>
                  <w:tcW w:w="450" w:type="pct"/>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c>
                <w:tcPr>
                  <w:tcW w:w="525" w:type="pct"/>
                  <w:vAlign w:val="center"/>
                </w:tcPr>
                <w:p w:rsidR="00630432" w:rsidRPr="00630432" w:rsidRDefault="0008360D" w:rsidP="00E46386">
                  <w:pPr>
                    <w:spacing w:line="240" w:lineRule="auto"/>
                    <w:ind w:firstLineChars="0" w:firstLine="0"/>
                    <w:jc w:val="center"/>
                    <w:rPr>
                      <w:rFonts w:eastAsiaTheme="minorEastAsia"/>
                      <w:sz w:val="21"/>
                      <w:szCs w:val="21"/>
                    </w:rPr>
                  </w:pPr>
                  <w:r>
                    <w:rPr>
                      <w:rFonts w:eastAsiaTheme="minorEastAsia" w:hint="eastAsia"/>
                      <w:sz w:val="21"/>
                      <w:szCs w:val="21"/>
                    </w:rPr>
                    <w:t>50.2</w:t>
                  </w:r>
                </w:p>
              </w:tc>
              <w:tc>
                <w:tcPr>
                  <w:tcW w:w="537" w:type="pct"/>
                  <w:vAlign w:val="center"/>
                </w:tcPr>
                <w:p w:rsidR="00630432" w:rsidRPr="0045679F" w:rsidRDefault="00630432" w:rsidP="00E46386">
                  <w:pPr>
                    <w:spacing w:line="240" w:lineRule="auto"/>
                    <w:ind w:firstLineChars="0" w:firstLine="0"/>
                    <w:jc w:val="center"/>
                    <w:rPr>
                      <w:rFonts w:eastAsia="FangSong_GB2312"/>
                      <w:sz w:val="21"/>
                      <w:szCs w:val="21"/>
                    </w:rPr>
                  </w:pPr>
                  <w:r>
                    <w:rPr>
                      <w:rFonts w:eastAsia="FangSong_GB2312" w:hint="eastAsia"/>
                      <w:sz w:val="21"/>
                      <w:szCs w:val="21"/>
                    </w:rPr>
                    <w:t>55</w:t>
                  </w:r>
                </w:p>
              </w:tc>
              <w:tc>
                <w:tcPr>
                  <w:tcW w:w="414" w:type="pct"/>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r>
            <w:tr w:rsidR="00630432" w:rsidRPr="00630432" w:rsidTr="00072BB0">
              <w:trPr>
                <w:cantSplit/>
                <w:trHeight w:val="340"/>
              </w:trPr>
              <w:tc>
                <w:tcPr>
                  <w:tcW w:w="690" w:type="pct"/>
                  <w:vMerge/>
                  <w:vAlign w:val="center"/>
                </w:tcPr>
                <w:p w:rsidR="00630432" w:rsidRPr="00630432" w:rsidRDefault="00630432" w:rsidP="00E46386">
                  <w:pPr>
                    <w:spacing w:line="240" w:lineRule="auto"/>
                    <w:ind w:firstLineChars="0" w:firstLine="0"/>
                    <w:jc w:val="center"/>
                    <w:rPr>
                      <w:rFonts w:eastAsiaTheme="minorEastAsia"/>
                      <w:color w:val="000000"/>
                      <w:sz w:val="21"/>
                      <w:szCs w:val="21"/>
                    </w:rPr>
                  </w:pPr>
                </w:p>
              </w:tc>
              <w:tc>
                <w:tcPr>
                  <w:tcW w:w="885" w:type="pct"/>
                  <w:shd w:val="clear" w:color="auto" w:fill="auto"/>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sz w:val="21"/>
                      <w:szCs w:val="21"/>
                    </w:rPr>
                    <w:t>N2</w:t>
                  </w:r>
                  <w:r w:rsidRPr="00630432">
                    <w:rPr>
                      <w:rFonts w:eastAsiaTheme="minorEastAsia" w:hAnsiTheme="minorEastAsia"/>
                      <w:sz w:val="21"/>
                      <w:szCs w:val="21"/>
                    </w:rPr>
                    <w:t>南厂界</w:t>
                  </w:r>
                </w:p>
              </w:tc>
              <w:tc>
                <w:tcPr>
                  <w:tcW w:w="450" w:type="pct"/>
                  <w:shd w:val="clear" w:color="auto" w:fill="auto"/>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sz w:val="21"/>
                      <w:szCs w:val="21"/>
                    </w:rPr>
                    <w:t>3</w:t>
                  </w:r>
                  <w:r w:rsidRPr="00630432">
                    <w:rPr>
                      <w:rFonts w:eastAsiaTheme="minorEastAsia" w:hAnsiTheme="minorEastAsia"/>
                      <w:sz w:val="21"/>
                      <w:szCs w:val="21"/>
                    </w:rPr>
                    <w:t>类</w:t>
                  </w:r>
                </w:p>
              </w:tc>
              <w:tc>
                <w:tcPr>
                  <w:tcW w:w="524" w:type="pct"/>
                  <w:vAlign w:val="center"/>
                </w:tcPr>
                <w:p w:rsidR="00630432" w:rsidRPr="00630432" w:rsidRDefault="0008360D" w:rsidP="00E46386">
                  <w:pPr>
                    <w:spacing w:line="240" w:lineRule="auto"/>
                    <w:ind w:firstLineChars="0" w:firstLine="0"/>
                    <w:jc w:val="center"/>
                    <w:rPr>
                      <w:rFonts w:eastAsiaTheme="minorEastAsia"/>
                      <w:sz w:val="21"/>
                      <w:szCs w:val="21"/>
                    </w:rPr>
                  </w:pPr>
                  <w:r>
                    <w:rPr>
                      <w:rFonts w:eastAsiaTheme="minorEastAsia" w:hint="eastAsia"/>
                      <w:sz w:val="21"/>
                      <w:szCs w:val="21"/>
                    </w:rPr>
                    <w:t>56.7</w:t>
                  </w:r>
                </w:p>
              </w:tc>
              <w:tc>
                <w:tcPr>
                  <w:tcW w:w="525" w:type="pct"/>
                  <w:vAlign w:val="center"/>
                </w:tcPr>
                <w:p w:rsidR="00630432" w:rsidRPr="0045679F" w:rsidRDefault="00630432" w:rsidP="00E46386">
                  <w:pPr>
                    <w:spacing w:line="240" w:lineRule="auto"/>
                    <w:ind w:firstLineChars="0" w:firstLine="0"/>
                    <w:jc w:val="center"/>
                    <w:rPr>
                      <w:rFonts w:eastAsia="FangSong_GB2312"/>
                      <w:sz w:val="21"/>
                      <w:szCs w:val="21"/>
                    </w:rPr>
                  </w:pPr>
                  <w:r>
                    <w:rPr>
                      <w:rFonts w:eastAsia="FangSong_GB2312" w:hint="eastAsia"/>
                      <w:sz w:val="21"/>
                      <w:szCs w:val="21"/>
                    </w:rPr>
                    <w:t>65</w:t>
                  </w:r>
                </w:p>
              </w:tc>
              <w:tc>
                <w:tcPr>
                  <w:tcW w:w="450" w:type="pct"/>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c>
                <w:tcPr>
                  <w:tcW w:w="525" w:type="pct"/>
                  <w:vAlign w:val="center"/>
                </w:tcPr>
                <w:p w:rsidR="00630432" w:rsidRPr="00630432" w:rsidRDefault="0008360D" w:rsidP="00E46386">
                  <w:pPr>
                    <w:spacing w:line="240" w:lineRule="auto"/>
                    <w:ind w:firstLineChars="0" w:firstLine="0"/>
                    <w:jc w:val="center"/>
                    <w:rPr>
                      <w:rFonts w:eastAsiaTheme="minorEastAsia"/>
                      <w:sz w:val="21"/>
                      <w:szCs w:val="21"/>
                    </w:rPr>
                  </w:pPr>
                  <w:r>
                    <w:rPr>
                      <w:rFonts w:eastAsiaTheme="minorEastAsia" w:hint="eastAsia"/>
                      <w:sz w:val="21"/>
                      <w:szCs w:val="21"/>
                    </w:rPr>
                    <w:t>49.2</w:t>
                  </w:r>
                </w:p>
              </w:tc>
              <w:tc>
                <w:tcPr>
                  <w:tcW w:w="537" w:type="pct"/>
                  <w:vAlign w:val="center"/>
                </w:tcPr>
                <w:p w:rsidR="00630432" w:rsidRPr="0045679F" w:rsidRDefault="00630432" w:rsidP="00E46386">
                  <w:pPr>
                    <w:spacing w:line="240" w:lineRule="auto"/>
                    <w:ind w:firstLineChars="0" w:firstLine="0"/>
                    <w:jc w:val="center"/>
                    <w:rPr>
                      <w:rFonts w:eastAsia="FangSong_GB2312"/>
                      <w:sz w:val="21"/>
                      <w:szCs w:val="21"/>
                    </w:rPr>
                  </w:pPr>
                  <w:r>
                    <w:rPr>
                      <w:rFonts w:eastAsia="FangSong_GB2312" w:hint="eastAsia"/>
                      <w:sz w:val="21"/>
                      <w:szCs w:val="21"/>
                    </w:rPr>
                    <w:t>55</w:t>
                  </w:r>
                </w:p>
              </w:tc>
              <w:tc>
                <w:tcPr>
                  <w:tcW w:w="414" w:type="pct"/>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r>
            <w:tr w:rsidR="00630432" w:rsidRPr="00630432" w:rsidTr="00072BB0">
              <w:trPr>
                <w:cantSplit/>
                <w:trHeight w:val="340"/>
              </w:trPr>
              <w:tc>
                <w:tcPr>
                  <w:tcW w:w="690" w:type="pct"/>
                  <w:vMerge/>
                  <w:vAlign w:val="center"/>
                </w:tcPr>
                <w:p w:rsidR="00630432" w:rsidRPr="00630432" w:rsidRDefault="00630432" w:rsidP="00E46386">
                  <w:pPr>
                    <w:spacing w:line="240" w:lineRule="auto"/>
                    <w:ind w:firstLineChars="0" w:firstLine="0"/>
                    <w:jc w:val="center"/>
                    <w:rPr>
                      <w:rFonts w:eastAsiaTheme="minorEastAsia"/>
                      <w:color w:val="000000"/>
                      <w:sz w:val="21"/>
                      <w:szCs w:val="21"/>
                    </w:rPr>
                  </w:pPr>
                </w:p>
              </w:tc>
              <w:tc>
                <w:tcPr>
                  <w:tcW w:w="885" w:type="pct"/>
                  <w:shd w:val="clear" w:color="auto" w:fill="auto"/>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sz w:val="21"/>
                      <w:szCs w:val="21"/>
                    </w:rPr>
                    <w:t>N3</w:t>
                  </w:r>
                  <w:r w:rsidRPr="00630432">
                    <w:rPr>
                      <w:rFonts w:eastAsiaTheme="minorEastAsia" w:hAnsiTheme="minorEastAsia"/>
                      <w:sz w:val="21"/>
                      <w:szCs w:val="21"/>
                    </w:rPr>
                    <w:t>西厂界</w:t>
                  </w:r>
                </w:p>
              </w:tc>
              <w:tc>
                <w:tcPr>
                  <w:tcW w:w="450" w:type="pct"/>
                  <w:shd w:val="clear" w:color="auto" w:fill="auto"/>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sz w:val="21"/>
                      <w:szCs w:val="21"/>
                    </w:rPr>
                    <w:t>3</w:t>
                  </w:r>
                  <w:r w:rsidRPr="00630432">
                    <w:rPr>
                      <w:rFonts w:eastAsiaTheme="minorEastAsia" w:hAnsiTheme="minorEastAsia"/>
                      <w:sz w:val="21"/>
                      <w:szCs w:val="21"/>
                    </w:rPr>
                    <w:t>类</w:t>
                  </w:r>
                </w:p>
              </w:tc>
              <w:tc>
                <w:tcPr>
                  <w:tcW w:w="524" w:type="pct"/>
                  <w:vAlign w:val="center"/>
                </w:tcPr>
                <w:p w:rsidR="00630432" w:rsidRPr="00630432" w:rsidRDefault="0008360D" w:rsidP="00E46386">
                  <w:pPr>
                    <w:spacing w:line="240" w:lineRule="auto"/>
                    <w:ind w:firstLineChars="0" w:firstLine="0"/>
                    <w:jc w:val="center"/>
                    <w:rPr>
                      <w:rFonts w:eastAsiaTheme="minorEastAsia"/>
                      <w:sz w:val="21"/>
                      <w:szCs w:val="21"/>
                    </w:rPr>
                  </w:pPr>
                  <w:r>
                    <w:rPr>
                      <w:rFonts w:eastAsiaTheme="minorEastAsia" w:hint="eastAsia"/>
                      <w:sz w:val="21"/>
                      <w:szCs w:val="21"/>
                    </w:rPr>
                    <w:t>54.6</w:t>
                  </w:r>
                </w:p>
              </w:tc>
              <w:tc>
                <w:tcPr>
                  <w:tcW w:w="525" w:type="pct"/>
                  <w:vAlign w:val="center"/>
                </w:tcPr>
                <w:p w:rsidR="00630432" w:rsidRPr="0045679F" w:rsidRDefault="00630432" w:rsidP="00E46386">
                  <w:pPr>
                    <w:spacing w:line="240" w:lineRule="auto"/>
                    <w:ind w:firstLineChars="0" w:firstLine="0"/>
                    <w:jc w:val="center"/>
                    <w:rPr>
                      <w:rFonts w:eastAsia="FangSong_GB2312"/>
                      <w:sz w:val="21"/>
                      <w:szCs w:val="21"/>
                    </w:rPr>
                  </w:pPr>
                  <w:r>
                    <w:rPr>
                      <w:rFonts w:eastAsia="FangSong_GB2312" w:hint="eastAsia"/>
                      <w:sz w:val="21"/>
                      <w:szCs w:val="21"/>
                    </w:rPr>
                    <w:t>65</w:t>
                  </w:r>
                </w:p>
              </w:tc>
              <w:tc>
                <w:tcPr>
                  <w:tcW w:w="450" w:type="pct"/>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c>
                <w:tcPr>
                  <w:tcW w:w="525" w:type="pct"/>
                  <w:vAlign w:val="center"/>
                </w:tcPr>
                <w:p w:rsidR="00630432" w:rsidRPr="00630432" w:rsidRDefault="0008360D" w:rsidP="00E46386">
                  <w:pPr>
                    <w:spacing w:line="240" w:lineRule="auto"/>
                    <w:ind w:firstLineChars="0" w:firstLine="0"/>
                    <w:jc w:val="center"/>
                    <w:rPr>
                      <w:rFonts w:eastAsiaTheme="minorEastAsia"/>
                      <w:sz w:val="21"/>
                      <w:szCs w:val="21"/>
                    </w:rPr>
                  </w:pPr>
                  <w:r>
                    <w:rPr>
                      <w:rFonts w:eastAsiaTheme="minorEastAsia" w:hint="eastAsia"/>
                      <w:sz w:val="21"/>
                      <w:szCs w:val="21"/>
                    </w:rPr>
                    <w:t>50.3</w:t>
                  </w:r>
                </w:p>
              </w:tc>
              <w:tc>
                <w:tcPr>
                  <w:tcW w:w="537" w:type="pct"/>
                  <w:vAlign w:val="center"/>
                </w:tcPr>
                <w:p w:rsidR="00630432" w:rsidRPr="0045679F" w:rsidRDefault="00630432" w:rsidP="00E46386">
                  <w:pPr>
                    <w:spacing w:line="240" w:lineRule="auto"/>
                    <w:ind w:firstLineChars="0" w:firstLine="0"/>
                    <w:jc w:val="center"/>
                    <w:rPr>
                      <w:rFonts w:eastAsia="FangSong_GB2312"/>
                      <w:sz w:val="21"/>
                      <w:szCs w:val="21"/>
                    </w:rPr>
                  </w:pPr>
                  <w:r>
                    <w:rPr>
                      <w:rFonts w:eastAsia="FangSong_GB2312" w:hint="eastAsia"/>
                      <w:sz w:val="21"/>
                      <w:szCs w:val="21"/>
                    </w:rPr>
                    <w:t>55</w:t>
                  </w:r>
                </w:p>
              </w:tc>
              <w:tc>
                <w:tcPr>
                  <w:tcW w:w="414" w:type="pct"/>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r>
            <w:tr w:rsidR="00630432" w:rsidRPr="00630432" w:rsidTr="00072BB0">
              <w:trPr>
                <w:cantSplit/>
                <w:trHeight w:val="340"/>
              </w:trPr>
              <w:tc>
                <w:tcPr>
                  <w:tcW w:w="690" w:type="pct"/>
                  <w:vMerge/>
                  <w:vAlign w:val="center"/>
                </w:tcPr>
                <w:p w:rsidR="00630432" w:rsidRPr="00630432" w:rsidRDefault="00630432" w:rsidP="00E46386">
                  <w:pPr>
                    <w:spacing w:line="240" w:lineRule="auto"/>
                    <w:ind w:firstLineChars="0" w:firstLine="0"/>
                    <w:jc w:val="center"/>
                    <w:rPr>
                      <w:rFonts w:eastAsiaTheme="minorEastAsia"/>
                      <w:color w:val="000000"/>
                      <w:sz w:val="21"/>
                      <w:szCs w:val="21"/>
                    </w:rPr>
                  </w:pPr>
                </w:p>
              </w:tc>
              <w:tc>
                <w:tcPr>
                  <w:tcW w:w="885" w:type="pct"/>
                  <w:shd w:val="clear" w:color="auto" w:fill="auto"/>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sz w:val="21"/>
                      <w:szCs w:val="21"/>
                    </w:rPr>
                    <w:t>N4</w:t>
                  </w:r>
                  <w:r w:rsidRPr="00630432">
                    <w:rPr>
                      <w:rFonts w:eastAsiaTheme="minorEastAsia" w:hAnsiTheme="minorEastAsia"/>
                      <w:sz w:val="21"/>
                      <w:szCs w:val="21"/>
                    </w:rPr>
                    <w:t>北厂界</w:t>
                  </w:r>
                </w:p>
              </w:tc>
              <w:tc>
                <w:tcPr>
                  <w:tcW w:w="450" w:type="pct"/>
                  <w:shd w:val="clear" w:color="auto" w:fill="auto"/>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sz w:val="21"/>
                      <w:szCs w:val="21"/>
                    </w:rPr>
                    <w:t>4a</w:t>
                  </w:r>
                  <w:r w:rsidRPr="00630432">
                    <w:rPr>
                      <w:rFonts w:eastAsiaTheme="minorEastAsia" w:hAnsiTheme="minorEastAsia"/>
                      <w:sz w:val="21"/>
                      <w:szCs w:val="21"/>
                    </w:rPr>
                    <w:t>类</w:t>
                  </w:r>
                </w:p>
              </w:tc>
              <w:tc>
                <w:tcPr>
                  <w:tcW w:w="524" w:type="pct"/>
                  <w:vAlign w:val="center"/>
                </w:tcPr>
                <w:p w:rsidR="00630432" w:rsidRPr="00630432" w:rsidRDefault="0008360D" w:rsidP="00E46386">
                  <w:pPr>
                    <w:spacing w:line="240" w:lineRule="auto"/>
                    <w:ind w:firstLineChars="0" w:firstLine="0"/>
                    <w:jc w:val="center"/>
                    <w:rPr>
                      <w:rFonts w:eastAsiaTheme="minorEastAsia"/>
                      <w:sz w:val="21"/>
                      <w:szCs w:val="21"/>
                    </w:rPr>
                  </w:pPr>
                  <w:r>
                    <w:rPr>
                      <w:rFonts w:eastAsiaTheme="minorEastAsia" w:hint="eastAsia"/>
                      <w:sz w:val="21"/>
                      <w:szCs w:val="21"/>
                    </w:rPr>
                    <w:t>60.9</w:t>
                  </w:r>
                </w:p>
              </w:tc>
              <w:tc>
                <w:tcPr>
                  <w:tcW w:w="525" w:type="pct"/>
                  <w:vAlign w:val="center"/>
                </w:tcPr>
                <w:p w:rsidR="00630432" w:rsidRPr="0045679F" w:rsidRDefault="00630432" w:rsidP="00E46386">
                  <w:pPr>
                    <w:spacing w:line="240" w:lineRule="auto"/>
                    <w:ind w:firstLineChars="0" w:firstLine="0"/>
                    <w:jc w:val="center"/>
                    <w:rPr>
                      <w:rFonts w:eastAsia="FangSong_GB2312"/>
                      <w:sz w:val="21"/>
                      <w:szCs w:val="21"/>
                    </w:rPr>
                  </w:pPr>
                  <w:r>
                    <w:rPr>
                      <w:rFonts w:eastAsia="FangSong_GB2312" w:hint="eastAsia"/>
                      <w:sz w:val="21"/>
                      <w:szCs w:val="21"/>
                    </w:rPr>
                    <w:t>70</w:t>
                  </w:r>
                </w:p>
              </w:tc>
              <w:tc>
                <w:tcPr>
                  <w:tcW w:w="450" w:type="pct"/>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c>
                <w:tcPr>
                  <w:tcW w:w="525" w:type="pct"/>
                  <w:vAlign w:val="center"/>
                </w:tcPr>
                <w:p w:rsidR="00630432" w:rsidRPr="00630432" w:rsidRDefault="0008360D" w:rsidP="00E46386">
                  <w:pPr>
                    <w:spacing w:line="240" w:lineRule="auto"/>
                    <w:ind w:firstLineChars="0" w:firstLine="0"/>
                    <w:jc w:val="center"/>
                    <w:rPr>
                      <w:rFonts w:eastAsiaTheme="minorEastAsia"/>
                      <w:sz w:val="21"/>
                      <w:szCs w:val="21"/>
                    </w:rPr>
                  </w:pPr>
                  <w:r>
                    <w:rPr>
                      <w:rFonts w:eastAsiaTheme="minorEastAsia" w:hint="eastAsia"/>
                      <w:sz w:val="21"/>
                      <w:szCs w:val="21"/>
                    </w:rPr>
                    <w:t>53.3</w:t>
                  </w:r>
                </w:p>
              </w:tc>
              <w:tc>
                <w:tcPr>
                  <w:tcW w:w="537" w:type="pct"/>
                  <w:vAlign w:val="center"/>
                </w:tcPr>
                <w:p w:rsidR="00630432" w:rsidRPr="0045679F" w:rsidRDefault="00630432" w:rsidP="00E46386">
                  <w:pPr>
                    <w:spacing w:line="240" w:lineRule="auto"/>
                    <w:ind w:firstLineChars="0" w:firstLine="0"/>
                    <w:jc w:val="center"/>
                    <w:rPr>
                      <w:rFonts w:eastAsia="FangSong_GB2312"/>
                      <w:sz w:val="21"/>
                      <w:szCs w:val="21"/>
                    </w:rPr>
                  </w:pPr>
                  <w:r>
                    <w:rPr>
                      <w:rFonts w:eastAsia="FangSong_GB2312" w:hint="eastAsia"/>
                      <w:sz w:val="21"/>
                      <w:szCs w:val="21"/>
                    </w:rPr>
                    <w:t>55</w:t>
                  </w:r>
                </w:p>
              </w:tc>
              <w:tc>
                <w:tcPr>
                  <w:tcW w:w="414" w:type="pct"/>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r>
            <w:tr w:rsidR="00630432" w:rsidRPr="00630432" w:rsidTr="00072BB0">
              <w:trPr>
                <w:cantSplit/>
                <w:trHeight w:val="340"/>
              </w:trPr>
              <w:tc>
                <w:tcPr>
                  <w:tcW w:w="690" w:type="pct"/>
                  <w:vMerge/>
                  <w:vAlign w:val="center"/>
                </w:tcPr>
                <w:p w:rsidR="00630432" w:rsidRPr="00630432" w:rsidRDefault="00630432" w:rsidP="00E46386">
                  <w:pPr>
                    <w:spacing w:line="240" w:lineRule="auto"/>
                    <w:ind w:firstLineChars="0" w:firstLine="0"/>
                    <w:jc w:val="center"/>
                    <w:rPr>
                      <w:rFonts w:eastAsiaTheme="minorEastAsia"/>
                      <w:color w:val="000000"/>
                      <w:sz w:val="21"/>
                      <w:szCs w:val="21"/>
                    </w:rPr>
                  </w:pPr>
                </w:p>
              </w:tc>
              <w:tc>
                <w:tcPr>
                  <w:tcW w:w="885" w:type="pct"/>
                  <w:shd w:val="clear" w:color="auto" w:fill="auto"/>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sz w:val="21"/>
                      <w:szCs w:val="21"/>
                    </w:rPr>
                    <w:t>N5</w:t>
                  </w:r>
                  <w:r w:rsidRPr="00630432">
                    <w:rPr>
                      <w:rFonts w:eastAsiaTheme="minorEastAsia" w:hAnsiTheme="minorEastAsia"/>
                      <w:sz w:val="21"/>
                      <w:szCs w:val="21"/>
                    </w:rPr>
                    <w:t>北侧鹿门居委会</w:t>
                  </w:r>
                </w:p>
              </w:tc>
              <w:tc>
                <w:tcPr>
                  <w:tcW w:w="450" w:type="pct"/>
                  <w:shd w:val="clear" w:color="auto" w:fill="auto"/>
                  <w:vAlign w:val="center"/>
                </w:tcPr>
                <w:p w:rsidR="00630432" w:rsidRPr="00630432" w:rsidRDefault="00E46386" w:rsidP="00E46386">
                  <w:pPr>
                    <w:spacing w:line="240" w:lineRule="auto"/>
                    <w:ind w:firstLineChars="0" w:firstLine="0"/>
                    <w:jc w:val="center"/>
                    <w:rPr>
                      <w:rFonts w:eastAsiaTheme="minorEastAsia"/>
                      <w:sz w:val="21"/>
                      <w:szCs w:val="21"/>
                    </w:rPr>
                  </w:pPr>
                  <w:r>
                    <w:rPr>
                      <w:rFonts w:eastAsiaTheme="minorEastAsia" w:hint="eastAsia"/>
                      <w:sz w:val="21"/>
                      <w:szCs w:val="21"/>
                    </w:rPr>
                    <w:t>1</w:t>
                  </w:r>
                  <w:r w:rsidR="00630432" w:rsidRPr="00630432">
                    <w:rPr>
                      <w:rFonts w:eastAsiaTheme="minorEastAsia" w:hAnsiTheme="minorEastAsia"/>
                      <w:sz w:val="21"/>
                      <w:szCs w:val="21"/>
                    </w:rPr>
                    <w:t>类</w:t>
                  </w:r>
                </w:p>
              </w:tc>
              <w:tc>
                <w:tcPr>
                  <w:tcW w:w="524" w:type="pct"/>
                  <w:vAlign w:val="center"/>
                </w:tcPr>
                <w:p w:rsidR="00630432" w:rsidRPr="00630432" w:rsidRDefault="0008360D" w:rsidP="00E46386">
                  <w:pPr>
                    <w:spacing w:line="240" w:lineRule="auto"/>
                    <w:ind w:firstLineChars="0" w:firstLine="0"/>
                    <w:jc w:val="center"/>
                    <w:rPr>
                      <w:rFonts w:eastAsiaTheme="minorEastAsia"/>
                      <w:sz w:val="21"/>
                      <w:szCs w:val="21"/>
                    </w:rPr>
                  </w:pPr>
                  <w:r>
                    <w:rPr>
                      <w:rFonts w:eastAsiaTheme="minorEastAsia" w:hint="eastAsia"/>
                      <w:sz w:val="21"/>
                      <w:szCs w:val="21"/>
                    </w:rPr>
                    <w:t>50.9</w:t>
                  </w:r>
                </w:p>
              </w:tc>
              <w:tc>
                <w:tcPr>
                  <w:tcW w:w="525" w:type="pct"/>
                  <w:vAlign w:val="center"/>
                </w:tcPr>
                <w:p w:rsidR="00630432" w:rsidRDefault="00E46386" w:rsidP="00E46386">
                  <w:pPr>
                    <w:spacing w:line="240" w:lineRule="auto"/>
                    <w:ind w:firstLineChars="0" w:firstLine="0"/>
                    <w:jc w:val="center"/>
                    <w:rPr>
                      <w:rFonts w:eastAsia="FangSong_GB2312"/>
                      <w:sz w:val="21"/>
                      <w:szCs w:val="21"/>
                    </w:rPr>
                  </w:pPr>
                  <w:r>
                    <w:rPr>
                      <w:rFonts w:eastAsia="FangSong_GB2312" w:hint="eastAsia"/>
                      <w:sz w:val="21"/>
                      <w:szCs w:val="21"/>
                    </w:rPr>
                    <w:t>55</w:t>
                  </w:r>
                </w:p>
              </w:tc>
              <w:tc>
                <w:tcPr>
                  <w:tcW w:w="450" w:type="pct"/>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c>
                <w:tcPr>
                  <w:tcW w:w="525" w:type="pct"/>
                  <w:vAlign w:val="center"/>
                </w:tcPr>
                <w:p w:rsidR="00630432" w:rsidRPr="00630432" w:rsidRDefault="0008360D" w:rsidP="00E46386">
                  <w:pPr>
                    <w:spacing w:line="240" w:lineRule="auto"/>
                    <w:ind w:firstLineChars="0" w:firstLine="0"/>
                    <w:jc w:val="center"/>
                    <w:rPr>
                      <w:rFonts w:eastAsiaTheme="minorEastAsia"/>
                      <w:sz w:val="21"/>
                      <w:szCs w:val="21"/>
                    </w:rPr>
                  </w:pPr>
                  <w:r>
                    <w:rPr>
                      <w:rFonts w:eastAsiaTheme="minorEastAsia" w:hint="eastAsia"/>
                      <w:sz w:val="21"/>
                      <w:szCs w:val="21"/>
                    </w:rPr>
                    <w:t>42.7</w:t>
                  </w:r>
                </w:p>
              </w:tc>
              <w:tc>
                <w:tcPr>
                  <w:tcW w:w="537" w:type="pct"/>
                  <w:vAlign w:val="center"/>
                </w:tcPr>
                <w:p w:rsidR="00630432" w:rsidRDefault="00E46386" w:rsidP="00E46386">
                  <w:pPr>
                    <w:spacing w:line="240" w:lineRule="auto"/>
                    <w:ind w:firstLineChars="0" w:firstLine="0"/>
                    <w:jc w:val="center"/>
                    <w:rPr>
                      <w:rFonts w:eastAsia="FangSong_GB2312"/>
                      <w:sz w:val="21"/>
                      <w:szCs w:val="21"/>
                    </w:rPr>
                  </w:pPr>
                  <w:r>
                    <w:rPr>
                      <w:rFonts w:eastAsia="FangSong_GB2312" w:hint="eastAsia"/>
                      <w:sz w:val="21"/>
                      <w:szCs w:val="21"/>
                    </w:rPr>
                    <w:t>45</w:t>
                  </w:r>
                </w:p>
              </w:tc>
              <w:tc>
                <w:tcPr>
                  <w:tcW w:w="414" w:type="pct"/>
                  <w:vAlign w:val="center"/>
                </w:tcPr>
                <w:p w:rsidR="00630432" w:rsidRPr="00630432" w:rsidRDefault="00630432" w:rsidP="00E46386">
                  <w:pPr>
                    <w:spacing w:line="240" w:lineRule="auto"/>
                    <w:ind w:firstLineChars="0" w:firstLine="0"/>
                    <w:jc w:val="center"/>
                    <w:rPr>
                      <w:rFonts w:eastAsiaTheme="minorEastAsia"/>
                      <w:sz w:val="21"/>
                      <w:szCs w:val="21"/>
                    </w:rPr>
                  </w:pPr>
                  <w:r w:rsidRPr="00630432">
                    <w:rPr>
                      <w:rFonts w:eastAsiaTheme="minorEastAsia" w:hAnsiTheme="minorEastAsia"/>
                      <w:sz w:val="21"/>
                      <w:szCs w:val="21"/>
                    </w:rPr>
                    <w:t>达标</w:t>
                  </w:r>
                </w:p>
              </w:tc>
            </w:tr>
          </w:tbl>
          <w:p w:rsidR="00C11962" w:rsidRDefault="00C11962" w:rsidP="00C11962">
            <w:pPr>
              <w:spacing w:line="460" w:lineRule="exact"/>
              <w:ind w:firstLineChars="250" w:firstLine="600"/>
              <w:rPr>
                <w:rFonts w:hAnsi="宋体"/>
                <w:szCs w:val="24"/>
              </w:rPr>
            </w:pPr>
            <w:r w:rsidRPr="00CC4F11">
              <w:rPr>
                <w:szCs w:val="24"/>
              </w:rPr>
              <w:t>监测结果表明：</w:t>
            </w:r>
            <w:r>
              <w:rPr>
                <w:rFonts w:hAnsi="宋体" w:hint="eastAsia"/>
                <w:szCs w:val="24"/>
              </w:rPr>
              <w:t>建设</w:t>
            </w:r>
            <w:r w:rsidRPr="0045679F">
              <w:rPr>
                <w:rFonts w:hAnsi="宋体" w:hint="eastAsia"/>
                <w:szCs w:val="24"/>
              </w:rPr>
              <w:t>项目</w:t>
            </w:r>
            <w:r w:rsidR="00B7026E">
              <w:rPr>
                <w:rFonts w:hAnsi="宋体" w:hint="eastAsia"/>
                <w:szCs w:val="24"/>
              </w:rPr>
              <w:t>各厂界</w:t>
            </w:r>
            <w:r w:rsidR="00B7026E" w:rsidRPr="0045679F">
              <w:rPr>
                <w:rFonts w:hAnsi="宋体"/>
                <w:szCs w:val="24"/>
              </w:rPr>
              <w:t>昼夜间</w:t>
            </w:r>
            <w:r w:rsidR="00B7026E" w:rsidRPr="0045679F">
              <w:rPr>
                <w:rFonts w:hAnsi="宋体" w:hint="eastAsia"/>
                <w:szCs w:val="24"/>
              </w:rPr>
              <w:t>声环境质量</w:t>
            </w:r>
            <w:r w:rsidR="00B7026E">
              <w:rPr>
                <w:rFonts w:hAnsi="宋体" w:hint="eastAsia"/>
                <w:szCs w:val="24"/>
              </w:rPr>
              <w:t>均</w:t>
            </w:r>
            <w:r w:rsidR="00B7026E" w:rsidRPr="0045679F">
              <w:rPr>
                <w:rFonts w:hAnsi="宋体"/>
                <w:szCs w:val="24"/>
              </w:rPr>
              <w:t>符合《声环境质量标准》（</w:t>
            </w:r>
            <w:r w:rsidR="00B7026E" w:rsidRPr="0045679F">
              <w:rPr>
                <w:rFonts w:hAnsi="宋体"/>
                <w:szCs w:val="24"/>
              </w:rPr>
              <w:t>GB3096-2008</w:t>
            </w:r>
            <w:r w:rsidR="00B7026E" w:rsidRPr="0045679F">
              <w:rPr>
                <w:rFonts w:hAnsi="宋体"/>
                <w:szCs w:val="24"/>
              </w:rPr>
              <w:t>）中</w:t>
            </w:r>
            <w:r w:rsidR="00B7026E">
              <w:rPr>
                <w:rFonts w:hAnsi="宋体" w:hint="eastAsia"/>
                <w:szCs w:val="24"/>
              </w:rPr>
              <w:t>3</w:t>
            </w:r>
            <w:r w:rsidR="00E46386">
              <w:rPr>
                <w:rFonts w:hAnsi="宋体" w:hint="eastAsia"/>
                <w:szCs w:val="24"/>
              </w:rPr>
              <w:t>、</w:t>
            </w:r>
            <w:r w:rsidR="00E46386">
              <w:rPr>
                <w:rFonts w:hAnsi="宋体" w:hint="eastAsia"/>
                <w:szCs w:val="24"/>
              </w:rPr>
              <w:t>4a</w:t>
            </w:r>
            <w:r w:rsidR="00E46386">
              <w:rPr>
                <w:rFonts w:hAnsi="宋体" w:hint="eastAsia"/>
                <w:szCs w:val="24"/>
              </w:rPr>
              <w:t>（东、北）</w:t>
            </w:r>
            <w:r w:rsidR="00B7026E" w:rsidRPr="0045679F">
              <w:rPr>
                <w:rFonts w:hAnsi="宋体" w:hint="eastAsia"/>
                <w:szCs w:val="24"/>
              </w:rPr>
              <w:t>类标准</w:t>
            </w:r>
            <w:r w:rsidRPr="0045679F">
              <w:rPr>
                <w:rFonts w:hAnsi="宋体" w:hint="eastAsia"/>
                <w:szCs w:val="24"/>
              </w:rPr>
              <w:t>，</w:t>
            </w:r>
            <w:r>
              <w:rPr>
                <w:rFonts w:hAnsi="宋体" w:hint="eastAsia"/>
                <w:szCs w:val="24"/>
              </w:rPr>
              <w:t>附近居民处昼夜间声环境质量</w:t>
            </w:r>
            <w:r w:rsidRPr="0045679F">
              <w:rPr>
                <w:rFonts w:hAnsi="宋体"/>
                <w:szCs w:val="24"/>
              </w:rPr>
              <w:t>符合</w:t>
            </w:r>
            <w:r>
              <w:rPr>
                <w:rFonts w:hAnsi="宋体" w:hint="eastAsia"/>
                <w:szCs w:val="24"/>
              </w:rPr>
              <w:t>1</w:t>
            </w:r>
            <w:r w:rsidRPr="0045679F">
              <w:rPr>
                <w:rFonts w:hAnsi="宋体" w:hint="eastAsia"/>
                <w:szCs w:val="24"/>
              </w:rPr>
              <w:t>类标准，</w:t>
            </w:r>
            <w:r>
              <w:rPr>
                <w:rFonts w:hAnsi="宋体" w:hint="eastAsia"/>
                <w:szCs w:val="24"/>
              </w:rPr>
              <w:t>表明项目所在地声环境质量良好</w:t>
            </w:r>
            <w:r w:rsidRPr="0045679F">
              <w:rPr>
                <w:rFonts w:hAnsi="宋体" w:hint="eastAsia"/>
                <w:szCs w:val="24"/>
              </w:rPr>
              <w:t>。</w:t>
            </w:r>
          </w:p>
          <w:p w:rsidR="00560D34" w:rsidRPr="00E46386" w:rsidRDefault="00560D34" w:rsidP="00560D34">
            <w:pPr>
              <w:spacing w:line="460" w:lineRule="exact"/>
              <w:ind w:firstLineChars="0" w:firstLine="0"/>
              <w:jc w:val="left"/>
              <w:rPr>
                <w:b/>
                <w:color w:val="000000"/>
              </w:rPr>
            </w:pPr>
            <w:r w:rsidRPr="00E46386">
              <w:rPr>
                <w:b/>
                <w:color w:val="000000"/>
              </w:rPr>
              <w:t>3.2</w:t>
            </w:r>
            <w:r w:rsidRPr="00E46386">
              <w:rPr>
                <w:rFonts w:hAnsi="宋体"/>
                <w:b/>
                <w:color w:val="000000"/>
              </w:rPr>
              <w:t>主要环境保护目标（列出名单及保护级别）：</w:t>
            </w:r>
            <w:r w:rsidRPr="00E46386">
              <w:rPr>
                <w:b/>
                <w:color w:val="000000"/>
              </w:rPr>
              <w:t xml:space="preserve">  </w:t>
            </w:r>
          </w:p>
          <w:p w:rsidR="00560D34" w:rsidRPr="00E46386" w:rsidRDefault="00560D34" w:rsidP="00560D34">
            <w:pPr>
              <w:spacing w:line="460" w:lineRule="exact"/>
              <w:ind w:firstLine="480"/>
              <w:rPr>
                <w:color w:val="000000"/>
                <w:szCs w:val="24"/>
              </w:rPr>
            </w:pPr>
            <w:r w:rsidRPr="00E46386">
              <w:rPr>
                <w:rFonts w:hAnsi="宋体"/>
                <w:color w:val="000000"/>
                <w:szCs w:val="24"/>
              </w:rPr>
              <w:t>根据本项目所在地环境现状，确定本项目环境保护目标，详见表</w:t>
            </w:r>
            <w:r w:rsidRPr="00E46386">
              <w:rPr>
                <w:color w:val="000000"/>
                <w:szCs w:val="24"/>
              </w:rPr>
              <w:t>3-2</w:t>
            </w:r>
            <w:r w:rsidRPr="00E46386">
              <w:rPr>
                <w:rFonts w:hAnsi="宋体"/>
                <w:color w:val="000000"/>
                <w:szCs w:val="24"/>
              </w:rPr>
              <w:t>。</w:t>
            </w:r>
          </w:p>
          <w:p w:rsidR="00404145" w:rsidRPr="00E46386" w:rsidRDefault="00560D34" w:rsidP="006B6DD3">
            <w:pPr>
              <w:spacing w:line="460" w:lineRule="exact"/>
              <w:ind w:firstLineChars="0" w:firstLine="0"/>
              <w:jc w:val="center"/>
              <w:rPr>
                <w:b/>
                <w:color w:val="000000"/>
                <w:szCs w:val="24"/>
              </w:rPr>
            </w:pPr>
            <w:r w:rsidRPr="00E46386">
              <w:rPr>
                <w:rFonts w:hAnsi="宋体"/>
                <w:b/>
                <w:color w:val="000000"/>
                <w:szCs w:val="24"/>
              </w:rPr>
              <w:t>表</w:t>
            </w:r>
            <w:r w:rsidRPr="00E46386">
              <w:rPr>
                <w:b/>
                <w:color w:val="000000"/>
                <w:szCs w:val="24"/>
              </w:rPr>
              <w:t xml:space="preserve">3-2  </w:t>
            </w:r>
            <w:r w:rsidRPr="00E46386">
              <w:rPr>
                <w:rFonts w:hAnsi="宋体"/>
                <w:b/>
                <w:color w:val="000000"/>
                <w:szCs w:val="24"/>
              </w:rPr>
              <w:t>建设项目主要环境保护目标</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299"/>
              <w:gridCol w:w="1918"/>
              <w:gridCol w:w="745"/>
              <w:gridCol w:w="1994"/>
              <w:gridCol w:w="1289"/>
              <w:gridCol w:w="2003"/>
            </w:tblGrid>
            <w:tr w:rsidR="00E46386" w:rsidRPr="00E46386" w:rsidTr="00676E5C">
              <w:trPr>
                <w:trHeight w:val="340"/>
                <w:jc w:val="center"/>
              </w:trPr>
              <w:tc>
                <w:tcPr>
                  <w:tcW w:w="702"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b/>
                      <w:sz w:val="21"/>
                      <w:szCs w:val="21"/>
                    </w:rPr>
                  </w:pPr>
                  <w:r w:rsidRPr="00E46386">
                    <w:rPr>
                      <w:rFonts w:eastAsiaTheme="minorEastAsia" w:hAnsiTheme="minorEastAsia"/>
                      <w:b/>
                      <w:sz w:val="21"/>
                      <w:szCs w:val="21"/>
                    </w:rPr>
                    <w:t>环境要素</w:t>
                  </w:r>
                </w:p>
              </w:tc>
              <w:tc>
                <w:tcPr>
                  <w:tcW w:w="103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b/>
                      <w:sz w:val="21"/>
                      <w:szCs w:val="21"/>
                    </w:rPr>
                  </w:pPr>
                  <w:r w:rsidRPr="00E46386">
                    <w:rPr>
                      <w:rFonts w:eastAsiaTheme="minorEastAsia" w:hAnsiTheme="minorEastAsia"/>
                      <w:b/>
                      <w:sz w:val="21"/>
                      <w:szCs w:val="21"/>
                    </w:rPr>
                    <w:t>环境保护对象名称</w:t>
                  </w:r>
                </w:p>
              </w:tc>
              <w:tc>
                <w:tcPr>
                  <w:tcW w:w="403"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b/>
                      <w:sz w:val="21"/>
                      <w:szCs w:val="21"/>
                    </w:rPr>
                  </w:pPr>
                  <w:r w:rsidRPr="00E46386">
                    <w:rPr>
                      <w:rFonts w:eastAsiaTheme="minorEastAsia" w:hAnsiTheme="minorEastAsia"/>
                      <w:b/>
                      <w:sz w:val="21"/>
                      <w:szCs w:val="21"/>
                    </w:rPr>
                    <w:t>方位</w:t>
                  </w:r>
                </w:p>
              </w:tc>
              <w:tc>
                <w:tcPr>
                  <w:tcW w:w="1078"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b/>
                      <w:sz w:val="21"/>
                      <w:szCs w:val="21"/>
                    </w:rPr>
                  </w:pPr>
                  <w:r w:rsidRPr="00E46386">
                    <w:rPr>
                      <w:rFonts w:eastAsiaTheme="minorEastAsia" w:hAnsiTheme="minorEastAsia"/>
                      <w:b/>
                      <w:sz w:val="21"/>
                      <w:szCs w:val="21"/>
                    </w:rPr>
                    <w:t>距厂界最近距离（</w:t>
                  </w:r>
                  <w:r w:rsidRPr="00E46386">
                    <w:rPr>
                      <w:rFonts w:eastAsiaTheme="minorEastAsia"/>
                      <w:b/>
                      <w:sz w:val="21"/>
                      <w:szCs w:val="21"/>
                    </w:rPr>
                    <w:t>m</w:t>
                  </w:r>
                  <w:r w:rsidRPr="00E46386">
                    <w:rPr>
                      <w:rFonts w:eastAsiaTheme="minorEastAsia" w:hAnsiTheme="minorEastAsia"/>
                      <w:b/>
                      <w:sz w:val="21"/>
                      <w:szCs w:val="21"/>
                    </w:rPr>
                    <w:t>）</w:t>
                  </w:r>
                </w:p>
              </w:tc>
              <w:tc>
                <w:tcPr>
                  <w:tcW w:w="69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b/>
                      <w:sz w:val="21"/>
                      <w:szCs w:val="21"/>
                    </w:rPr>
                  </w:pPr>
                  <w:r w:rsidRPr="00E46386">
                    <w:rPr>
                      <w:rFonts w:eastAsiaTheme="minorEastAsia" w:hAnsiTheme="minorEastAsia"/>
                      <w:b/>
                      <w:sz w:val="21"/>
                      <w:szCs w:val="21"/>
                    </w:rPr>
                    <w:t>规模</w:t>
                  </w:r>
                </w:p>
              </w:tc>
              <w:tc>
                <w:tcPr>
                  <w:tcW w:w="1083"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b/>
                      <w:sz w:val="21"/>
                      <w:szCs w:val="21"/>
                    </w:rPr>
                  </w:pPr>
                  <w:r w:rsidRPr="00E46386">
                    <w:rPr>
                      <w:rFonts w:eastAsiaTheme="minorEastAsia" w:hAnsiTheme="minorEastAsia"/>
                      <w:b/>
                      <w:sz w:val="21"/>
                      <w:szCs w:val="21"/>
                    </w:rPr>
                    <w:t>环境功能</w:t>
                  </w:r>
                </w:p>
              </w:tc>
            </w:tr>
            <w:tr w:rsidR="00E46386" w:rsidRPr="00E46386" w:rsidTr="00676E5C">
              <w:trPr>
                <w:trHeight w:val="340"/>
                <w:jc w:val="center"/>
              </w:trPr>
              <w:tc>
                <w:tcPr>
                  <w:tcW w:w="702" w:type="pct"/>
                  <w:vMerge w:val="restar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大气环境</w:t>
                  </w:r>
                </w:p>
              </w:tc>
              <w:tc>
                <w:tcPr>
                  <w:tcW w:w="103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鹿门居委会</w:t>
                  </w:r>
                </w:p>
              </w:tc>
              <w:tc>
                <w:tcPr>
                  <w:tcW w:w="403"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N</w:t>
                  </w:r>
                </w:p>
              </w:tc>
              <w:tc>
                <w:tcPr>
                  <w:tcW w:w="1078"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59</w:t>
                  </w:r>
                </w:p>
              </w:tc>
              <w:tc>
                <w:tcPr>
                  <w:tcW w:w="69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30</w:t>
                  </w:r>
                  <w:r w:rsidRPr="00E46386">
                    <w:rPr>
                      <w:rFonts w:eastAsiaTheme="minorEastAsia" w:hAnsiTheme="minorEastAsia"/>
                      <w:sz w:val="21"/>
                      <w:szCs w:val="21"/>
                    </w:rPr>
                    <w:t>人</w:t>
                  </w:r>
                </w:p>
              </w:tc>
              <w:tc>
                <w:tcPr>
                  <w:tcW w:w="1083" w:type="pct"/>
                  <w:vMerge w:val="restar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《环境空气质量标准》（</w:t>
                  </w:r>
                  <w:r w:rsidRPr="00E46386">
                    <w:rPr>
                      <w:rFonts w:eastAsiaTheme="minorEastAsia"/>
                      <w:sz w:val="21"/>
                      <w:szCs w:val="21"/>
                    </w:rPr>
                    <w:t>GB3095-2012</w:t>
                  </w:r>
                  <w:r w:rsidRPr="00E46386">
                    <w:rPr>
                      <w:rFonts w:eastAsiaTheme="minorEastAsia" w:hAnsiTheme="minorEastAsia"/>
                      <w:sz w:val="21"/>
                      <w:szCs w:val="21"/>
                    </w:rPr>
                    <w:t>）中的二级标准</w:t>
                  </w:r>
                </w:p>
              </w:tc>
            </w:tr>
            <w:tr w:rsidR="00E46386" w:rsidRPr="00E46386" w:rsidTr="00676E5C">
              <w:trPr>
                <w:trHeight w:val="340"/>
                <w:jc w:val="center"/>
              </w:trPr>
              <w:tc>
                <w:tcPr>
                  <w:tcW w:w="702" w:type="pct"/>
                  <w:vMerge/>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p>
              </w:tc>
              <w:tc>
                <w:tcPr>
                  <w:tcW w:w="103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马窑</w:t>
                  </w:r>
                  <w:r w:rsidRPr="00E46386">
                    <w:rPr>
                      <w:rFonts w:eastAsiaTheme="minorEastAsia"/>
                      <w:sz w:val="21"/>
                      <w:szCs w:val="21"/>
                    </w:rPr>
                    <w:t>6</w:t>
                  </w:r>
                  <w:r w:rsidRPr="00E46386">
                    <w:rPr>
                      <w:rFonts w:eastAsiaTheme="minorEastAsia" w:hAnsiTheme="minorEastAsia"/>
                      <w:sz w:val="21"/>
                      <w:szCs w:val="21"/>
                    </w:rPr>
                    <w:t>组</w:t>
                  </w:r>
                </w:p>
              </w:tc>
              <w:tc>
                <w:tcPr>
                  <w:tcW w:w="403"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N</w:t>
                  </w:r>
                </w:p>
              </w:tc>
              <w:tc>
                <w:tcPr>
                  <w:tcW w:w="1078"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60</w:t>
                  </w:r>
                </w:p>
              </w:tc>
              <w:tc>
                <w:tcPr>
                  <w:tcW w:w="69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6</w:t>
                  </w:r>
                  <w:r w:rsidRPr="00E46386">
                    <w:rPr>
                      <w:rFonts w:eastAsiaTheme="minorEastAsia" w:hAnsiTheme="minorEastAsia"/>
                      <w:sz w:val="21"/>
                      <w:szCs w:val="21"/>
                    </w:rPr>
                    <w:t>户</w:t>
                  </w:r>
                </w:p>
              </w:tc>
              <w:tc>
                <w:tcPr>
                  <w:tcW w:w="1083" w:type="pct"/>
                  <w:vMerge/>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p>
              </w:tc>
            </w:tr>
            <w:tr w:rsidR="00E46386" w:rsidRPr="00E46386" w:rsidTr="00676E5C">
              <w:trPr>
                <w:trHeight w:val="340"/>
                <w:jc w:val="center"/>
              </w:trPr>
              <w:tc>
                <w:tcPr>
                  <w:tcW w:w="702" w:type="pct"/>
                  <w:vMerge/>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p>
              </w:tc>
              <w:tc>
                <w:tcPr>
                  <w:tcW w:w="103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马窑</w:t>
                  </w:r>
                  <w:r w:rsidRPr="00E46386">
                    <w:rPr>
                      <w:rFonts w:eastAsiaTheme="minorEastAsia"/>
                      <w:sz w:val="21"/>
                      <w:szCs w:val="21"/>
                    </w:rPr>
                    <w:t>6</w:t>
                  </w:r>
                  <w:r w:rsidRPr="00E46386">
                    <w:rPr>
                      <w:rFonts w:eastAsiaTheme="minorEastAsia" w:hAnsiTheme="minorEastAsia"/>
                      <w:sz w:val="21"/>
                      <w:szCs w:val="21"/>
                    </w:rPr>
                    <w:t>组</w:t>
                  </w:r>
                </w:p>
              </w:tc>
              <w:tc>
                <w:tcPr>
                  <w:tcW w:w="403"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NW</w:t>
                  </w:r>
                </w:p>
              </w:tc>
              <w:tc>
                <w:tcPr>
                  <w:tcW w:w="1078"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79</w:t>
                  </w:r>
                </w:p>
              </w:tc>
              <w:tc>
                <w:tcPr>
                  <w:tcW w:w="69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35</w:t>
                  </w:r>
                  <w:r w:rsidRPr="00E46386">
                    <w:rPr>
                      <w:rFonts w:eastAsiaTheme="minorEastAsia" w:hAnsiTheme="minorEastAsia"/>
                      <w:sz w:val="21"/>
                      <w:szCs w:val="21"/>
                    </w:rPr>
                    <w:t>户</w:t>
                  </w:r>
                </w:p>
              </w:tc>
              <w:tc>
                <w:tcPr>
                  <w:tcW w:w="1083" w:type="pct"/>
                  <w:vMerge/>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p>
              </w:tc>
            </w:tr>
            <w:tr w:rsidR="00E46386" w:rsidRPr="00E46386" w:rsidTr="00676E5C">
              <w:trPr>
                <w:trHeight w:val="340"/>
                <w:jc w:val="center"/>
              </w:trPr>
              <w:tc>
                <w:tcPr>
                  <w:tcW w:w="702" w:type="pct"/>
                  <w:vMerge/>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p>
              </w:tc>
              <w:tc>
                <w:tcPr>
                  <w:tcW w:w="103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鹿门集中居住区</w:t>
                  </w:r>
                </w:p>
              </w:tc>
              <w:tc>
                <w:tcPr>
                  <w:tcW w:w="403"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W</w:t>
                  </w:r>
                </w:p>
              </w:tc>
              <w:tc>
                <w:tcPr>
                  <w:tcW w:w="1078"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350</w:t>
                  </w:r>
                </w:p>
              </w:tc>
              <w:tc>
                <w:tcPr>
                  <w:tcW w:w="69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120</w:t>
                  </w:r>
                  <w:r w:rsidRPr="00E46386">
                    <w:rPr>
                      <w:rFonts w:eastAsiaTheme="minorEastAsia" w:hAnsiTheme="minorEastAsia"/>
                      <w:sz w:val="21"/>
                      <w:szCs w:val="21"/>
                    </w:rPr>
                    <w:t>户</w:t>
                  </w:r>
                </w:p>
              </w:tc>
              <w:tc>
                <w:tcPr>
                  <w:tcW w:w="1083" w:type="pct"/>
                  <w:vMerge/>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p>
              </w:tc>
            </w:tr>
            <w:tr w:rsidR="00E46386" w:rsidRPr="00E46386" w:rsidTr="00676E5C">
              <w:trPr>
                <w:trHeight w:val="340"/>
                <w:jc w:val="center"/>
              </w:trPr>
              <w:tc>
                <w:tcPr>
                  <w:tcW w:w="702" w:type="pct"/>
                  <w:vMerge/>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p>
              </w:tc>
              <w:tc>
                <w:tcPr>
                  <w:tcW w:w="103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蚂蚁庄</w:t>
                  </w:r>
                </w:p>
              </w:tc>
              <w:tc>
                <w:tcPr>
                  <w:tcW w:w="403"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SW</w:t>
                  </w:r>
                </w:p>
              </w:tc>
              <w:tc>
                <w:tcPr>
                  <w:tcW w:w="1078"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600</w:t>
                  </w:r>
                </w:p>
              </w:tc>
              <w:tc>
                <w:tcPr>
                  <w:tcW w:w="69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80</w:t>
                  </w:r>
                  <w:r w:rsidRPr="00E46386">
                    <w:rPr>
                      <w:rFonts w:eastAsiaTheme="minorEastAsia" w:hAnsiTheme="minorEastAsia"/>
                      <w:sz w:val="21"/>
                      <w:szCs w:val="21"/>
                    </w:rPr>
                    <w:t>户</w:t>
                  </w:r>
                </w:p>
              </w:tc>
              <w:tc>
                <w:tcPr>
                  <w:tcW w:w="1083" w:type="pct"/>
                  <w:vMerge/>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p>
              </w:tc>
            </w:tr>
            <w:tr w:rsidR="00676E5C" w:rsidRPr="00E46386" w:rsidTr="00676E5C">
              <w:trPr>
                <w:trHeight w:val="448"/>
                <w:jc w:val="center"/>
              </w:trPr>
              <w:tc>
                <w:tcPr>
                  <w:tcW w:w="702" w:type="pct"/>
                  <w:vMerge w:val="restar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水环境</w:t>
                  </w:r>
                </w:p>
              </w:tc>
              <w:tc>
                <w:tcPr>
                  <w:tcW w:w="1037"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通扬运河</w:t>
                  </w:r>
                </w:p>
              </w:tc>
              <w:tc>
                <w:tcPr>
                  <w:tcW w:w="403"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sz w:val="21"/>
                      <w:szCs w:val="21"/>
                    </w:rPr>
                    <w:t>E</w:t>
                  </w:r>
                </w:p>
              </w:tc>
              <w:tc>
                <w:tcPr>
                  <w:tcW w:w="1078"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sz w:val="21"/>
                      <w:szCs w:val="21"/>
                    </w:rPr>
                    <w:t>1600</w:t>
                  </w:r>
                </w:p>
              </w:tc>
              <w:tc>
                <w:tcPr>
                  <w:tcW w:w="697"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Pr>
                      <w:rFonts w:eastAsiaTheme="minorEastAsia" w:hint="eastAsia"/>
                      <w:sz w:val="21"/>
                      <w:szCs w:val="21"/>
                    </w:rPr>
                    <w:t>三级河道</w:t>
                  </w:r>
                </w:p>
              </w:tc>
              <w:tc>
                <w:tcPr>
                  <w:tcW w:w="1083" w:type="pct"/>
                  <w:vMerge w:val="restar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《地表水环境质量标</w:t>
                  </w:r>
                  <w:r w:rsidRPr="00E46386">
                    <w:rPr>
                      <w:rFonts w:eastAsiaTheme="minorEastAsia" w:hAnsiTheme="minorEastAsia"/>
                      <w:sz w:val="21"/>
                      <w:szCs w:val="21"/>
                    </w:rPr>
                    <w:lastRenderedPageBreak/>
                    <w:t>准》（</w:t>
                  </w:r>
                  <w:r w:rsidRPr="00E46386">
                    <w:rPr>
                      <w:rFonts w:eastAsiaTheme="minorEastAsia"/>
                      <w:sz w:val="21"/>
                      <w:szCs w:val="21"/>
                    </w:rPr>
                    <w:t>GB3838-2002</w:t>
                  </w:r>
                  <w:r w:rsidRPr="00E46386">
                    <w:rPr>
                      <w:rFonts w:eastAsiaTheme="minorEastAsia" w:hAnsiTheme="minorEastAsia"/>
                      <w:sz w:val="21"/>
                      <w:szCs w:val="21"/>
                    </w:rPr>
                    <w:t>）Ⅲ类标准</w:t>
                  </w:r>
                </w:p>
              </w:tc>
            </w:tr>
            <w:tr w:rsidR="00676E5C" w:rsidRPr="00E46386" w:rsidTr="00676E5C">
              <w:trPr>
                <w:trHeight w:val="340"/>
                <w:jc w:val="center"/>
              </w:trPr>
              <w:tc>
                <w:tcPr>
                  <w:tcW w:w="702" w:type="pct"/>
                  <w:vMerge/>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p>
              </w:tc>
              <w:tc>
                <w:tcPr>
                  <w:tcW w:w="1037"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如泰运河</w:t>
                  </w:r>
                </w:p>
              </w:tc>
              <w:tc>
                <w:tcPr>
                  <w:tcW w:w="403"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sz w:val="21"/>
                      <w:szCs w:val="21"/>
                    </w:rPr>
                    <w:t>S</w:t>
                  </w:r>
                </w:p>
              </w:tc>
              <w:tc>
                <w:tcPr>
                  <w:tcW w:w="1078"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sz w:val="21"/>
                      <w:szCs w:val="21"/>
                    </w:rPr>
                    <w:t>3300</w:t>
                  </w:r>
                </w:p>
              </w:tc>
              <w:tc>
                <w:tcPr>
                  <w:tcW w:w="697"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Pr>
                      <w:rFonts w:eastAsiaTheme="minorEastAsia" w:hint="eastAsia"/>
                      <w:sz w:val="21"/>
                      <w:szCs w:val="21"/>
                    </w:rPr>
                    <w:t>三级河道</w:t>
                  </w:r>
                </w:p>
              </w:tc>
              <w:tc>
                <w:tcPr>
                  <w:tcW w:w="1083" w:type="pct"/>
                  <w:vMerge/>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p>
              </w:tc>
            </w:tr>
            <w:tr w:rsidR="00676E5C" w:rsidRPr="00E46386" w:rsidTr="00676E5C">
              <w:trPr>
                <w:trHeight w:val="340"/>
                <w:jc w:val="center"/>
              </w:trPr>
              <w:tc>
                <w:tcPr>
                  <w:tcW w:w="702" w:type="pct"/>
                  <w:vMerge/>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p>
              </w:tc>
              <w:tc>
                <w:tcPr>
                  <w:tcW w:w="1037"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东风河</w:t>
                  </w:r>
                </w:p>
              </w:tc>
              <w:tc>
                <w:tcPr>
                  <w:tcW w:w="403"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sz w:val="21"/>
                      <w:szCs w:val="21"/>
                    </w:rPr>
                    <w:t>W</w:t>
                  </w:r>
                </w:p>
              </w:tc>
              <w:tc>
                <w:tcPr>
                  <w:tcW w:w="1078"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sz w:val="21"/>
                      <w:szCs w:val="21"/>
                    </w:rPr>
                    <w:t>10</w:t>
                  </w:r>
                </w:p>
              </w:tc>
              <w:tc>
                <w:tcPr>
                  <w:tcW w:w="697"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Pr>
                      <w:rFonts w:eastAsiaTheme="minorEastAsia" w:hint="eastAsia"/>
                      <w:sz w:val="21"/>
                      <w:szCs w:val="21"/>
                    </w:rPr>
                    <w:t>三级河道</w:t>
                  </w:r>
                </w:p>
              </w:tc>
              <w:tc>
                <w:tcPr>
                  <w:tcW w:w="1083" w:type="pct"/>
                  <w:vMerge/>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p>
              </w:tc>
            </w:tr>
            <w:tr w:rsidR="00676E5C" w:rsidRPr="00E46386" w:rsidTr="00676E5C">
              <w:trPr>
                <w:trHeight w:val="340"/>
                <w:jc w:val="center"/>
              </w:trPr>
              <w:tc>
                <w:tcPr>
                  <w:tcW w:w="702" w:type="pct"/>
                  <w:vMerge/>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p>
              </w:tc>
              <w:tc>
                <w:tcPr>
                  <w:tcW w:w="1037"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南侧小河</w:t>
                  </w:r>
                </w:p>
              </w:tc>
              <w:tc>
                <w:tcPr>
                  <w:tcW w:w="403"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sz w:val="21"/>
                      <w:szCs w:val="21"/>
                    </w:rPr>
                    <w:t>S</w:t>
                  </w:r>
                </w:p>
              </w:tc>
              <w:tc>
                <w:tcPr>
                  <w:tcW w:w="1078"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sz w:val="21"/>
                      <w:szCs w:val="21"/>
                    </w:rPr>
                    <w:t>5</w:t>
                  </w:r>
                </w:p>
              </w:tc>
              <w:tc>
                <w:tcPr>
                  <w:tcW w:w="697"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Pr>
                      <w:rFonts w:eastAsiaTheme="minorEastAsia" w:hint="eastAsia"/>
                      <w:sz w:val="21"/>
                      <w:szCs w:val="21"/>
                    </w:rPr>
                    <w:t>三级河道</w:t>
                  </w:r>
                </w:p>
              </w:tc>
              <w:tc>
                <w:tcPr>
                  <w:tcW w:w="1083" w:type="pct"/>
                  <w:vMerge/>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p>
              </w:tc>
            </w:tr>
            <w:tr w:rsidR="00676E5C" w:rsidRPr="00E46386" w:rsidTr="00676E5C">
              <w:trPr>
                <w:trHeight w:val="340"/>
                <w:jc w:val="center"/>
              </w:trPr>
              <w:tc>
                <w:tcPr>
                  <w:tcW w:w="702" w:type="pct"/>
                  <w:vMerge/>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p>
              </w:tc>
              <w:tc>
                <w:tcPr>
                  <w:tcW w:w="1037"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文革河</w:t>
                  </w:r>
                </w:p>
              </w:tc>
              <w:tc>
                <w:tcPr>
                  <w:tcW w:w="403"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sz w:val="21"/>
                      <w:szCs w:val="21"/>
                    </w:rPr>
                    <w:t>SW</w:t>
                  </w:r>
                </w:p>
              </w:tc>
              <w:tc>
                <w:tcPr>
                  <w:tcW w:w="1078"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sz w:val="21"/>
                      <w:szCs w:val="21"/>
                    </w:rPr>
                    <w:t>370</w:t>
                  </w:r>
                </w:p>
              </w:tc>
              <w:tc>
                <w:tcPr>
                  <w:tcW w:w="697"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Pr>
                      <w:rFonts w:eastAsiaTheme="minorEastAsia" w:hint="eastAsia"/>
                      <w:sz w:val="21"/>
                      <w:szCs w:val="21"/>
                    </w:rPr>
                    <w:t>三级河道</w:t>
                  </w:r>
                </w:p>
              </w:tc>
              <w:tc>
                <w:tcPr>
                  <w:tcW w:w="1083" w:type="pct"/>
                  <w:vMerge/>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p>
              </w:tc>
            </w:tr>
            <w:tr w:rsidR="00676E5C" w:rsidRPr="00E46386" w:rsidTr="00676E5C">
              <w:trPr>
                <w:trHeight w:val="340"/>
                <w:jc w:val="center"/>
              </w:trPr>
              <w:tc>
                <w:tcPr>
                  <w:tcW w:w="702" w:type="pct"/>
                  <w:vMerge/>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p>
              </w:tc>
              <w:tc>
                <w:tcPr>
                  <w:tcW w:w="1037"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红旗河</w:t>
                  </w:r>
                </w:p>
              </w:tc>
              <w:tc>
                <w:tcPr>
                  <w:tcW w:w="403"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sz w:val="21"/>
                      <w:szCs w:val="21"/>
                    </w:rPr>
                    <w:t>N</w:t>
                  </w:r>
                </w:p>
              </w:tc>
              <w:tc>
                <w:tcPr>
                  <w:tcW w:w="1078"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sidRPr="00E46386">
                    <w:rPr>
                      <w:rFonts w:eastAsiaTheme="minorEastAsia"/>
                      <w:sz w:val="21"/>
                      <w:szCs w:val="21"/>
                    </w:rPr>
                    <w:t>375</w:t>
                  </w:r>
                </w:p>
              </w:tc>
              <w:tc>
                <w:tcPr>
                  <w:tcW w:w="697" w:type="pct"/>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r>
                    <w:rPr>
                      <w:rFonts w:eastAsiaTheme="minorEastAsia" w:hint="eastAsia"/>
                      <w:sz w:val="21"/>
                      <w:szCs w:val="21"/>
                    </w:rPr>
                    <w:t>三级河道</w:t>
                  </w:r>
                </w:p>
              </w:tc>
              <w:tc>
                <w:tcPr>
                  <w:tcW w:w="1083" w:type="pct"/>
                  <w:vMerge/>
                  <w:tcMar>
                    <w:left w:w="0" w:type="dxa"/>
                    <w:right w:w="0" w:type="dxa"/>
                  </w:tcMar>
                  <w:vAlign w:val="center"/>
                </w:tcPr>
                <w:p w:rsidR="00676E5C" w:rsidRPr="00E46386" w:rsidRDefault="00676E5C" w:rsidP="00F601AE">
                  <w:pPr>
                    <w:spacing w:line="240" w:lineRule="auto"/>
                    <w:ind w:firstLineChars="0" w:firstLine="0"/>
                    <w:jc w:val="center"/>
                    <w:rPr>
                      <w:rFonts w:eastAsiaTheme="minorEastAsia"/>
                      <w:sz w:val="21"/>
                      <w:szCs w:val="21"/>
                    </w:rPr>
                  </w:pPr>
                </w:p>
              </w:tc>
            </w:tr>
            <w:tr w:rsidR="00E46386" w:rsidRPr="00E46386" w:rsidTr="00676E5C">
              <w:trPr>
                <w:trHeight w:val="340"/>
                <w:jc w:val="center"/>
              </w:trPr>
              <w:tc>
                <w:tcPr>
                  <w:tcW w:w="702" w:type="pct"/>
                  <w:vMerge w:val="restar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声环境</w:t>
                  </w:r>
                </w:p>
              </w:tc>
              <w:tc>
                <w:tcPr>
                  <w:tcW w:w="103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鹿门居委会</w:t>
                  </w:r>
                </w:p>
              </w:tc>
              <w:tc>
                <w:tcPr>
                  <w:tcW w:w="403"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N</w:t>
                  </w:r>
                </w:p>
              </w:tc>
              <w:tc>
                <w:tcPr>
                  <w:tcW w:w="1078"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59</w:t>
                  </w:r>
                </w:p>
              </w:tc>
              <w:tc>
                <w:tcPr>
                  <w:tcW w:w="69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30</w:t>
                  </w:r>
                  <w:r w:rsidRPr="00E46386">
                    <w:rPr>
                      <w:rFonts w:eastAsiaTheme="minorEastAsia" w:hAnsiTheme="minorEastAsia"/>
                      <w:sz w:val="21"/>
                      <w:szCs w:val="21"/>
                    </w:rPr>
                    <w:t>人</w:t>
                  </w:r>
                </w:p>
              </w:tc>
              <w:tc>
                <w:tcPr>
                  <w:tcW w:w="1083" w:type="pct"/>
                  <w:vMerge w:val="restar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《声环境质量标准》（</w:t>
                  </w:r>
                  <w:r w:rsidRPr="00E46386">
                    <w:rPr>
                      <w:rFonts w:eastAsiaTheme="minorEastAsia"/>
                      <w:sz w:val="21"/>
                      <w:szCs w:val="21"/>
                    </w:rPr>
                    <w:t>GB3096-2008</w:t>
                  </w:r>
                  <w:r w:rsidRPr="00E46386">
                    <w:rPr>
                      <w:rFonts w:eastAsiaTheme="minorEastAsia" w:hAnsiTheme="minorEastAsia"/>
                      <w:sz w:val="21"/>
                      <w:szCs w:val="21"/>
                    </w:rPr>
                    <w:t>）中</w:t>
                  </w:r>
                  <w:r w:rsidRPr="00E46386">
                    <w:rPr>
                      <w:rFonts w:eastAsiaTheme="minorEastAsia"/>
                      <w:sz w:val="21"/>
                      <w:szCs w:val="21"/>
                    </w:rPr>
                    <w:t>2</w:t>
                  </w:r>
                  <w:r w:rsidRPr="00E46386">
                    <w:rPr>
                      <w:rFonts w:eastAsiaTheme="minorEastAsia" w:hAnsiTheme="minorEastAsia"/>
                      <w:sz w:val="21"/>
                      <w:szCs w:val="21"/>
                    </w:rPr>
                    <w:t>类标准</w:t>
                  </w:r>
                </w:p>
              </w:tc>
            </w:tr>
            <w:tr w:rsidR="00E46386" w:rsidRPr="00E46386" w:rsidTr="00676E5C">
              <w:trPr>
                <w:trHeight w:val="340"/>
                <w:jc w:val="center"/>
              </w:trPr>
              <w:tc>
                <w:tcPr>
                  <w:tcW w:w="702" w:type="pct"/>
                  <w:vMerge/>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p>
              </w:tc>
              <w:tc>
                <w:tcPr>
                  <w:tcW w:w="103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马窑</w:t>
                  </w:r>
                  <w:r w:rsidRPr="00E46386">
                    <w:rPr>
                      <w:rFonts w:eastAsiaTheme="minorEastAsia"/>
                      <w:sz w:val="21"/>
                      <w:szCs w:val="21"/>
                    </w:rPr>
                    <w:t>6</w:t>
                  </w:r>
                  <w:r w:rsidRPr="00E46386">
                    <w:rPr>
                      <w:rFonts w:eastAsiaTheme="minorEastAsia" w:hAnsiTheme="minorEastAsia"/>
                      <w:sz w:val="21"/>
                      <w:szCs w:val="21"/>
                    </w:rPr>
                    <w:t>组</w:t>
                  </w:r>
                </w:p>
              </w:tc>
              <w:tc>
                <w:tcPr>
                  <w:tcW w:w="403"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N</w:t>
                  </w:r>
                </w:p>
              </w:tc>
              <w:tc>
                <w:tcPr>
                  <w:tcW w:w="1078"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60</w:t>
                  </w:r>
                </w:p>
              </w:tc>
              <w:tc>
                <w:tcPr>
                  <w:tcW w:w="69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6</w:t>
                  </w:r>
                  <w:r w:rsidRPr="00E46386">
                    <w:rPr>
                      <w:rFonts w:eastAsiaTheme="minorEastAsia" w:hAnsiTheme="minorEastAsia"/>
                      <w:sz w:val="21"/>
                      <w:szCs w:val="21"/>
                    </w:rPr>
                    <w:t>户</w:t>
                  </w:r>
                </w:p>
              </w:tc>
              <w:tc>
                <w:tcPr>
                  <w:tcW w:w="1083" w:type="pct"/>
                  <w:vMerge/>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p>
              </w:tc>
            </w:tr>
            <w:tr w:rsidR="00E46386" w:rsidRPr="00E46386" w:rsidTr="00676E5C">
              <w:trPr>
                <w:trHeight w:val="340"/>
                <w:jc w:val="center"/>
              </w:trPr>
              <w:tc>
                <w:tcPr>
                  <w:tcW w:w="702" w:type="pct"/>
                  <w:vMerge/>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p>
              </w:tc>
              <w:tc>
                <w:tcPr>
                  <w:tcW w:w="103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马窑</w:t>
                  </w:r>
                  <w:r w:rsidRPr="00E46386">
                    <w:rPr>
                      <w:rFonts w:eastAsiaTheme="minorEastAsia"/>
                      <w:sz w:val="21"/>
                      <w:szCs w:val="21"/>
                    </w:rPr>
                    <w:t>6</w:t>
                  </w:r>
                  <w:r w:rsidRPr="00E46386">
                    <w:rPr>
                      <w:rFonts w:eastAsiaTheme="minorEastAsia" w:hAnsiTheme="minorEastAsia"/>
                      <w:sz w:val="21"/>
                      <w:szCs w:val="21"/>
                    </w:rPr>
                    <w:t>组</w:t>
                  </w:r>
                </w:p>
              </w:tc>
              <w:tc>
                <w:tcPr>
                  <w:tcW w:w="403"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NW</w:t>
                  </w:r>
                </w:p>
              </w:tc>
              <w:tc>
                <w:tcPr>
                  <w:tcW w:w="1078"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79</w:t>
                  </w:r>
                </w:p>
              </w:tc>
              <w:tc>
                <w:tcPr>
                  <w:tcW w:w="69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35</w:t>
                  </w:r>
                  <w:r w:rsidRPr="00E46386">
                    <w:rPr>
                      <w:rFonts w:eastAsiaTheme="minorEastAsia" w:hAnsiTheme="minorEastAsia"/>
                      <w:sz w:val="21"/>
                      <w:szCs w:val="21"/>
                    </w:rPr>
                    <w:t>户</w:t>
                  </w:r>
                </w:p>
              </w:tc>
              <w:tc>
                <w:tcPr>
                  <w:tcW w:w="1083" w:type="pct"/>
                  <w:vMerge/>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p>
              </w:tc>
            </w:tr>
            <w:tr w:rsidR="00E46386" w:rsidRPr="00E46386" w:rsidTr="00676E5C">
              <w:trPr>
                <w:trHeight w:val="340"/>
                <w:jc w:val="center"/>
              </w:trPr>
              <w:tc>
                <w:tcPr>
                  <w:tcW w:w="702"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生态</w:t>
                  </w:r>
                </w:p>
              </w:tc>
              <w:tc>
                <w:tcPr>
                  <w:tcW w:w="1037"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hAnsiTheme="minorEastAsia"/>
                      <w:sz w:val="21"/>
                      <w:szCs w:val="21"/>
                    </w:rPr>
                    <w:t>如海运河清水通道维护区</w:t>
                  </w:r>
                  <w:r w:rsidR="00BA68A9">
                    <w:rPr>
                      <w:rFonts w:eastAsiaTheme="minorEastAsia" w:hAnsiTheme="minorEastAsia" w:hint="eastAsia"/>
                      <w:sz w:val="21"/>
                      <w:szCs w:val="21"/>
                    </w:rPr>
                    <w:t>二级管控区</w:t>
                  </w:r>
                </w:p>
              </w:tc>
              <w:tc>
                <w:tcPr>
                  <w:tcW w:w="403" w:type="pct"/>
                  <w:tcMar>
                    <w:left w:w="0" w:type="dxa"/>
                    <w:right w:w="0" w:type="dxa"/>
                  </w:tcMar>
                  <w:vAlign w:val="center"/>
                </w:tcPr>
                <w:p w:rsidR="00E46386" w:rsidRPr="00E46386" w:rsidRDefault="00E46386" w:rsidP="00F601AE">
                  <w:pPr>
                    <w:spacing w:line="240" w:lineRule="auto"/>
                    <w:ind w:firstLineChars="0" w:firstLine="0"/>
                    <w:jc w:val="center"/>
                    <w:rPr>
                      <w:rFonts w:eastAsiaTheme="minorEastAsia"/>
                      <w:sz w:val="21"/>
                      <w:szCs w:val="21"/>
                    </w:rPr>
                  </w:pPr>
                  <w:r w:rsidRPr="00E46386">
                    <w:rPr>
                      <w:rFonts w:eastAsiaTheme="minorEastAsia"/>
                      <w:sz w:val="21"/>
                      <w:szCs w:val="21"/>
                    </w:rPr>
                    <w:t>W</w:t>
                  </w:r>
                </w:p>
              </w:tc>
              <w:tc>
                <w:tcPr>
                  <w:tcW w:w="1078" w:type="pct"/>
                  <w:tcMar>
                    <w:left w:w="0" w:type="dxa"/>
                    <w:right w:w="0" w:type="dxa"/>
                  </w:tcMar>
                  <w:vAlign w:val="center"/>
                </w:tcPr>
                <w:p w:rsidR="00E46386" w:rsidRPr="00BA68A9" w:rsidRDefault="00676E5C" w:rsidP="00F601AE">
                  <w:pPr>
                    <w:spacing w:line="240" w:lineRule="auto"/>
                    <w:ind w:firstLineChars="0" w:firstLine="0"/>
                    <w:jc w:val="center"/>
                    <w:rPr>
                      <w:rFonts w:eastAsiaTheme="minorEastAsia"/>
                      <w:sz w:val="21"/>
                      <w:szCs w:val="21"/>
                    </w:rPr>
                  </w:pPr>
                  <w:r w:rsidRPr="00BA68A9">
                    <w:rPr>
                      <w:rFonts w:eastAsiaTheme="minorEastAsia" w:hint="eastAsia"/>
                      <w:sz w:val="21"/>
                      <w:szCs w:val="21"/>
                    </w:rPr>
                    <w:t>4070</w:t>
                  </w:r>
                </w:p>
              </w:tc>
              <w:tc>
                <w:tcPr>
                  <w:tcW w:w="697" w:type="pct"/>
                  <w:tcMar>
                    <w:left w:w="0" w:type="dxa"/>
                    <w:right w:w="0" w:type="dxa"/>
                  </w:tcMar>
                  <w:vAlign w:val="center"/>
                </w:tcPr>
                <w:p w:rsidR="00E46386" w:rsidRPr="00BA68A9" w:rsidRDefault="00BA68A9" w:rsidP="00F601AE">
                  <w:pPr>
                    <w:spacing w:line="240" w:lineRule="auto"/>
                    <w:ind w:firstLineChars="0" w:firstLine="0"/>
                    <w:jc w:val="center"/>
                    <w:rPr>
                      <w:rFonts w:eastAsiaTheme="minorEastAsia"/>
                      <w:sz w:val="21"/>
                      <w:szCs w:val="21"/>
                    </w:rPr>
                  </w:pPr>
                  <w:r w:rsidRPr="00BA68A9">
                    <w:rPr>
                      <w:rFonts w:hAnsi="宋体"/>
                      <w:sz w:val="21"/>
                      <w:szCs w:val="21"/>
                    </w:rPr>
                    <w:t>如皋市境内如海运河及两岸各</w:t>
                  </w:r>
                  <w:smartTag w:uri="urn:schemas-microsoft-com:office:smarttags" w:element="chmetcnv">
                    <w:smartTagPr>
                      <w:attr w:name="UnitName" w:val="m"/>
                      <w:attr w:name="SourceValue" w:val="1000"/>
                      <w:attr w:name="HasSpace" w:val="False"/>
                      <w:attr w:name="Negative" w:val="False"/>
                      <w:attr w:name="NumberType" w:val="1"/>
                      <w:attr w:name="TCSC" w:val="0"/>
                    </w:smartTagPr>
                    <w:r w:rsidRPr="00BA68A9">
                      <w:rPr>
                        <w:sz w:val="21"/>
                        <w:szCs w:val="21"/>
                      </w:rPr>
                      <w:t>1000m</w:t>
                    </w:r>
                  </w:smartTag>
                </w:p>
              </w:tc>
              <w:tc>
                <w:tcPr>
                  <w:tcW w:w="1083" w:type="pct"/>
                  <w:tcMar>
                    <w:left w:w="0" w:type="dxa"/>
                    <w:right w:w="0" w:type="dxa"/>
                  </w:tcMar>
                  <w:vAlign w:val="center"/>
                </w:tcPr>
                <w:p w:rsidR="00E46386" w:rsidRPr="00E46386" w:rsidRDefault="00BA68A9" w:rsidP="00F601AE">
                  <w:pPr>
                    <w:spacing w:line="240" w:lineRule="auto"/>
                    <w:ind w:firstLineChars="0" w:firstLine="0"/>
                    <w:jc w:val="center"/>
                    <w:rPr>
                      <w:rFonts w:eastAsiaTheme="minorEastAsia"/>
                      <w:sz w:val="21"/>
                      <w:szCs w:val="21"/>
                    </w:rPr>
                  </w:pPr>
                  <w:r>
                    <w:rPr>
                      <w:rFonts w:eastAsiaTheme="minorEastAsia" w:hAnsiTheme="minorEastAsia" w:hint="eastAsia"/>
                      <w:sz w:val="21"/>
                      <w:szCs w:val="21"/>
                    </w:rPr>
                    <w:t>水源水质保护</w:t>
                  </w:r>
                </w:p>
              </w:tc>
            </w:tr>
          </w:tbl>
          <w:p w:rsidR="00404145" w:rsidRPr="00B97911" w:rsidRDefault="00404145" w:rsidP="00404145">
            <w:pPr>
              <w:ind w:firstLine="480"/>
              <w:rPr>
                <w:rFonts w:ascii="宋体" w:hAnsi="宋体"/>
              </w:rPr>
            </w:pPr>
          </w:p>
          <w:p w:rsidR="00404145" w:rsidRDefault="00404145" w:rsidP="00FE721B">
            <w:pPr>
              <w:tabs>
                <w:tab w:val="left" w:pos="2685"/>
              </w:tabs>
              <w:ind w:firstLineChars="0" w:firstLine="0"/>
              <w:rPr>
                <w:rFonts w:ascii="宋体" w:hAnsi="宋体"/>
              </w:rPr>
            </w:pPr>
          </w:p>
          <w:p w:rsidR="00B7026E" w:rsidRDefault="00B7026E" w:rsidP="00FE721B">
            <w:pPr>
              <w:tabs>
                <w:tab w:val="left" w:pos="2685"/>
              </w:tabs>
              <w:ind w:firstLineChars="0" w:firstLine="0"/>
              <w:rPr>
                <w:rFonts w:ascii="宋体" w:hAnsi="宋体"/>
              </w:rPr>
            </w:pPr>
          </w:p>
          <w:p w:rsidR="00B7026E" w:rsidRPr="00B97911" w:rsidRDefault="00B7026E" w:rsidP="00FE721B">
            <w:pPr>
              <w:tabs>
                <w:tab w:val="left" w:pos="2685"/>
              </w:tabs>
              <w:ind w:firstLineChars="0" w:firstLine="0"/>
              <w:rPr>
                <w:rFonts w:ascii="宋体" w:hAnsi="宋体"/>
              </w:rPr>
            </w:pPr>
          </w:p>
        </w:tc>
      </w:tr>
    </w:tbl>
    <w:p w:rsidR="00FD5D8A" w:rsidRPr="00DB5B34" w:rsidRDefault="00A05122" w:rsidP="000D5CDA">
      <w:pPr>
        <w:pStyle w:val="1"/>
        <w:pageBreakBefore/>
        <w:ind w:firstLineChars="0" w:firstLine="0"/>
        <w:rPr>
          <w:rFonts w:ascii="黑体" w:eastAsia="黑体"/>
          <w:b w:val="0"/>
          <w:color w:val="000000"/>
          <w:szCs w:val="28"/>
        </w:rPr>
      </w:pPr>
      <w:r w:rsidRPr="00DB5B34">
        <w:rPr>
          <w:rFonts w:ascii="黑体" w:eastAsia="黑体" w:hAnsi="宋体" w:hint="eastAsia"/>
          <w:b w:val="0"/>
          <w:color w:val="000000"/>
          <w:szCs w:val="28"/>
        </w:rPr>
        <w:lastRenderedPageBreak/>
        <w:t>四、</w:t>
      </w:r>
      <w:r w:rsidR="00FD5D8A" w:rsidRPr="00DB5B34">
        <w:rPr>
          <w:rFonts w:ascii="黑体" w:eastAsia="黑体" w:hAnsi="宋体" w:hint="eastAsia"/>
          <w:b w:val="0"/>
          <w:color w:val="000000"/>
          <w:szCs w:val="28"/>
        </w:rPr>
        <w:t>评价适用标准</w:t>
      </w:r>
    </w:p>
    <w:tbl>
      <w:tblPr>
        <w:tblW w:w="89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288"/>
      </w:tblGrid>
      <w:tr w:rsidR="0005228D" w:rsidRPr="006053EB" w:rsidTr="0005228D">
        <w:trPr>
          <w:trHeight w:val="13452"/>
        </w:trPr>
        <w:tc>
          <w:tcPr>
            <w:tcW w:w="8930" w:type="dxa"/>
          </w:tcPr>
          <w:p w:rsidR="0005228D" w:rsidRPr="00676E5C" w:rsidRDefault="0005228D" w:rsidP="001C0D4A">
            <w:pPr>
              <w:spacing w:line="460" w:lineRule="exact"/>
              <w:ind w:firstLineChars="0" w:firstLine="0"/>
              <w:rPr>
                <w:b/>
                <w:bCs/>
                <w:szCs w:val="24"/>
              </w:rPr>
            </w:pPr>
            <w:r w:rsidRPr="00676E5C">
              <w:rPr>
                <w:b/>
                <w:bCs/>
              </w:rPr>
              <w:t>4.1</w:t>
            </w:r>
            <w:r w:rsidRPr="00676E5C">
              <w:rPr>
                <w:rFonts w:hAnsi="宋体"/>
                <w:b/>
                <w:bCs/>
              </w:rPr>
              <w:t>环境质量标准</w:t>
            </w:r>
          </w:p>
          <w:p w:rsidR="0005228D" w:rsidRPr="00676E5C" w:rsidRDefault="0005228D" w:rsidP="001C0D4A">
            <w:pPr>
              <w:spacing w:line="460" w:lineRule="exact"/>
              <w:ind w:firstLineChars="196" w:firstLine="472"/>
              <w:rPr>
                <w:color w:val="000000"/>
                <w:szCs w:val="24"/>
              </w:rPr>
            </w:pPr>
            <w:r w:rsidRPr="00676E5C">
              <w:rPr>
                <w:b/>
                <w:color w:val="000000"/>
                <w:szCs w:val="24"/>
              </w:rPr>
              <w:t>4.1.1</w:t>
            </w:r>
            <w:r w:rsidRPr="00676E5C">
              <w:rPr>
                <w:rFonts w:hAnsi="宋体"/>
                <w:b/>
                <w:color w:val="000000"/>
                <w:szCs w:val="24"/>
              </w:rPr>
              <w:t>环境空气质量标准</w:t>
            </w:r>
          </w:p>
          <w:p w:rsidR="0005228D" w:rsidRPr="00676E5C" w:rsidRDefault="00676E5C" w:rsidP="001C0D4A">
            <w:pPr>
              <w:spacing w:line="460" w:lineRule="exact"/>
              <w:ind w:firstLine="480"/>
              <w:rPr>
                <w:color w:val="000000"/>
                <w:szCs w:val="24"/>
              </w:rPr>
            </w:pPr>
            <w:r w:rsidRPr="00676E5C">
              <w:t>根据《江苏省环境空气质量功能区划分》，本项目所在区域为环境空气质量功能二类区，执行《环境空气质量标准》（</w:t>
            </w:r>
            <w:r w:rsidRPr="00676E5C">
              <w:t>GB3095-2012</w:t>
            </w:r>
            <w:r w:rsidRPr="00676E5C">
              <w:rPr>
                <w:rFonts w:hAnsi="宋体"/>
              </w:rPr>
              <w:t>）二级标准</w:t>
            </w:r>
            <w:r w:rsidR="00C47B20" w:rsidRPr="00676E5C">
              <w:t>。</w:t>
            </w:r>
            <w:r w:rsidR="0005228D" w:rsidRPr="00676E5C">
              <w:rPr>
                <w:color w:val="000000"/>
                <w:szCs w:val="24"/>
              </w:rPr>
              <w:t>具体指标见表</w:t>
            </w:r>
            <w:r w:rsidR="0005228D" w:rsidRPr="00676E5C">
              <w:rPr>
                <w:color w:val="000000"/>
                <w:szCs w:val="24"/>
              </w:rPr>
              <w:t>4-1</w:t>
            </w:r>
            <w:r w:rsidR="0005228D" w:rsidRPr="00676E5C">
              <w:rPr>
                <w:color w:val="000000"/>
                <w:szCs w:val="24"/>
              </w:rPr>
              <w:t>。</w:t>
            </w:r>
          </w:p>
          <w:p w:rsidR="0005228D" w:rsidRPr="00676E5C" w:rsidRDefault="0005228D" w:rsidP="00C81249">
            <w:pPr>
              <w:spacing w:line="240" w:lineRule="auto"/>
              <w:ind w:firstLineChars="0" w:firstLine="0"/>
              <w:jc w:val="center"/>
              <w:rPr>
                <w:b/>
                <w:color w:val="000000"/>
                <w:szCs w:val="24"/>
              </w:rPr>
            </w:pPr>
            <w:r w:rsidRPr="00676E5C">
              <w:rPr>
                <w:b/>
                <w:color w:val="000000"/>
                <w:kern w:val="0"/>
                <w:szCs w:val="24"/>
              </w:rPr>
              <w:t>表</w:t>
            </w:r>
            <w:r w:rsidRPr="00676E5C">
              <w:rPr>
                <w:b/>
                <w:color w:val="000000"/>
                <w:kern w:val="0"/>
                <w:szCs w:val="24"/>
              </w:rPr>
              <w:t xml:space="preserve">4-1  </w:t>
            </w:r>
            <w:r w:rsidRPr="00676E5C">
              <w:rPr>
                <w:b/>
                <w:color w:val="000000"/>
                <w:szCs w:val="24"/>
              </w:rPr>
              <w:t>环境空气质量标准</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1524"/>
              <w:gridCol w:w="1526"/>
              <w:gridCol w:w="1994"/>
              <w:gridCol w:w="4028"/>
            </w:tblGrid>
            <w:tr w:rsidR="00676E5C" w:rsidRPr="00676E5C" w:rsidTr="00F601AE">
              <w:trPr>
                <w:trHeight w:val="340"/>
                <w:jc w:val="center"/>
              </w:trPr>
              <w:tc>
                <w:tcPr>
                  <w:tcW w:w="840" w:type="pct"/>
                  <w:vAlign w:val="center"/>
                </w:tcPr>
                <w:p w:rsidR="00676E5C" w:rsidRPr="00676E5C" w:rsidRDefault="00676E5C" w:rsidP="00F601AE">
                  <w:pPr>
                    <w:pStyle w:val="21"/>
                    <w:rPr>
                      <w:b/>
                      <w:color w:val="000000"/>
                    </w:rPr>
                  </w:pPr>
                  <w:r w:rsidRPr="00676E5C">
                    <w:rPr>
                      <w:b/>
                      <w:color w:val="000000"/>
                    </w:rPr>
                    <w:t>评价因子</w:t>
                  </w:r>
                </w:p>
              </w:tc>
              <w:tc>
                <w:tcPr>
                  <w:tcW w:w="841" w:type="pct"/>
                  <w:vAlign w:val="center"/>
                </w:tcPr>
                <w:p w:rsidR="00676E5C" w:rsidRPr="00676E5C" w:rsidRDefault="00676E5C" w:rsidP="00F601AE">
                  <w:pPr>
                    <w:pStyle w:val="21"/>
                    <w:rPr>
                      <w:b/>
                      <w:color w:val="000000"/>
                    </w:rPr>
                  </w:pPr>
                  <w:r w:rsidRPr="00676E5C">
                    <w:rPr>
                      <w:b/>
                      <w:color w:val="000000"/>
                    </w:rPr>
                    <w:t>平均时段</w:t>
                  </w:r>
                </w:p>
              </w:tc>
              <w:tc>
                <w:tcPr>
                  <w:tcW w:w="1099" w:type="pct"/>
                  <w:vAlign w:val="center"/>
                </w:tcPr>
                <w:p w:rsidR="00676E5C" w:rsidRPr="00676E5C" w:rsidRDefault="00676E5C" w:rsidP="00F601AE">
                  <w:pPr>
                    <w:pStyle w:val="21"/>
                    <w:rPr>
                      <w:b/>
                      <w:color w:val="000000"/>
                    </w:rPr>
                  </w:pPr>
                  <w:r w:rsidRPr="00676E5C">
                    <w:rPr>
                      <w:b/>
                      <w:color w:val="000000"/>
                    </w:rPr>
                    <w:t>标准值（</w:t>
                  </w:r>
                  <w:r w:rsidRPr="00676E5C">
                    <w:rPr>
                      <w:b/>
                      <w:color w:val="000000"/>
                    </w:rPr>
                    <w:t>μg/m</w:t>
                  </w:r>
                  <w:r w:rsidRPr="00676E5C">
                    <w:rPr>
                      <w:b/>
                      <w:color w:val="000000"/>
                      <w:vertAlign w:val="superscript"/>
                    </w:rPr>
                    <w:t>3</w:t>
                  </w:r>
                  <w:r w:rsidRPr="00676E5C">
                    <w:rPr>
                      <w:b/>
                      <w:color w:val="000000"/>
                    </w:rPr>
                    <w:t>）</w:t>
                  </w:r>
                </w:p>
              </w:tc>
              <w:tc>
                <w:tcPr>
                  <w:tcW w:w="2220" w:type="pct"/>
                  <w:vAlign w:val="center"/>
                </w:tcPr>
                <w:p w:rsidR="00676E5C" w:rsidRPr="00676E5C" w:rsidRDefault="00676E5C" w:rsidP="00F601AE">
                  <w:pPr>
                    <w:pStyle w:val="21"/>
                    <w:rPr>
                      <w:b/>
                      <w:color w:val="000000"/>
                    </w:rPr>
                  </w:pPr>
                  <w:r w:rsidRPr="00676E5C">
                    <w:rPr>
                      <w:b/>
                      <w:color w:val="000000"/>
                    </w:rPr>
                    <w:t>执行标准</w:t>
                  </w:r>
                </w:p>
              </w:tc>
            </w:tr>
            <w:tr w:rsidR="00676E5C" w:rsidRPr="00676E5C" w:rsidTr="00F601AE">
              <w:trPr>
                <w:trHeight w:val="340"/>
                <w:jc w:val="center"/>
              </w:trPr>
              <w:tc>
                <w:tcPr>
                  <w:tcW w:w="840" w:type="pct"/>
                  <w:vMerge w:val="restart"/>
                  <w:vAlign w:val="center"/>
                </w:tcPr>
                <w:p w:rsidR="00676E5C" w:rsidRPr="00676E5C" w:rsidRDefault="00676E5C" w:rsidP="00F601AE">
                  <w:pPr>
                    <w:pStyle w:val="21"/>
                    <w:rPr>
                      <w:color w:val="000000"/>
                    </w:rPr>
                  </w:pPr>
                  <w:r w:rsidRPr="00676E5C">
                    <w:rPr>
                      <w:color w:val="000000"/>
                    </w:rPr>
                    <w:t>SO</w:t>
                  </w:r>
                  <w:r w:rsidRPr="00676E5C">
                    <w:rPr>
                      <w:color w:val="000000"/>
                      <w:vertAlign w:val="subscript"/>
                    </w:rPr>
                    <w:t>2</w:t>
                  </w:r>
                </w:p>
              </w:tc>
              <w:tc>
                <w:tcPr>
                  <w:tcW w:w="841" w:type="pct"/>
                  <w:vAlign w:val="center"/>
                </w:tcPr>
                <w:p w:rsidR="00676E5C" w:rsidRPr="00676E5C" w:rsidRDefault="00676E5C" w:rsidP="00F601AE">
                  <w:pPr>
                    <w:pStyle w:val="21"/>
                    <w:rPr>
                      <w:color w:val="000000"/>
                    </w:rPr>
                  </w:pPr>
                  <w:r w:rsidRPr="00676E5C">
                    <w:rPr>
                      <w:color w:val="000000"/>
                    </w:rPr>
                    <w:t>年平均</w:t>
                  </w:r>
                </w:p>
              </w:tc>
              <w:tc>
                <w:tcPr>
                  <w:tcW w:w="1099" w:type="pct"/>
                  <w:vAlign w:val="center"/>
                </w:tcPr>
                <w:p w:rsidR="00676E5C" w:rsidRPr="00676E5C" w:rsidRDefault="00676E5C" w:rsidP="00F601AE">
                  <w:pPr>
                    <w:pStyle w:val="21"/>
                    <w:rPr>
                      <w:color w:val="000000"/>
                    </w:rPr>
                  </w:pPr>
                  <w:r w:rsidRPr="00676E5C">
                    <w:rPr>
                      <w:color w:val="000000"/>
                    </w:rPr>
                    <w:t>60</w:t>
                  </w:r>
                </w:p>
              </w:tc>
              <w:tc>
                <w:tcPr>
                  <w:tcW w:w="2220" w:type="pct"/>
                  <w:vMerge w:val="restart"/>
                  <w:vAlign w:val="center"/>
                </w:tcPr>
                <w:p w:rsidR="00676E5C" w:rsidRPr="00676E5C" w:rsidRDefault="00676E5C" w:rsidP="00F601AE">
                  <w:pPr>
                    <w:pStyle w:val="21"/>
                    <w:rPr>
                      <w:color w:val="000000"/>
                    </w:rPr>
                  </w:pPr>
                  <w:r w:rsidRPr="00676E5C">
                    <w:rPr>
                      <w:color w:val="000000"/>
                    </w:rPr>
                    <w:t>《环境空气质量标准》</w:t>
                  </w:r>
                </w:p>
                <w:p w:rsidR="00676E5C" w:rsidRPr="00676E5C" w:rsidRDefault="00676E5C" w:rsidP="00F601AE">
                  <w:pPr>
                    <w:pStyle w:val="21"/>
                    <w:rPr>
                      <w:color w:val="000000"/>
                    </w:rPr>
                  </w:pPr>
                  <w:r w:rsidRPr="00676E5C">
                    <w:rPr>
                      <w:color w:val="000000"/>
                    </w:rPr>
                    <w:t>（</w:t>
                  </w:r>
                  <w:r w:rsidRPr="00676E5C">
                    <w:rPr>
                      <w:color w:val="000000"/>
                    </w:rPr>
                    <w:t>GB3095-2012</w:t>
                  </w:r>
                  <w:r w:rsidRPr="00676E5C">
                    <w:rPr>
                      <w:color w:val="000000"/>
                    </w:rPr>
                    <w:t>）二级标准</w:t>
                  </w:r>
                </w:p>
              </w:tc>
            </w:tr>
            <w:tr w:rsidR="00676E5C" w:rsidRPr="00676E5C" w:rsidTr="00F601AE">
              <w:trPr>
                <w:trHeight w:val="340"/>
                <w:jc w:val="center"/>
              </w:trPr>
              <w:tc>
                <w:tcPr>
                  <w:tcW w:w="840" w:type="pct"/>
                  <w:vMerge/>
                  <w:vAlign w:val="center"/>
                </w:tcPr>
                <w:p w:rsidR="00676E5C" w:rsidRPr="00676E5C" w:rsidRDefault="00676E5C" w:rsidP="00F601AE">
                  <w:pPr>
                    <w:pStyle w:val="21"/>
                    <w:rPr>
                      <w:color w:val="000000"/>
                    </w:rPr>
                  </w:pPr>
                </w:p>
              </w:tc>
              <w:tc>
                <w:tcPr>
                  <w:tcW w:w="841" w:type="pct"/>
                  <w:vAlign w:val="center"/>
                </w:tcPr>
                <w:p w:rsidR="00676E5C" w:rsidRPr="00676E5C" w:rsidRDefault="00676E5C" w:rsidP="00F601AE">
                  <w:pPr>
                    <w:pStyle w:val="21"/>
                    <w:rPr>
                      <w:color w:val="000000"/>
                    </w:rPr>
                  </w:pPr>
                  <w:r w:rsidRPr="00676E5C">
                    <w:rPr>
                      <w:color w:val="000000"/>
                    </w:rPr>
                    <w:t>日平均</w:t>
                  </w:r>
                </w:p>
              </w:tc>
              <w:tc>
                <w:tcPr>
                  <w:tcW w:w="1099" w:type="pct"/>
                  <w:vAlign w:val="center"/>
                </w:tcPr>
                <w:p w:rsidR="00676E5C" w:rsidRPr="00676E5C" w:rsidRDefault="00676E5C" w:rsidP="00F601AE">
                  <w:pPr>
                    <w:pStyle w:val="21"/>
                    <w:rPr>
                      <w:color w:val="000000"/>
                    </w:rPr>
                  </w:pPr>
                  <w:r w:rsidRPr="00676E5C">
                    <w:rPr>
                      <w:color w:val="000000"/>
                    </w:rPr>
                    <w:t>150</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ign w:val="center"/>
                </w:tcPr>
                <w:p w:rsidR="00676E5C" w:rsidRPr="00676E5C" w:rsidRDefault="00676E5C" w:rsidP="00F601AE">
                  <w:pPr>
                    <w:pStyle w:val="21"/>
                    <w:rPr>
                      <w:color w:val="000000"/>
                    </w:rPr>
                  </w:pPr>
                </w:p>
              </w:tc>
              <w:tc>
                <w:tcPr>
                  <w:tcW w:w="841" w:type="pct"/>
                  <w:vAlign w:val="center"/>
                </w:tcPr>
                <w:p w:rsidR="00676E5C" w:rsidRPr="00676E5C" w:rsidRDefault="00676E5C" w:rsidP="00F601AE">
                  <w:pPr>
                    <w:pStyle w:val="21"/>
                    <w:rPr>
                      <w:color w:val="000000"/>
                    </w:rPr>
                  </w:pPr>
                  <w:r w:rsidRPr="00676E5C">
                    <w:rPr>
                      <w:color w:val="000000"/>
                    </w:rPr>
                    <w:t>1h</w:t>
                  </w:r>
                  <w:r w:rsidRPr="00676E5C">
                    <w:rPr>
                      <w:color w:val="000000"/>
                    </w:rPr>
                    <w:t>平均</w:t>
                  </w:r>
                </w:p>
              </w:tc>
              <w:tc>
                <w:tcPr>
                  <w:tcW w:w="1099" w:type="pct"/>
                  <w:vAlign w:val="center"/>
                </w:tcPr>
                <w:p w:rsidR="00676E5C" w:rsidRPr="00676E5C" w:rsidRDefault="00676E5C" w:rsidP="00F601AE">
                  <w:pPr>
                    <w:pStyle w:val="21"/>
                    <w:rPr>
                      <w:color w:val="000000"/>
                    </w:rPr>
                  </w:pPr>
                  <w:r w:rsidRPr="00676E5C">
                    <w:rPr>
                      <w:color w:val="000000"/>
                    </w:rPr>
                    <w:t>500</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restart"/>
                  <w:vAlign w:val="center"/>
                </w:tcPr>
                <w:p w:rsidR="00676E5C" w:rsidRPr="00676E5C" w:rsidRDefault="00676E5C" w:rsidP="00F601AE">
                  <w:pPr>
                    <w:pStyle w:val="21"/>
                    <w:rPr>
                      <w:color w:val="000000"/>
                    </w:rPr>
                  </w:pPr>
                  <w:r w:rsidRPr="00676E5C">
                    <w:rPr>
                      <w:color w:val="000000"/>
                    </w:rPr>
                    <w:t>NO</w:t>
                  </w:r>
                  <w:r w:rsidRPr="00676E5C">
                    <w:rPr>
                      <w:color w:val="000000"/>
                      <w:vertAlign w:val="subscript"/>
                    </w:rPr>
                    <w:t>2</w:t>
                  </w:r>
                </w:p>
              </w:tc>
              <w:tc>
                <w:tcPr>
                  <w:tcW w:w="841" w:type="pct"/>
                  <w:vAlign w:val="center"/>
                </w:tcPr>
                <w:p w:rsidR="00676E5C" w:rsidRPr="00676E5C" w:rsidRDefault="00676E5C" w:rsidP="00F601AE">
                  <w:pPr>
                    <w:pStyle w:val="21"/>
                    <w:rPr>
                      <w:color w:val="000000"/>
                    </w:rPr>
                  </w:pPr>
                  <w:r w:rsidRPr="00676E5C">
                    <w:rPr>
                      <w:color w:val="000000"/>
                    </w:rPr>
                    <w:t>年平均</w:t>
                  </w:r>
                </w:p>
              </w:tc>
              <w:tc>
                <w:tcPr>
                  <w:tcW w:w="1099" w:type="pct"/>
                  <w:vAlign w:val="center"/>
                </w:tcPr>
                <w:p w:rsidR="00676E5C" w:rsidRPr="00676E5C" w:rsidRDefault="00676E5C" w:rsidP="00F601AE">
                  <w:pPr>
                    <w:pStyle w:val="21"/>
                    <w:rPr>
                      <w:color w:val="000000"/>
                    </w:rPr>
                  </w:pPr>
                  <w:r w:rsidRPr="00676E5C">
                    <w:rPr>
                      <w:color w:val="000000"/>
                    </w:rPr>
                    <w:t>40</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ign w:val="center"/>
                </w:tcPr>
                <w:p w:rsidR="00676E5C" w:rsidRPr="00676E5C" w:rsidRDefault="00676E5C" w:rsidP="00F601AE">
                  <w:pPr>
                    <w:pStyle w:val="21"/>
                    <w:rPr>
                      <w:color w:val="000000"/>
                    </w:rPr>
                  </w:pPr>
                </w:p>
              </w:tc>
              <w:tc>
                <w:tcPr>
                  <w:tcW w:w="841" w:type="pct"/>
                  <w:vAlign w:val="center"/>
                </w:tcPr>
                <w:p w:rsidR="00676E5C" w:rsidRPr="00676E5C" w:rsidRDefault="00676E5C" w:rsidP="00F601AE">
                  <w:pPr>
                    <w:pStyle w:val="21"/>
                    <w:rPr>
                      <w:color w:val="000000"/>
                    </w:rPr>
                  </w:pPr>
                  <w:r w:rsidRPr="00676E5C">
                    <w:rPr>
                      <w:color w:val="000000"/>
                    </w:rPr>
                    <w:t>日平均</w:t>
                  </w:r>
                </w:p>
              </w:tc>
              <w:tc>
                <w:tcPr>
                  <w:tcW w:w="1099" w:type="pct"/>
                  <w:vAlign w:val="center"/>
                </w:tcPr>
                <w:p w:rsidR="00676E5C" w:rsidRPr="00676E5C" w:rsidRDefault="00676E5C" w:rsidP="00F601AE">
                  <w:pPr>
                    <w:pStyle w:val="21"/>
                    <w:rPr>
                      <w:color w:val="000000"/>
                    </w:rPr>
                  </w:pPr>
                  <w:r w:rsidRPr="00676E5C">
                    <w:rPr>
                      <w:color w:val="000000"/>
                    </w:rPr>
                    <w:t>80</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ign w:val="center"/>
                </w:tcPr>
                <w:p w:rsidR="00676E5C" w:rsidRPr="00676E5C" w:rsidRDefault="00676E5C" w:rsidP="00F601AE">
                  <w:pPr>
                    <w:pStyle w:val="21"/>
                    <w:rPr>
                      <w:color w:val="000000"/>
                    </w:rPr>
                  </w:pPr>
                </w:p>
              </w:tc>
              <w:tc>
                <w:tcPr>
                  <w:tcW w:w="841" w:type="pct"/>
                  <w:vAlign w:val="center"/>
                </w:tcPr>
                <w:p w:rsidR="00676E5C" w:rsidRPr="00676E5C" w:rsidRDefault="00676E5C" w:rsidP="00F601AE">
                  <w:pPr>
                    <w:pStyle w:val="21"/>
                    <w:rPr>
                      <w:color w:val="000000"/>
                    </w:rPr>
                  </w:pPr>
                  <w:r w:rsidRPr="00676E5C">
                    <w:rPr>
                      <w:color w:val="000000"/>
                    </w:rPr>
                    <w:t>1h</w:t>
                  </w:r>
                  <w:r w:rsidRPr="00676E5C">
                    <w:rPr>
                      <w:color w:val="000000"/>
                    </w:rPr>
                    <w:t>平均</w:t>
                  </w:r>
                </w:p>
              </w:tc>
              <w:tc>
                <w:tcPr>
                  <w:tcW w:w="1099" w:type="pct"/>
                  <w:vAlign w:val="center"/>
                </w:tcPr>
                <w:p w:rsidR="00676E5C" w:rsidRPr="00676E5C" w:rsidRDefault="00676E5C" w:rsidP="00F601AE">
                  <w:pPr>
                    <w:pStyle w:val="21"/>
                    <w:rPr>
                      <w:color w:val="000000"/>
                    </w:rPr>
                  </w:pPr>
                  <w:r w:rsidRPr="00676E5C">
                    <w:rPr>
                      <w:color w:val="000000"/>
                    </w:rPr>
                    <w:t>200</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restart"/>
                  <w:vAlign w:val="center"/>
                </w:tcPr>
                <w:p w:rsidR="00676E5C" w:rsidRPr="00676E5C" w:rsidRDefault="00676E5C" w:rsidP="00F601AE">
                  <w:pPr>
                    <w:pStyle w:val="21"/>
                    <w:rPr>
                      <w:color w:val="000000"/>
                    </w:rPr>
                  </w:pPr>
                  <w:r w:rsidRPr="00676E5C">
                    <w:rPr>
                      <w:color w:val="000000"/>
                    </w:rPr>
                    <w:t>NOx</w:t>
                  </w:r>
                </w:p>
              </w:tc>
              <w:tc>
                <w:tcPr>
                  <w:tcW w:w="841" w:type="pct"/>
                  <w:vAlign w:val="center"/>
                </w:tcPr>
                <w:p w:rsidR="00676E5C" w:rsidRPr="00676E5C" w:rsidRDefault="00676E5C" w:rsidP="00F601AE">
                  <w:pPr>
                    <w:pStyle w:val="21"/>
                    <w:rPr>
                      <w:color w:val="000000"/>
                    </w:rPr>
                  </w:pPr>
                  <w:r w:rsidRPr="00676E5C">
                    <w:rPr>
                      <w:color w:val="000000"/>
                    </w:rPr>
                    <w:t>年平均</w:t>
                  </w:r>
                </w:p>
              </w:tc>
              <w:tc>
                <w:tcPr>
                  <w:tcW w:w="1099" w:type="pct"/>
                  <w:vAlign w:val="center"/>
                </w:tcPr>
                <w:p w:rsidR="00676E5C" w:rsidRPr="00676E5C" w:rsidRDefault="00676E5C" w:rsidP="00F601AE">
                  <w:pPr>
                    <w:pStyle w:val="21"/>
                    <w:rPr>
                      <w:color w:val="000000"/>
                    </w:rPr>
                  </w:pPr>
                  <w:r w:rsidRPr="00676E5C">
                    <w:rPr>
                      <w:color w:val="000000"/>
                    </w:rPr>
                    <w:t>50</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ign w:val="center"/>
                </w:tcPr>
                <w:p w:rsidR="00676E5C" w:rsidRPr="00676E5C" w:rsidRDefault="00676E5C" w:rsidP="00F601AE">
                  <w:pPr>
                    <w:pStyle w:val="21"/>
                    <w:rPr>
                      <w:color w:val="000000"/>
                    </w:rPr>
                  </w:pPr>
                </w:p>
              </w:tc>
              <w:tc>
                <w:tcPr>
                  <w:tcW w:w="841" w:type="pct"/>
                  <w:vAlign w:val="center"/>
                </w:tcPr>
                <w:p w:rsidR="00676E5C" w:rsidRPr="00676E5C" w:rsidRDefault="00676E5C" w:rsidP="00F601AE">
                  <w:pPr>
                    <w:pStyle w:val="21"/>
                    <w:rPr>
                      <w:color w:val="000000"/>
                    </w:rPr>
                  </w:pPr>
                  <w:r w:rsidRPr="00676E5C">
                    <w:rPr>
                      <w:color w:val="000000"/>
                    </w:rPr>
                    <w:t>日平均</w:t>
                  </w:r>
                </w:p>
              </w:tc>
              <w:tc>
                <w:tcPr>
                  <w:tcW w:w="1099" w:type="pct"/>
                  <w:vAlign w:val="center"/>
                </w:tcPr>
                <w:p w:rsidR="00676E5C" w:rsidRPr="00676E5C" w:rsidRDefault="00676E5C" w:rsidP="00F601AE">
                  <w:pPr>
                    <w:pStyle w:val="21"/>
                    <w:rPr>
                      <w:color w:val="000000"/>
                    </w:rPr>
                  </w:pPr>
                  <w:r w:rsidRPr="00676E5C">
                    <w:rPr>
                      <w:color w:val="000000"/>
                    </w:rPr>
                    <w:t>100</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ign w:val="center"/>
                </w:tcPr>
                <w:p w:rsidR="00676E5C" w:rsidRPr="00676E5C" w:rsidRDefault="00676E5C" w:rsidP="00F601AE">
                  <w:pPr>
                    <w:pStyle w:val="21"/>
                    <w:rPr>
                      <w:color w:val="000000"/>
                    </w:rPr>
                  </w:pPr>
                </w:p>
              </w:tc>
              <w:tc>
                <w:tcPr>
                  <w:tcW w:w="841" w:type="pct"/>
                  <w:vAlign w:val="center"/>
                </w:tcPr>
                <w:p w:rsidR="00676E5C" w:rsidRPr="00676E5C" w:rsidRDefault="00676E5C" w:rsidP="00F601AE">
                  <w:pPr>
                    <w:pStyle w:val="21"/>
                    <w:rPr>
                      <w:color w:val="000000"/>
                    </w:rPr>
                  </w:pPr>
                  <w:r w:rsidRPr="00676E5C">
                    <w:rPr>
                      <w:color w:val="000000"/>
                    </w:rPr>
                    <w:t>1h</w:t>
                  </w:r>
                  <w:r w:rsidRPr="00676E5C">
                    <w:rPr>
                      <w:color w:val="000000"/>
                    </w:rPr>
                    <w:t>平均</w:t>
                  </w:r>
                </w:p>
              </w:tc>
              <w:tc>
                <w:tcPr>
                  <w:tcW w:w="1099" w:type="pct"/>
                  <w:vAlign w:val="center"/>
                </w:tcPr>
                <w:p w:rsidR="00676E5C" w:rsidRPr="00676E5C" w:rsidRDefault="00676E5C" w:rsidP="00F601AE">
                  <w:pPr>
                    <w:pStyle w:val="21"/>
                    <w:rPr>
                      <w:color w:val="000000"/>
                    </w:rPr>
                  </w:pPr>
                  <w:r w:rsidRPr="00676E5C">
                    <w:rPr>
                      <w:color w:val="000000"/>
                    </w:rPr>
                    <w:t>250</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restart"/>
                  <w:vAlign w:val="center"/>
                </w:tcPr>
                <w:p w:rsidR="00676E5C" w:rsidRPr="00676E5C" w:rsidRDefault="00676E5C" w:rsidP="00F601AE">
                  <w:pPr>
                    <w:pStyle w:val="21"/>
                    <w:rPr>
                      <w:color w:val="000000"/>
                    </w:rPr>
                  </w:pPr>
                  <w:r w:rsidRPr="00676E5C">
                    <w:rPr>
                      <w:color w:val="000000"/>
                    </w:rPr>
                    <w:t>PM</w:t>
                  </w:r>
                  <w:r w:rsidRPr="00676E5C">
                    <w:rPr>
                      <w:color w:val="000000"/>
                      <w:vertAlign w:val="subscript"/>
                    </w:rPr>
                    <w:t>10</w:t>
                  </w:r>
                </w:p>
              </w:tc>
              <w:tc>
                <w:tcPr>
                  <w:tcW w:w="841" w:type="pct"/>
                  <w:vAlign w:val="center"/>
                </w:tcPr>
                <w:p w:rsidR="00676E5C" w:rsidRPr="00676E5C" w:rsidRDefault="00676E5C" w:rsidP="00F601AE">
                  <w:pPr>
                    <w:pStyle w:val="21"/>
                    <w:rPr>
                      <w:color w:val="000000"/>
                    </w:rPr>
                  </w:pPr>
                  <w:r w:rsidRPr="00676E5C">
                    <w:rPr>
                      <w:color w:val="000000"/>
                    </w:rPr>
                    <w:t>年平均</w:t>
                  </w:r>
                </w:p>
              </w:tc>
              <w:tc>
                <w:tcPr>
                  <w:tcW w:w="1099" w:type="pct"/>
                  <w:vAlign w:val="center"/>
                </w:tcPr>
                <w:p w:rsidR="00676E5C" w:rsidRPr="00676E5C" w:rsidRDefault="00676E5C" w:rsidP="00F601AE">
                  <w:pPr>
                    <w:pStyle w:val="21"/>
                    <w:rPr>
                      <w:color w:val="000000"/>
                    </w:rPr>
                  </w:pPr>
                  <w:r w:rsidRPr="00676E5C">
                    <w:rPr>
                      <w:color w:val="000000"/>
                    </w:rPr>
                    <w:t>70</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ign w:val="center"/>
                </w:tcPr>
                <w:p w:rsidR="00676E5C" w:rsidRPr="00676E5C" w:rsidRDefault="00676E5C" w:rsidP="00F601AE">
                  <w:pPr>
                    <w:pStyle w:val="21"/>
                    <w:rPr>
                      <w:color w:val="000000"/>
                    </w:rPr>
                  </w:pPr>
                </w:p>
              </w:tc>
              <w:tc>
                <w:tcPr>
                  <w:tcW w:w="841" w:type="pct"/>
                  <w:vAlign w:val="center"/>
                </w:tcPr>
                <w:p w:rsidR="00676E5C" w:rsidRPr="00676E5C" w:rsidRDefault="00676E5C" w:rsidP="00F601AE">
                  <w:pPr>
                    <w:pStyle w:val="21"/>
                    <w:rPr>
                      <w:color w:val="000000"/>
                    </w:rPr>
                  </w:pPr>
                  <w:r w:rsidRPr="00676E5C">
                    <w:rPr>
                      <w:color w:val="000000"/>
                    </w:rPr>
                    <w:t>日平均</w:t>
                  </w:r>
                </w:p>
              </w:tc>
              <w:tc>
                <w:tcPr>
                  <w:tcW w:w="1099" w:type="pct"/>
                  <w:vAlign w:val="center"/>
                </w:tcPr>
                <w:p w:rsidR="00676E5C" w:rsidRPr="00676E5C" w:rsidRDefault="00676E5C" w:rsidP="00F601AE">
                  <w:pPr>
                    <w:pStyle w:val="21"/>
                    <w:rPr>
                      <w:color w:val="000000"/>
                    </w:rPr>
                  </w:pPr>
                  <w:r w:rsidRPr="00676E5C">
                    <w:rPr>
                      <w:color w:val="000000"/>
                    </w:rPr>
                    <w:t>150</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restart"/>
                  <w:vAlign w:val="center"/>
                </w:tcPr>
                <w:p w:rsidR="00676E5C" w:rsidRPr="00676E5C" w:rsidRDefault="00676E5C" w:rsidP="00F601AE">
                  <w:pPr>
                    <w:pStyle w:val="21"/>
                    <w:rPr>
                      <w:color w:val="000000"/>
                    </w:rPr>
                  </w:pPr>
                  <w:r w:rsidRPr="00676E5C">
                    <w:rPr>
                      <w:color w:val="000000"/>
                    </w:rPr>
                    <w:t>PM</w:t>
                  </w:r>
                  <w:r w:rsidRPr="00676E5C">
                    <w:rPr>
                      <w:color w:val="000000"/>
                      <w:vertAlign w:val="subscript"/>
                    </w:rPr>
                    <w:t>2.5</w:t>
                  </w:r>
                </w:p>
              </w:tc>
              <w:tc>
                <w:tcPr>
                  <w:tcW w:w="841" w:type="pct"/>
                  <w:vAlign w:val="center"/>
                </w:tcPr>
                <w:p w:rsidR="00676E5C" w:rsidRPr="00676E5C" w:rsidRDefault="00676E5C" w:rsidP="00F601AE">
                  <w:pPr>
                    <w:pStyle w:val="21"/>
                    <w:rPr>
                      <w:color w:val="000000"/>
                    </w:rPr>
                  </w:pPr>
                  <w:r w:rsidRPr="00676E5C">
                    <w:rPr>
                      <w:color w:val="000000"/>
                    </w:rPr>
                    <w:t>年平均</w:t>
                  </w:r>
                </w:p>
              </w:tc>
              <w:tc>
                <w:tcPr>
                  <w:tcW w:w="1099" w:type="pct"/>
                  <w:vAlign w:val="center"/>
                </w:tcPr>
                <w:p w:rsidR="00676E5C" w:rsidRPr="00676E5C" w:rsidRDefault="00676E5C" w:rsidP="00F601AE">
                  <w:pPr>
                    <w:pStyle w:val="21"/>
                    <w:rPr>
                      <w:color w:val="000000"/>
                    </w:rPr>
                  </w:pPr>
                  <w:r w:rsidRPr="00676E5C">
                    <w:rPr>
                      <w:color w:val="000000"/>
                    </w:rPr>
                    <w:t>35</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ign w:val="center"/>
                </w:tcPr>
                <w:p w:rsidR="00676E5C" w:rsidRPr="00676E5C" w:rsidRDefault="00676E5C" w:rsidP="00F601AE">
                  <w:pPr>
                    <w:pStyle w:val="21"/>
                    <w:rPr>
                      <w:color w:val="000000"/>
                    </w:rPr>
                  </w:pPr>
                </w:p>
              </w:tc>
              <w:tc>
                <w:tcPr>
                  <w:tcW w:w="841" w:type="pct"/>
                  <w:vAlign w:val="center"/>
                </w:tcPr>
                <w:p w:rsidR="00676E5C" w:rsidRPr="00676E5C" w:rsidRDefault="00676E5C" w:rsidP="00F601AE">
                  <w:pPr>
                    <w:pStyle w:val="21"/>
                    <w:rPr>
                      <w:color w:val="000000"/>
                    </w:rPr>
                  </w:pPr>
                  <w:r w:rsidRPr="00676E5C">
                    <w:rPr>
                      <w:color w:val="000000"/>
                    </w:rPr>
                    <w:t>日平均</w:t>
                  </w:r>
                </w:p>
              </w:tc>
              <w:tc>
                <w:tcPr>
                  <w:tcW w:w="1099" w:type="pct"/>
                  <w:vAlign w:val="center"/>
                </w:tcPr>
                <w:p w:rsidR="00676E5C" w:rsidRPr="00676E5C" w:rsidRDefault="00676E5C" w:rsidP="00F601AE">
                  <w:pPr>
                    <w:pStyle w:val="21"/>
                    <w:rPr>
                      <w:color w:val="000000"/>
                    </w:rPr>
                  </w:pPr>
                  <w:r w:rsidRPr="00676E5C">
                    <w:rPr>
                      <w:color w:val="000000"/>
                    </w:rPr>
                    <w:t>75</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restart"/>
                  <w:vAlign w:val="center"/>
                </w:tcPr>
                <w:p w:rsidR="00676E5C" w:rsidRPr="00676E5C" w:rsidRDefault="00676E5C" w:rsidP="00F601AE">
                  <w:pPr>
                    <w:pStyle w:val="21"/>
                    <w:rPr>
                      <w:color w:val="000000"/>
                    </w:rPr>
                  </w:pPr>
                  <w:r w:rsidRPr="00676E5C">
                    <w:rPr>
                      <w:color w:val="000000"/>
                    </w:rPr>
                    <w:t>TSP</w:t>
                  </w:r>
                </w:p>
              </w:tc>
              <w:tc>
                <w:tcPr>
                  <w:tcW w:w="841" w:type="pct"/>
                  <w:vAlign w:val="center"/>
                </w:tcPr>
                <w:p w:rsidR="00676E5C" w:rsidRPr="00676E5C" w:rsidRDefault="00676E5C" w:rsidP="00F601AE">
                  <w:pPr>
                    <w:pStyle w:val="21"/>
                  </w:pPr>
                  <w:r w:rsidRPr="00676E5C">
                    <w:t>年平均</w:t>
                  </w:r>
                </w:p>
              </w:tc>
              <w:tc>
                <w:tcPr>
                  <w:tcW w:w="1099" w:type="pct"/>
                  <w:vAlign w:val="center"/>
                </w:tcPr>
                <w:p w:rsidR="00676E5C" w:rsidRPr="00676E5C" w:rsidRDefault="00676E5C" w:rsidP="00F601AE">
                  <w:pPr>
                    <w:pStyle w:val="21"/>
                  </w:pPr>
                  <w:r w:rsidRPr="00676E5C">
                    <w:t>200</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ign w:val="center"/>
                </w:tcPr>
                <w:p w:rsidR="00676E5C" w:rsidRPr="00676E5C" w:rsidRDefault="00676E5C" w:rsidP="00F601AE">
                  <w:pPr>
                    <w:pStyle w:val="21"/>
                    <w:rPr>
                      <w:color w:val="000000"/>
                    </w:rPr>
                  </w:pPr>
                </w:p>
              </w:tc>
              <w:tc>
                <w:tcPr>
                  <w:tcW w:w="841" w:type="pct"/>
                  <w:vAlign w:val="center"/>
                </w:tcPr>
                <w:p w:rsidR="00676E5C" w:rsidRPr="00676E5C" w:rsidRDefault="00676E5C" w:rsidP="00F601AE">
                  <w:pPr>
                    <w:pStyle w:val="21"/>
                  </w:pPr>
                  <w:r w:rsidRPr="00676E5C">
                    <w:t>日平均</w:t>
                  </w:r>
                </w:p>
              </w:tc>
              <w:tc>
                <w:tcPr>
                  <w:tcW w:w="1099" w:type="pct"/>
                  <w:vAlign w:val="center"/>
                </w:tcPr>
                <w:p w:rsidR="00676E5C" w:rsidRPr="00676E5C" w:rsidRDefault="00676E5C" w:rsidP="00F601AE">
                  <w:pPr>
                    <w:pStyle w:val="21"/>
                  </w:pPr>
                  <w:r w:rsidRPr="00676E5C">
                    <w:t>300</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restart"/>
                  <w:vAlign w:val="center"/>
                </w:tcPr>
                <w:p w:rsidR="00676E5C" w:rsidRPr="00676E5C" w:rsidRDefault="00676E5C" w:rsidP="00F601AE">
                  <w:pPr>
                    <w:pStyle w:val="21"/>
                    <w:rPr>
                      <w:color w:val="000000"/>
                    </w:rPr>
                  </w:pPr>
                  <w:r w:rsidRPr="00676E5C">
                    <w:rPr>
                      <w:color w:val="000000"/>
                    </w:rPr>
                    <w:t>CO</w:t>
                  </w:r>
                </w:p>
              </w:tc>
              <w:tc>
                <w:tcPr>
                  <w:tcW w:w="841" w:type="pct"/>
                  <w:vAlign w:val="center"/>
                </w:tcPr>
                <w:p w:rsidR="00676E5C" w:rsidRPr="00676E5C" w:rsidRDefault="00676E5C" w:rsidP="00F601AE">
                  <w:pPr>
                    <w:adjustRightInd w:val="0"/>
                    <w:snapToGrid w:val="0"/>
                    <w:spacing w:line="320" w:lineRule="exact"/>
                    <w:ind w:firstLineChars="0" w:firstLine="0"/>
                    <w:jc w:val="center"/>
                    <w:rPr>
                      <w:sz w:val="21"/>
                      <w:szCs w:val="21"/>
                    </w:rPr>
                  </w:pPr>
                  <w:r w:rsidRPr="00676E5C">
                    <w:rPr>
                      <w:sz w:val="21"/>
                      <w:szCs w:val="21"/>
                    </w:rPr>
                    <w:t>日平均</w:t>
                  </w:r>
                </w:p>
              </w:tc>
              <w:tc>
                <w:tcPr>
                  <w:tcW w:w="1099" w:type="pct"/>
                  <w:vAlign w:val="center"/>
                </w:tcPr>
                <w:p w:rsidR="00676E5C" w:rsidRPr="00676E5C" w:rsidRDefault="00676E5C" w:rsidP="00F601AE">
                  <w:pPr>
                    <w:adjustRightInd w:val="0"/>
                    <w:snapToGrid w:val="0"/>
                    <w:spacing w:line="320" w:lineRule="exact"/>
                    <w:ind w:firstLineChars="0" w:firstLine="0"/>
                    <w:jc w:val="center"/>
                    <w:rPr>
                      <w:sz w:val="21"/>
                      <w:szCs w:val="21"/>
                    </w:rPr>
                  </w:pPr>
                  <w:r w:rsidRPr="00676E5C">
                    <w:rPr>
                      <w:sz w:val="21"/>
                      <w:szCs w:val="21"/>
                    </w:rPr>
                    <w:t>75</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ign w:val="center"/>
                </w:tcPr>
                <w:p w:rsidR="00676E5C" w:rsidRPr="00676E5C" w:rsidRDefault="00676E5C" w:rsidP="00F601AE">
                  <w:pPr>
                    <w:pStyle w:val="21"/>
                    <w:rPr>
                      <w:color w:val="000000"/>
                    </w:rPr>
                  </w:pPr>
                </w:p>
              </w:tc>
              <w:tc>
                <w:tcPr>
                  <w:tcW w:w="841" w:type="pct"/>
                  <w:vAlign w:val="center"/>
                </w:tcPr>
                <w:p w:rsidR="00676E5C" w:rsidRPr="00676E5C" w:rsidRDefault="00676E5C" w:rsidP="00F601AE">
                  <w:pPr>
                    <w:adjustRightInd w:val="0"/>
                    <w:snapToGrid w:val="0"/>
                    <w:spacing w:line="320" w:lineRule="exact"/>
                    <w:ind w:firstLineChars="0" w:firstLine="0"/>
                    <w:jc w:val="center"/>
                    <w:rPr>
                      <w:sz w:val="21"/>
                      <w:szCs w:val="21"/>
                    </w:rPr>
                  </w:pPr>
                  <w:r w:rsidRPr="00676E5C">
                    <w:rPr>
                      <w:sz w:val="21"/>
                      <w:szCs w:val="21"/>
                    </w:rPr>
                    <w:t>年平均</w:t>
                  </w:r>
                </w:p>
              </w:tc>
              <w:tc>
                <w:tcPr>
                  <w:tcW w:w="1099" w:type="pct"/>
                  <w:vAlign w:val="center"/>
                </w:tcPr>
                <w:p w:rsidR="00676E5C" w:rsidRPr="00676E5C" w:rsidRDefault="00676E5C" w:rsidP="00F601AE">
                  <w:pPr>
                    <w:adjustRightInd w:val="0"/>
                    <w:snapToGrid w:val="0"/>
                    <w:spacing w:line="320" w:lineRule="exact"/>
                    <w:ind w:firstLineChars="0" w:firstLine="0"/>
                    <w:jc w:val="center"/>
                    <w:rPr>
                      <w:sz w:val="21"/>
                      <w:szCs w:val="21"/>
                    </w:rPr>
                  </w:pPr>
                  <w:r w:rsidRPr="00676E5C">
                    <w:rPr>
                      <w:sz w:val="21"/>
                      <w:szCs w:val="21"/>
                    </w:rPr>
                    <w:t>35</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restart"/>
                  <w:vAlign w:val="center"/>
                </w:tcPr>
                <w:p w:rsidR="00676E5C" w:rsidRPr="00676E5C" w:rsidRDefault="00676E5C" w:rsidP="00F601AE">
                  <w:pPr>
                    <w:pStyle w:val="21"/>
                    <w:rPr>
                      <w:color w:val="000000"/>
                    </w:rPr>
                  </w:pPr>
                  <w:r w:rsidRPr="00676E5C">
                    <w:t>O</w:t>
                  </w:r>
                  <w:r w:rsidRPr="00676E5C">
                    <w:rPr>
                      <w:vertAlign w:val="subscript"/>
                    </w:rPr>
                    <w:t>3</w:t>
                  </w:r>
                </w:p>
              </w:tc>
              <w:tc>
                <w:tcPr>
                  <w:tcW w:w="841" w:type="pct"/>
                  <w:vAlign w:val="center"/>
                </w:tcPr>
                <w:p w:rsidR="00676E5C" w:rsidRPr="00676E5C" w:rsidRDefault="00676E5C" w:rsidP="00F601AE">
                  <w:pPr>
                    <w:adjustRightInd w:val="0"/>
                    <w:snapToGrid w:val="0"/>
                    <w:spacing w:line="320" w:lineRule="exact"/>
                    <w:ind w:firstLineChars="0" w:firstLine="0"/>
                    <w:jc w:val="center"/>
                    <w:rPr>
                      <w:sz w:val="21"/>
                      <w:szCs w:val="21"/>
                    </w:rPr>
                  </w:pPr>
                  <w:r w:rsidRPr="00676E5C">
                    <w:rPr>
                      <w:sz w:val="21"/>
                      <w:szCs w:val="21"/>
                    </w:rPr>
                    <w:t>8</w:t>
                  </w:r>
                  <w:r w:rsidRPr="00676E5C">
                    <w:rPr>
                      <w:sz w:val="21"/>
                      <w:szCs w:val="21"/>
                    </w:rPr>
                    <w:t>小时平均</w:t>
                  </w:r>
                </w:p>
              </w:tc>
              <w:tc>
                <w:tcPr>
                  <w:tcW w:w="1099" w:type="pct"/>
                  <w:vAlign w:val="center"/>
                </w:tcPr>
                <w:p w:rsidR="00676E5C" w:rsidRPr="00676E5C" w:rsidRDefault="00676E5C" w:rsidP="00F601AE">
                  <w:pPr>
                    <w:adjustRightInd w:val="0"/>
                    <w:snapToGrid w:val="0"/>
                    <w:spacing w:line="320" w:lineRule="exact"/>
                    <w:ind w:firstLineChars="0" w:firstLine="0"/>
                    <w:jc w:val="center"/>
                    <w:rPr>
                      <w:sz w:val="21"/>
                      <w:szCs w:val="21"/>
                    </w:rPr>
                  </w:pPr>
                  <w:r w:rsidRPr="00676E5C">
                    <w:rPr>
                      <w:sz w:val="21"/>
                      <w:szCs w:val="21"/>
                    </w:rPr>
                    <w:t>160</w:t>
                  </w:r>
                </w:p>
              </w:tc>
              <w:tc>
                <w:tcPr>
                  <w:tcW w:w="2220" w:type="pct"/>
                  <w:vMerge/>
                  <w:vAlign w:val="center"/>
                </w:tcPr>
                <w:p w:rsidR="00676E5C" w:rsidRPr="00676E5C" w:rsidRDefault="00676E5C" w:rsidP="00F601AE">
                  <w:pPr>
                    <w:pStyle w:val="21"/>
                    <w:rPr>
                      <w:color w:val="000000"/>
                    </w:rPr>
                  </w:pPr>
                </w:p>
              </w:tc>
            </w:tr>
            <w:tr w:rsidR="00676E5C" w:rsidRPr="00676E5C" w:rsidTr="00F601AE">
              <w:trPr>
                <w:trHeight w:val="340"/>
                <w:jc w:val="center"/>
              </w:trPr>
              <w:tc>
                <w:tcPr>
                  <w:tcW w:w="840" w:type="pct"/>
                  <w:vMerge/>
                  <w:vAlign w:val="center"/>
                </w:tcPr>
                <w:p w:rsidR="00676E5C" w:rsidRPr="00676E5C" w:rsidRDefault="00676E5C" w:rsidP="00F601AE">
                  <w:pPr>
                    <w:pStyle w:val="21"/>
                    <w:rPr>
                      <w:color w:val="000000"/>
                    </w:rPr>
                  </w:pPr>
                </w:p>
              </w:tc>
              <w:tc>
                <w:tcPr>
                  <w:tcW w:w="841" w:type="pct"/>
                  <w:vAlign w:val="center"/>
                </w:tcPr>
                <w:p w:rsidR="00676E5C" w:rsidRPr="00676E5C" w:rsidRDefault="00676E5C" w:rsidP="00F601AE">
                  <w:pPr>
                    <w:adjustRightInd w:val="0"/>
                    <w:snapToGrid w:val="0"/>
                    <w:spacing w:line="320" w:lineRule="exact"/>
                    <w:ind w:firstLineChars="0" w:firstLine="0"/>
                    <w:jc w:val="center"/>
                    <w:rPr>
                      <w:sz w:val="21"/>
                      <w:szCs w:val="21"/>
                    </w:rPr>
                  </w:pPr>
                  <w:r w:rsidRPr="00676E5C">
                    <w:rPr>
                      <w:sz w:val="21"/>
                      <w:szCs w:val="21"/>
                    </w:rPr>
                    <w:t>1</w:t>
                  </w:r>
                  <w:r w:rsidRPr="00676E5C">
                    <w:rPr>
                      <w:sz w:val="21"/>
                      <w:szCs w:val="21"/>
                    </w:rPr>
                    <w:t>小时平均</w:t>
                  </w:r>
                </w:p>
              </w:tc>
              <w:tc>
                <w:tcPr>
                  <w:tcW w:w="1099" w:type="pct"/>
                  <w:vAlign w:val="center"/>
                </w:tcPr>
                <w:p w:rsidR="00676E5C" w:rsidRPr="00676E5C" w:rsidRDefault="00676E5C" w:rsidP="00F601AE">
                  <w:pPr>
                    <w:adjustRightInd w:val="0"/>
                    <w:snapToGrid w:val="0"/>
                    <w:spacing w:line="320" w:lineRule="exact"/>
                    <w:ind w:firstLineChars="0" w:firstLine="0"/>
                    <w:jc w:val="center"/>
                    <w:rPr>
                      <w:sz w:val="21"/>
                      <w:szCs w:val="21"/>
                    </w:rPr>
                  </w:pPr>
                  <w:r w:rsidRPr="00676E5C">
                    <w:rPr>
                      <w:sz w:val="21"/>
                      <w:szCs w:val="21"/>
                    </w:rPr>
                    <w:t>200</w:t>
                  </w:r>
                </w:p>
              </w:tc>
              <w:tc>
                <w:tcPr>
                  <w:tcW w:w="2220" w:type="pct"/>
                  <w:vMerge/>
                  <w:vAlign w:val="center"/>
                </w:tcPr>
                <w:p w:rsidR="00676E5C" w:rsidRPr="00676E5C" w:rsidRDefault="00676E5C" w:rsidP="00F601AE">
                  <w:pPr>
                    <w:pStyle w:val="21"/>
                    <w:rPr>
                      <w:color w:val="000000"/>
                    </w:rPr>
                  </w:pPr>
                </w:p>
              </w:tc>
            </w:tr>
          </w:tbl>
          <w:p w:rsidR="0023274F" w:rsidRPr="00676E5C" w:rsidRDefault="0023274F" w:rsidP="005E6503">
            <w:pPr>
              <w:pStyle w:val="21"/>
              <w:tabs>
                <w:tab w:val="left" w:pos="3870"/>
              </w:tabs>
              <w:spacing w:line="460" w:lineRule="exact"/>
              <w:ind w:firstLineChars="196" w:firstLine="472"/>
              <w:jc w:val="left"/>
              <w:rPr>
                <w:b/>
                <w:color w:val="000000"/>
                <w:sz w:val="24"/>
                <w:szCs w:val="24"/>
              </w:rPr>
            </w:pPr>
          </w:p>
          <w:p w:rsidR="0005228D" w:rsidRPr="00676E5C" w:rsidRDefault="0005228D" w:rsidP="005E6503">
            <w:pPr>
              <w:pStyle w:val="21"/>
              <w:tabs>
                <w:tab w:val="left" w:pos="3870"/>
              </w:tabs>
              <w:spacing w:line="460" w:lineRule="exact"/>
              <w:ind w:firstLineChars="196" w:firstLine="472"/>
              <w:jc w:val="left"/>
              <w:rPr>
                <w:color w:val="000000"/>
                <w:sz w:val="24"/>
                <w:szCs w:val="24"/>
              </w:rPr>
            </w:pPr>
            <w:r w:rsidRPr="00676E5C">
              <w:rPr>
                <w:b/>
                <w:color w:val="000000"/>
                <w:sz w:val="24"/>
                <w:szCs w:val="24"/>
              </w:rPr>
              <w:t>4.1.2</w:t>
            </w:r>
            <w:r w:rsidRPr="00676E5C">
              <w:rPr>
                <w:b/>
                <w:color w:val="000000"/>
                <w:sz w:val="24"/>
                <w:szCs w:val="24"/>
              </w:rPr>
              <w:t>地表水环境质量标准</w:t>
            </w:r>
          </w:p>
          <w:p w:rsidR="0023274F" w:rsidRPr="00676E5C" w:rsidRDefault="00FE721B" w:rsidP="005E6503">
            <w:pPr>
              <w:spacing w:line="460" w:lineRule="exact"/>
              <w:ind w:firstLine="480"/>
              <w:rPr>
                <w:color w:val="000000"/>
                <w:szCs w:val="24"/>
              </w:rPr>
            </w:pPr>
            <w:r w:rsidRPr="00676E5C">
              <w:rPr>
                <w:szCs w:val="24"/>
              </w:rPr>
              <w:t>根据江苏省人民政府苏政复（</w:t>
            </w:r>
            <w:r w:rsidRPr="00676E5C">
              <w:rPr>
                <w:szCs w:val="24"/>
              </w:rPr>
              <w:t>2003</w:t>
            </w:r>
            <w:r w:rsidRPr="00676E5C">
              <w:rPr>
                <w:szCs w:val="24"/>
              </w:rPr>
              <w:t>）</w:t>
            </w:r>
            <w:r w:rsidRPr="00676E5C">
              <w:rPr>
                <w:szCs w:val="24"/>
              </w:rPr>
              <w:t>29</w:t>
            </w:r>
            <w:r w:rsidRPr="00676E5C">
              <w:rPr>
                <w:szCs w:val="24"/>
              </w:rPr>
              <w:t>号批复的《江苏省地表水（环境）功能区划》，本项目所在区域</w:t>
            </w:r>
            <w:r w:rsidR="00B80C20" w:rsidRPr="00676E5C">
              <w:rPr>
                <w:szCs w:val="28"/>
              </w:rPr>
              <w:t>通扬运河</w:t>
            </w:r>
            <w:r w:rsidR="00676E5C" w:rsidRPr="00676E5C">
              <w:rPr>
                <w:szCs w:val="28"/>
              </w:rPr>
              <w:t>、</w:t>
            </w:r>
            <w:r w:rsidR="00676E5C" w:rsidRPr="00676E5C">
              <w:t>如泰运河</w:t>
            </w:r>
            <w:r w:rsidR="00676E5C" w:rsidRPr="00676E5C">
              <w:rPr>
                <w:szCs w:val="28"/>
              </w:rPr>
              <w:t>、</w:t>
            </w:r>
            <w:r w:rsidR="00676E5C" w:rsidRPr="00676E5C">
              <w:t>东风河、文革河和红旗河</w:t>
            </w:r>
            <w:r w:rsidRPr="00676E5C">
              <w:rPr>
                <w:szCs w:val="24"/>
              </w:rPr>
              <w:t>为</w:t>
            </w:r>
            <w:r w:rsidR="00676E5C" w:rsidRPr="00676E5C">
              <w:t>Ⅲ</w:t>
            </w:r>
            <w:r w:rsidRPr="00676E5C">
              <w:rPr>
                <w:szCs w:val="24"/>
              </w:rPr>
              <w:t>类水质控制区，执行《地表水环境质量标准》（</w:t>
            </w:r>
            <w:r w:rsidRPr="00676E5C">
              <w:rPr>
                <w:szCs w:val="24"/>
              </w:rPr>
              <w:t>GB3838-2002</w:t>
            </w:r>
            <w:r w:rsidRPr="00676E5C">
              <w:rPr>
                <w:szCs w:val="24"/>
              </w:rPr>
              <w:t>）中的</w:t>
            </w:r>
            <w:r w:rsidR="00676E5C" w:rsidRPr="00676E5C">
              <w:t>Ⅲ</w:t>
            </w:r>
            <w:r w:rsidRPr="00676E5C">
              <w:rPr>
                <w:szCs w:val="24"/>
              </w:rPr>
              <w:t>类标准，</w:t>
            </w:r>
            <w:r w:rsidRPr="00676E5C">
              <w:t>SS</w:t>
            </w:r>
            <w:r w:rsidRPr="00676E5C">
              <w:t>标准限值参照执行《地表水资源质量标准》（</w:t>
            </w:r>
            <w:r w:rsidRPr="00676E5C">
              <w:t>SL63-94</w:t>
            </w:r>
            <w:r w:rsidRPr="00676E5C">
              <w:t>）。</w:t>
            </w:r>
            <w:r w:rsidR="0005228D" w:rsidRPr="00676E5C">
              <w:rPr>
                <w:szCs w:val="24"/>
              </w:rPr>
              <w:t>具</w:t>
            </w:r>
            <w:r w:rsidR="0005228D" w:rsidRPr="00676E5C">
              <w:rPr>
                <w:color w:val="000000"/>
                <w:szCs w:val="24"/>
              </w:rPr>
              <w:t>体见表</w:t>
            </w:r>
            <w:r w:rsidR="0005228D" w:rsidRPr="00676E5C">
              <w:rPr>
                <w:color w:val="000000"/>
                <w:szCs w:val="24"/>
              </w:rPr>
              <w:t>4-2</w:t>
            </w:r>
          </w:p>
          <w:p w:rsidR="0005228D" w:rsidRPr="00676E5C" w:rsidRDefault="0005228D" w:rsidP="0005228D">
            <w:pPr>
              <w:spacing w:line="460" w:lineRule="exact"/>
              <w:ind w:firstLineChars="0" w:firstLine="0"/>
              <w:jc w:val="center"/>
              <w:rPr>
                <w:b/>
                <w:color w:val="000000"/>
                <w:kern w:val="0"/>
                <w:szCs w:val="24"/>
              </w:rPr>
            </w:pPr>
            <w:r w:rsidRPr="00676E5C">
              <w:rPr>
                <w:b/>
                <w:color w:val="000000"/>
                <w:kern w:val="0"/>
                <w:szCs w:val="24"/>
              </w:rPr>
              <w:t>表</w:t>
            </w:r>
            <w:r w:rsidRPr="00676E5C">
              <w:rPr>
                <w:b/>
                <w:color w:val="000000"/>
                <w:kern w:val="0"/>
                <w:szCs w:val="24"/>
              </w:rPr>
              <w:t xml:space="preserve">4-2  </w:t>
            </w:r>
            <w:r w:rsidRPr="00676E5C">
              <w:rPr>
                <w:b/>
                <w:color w:val="000000"/>
                <w:kern w:val="0"/>
                <w:szCs w:val="24"/>
              </w:rPr>
              <w:t>地表水环境质量标准</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2248"/>
              <w:gridCol w:w="4864"/>
              <w:gridCol w:w="1960"/>
            </w:tblGrid>
            <w:tr w:rsidR="00FE721B" w:rsidRPr="00676E5C" w:rsidTr="00D40B8F">
              <w:trPr>
                <w:cantSplit/>
                <w:trHeight w:val="334"/>
                <w:jc w:val="center"/>
              </w:trPr>
              <w:tc>
                <w:tcPr>
                  <w:tcW w:w="1239" w:type="pct"/>
                  <w:vMerge w:val="restart"/>
                  <w:vAlign w:val="center"/>
                </w:tcPr>
                <w:p w:rsidR="00FE721B" w:rsidRPr="003A3D5F" w:rsidRDefault="00FE721B" w:rsidP="00D40B8F">
                  <w:pPr>
                    <w:pStyle w:val="21"/>
                    <w:spacing w:line="320" w:lineRule="exact"/>
                    <w:rPr>
                      <w:b/>
                    </w:rPr>
                  </w:pPr>
                  <w:r w:rsidRPr="003A3D5F">
                    <w:rPr>
                      <w:b/>
                    </w:rPr>
                    <w:t>评价因子</w:t>
                  </w:r>
                </w:p>
              </w:tc>
              <w:tc>
                <w:tcPr>
                  <w:tcW w:w="2681" w:type="pct"/>
                  <w:vAlign w:val="center"/>
                </w:tcPr>
                <w:p w:rsidR="00FE721B" w:rsidRPr="003A3D5F" w:rsidRDefault="00FE721B" w:rsidP="00D40B8F">
                  <w:pPr>
                    <w:pStyle w:val="21"/>
                    <w:spacing w:line="320" w:lineRule="exact"/>
                    <w:rPr>
                      <w:b/>
                    </w:rPr>
                  </w:pPr>
                  <w:r w:rsidRPr="003A3D5F">
                    <w:rPr>
                      <w:b/>
                    </w:rPr>
                    <w:t>标准限值（</w:t>
                  </w:r>
                  <w:r w:rsidRPr="003A3D5F">
                    <w:rPr>
                      <w:b/>
                    </w:rPr>
                    <w:t>mg/L</w:t>
                  </w:r>
                  <w:r w:rsidRPr="003A3D5F">
                    <w:rPr>
                      <w:b/>
                    </w:rPr>
                    <w:t>，</w:t>
                  </w:r>
                  <w:r w:rsidRPr="003A3D5F">
                    <w:rPr>
                      <w:b/>
                    </w:rPr>
                    <w:t>pH</w:t>
                  </w:r>
                  <w:r w:rsidRPr="003A3D5F">
                    <w:rPr>
                      <w:b/>
                    </w:rPr>
                    <w:t>无量纲）</w:t>
                  </w:r>
                </w:p>
              </w:tc>
              <w:tc>
                <w:tcPr>
                  <w:tcW w:w="1080" w:type="pct"/>
                  <w:vMerge w:val="restart"/>
                  <w:vAlign w:val="center"/>
                </w:tcPr>
                <w:p w:rsidR="00FE721B" w:rsidRPr="003A3D5F" w:rsidRDefault="00FE721B" w:rsidP="00D40B8F">
                  <w:pPr>
                    <w:pStyle w:val="21"/>
                    <w:spacing w:line="320" w:lineRule="exact"/>
                    <w:rPr>
                      <w:b/>
                    </w:rPr>
                  </w:pPr>
                  <w:r w:rsidRPr="003A3D5F">
                    <w:rPr>
                      <w:b/>
                    </w:rPr>
                    <w:t>执行标准</w:t>
                  </w:r>
                </w:p>
              </w:tc>
            </w:tr>
            <w:tr w:rsidR="00B80C20" w:rsidRPr="00676E5C" w:rsidTr="00435005">
              <w:trPr>
                <w:cantSplit/>
                <w:trHeight w:val="334"/>
                <w:jc w:val="center"/>
              </w:trPr>
              <w:tc>
                <w:tcPr>
                  <w:tcW w:w="1239" w:type="pct"/>
                  <w:vMerge/>
                  <w:vAlign w:val="center"/>
                </w:tcPr>
                <w:p w:rsidR="00B80C20" w:rsidRPr="00676E5C" w:rsidRDefault="00B80C20" w:rsidP="00D40B8F">
                  <w:pPr>
                    <w:pStyle w:val="21"/>
                    <w:spacing w:line="320" w:lineRule="exact"/>
                  </w:pPr>
                </w:p>
              </w:tc>
              <w:tc>
                <w:tcPr>
                  <w:tcW w:w="2681" w:type="pct"/>
                  <w:vAlign w:val="center"/>
                </w:tcPr>
                <w:p w:rsidR="00B80C20" w:rsidRPr="003A3D5F" w:rsidRDefault="00B80C20" w:rsidP="004D1BEB">
                  <w:pPr>
                    <w:pStyle w:val="21"/>
                    <w:spacing w:line="320" w:lineRule="exact"/>
                    <w:rPr>
                      <w:b/>
                    </w:rPr>
                  </w:pPr>
                  <w:r w:rsidRPr="003A3D5F">
                    <w:rPr>
                      <w:rFonts w:hAnsi="宋体"/>
                      <w:b/>
                      <w:szCs w:val="24"/>
                    </w:rPr>
                    <w:t>Ⅲ</w:t>
                  </w:r>
                  <w:r w:rsidRPr="003A3D5F">
                    <w:rPr>
                      <w:b/>
                    </w:rPr>
                    <w:t>类</w:t>
                  </w:r>
                </w:p>
              </w:tc>
              <w:tc>
                <w:tcPr>
                  <w:tcW w:w="1080" w:type="pct"/>
                  <w:vMerge/>
                  <w:vAlign w:val="center"/>
                </w:tcPr>
                <w:p w:rsidR="00B80C20" w:rsidRPr="00676E5C" w:rsidRDefault="00B80C20" w:rsidP="00FE721B">
                  <w:pPr>
                    <w:pStyle w:val="21"/>
                    <w:spacing w:line="320" w:lineRule="exact"/>
                    <w:ind w:firstLine="482"/>
                    <w:rPr>
                      <w:b/>
                    </w:rPr>
                  </w:pPr>
                </w:p>
              </w:tc>
            </w:tr>
            <w:tr w:rsidR="00B80C20" w:rsidRPr="00676E5C" w:rsidTr="00435005">
              <w:trPr>
                <w:cantSplit/>
                <w:trHeight w:val="334"/>
                <w:jc w:val="center"/>
              </w:trPr>
              <w:tc>
                <w:tcPr>
                  <w:tcW w:w="1239" w:type="pct"/>
                  <w:vAlign w:val="center"/>
                </w:tcPr>
                <w:p w:rsidR="00B80C20" w:rsidRPr="00676E5C" w:rsidRDefault="00B80C20" w:rsidP="00D40B8F">
                  <w:pPr>
                    <w:pStyle w:val="21"/>
                    <w:spacing w:line="320" w:lineRule="exact"/>
                  </w:pPr>
                  <w:r w:rsidRPr="00676E5C">
                    <w:lastRenderedPageBreak/>
                    <w:t>pH</w:t>
                  </w:r>
                  <w:r w:rsidRPr="00676E5C">
                    <w:t>（无量纲）</w:t>
                  </w:r>
                </w:p>
              </w:tc>
              <w:tc>
                <w:tcPr>
                  <w:tcW w:w="2681" w:type="pct"/>
                  <w:vAlign w:val="center"/>
                </w:tcPr>
                <w:p w:rsidR="00B80C20" w:rsidRPr="00676E5C" w:rsidRDefault="00B80C20" w:rsidP="004D1BEB">
                  <w:pPr>
                    <w:pStyle w:val="21"/>
                    <w:spacing w:line="320" w:lineRule="exact"/>
                  </w:pPr>
                  <w:r w:rsidRPr="00676E5C">
                    <w:t>6~9</w:t>
                  </w:r>
                </w:p>
              </w:tc>
              <w:tc>
                <w:tcPr>
                  <w:tcW w:w="1080" w:type="pct"/>
                  <w:vMerge w:val="restart"/>
                  <w:vAlign w:val="center"/>
                </w:tcPr>
                <w:p w:rsidR="00B80C20" w:rsidRPr="00676E5C" w:rsidRDefault="00B80C20" w:rsidP="00D40B8F">
                  <w:pPr>
                    <w:pStyle w:val="21"/>
                    <w:spacing w:line="320" w:lineRule="exact"/>
                  </w:pPr>
                  <w:r w:rsidRPr="00676E5C">
                    <w:t>《地表水环境质量标准》（</w:t>
                  </w:r>
                  <w:r w:rsidRPr="00676E5C">
                    <w:t>GB3838-2002</w:t>
                  </w:r>
                  <w:r w:rsidRPr="00676E5C">
                    <w:t>）</w:t>
                  </w:r>
                </w:p>
              </w:tc>
            </w:tr>
            <w:tr w:rsidR="00B80C20" w:rsidRPr="00676E5C" w:rsidTr="00435005">
              <w:trPr>
                <w:cantSplit/>
                <w:trHeight w:val="334"/>
                <w:jc w:val="center"/>
              </w:trPr>
              <w:tc>
                <w:tcPr>
                  <w:tcW w:w="1239" w:type="pct"/>
                  <w:vAlign w:val="center"/>
                </w:tcPr>
                <w:p w:rsidR="00B80C20" w:rsidRPr="00676E5C" w:rsidRDefault="00B80C20" w:rsidP="00D40B8F">
                  <w:pPr>
                    <w:pStyle w:val="21"/>
                    <w:spacing w:line="320" w:lineRule="exact"/>
                  </w:pPr>
                  <w:r w:rsidRPr="00676E5C">
                    <w:t>COD</w:t>
                  </w:r>
                </w:p>
              </w:tc>
              <w:tc>
                <w:tcPr>
                  <w:tcW w:w="2681" w:type="pct"/>
                  <w:vAlign w:val="center"/>
                </w:tcPr>
                <w:p w:rsidR="00B80C20" w:rsidRPr="00676E5C" w:rsidRDefault="00B80C20" w:rsidP="004D1BEB">
                  <w:pPr>
                    <w:pStyle w:val="21"/>
                    <w:spacing w:line="320" w:lineRule="exact"/>
                  </w:pPr>
                  <w:r w:rsidRPr="00676E5C">
                    <w:t>≤20</w:t>
                  </w:r>
                </w:p>
              </w:tc>
              <w:tc>
                <w:tcPr>
                  <w:tcW w:w="1080" w:type="pct"/>
                  <w:vMerge/>
                  <w:vAlign w:val="center"/>
                </w:tcPr>
                <w:p w:rsidR="00B80C20" w:rsidRPr="00676E5C" w:rsidRDefault="00B80C20" w:rsidP="00D40B8F">
                  <w:pPr>
                    <w:pStyle w:val="21"/>
                    <w:spacing w:line="320" w:lineRule="exact"/>
                  </w:pPr>
                </w:p>
              </w:tc>
            </w:tr>
            <w:tr w:rsidR="00B80C20" w:rsidRPr="00676E5C" w:rsidTr="00435005">
              <w:trPr>
                <w:cantSplit/>
                <w:trHeight w:val="334"/>
                <w:jc w:val="center"/>
              </w:trPr>
              <w:tc>
                <w:tcPr>
                  <w:tcW w:w="1239" w:type="pct"/>
                  <w:vAlign w:val="center"/>
                </w:tcPr>
                <w:p w:rsidR="00B80C20" w:rsidRPr="00676E5C" w:rsidRDefault="00B80C20" w:rsidP="00D40B8F">
                  <w:pPr>
                    <w:pStyle w:val="21"/>
                    <w:spacing w:line="320" w:lineRule="exact"/>
                  </w:pPr>
                  <w:r w:rsidRPr="00676E5C">
                    <w:t>NH</w:t>
                  </w:r>
                  <w:r w:rsidRPr="00676E5C">
                    <w:rPr>
                      <w:vertAlign w:val="subscript"/>
                    </w:rPr>
                    <w:t>3</w:t>
                  </w:r>
                  <w:r w:rsidRPr="00676E5C">
                    <w:t>－</w:t>
                  </w:r>
                  <w:r w:rsidRPr="00676E5C">
                    <w:t>N</w:t>
                  </w:r>
                </w:p>
              </w:tc>
              <w:tc>
                <w:tcPr>
                  <w:tcW w:w="2681" w:type="pct"/>
                  <w:vAlign w:val="center"/>
                </w:tcPr>
                <w:p w:rsidR="00B80C20" w:rsidRPr="00676E5C" w:rsidRDefault="00B80C20" w:rsidP="004D1BEB">
                  <w:pPr>
                    <w:pStyle w:val="21"/>
                    <w:spacing w:line="320" w:lineRule="exact"/>
                  </w:pPr>
                  <w:r w:rsidRPr="00676E5C">
                    <w:t>≤1.0</w:t>
                  </w:r>
                </w:p>
              </w:tc>
              <w:tc>
                <w:tcPr>
                  <w:tcW w:w="1080" w:type="pct"/>
                  <w:vMerge/>
                  <w:vAlign w:val="center"/>
                </w:tcPr>
                <w:p w:rsidR="00B80C20" w:rsidRPr="00676E5C" w:rsidRDefault="00B80C20" w:rsidP="00D40B8F">
                  <w:pPr>
                    <w:pStyle w:val="21"/>
                    <w:spacing w:line="320" w:lineRule="exact"/>
                  </w:pPr>
                </w:p>
              </w:tc>
            </w:tr>
            <w:tr w:rsidR="00B80C20" w:rsidRPr="00676E5C" w:rsidTr="00435005">
              <w:trPr>
                <w:cantSplit/>
                <w:trHeight w:val="334"/>
                <w:jc w:val="center"/>
              </w:trPr>
              <w:tc>
                <w:tcPr>
                  <w:tcW w:w="1239" w:type="pct"/>
                  <w:vAlign w:val="center"/>
                </w:tcPr>
                <w:p w:rsidR="00B80C20" w:rsidRPr="00676E5C" w:rsidRDefault="00B80C20" w:rsidP="00D40B8F">
                  <w:pPr>
                    <w:pStyle w:val="21"/>
                    <w:spacing w:line="320" w:lineRule="exact"/>
                  </w:pPr>
                  <w:r w:rsidRPr="00676E5C">
                    <w:cr/>
                    <w:t>SS*</w:t>
                  </w:r>
                </w:p>
              </w:tc>
              <w:tc>
                <w:tcPr>
                  <w:tcW w:w="2681" w:type="pct"/>
                  <w:vAlign w:val="center"/>
                </w:tcPr>
                <w:p w:rsidR="00B80C20" w:rsidRPr="00676E5C" w:rsidRDefault="00B80C20" w:rsidP="004D1BEB">
                  <w:pPr>
                    <w:pStyle w:val="21"/>
                    <w:spacing w:line="320" w:lineRule="exact"/>
                  </w:pPr>
                  <w:r w:rsidRPr="00676E5C">
                    <w:t>≤30</w:t>
                  </w:r>
                </w:p>
              </w:tc>
              <w:tc>
                <w:tcPr>
                  <w:tcW w:w="1080" w:type="pct"/>
                  <w:vMerge/>
                  <w:vAlign w:val="center"/>
                </w:tcPr>
                <w:p w:rsidR="00B80C20" w:rsidRPr="00676E5C" w:rsidRDefault="00B80C20" w:rsidP="00D40B8F">
                  <w:pPr>
                    <w:pStyle w:val="21"/>
                    <w:spacing w:line="320" w:lineRule="exact"/>
                  </w:pPr>
                </w:p>
              </w:tc>
            </w:tr>
            <w:tr w:rsidR="00B80C20" w:rsidRPr="00676E5C" w:rsidTr="00435005">
              <w:trPr>
                <w:cantSplit/>
                <w:trHeight w:val="334"/>
                <w:jc w:val="center"/>
              </w:trPr>
              <w:tc>
                <w:tcPr>
                  <w:tcW w:w="1239" w:type="pct"/>
                  <w:vAlign w:val="center"/>
                </w:tcPr>
                <w:p w:rsidR="00B80C20" w:rsidRPr="00676E5C" w:rsidRDefault="00B80C20" w:rsidP="00D40B8F">
                  <w:pPr>
                    <w:pStyle w:val="21"/>
                    <w:spacing w:line="320" w:lineRule="exact"/>
                  </w:pPr>
                  <w:r w:rsidRPr="00676E5C">
                    <w:t>TP</w:t>
                  </w:r>
                </w:p>
              </w:tc>
              <w:tc>
                <w:tcPr>
                  <w:tcW w:w="2681" w:type="pct"/>
                  <w:vAlign w:val="center"/>
                </w:tcPr>
                <w:p w:rsidR="00B80C20" w:rsidRPr="00676E5C" w:rsidRDefault="00B80C20" w:rsidP="004D1BEB">
                  <w:pPr>
                    <w:pStyle w:val="21"/>
                    <w:spacing w:line="320" w:lineRule="exact"/>
                  </w:pPr>
                  <w:r w:rsidRPr="00676E5C">
                    <w:t>≤0.2</w:t>
                  </w:r>
                </w:p>
              </w:tc>
              <w:tc>
                <w:tcPr>
                  <w:tcW w:w="1080" w:type="pct"/>
                  <w:vMerge/>
                  <w:vAlign w:val="center"/>
                </w:tcPr>
                <w:p w:rsidR="00B80C20" w:rsidRPr="00676E5C" w:rsidRDefault="00B80C20" w:rsidP="00D40B8F">
                  <w:pPr>
                    <w:pStyle w:val="21"/>
                    <w:spacing w:line="320" w:lineRule="exact"/>
                  </w:pPr>
                </w:p>
              </w:tc>
            </w:tr>
          </w:tbl>
          <w:p w:rsidR="0005228D" w:rsidRPr="00676E5C" w:rsidRDefault="0005228D" w:rsidP="008B10B6">
            <w:pPr>
              <w:ind w:firstLineChars="83" w:firstLine="149"/>
              <w:rPr>
                <w:color w:val="000000"/>
                <w:sz w:val="18"/>
                <w:szCs w:val="18"/>
              </w:rPr>
            </w:pPr>
            <w:r w:rsidRPr="00676E5C">
              <w:rPr>
                <w:color w:val="000000"/>
                <w:sz w:val="18"/>
                <w:szCs w:val="18"/>
              </w:rPr>
              <w:t>注：</w:t>
            </w:r>
            <w:r w:rsidRPr="00676E5C">
              <w:rPr>
                <w:color w:val="000000"/>
                <w:sz w:val="18"/>
                <w:szCs w:val="18"/>
              </w:rPr>
              <w:t>*</w:t>
            </w:r>
            <w:r w:rsidRPr="00676E5C">
              <w:rPr>
                <w:color w:val="000000"/>
                <w:sz w:val="18"/>
                <w:szCs w:val="18"/>
              </w:rPr>
              <w:t>参照《地表水资源质量标准》（</w:t>
            </w:r>
            <w:r w:rsidRPr="00676E5C">
              <w:rPr>
                <w:color w:val="000000"/>
                <w:sz w:val="18"/>
                <w:szCs w:val="18"/>
              </w:rPr>
              <w:t>SL63-94</w:t>
            </w:r>
            <w:r w:rsidRPr="00676E5C">
              <w:rPr>
                <w:color w:val="000000"/>
                <w:sz w:val="18"/>
                <w:szCs w:val="18"/>
              </w:rPr>
              <w:t>）。</w:t>
            </w:r>
          </w:p>
          <w:p w:rsidR="0023274F" w:rsidRPr="00676E5C" w:rsidRDefault="0023274F" w:rsidP="008B10B6">
            <w:pPr>
              <w:ind w:firstLineChars="83" w:firstLine="149"/>
              <w:rPr>
                <w:color w:val="000000"/>
                <w:sz w:val="18"/>
                <w:szCs w:val="18"/>
              </w:rPr>
            </w:pPr>
          </w:p>
          <w:p w:rsidR="0005228D" w:rsidRPr="00676E5C" w:rsidRDefault="0005228D" w:rsidP="006F3E47">
            <w:pPr>
              <w:spacing w:line="460" w:lineRule="exact"/>
              <w:ind w:firstLine="482"/>
              <w:rPr>
                <w:color w:val="000000"/>
                <w:szCs w:val="24"/>
              </w:rPr>
            </w:pPr>
            <w:r w:rsidRPr="00676E5C">
              <w:rPr>
                <w:b/>
                <w:color w:val="000000"/>
                <w:szCs w:val="24"/>
              </w:rPr>
              <w:t>4.1.3</w:t>
            </w:r>
            <w:r w:rsidRPr="00676E5C">
              <w:rPr>
                <w:rFonts w:hAnsi="宋体"/>
                <w:b/>
                <w:color w:val="000000"/>
                <w:szCs w:val="24"/>
              </w:rPr>
              <w:t>声环境质量标准</w:t>
            </w:r>
          </w:p>
          <w:p w:rsidR="0005228D" w:rsidRPr="00676E5C" w:rsidRDefault="00676E5C" w:rsidP="006F3E47">
            <w:pPr>
              <w:spacing w:line="460" w:lineRule="exact"/>
              <w:ind w:firstLine="480"/>
              <w:rPr>
                <w:b/>
                <w:color w:val="000000"/>
                <w:sz w:val="21"/>
                <w:szCs w:val="21"/>
              </w:rPr>
            </w:pPr>
            <w:r>
              <w:rPr>
                <w:rFonts w:hAnsi="宋体" w:hint="eastAsia"/>
                <w:szCs w:val="24"/>
              </w:rPr>
              <w:t>根据项目所在地声环境功能区划，本项目所在区域为环境噪声</w:t>
            </w:r>
            <w:r>
              <w:rPr>
                <w:rFonts w:hAnsi="宋体"/>
                <w:szCs w:val="24"/>
              </w:rPr>
              <w:t>3</w:t>
            </w:r>
            <w:r>
              <w:rPr>
                <w:rFonts w:hAnsi="宋体" w:hint="eastAsia"/>
                <w:szCs w:val="24"/>
              </w:rPr>
              <w:t>类功能区。根据</w:t>
            </w:r>
            <w:r>
              <w:rPr>
                <w:rFonts w:hint="eastAsia"/>
                <w:color w:val="000000"/>
              </w:rPr>
              <w:t>《声环境功能区划分技术规范》（</w:t>
            </w:r>
            <w:r>
              <w:rPr>
                <w:color w:val="000000"/>
              </w:rPr>
              <w:t>GB/T15190-2014</w:t>
            </w:r>
            <w:r>
              <w:rPr>
                <w:rFonts w:hint="eastAsia"/>
                <w:color w:val="000000"/>
              </w:rPr>
              <w:t>），相邻区域为</w:t>
            </w:r>
            <w:r>
              <w:rPr>
                <w:color w:val="000000"/>
              </w:rPr>
              <w:t>3</w:t>
            </w:r>
            <w:r>
              <w:rPr>
                <w:rFonts w:hint="eastAsia"/>
                <w:color w:val="000000"/>
              </w:rPr>
              <w:t>类声环境功能区时，交通干线边界线外</w:t>
            </w:r>
            <w:r>
              <w:rPr>
                <w:color w:val="000000"/>
              </w:rPr>
              <w:t>20m</w:t>
            </w:r>
            <w:r>
              <w:rPr>
                <w:rFonts w:hint="eastAsia"/>
                <w:color w:val="000000"/>
              </w:rPr>
              <w:t>±</w:t>
            </w:r>
            <w:r>
              <w:rPr>
                <w:color w:val="000000"/>
              </w:rPr>
              <w:t>5m</w:t>
            </w:r>
            <w:r>
              <w:rPr>
                <w:rFonts w:hint="eastAsia"/>
                <w:color w:val="000000"/>
              </w:rPr>
              <w:t>区域内执行《声环境质量标准》（</w:t>
            </w:r>
            <w:r>
              <w:rPr>
                <w:color w:val="000000"/>
              </w:rPr>
              <w:t>GB3096-2008</w:t>
            </w:r>
            <w:r>
              <w:rPr>
                <w:rFonts w:hint="eastAsia"/>
                <w:color w:val="000000"/>
              </w:rPr>
              <w:t>）中</w:t>
            </w:r>
            <w:smartTag w:uri="urn:schemas-microsoft-com:office:smarttags" w:element="chmetcnv">
              <w:smartTagPr>
                <w:attr w:name="UnitName" w:val="a"/>
                <w:attr w:name="SourceValue" w:val="4"/>
                <w:attr w:name="HasSpace" w:val="False"/>
                <w:attr w:name="Negative" w:val="False"/>
                <w:attr w:name="NumberType" w:val="1"/>
                <w:attr w:name="TCSC" w:val="0"/>
              </w:smartTagPr>
              <w:r>
                <w:rPr>
                  <w:color w:val="000000"/>
                </w:rPr>
                <w:t>4a</w:t>
              </w:r>
            </w:smartTag>
            <w:r>
              <w:rPr>
                <w:rFonts w:hint="eastAsia"/>
                <w:color w:val="000000"/>
              </w:rPr>
              <w:t>类标准，本项目东厂界距花市路</w:t>
            </w:r>
            <w:r>
              <w:rPr>
                <w:color w:val="000000"/>
              </w:rPr>
              <w:t>10m</w:t>
            </w:r>
            <w:r>
              <w:rPr>
                <w:rFonts w:hint="eastAsia"/>
                <w:color w:val="000000"/>
              </w:rPr>
              <w:t>，北厂界距跃龙西路</w:t>
            </w:r>
            <w:r>
              <w:rPr>
                <w:color w:val="000000"/>
              </w:rPr>
              <w:t>10m</w:t>
            </w:r>
            <w:r>
              <w:rPr>
                <w:rFonts w:hint="eastAsia"/>
                <w:color w:val="000000"/>
              </w:rPr>
              <w:t>，因此东、北厂界声环境质量执行</w:t>
            </w:r>
            <w:r>
              <w:rPr>
                <w:color w:val="000000"/>
              </w:rPr>
              <w:t>4a</w:t>
            </w:r>
            <w:r>
              <w:rPr>
                <w:rFonts w:hint="eastAsia"/>
                <w:color w:val="000000"/>
              </w:rPr>
              <w:t>类标准，其余区</w:t>
            </w:r>
            <w:r>
              <w:rPr>
                <w:rFonts w:hAnsi="宋体" w:hint="eastAsia"/>
                <w:szCs w:val="24"/>
              </w:rPr>
              <w:t>域声环境质量执行</w:t>
            </w:r>
            <w:r>
              <w:rPr>
                <w:rFonts w:hAnsi="宋体"/>
                <w:szCs w:val="24"/>
              </w:rPr>
              <w:t>3</w:t>
            </w:r>
            <w:r>
              <w:rPr>
                <w:rFonts w:hAnsi="宋体" w:hint="eastAsia"/>
                <w:szCs w:val="24"/>
              </w:rPr>
              <w:t>类标准。附近环境敏感点声环境质量执行</w:t>
            </w:r>
            <w:r>
              <w:rPr>
                <w:rFonts w:hAnsi="宋体" w:hint="eastAsia"/>
                <w:szCs w:val="24"/>
              </w:rPr>
              <w:t>1</w:t>
            </w:r>
            <w:r>
              <w:rPr>
                <w:rFonts w:hAnsi="宋体" w:hint="eastAsia"/>
                <w:szCs w:val="24"/>
              </w:rPr>
              <w:t>类标准。具体见表</w:t>
            </w:r>
            <w:r>
              <w:rPr>
                <w:rFonts w:hAnsi="宋体"/>
                <w:szCs w:val="24"/>
              </w:rPr>
              <w:t>4-3</w:t>
            </w:r>
            <w:r>
              <w:rPr>
                <w:rFonts w:hAnsi="宋体" w:hint="eastAsia"/>
                <w:szCs w:val="24"/>
              </w:rPr>
              <w:t>。</w:t>
            </w:r>
          </w:p>
          <w:p w:rsidR="0005228D" w:rsidRPr="00676E5C" w:rsidRDefault="0005228D" w:rsidP="000F7C81">
            <w:pPr>
              <w:adjustRightInd w:val="0"/>
              <w:snapToGrid w:val="0"/>
              <w:spacing w:line="240" w:lineRule="auto"/>
              <w:ind w:firstLineChars="0" w:firstLine="0"/>
              <w:jc w:val="center"/>
              <w:rPr>
                <w:b/>
                <w:color w:val="000000"/>
                <w:szCs w:val="24"/>
              </w:rPr>
            </w:pPr>
            <w:r w:rsidRPr="00676E5C">
              <w:rPr>
                <w:rFonts w:hAnsi="宋体"/>
                <w:b/>
                <w:color w:val="000000"/>
                <w:szCs w:val="24"/>
              </w:rPr>
              <w:t>表</w:t>
            </w:r>
            <w:r w:rsidRPr="00676E5C">
              <w:rPr>
                <w:b/>
                <w:color w:val="000000"/>
                <w:szCs w:val="24"/>
              </w:rPr>
              <w:t xml:space="preserve">4-3  </w:t>
            </w:r>
            <w:r w:rsidRPr="00676E5C">
              <w:rPr>
                <w:rFonts w:hAnsi="宋体"/>
                <w:b/>
                <w:color w:val="000000"/>
                <w:szCs w:val="24"/>
              </w:rPr>
              <w:t>声环境质量标准</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3133"/>
              <w:gridCol w:w="1330"/>
              <w:gridCol w:w="1181"/>
              <w:gridCol w:w="1185"/>
              <w:gridCol w:w="2243"/>
            </w:tblGrid>
            <w:tr w:rsidR="00676E5C" w:rsidRPr="00676E5C" w:rsidTr="00676E5C">
              <w:trPr>
                <w:trHeight w:val="344"/>
                <w:jc w:val="center"/>
              </w:trPr>
              <w:tc>
                <w:tcPr>
                  <w:tcW w:w="1727" w:type="pct"/>
                  <w:vMerge w:val="restart"/>
                  <w:tcBorders>
                    <w:top w:val="single" w:sz="12" w:space="0" w:color="auto"/>
                    <w:left w:val="nil"/>
                    <w:bottom w:val="single" w:sz="4"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b/>
                      <w:sz w:val="21"/>
                      <w:szCs w:val="21"/>
                    </w:rPr>
                  </w:pPr>
                  <w:r w:rsidRPr="00676E5C">
                    <w:rPr>
                      <w:rFonts w:eastAsiaTheme="minorEastAsia" w:hAnsiTheme="minorEastAsia"/>
                      <w:b/>
                      <w:sz w:val="21"/>
                      <w:szCs w:val="21"/>
                    </w:rPr>
                    <w:t>适用区域</w:t>
                  </w:r>
                </w:p>
              </w:tc>
              <w:tc>
                <w:tcPr>
                  <w:tcW w:w="733" w:type="pct"/>
                  <w:vMerge w:val="restart"/>
                  <w:tcBorders>
                    <w:top w:val="single" w:sz="12" w:space="0" w:color="auto"/>
                    <w:left w:val="single" w:sz="4" w:space="0" w:color="auto"/>
                    <w:bottom w:val="single" w:sz="4"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b/>
                      <w:sz w:val="21"/>
                      <w:szCs w:val="21"/>
                    </w:rPr>
                  </w:pPr>
                  <w:r w:rsidRPr="00676E5C">
                    <w:rPr>
                      <w:rFonts w:eastAsiaTheme="minorEastAsia" w:hAnsiTheme="minorEastAsia"/>
                      <w:b/>
                      <w:sz w:val="21"/>
                      <w:szCs w:val="21"/>
                    </w:rPr>
                    <w:t>功能区类别</w:t>
                  </w:r>
                </w:p>
              </w:tc>
              <w:tc>
                <w:tcPr>
                  <w:tcW w:w="1304" w:type="pct"/>
                  <w:gridSpan w:val="2"/>
                  <w:tcBorders>
                    <w:top w:val="single" w:sz="12" w:space="0" w:color="auto"/>
                    <w:left w:val="single" w:sz="4" w:space="0" w:color="auto"/>
                    <w:bottom w:val="single" w:sz="4"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b/>
                      <w:sz w:val="21"/>
                      <w:szCs w:val="21"/>
                    </w:rPr>
                  </w:pPr>
                  <w:r w:rsidRPr="00676E5C">
                    <w:rPr>
                      <w:rFonts w:eastAsiaTheme="minorEastAsia" w:hAnsiTheme="minorEastAsia"/>
                      <w:b/>
                      <w:sz w:val="21"/>
                      <w:szCs w:val="21"/>
                    </w:rPr>
                    <w:t>标准限值（</w:t>
                  </w:r>
                  <w:r w:rsidRPr="00676E5C">
                    <w:rPr>
                      <w:rFonts w:eastAsiaTheme="minorEastAsia"/>
                      <w:b/>
                      <w:sz w:val="21"/>
                      <w:szCs w:val="21"/>
                    </w:rPr>
                    <w:t>dB(A)</w:t>
                  </w:r>
                  <w:r w:rsidRPr="00676E5C">
                    <w:rPr>
                      <w:rFonts w:eastAsiaTheme="minorEastAsia" w:hAnsiTheme="minorEastAsia"/>
                      <w:b/>
                      <w:sz w:val="21"/>
                      <w:szCs w:val="21"/>
                    </w:rPr>
                    <w:t>）</w:t>
                  </w:r>
                </w:p>
              </w:tc>
              <w:tc>
                <w:tcPr>
                  <w:tcW w:w="1236" w:type="pct"/>
                  <w:vMerge w:val="restart"/>
                  <w:tcBorders>
                    <w:top w:val="single" w:sz="12" w:space="0" w:color="auto"/>
                    <w:left w:val="single" w:sz="4" w:space="0" w:color="auto"/>
                    <w:bottom w:val="single" w:sz="4" w:space="0" w:color="auto"/>
                    <w:right w:val="nil"/>
                  </w:tcBorders>
                  <w:vAlign w:val="center"/>
                  <w:hideMark/>
                </w:tcPr>
                <w:p w:rsidR="00676E5C" w:rsidRPr="00676E5C" w:rsidRDefault="00676E5C">
                  <w:pPr>
                    <w:adjustRightInd w:val="0"/>
                    <w:snapToGrid w:val="0"/>
                    <w:spacing w:line="240" w:lineRule="auto"/>
                    <w:ind w:firstLineChars="0" w:firstLine="0"/>
                    <w:jc w:val="center"/>
                    <w:rPr>
                      <w:rFonts w:eastAsiaTheme="minorEastAsia"/>
                      <w:b/>
                      <w:sz w:val="21"/>
                      <w:szCs w:val="21"/>
                    </w:rPr>
                  </w:pPr>
                  <w:r w:rsidRPr="00676E5C">
                    <w:rPr>
                      <w:rFonts w:eastAsiaTheme="minorEastAsia" w:hAnsiTheme="minorEastAsia"/>
                      <w:b/>
                      <w:sz w:val="21"/>
                      <w:szCs w:val="21"/>
                    </w:rPr>
                    <w:t>执行标准</w:t>
                  </w:r>
                </w:p>
              </w:tc>
            </w:tr>
            <w:tr w:rsidR="00676E5C" w:rsidRPr="00676E5C" w:rsidTr="00676E5C">
              <w:trPr>
                <w:trHeight w:val="344"/>
                <w:jc w:val="center"/>
              </w:trPr>
              <w:tc>
                <w:tcPr>
                  <w:tcW w:w="0" w:type="auto"/>
                  <w:vMerge/>
                  <w:tcBorders>
                    <w:top w:val="single" w:sz="12" w:space="0" w:color="auto"/>
                    <w:left w:val="nil"/>
                    <w:bottom w:val="single" w:sz="4" w:space="0" w:color="auto"/>
                    <w:right w:val="single" w:sz="4" w:space="0" w:color="auto"/>
                  </w:tcBorders>
                  <w:vAlign w:val="center"/>
                  <w:hideMark/>
                </w:tcPr>
                <w:p w:rsidR="00676E5C" w:rsidRPr="00676E5C" w:rsidRDefault="00676E5C">
                  <w:pPr>
                    <w:widowControl/>
                    <w:spacing w:line="240" w:lineRule="auto"/>
                    <w:ind w:firstLineChars="0" w:firstLine="0"/>
                    <w:jc w:val="left"/>
                    <w:rPr>
                      <w:rFonts w:eastAsiaTheme="minorEastAsia"/>
                      <w:b/>
                      <w:sz w:val="21"/>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76E5C" w:rsidRPr="00676E5C" w:rsidRDefault="00676E5C">
                  <w:pPr>
                    <w:widowControl/>
                    <w:spacing w:line="240" w:lineRule="auto"/>
                    <w:ind w:firstLineChars="0" w:firstLine="0"/>
                    <w:jc w:val="left"/>
                    <w:rPr>
                      <w:rFonts w:eastAsiaTheme="minorEastAsia"/>
                      <w:b/>
                      <w:sz w:val="21"/>
                      <w:szCs w:val="21"/>
                    </w:rPr>
                  </w:pPr>
                </w:p>
              </w:tc>
              <w:tc>
                <w:tcPr>
                  <w:tcW w:w="651" w:type="pct"/>
                  <w:tcBorders>
                    <w:top w:val="single" w:sz="4" w:space="0" w:color="auto"/>
                    <w:left w:val="single" w:sz="4" w:space="0" w:color="auto"/>
                    <w:bottom w:val="single" w:sz="4"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b/>
                      <w:sz w:val="21"/>
                      <w:szCs w:val="21"/>
                    </w:rPr>
                  </w:pPr>
                  <w:r w:rsidRPr="00676E5C">
                    <w:rPr>
                      <w:rFonts w:eastAsiaTheme="minorEastAsia" w:hAnsiTheme="minorEastAsia"/>
                      <w:b/>
                      <w:sz w:val="21"/>
                      <w:szCs w:val="21"/>
                    </w:rPr>
                    <w:t>昼间</w:t>
                  </w:r>
                </w:p>
              </w:tc>
              <w:tc>
                <w:tcPr>
                  <w:tcW w:w="653" w:type="pct"/>
                  <w:tcBorders>
                    <w:top w:val="single" w:sz="4" w:space="0" w:color="auto"/>
                    <w:left w:val="single" w:sz="4" w:space="0" w:color="auto"/>
                    <w:bottom w:val="single" w:sz="4"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b/>
                      <w:sz w:val="21"/>
                      <w:szCs w:val="21"/>
                    </w:rPr>
                  </w:pPr>
                  <w:r w:rsidRPr="00676E5C">
                    <w:rPr>
                      <w:rFonts w:eastAsiaTheme="minorEastAsia" w:hAnsiTheme="minorEastAsia"/>
                      <w:b/>
                      <w:sz w:val="21"/>
                      <w:szCs w:val="21"/>
                    </w:rPr>
                    <w:t>夜间</w:t>
                  </w:r>
                </w:p>
              </w:tc>
              <w:tc>
                <w:tcPr>
                  <w:tcW w:w="0" w:type="auto"/>
                  <w:vMerge/>
                  <w:tcBorders>
                    <w:top w:val="single" w:sz="12" w:space="0" w:color="auto"/>
                    <w:left w:val="single" w:sz="4" w:space="0" w:color="auto"/>
                    <w:bottom w:val="single" w:sz="4" w:space="0" w:color="auto"/>
                    <w:right w:val="nil"/>
                  </w:tcBorders>
                  <w:vAlign w:val="center"/>
                  <w:hideMark/>
                </w:tcPr>
                <w:p w:rsidR="00676E5C" w:rsidRPr="00676E5C" w:rsidRDefault="00676E5C">
                  <w:pPr>
                    <w:widowControl/>
                    <w:spacing w:line="240" w:lineRule="auto"/>
                    <w:ind w:firstLineChars="0" w:firstLine="0"/>
                    <w:jc w:val="left"/>
                    <w:rPr>
                      <w:rFonts w:eastAsiaTheme="minorEastAsia"/>
                      <w:b/>
                      <w:sz w:val="21"/>
                      <w:szCs w:val="21"/>
                    </w:rPr>
                  </w:pPr>
                </w:p>
              </w:tc>
            </w:tr>
            <w:tr w:rsidR="00676E5C" w:rsidRPr="00676E5C" w:rsidTr="00676E5C">
              <w:trPr>
                <w:trHeight w:val="344"/>
                <w:jc w:val="center"/>
              </w:trPr>
              <w:tc>
                <w:tcPr>
                  <w:tcW w:w="1727" w:type="pct"/>
                  <w:tcBorders>
                    <w:top w:val="single" w:sz="4" w:space="0" w:color="auto"/>
                    <w:left w:val="nil"/>
                    <w:bottom w:val="single" w:sz="4"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sz w:val="21"/>
                      <w:szCs w:val="21"/>
                    </w:rPr>
                  </w:pPr>
                  <w:r w:rsidRPr="00676E5C">
                    <w:rPr>
                      <w:rFonts w:eastAsiaTheme="minorEastAsia" w:hAnsiTheme="minorEastAsia"/>
                      <w:sz w:val="21"/>
                      <w:szCs w:val="21"/>
                    </w:rPr>
                    <w:t>东、北厂界</w:t>
                  </w:r>
                </w:p>
              </w:tc>
              <w:tc>
                <w:tcPr>
                  <w:tcW w:w="733" w:type="pct"/>
                  <w:tcBorders>
                    <w:top w:val="single" w:sz="4" w:space="0" w:color="auto"/>
                    <w:left w:val="single" w:sz="4" w:space="0" w:color="auto"/>
                    <w:bottom w:val="single" w:sz="4"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sz w:val="21"/>
                      <w:szCs w:val="21"/>
                    </w:rPr>
                  </w:pPr>
                  <w:r w:rsidRPr="00676E5C">
                    <w:rPr>
                      <w:rFonts w:eastAsiaTheme="minorEastAsia"/>
                      <w:sz w:val="21"/>
                      <w:szCs w:val="21"/>
                    </w:rPr>
                    <w:t>4a</w:t>
                  </w:r>
                  <w:r w:rsidRPr="00676E5C">
                    <w:rPr>
                      <w:rFonts w:eastAsiaTheme="minorEastAsia" w:hAnsiTheme="minorEastAsia"/>
                      <w:sz w:val="21"/>
                      <w:szCs w:val="21"/>
                    </w:rPr>
                    <w:t>类</w:t>
                  </w:r>
                </w:p>
              </w:tc>
              <w:tc>
                <w:tcPr>
                  <w:tcW w:w="651" w:type="pct"/>
                  <w:tcBorders>
                    <w:top w:val="single" w:sz="4" w:space="0" w:color="auto"/>
                    <w:left w:val="single" w:sz="4" w:space="0" w:color="auto"/>
                    <w:bottom w:val="single" w:sz="4"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sz w:val="21"/>
                      <w:szCs w:val="21"/>
                    </w:rPr>
                  </w:pPr>
                  <w:r w:rsidRPr="00676E5C">
                    <w:rPr>
                      <w:rFonts w:eastAsiaTheme="minorEastAsia"/>
                      <w:sz w:val="21"/>
                      <w:szCs w:val="21"/>
                    </w:rPr>
                    <w:t>70</w:t>
                  </w:r>
                </w:p>
              </w:tc>
              <w:tc>
                <w:tcPr>
                  <w:tcW w:w="653" w:type="pct"/>
                  <w:tcBorders>
                    <w:top w:val="single" w:sz="4" w:space="0" w:color="auto"/>
                    <w:left w:val="single" w:sz="4" w:space="0" w:color="auto"/>
                    <w:bottom w:val="single" w:sz="4"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sz w:val="21"/>
                      <w:szCs w:val="21"/>
                    </w:rPr>
                  </w:pPr>
                  <w:r w:rsidRPr="00676E5C">
                    <w:rPr>
                      <w:rFonts w:eastAsiaTheme="minorEastAsia"/>
                      <w:sz w:val="21"/>
                      <w:szCs w:val="21"/>
                    </w:rPr>
                    <w:t>55</w:t>
                  </w:r>
                </w:p>
              </w:tc>
              <w:tc>
                <w:tcPr>
                  <w:tcW w:w="1236" w:type="pct"/>
                  <w:vMerge w:val="restart"/>
                  <w:tcBorders>
                    <w:top w:val="single" w:sz="4" w:space="0" w:color="auto"/>
                    <w:left w:val="single" w:sz="4" w:space="0" w:color="auto"/>
                    <w:bottom w:val="single" w:sz="12" w:space="0" w:color="auto"/>
                    <w:right w:val="nil"/>
                  </w:tcBorders>
                  <w:vAlign w:val="center"/>
                  <w:hideMark/>
                </w:tcPr>
                <w:p w:rsidR="00676E5C" w:rsidRPr="00676E5C" w:rsidRDefault="00676E5C">
                  <w:pPr>
                    <w:adjustRightInd w:val="0"/>
                    <w:snapToGrid w:val="0"/>
                    <w:spacing w:line="240" w:lineRule="auto"/>
                    <w:ind w:firstLineChars="0" w:firstLine="0"/>
                    <w:jc w:val="center"/>
                    <w:rPr>
                      <w:rFonts w:eastAsiaTheme="minorEastAsia"/>
                      <w:sz w:val="21"/>
                      <w:szCs w:val="21"/>
                    </w:rPr>
                  </w:pPr>
                  <w:r w:rsidRPr="00676E5C">
                    <w:rPr>
                      <w:rFonts w:eastAsiaTheme="minorEastAsia" w:hAnsiTheme="minorEastAsia"/>
                      <w:sz w:val="21"/>
                      <w:szCs w:val="21"/>
                    </w:rPr>
                    <w:t>《声环境质量标准》</w:t>
                  </w:r>
                </w:p>
                <w:p w:rsidR="00676E5C" w:rsidRPr="00676E5C" w:rsidRDefault="00676E5C">
                  <w:pPr>
                    <w:adjustRightInd w:val="0"/>
                    <w:snapToGrid w:val="0"/>
                    <w:spacing w:line="240" w:lineRule="auto"/>
                    <w:ind w:firstLineChars="0" w:firstLine="0"/>
                    <w:jc w:val="center"/>
                    <w:rPr>
                      <w:rFonts w:eastAsiaTheme="minorEastAsia"/>
                      <w:sz w:val="21"/>
                      <w:szCs w:val="21"/>
                    </w:rPr>
                  </w:pPr>
                  <w:r w:rsidRPr="00676E5C">
                    <w:rPr>
                      <w:rFonts w:eastAsiaTheme="minorEastAsia" w:hAnsiTheme="minorEastAsia"/>
                      <w:sz w:val="21"/>
                      <w:szCs w:val="21"/>
                    </w:rPr>
                    <w:t>（</w:t>
                  </w:r>
                  <w:r w:rsidRPr="00676E5C">
                    <w:rPr>
                      <w:rFonts w:eastAsiaTheme="minorEastAsia"/>
                      <w:sz w:val="21"/>
                      <w:szCs w:val="21"/>
                    </w:rPr>
                    <w:t>GB3096-2008</w:t>
                  </w:r>
                  <w:r w:rsidRPr="00676E5C">
                    <w:rPr>
                      <w:rFonts w:eastAsiaTheme="minorEastAsia" w:hAnsiTheme="minorEastAsia"/>
                      <w:sz w:val="21"/>
                      <w:szCs w:val="21"/>
                    </w:rPr>
                    <w:t>）</w:t>
                  </w:r>
                </w:p>
              </w:tc>
            </w:tr>
            <w:tr w:rsidR="00676E5C" w:rsidRPr="00676E5C" w:rsidTr="00676E5C">
              <w:trPr>
                <w:trHeight w:val="344"/>
                <w:jc w:val="center"/>
              </w:trPr>
              <w:tc>
                <w:tcPr>
                  <w:tcW w:w="1727" w:type="pct"/>
                  <w:tcBorders>
                    <w:top w:val="single" w:sz="4" w:space="0" w:color="auto"/>
                    <w:left w:val="nil"/>
                    <w:bottom w:val="single" w:sz="4"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sz w:val="21"/>
                      <w:szCs w:val="21"/>
                    </w:rPr>
                  </w:pPr>
                  <w:r w:rsidRPr="00676E5C">
                    <w:rPr>
                      <w:rFonts w:eastAsiaTheme="minorEastAsia" w:hAnsiTheme="minorEastAsia"/>
                      <w:sz w:val="21"/>
                      <w:szCs w:val="21"/>
                    </w:rPr>
                    <w:t>其余区域</w:t>
                  </w:r>
                </w:p>
              </w:tc>
              <w:tc>
                <w:tcPr>
                  <w:tcW w:w="733" w:type="pct"/>
                  <w:tcBorders>
                    <w:top w:val="single" w:sz="4" w:space="0" w:color="auto"/>
                    <w:left w:val="single" w:sz="4" w:space="0" w:color="auto"/>
                    <w:bottom w:val="single" w:sz="4"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sz w:val="21"/>
                      <w:szCs w:val="21"/>
                    </w:rPr>
                  </w:pPr>
                  <w:r w:rsidRPr="00676E5C">
                    <w:rPr>
                      <w:rFonts w:eastAsiaTheme="minorEastAsia"/>
                      <w:sz w:val="21"/>
                      <w:szCs w:val="21"/>
                    </w:rPr>
                    <w:t>3</w:t>
                  </w:r>
                  <w:r w:rsidRPr="00676E5C">
                    <w:rPr>
                      <w:rFonts w:eastAsiaTheme="minorEastAsia" w:hAnsiTheme="minorEastAsia"/>
                      <w:sz w:val="21"/>
                      <w:szCs w:val="21"/>
                    </w:rPr>
                    <w:t>类</w:t>
                  </w:r>
                </w:p>
              </w:tc>
              <w:tc>
                <w:tcPr>
                  <w:tcW w:w="651" w:type="pct"/>
                  <w:tcBorders>
                    <w:top w:val="single" w:sz="4" w:space="0" w:color="auto"/>
                    <w:left w:val="single" w:sz="4" w:space="0" w:color="auto"/>
                    <w:bottom w:val="single" w:sz="4"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sz w:val="21"/>
                      <w:szCs w:val="21"/>
                    </w:rPr>
                  </w:pPr>
                  <w:r w:rsidRPr="00676E5C">
                    <w:rPr>
                      <w:rFonts w:eastAsiaTheme="minorEastAsia"/>
                      <w:sz w:val="21"/>
                      <w:szCs w:val="21"/>
                    </w:rPr>
                    <w:t>65</w:t>
                  </w:r>
                </w:p>
              </w:tc>
              <w:tc>
                <w:tcPr>
                  <w:tcW w:w="653" w:type="pct"/>
                  <w:tcBorders>
                    <w:top w:val="single" w:sz="4" w:space="0" w:color="auto"/>
                    <w:left w:val="single" w:sz="4" w:space="0" w:color="auto"/>
                    <w:bottom w:val="single" w:sz="4"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sz w:val="21"/>
                      <w:szCs w:val="21"/>
                    </w:rPr>
                  </w:pPr>
                  <w:r w:rsidRPr="00676E5C">
                    <w:rPr>
                      <w:rFonts w:eastAsiaTheme="minorEastAsia"/>
                      <w:sz w:val="21"/>
                      <w:szCs w:val="21"/>
                    </w:rPr>
                    <w:t>55</w:t>
                  </w:r>
                </w:p>
              </w:tc>
              <w:tc>
                <w:tcPr>
                  <w:tcW w:w="0" w:type="auto"/>
                  <w:vMerge/>
                  <w:tcBorders>
                    <w:top w:val="single" w:sz="4" w:space="0" w:color="auto"/>
                    <w:left w:val="single" w:sz="4" w:space="0" w:color="auto"/>
                    <w:bottom w:val="single" w:sz="12" w:space="0" w:color="auto"/>
                    <w:right w:val="nil"/>
                  </w:tcBorders>
                  <w:vAlign w:val="center"/>
                  <w:hideMark/>
                </w:tcPr>
                <w:p w:rsidR="00676E5C" w:rsidRPr="00676E5C" w:rsidRDefault="00676E5C">
                  <w:pPr>
                    <w:widowControl/>
                    <w:spacing w:line="240" w:lineRule="auto"/>
                    <w:ind w:firstLineChars="0" w:firstLine="0"/>
                    <w:jc w:val="left"/>
                    <w:rPr>
                      <w:rFonts w:eastAsiaTheme="minorEastAsia"/>
                      <w:sz w:val="21"/>
                      <w:szCs w:val="21"/>
                    </w:rPr>
                  </w:pPr>
                </w:p>
              </w:tc>
            </w:tr>
            <w:tr w:rsidR="00676E5C" w:rsidRPr="00676E5C" w:rsidTr="00676E5C">
              <w:trPr>
                <w:trHeight w:val="344"/>
                <w:jc w:val="center"/>
              </w:trPr>
              <w:tc>
                <w:tcPr>
                  <w:tcW w:w="1727" w:type="pct"/>
                  <w:tcBorders>
                    <w:top w:val="single" w:sz="4" w:space="0" w:color="auto"/>
                    <w:left w:val="nil"/>
                    <w:bottom w:val="single" w:sz="12"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sz w:val="21"/>
                      <w:szCs w:val="21"/>
                    </w:rPr>
                  </w:pPr>
                  <w:r w:rsidRPr="00676E5C">
                    <w:rPr>
                      <w:rFonts w:eastAsiaTheme="minorEastAsia" w:hAnsiTheme="minorEastAsia"/>
                      <w:sz w:val="21"/>
                      <w:szCs w:val="21"/>
                    </w:rPr>
                    <w:t>附近敏感点</w:t>
                  </w:r>
                </w:p>
              </w:tc>
              <w:tc>
                <w:tcPr>
                  <w:tcW w:w="733" w:type="pct"/>
                  <w:tcBorders>
                    <w:top w:val="single" w:sz="4" w:space="0" w:color="auto"/>
                    <w:left w:val="single" w:sz="4" w:space="0" w:color="auto"/>
                    <w:bottom w:val="single" w:sz="12"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sz w:val="21"/>
                      <w:szCs w:val="21"/>
                    </w:rPr>
                  </w:pPr>
                  <w:r>
                    <w:rPr>
                      <w:rFonts w:eastAsiaTheme="minorEastAsia" w:hint="eastAsia"/>
                      <w:sz w:val="21"/>
                      <w:szCs w:val="21"/>
                    </w:rPr>
                    <w:t>1</w:t>
                  </w:r>
                  <w:r w:rsidRPr="00676E5C">
                    <w:rPr>
                      <w:rFonts w:eastAsiaTheme="minorEastAsia" w:hAnsiTheme="minorEastAsia"/>
                      <w:sz w:val="21"/>
                      <w:szCs w:val="21"/>
                    </w:rPr>
                    <w:t>类</w:t>
                  </w:r>
                </w:p>
              </w:tc>
              <w:tc>
                <w:tcPr>
                  <w:tcW w:w="651" w:type="pct"/>
                  <w:tcBorders>
                    <w:top w:val="single" w:sz="4" w:space="0" w:color="auto"/>
                    <w:left w:val="single" w:sz="4" w:space="0" w:color="auto"/>
                    <w:bottom w:val="single" w:sz="12"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sz w:val="21"/>
                      <w:szCs w:val="21"/>
                    </w:rPr>
                  </w:pPr>
                  <w:r>
                    <w:rPr>
                      <w:rFonts w:eastAsiaTheme="minorEastAsia" w:hint="eastAsia"/>
                      <w:sz w:val="21"/>
                      <w:szCs w:val="21"/>
                    </w:rPr>
                    <w:t>55</w:t>
                  </w:r>
                </w:p>
              </w:tc>
              <w:tc>
                <w:tcPr>
                  <w:tcW w:w="653" w:type="pct"/>
                  <w:tcBorders>
                    <w:top w:val="single" w:sz="4" w:space="0" w:color="auto"/>
                    <w:left w:val="single" w:sz="4" w:space="0" w:color="auto"/>
                    <w:bottom w:val="single" w:sz="12" w:space="0" w:color="auto"/>
                    <w:right w:val="single" w:sz="4" w:space="0" w:color="auto"/>
                  </w:tcBorders>
                  <w:vAlign w:val="center"/>
                  <w:hideMark/>
                </w:tcPr>
                <w:p w:rsidR="00676E5C" w:rsidRPr="00676E5C" w:rsidRDefault="00676E5C">
                  <w:pPr>
                    <w:adjustRightInd w:val="0"/>
                    <w:snapToGrid w:val="0"/>
                    <w:spacing w:line="240" w:lineRule="auto"/>
                    <w:ind w:firstLineChars="0" w:firstLine="0"/>
                    <w:jc w:val="center"/>
                    <w:rPr>
                      <w:rFonts w:eastAsiaTheme="minorEastAsia"/>
                      <w:sz w:val="21"/>
                      <w:szCs w:val="21"/>
                    </w:rPr>
                  </w:pPr>
                  <w:r>
                    <w:rPr>
                      <w:rFonts w:eastAsiaTheme="minorEastAsia" w:hint="eastAsia"/>
                      <w:sz w:val="21"/>
                      <w:szCs w:val="21"/>
                    </w:rPr>
                    <w:t>45</w:t>
                  </w:r>
                </w:p>
              </w:tc>
              <w:tc>
                <w:tcPr>
                  <w:tcW w:w="0" w:type="auto"/>
                  <w:vMerge/>
                  <w:tcBorders>
                    <w:top w:val="single" w:sz="4" w:space="0" w:color="auto"/>
                    <w:left w:val="single" w:sz="4" w:space="0" w:color="auto"/>
                    <w:bottom w:val="single" w:sz="12" w:space="0" w:color="auto"/>
                    <w:right w:val="nil"/>
                  </w:tcBorders>
                  <w:vAlign w:val="center"/>
                  <w:hideMark/>
                </w:tcPr>
                <w:p w:rsidR="00676E5C" w:rsidRPr="00676E5C" w:rsidRDefault="00676E5C">
                  <w:pPr>
                    <w:widowControl/>
                    <w:spacing w:line="240" w:lineRule="auto"/>
                    <w:ind w:firstLineChars="0" w:firstLine="0"/>
                    <w:jc w:val="left"/>
                    <w:rPr>
                      <w:rFonts w:eastAsiaTheme="minorEastAsia"/>
                      <w:sz w:val="21"/>
                      <w:szCs w:val="21"/>
                    </w:rPr>
                  </w:pPr>
                </w:p>
              </w:tc>
            </w:tr>
          </w:tbl>
          <w:p w:rsidR="0023274F" w:rsidRPr="00676E5C" w:rsidRDefault="0023274F" w:rsidP="003F179A">
            <w:pPr>
              <w:pStyle w:val="20"/>
              <w:spacing w:line="460" w:lineRule="exact"/>
              <w:ind w:firstLine="482"/>
              <w:rPr>
                <w:rFonts w:ascii="Times New Roman" w:hAnsi="Times New Roman"/>
                <w:b/>
                <w:szCs w:val="24"/>
              </w:rPr>
            </w:pPr>
          </w:p>
          <w:p w:rsidR="003F179A" w:rsidRPr="00676E5C" w:rsidRDefault="003F179A" w:rsidP="003F179A">
            <w:pPr>
              <w:pStyle w:val="20"/>
              <w:spacing w:line="460" w:lineRule="exact"/>
              <w:ind w:firstLine="482"/>
              <w:rPr>
                <w:rFonts w:ascii="Times New Roman" w:hAnsi="Times New Roman"/>
                <w:b/>
              </w:rPr>
            </w:pPr>
            <w:r w:rsidRPr="00676E5C">
              <w:rPr>
                <w:rFonts w:ascii="Times New Roman" w:hAnsi="Times New Roman"/>
                <w:b/>
                <w:szCs w:val="24"/>
              </w:rPr>
              <w:t>4.1.4</w:t>
            </w:r>
            <w:r w:rsidRPr="00676E5C">
              <w:rPr>
                <w:rFonts w:ascii="Times New Roman"/>
                <w:b/>
                <w:szCs w:val="24"/>
              </w:rPr>
              <w:t>土壤环</w:t>
            </w:r>
            <w:r w:rsidRPr="00676E5C">
              <w:rPr>
                <w:rFonts w:ascii="Times New Roman"/>
                <w:b/>
              </w:rPr>
              <w:t>境质量标准</w:t>
            </w:r>
          </w:p>
          <w:p w:rsidR="003F179A" w:rsidRPr="00676E5C" w:rsidRDefault="0025528E" w:rsidP="003F179A">
            <w:pPr>
              <w:pStyle w:val="20"/>
              <w:spacing w:line="460" w:lineRule="exact"/>
              <w:rPr>
                <w:rFonts w:ascii="Times New Roman" w:hAnsi="Times New Roman"/>
              </w:rPr>
            </w:pPr>
            <w:r w:rsidRPr="00676E5C">
              <w:rPr>
                <w:rFonts w:ascii="Times New Roman" w:hAnsi="Times New Roman"/>
              </w:rPr>
              <w:t>评价区域土壤环境质量标准执行</w:t>
            </w:r>
            <w:r w:rsidR="00676E5C" w:rsidRPr="00676E5C">
              <w:rPr>
                <w:rFonts w:ascii="Times New Roman"/>
                <w:bCs/>
                <w:szCs w:val="24"/>
              </w:rPr>
              <w:t>《土壤环境质量</w:t>
            </w:r>
            <w:r w:rsidR="00676E5C" w:rsidRPr="00676E5C">
              <w:rPr>
                <w:rFonts w:ascii="Times New Roman" w:hAnsi="Times New Roman"/>
                <w:bCs/>
                <w:szCs w:val="24"/>
              </w:rPr>
              <w:t xml:space="preserve"> </w:t>
            </w:r>
            <w:r w:rsidR="00676E5C" w:rsidRPr="00676E5C">
              <w:rPr>
                <w:rFonts w:ascii="Times New Roman"/>
                <w:bCs/>
                <w:szCs w:val="24"/>
              </w:rPr>
              <w:t>建设用地土壤污染风险管控标准（试行）》（</w:t>
            </w:r>
            <w:r w:rsidR="00676E5C" w:rsidRPr="00676E5C">
              <w:rPr>
                <w:rFonts w:ascii="Times New Roman" w:hAnsi="Times New Roman"/>
                <w:bCs/>
                <w:szCs w:val="24"/>
              </w:rPr>
              <w:t>GB36600</w:t>
            </w:r>
            <w:r w:rsidR="00676E5C" w:rsidRPr="00676E5C">
              <w:rPr>
                <w:rFonts w:ascii="Times New Roman" w:hAnsi="Times New Roman"/>
              </w:rPr>
              <w:t>-2018</w:t>
            </w:r>
            <w:r w:rsidR="00676E5C" w:rsidRPr="00676E5C">
              <w:rPr>
                <w:rFonts w:ascii="Times New Roman"/>
              </w:rPr>
              <w:t>）</w:t>
            </w:r>
            <w:r w:rsidRPr="00676E5C">
              <w:rPr>
                <w:rFonts w:ascii="Times New Roman" w:hAnsi="Times New Roman"/>
              </w:rPr>
              <w:t>，</w:t>
            </w:r>
            <w:r w:rsidRPr="00676E5C">
              <w:rPr>
                <w:rFonts w:ascii="Times New Roman"/>
              </w:rPr>
              <w:t>具体见表</w:t>
            </w:r>
            <w:r w:rsidRPr="00676E5C">
              <w:rPr>
                <w:rFonts w:ascii="Times New Roman" w:hAnsi="Times New Roman"/>
              </w:rPr>
              <w:t>4-4</w:t>
            </w:r>
            <w:r w:rsidRPr="00676E5C">
              <w:rPr>
                <w:rFonts w:ascii="Times New Roman"/>
              </w:rPr>
              <w:t>。</w:t>
            </w:r>
          </w:p>
          <w:p w:rsidR="003F179A" w:rsidRPr="00676E5C" w:rsidRDefault="003F179A" w:rsidP="003F179A">
            <w:pPr>
              <w:spacing w:line="460" w:lineRule="exact"/>
              <w:ind w:firstLineChars="0" w:firstLine="0"/>
              <w:jc w:val="center"/>
              <w:rPr>
                <w:b/>
                <w:szCs w:val="24"/>
              </w:rPr>
            </w:pPr>
            <w:bookmarkStart w:id="0" w:name="_Ref366507828"/>
            <w:r w:rsidRPr="00676E5C">
              <w:rPr>
                <w:b/>
                <w:sz w:val="21"/>
                <w:szCs w:val="21"/>
              </w:rPr>
              <w:t xml:space="preserve">   </w:t>
            </w:r>
            <w:r w:rsidRPr="00676E5C">
              <w:rPr>
                <w:b/>
                <w:szCs w:val="24"/>
              </w:rPr>
              <w:t xml:space="preserve">   </w:t>
            </w:r>
            <w:r w:rsidRPr="00676E5C">
              <w:rPr>
                <w:rFonts w:hAnsi="宋体"/>
                <w:b/>
                <w:szCs w:val="24"/>
              </w:rPr>
              <w:t>表</w:t>
            </w:r>
            <w:bookmarkEnd w:id="0"/>
            <w:r w:rsidRPr="00676E5C">
              <w:rPr>
                <w:b/>
                <w:szCs w:val="24"/>
              </w:rPr>
              <w:t xml:space="preserve">4-4  </w:t>
            </w:r>
            <w:r w:rsidR="00676E5C">
              <w:rPr>
                <w:rFonts w:hint="eastAsia"/>
                <w:b/>
                <w:szCs w:val="24"/>
              </w:rPr>
              <w:t>建设用地土壤污染风险</w:t>
            </w:r>
            <w:r w:rsidR="00240473">
              <w:rPr>
                <w:rFonts w:hint="eastAsia"/>
                <w:b/>
                <w:szCs w:val="24"/>
              </w:rPr>
              <w:t>筛选值和管制值</w:t>
            </w:r>
            <w:r w:rsidR="00676E5C">
              <w:rPr>
                <w:rFonts w:hint="eastAsia"/>
                <w:b/>
                <w:szCs w:val="24"/>
              </w:rPr>
              <w:t>（基本项目）</w:t>
            </w:r>
            <w:r w:rsidR="00676E5C">
              <w:rPr>
                <w:rFonts w:hint="eastAsia"/>
                <w:b/>
                <w:szCs w:val="24"/>
              </w:rPr>
              <w:t xml:space="preserve"> </w:t>
            </w:r>
            <w:r w:rsidR="00676E5C">
              <w:rPr>
                <w:b/>
                <w:szCs w:val="24"/>
              </w:rPr>
              <w:t>单位：</w:t>
            </w:r>
            <w:r w:rsidR="00676E5C">
              <w:rPr>
                <w:b/>
                <w:szCs w:val="24"/>
              </w:rPr>
              <w:t>mg/kg</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833"/>
              <w:gridCol w:w="1847"/>
              <w:gridCol w:w="1404"/>
              <w:gridCol w:w="1744"/>
              <w:gridCol w:w="1892"/>
              <w:gridCol w:w="1352"/>
            </w:tblGrid>
            <w:tr w:rsidR="00676E5C" w:rsidTr="00F601AE">
              <w:trPr>
                <w:trHeight w:val="340"/>
                <w:jc w:val="center"/>
              </w:trPr>
              <w:tc>
                <w:tcPr>
                  <w:tcW w:w="459" w:type="pct"/>
                  <w:vMerge w:val="restart"/>
                  <w:tcBorders>
                    <w:top w:val="single" w:sz="12"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b/>
                      <w:bCs/>
                      <w:sz w:val="21"/>
                      <w:szCs w:val="21"/>
                    </w:rPr>
                  </w:pPr>
                  <w:r>
                    <w:rPr>
                      <w:rFonts w:hint="eastAsia"/>
                      <w:b/>
                      <w:bCs/>
                      <w:sz w:val="21"/>
                      <w:szCs w:val="21"/>
                    </w:rPr>
                    <w:t>序号</w:t>
                  </w:r>
                </w:p>
              </w:tc>
              <w:tc>
                <w:tcPr>
                  <w:tcW w:w="1018" w:type="pct"/>
                  <w:vMerge w:val="restart"/>
                  <w:tcBorders>
                    <w:top w:val="single" w:sz="12"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b/>
                      <w:bCs/>
                      <w:sz w:val="21"/>
                      <w:szCs w:val="21"/>
                    </w:rPr>
                  </w:pPr>
                  <w:r>
                    <w:rPr>
                      <w:rFonts w:hint="eastAsia"/>
                      <w:b/>
                      <w:bCs/>
                      <w:sz w:val="21"/>
                      <w:szCs w:val="21"/>
                    </w:rPr>
                    <w:t>污染物项目</w:t>
                  </w:r>
                </w:p>
              </w:tc>
              <w:tc>
                <w:tcPr>
                  <w:tcW w:w="1735" w:type="pct"/>
                  <w:gridSpan w:val="2"/>
                  <w:tcBorders>
                    <w:top w:val="single" w:sz="12"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b/>
                      <w:bCs/>
                      <w:sz w:val="21"/>
                      <w:szCs w:val="21"/>
                    </w:rPr>
                  </w:pPr>
                  <w:r>
                    <w:rPr>
                      <w:rFonts w:hint="eastAsia"/>
                      <w:b/>
                      <w:bCs/>
                      <w:sz w:val="21"/>
                      <w:szCs w:val="21"/>
                    </w:rPr>
                    <w:t>筛选值</w:t>
                  </w:r>
                </w:p>
              </w:tc>
              <w:tc>
                <w:tcPr>
                  <w:tcW w:w="1788" w:type="pct"/>
                  <w:gridSpan w:val="2"/>
                  <w:tcBorders>
                    <w:top w:val="single" w:sz="12"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b/>
                      <w:bCs/>
                      <w:sz w:val="21"/>
                      <w:szCs w:val="21"/>
                    </w:rPr>
                  </w:pPr>
                  <w:r>
                    <w:rPr>
                      <w:rFonts w:hint="eastAsia"/>
                      <w:b/>
                      <w:bCs/>
                      <w:sz w:val="21"/>
                      <w:szCs w:val="21"/>
                    </w:rPr>
                    <w:t>管制值</w:t>
                  </w:r>
                </w:p>
              </w:tc>
            </w:tr>
            <w:tr w:rsidR="00676E5C" w:rsidTr="00F601AE">
              <w:trPr>
                <w:trHeight w:val="340"/>
                <w:jc w:val="center"/>
              </w:trPr>
              <w:tc>
                <w:tcPr>
                  <w:tcW w:w="0" w:type="auto"/>
                  <w:vMerge/>
                  <w:tcBorders>
                    <w:top w:val="single" w:sz="12" w:space="0" w:color="auto"/>
                    <w:left w:val="nil"/>
                    <w:bottom w:val="single" w:sz="4" w:space="0" w:color="auto"/>
                    <w:right w:val="single" w:sz="4" w:space="0" w:color="auto"/>
                  </w:tcBorders>
                  <w:vAlign w:val="center"/>
                  <w:hideMark/>
                </w:tcPr>
                <w:p w:rsidR="00676E5C" w:rsidRDefault="00676E5C" w:rsidP="00F601AE">
                  <w:pPr>
                    <w:widowControl/>
                    <w:spacing w:line="240" w:lineRule="auto"/>
                    <w:ind w:firstLineChars="0" w:firstLine="0"/>
                    <w:jc w:val="left"/>
                    <w:rPr>
                      <w:b/>
                      <w:bCs/>
                      <w:sz w:val="21"/>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76E5C" w:rsidRDefault="00676E5C" w:rsidP="00F601AE">
                  <w:pPr>
                    <w:widowControl/>
                    <w:spacing w:line="240" w:lineRule="auto"/>
                    <w:ind w:firstLineChars="0" w:firstLine="0"/>
                    <w:jc w:val="left"/>
                    <w:rPr>
                      <w:b/>
                      <w:bCs/>
                      <w:sz w:val="21"/>
                      <w:szCs w:val="21"/>
                    </w:rPr>
                  </w:pP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b/>
                      <w:bCs/>
                      <w:sz w:val="21"/>
                      <w:szCs w:val="21"/>
                    </w:rPr>
                  </w:pPr>
                  <w:r>
                    <w:rPr>
                      <w:rFonts w:hint="eastAsia"/>
                      <w:b/>
                      <w:bCs/>
                      <w:sz w:val="21"/>
                      <w:szCs w:val="21"/>
                    </w:rPr>
                    <w:t>第一类用地</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b/>
                      <w:bCs/>
                      <w:sz w:val="21"/>
                      <w:szCs w:val="21"/>
                    </w:rPr>
                  </w:pPr>
                  <w:r>
                    <w:rPr>
                      <w:rFonts w:hint="eastAsia"/>
                      <w:b/>
                      <w:bCs/>
                      <w:sz w:val="21"/>
                      <w:szCs w:val="21"/>
                    </w:rPr>
                    <w:t>第二类用地</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b/>
                      <w:bCs/>
                      <w:sz w:val="21"/>
                      <w:szCs w:val="21"/>
                    </w:rPr>
                  </w:pPr>
                  <w:r>
                    <w:rPr>
                      <w:rFonts w:hint="eastAsia"/>
                      <w:b/>
                      <w:bCs/>
                      <w:sz w:val="21"/>
                      <w:szCs w:val="21"/>
                    </w:rPr>
                    <w:t>第一类用地</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b/>
                      <w:bCs/>
                      <w:sz w:val="21"/>
                      <w:szCs w:val="21"/>
                    </w:rPr>
                  </w:pPr>
                  <w:r>
                    <w:rPr>
                      <w:rFonts w:hint="eastAsia"/>
                      <w:b/>
                      <w:bCs/>
                      <w:sz w:val="21"/>
                      <w:szCs w:val="21"/>
                    </w:rPr>
                    <w:t>第二类用地</w:t>
                  </w:r>
                </w:p>
              </w:tc>
            </w:tr>
            <w:tr w:rsidR="00676E5C" w:rsidTr="00F601AE">
              <w:trPr>
                <w:trHeight w:val="165"/>
                <w:jc w:val="center"/>
              </w:trPr>
              <w:tc>
                <w:tcPr>
                  <w:tcW w:w="5000" w:type="pct"/>
                  <w:gridSpan w:val="6"/>
                  <w:tcBorders>
                    <w:top w:val="single" w:sz="4" w:space="0" w:color="auto"/>
                    <w:left w:val="nil"/>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重金属和无机物</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砷</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20</w:t>
                  </w:r>
                  <w:r>
                    <w:rPr>
                      <w:rFonts w:ascii="宋体" w:hAnsi="宋体" w:cs="宋体" w:hint="eastAsia"/>
                      <w:bCs/>
                      <w:sz w:val="21"/>
                      <w:szCs w:val="21"/>
                      <w:vertAlign w:val="superscript"/>
                    </w:rPr>
                    <w:t>①</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60</w:t>
                  </w:r>
                  <w:r>
                    <w:rPr>
                      <w:rFonts w:ascii="宋体" w:hAnsi="宋体" w:cs="宋体" w:hint="eastAsia"/>
                      <w:bCs/>
                      <w:sz w:val="21"/>
                      <w:szCs w:val="21"/>
                      <w:vertAlign w:val="superscript"/>
                    </w:rPr>
                    <w:t>①</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140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镉</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20</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65</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47</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172</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铬（六价）</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3.0</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5.7</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78</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铜</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2000</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18000</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8000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36000</w:t>
                  </w:r>
                </w:p>
              </w:tc>
            </w:tr>
            <w:tr w:rsidR="00676E5C" w:rsidTr="00F601AE">
              <w:trPr>
                <w:trHeight w:val="323"/>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铅</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400</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800</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800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2500</w:t>
                  </w:r>
                </w:p>
              </w:tc>
            </w:tr>
            <w:tr w:rsidR="00676E5C" w:rsidTr="00F601AE">
              <w:trPr>
                <w:trHeight w:val="323"/>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6</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汞</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8</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38</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33</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82</w:t>
                  </w:r>
                </w:p>
              </w:tc>
            </w:tr>
            <w:tr w:rsidR="00676E5C" w:rsidTr="00F601AE">
              <w:trPr>
                <w:trHeight w:val="323"/>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7</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镍</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150</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900</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600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2000</w:t>
                  </w:r>
                </w:p>
              </w:tc>
            </w:tr>
            <w:tr w:rsidR="00676E5C" w:rsidTr="00F601AE">
              <w:trPr>
                <w:trHeight w:val="165"/>
                <w:jc w:val="center"/>
              </w:trPr>
              <w:tc>
                <w:tcPr>
                  <w:tcW w:w="5000" w:type="pct"/>
                  <w:gridSpan w:val="6"/>
                  <w:tcBorders>
                    <w:top w:val="single" w:sz="4" w:space="0" w:color="auto"/>
                    <w:left w:val="nil"/>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挥发性有机物</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8</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四氯化碳</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0.9</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2.8</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9</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36</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lastRenderedPageBreak/>
                    <w:t>9</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氯仿</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0.3</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0.9</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10</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氯甲烷</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37</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21</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11</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1,1-</w:t>
                  </w:r>
                  <w:r>
                    <w:rPr>
                      <w:rFonts w:hint="eastAsia"/>
                      <w:sz w:val="21"/>
                      <w:szCs w:val="21"/>
                    </w:rPr>
                    <w:t>二氯乙烷</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9</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100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w:t>
                  </w:r>
                  <w:r>
                    <w:rPr>
                      <w:rFonts w:hint="eastAsia"/>
                      <w:sz w:val="21"/>
                      <w:szCs w:val="21"/>
                    </w:rPr>
                    <w:t>二氯乙烷</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0.52</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6</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21</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13</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1,1-</w:t>
                  </w:r>
                  <w:r>
                    <w:rPr>
                      <w:rFonts w:hint="eastAsia"/>
                      <w:sz w:val="21"/>
                      <w:szCs w:val="21"/>
                    </w:rPr>
                    <w:t>二氯乙烯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66</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200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14</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顺</w:t>
                  </w:r>
                  <w:r>
                    <w:rPr>
                      <w:sz w:val="21"/>
                      <w:szCs w:val="21"/>
                    </w:rPr>
                    <w:t>-1,2-</w:t>
                  </w:r>
                  <w:r>
                    <w:rPr>
                      <w:rFonts w:hint="eastAsia"/>
                      <w:sz w:val="21"/>
                      <w:szCs w:val="21"/>
                    </w:rPr>
                    <w:t>二氯乙烯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66</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596</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200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2000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15</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反</w:t>
                  </w:r>
                  <w:r>
                    <w:rPr>
                      <w:sz w:val="21"/>
                      <w:szCs w:val="21"/>
                    </w:rPr>
                    <w:t>-1,2-</w:t>
                  </w:r>
                  <w:r>
                    <w:rPr>
                      <w:rFonts w:hint="eastAsia"/>
                      <w:sz w:val="21"/>
                      <w:szCs w:val="21"/>
                    </w:rPr>
                    <w:t>二氯乙烯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10</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54</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31</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163</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16</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二氯甲烷</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94</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616</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300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2000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17</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w:t>
                  </w:r>
                  <w:r>
                    <w:rPr>
                      <w:rFonts w:hint="eastAsia"/>
                      <w:sz w:val="21"/>
                      <w:szCs w:val="21"/>
                    </w:rPr>
                    <w:t>二氯丙烷</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47</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18</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1,1,1,2-</w:t>
                  </w:r>
                  <w:r>
                    <w:rPr>
                      <w:rFonts w:hint="eastAsia"/>
                      <w:sz w:val="21"/>
                      <w:szCs w:val="21"/>
                    </w:rPr>
                    <w:t>四氯乙烷</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2.6</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10</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26</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100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19</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1,1,2,2-</w:t>
                  </w:r>
                  <w:r>
                    <w:rPr>
                      <w:rFonts w:hint="eastAsia"/>
                      <w:sz w:val="21"/>
                      <w:szCs w:val="21"/>
                    </w:rPr>
                    <w:t>四氯乙烷</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1.6</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6.8</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14</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20</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四氯乙烯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11</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53</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34</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183</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21</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1,1,1-</w:t>
                  </w:r>
                  <w:r>
                    <w:rPr>
                      <w:rFonts w:hint="eastAsia"/>
                      <w:sz w:val="21"/>
                      <w:szCs w:val="21"/>
                    </w:rPr>
                    <w:t>三氯乙烷</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701</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840</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840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840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22</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1,1,2-</w:t>
                  </w:r>
                  <w:r>
                    <w:rPr>
                      <w:rFonts w:hint="eastAsia"/>
                      <w:sz w:val="21"/>
                      <w:szCs w:val="21"/>
                    </w:rPr>
                    <w:t>三氯乙烷</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0.6</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2.8</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15</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23</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三氯乙烯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0.7</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2.8</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7</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24</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1,2,3-</w:t>
                  </w:r>
                  <w:r>
                    <w:rPr>
                      <w:rFonts w:hint="eastAsia"/>
                      <w:sz w:val="21"/>
                      <w:szCs w:val="21"/>
                    </w:rPr>
                    <w:t>三氯丙烷</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0.05</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0.5</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0.5</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25</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氯乙烯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0.12</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0.43</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4.3</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26</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27</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氯苯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68</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270</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200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1000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28</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w:t>
                  </w:r>
                  <w:r>
                    <w:rPr>
                      <w:rFonts w:hint="eastAsia"/>
                      <w:sz w:val="21"/>
                      <w:szCs w:val="21"/>
                    </w:rPr>
                    <w:t>二氯苯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560</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560</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560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560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29</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1,4-</w:t>
                  </w:r>
                  <w:r>
                    <w:rPr>
                      <w:rFonts w:hint="eastAsia"/>
                      <w:sz w:val="21"/>
                      <w:szCs w:val="21"/>
                    </w:rPr>
                    <w:t>二氯苯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5.6</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20</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56</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200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30</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乙苯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7.2</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28</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72</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280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31</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苯乙烯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1290</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1290</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1290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1290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32</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甲苯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1200</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1200</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1200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1200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33</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间二甲苯</w:t>
                  </w:r>
                  <w:r>
                    <w:rPr>
                      <w:sz w:val="21"/>
                      <w:szCs w:val="21"/>
                    </w:rPr>
                    <w:t>+</w:t>
                  </w:r>
                  <w:r>
                    <w:rPr>
                      <w:rFonts w:hint="eastAsia"/>
                      <w:sz w:val="21"/>
                      <w:szCs w:val="21"/>
                    </w:rPr>
                    <w:t>对二甲苯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163</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570</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500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570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34</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邻二甲苯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222</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640</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640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640</w:t>
                  </w:r>
                </w:p>
              </w:tc>
            </w:tr>
            <w:tr w:rsidR="00676E5C" w:rsidTr="00F601AE">
              <w:trPr>
                <w:trHeight w:val="165"/>
                <w:jc w:val="center"/>
              </w:trPr>
              <w:tc>
                <w:tcPr>
                  <w:tcW w:w="5000" w:type="pct"/>
                  <w:gridSpan w:val="6"/>
                  <w:tcBorders>
                    <w:top w:val="single" w:sz="4" w:space="0" w:color="auto"/>
                    <w:left w:val="nil"/>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半挥发性有机物</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35</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硝基苯</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34</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76</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190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760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36</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苯胺</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92</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260</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211</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663</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37</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w:t>
                  </w:r>
                  <w:r>
                    <w:rPr>
                      <w:rFonts w:hint="eastAsia"/>
                      <w:sz w:val="21"/>
                      <w:szCs w:val="21"/>
                    </w:rPr>
                    <w:t>氯酚</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250</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2256</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500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4500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38</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苯并</w:t>
                  </w:r>
                  <w:r>
                    <w:rPr>
                      <w:sz w:val="21"/>
                      <w:szCs w:val="21"/>
                    </w:rPr>
                    <w:t>[а]</w:t>
                  </w:r>
                  <w:r>
                    <w:rPr>
                      <w:rFonts w:hint="eastAsia"/>
                      <w:sz w:val="21"/>
                      <w:szCs w:val="21"/>
                    </w:rPr>
                    <w:t>蒽</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5.5</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15</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55</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151</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39</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苯并</w:t>
                  </w:r>
                  <w:r>
                    <w:rPr>
                      <w:sz w:val="21"/>
                      <w:szCs w:val="21"/>
                    </w:rPr>
                    <w:t>[а]</w:t>
                  </w:r>
                  <w:r>
                    <w:rPr>
                      <w:rFonts w:hint="eastAsia"/>
                      <w:sz w:val="21"/>
                      <w:szCs w:val="21"/>
                    </w:rPr>
                    <w:t>芘</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0.55</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1.5</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5.5</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15</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40</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苯并</w:t>
                  </w:r>
                  <w:r>
                    <w:rPr>
                      <w:sz w:val="21"/>
                      <w:szCs w:val="21"/>
                    </w:rPr>
                    <w:t>[ b ]</w:t>
                  </w:r>
                  <w:r>
                    <w:rPr>
                      <w:rFonts w:hint="eastAsia"/>
                      <w:sz w:val="21"/>
                      <w:szCs w:val="21"/>
                    </w:rPr>
                    <w:t>荧蒽</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5.5</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15</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55</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151</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41</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苯并</w:t>
                  </w:r>
                  <w:r>
                    <w:rPr>
                      <w:sz w:val="21"/>
                      <w:szCs w:val="21"/>
                    </w:rPr>
                    <w:t>[ k ]</w:t>
                  </w:r>
                  <w:r>
                    <w:rPr>
                      <w:rFonts w:hint="eastAsia"/>
                      <w:sz w:val="21"/>
                      <w:szCs w:val="21"/>
                    </w:rPr>
                    <w:t>荧蒽</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55</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151</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550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1500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42</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widowControl/>
                    <w:spacing w:line="240" w:lineRule="auto"/>
                    <w:ind w:firstLineChars="0" w:firstLine="0"/>
                    <w:jc w:val="center"/>
                    <w:rPr>
                      <w:sz w:val="21"/>
                      <w:szCs w:val="21"/>
                    </w:rPr>
                  </w:pPr>
                  <w:r>
                    <w:rPr>
                      <w:rFonts w:eastAsia="仿宋" w:hint="eastAsia"/>
                      <w:kern w:val="0"/>
                    </w:rPr>
                    <w:t>䓛</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490</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1293</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4900</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12900</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43</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二苯并</w:t>
                  </w:r>
                  <w:r>
                    <w:rPr>
                      <w:sz w:val="21"/>
                      <w:szCs w:val="21"/>
                    </w:rPr>
                    <w:t>[а,h ]</w:t>
                  </w:r>
                  <w:r>
                    <w:rPr>
                      <w:rFonts w:hint="eastAsia"/>
                      <w:sz w:val="21"/>
                      <w:szCs w:val="21"/>
                    </w:rPr>
                    <w:t>蒽</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0.55</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1.5</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5.5</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15</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44</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茚并</w:t>
                  </w:r>
                  <w:r>
                    <w:rPr>
                      <w:sz w:val="21"/>
                      <w:szCs w:val="21"/>
                    </w:rPr>
                    <w:t>[1,2,3-cd]</w:t>
                  </w:r>
                  <w:r>
                    <w:rPr>
                      <w:rFonts w:hint="eastAsia"/>
                      <w:sz w:val="21"/>
                      <w:szCs w:val="21"/>
                    </w:rPr>
                    <w:t>芘</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5.5</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15</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55</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151</w:t>
                  </w:r>
                </w:p>
              </w:tc>
            </w:tr>
            <w:tr w:rsidR="00676E5C" w:rsidTr="00F601AE">
              <w:trPr>
                <w:trHeight w:val="165"/>
                <w:jc w:val="center"/>
              </w:trPr>
              <w:tc>
                <w:tcPr>
                  <w:tcW w:w="459" w:type="pct"/>
                  <w:tcBorders>
                    <w:top w:val="single" w:sz="4" w:space="0" w:color="auto"/>
                    <w:left w:val="nil"/>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45</w:t>
                  </w:r>
                </w:p>
              </w:tc>
              <w:tc>
                <w:tcPr>
                  <w:tcW w:w="1018"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萘</w:t>
                  </w:r>
                </w:p>
              </w:tc>
              <w:tc>
                <w:tcPr>
                  <w:tcW w:w="774"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25</w:t>
                  </w:r>
                </w:p>
              </w:tc>
              <w:tc>
                <w:tcPr>
                  <w:tcW w:w="961"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70</w:t>
                  </w:r>
                </w:p>
              </w:tc>
              <w:tc>
                <w:tcPr>
                  <w:tcW w:w="1043" w:type="pct"/>
                  <w:tcBorders>
                    <w:top w:val="single" w:sz="4" w:space="0" w:color="auto"/>
                    <w:left w:val="single" w:sz="4" w:space="0" w:color="auto"/>
                    <w:bottom w:val="single" w:sz="4" w:space="0" w:color="auto"/>
                    <w:right w:val="single" w:sz="4" w:space="0" w:color="auto"/>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255</w:t>
                  </w:r>
                </w:p>
              </w:tc>
              <w:tc>
                <w:tcPr>
                  <w:tcW w:w="745" w:type="pct"/>
                  <w:tcBorders>
                    <w:top w:val="single" w:sz="4" w:space="0" w:color="auto"/>
                    <w:left w:val="single" w:sz="4" w:space="0" w:color="auto"/>
                    <w:bottom w:val="single" w:sz="4"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sz w:val="21"/>
                      <w:szCs w:val="21"/>
                    </w:rPr>
                    <w:t>700</w:t>
                  </w:r>
                </w:p>
              </w:tc>
            </w:tr>
            <w:tr w:rsidR="00676E5C" w:rsidTr="00F601AE">
              <w:trPr>
                <w:trHeight w:val="370"/>
                <w:jc w:val="center"/>
              </w:trPr>
              <w:tc>
                <w:tcPr>
                  <w:tcW w:w="5000" w:type="pct"/>
                  <w:gridSpan w:val="6"/>
                  <w:tcBorders>
                    <w:top w:val="single" w:sz="4" w:space="0" w:color="auto"/>
                    <w:left w:val="nil"/>
                    <w:bottom w:val="single" w:sz="12" w:space="0" w:color="auto"/>
                    <w:right w:val="nil"/>
                  </w:tcBorders>
                  <w:vAlign w:val="center"/>
                  <w:hideMark/>
                </w:tcPr>
                <w:p w:rsidR="00676E5C" w:rsidRDefault="00676E5C" w:rsidP="00F601AE">
                  <w:pPr>
                    <w:adjustRightInd w:val="0"/>
                    <w:snapToGrid w:val="0"/>
                    <w:spacing w:line="240" w:lineRule="auto"/>
                    <w:ind w:firstLineChars="0" w:firstLine="0"/>
                    <w:jc w:val="center"/>
                    <w:rPr>
                      <w:sz w:val="21"/>
                      <w:szCs w:val="21"/>
                    </w:rPr>
                  </w:pPr>
                  <w:r>
                    <w:rPr>
                      <w:rFonts w:hint="eastAsia"/>
                      <w:sz w:val="21"/>
                      <w:szCs w:val="21"/>
                    </w:rPr>
                    <w:t>注：</w:t>
                  </w:r>
                  <w:r>
                    <w:rPr>
                      <w:rFonts w:ascii="宋体" w:hAnsi="宋体" w:cs="宋体" w:hint="eastAsia"/>
                      <w:bCs/>
                      <w:sz w:val="21"/>
                      <w:szCs w:val="21"/>
                    </w:rPr>
                    <w:t>①</w:t>
                  </w:r>
                  <w:r>
                    <w:rPr>
                      <w:rFonts w:hint="eastAsia"/>
                      <w:bCs/>
                      <w:sz w:val="21"/>
                      <w:szCs w:val="21"/>
                    </w:rPr>
                    <w:t>具体地块土壤中污染物检测含量超过筛选值，但等于或者低于土壤环境背景值水平的，不纳入污染地块管理。</w:t>
                  </w:r>
                </w:p>
              </w:tc>
            </w:tr>
          </w:tbl>
          <w:p w:rsidR="0025528E" w:rsidRPr="00676E5C" w:rsidRDefault="0025528E" w:rsidP="003F179A">
            <w:pPr>
              <w:spacing w:line="460" w:lineRule="exact"/>
              <w:ind w:firstLineChars="0" w:firstLine="0"/>
              <w:jc w:val="center"/>
              <w:rPr>
                <w:b/>
                <w:szCs w:val="24"/>
              </w:rPr>
            </w:pPr>
          </w:p>
          <w:p w:rsidR="003F179A" w:rsidRPr="00676E5C" w:rsidRDefault="003F179A" w:rsidP="003F179A">
            <w:pPr>
              <w:pStyle w:val="20"/>
              <w:spacing w:line="460" w:lineRule="exact"/>
              <w:ind w:firstLine="482"/>
              <w:rPr>
                <w:rFonts w:ascii="Times New Roman" w:hAnsi="Times New Roman"/>
                <w:b/>
              </w:rPr>
            </w:pPr>
            <w:r w:rsidRPr="00676E5C">
              <w:rPr>
                <w:rFonts w:ascii="Times New Roman" w:hAnsi="Times New Roman"/>
                <w:b/>
                <w:szCs w:val="24"/>
              </w:rPr>
              <w:t>4.1.5</w:t>
            </w:r>
            <w:r w:rsidRPr="00676E5C">
              <w:rPr>
                <w:rFonts w:ascii="Times New Roman"/>
                <w:b/>
              </w:rPr>
              <w:t>地下水环境质量标准</w:t>
            </w:r>
          </w:p>
          <w:p w:rsidR="00676E5C" w:rsidRPr="00B00008" w:rsidRDefault="00676E5C" w:rsidP="00676E5C">
            <w:pPr>
              <w:spacing w:line="460" w:lineRule="exact"/>
              <w:ind w:firstLine="480"/>
            </w:pPr>
            <w:r w:rsidRPr="00316426">
              <w:t>拟建区域地下水按《地下水环境质量标准》（</w:t>
            </w:r>
            <w:r w:rsidRPr="00316426">
              <w:t>GB/T14848-</w:t>
            </w:r>
            <w:r>
              <w:rPr>
                <w:rFonts w:hint="eastAsia"/>
              </w:rPr>
              <w:t>2017</w:t>
            </w:r>
            <w:r w:rsidRPr="00316426">
              <w:t>）</w:t>
            </w:r>
            <w:r w:rsidRPr="00A81F32">
              <w:rPr>
                <w:kern w:val="0"/>
              </w:rPr>
              <w:t>进行分类评价</w:t>
            </w:r>
            <w:r>
              <w:rPr>
                <w:rFonts w:hint="eastAsia"/>
              </w:rPr>
              <w:t>，</w:t>
            </w:r>
            <w:r w:rsidRPr="00B00008">
              <w:t>具体</w:t>
            </w:r>
            <w:r>
              <w:rPr>
                <w:rFonts w:hint="eastAsia"/>
              </w:rPr>
              <w:t>见表</w:t>
            </w:r>
            <w:r>
              <w:rPr>
                <w:rFonts w:hint="eastAsia"/>
              </w:rPr>
              <w:t>4-5</w:t>
            </w:r>
            <w:r>
              <w:rPr>
                <w:rFonts w:hint="eastAsia"/>
              </w:rPr>
              <w:t>。</w:t>
            </w:r>
          </w:p>
          <w:p w:rsidR="00676E5C" w:rsidRDefault="00676E5C" w:rsidP="00676E5C">
            <w:pPr>
              <w:spacing w:line="460" w:lineRule="exact"/>
              <w:ind w:firstLineChars="0" w:firstLine="0"/>
              <w:jc w:val="center"/>
              <w:rPr>
                <w:rFonts w:hAnsi="宋体"/>
                <w:b/>
                <w:szCs w:val="24"/>
              </w:rPr>
            </w:pPr>
            <w:r w:rsidRPr="00B00008">
              <w:t xml:space="preserve">          </w:t>
            </w:r>
            <w:r w:rsidRPr="0007719F">
              <w:rPr>
                <w:b/>
                <w:sz w:val="21"/>
                <w:szCs w:val="21"/>
              </w:rPr>
              <w:t xml:space="preserve">    </w:t>
            </w:r>
            <w:r w:rsidRPr="0007719F">
              <w:rPr>
                <w:rFonts w:hAnsi="宋体"/>
                <w:b/>
                <w:szCs w:val="24"/>
              </w:rPr>
              <w:t xml:space="preserve">     </w:t>
            </w:r>
            <w:r w:rsidRPr="0007719F">
              <w:rPr>
                <w:rFonts w:hAnsi="宋体"/>
                <w:b/>
                <w:szCs w:val="24"/>
              </w:rPr>
              <w:t>表</w:t>
            </w:r>
            <w:r w:rsidRPr="0007719F">
              <w:rPr>
                <w:rFonts w:hAnsi="宋体" w:hint="eastAsia"/>
                <w:b/>
                <w:szCs w:val="24"/>
              </w:rPr>
              <w:t>4-</w:t>
            </w:r>
            <w:r>
              <w:rPr>
                <w:rFonts w:hAnsi="宋体" w:hint="eastAsia"/>
                <w:b/>
                <w:szCs w:val="24"/>
              </w:rPr>
              <w:t>5</w:t>
            </w:r>
            <w:r w:rsidRPr="0007719F">
              <w:rPr>
                <w:rFonts w:hAnsi="宋体" w:hint="eastAsia"/>
                <w:b/>
                <w:szCs w:val="24"/>
              </w:rPr>
              <w:t xml:space="preserve">  </w:t>
            </w:r>
            <w:r w:rsidRPr="0007719F">
              <w:rPr>
                <w:rFonts w:hAnsi="宋体"/>
                <w:b/>
                <w:szCs w:val="24"/>
              </w:rPr>
              <w:t>地下水质量标准</w:t>
            </w:r>
            <w:r w:rsidRPr="0007719F">
              <w:rPr>
                <w:rFonts w:hAnsi="宋体"/>
                <w:b/>
                <w:szCs w:val="24"/>
              </w:rPr>
              <w:t xml:space="preserve">            </w:t>
            </w:r>
            <w:r w:rsidRPr="0007719F">
              <w:rPr>
                <w:rFonts w:hAnsi="宋体"/>
                <w:b/>
                <w:szCs w:val="24"/>
              </w:rPr>
              <w:t>单位：</w:t>
            </w:r>
            <w:r w:rsidRPr="0007719F">
              <w:rPr>
                <w:rFonts w:hAnsi="宋体"/>
                <w:b/>
                <w:szCs w:val="24"/>
              </w:rPr>
              <w:t>mg/L</w:t>
            </w:r>
          </w:p>
          <w:tbl>
            <w:tblPr>
              <w:tblW w:w="8794" w:type="dxa"/>
              <w:jc w:val="center"/>
              <w:tblBorders>
                <w:top w:val="single" w:sz="12" w:space="0" w:color="auto"/>
                <w:bottom w:val="single" w:sz="12" w:space="0" w:color="auto"/>
                <w:insideH w:val="single" w:sz="6" w:space="0" w:color="auto"/>
                <w:insideV w:val="single" w:sz="6" w:space="0" w:color="auto"/>
              </w:tblBorders>
              <w:tblLook w:val="04A0"/>
            </w:tblPr>
            <w:tblGrid>
              <w:gridCol w:w="2630"/>
              <w:gridCol w:w="1097"/>
              <w:gridCol w:w="1120"/>
              <w:gridCol w:w="142"/>
              <w:gridCol w:w="1119"/>
              <w:gridCol w:w="1309"/>
              <w:gridCol w:w="1377"/>
            </w:tblGrid>
            <w:tr w:rsidR="00676E5C" w:rsidRPr="00851D95" w:rsidTr="00F601AE">
              <w:trPr>
                <w:trHeight w:val="337"/>
                <w:tblHeader/>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b/>
                      <w:sz w:val="21"/>
                      <w:szCs w:val="21"/>
                    </w:rPr>
                  </w:pPr>
                  <w:r w:rsidRPr="00851D95">
                    <w:rPr>
                      <w:rFonts w:hAnsi="宋体"/>
                      <w:b/>
                      <w:sz w:val="21"/>
                      <w:szCs w:val="21"/>
                    </w:rPr>
                    <w:lastRenderedPageBreak/>
                    <w:t>项目</w:t>
                  </w:r>
                </w:p>
              </w:tc>
              <w:tc>
                <w:tcPr>
                  <w:tcW w:w="624" w:type="pct"/>
                  <w:vAlign w:val="center"/>
                </w:tcPr>
                <w:p w:rsidR="00676E5C" w:rsidRPr="00851D95" w:rsidRDefault="00676E5C" w:rsidP="00F601AE">
                  <w:pPr>
                    <w:adjustRightInd w:val="0"/>
                    <w:snapToGrid w:val="0"/>
                    <w:spacing w:line="240" w:lineRule="auto"/>
                    <w:ind w:firstLineChars="0" w:firstLine="0"/>
                    <w:jc w:val="center"/>
                    <w:rPr>
                      <w:b/>
                      <w:sz w:val="21"/>
                      <w:szCs w:val="21"/>
                    </w:rPr>
                  </w:pPr>
                  <w:r w:rsidRPr="00851D95">
                    <w:rPr>
                      <w:rFonts w:ascii="宋体" w:hAnsi="宋体"/>
                      <w:b/>
                      <w:sz w:val="21"/>
                      <w:szCs w:val="21"/>
                    </w:rPr>
                    <w:t>Ⅰ</w:t>
                  </w:r>
                  <w:r w:rsidRPr="00851D95">
                    <w:rPr>
                      <w:rFonts w:hAnsi="宋体"/>
                      <w:b/>
                      <w:sz w:val="21"/>
                      <w:szCs w:val="21"/>
                    </w:rPr>
                    <w:t>类</w:t>
                  </w:r>
                </w:p>
              </w:tc>
              <w:tc>
                <w:tcPr>
                  <w:tcW w:w="637" w:type="pct"/>
                  <w:vAlign w:val="center"/>
                </w:tcPr>
                <w:p w:rsidR="00676E5C" w:rsidRPr="00851D95" w:rsidRDefault="00676E5C" w:rsidP="00F601AE">
                  <w:pPr>
                    <w:adjustRightInd w:val="0"/>
                    <w:snapToGrid w:val="0"/>
                    <w:spacing w:line="240" w:lineRule="auto"/>
                    <w:ind w:firstLineChars="0" w:firstLine="0"/>
                    <w:jc w:val="center"/>
                    <w:rPr>
                      <w:b/>
                      <w:sz w:val="21"/>
                      <w:szCs w:val="21"/>
                    </w:rPr>
                  </w:pPr>
                  <w:r w:rsidRPr="00851D95">
                    <w:rPr>
                      <w:rFonts w:ascii="宋体" w:hAnsi="宋体"/>
                      <w:b/>
                      <w:sz w:val="21"/>
                      <w:szCs w:val="21"/>
                    </w:rPr>
                    <w:t>Ⅱ</w:t>
                  </w:r>
                  <w:r w:rsidRPr="00851D95">
                    <w:rPr>
                      <w:rFonts w:hAnsi="宋体"/>
                      <w:b/>
                      <w:sz w:val="21"/>
                      <w:szCs w:val="21"/>
                    </w:rPr>
                    <w:t>类</w:t>
                  </w:r>
                </w:p>
              </w:tc>
              <w:tc>
                <w:tcPr>
                  <w:tcW w:w="717" w:type="pct"/>
                  <w:gridSpan w:val="2"/>
                  <w:vAlign w:val="center"/>
                </w:tcPr>
                <w:p w:rsidR="00676E5C" w:rsidRPr="00851D95" w:rsidRDefault="00676E5C" w:rsidP="00F601AE">
                  <w:pPr>
                    <w:adjustRightInd w:val="0"/>
                    <w:snapToGrid w:val="0"/>
                    <w:spacing w:line="240" w:lineRule="auto"/>
                    <w:ind w:firstLineChars="0" w:firstLine="0"/>
                    <w:jc w:val="center"/>
                    <w:rPr>
                      <w:b/>
                      <w:sz w:val="21"/>
                      <w:szCs w:val="21"/>
                    </w:rPr>
                  </w:pPr>
                  <w:r w:rsidRPr="00851D95">
                    <w:rPr>
                      <w:rFonts w:ascii="宋体" w:hAnsi="宋体"/>
                      <w:b/>
                      <w:sz w:val="21"/>
                      <w:szCs w:val="21"/>
                    </w:rPr>
                    <w:t>Ⅲ</w:t>
                  </w:r>
                  <w:r w:rsidRPr="00851D95">
                    <w:rPr>
                      <w:rFonts w:hAnsi="宋体"/>
                      <w:b/>
                      <w:sz w:val="21"/>
                      <w:szCs w:val="21"/>
                    </w:rPr>
                    <w:t>类</w:t>
                  </w:r>
                </w:p>
              </w:tc>
              <w:tc>
                <w:tcPr>
                  <w:tcW w:w="744" w:type="pct"/>
                  <w:vAlign w:val="center"/>
                </w:tcPr>
                <w:p w:rsidR="00676E5C" w:rsidRPr="00851D95" w:rsidRDefault="00676E5C" w:rsidP="00F601AE">
                  <w:pPr>
                    <w:adjustRightInd w:val="0"/>
                    <w:snapToGrid w:val="0"/>
                    <w:spacing w:line="240" w:lineRule="auto"/>
                    <w:ind w:firstLineChars="0" w:firstLine="0"/>
                    <w:jc w:val="center"/>
                    <w:rPr>
                      <w:b/>
                      <w:sz w:val="21"/>
                      <w:szCs w:val="21"/>
                    </w:rPr>
                  </w:pPr>
                  <w:r w:rsidRPr="00851D95">
                    <w:rPr>
                      <w:rFonts w:ascii="宋体" w:hAnsi="宋体"/>
                      <w:b/>
                      <w:sz w:val="21"/>
                      <w:szCs w:val="21"/>
                    </w:rPr>
                    <w:t>Ⅳ</w:t>
                  </w:r>
                  <w:r w:rsidRPr="00851D95">
                    <w:rPr>
                      <w:rFonts w:hAnsi="宋体"/>
                      <w:b/>
                      <w:sz w:val="21"/>
                      <w:szCs w:val="21"/>
                    </w:rPr>
                    <w:t>类</w:t>
                  </w:r>
                </w:p>
              </w:tc>
              <w:tc>
                <w:tcPr>
                  <w:tcW w:w="783" w:type="pct"/>
                  <w:vAlign w:val="center"/>
                </w:tcPr>
                <w:p w:rsidR="00676E5C" w:rsidRPr="00851D95" w:rsidRDefault="00676E5C" w:rsidP="00F601AE">
                  <w:pPr>
                    <w:adjustRightInd w:val="0"/>
                    <w:snapToGrid w:val="0"/>
                    <w:spacing w:line="240" w:lineRule="auto"/>
                    <w:ind w:firstLineChars="0" w:firstLine="0"/>
                    <w:jc w:val="center"/>
                    <w:rPr>
                      <w:b/>
                      <w:sz w:val="21"/>
                      <w:szCs w:val="21"/>
                    </w:rPr>
                  </w:pPr>
                  <w:r w:rsidRPr="00851D95">
                    <w:rPr>
                      <w:b/>
                      <w:sz w:val="21"/>
                      <w:szCs w:val="21"/>
                    </w:rPr>
                    <w:t>V</w:t>
                  </w:r>
                  <w:r w:rsidRPr="00851D95">
                    <w:rPr>
                      <w:rFonts w:hAnsi="宋体"/>
                      <w:b/>
                      <w:sz w:val="21"/>
                      <w:szCs w:val="21"/>
                    </w:rPr>
                    <w:t>类</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pH</w:t>
                  </w:r>
                </w:p>
              </w:tc>
              <w:tc>
                <w:tcPr>
                  <w:tcW w:w="1977" w:type="pct"/>
                  <w:gridSpan w:val="4"/>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6.5</w:t>
                  </w:r>
                  <w:r w:rsidRPr="00851D95">
                    <w:rPr>
                      <w:rFonts w:hAnsi="宋体"/>
                      <w:sz w:val="21"/>
                      <w:szCs w:val="21"/>
                    </w:rPr>
                    <w:t>～</w:t>
                  </w:r>
                  <w:r w:rsidRPr="00851D95">
                    <w:rPr>
                      <w:sz w:val="21"/>
                      <w:szCs w:val="21"/>
                    </w:rPr>
                    <w:t>8.5</w:t>
                  </w:r>
                </w:p>
              </w:tc>
              <w:tc>
                <w:tcPr>
                  <w:tcW w:w="744"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5.5</w:t>
                  </w:r>
                  <w:r w:rsidRPr="00851D95">
                    <w:rPr>
                      <w:rFonts w:hAnsi="宋体"/>
                      <w:sz w:val="21"/>
                      <w:szCs w:val="21"/>
                    </w:rPr>
                    <w:t>～</w:t>
                  </w:r>
                  <w:r w:rsidRPr="00851D95">
                    <w:rPr>
                      <w:sz w:val="21"/>
                      <w:szCs w:val="21"/>
                    </w:rPr>
                    <w:t>6.5</w:t>
                  </w:r>
                  <w:r w:rsidRPr="00851D95">
                    <w:rPr>
                      <w:rFonts w:hAnsi="宋体"/>
                      <w:sz w:val="21"/>
                      <w:szCs w:val="21"/>
                    </w:rPr>
                    <w:t>或</w:t>
                  </w:r>
                  <w:r w:rsidRPr="00851D95">
                    <w:rPr>
                      <w:sz w:val="21"/>
                      <w:szCs w:val="21"/>
                    </w:rPr>
                    <w:t>8.5</w:t>
                  </w:r>
                  <w:r w:rsidRPr="00851D95">
                    <w:rPr>
                      <w:rFonts w:hAnsi="宋体"/>
                      <w:sz w:val="21"/>
                      <w:szCs w:val="21"/>
                    </w:rPr>
                    <w:t>～</w:t>
                  </w:r>
                  <w:r w:rsidRPr="00851D95">
                    <w:rPr>
                      <w:sz w:val="21"/>
                      <w:szCs w:val="21"/>
                    </w:rPr>
                    <w:t>9</w:t>
                  </w:r>
                </w:p>
              </w:tc>
              <w:tc>
                <w:tcPr>
                  <w:tcW w:w="783"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&lt;5.5</w:t>
                  </w:r>
                  <w:r w:rsidRPr="00851D95">
                    <w:rPr>
                      <w:rFonts w:hAnsi="宋体"/>
                      <w:sz w:val="21"/>
                      <w:szCs w:val="21"/>
                    </w:rPr>
                    <w:t>或</w:t>
                  </w:r>
                  <w:r w:rsidRPr="00851D95">
                    <w:rPr>
                      <w:sz w:val="21"/>
                      <w:szCs w:val="21"/>
                    </w:rPr>
                    <w:t>&gt;9</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色</w:t>
                  </w:r>
                  <w:r w:rsidRPr="00851D95">
                    <w:rPr>
                      <w:sz w:val="21"/>
                      <w:szCs w:val="21"/>
                    </w:rPr>
                    <w:t>(</w:t>
                  </w:r>
                  <w:r w:rsidRPr="00851D95">
                    <w:rPr>
                      <w:rFonts w:hAnsi="宋体"/>
                      <w:sz w:val="21"/>
                      <w:szCs w:val="21"/>
                    </w:rPr>
                    <w:t>度</w:t>
                  </w:r>
                  <w:r w:rsidRPr="00851D95">
                    <w:rPr>
                      <w:sz w:val="21"/>
                      <w:szCs w:val="21"/>
                    </w:rPr>
                    <w:t>)</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≤150</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≤300</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≤450</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≤650</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&gt;650</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总硬度</w:t>
                  </w:r>
                  <w:r w:rsidRPr="00851D95">
                    <w:rPr>
                      <w:sz w:val="21"/>
                      <w:szCs w:val="21"/>
                    </w:rPr>
                    <w:t>(</w:t>
                  </w:r>
                  <w:r w:rsidRPr="00851D95">
                    <w:rPr>
                      <w:rFonts w:hAnsi="宋体"/>
                      <w:sz w:val="21"/>
                      <w:szCs w:val="21"/>
                    </w:rPr>
                    <w:t>以</w:t>
                  </w:r>
                  <w:r w:rsidRPr="00851D95">
                    <w:rPr>
                      <w:sz w:val="21"/>
                      <w:szCs w:val="21"/>
                    </w:rPr>
                    <w:t>CaCO</w:t>
                  </w:r>
                  <w:r w:rsidRPr="00851D95">
                    <w:rPr>
                      <w:sz w:val="21"/>
                      <w:szCs w:val="21"/>
                      <w:vertAlign w:val="subscript"/>
                    </w:rPr>
                    <w:t>3</w:t>
                  </w:r>
                  <w:r w:rsidRPr="00851D95">
                    <w:rPr>
                      <w:sz w:val="21"/>
                      <w:szCs w:val="21"/>
                    </w:rPr>
                    <w:t>)</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≤300</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≤500</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≤1000</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≤2000</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&gt;2000</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溶解性总固体</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≤50</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≤150</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≤250</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≤350</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&gt;350</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硫酸盐</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≤50</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≤150</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≤250</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≤350</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&gt;350</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氯化物</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≤0.1</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≤0.2</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≤0.3</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≤2.0</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&gt;2.0</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铁</w:t>
                  </w:r>
                  <w:r w:rsidRPr="00851D95">
                    <w:rPr>
                      <w:sz w:val="21"/>
                      <w:szCs w:val="21"/>
                    </w:rPr>
                    <w:t>(Fe)</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≤0.05</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≤0.05</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≤0.1</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≤1.5</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&gt;1.5</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rFonts w:hAnsi="宋体"/>
                      <w:sz w:val="21"/>
                      <w:szCs w:val="21"/>
                    </w:rPr>
                  </w:pPr>
                  <w:r w:rsidRPr="00034B8A">
                    <w:rPr>
                      <w:rFonts w:hAnsi="宋体"/>
                      <w:sz w:val="21"/>
                      <w:szCs w:val="21"/>
                    </w:rPr>
                    <w:t>锰</w:t>
                  </w:r>
                  <w:r w:rsidRPr="00034B8A">
                    <w:rPr>
                      <w:sz w:val="21"/>
                      <w:szCs w:val="21"/>
                    </w:rPr>
                    <w:t>(Mn)</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≤150</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≤300</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≤450</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≤650</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&gt;650</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铜</w:t>
                  </w:r>
                  <w:r w:rsidRPr="00851D95">
                    <w:rPr>
                      <w:sz w:val="21"/>
                      <w:szCs w:val="21"/>
                    </w:rPr>
                    <w:t>(Cu)</w:t>
                  </w:r>
                </w:p>
              </w:tc>
              <w:tc>
                <w:tcPr>
                  <w:tcW w:w="624" w:type="pct"/>
                  <w:vAlign w:val="center"/>
                </w:tcPr>
                <w:p w:rsidR="00676E5C" w:rsidRPr="002F164A" w:rsidRDefault="00676E5C" w:rsidP="00F601AE">
                  <w:pPr>
                    <w:pStyle w:val="af5"/>
                    <w:adjustRightInd w:val="0"/>
                    <w:snapToGrid w:val="0"/>
                    <w:spacing w:before="0" w:beforeAutospacing="0" w:after="0" w:afterAutospacing="0" w:line="240" w:lineRule="auto"/>
                    <w:ind w:firstLineChars="0" w:firstLine="0"/>
                    <w:jc w:val="center"/>
                    <w:rPr>
                      <w:rFonts w:ascii="Times New Roman" w:hAnsi="Times New Roman"/>
                      <w:kern w:val="2"/>
                      <w:sz w:val="21"/>
                      <w:szCs w:val="21"/>
                    </w:rPr>
                  </w:pPr>
                  <w:r w:rsidRPr="002F164A">
                    <w:rPr>
                      <w:rFonts w:ascii="Times New Roman" w:hAnsi="Times New Roman"/>
                      <w:kern w:val="2"/>
                      <w:sz w:val="21"/>
                      <w:szCs w:val="21"/>
                    </w:rPr>
                    <w:t>≤0.01</w:t>
                  </w:r>
                </w:p>
              </w:tc>
              <w:tc>
                <w:tcPr>
                  <w:tcW w:w="718" w:type="pct"/>
                  <w:gridSpan w:val="2"/>
                  <w:vAlign w:val="center"/>
                </w:tcPr>
                <w:p w:rsidR="00676E5C" w:rsidRPr="002F164A" w:rsidRDefault="00676E5C" w:rsidP="00F601AE">
                  <w:pPr>
                    <w:pStyle w:val="af5"/>
                    <w:adjustRightInd w:val="0"/>
                    <w:snapToGrid w:val="0"/>
                    <w:spacing w:before="0" w:beforeAutospacing="0" w:after="0" w:afterAutospacing="0" w:line="240" w:lineRule="auto"/>
                    <w:ind w:firstLineChars="0" w:firstLine="0"/>
                    <w:jc w:val="center"/>
                    <w:rPr>
                      <w:rFonts w:ascii="Times New Roman" w:hAnsi="Times New Roman"/>
                      <w:kern w:val="2"/>
                      <w:sz w:val="21"/>
                      <w:szCs w:val="21"/>
                    </w:rPr>
                  </w:pPr>
                  <w:r w:rsidRPr="002F164A">
                    <w:rPr>
                      <w:rFonts w:ascii="Times New Roman" w:hAnsi="Times New Roman"/>
                      <w:kern w:val="2"/>
                      <w:sz w:val="21"/>
                      <w:szCs w:val="21"/>
                    </w:rPr>
                    <w:t>≤0.05</w:t>
                  </w:r>
                </w:p>
              </w:tc>
              <w:tc>
                <w:tcPr>
                  <w:tcW w:w="636" w:type="pct"/>
                  <w:vAlign w:val="center"/>
                </w:tcPr>
                <w:p w:rsidR="00676E5C" w:rsidRPr="002F164A" w:rsidRDefault="00676E5C" w:rsidP="00F601AE">
                  <w:pPr>
                    <w:pStyle w:val="af5"/>
                    <w:adjustRightInd w:val="0"/>
                    <w:snapToGrid w:val="0"/>
                    <w:spacing w:before="0" w:beforeAutospacing="0" w:after="0" w:afterAutospacing="0" w:line="240" w:lineRule="auto"/>
                    <w:ind w:firstLineChars="0" w:firstLine="0"/>
                    <w:jc w:val="center"/>
                    <w:rPr>
                      <w:rFonts w:ascii="Times New Roman" w:hAnsi="Times New Roman"/>
                      <w:kern w:val="2"/>
                      <w:sz w:val="21"/>
                      <w:szCs w:val="21"/>
                    </w:rPr>
                  </w:pPr>
                  <w:r w:rsidRPr="002F164A">
                    <w:rPr>
                      <w:rFonts w:ascii="Times New Roman" w:hAnsi="Times New Roman"/>
                      <w:kern w:val="2"/>
                      <w:sz w:val="21"/>
                      <w:szCs w:val="21"/>
                    </w:rPr>
                    <w:t>≤1.0</w:t>
                  </w:r>
                </w:p>
              </w:tc>
              <w:tc>
                <w:tcPr>
                  <w:tcW w:w="744" w:type="pct"/>
                  <w:vAlign w:val="center"/>
                </w:tcPr>
                <w:p w:rsidR="00676E5C" w:rsidRPr="002F164A" w:rsidRDefault="00676E5C" w:rsidP="00F601AE">
                  <w:pPr>
                    <w:pStyle w:val="af5"/>
                    <w:adjustRightInd w:val="0"/>
                    <w:snapToGrid w:val="0"/>
                    <w:spacing w:before="0" w:beforeAutospacing="0" w:after="0" w:afterAutospacing="0" w:line="240" w:lineRule="auto"/>
                    <w:ind w:firstLineChars="0" w:firstLine="0"/>
                    <w:jc w:val="center"/>
                    <w:rPr>
                      <w:rFonts w:ascii="Times New Roman" w:hAnsi="Times New Roman"/>
                      <w:kern w:val="2"/>
                      <w:sz w:val="21"/>
                      <w:szCs w:val="21"/>
                    </w:rPr>
                  </w:pPr>
                  <w:r w:rsidRPr="002F164A">
                    <w:rPr>
                      <w:rFonts w:ascii="Times New Roman" w:hAnsi="Times New Roman"/>
                      <w:kern w:val="2"/>
                      <w:sz w:val="21"/>
                      <w:szCs w:val="21"/>
                    </w:rPr>
                    <w:t>≤</w:t>
                  </w:r>
                  <w:r w:rsidRPr="002F164A">
                    <w:rPr>
                      <w:rFonts w:ascii="Times New Roman" w:hAnsi="Times New Roman"/>
                      <w:kern w:val="2"/>
                      <w:sz w:val="21"/>
                      <w:szCs w:val="21"/>
                    </w:rPr>
                    <w:cr/>
                    <w:t>.5</w:t>
                  </w:r>
                </w:p>
              </w:tc>
              <w:tc>
                <w:tcPr>
                  <w:tcW w:w="783" w:type="pct"/>
                  <w:vAlign w:val="center"/>
                </w:tcPr>
                <w:p w:rsidR="00676E5C" w:rsidRPr="002F164A" w:rsidRDefault="00676E5C" w:rsidP="00F601AE">
                  <w:pPr>
                    <w:pStyle w:val="af5"/>
                    <w:adjustRightInd w:val="0"/>
                    <w:snapToGrid w:val="0"/>
                    <w:spacing w:before="0" w:beforeAutospacing="0" w:after="0" w:afterAutospacing="0" w:line="240" w:lineRule="auto"/>
                    <w:ind w:firstLineChars="0" w:firstLine="0"/>
                    <w:jc w:val="center"/>
                    <w:rPr>
                      <w:rFonts w:ascii="Times New Roman" w:hAnsi="Times New Roman"/>
                      <w:kern w:val="2"/>
                      <w:sz w:val="21"/>
                      <w:szCs w:val="21"/>
                    </w:rPr>
                  </w:pPr>
                  <w:r w:rsidRPr="002F164A">
                    <w:rPr>
                      <w:rFonts w:ascii="Times New Roman" w:hAnsi="Times New Roman"/>
                      <w:kern w:val="2"/>
                      <w:sz w:val="21"/>
                      <w:szCs w:val="21"/>
                    </w:rPr>
                    <w:t>&gt;1.5</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锌</w:t>
                  </w:r>
                  <w:r w:rsidRPr="00851D95">
                    <w:rPr>
                      <w:sz w:val="21"/>
                      <w:szCs w:val="21"/>
                    </w:rPr>
                    <w:t>(Zn)</w:t>
                  </w:r>
                </w:p>
              </w:tc>
              <w:tc>
                <w:tcPr>
                  <w:tcW w:w="624" w:type="pct"/>
                  <w:vAlign w:val="center"/>
                </w:tcPr>
                <w:p w:rsidR="00676E5C" w:rsidRPr="002F164A" w:rsidRDefault="00676E5C" w:rsidP="00F601AE">
                  <w:pPr>
                    <w:pStyle w:val="af5"/>
                    <w:adjustRightInd w:val="0"/>
                    <w:snapToGrid w:val="0"/>
                    <w:spacing w:before="0" w:beforeAutospacing="0" w:after="0" w:afterAutospacing="0" w:line="240" w:lineRule="auto"/>
                    <w:ind w:firstLineChars="0" w:firstLine="0"/>
                    <w:jc w:val="center"/>
                    <w:rPr>
                      <w:rFonts w:ascii="Times New Roman" w:hAnsi="Times New Roman"/>
                      <w:kern w:val="2"/>
                      <w:sz w:val="21"/>
                      <w:szCs w:val="21"/>
                    </w:rPr>
                  </w:pPr>
                  <w:r w:rsidRPr="002F164A">
                    <w:rPr>
                      <w:rFonts w:ascii="Times New Roman" w:hAnsi="Times New Roman"/>
                      <w:kern w:val="2"/>
                      <w:sz w:val="21"/>
                      <w:szCs w:val="21"/>
                    </w:rPr>
                    <w:t>≤0.05</w:t>
                  </w:r>
                </w:p>
              </w:tc>
              <w:tc>
                <w:tcPr>
                  <w:tcW w:w="718" w:type="pct"/>
                  <w:gridSpan w:val="2"/>
                  <w:vAlign w:val="center"/>
                </w:tcPr>
                <w:p w:rsidR="00676E5C" w:rsidRPr="002F164A" w:rsidRDefault="00676E5C" w:rsidP="00F601AE">
                  <w:pPr>
                    <w:pStyle w:val="af5"/>
                    <w:adjustRightInd w:val="0"/>
                    <w:snapToGrid w:val="0"/>
                    <w:spacing w:before="0" w:beforeAutospacing="0" w:after="0" w:afterAutospacing="0" w:line="240" w:lineRule="auto"/>
                    <w:ind w:firstLineChars="0" w:firstLine="0"/>
                    <w:jc w:val="center"/>
                    <w:rPr>
                      <w:rFonts w:ascii="Times New Roman" w:hAnsi="Times New Roman"/>
                      <w:kern w:val="2"/>
                      <w:sz w:val="21"/>
                      <w:szCs w:val="21"/>
                    </w:rPr>
                  </w:pPr>
                  <w:r w:rsidRPr="002F164A">
                    <w:rPr>
                      <w:rFonts w:ascii="Times New Roman" w:hAnsi="Times New Roman"/>
                      <w:kern w:val="2"/>
                      <w:sz w:val="21"/>
                      <w:szCs w:val="21"/>
                    </w:rPr>
                    <w:t>≤0.5</w:t>
                  </w:r>
                </w:p>
              </w:tc>
              <w:tc>
                <w:tcPr>
                  <w:tcW w:w="636" w:type="pct"/>
                  <w:vAlign w:val="center"/>
                </w:tcPr>
                <w:p w:rsidR="00676E5C" w:rsidRPr="002F164A" w:rsidRDefault="00676E5C" w:rsidP="00F601AE">
                  <w:pPr>
                    <w:pStyle w:val="af5"/>
                    <w:adjustRightInd w:val="0"/>
                    <w:snapToGrid w:val="0"/>
                    <w:spacing w:before="0" w:beforeAutospacing="0" w:after="0" w:afterAutospacing="0" w:line="240" w:lineRule="auto"/>
                    <w:ind w:firstLineChars="0" w:firstLine="0"/>
                    <w:jc w:val="center"/>
                    <w:rPr>
                      <w:rFonts w:ascii="Times New Roman" w:hAnsi="Times New Roman"/>
                      <w:kern w:val="2"/>
                      <w:sz w:val="21"/>
                      <w:szCs w:val="21"/>
                    </w:rPr>
                  </w:pPr>
                  <w:r w:rsidRPr="002F164A">
                    <w:rPr>
                      <w:rFonts w:ascii="Times New Roman" w:hAnsi="Times New Roman"/>
                      <w:kern w:val="2"/>
                      <w:sz w:val="21"/>
                      <w:szCs w:val="21"/>
                    </w:rPr>
                    <w:t>≤1.0</w:t>
                  </w:r>
                </w:p>
              </w:tc>
              <w:tc>
                <w:tcPr>
                  <w:tcW w:w="744" w:type="pct"/>
                  <w:vAlign w:val="center"/>
                </w:tcPr>
                <w:p w:rsidR="00676E5C" w:rsidRPr="002F164A" w:rsidRDefault="00676E5C" w:rsidP="00F601AE">
                  <w:pPr>
                    <w:pStyle w:val="af5"/>
                    <w:adjustRightInd w:val="0"/>
                    <w:snapToGrid w:val="0"/>
                    <w:spacing w:before="0" w:beforeAutospacing="0" w:after="0" w:afterAutospacing="0" w:line="240" w:lineRule="auto"/>
                    <w:ind w:firstLineChars="0" w:firstLine="0"/>
                    <w:jc w:val="center"/>
                    <w:rPr>
                      <w:rFonts w:ascii="Times New Roman" w:hAnsi="Times New Roman"/>
                      <w:kern w:val="2"/>
                      <w:sz w:val="21"/>
                      <w:szCs w:val="21"/>
                    </w:rPr>
                  </w:pPr>
                  <w:r w:rsidRPr="002F164A">
                    <w:rPr>
                      <w:rFonts w:ascii="Times New Roman" w:hAnsi="Times New Roman"/>
                      <w:kern w:val="2"/>
                      <w:sz w:val="21"/>
                      <w:szCs w:val="21"/>
                    </w:rPr>
                    <w:t>≤5.0</w:t>
                  </w:r>
                </w:p>
              </w:tc>
              <w:tc>
                <w:tcPr>
                  <w:tcW w:w="783" w:type="pct"/>
                  <w:vAlign w:val="center"/>
                </w:tcPr>
                <w:p w:rsidR="00676E5C" w:rsidRPr="002F164A" w:rsidRDefault="00676E5C" w:rsidP="00F601AE">
                  <w:pPr>
                    <w:pStyle w:val="af5"/>
                    <w:adjustRightInd w:val="0"/>
                    <w:snapToGrid w:val="0"/>
                    <w:spacing w:before="0" w:beforeAutospacing="0" w:after="0" w:afterAutospacing="0" w:line="240" w:lineRule="auto"/>
                    <w:ind w:firstLineChars="0" w:firstLine="0"/>
                    <w:jc w:val="center"/>
                    <w:rPr>
                      <w:rFonts w:ascii="Times New Roman" w:hAnsi="Times New Roman"/>
                      <w:kern w:val="2"/>
                      <w:sz w:val="21"/>
                      <w:szCs w:val="21"/>
                    </w:rPr>
                  </w:pPr>
                  <w:r w:rsidRPr="002F164A">
                    <w:rPr>
                      <w:rFonts w:ascii="Times New Roman" w:hAnsi="Times New Roman"/>
                      <w:kern w:val="2"/>
                      <w:sz w:val="21"/>
                      <w:szCs w:val="21"/>
                    </w:rPr>
                    <w:t>&gt;5.0</w:t>
                  </w:r>
                </w:p>
              </w:tc>
            </w:tr>
            <w:tr w:rsidR="00676E5C" w:rsidRPr="00851D95" w:rsidTr="00F601AE">
              <w:trPr>
                <w:trHeight w:val="337"/>
                <w:jc w:val="center"/>
              </w:trPr>
              <w:tc>
                <w:tcPr>
                  <w:tcW w:w="1495"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rFonts w:hAnsi="宋体"/>
                      <w:sz w:val="21"/>
                      <w:szCs w:val="21"/>
                    </w:rPr>
                    <w:t>铝</w:t>
                  </w:r>
                  <w:r w:rsidRPr="00034B8A">
                    <w:rPr>
                      <w:sz w:val="21"/>
                      <w:szCs w:val="21"/>
                    </w:rPr>
                    <w:t>(Al)</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≤0.01</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≤0.05</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≤0.20</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≤0.5</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&gt;0.5</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挥发性酚类</w:t>
                  </w:r>
                  <w:r w:rsidRPr="00851D95">
                    <w:rPr>
                      <w:sz w:val="21"/>
                      <w:szCs w:val="21"/>
                    </w:rPr>
                    <w:t>(</w:t>
                  </w:r>
                  <w:r w:rsidRPr="00851D95">
                    <w:rPr>
                      <w:rFonts w:hAnsi="宋体"/>
                      <w:sz w:val="21"/>
                      <w:szCs w:val="21"/>
                    </w:rPr>
                    <w:t>以苯酚</w:t>
                  </w:r>
                  <w:r>
                    <w:rPr>
                      <w:rFonts w:hAnsi="宋体" w:hint="eastAsia"/>
                      <w:sz w:val="21"/>
                      <w:szCs w:val="21"/>
                    </w:rPr>
                    <w:t>计</w:t>
                  </w:r>
                  <w:r w:rsidRPr="00851D95">
                    <w:rPr>
                      <w:sz w:val="21"/>
                      <w:szCs w:val="21"/>
                    </w:rPr>
                    <w:t>)</w:t>
                  </w:r>
                </w:p>
              </w:tc>
              <w:tc>
                <w:tcPr>
                  <w:tcW w:w="624"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0.001</w:t>
                  </w:r>
                </w:p>
              </w:tc>
              <w:tc>
                <w:tcPr>
                  <w:tcW w:w="718" w:type="pct"/>
                  <w:gridSpan w:val="2"/>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0.001</w:t>
                  </w:r>
                </w:p>
              </w:tc>
              <w:tc>
                <w:tcPr>
                  <w:tcW w:w="636"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0.002</w:t>
                  </w:r>
                </w:p>
              </w:tc>
              <w:tc>
                <w:tcPr>
                  <w:tcW w:w="744"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≤0.0l</w:t>
                  </w:r>
                </w:p>
              </w:tc>
              <w:tc>
                <w:tcPr>
                  <w:tcW w:w="783"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0.01</w:t>
                  </w:r>
                </w:p>
              </w:tc>
            </w:tr>
            <w:tr w:rsidR="00676E5C" w:rsidRPr="00851D95" w:rsidTr="00F601AE">
              <w:trPr>
                <w:trHeight w:val="337"/>
                <w:jc w:val="center"/>
              </w:trPr>
              <w:tc>
                <w:tcPr>
                  <w:tcW w:w="1495"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rFonts w:hAnsi="宋体"/>
                      <w:sz w:val="21"/>
                      <w:szCs w:val="21"/>
                    </w:rPr>
                    <w:t>阴离子表面活性剂</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rFonts w:hAnsi="宋体"/>
                      <w:sz w:val="21"/>
                      <w:szCs w:val="21"/>
                    </w:rPr>
                    <w:t>不得检出</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≤0.1</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≤0.3</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≤0.3</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&gt;0.3</w:t>
                  </w:r>
                </w:p>
              </w:tc>
            </w:tr>
            <w:tr w:rsidR="00676E5C" w:rsidRPr="00851D95" w:rsidTr="00F601AE">
              <w:trPr>
                <w:trHeight w:val="337"/>
                <w:jc w:val="center"/>
              </w:trPr>
              <w:tc>
                <w:tcPr>
                  <w:tcW w:w="1495"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rFonts w:hAnsi="宋体"/>
                      <w:sz w:val="21"/>
                      <w:szCs w:val="21"/>
                    </w:rPr>
                    <w:t>耗氧量（</w:t>
                  </w:r>
                  <w:r w:rsidRPr="00034B8A">
                    <w:rPr>
                      <w:sz w:val="21"/>
                      <w:szCs w:val="21"/>
                    </w:rPr>
                    <w:t>COD</w:t>
                  </w:r>
                  <w:r w:rsidRPr="00034B8A">
                    <w:rPr>
                      <w:sz w:val="21"/>
                      <w:szCs w:val="21"/>
                      <w:vertAlign w:val="subscript"/>
                    </w:rPr>
                    <w:t>Mn</w:t>
                  </w:r>
                  <w:r w:rsidRPr="00034B8A">
                    <w:rPr>
                      <w:rFonts w:hAnsi="宋体"/>
                      <w:sz w:val="21"/>
                      <w:szCs w:val="21"/>
                    </w:rPr>
                    <w:t>法，以</w:t>
                  </w:r>
                  <w:r w:rsidRPr="00034B8A">
                    <w:rPr>
                      <w:sz w:val="21"/>
                      <w:szCs w:val="21"/>
                    </w:rPr>
                    <w:t>O</w:t>
                  </w:r>
                  <w:r w:rsidRPr="00034B8A">
                    <w:rPr>
                      <w:sz w:val="21"/>
                      <w:szCs w:val="21"/>
                      <w:vertAlign w:val="subscript"/>
                    </w:rPr>
                    <w:t>2</w:t>
                  </w:r>
                  <w:r w:rsidRPr="00034B8A">
                    <w:rPr>
                      <w:rFonts w:hAnsi="宋体"/>
                      <w:sz w:val="21"/>
                      <w:szCs w:val="21"/>
                    </w:rPr>
                    <w:t>计）</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≤1.0</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≤2.0</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≤3.0</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≤10</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&gt;10</w:t>
                  </w:r>
                </w:p>
              </w:tc>
            </w:tr>
            <w:tr w:rsidR="00676E5C" w:rsidRPr="00851D95" w:rsidTr="00F601AE">
              <w:trPr>
                <w:trHeight w:val="337"/>
                <w:jc w:val="center"/>
              </w:trPr>
              <w:tc>
                <w:tcPr>
                  <w:tcW w:w="1495" w:type="pct"/>
                  <w:vAlign w:val="center"/>
                </w:tcPr>
                <w:p w:rsidR="00676E5C" w:rsidRPr="00034B8A" w:rsidRDefault="00676E5C" w:rsidP="00F601AE">
                  <w:pPr>
                    <w:adjustRightInd w:val="0"/>
                    <w:snapToGrid w:val="0"/>
                    <w:spacing w:line="240" w:lineRule="auto"/>
                    <w:ind w:firstLineChars="0" w:firstLine="0"/>
                    <w:jc w:val="center"/>
                    <w:rPr>
                      <w:rFonts w:hAnsi="宋体"/>
                      <w:sz w:val="21"/>
                      <w:szCs w:val="21"/>
                    </w:rPr>
                  </w:pPr>
                  <w:r>
                    <w:rPr>
                      <w:rFonts w:hAnsi="宋体" w:hint="eastAsia"/>
                      <w:sz w:val="21"/>
                      <w:szCs w:val="21"/>
                    </w:rPr>
                    <w:t>氨氮</w:t>
                  </w:r>
                  <w:r w:rsidRPr="00851D95">
                    <w:rPr>
                      <w:sz w:val="21"/>
                      <w:szCs w:val="21"/>
                    </w:rPr>
                    <w:t>(</w:t>
                  </w:r>
                  <w:r w:rsidRPr="00851D95">
                    <w:rPr>
                      <w:rFonts w:hAnsi="宋体"/>
                      <w:sz w:val="21"/>
                      <w:szCs w:val="21"/>
                    </w:rPr>
                    <w:t>以</w:t>
                  </w:r>
                  <w:r w:rsidRPr="00851D95">
                    <w:rPr>
                      <w:sz w:val="21"/>
                      <w:szCs w:val="21"/>
                    </w:rPr>
                    <w:t>N</w:t>
                  </w:r>
                  <w:r w:rsidRPr="00851D95">
                    <w:rPr>
                      <w:rFonts w:hAnsi="宋体"/>
                      <w:sz w:val="21"/>
                      <w:szCs w:val="21"/>
                    </w:rPr>
                    <w:t>计</w:t>
                  </w:r>
                  <w:r w:rsidRPr="00851D95">
                    <w:rPr>
                      <w:sz w:val="21"/>
                      <w:szCs w:val="21"/>
                    </w:rPr>
                    <w:t>)</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3E0165">
                    <w:rPr>
                      <w:sz w:val="21"/>
                      <w:szCs w:val="21"/>
                    </w:rPr>
                    <w:t>≤0.0</w:t>
                  </w:r>
                  <w:r>
                    <w:rPr>
                      <w:rFonts w:hint="eastAsia"/>
                      <w:sz w:val="21"/>
                      <w:szCs w:val="21"/>
                    </w:rPr>
                    <w:t>2</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3E0165">
                    <w:rPr>
                      <w:sz w:val="21"/>
                      <w:szCs w:val="21"/>
                    </w:rPr>
                    <w:t>≤0</w:t>
                  </w:r>
                  <w:r>
                    <w:rPr>
                      <w:rFonts w:hint="eastAsia"/>
                      <w:sz w:val="21"/>
                      <w:szCs w:val="21"/>
                    </w:rPr>
                    <w:t>.10</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3E0165">
                    <w:rPr>
                      <w:sz w:val="21"/>
                      <w:szCs w:val="21"/>
                    </w:rPr>
                    <w:t>≤0</w:t>
                  </w:r>
                  <w:r>
                    <w:rPr>
                      <w:rFonts w:hint="eastAsia"/>
                      <w:sz w:val="21"/>
                      <w:szCs w:val="21"/>
                    </w:rPr>
                    <w:t>.50</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3E0165">
                    <w:rPr>
                      <w:sz w:val="21"/>
                      <w:szCs w:val="21"/>
                    </w:rPr>
                    <w:t>≤</w:t>
                  </w:r>
                  <w:r>
                    <w:rPr>
                      <w:rFonts w:hint="eastAsia"/>
                      <w:sz w:val="21"/>
                      <w:szCs w:val="21"/>
                    </w:rPr>
                    <w:t>1.5</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w:t>
                  </w:r>
                  <w:r>
                    <w:rPr>
                      <w:rFonts w:hint="eastAsia"/>
                      <w:sz w:val="21"/>
                      <w:szCs w:val="21"/>
                    </w:rPr>
                    <w:t>1.5</w:t>
                  </w:r>
                </w:p>
              </w:tc>
            </w:tr>
            <w:tr w:rsidR="00676E5C" w:rsidRPr="00851D95" w:rsidTr="00F601AE">
              <w:trPr>
                <w:trHeight w:val="337"/>
                <w:jc w:val="center"/>
              </w:trPr>
              <w:tc>
                <w:tcPr>
                  <w:tcW w:w="1495" w:type="pct"/>
                  <w:vAlign w:val="center"/>
                </w:tcPr>
                <w:p w:rsidR="00676E5C" w:rsidRDefault="00676E5C" w:rsidP="00F601AE">
                  <w:pPr>
                    <w:adjustRightInd w:val="0"/>
                    <w:snapToGrid w:val="0"/>
                    <w:spacing w:line="240" w:lineRule="auto"/>
                    <w:ind w:firstLineChars="0" w:firstLine="0"/>
                    <w:jc w:val="center"/>
                    <w:rPr>
                      <w:rFonts w:hAnsi="宋体"/>
                      <w:sz w:val="21"/>
                      <w:szCs w:val="21"/>
                    </w:rPr>
                  </w:pPr>
                  <w:r>
                    <w:rPr>
                      <w:rFonts w:hAnsi="宋体" w:hint="eastAsia"/>
                      <w:sz w:val="21"/>
                      <w:szCs w:val="21"/>
                    </w:rPr>
                    <w:t>硫化物</w:t>
                  </w:r>
                </w:p>
              </w:tc>
              <w:tc>
                <w:tcPr>
                  <w:tcW w:w="624"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≤0.005</w:t>
                  </w:r>
                </w:p>
              </w:tc>
              <w:tc>
                <w:tcPr>
                  <w:tcW w:w="718" w:type="pct"/>
                  <w:gridSpan w:val="2"/>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≤0.01</w:t>
                  </w:r>
                </w:p>
              </w:tc>
              <w:tc>
                <w:tcPr>
                  <w:tcW w:w="636"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≤0.0</w:t>
                  </w:r>
                  <w:r>
                    <w:rPr>
                      <w:rFonts w:hint="eastAsia"/>
                      <w:sz w:val="21"/>
                      <w:szCs w:val="21"/>
                    </w:rPr>
                    <w:t>2</w:t>
                  </w:r>
                </w:p>
              </w:tc>
              <w:tc>
                <w:tcPr>
                  <w:tcW w:w="744"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≤0.1</w:t>
                  </w:r>
                  <w:r>
                    <w:rPr>
                      <w:rFonts w:hint="eastAsia"/>
                      <w:sz w:val="21"/>
                      <w:szCs w:val="21"/>
                    </w:rPr>
                    <w:t>0</w:t>
                  </w:r>
                </w:p>
              </w:tc>
              <w:tc>
                <w:tcPr>
                  <w:tcW w:w="783"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&gt;0.1</w:t>
                  </w:r>
                  <w:r>
                    <w:rPr>
                      <w:rFonts w:hint="eastAsia"/>
                      <w:sz w:val="21"/>
                      <w:szCs w:val="21"/>
                    </w:rPr>
                    <w:t>0</w:t>
                  </w:r>
                </w:p>
              </w:tc>
            </w:tr>
            <w:tr w:rsidR="00676E5C" w:rsidRPr="00851D95" w:rsidTr="00F601AE">
              <w:trPr>
                <w:trHeight w:val="337"/>
                <w:jc w:val="center"/>
              </w:trPr>
              <w:tc>
                <w:tcPr>
                  <w:tcW w:w="1495"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rFonts w:hAnsi="宋体"/>
                      <w:sz w:val="21"/>
                      <w:szCs w:val="21"/>
                    </w:rPr>
                    <w:t>硝酸盐</w:t>
                  </w:r>
                  <w:r w:rsidRPr="00034B8A">
                    <w:rPr>
                      <w:sz w:val="21"/>
                      <w:szCs w:val="21"/>
                    </w:rPr>
                    <w:t>(</w:t>
                  </w:r>
                  <w:r w:rsidRPr="00034B8A">
                    <w:rPr>
                      <w:rFonts w:hAnsi="宋体"/>
                      <w:sz w:val="21"/>
                      <w:szCs w:val="21"/>
                    </w:rPr>
                    <w:t>以</w:t>
                  </w:r>
                  <w:r w:rsidRPr="00034B8A">
                    <w:rPr>
                      <w:sz w:val="21"/>
                      <w:szCs w:val="21"/>
                    </w:rPr>
                    <w:t>N</w:t>
                  </w:r>
                  <w:r w:rsidRPr="00034B8A">
                    <w:rPr>
                      <w:rFonts w:hAnsi="宋体"/>
                      <w:sz w:val="21"/>
                      <w:szCs w:val="21"/>
                    </w:rPr>
                    <w:t>计</w:t>
                  </w:r>
                  <w:r w:rsidRPr="00034B8A">
                    <w:rPr>
                      <w:sz w:val="21"/>
                      <w:szCs w:val="21"/>
                    </w:rPr>
                    <w:t>)</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≤2.0</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≤5.0</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≤20</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≤30</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&gt;30</w:t>
                  </w:r>
                </w:p>
              </w:tc>
            </w:tr>
            <w:tr w:rsidR="00676E5C" w:rsidRPr="00851D95" w:rsidTr="00F601AE">
              <w:trPr>
                <w:trHeight w:val="337"/>
                <w:jc w:val="center"/>
              </w:trPr>
              <w:tc>
                <w:tcPr>
                  <w:tcW w:w="1495"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rFonts w:hAnsi="宋体"/>
                      <w:sz w:val="21"/>
                      <w:szCs w:val="21"/>
                    </w:rPr>
                    <w:t>亚硝酸盐</w:t>
                  </w:r>
                  <w:r w:rsidRPr="00034B8A">
                    <w:rPr>
                      <w:sz w:val="21"/>
                      <w:szCs w:val="21"/>
                    </w:rPr>
                    <w:t>(</w:t>
                  </w:r>
                  <w:r w:rsidRPr="00034B8A">
                    <w:rPr>
                      <w:rFonts w:hAnsi="宋体"/>
                      <w:sz w:val="21"/>
                      <w:szCs w:val="21"/>
                    </w:rPr>
                    <w:t>以</w:t>
                  </w:r>
                  <w:r w:rsidRPr="00034B8A">
                    <w:rPr>
                      <w:sz w:val="21"/>
                      <w:szCs w:val="21"/>
                    </w:rPr>
                    <w:t>N</w:t>
                  </w:r>
                  <w:r w:rsidRPr="00034B8A">
                    <w:rPr>
                      <w:rFonts w:hAnsi="宋体"/>
                      <w:sz w:val="21"/>
                      <w:szCs w:val="21"/>
                    </w:rPr>
                    <w:t>计</w:t>
                  </w:r>
                  <w:r w:rsidRPr="00034B8A">
                    <w:rPr>
                      <w:sz w:val="21"/>
                      <w:szCs w:val="21"/>
                    </w:rPr>
                    <w:t>)</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≤0.01</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≤0.1</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≤1.0</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≤4.8</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&gt;4.8</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氟化物</w:t>
                  </w:r>
                  <w:r w:rsidRPr="00851D95">
                    <w:rPr>
                      <w:sz w:val="21"/>
                      <w:szCs w:val="21"/>
                    </w:rPr>
                    <w:t>(mg/L)</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≤1.0</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≤1.0</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≤1.0</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≤2.0</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&gt;2.0</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氰化物</w:t>
                  </w:r>
                  <w:r w:rsidRPr="00851D95">
                    <w:rPr>
                      <w:sz w:val="21"/>
                      <w:szCs w:val="21"/>
                    </w:rPr>
                    <w:t>(mg/L)</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≤0.001</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≤0.01</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≤0.05</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≤0.1</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&gt;0.1</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汞</w:t>
                  </w:r>
                  <w:r w:rsidRPr="00851D95">
                    <w:rPr>
                      <w:sz w:val="21"/>
                      <w:szCs w:val="21"/>
                    </w:rPr>
                    <w:t>(Hg)(mg/L)</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≤0.0001</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≤0.0001</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≤0.001</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≤0.002</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&gt;0.002</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砷</w:t>
                  </w:r>
                  <w:r w:rsidRPr="00851D95">
                    <w:rPr>
                      <w:sz w:val="21"/>
                      <w:szCs w:val="21"/>
                    </w:rPr>
                    <w:t>(As)(mg/L)</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≤0.001</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≤0.001</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≤0.01</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≤0.05</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&gt;0.05</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硒</w:t>
                  </w:r>
                  <w:r w:rsidRPr="00851D95">
                    <w:rPr>
                      <w:sz w:val="21"/>
                      <w:szCs w:val="21"/>
                    </w:rPr>
                    <w:t>(Se)(mg/L)</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≤0.01</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≤0.01</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≤0.01</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≤0.1</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&gt;0.1</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镉</w:t>
                  </w:r>
                  <w:r w:rsidRPr="00851D95">
                    <w:rPr>
                      <w:sz w:val="21"/>
                      <w:szCs w:val="21"/>
                    </w:rPr>
                    <w:t>(Cd)(mg/L)</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≤0.0001</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≤0.001</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≤0.005</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≤0.01</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&gt;0.01</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铬</w:t>
                  </w:r>
                  <w:r w:rsidRPr="00851D95">
                    <w:rPr>
                      <w:sz w:val="21"/>
                      <w:szCs w:val="21"/>
                    </w:rPr>
                    <w:t>(</w:t>
                  </w:r>
                  <w:r w:rsidRPr="00851D95">
                    <w:rPr>
                      <w:rFonts w:hAnsi="宋体"/>
                      <w:sz w:val="21"/>
                      <w:szCs w:val="21"/>
                    </w:rPr>
                    <w:t>六价</w:t>
                  </w:r>
                  <w:r w:rsidRPr="00851D95">
                    <w:rPr>
                      <w:sz w:val="21"/>
                      <w:szCs w:val="21"/>
                    </w:rPr>
                    <w:t>)(Cr</w:t>
                  </w:r>
                  <w:r w:rsidRPr="00093B3D">
                    <w:rPr>
                      <w:sz w:val="21"/>
                      <w:szCs w:val="21"/>
                      <w:vertAlign w:val="superscript"/>
                    </w:rPr>
                    <w:t>6+</w:t>
                  </w:r>
                  <w:r w:rsidRPr="00851D95">
                    <w:rPr>
                      <w:sz w:val="21"/>
                      <w:szCs w:val="21"/>
                    </w:rPr>
                    <w:t>)(mg/L)</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≤0.005</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≤0.01</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≤0.05</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≤0.1</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&gt;0.1</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铅</w:t>
                  </w:r>
                  <w:r w:rsidRPr="00851D95">
                    <w:rPr>
                      <w:sz w:val="21"/>
                      <w:szCs w:val="21"/>
                    </w:rPr>
                    <w:t>(Pb)(mg/L)</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≤0.005</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≤0.005</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≤0.01</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≤0.1</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&gt;0.1</w:t>
                  </w:r>
                </w:p>
              </w:tc>
            </w:tr>
            <w:tr w:rsidR="00676E5C" w:rsidRPr="00851D95" w:rsidTr="00F601AE">
              <w:trPr>
                <w:trHeight w:val="337"/>
                <w:jc w:val="center"/>
              </w:trPr>
              <w:tc>
                <w:tcPr>
                  <w:tcW w:w="1495"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rFonts w:hAnsi="宋体"/>
                      <w:sz w:val="21"/>
                      <w:szCs w:val="21"/>
                    </w:rPr>
                    <w:t>镍</w:t>
                  </w:r>
                  <w:r w:rsidRPr="00034B8A">
                    <w:rPr>
                      <w:sz w:val="21"/>
                      <w:szCs w:val="21"/>
                    </w:rPr>
                    <w:t>(Ni)</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≤0.002</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≤0.002</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≤0.02</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≤0.1</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&gt;0.1</w:t>
                  </w:r>
                </w:p>
              </w:tc>
            </w:tr>
            <w:tr w:rsidR="00676E5C" w:rsidRPr="00851D95" w:rsidTr="00F601AE">
              <w:trPr>
                <w:trHeight w:val="337"/>
                <w:jc w:val="center"/>
              </w:trPr>
              <w:tc>
                <w:tcPr>
                  <w:tcW w:w="1495"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rFonts w:hAnsi="宋体"/>
                      <w:sz w:val="21"/>
                      <w:szCs w:val="21"/>
                    </w:rPr>
                    <w:t>银</w:t>
                  </w:r>
                  <w:r w:rsidRPr="00034B8A">
                    <w:rPr>
                      <w:sz w:val="21"/>
                      <w:szCs w:val="21"/>
                    </w:rPr>
                    <w:t>(Ag)</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≤0.001</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≤0.01</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≤0.05</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≤0.1</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&gt;0.1</w:t>
                  </w:r>
                </w:p>
              </w:tc>
            </w:tr>
            <w:tr w:rsidR="00676E5C" w:rsidRPr="00851D95" w:rsidTr="00F601AE">
              <w:trPr>
                <w:trHeight w:val="337"/>
                <w:jc w:val="center"/>
              </w:trPr>
              <w:tc>
                <w:tcPr>
                  <w:tcW w:w="1495"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rFonts w:hAnsi="宋体"/>
                      <w:sz w:val="21"/>
                      <w:szCs w:val="21"/>
                    </w:rPr>
                    <w:t>总大肠菌群</w:t>
                  </w:r>
                  <w:r w:rsidRPr="00851D95">
                    <w:rPr>
                      <w:sz w:val="21"/>
                      <w:szCs w:val="21"/>
                    </w:rPr>
                    <w:t>(</w:t>
                  </w:r>
                  <w:r w:rsidRPr="00851D95">
                    <w:rPr>
                      <w:rFonts w:hAnsi="宋体"/>
                      <w:sz w:val="21"/>
                      <w:szCs w:val="21"/>
                    </w:rPr>
                    <w:t>个</w:t>
                  </w:r>
                  <w:r w:rsidRPr="00851D95">
                    <w:rPr>
                      <w:sz w:val="21"/>
                      <w:szCs w:val="21"/>
                    </w:rPr>
                    <w:t>/L)</w:t>
                  </w:r>
                </w:p>
              </w:tc>
              <w:tc>
                <w:tcPr>
                  <w:tcW w:w="624"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≤3.0</w:t>
                  </w:r>
                </w:p>
              </w:tc>
              <w:tc>
                <w:tcPr>
                  <w:tcW w:w="718" w:type="pct"/>
                  <w:gridSpan w:val="2"/>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≤3.0</w:t>
                  </w:r>
                </w:p>
              </w:tc>
              <w:tc>
                <w:tcPr>
                  <w:tcW w:w="636"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≤3.0</w:t>
                  </w:r>
                </w:p>
              </w:tc>
              <w:tc>
                <w:tcPr>
                  <w:tcW w:w="744"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≤100</w:t>
                  </w:r>
                </w:p>
              </w:tc>
              <w:tc>
                <w:tcPr>
                  <w:tcW w:w="783" w:type="pct"/>
                  <w:vAlign w:val="center"/>
                </w:tcPr>
                <w:p w:rsidR="00676E5C" w:rsidRPr="00851D95" w:rsidRDefault="00676E5C" w:rsidP="00F601AE">
                  <w:pPr>
                    <w:adjustRightInd w:val="0"/>
                    <w:snapToGrid w:val="0"/>
                    <w:spacing w:line="240" w:lineRule="auto"/>
                    <w:ind w:firstLineChars="0" w:firstLine="0"/>
                    <w:jc w:val="center"/>
                    <w:rPr>
                      <w:sz w:val="21"/>
                      <w:szCs w:val="21"/>
                    </w:rPr>
                  </w:pPr>
                  <w:r w:rsidRPr="00851D95">
                    <w:rPr>
                      <w:sz w:val="21"/>
                      <w:szCs w:val="21"/>
                    </w:rPr>
                    <w:t>&gt;100</w:t>
                  </w:r>
                </w:p>
              </w:tc>
            </w:tr>
            <w:tr w:rsidR="00676E5C" w:rsidRPr="00851D95" w:rsidTr="00F601AE">
              <w:trPr>
                <w:trHeight w:val="337"/>
                <w:jc w:val="center"/>
              </w:trPr>
              <w:tc>
                <w:tcPr>
                  <w:tcW w:w="1495"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rFonts w:hAnsi="宋体"/>
                      <w:sz w:val="21"/>
                      <w:szCs w:val="21"/>
                    </w:rPr>
                    <w:t>菌落总数（</w:t>
                  </w:r>
                  <w:r w:rsidRPr="00034B8A">
                    <w:rPr>
                      <w:sz w:val="21"/>
                      <w:szCs w:val="21"/>
                    </w:rPr>
                    <w:t>CFU/mL</w:t>
                  </w:r>
                  <w:r w:rsidRPr="00034B8A">
                    <w:rPr>
                      <w:rFonts w:hAnsi="宋体"/>
                      <w:sz w:val="21"/>
                      <w:szCs w:val="21"/>
                    </w:rPr>
                    <w:t>）</w:t>
                  </w:r>
                </w:p>
              </w:tc>
              <w:tc>
                <w:tcPr>
                  <w:tcW w:w="62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≤100</w:t>
                  </w:r>
                </w:p>
              </w:tc>
              <w:tc>
                <w:tcPr>
                  <w:tcW w:w="718" w:type="pct"/>
                  <w:gridSpan w:val="2"/>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≤100</w:t>
                  </w:r>
                </w:p>
              </w:tc>
              <w:tc>
                <w:tcPr>
                  <w:tcW w:w="636"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≤100</w:t>
                  </w:r>
                </w:p>
              </w:tc>
              <w:tc>
                <w:tcPr>
                  <w:tcW w:w="744"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≤1000</w:t>
                  </w:r>
                </w:p>
              </w:tc>
              <w:tc>
                <w:tcPr>
                  <w:tcW w:w="783" w:type="pct"/>
                  <w:vAlign w:val="center"/>
                </w:tcPr>
                <w:p w:rsidR="00676E5C" w:rsidRPr="00034B8A" w:rsidRDefault="00676E5C" w:rsidP="00F601AE">
                  <w:pPr>
                    <w:adjustRightInd w:val="0"/>
                    <w:snapToGrid w:val="0"/>
                    <w:spacing w:line="240" w:lineRule="auto"/>
                    <w:ind w:firstLineChars="0" w:firstLine="0"/>
                    <w:jc w:val="center"/>
                    <w:rPr>
                      <w:sz w:val="21"/>
                      <w:szCs w:val="21"/>
                    </w:rPr>
                  </w:pPr>
                  <w:r w:rsidRPr="00034B8A">
                    <w:rPr>
                      <w:sz w:val="21"/>
                      <w:szCs w:val="21"/>
                    </w:rPr>
                    <w:t>&gt;1000</w:t>
                  </w:r>
                </w:p>
              </w:tc>
            </w:tr>
          </w:tbl>
          <w:p w:rsidR="0055797E" w:rsidRPr="00676E5C" w:rsidRDefault="003F179A" w:rsidP="00676E5C">
            <w:pPr>
              <w:spacing w:line="460" w:lineRule="exact"/>
              <w:ind w:firstLineChars="0" w:firstLine="0"/>
              <w:jc w:val="center"/>
              <w:rPr>
                <w:b/>
                <w:color w:val="000000"/>
                <w:szCs w:val="24"/>
              </w:rPr>
            </w:pPr>
            <w:r w:rsidRPr="00676E5C">
              <w:t xml:space="preserve">          </w:t>
            </w:r>
            <w:r w:rsidRPr="00676E5C">
              <w:rPr>
                <w:b/>
                <w:sz w:val="21"/>
                <w:szCs w:val="21"/>
              </w:rPr>
              <w:t xml:space="preserve">    </w:t>
            </w:r>
          </w:p>
          <w:p w:rsidR="008B10B6" w:rsidRPr="00676E5C" w:rsidRDefault="008B10B6" w:rsidP="008B10B6">
            <w:pPr>
              <w:spacing w:line="460" w:lineRule="exact"/>
              <w:ind w:firstLineChars="0" w:firstLine="0"/>
              <w:rPr>
                <w:b/>
                <w:color w:val="000000"/>
                <w:szCs w:val="24"/>
              </w:rPr>
            </w:pPr>
            <w:r w:rsidRPr="00676E5C">
              <w:rPr>
                <w:b/>
                <w:color w:val="000000"/>
                <w:szCs w:val="24"/>
              </w:rPr>
              <w:t>4.2</w:t>
            </w:r>
            <w:r w:rsidRPr="00676E5C">
              <w:rPr>
                <w:rFonts w:hAnsi="宋体"/>
                <w:b/>
                <w:color w:val="000000"/>
                <w:szCs w:val="24"/>
              </w:rPr>
              <w:t>污染物排放标准</w:t>
            </w:r>
          </w:p>
          <w:p w:rsidR="008B10B6" w:rsidRPr="00676E5C" w:rsidRDefault="008B10B6" w:rsidP="008B10B6">
            <w:pPr>
              <w:spacing w:line="460" w:lineRule="exact"/>
              <w:ind w:firstLine="482"/>
              <w:rPr>
                <w:b/>
                <w:color w:val="000000"/>
                <w:szCs w:val="24"/>
              </w:rPr>
            </w:pPr>
            <w:r w:rsidRPr="00676E5C">
              <w:rPr>
                <w:b/>
                <w:color w:val="000000"/>
                <w:szCs w:val="24"/>
              </w:rPr>
              <w:t>4.2.1</w:t>
            </w:r>
            <w:r w:rsidRPr="00676E5C">
              <w:rPr>
                <w:rFonts w:hAnsi="宋体"/>
                <w:b/>
                <w:color w:val="000000"/>
                <w:szCs w:val="24"/>
              </w:rPr>
              <w:t>大气污染物排放标准</w:t>
            </w:r>
          </w:p>
          <w:p w:rsidR="009365C7" w:rsidRPr="00676E5C" w:rsidRDefault="00F601AE" w:rsidP="009365C7">
            <w:pPr>
              <w:spacing w:line="460" w:lineRule="exact"/>
              <w:ind w:firstLine="480"/>
              <w:rPr>
                <w:color w:val="000000"/>
                <w:szCs w:val="24"/>
              </w:rPr>
            </w:pPr>
            <w:r>
              <w:rPr>
                <w:rFonts w:hint="eastAsia"/>
                <w:szCs w:val="24"/>
              </w:rPr>
              <w:t>本项目无废气产生</w:t>
            </w:r>
            <w:r w:rsidR="009365C7" w:rsidRPr="00676E5C">
              <w:rPr>
                <w:color w:val="000000"/>
                <w:szCs w:val="24"/>
              </w:rPr>
              <w:t>。</w:t>
            </w:r>
          </w:p>
          <w:p w:rsidR="008B10B6" w:rsidRPr="00676E5C" w:rsidRDefault="008B10B6" w:rsidP="008B10B6">
            <w:pPr>
              <w:spacing w:line="460" w:lineRule="exact"/>
              <w:ind w:firstLine="482"/>
              <w:rPr>
                <w:b/>
                <w:color w:val="000000"/>
                <w:szCs w:val="24"/>
              </w:rPr>
            </w:pPr>
            <w:r w:rsidRPr="00676E5C">
              <w:rPr>
                <w:b/>
                <w:color w:val="000000"/>
                <w:szCs w:val="24"/>
              </w:rPr>
              <w:t>4.2.2</w:t>
            </w:r>
            <w:r w:rsidRPr="00676E5C">
              <w:rPr>
                <w:rFonts w:hAnsi="宋体"/>
                <w:b/>
                <w:color w:val="000000"/>
                <w:szCs w:val="24"/>
              </w:rPr>
              <w:t>水污染物排放标准</w:t>
            </w:r>
          </w:p>
          <w:p w:rsidR="00B502B6" w:rsidRPr="00676E5C" w:rsidRDefault="00F601AE" w:rsidP="00B502B6">
            <w:pPr>
              <w:spacing w:line="460" w:lineRule="exact"/>
              <w:ind w:firstLine="480"/>
              <w:rPr>
                <w:szCs w:val="24"/>
              </w:rPr>
            </w:pPr>
            <w:r>
              <w:rPr>
                <w:rFonts w:hAnsi="宋体" w:hint="eastAsia"/>
                <w:szCs w:val="24"/>
              </w:rPr>
              <w:lastRenderedPageBreak/>
              <w:t>现有项目实行“雨污分流”制，雨水经收集后排入雨水管网，就近排入东风河；无生产废水，</w:t>
            </w:r>
            <w:r>
              <w:rPr>
                <w:rFonts w:hint="eastAsia"/>
              </w:rPr>
              <w:t>生活污水经化粪池预处理达标后排入污水管网，接至如皋市恒发污水处理厂处理，尾水排入通扬运河；</w:t>
            </w:r>
            <w:r>
              <w:rPr>
                <w:rFonts w:hAnsi="宋体" w:hint="eastAsia"/>
                <w:szCs w:val="24"/>
              </w:rPr>
              <w:t>本次扩建不新增职工，故不新增生活污水，且无生产废水产生。</w:t>
            </w:r>
            <w:r w:rsidR="00B80C20" w:rsidRPr="00676E5C">
              <w:rPr>
                <w:rFonts w:hAnsi="宋体"/>
                <w:color w:val="000000"/>
                <w:szCs w:val="24"/>
              </w:rPr>
              <w:t>如皋市恒发污水处理厂处理</w:t>
            </w:r>
            <w:r w:rsidR="00950CEA" w:rsidRPr="00676E5C">
              <w:rPr>
                <w:rFonts w:hAnsi="宋体"/>
                <w:color w:val="000000"/>
                <w:szCs w:val="24"/>
              </w:rPr>
              <w:t>接管要求和尾水</w:t>
            </w:r>
            <w:r w:rsidR="00B502B6" w:rsidRPr="00676E5C">
              <w:rPr>
                <w:rFonts w:hAnsi="宋体"/>
                <w:szCs w:val="24"/>
              </w:rPr>
              <w:t>排放标准见表</w:t>
            </w:r>
            <w:r w:rsidR="00B502B6" w:rsidRPr="00676E5C">
              <w:rPr>
                <w:szCs w:val="24"/>
              </w:rPr>
              <w:t>4-</w:t>
            </w:r>
            <w:r w:rsidR="009365C7" w:rsidRPr="00676E5C">
              <w:rPr>
                <w:szCs w:val="24"/>
              </w:rPr>
              <w:t>7</w:t>
            </w:r>
            <w:r w:rsidR="00B502B6" w:rsidRPr="00676E5C">
              <w:rPr>
                <w:rFonts w:hAnsi="宋体"/>
                <w:szCs w:val="24"/>
              </w:rPr>
              <w:t>。</w:t>
            </w:r>
          </w:p>
          <w:p w:rsidR="008B10B6" w:rsidRPr="00676E5C" w:rsidRDefault="008B10B6" w:rsidP="00B502B6">
            <w:pPr>
              <w:spacing w:line="460" w:lineRule="exact"/>
              <w:ind w:firstLineChars="0" w:firstLine="0"/>
              <w:jc w:val="center"/>
              <w:rPr>
                <w:b/>
                <w:color w:val="000000"/>
                <w:sz w:val="21"/>
                <w:szCs w:val="21"/>
              </w:rPr>
            </w:pPr>
            <w:r w:rsidRPr="00676E5C">
              <w:rPr>
                <w:rFonts w:hAnsi="宋体"/>
                <w:b/>
                <w:color w:val="000000"/>
                <w:sz w:val="21"/>
                <w:szCs w:val="21"/>
              </w:rPr>
              <w:t>表</w:t>
            </w:r>
            <w:r w:rsidRPr="00676E5C">
              <w:rPr>
                <w:b/>
                <w:color w:val="000000"/>
                <w:sz w:val="21"/>
                <w:szCs w:val="21"/>
              </w:rPr>
              <w:t>4-</w:t>
            </w:r>
            <w:r w:rsidR="009365C7" w:rsidRPr="00676E5C">
              <w:rPr>
                <w:b/>
                <w:color w:val="000000"/>
                <w:sz w:val="21"/>
                <w:szCs w:val="21"/>
              </w:rPr>
              <w:t>7</w:t>
            </w:r>
            <w:r w:rsidRPr="00676E5C">
              <w:rPr>
                <w:b/>
                <w:color w:val="000000"/>
                <w:sz w:val="21"/>
                <w:szCs w:val="21"/>
              </w:rPr>
              <w:t xml:space="preserve"> </w:t>
            </w:r>
            <w:r w:rsidR="00950CEA" w:rsidRPr="00676E5C">
              <w:rPr>
                <w:b/>
                <w:color w:val="000000"/>
                <w:sz w:val="21"/>
                <w:szCs w:val="21"/>
              </w:rPr>
              <w:t xml:space="preserve"> </w:t>
            </w:r>
            <w:r w:rsidR="00B80C20" w:rsidRPr="00676E5C">
              <w:rPr>
                <w:rFonts w:hAnsi="宋体"/>
                <w:b/>
                <w:color w:val="000000"/>
                <w:sz w:val="21"/>
                <w:szCs w:val="21"/>
              </w:rPr>
              <w:t>如皋市恒发污水处理厂</w:t>
            </w:r>
            <w:r w:rsidR="00950CEA" w:rsidRPr="00676E5C">
              <w:rPr>
                <w:rFonts w:hAnsi="宋体"/>
                <w:b/>
                <w:color w:val="000000"/>
                <w:sz w:val="21"/>
                <w:szCs w:val="21"/>
              </w:rPr>
              <w:t>接管要求和尾水排放标准</w:t>
            </w:r>
          </w:p>
          <w:tbl>
            <w:tblPr>
              <w:tblW w:w="5000" w:type="pct"/>
              <w:jc w:val="center"/>
              <w:tblBorders>
                <w:top w:val="single" w:sz="12" w:space="0" w:color="000000"/>
                <w:bottom w:val="single" w:sz="12" w:space="0" w:color="000000"/>
                <w:insideH w:val="single" w:sz="6" w:space="0" w:color="000000"/>
                <w:insideV w:val="single" w:sz="6" w:space="0" w:color="000000"/>
              </w:tblBorders>
              <w:tblCellMar>
                <w:left w:w="57" w:type="dxa"/>
                <w:right w:w="57" w:type="dxa"/>
              </w:tblCellMar>
              <w:tblLook w:val="0000"/>
            </w:tblPr>
            <w:tblGrid>
              <w:gridCol w:w="1805"/>
              <w:gridCol w:w="1477"/>
              <w:gridCol w:w="2803"/>
              <w:gridCol w:w="2987"/>
            </w:tblGrid>
            <w:tr w:rsidR="00950CEA" w:rsidRPr="00676E5C" w:rsidTr="00323ED5">
              <w:trPr>
                <w:trHeight w:val="340"/>
                <w:jc w:val="center"/>
              </w:trPr>
              <w:tc>
                <w:tcPr>
                  <w:tcW w:w="994" w:type="pct"/>
                  <w:vMerge w:val="restart"/>
                  <w:vAlign w:val="center"/>
                </w:tcPr>
                <w:p w:rsidR="00950CEA" w:rsidRPr="00676E5C" w:rsidRDefault="00950CEA" w:rsidP="00323ED5">
                  <w:pPr>
                    <w:adjustRightInd w:val="0"/>
                    <w:snapToGrid w:val="0"/>
                    <w:spacing w:line="240" w:lineRule="auto"/>
                    <w:ind w:firstLineChars="0" w:firstLine="0"/>
                    <w:jc w:val="center"/>
                    <w:rPr>
                      <w:b/>
                      <w:sz w:val="21"/>
                      <w:szCs w:val="21"/>
                    </w:rPr>
                  </w:pPr>
                  <w:r w:rsidRPr="00676E5C">
                    <w:rPr>
                      <w:rFonts w:hAnsi="宋体"/>
                      <w:b/>
                      <w:sz w:val="21"/>
                      <w:szCs w:val="21"/>
                    </w:rPr>
                    <w:t>污染物名称</w:t>
                  </w:r>
                </w:p>
              </w:tc>
              <w:tc>
                <w:tcPr>
                  <w:tcW w:w="814" w:type="pct"/>
                  <w:vMerge w:val="restart"/>
                  <w:vAlign w:val="center"/>
                </w:tcPr>
                <w:p w:rsidR="00950CEA" w:rsidRPr="00676E5C" w:rsidRDefault="00950CEA" w:rsidP="00323ED5">
                  <w:pPr>
                    <w:adjustRightInd w:val="0"/>
                    <w:snapToGrid w:val="0"/>
                    <w:spacing w:line="240" w:lineRule="auto"/>
                    <w:ind w:firstLineChars="0" w:firstLine="0"/>
                    <w:jc w:val="center"/>
                    <w:rPr>
                      <w:b/>
                      <w:sz w:val="21"/>
                      <w:szCs w:val="21"/>
                    </w:rPr>
                  </w:pPr>
                  <w:r w:rsidRPr="00676E5C">
                    <w:rPr>
                      <w:rFonts w:hAnsi="宋体"/>
                      <w:b/>
                      <w:sz w:val="21"/>
                      <w:szCs w:val="21"/>
                    </w:rPr>
                    <w:t>单位</w:t>
                  </w:r>
                </w:p>
              </w:tc>
              <w:tc>
                <w:tcPr>
                  <w:tcW w:w="1545" w:type="pct"/>
                  <w:vAlign w:val="center"/>
                </w:tcPr>
                <w:p w:rsidR="00950CEA" w:rsidRPr="00676E5C" w:rsidRDefault="00950CEA" w:rsidP="00323ED5">
                  <w:pPr>
                    <w:adjustRightInd w:val="0"/>
                    <w:snapToGrid w:val="0"/>
                    <w:spacing w:line="240" w:lineRule="auto"/>
                    <w:ind w:firstLineChars="0" w:firstLine="0"/>
                    <w:jc w:val="center"/>
                    <w:rPr>
                      <w:b/>
                      <w:sz w:val="21"/>
                      <w:szCs w:val="21"/>
                    </w:rPr>
                  </w:pPr>
                  <w:r w:rsidRPr="00676E5C">
                    <w:rPr>
                      <w:rFonts w:hAnsi="宋体"/>
                      <w:b/>
                      <w:sz w:val="21"/>
                      <w:szCs w:val="21"/>
                    </w:rPr>
                    <w:t>接管要求</w:t>
                  </w:r>
                </w:p>
              </w:tc>
              <w:tc>
                <w:tcPr>
                  <w:tcW w:w="1646" w:type="pct"/>
                  <w:vAlign w:val="center"/>
                </w:tcPr>
                <w:p w:rsidR="00950CEA" w:rsidRPr="00676E5C" w:rsidRDefault="00950CEA" w:rsidP="00323ED5">
                  <w:pPr>
                    <w:adjustRightInd w:val="0"/>
                    <w:snapToGrid w:val="0"/>
                    <w:spacing w:line="240" w:lineRule="auto"/>
                    <w:ind w:firstLineChars="0" w:firstLine="0"/>
                    <w:jc w:val="center"/>
                    <w:rPr>
                      <w:b/>
                      <w:sz w:val="21"/>
                      <w:szCs w:val="21"/>
                    </w:rPr>
                  </w:pPr>
                  <w:r w:rsidRPr="00676E5C">
                    <w:rPr>
                      <w:rFonts w:hAnsi="宋体"/>
                      <w:b/>
                      <w:sz w:val="21"/>
                      <w:szCs w:val="21"/>
                    </w:rPr>
                    <w:t>尾水排放标准</w:t>
                  </w:r>
                </w:p>
              </w:tc>
            </w:tr>
            <w:tr w:rsidR="00950CEA" w:rsidRPr="00676E5C" w:rsidTr="00323ED5">
              <w:trPr>
                <w:trHeight w:val="340"/>
                <w:jc w:val="center"/>
              </w:trPr>
              <w:tc>
                <w:tcPr>
                  <w:tcW w:w="994" w:type="pct"/>
                  <w:vMerge/>
                  <w:vAlign w:val="center"/>
                </w:tcPr>
                <w:p w:rsidR="00950CEA" w:rsidRPr="00676E5C" w:rsidRDefault="00950CEA" w:rsidP="00323ED5">
                  <w:pPr>
                    <w:adjustRightInd w:val="0"/>
                    <w:snapToGrid w:val="0"/>
                    <w:spacing w:line="240" w:lineRule="auto"/>
                    <w:ind w:firstLineChars="0" w:firstLine="0"/>
                    <w:jc w:val="center"/>
                    <w:rPr>
                      <w:b/>
                      <w:sz w:val="21"/>
                      <w:szCs w:val="21"/>
                    </w:rPr>
                  </w:pPr>
                </w:p>
              </w:tc>
              <w:tc>
                <w:tcPr>
                  <w:tcW w:w="814" w:type="pct"/>
                  <w:vMerge/>
                  <w:vAlign w:val="center"/>
                </w:tcPr>
                <w:p w:rsidR="00950CEA" w:rsidRPr="00676E5C" w:rsidRDefault="00950CEA" w:rsidP="00323ED5">
                  <w:pPr>
                    <w:adjustRightInd w:val="0"/>
                    <w:snapToGrid w:val="0"/>
                    <w:spacing w:line="240" w:lineRule="auto"/>
                    <w:ind w:firstLineChars="0" w:firstLine="0"/>
                    <w:jc w:val="center"/>
                    <w:rPr>
                      <w:b/>
                      <w:sz w:val="21"/>
                      <w:szCs w:val="21"/>
                    </w:rPr>
                  </w:pPr>
                </w:p>
              </w:tc>
              <w:tc>
                <w:tcPr>
                  <w:tcW w:w="1545" w:type="pct"/>
                  <w:vAlign w:val="center"/>
                </w:tcPr>
                <w:p w:rsidR="00950CEA" w:rsidRPr="00676E5C" w:rsidRDefault="00950CEA" w:rsidP="00323ED5">
                  <w:pPr>
                    <w:adjustRightInd w:val="0"/>
                    <w:snapToGrid w:val="0"/>
                    <w:spacing w:line="240" w:lineRule="auto"/>
                    <w:ind w:firstLineChars="0" w:firstLine="0"/>
                    <w:jc w:val="center"/>
                    <w:rPr>
                      <w:b/>
                      <w:color w:val="000000"/>
                      <w:sz w:val="21"/>
                      <w:szCs w:val="21"/>
                    </w:rPr>
                  </w:pPr>
                  <w:r w:rsidRPr="00676E5C">
                    <w:rPr>
                      <w:rFonts w:hAnsi="宋体"/>
                      <w:b/>
                      <w:color w:val="000000"/>
                      <w:sz w:val="21"/>
                      <w:szCs w:val="21"/>
                    </w:rPr>
                    <w:t>《污水综合排放标准》（</w:t>
                  </w:r>
                  <w:r w:rsidRPr="00676E5C">
                    <w:rPr>
                      <w:b/>
                      <w:color w:val="000000"/>
                      <w:sz w:val="21"/>
                      <w:szCs w:val="21"/>
                    </w:rPr>
                    <w:t>GB8978-1996</w:t>
                  </w:r>
                  <w:r w:rsidRPr="00676E5C">
                    <w:rPr>
                      <w:rFonts w:hAnsi="宋体"/>
                      <w:b/>
                      <w:color w:val="000000"/>
                      <w:sz w:val="21"/>
                      <w:szCs w:val="21"/>
                    </w:rPr>
                    <w:t>）</w:t>
                  </w:r>
                </w:p>
                <w:p w:rsidR="00950CEA" w:rsidRPr="00676E5C" w:rsidRDefault="00950CEA" w:rsidP="00323ED5">
                  <w:pPr>
                    <w:adjustRightInd w:val="0"/>
                    <w:snapToGrid w:val="0"/>
                    <w:spacing w:line="240" w:lineRule="auto"/>
                    <w:ind w:firstLineChars="0" w:firstLine="0"/>
                    <w:jc w:val="center"/>
                    <w:rPr>
                      <w:b/>
                      <w:sz w:val="21"/>
                      <w:szCs w:val="21"/>
                    </w:rPr>
                  </w:pPr>
                  <w:r w:rsidRPr="00676E5C">
                    <w:rPr>
                      <w:rFonts w:hAnsi="宋体"/>
                      <w:b/>
                      <w:color w:val="000000"/>
                      <w:sz w:val="21"/>
                      <w:szCs w:val="21"/>
                    </w:rPr>
                    <w:t>表</w:t>
                  </w:r>
                  <w:r w:rsidRPr="00676E5C">
                    <w:rPr>
                      <w:b/>
                      <w:color w:val="000000"/>
                      <w:sz w:val="21"/>
                      <w:szCs w:val="21"/>
                    </w:rPr>
                    <w:t>4</w:t>
                  </w:r>
                  <w:r w:rsidRPr="00676E5C">
                    <w:rPr>
                      <w:rFonts w:hAnsi="宋体"/>
                      <w:b/>
                      <w:color w:val="000000"/>
                      <w:sz w:val="21"/>
                      <w:szCs w:val="21"/>
                    </w:rPr>
                    <w:t>中的三级标准</w:t>
                  </w:r>
                </w:p>
              </w:tc>
              <w:tc>
                <w:tcPr>
                  <w:tcW w:w="1646" w:type="pct"/>
                  <w:vAlign w:val="center"/>
                </w:tcPr>
                <w:p w:rsidR="00950CEA" w:rsidRPr="00676E5C" w:rsidRDefault="00950CEA" w:rsidP="00323ED5">
                  <w:pPr>
                    <w:adjustRightInd w:val="0"/>
                    <w:snapToGrid w:val="0"/>
                    <w:spacing w:line="240" w:lineRule="auto"/>
                    <w:ind w:firstLineChars="0" w:firstLine="0"/>
                    <w:jc w:val="center"/>
                    <w:rPr>
                      <w:b/>
                      <w:sz w:val="21"/>
                      <w:szCs w:val="21"/>
                    </w:rPr>
                  </w:pPr>
                  <w:r w:rsidRPr="00676E5C">
                    <w:rPr>
                      <w:rFonts w:hAnsi="宋体"/>
                      <w:b/>
                      <w:color w:val="000000"/>
                      <w:sz w:val="21"/>
                      <w:szCs w:val="21"/>
                    </w:rPr>
                    <w:t>《城镇污水处理厂污染物排放标准》（</w:t>
                  </w:r>
                  <w:r w:rsidRPr="00676E5C">
                    <w:rPr>
                      <w:b/>
                      <w:color w:val="000000"/>
                      <w:sz w:val="21"/>
                      <w:szCs w:val="21"/>
                    </w:rPr>
                    <w:t>GB18918-2002</w:t>
                  </w:r>
                  <w:r w:rsidRPr="00676E5C">
                    <w:rPr>
                      <w:rFonts w:hAnsi="宋体"/>
                      <w:b/>
                      <w:color w:val="000000"/>
                      <w:sz w:val="21"/>
                      <w:szCs w:val="21"/>
                    </w:rPr>
                    <w:t>）中一级</w:t>
                  </w:r>
                  <w:r w:rsidRPr="00676E5C">
                    <w:rPr>
                      <w:b/>
                      <w:color w:val="000000"/>
                      <w:sz w:val="21"/>
                      <w:szCs w:val="21"/>
                    </w:rPr>
                    <w:t>A</w:t>
                  </w:r>
                  <w:r w:rsidRPr="00676E5C">
                    <w:rPr>
                      <w:rFonts w:hAnsi="宋体"/>
                      <w:b/>
                      <w:color w:val="000000"/>
                      <w:sz w:val="21"/>
                      <w:szCs w:val="21"/>
                    </w:rPr>
                    <w:t>标准</w:t>
                  </w:r>
                </w:p>
              </w:tc>
            </w:tr>
            <w:tr w:rsidR="00950CEA" w:rsidRPr="00676E5C" w:rsidTr="00323ED5">
              <w:trPr>
                <w:trHeight w:val="340"/>
                <w:jc w:val="center"/>
              </w:trPr>
              <w:tc>
                <w:tcPr>
                  <w:tcW w:w="994" w:type="pct"/>
                  <w:vAlign w:val="center"/>
                </w:tcPr>
                <w:p w:rsidR="00950CEA" w:rsidRPr="00676E5C" w:rsidRDefault="00950CEA" w:rsidP="00323ED5">
                  <w:pPr>
                    <w:adjustRightInd w:val="0"/>
                    <w:snapToGrid w:val="0"/>
                    <w:spacing w:line="240" w:lineRule="auto"/>
                    <w:ind w:firstLineChars="0" w:firstLine="0"/>
                    <w:jc w:val="center"/>
                    <w:rPr>
                      <w:sz w:val="21"/>
                      <w:szCs w:val="21"/>
                    </w:rPr>
                  </w:pPr>
                  <w:r w:rsidRPr="00676E5C">
                    <w:rPr>
                      <w:sz w:val="21"/>
                      <w:szCs w:val="21"/>
                    </w:rPr>
                    <w:t>pH</w:t>
                  </w:r>
                </w:p>
              </w:tc>
              <w:tc>
                <w:tcPr>
                  <w:tcW w:w="814" w:type="pct"/>
                  <w:vAlign w:val="center"/>
                </w:tcPr>
                <w:p w:rsidR="00950CEA" w:rsidRPr="00676E5C" w:rsidRDefault="00950CEA" w:rsidP="00323ED5">
                  <w:pPr>
                    <w:adjustRightInd w:val="0"/>
                    <w:snapToGrid w:val="0"/>
                    <w:spacing w:line="240" w:lineRule="auto"/>
                    <w:ind w:firstLineChars="0" w:firstLine="0"/>
                    <w:jc w:val="center"/>
                    <w:rPr>
                      <w:sz w:val="21"/>
                      <w:szCs w:val="21"/>
                    </w:rPr>
                  </w:pPr>
                  <w:r w:rsidRPr="00676E5C">
                    <w:rPr>
                      <w:sz w:val="21"/>
                      <w:szCs w:val="21"/>
                    </w:rPr>
                    <w:t>—</w:t>
                  </w:r>
                </w:p>
              </w:tc>
              <w:tc>
                <w:tcPr>
                  <w:tcW w:w="1545" w:type="pct"/>
                  <w:vAlign w:val="center"/>
                </w:tcPr>
                <w:p w:rsidR="00950CEA" w:rsidRPr="00676E5C" w:rsidRDefault="00950CEA" w:rsidP="00323ED5">
                  <w:pPr>
                    <w:adjustRightInd w:val="0"/>
                    <w:snapToGrid w:val="0"/>
                    <w:spacing w:line="240" w:lineRule="auto"/>
                    <w:ind w:firstLineChars="0" w:firstLine="0"/>
                    <w:jc w:val="center"/>
                    <w:rPr>
                      <w:sz w:val="21"/>
                      <w:szCs w:val="21"/>
                    </w:rPr>
                  </w:pPr>
                  <w:r w:rsidRPr="00676E5C">
                    <w:rPr>
                      <w:sz w:val="21"/>
                      <w:szCs w:val="21"/>
                    </w:rPr>
                    <w:t>6~9</w:t>
                  </w:r>
                </w:p>
              </w:tc>
              <w:tc>
                <w:tcPr>
                  <w:tcW w:w="1646" w:type="pct"/>
                  <w:vAlign w:val="center"/>
                </w:tcPr>
                <w:p w:rsidR="00950CEA" w:rsidRPr="00676E5C" w:rsidRDefault="00950CEA" w:rsidP="00323ED5">
                  <w:pPr>
                    <w:adjustRightInd w:val="0"/>
                    <w:snapToGrid w:val="0"/>
                    <w:spacing w:line="240" w:lineRule="auto"/>
                    <w:ind w:firstLineChars="0" w:firstLine="0"/>
                    <w:jc w:val="center"/>
                    <w:rPr>
                      <w:color w:val="000000"/>
                      <w:sz w:val="21"/>
                      <w:szCs w:val="21"/>
                    </w:rPr>
                  </w:pPr>
                  <w:r w:rsidRPr="00676E5C">
                    <w:rPr>
                      <w:color w:val="000000"/>
                      <w:sz w:val="21"/>
                      <w:szCs w:val="21"/>
                    </w:rPr>
                    <w:t>6~9</w:t>
                  </w:r>
                </w:p>
              </w:tc>
            </w:tr>
            <w:tr w:rsidR="00950CEA" w:rsidRPr="00676E5C" w:rsidTr="00323ED5">
              <w:trPr>
                <w:trHeight w:val="340"/>
                <w:jc w:val="center"/>
              </w:trPr>
              <w:tc>
                <w:tcPr>
                  <w:tcW w:w="994" w:type="pct"/>
                  <w:vAlign w:val="center"/>
                </w:tcPr>
                <w:p w:rsidR="00950CEA" w:rsidRPr="00676E5C" w:rsidRDefault="00950CEA" w:rsidP="00323ED5">
                  <w:pPr>
                    <w:adjustRightInd w:val="0"/>
                    <w:snapToGrid w:val="0"/>
                    <w:spacing w:line="240" w:lineRule="auto"/>
                    <w:ind w:firstLineChars="0" w:firstLine="0"/>
                    <w:jc w:val="center"/>
                    <w:rPr>
                      <w:sz w:val="21"/>
                      <w:szCs w:val="21"/>
                    </w:rPr>
                  </w:pPr>
                  <w:r w:rsidRPr="00676E5C">
                    <w:rPr>
                      <w:sz w:val="21"/>
                      <w:szCs w:val="21"/>
                    </w:rPr>
                    <w:t>COD</w:t>
                  </w:r>
                </w:p>
              </w:tc>
              <w:tc>
                <w:tcPr>
                  <w:tcW w:w="814" w:type="pct"/>
                  <w:vAlign w:val="center"/>
                </w:tcPr>
                <w:p w:rsidR="00950CEA" w:rsidRPr="00676E5C" w:rsidRDefault="00950CEA" w:rsidP="00323ED5">
                  <w:pPr>
                    <w:adjustRightInd w:val="0"/>
                    <w:snapToGrid w:val="0"/>
                    <w:spacing w:line="240" w:lineRule="auto"/>
                    <w:ind w:firstLineChars="0" w:firstLine="0"/>
                    <w:jc w:val="center"/>
                    <w:rPr>
                      <w:sz w:val="21"/>
                      <w:szCs w:val="21"/>
                    </w:rPr>
                  </w:pPr>
                  <w:r w:rsidRPr="00676E5C">
                    <w:rPr>
                      <w:sz w:val="21"/>
                      <w:szCs w:val="21"/>
                    </w:rPr>
                    <w:t>mg/L</w:t>
                  </w:r>
                </w:p>
              </w:tc>
              <w:tc>
                <w:tcPr>
                  <w:tcW w:w="1545" w:type="pct"/>
                  <w:vAlign w:val="center"/>
                </w:tcPr>
                <w:p w:rsidR="00950CEA" w:rsidRPr="00676E5C" w:rsidRDefault="00950CEA" w:rsidP="00323ED5">
                  <w:pPr>
                    <w:adjustRightInd w:val="0"/>
                    <w:snapToGrid w:val="0"/>
                    <w:spacing w:line="240" w:lineRule="auto"/>
                    <w:ind w:firstLineChars="0" w:firstLine="0"/>
                    <w:jc w:val="center"/>
                    <w:rPr>
                      <w:sz w:val="21"/>
                      <w:szCs w:val="21"/>
                    </w:rPr>
                  </w:pPr>
                  <w:r w:rsidRPr="00676E5C">
                    <w:rPr>
                      <w:sz w:val="21"/>
                      <w:szCs w:val="21"/>
                    </w:rPr>
                    <w:t>500</w:t>
                  </w:r>
                </w:p>
              </w:tc>
              <w:tc>
                <w:tcPr>
                  <w:tcW w:w="1646" w:type="pct"/>
                  <w:vAlign w:val="center"/>
                </w:tcPr>
                <w:p w:rsidR="00950CEA" w:rsidRPr="00676E5C" w:rsidRDefault="00950CEA" w:rsidP="00323ED5">
                  <w:pPr>
                    <w:adjustRightInd w:val="0"/>
                    <w:snapToGrid w:val="0"/>
                    <w:spacing w:line="240" w:lineRule="auto"/>
                    <w:ind w:firstLineChars="0" w:firstLine="0"/>
                    <w:jc w:val="center"/>
                    <w:rPr>
                      <w:color w:val="000000"/>
                      <w:sz w:val="21"/>
                      <w:szCs w:val="21"/>
                    </w:rPr>
                  </w:pPr>
                  <w:r w:rsidRPr="00676E5C">
                    <w:rPr>
                      <w:color w:val="000000"/>
                      <w:sz w:val="21"/>
                      <w:szCs w:val="21"/>
                    </w:rPr>
                    <w:t>50</w:t>
                  </w:r>
                </w:p>
              </w:tc>
            </w:tr>
            <w:tr w:rsidR="00950CEA" w:rsidRPr="00676E5C" w:rsidTr="00323ED5">
              <w:trPr>
                <w:trHeight w:val="340"/>
                <w:jc w:val="center"/>
              </w:trPr>
              <w:tc>
                <w:tcPr>
                  <w:tcW w:w="994" w:type="pct"/>
                  <w:vAlign w:val="center"/>
                </w:tcPr>
                <w:p w:rsidR="00950CEA" w:rsidRPr="00676E5C" w:rsidRDefault="00950CEA" w:rsidP="00323ED5">
                  <w:pPr>
                    <w:adjustRightInd w:val="0"/>
                    <w:snapToGrid w:val="0"/>
                    <w:spacing w:line="240" w:lineRule="auto"/>
                    <w:ind w:firstLineChars="0" w:firstLine="0"/>
                    <w:jc w:val="center"/>
                    <w:rPr>
                      <w:sz w:val="21"/>
                      <w:szCs w:val="21"/>
                    </w:rPr>
                  </w:pPr>
                  <w:r w:rsidRPr="00676E5C">
                    <w:rPr>
                      <w:sz w:val="21"/>
                      <w:szCs w:val="21"/>
                    </w:rPr>
                    <w:t>SS</w:t>
                  </w:r>
                </w:p>
              </w:tc>
              <w:tc>
                <w:tcPr>
                  <w:tcW w:w="814" w:type="pct"/>
                  <w:vAlign w:val="center"/>
                </w:tcPr>
                <w:p w:rsidR="00950CEA" w:rsidRPr="00676E5C" w:rsidRDefault="00950CEA" w:rsidP="00323ED5">
                  <w:pPr>
                    <w:adjustRightInd w:val="0"/>
                    <w:snapToGrid w:val="0"/>
                    <w:spacing w:line="240" w:lineRule="auto"/>
                    <w:ind w:firstLineChars="0" w:firstLine="0"/>
                    <w:jc w:val="center"/>
                    <w:rPr>
                      <w:sz w:val="21"/>
                      <w:szCs w:val="21"/>
                    </w:rPr>
                  </w:pPr>
                  <w:r w:rsidRPr="00676E5C">
                    <w:rPr>
                      <w:sz w:val="21"/>
                      <w:szCs w:val="21"/>
                    </w:rPr>
                    <w:t>mg/L</w:t>
                  </w:r>
                </w:p>
              </w:tc>
              <w:tc>
                <w:tcPr>
                  <w:tcW w:w="1545" w:type="pct"/>
                  <w:vAlign w:val="center"/>
                </w:tcPr>
                <w:p w:rsidR="00950CEA" w:rsidRPr="00676E5C" w:rsidRDefault="00950CEA" w:rsidP="00323ED5">
                  <w:pPr>
                    <w:adjustRightInd w:val="0"/>
                    <w:snapToGrid w:val="0"/>
                    <w:spacing w:line="240" w:lineRule="auto"/>
                    <w:ind w:firstLineChars="0" w:firstLine="0"/>
                    <w:jc w:val="center"/>
                    <w:rPr>
                      <w:sz w:val="21"/>
                      <w:szCs w:val="21"/>
                    </w:rPr>
                  </w:pPr>
                  <w:r w:rsidRPr="00676E5C">
                    <w:rPr>
                      <w:sz w:val="21"/>
                      <w:szCs w:val="21"/>
                    </w:rPr>
                    <w:t>400</w:t>
                  </w:r>
                </w:p>
              </w:tc>
              <w:tc>
                <w:tcPr>
                  <w:tcW w:w="1646" w:type="pct"/>
                  <w:vAlign w:val="center"/>
                </w:tcPr>
                <w:p w:rsidR="00950CEA" w:rsidRPr="00676E5C" w:rsidRDefault="00950CEA" w:rsidP="00323ED5">
                  <w:pPr>
                    <w:adjustRightInd w:val="0"/>
                    <w:snapToGrid w:val="0"/>
                    <w:spacing w:line="240" w:lineRule="auto"/>
                    <w:ind w:firstLineChars="0" w:firstLine="0"/>
                    <w:jc w:val="center"/>
                    <w:rPr>
                      <w:color w:val="000000"/>
                      <w:sz w:val="21"/>
                      <w:szCs w:val="21"/>
                    </w:rPr>
                  </w:pPr>
                  <w:r w:rsidRPr="00676E5C">
                    <w:rPr>
                      <w:color w:val="000000"/>
                      <w:sz w:val="21"/>
                      <w:szCs w:val="21"/>
                    </w:rPr>
                    <w:t>10</w:t>
                  </w:r>
                </w:p>
              </w:tc>
            </w:tr>
            <w:tr w:rsidR="00950CEA" w:rsidRPr="00676E5C" w:rsidTr="00323ED5">
              <w:trPr>
                <w:trHeight w:val="340"/>
                <w:jc w:val="center"/>
              </w:trPr>
              <w:tc>
                <w:tcPr>
                  <w:tcW w:w="994" w:type="pct"/>
                  <w:vAlign w:val="center"/>
                </w:tcPr>
                <w:p w:rsidR="00950CEA" w:rsidRPr="00676E5C" w:rsidRDefault="00950CEA" w:rsidP="00323ED5">
                  <w:pPr>
                    <w:adjustRightInd w:val="0"/>
                    <w:snapToGrid w:val="0"/>
                    <w:spacing w:line="240" w:lineRule="auto"/>
                    <w:ind w:firstLineChars="0" w:firstLine="0"/>
                    <w:jc w:val="center"/>
                    <w:rPr>
                      <w:sz w:val="21"/>
                      <w:szCs w:val="21"/>
                    </w:rPr>
                  </w:pPr>
                  <w:r w:rsidRPr="00676E5C">
                    <w:rPr>
                      <w:sz w:val="21"/>
                      <w:szCs w:val="21"/>
                    </w:rPr>
                    <w:t>NH</w:t>
                  </w:r>
                  <w:r w:rsidRPr="00676E5C">
                    <w:rPr>
                      <w:sz w:val="21"/>
                      <w:szCs w:val="21"/>
                      <w:vertAlign w:val="subscript"/>
                    </w:rPr>
                    <w:t>3</w:t>
                  </w:r>
                  <w:r w:rsidRPr="00676E5C">
                    <w:rPr>
                      <w:sz w:val="21"/>
                      <w:szCs w:val="21"/>
                    </w:rPr>
                    <w:t>-N</w:t>
                  </w:r>
                </w:p>
              </w:tc>
              <w:tc>
                <w:tcPr>
                  <w:tcW w:w="814" w:type="pct"/>
                  <w:vAlign w:val="center"/>
                </w:tcPr>
                <w:p w:rsidR="00950CEA" w:rsidRPr="00676E5C" w:rsidRDefault="00950CEA" w:rsidP="00323ED5">
                  <w:pPr>
                    <w:adjustRightInd w:val="0"/>
                    <w:snapToGrid w:val="0"/>
                    <w:spacing w:line="240" w:lineRule="auto"/>
                    <w:ind w:firstLineChars="0" w:firstLine="0"/>
                    <w:jc w:val="center"/>
                    <w:rPr>
                      <w:sz w:val="21"/>
                      <w:szCs w:val="21"/>
                    </w:rPr>
                  </w:pPr>
                  <w:r w:rsidRPr="00676E5C">
                    <w:rPr>
                      <w:sz w:val="21"/>
                      <w:szCs w:val="21"/>
                    </w:rPr>
                    <w:t>mg/L</w:t>
                  </w:r>
                </w:p>
              </w:tc>
              <w:tc>
                <w:tcPr>
                  <w:tcW w:w="1545" w:type="pct"/>
                  <w:vAlign w:val="center"/>
                </w:tcPr>
                <w:p w:rsidR="00950CEA" w:rsidRPr="00676E5C" w:rsidRDefault="00950CEA" w:rsidP="00323ED5">
                  <w:pPr>
                    <w:adjustRightInd w:val="0"/>
                    <w:snapToGrid w:val="0"/>
                    <w:spacing w:line="240" w:lineRule="auto"/>
                    <w:ind w:firstLineChars="0" w:firstLine="0"/>
                    <w:jc w:val="center"/>
                    <w:rPr>
                      <w:sz w:val="21"/>
                      <w:szCs w:val="21"/>
                    </w:rPr>
                  </w:pPr>
                  <w:r w:rsidRPr="00676E5C">
                    <w:rPr>
                      <w:sz w:val="21"/>
                      <w:szCs w:val="21"/>
                    </w:rPr>
                    <w:t>45</w:t>
                  </w:r>
                  <w:r w:rsidRPr="00676E5C">
                    <w:rPr>
                      <w:rFonts w:hAnsi="宋体"/>
                      <w:sz w:val="21"/>
                      <w:szCs w:val="21"/>
                      <w:vertAlign w:val="superscript"/>
                    </w:rPr>
                    <w:t>①</w:t>
                  </w:r>
                </w:p>
              </w:tc>
              <w:tc>
                <w:tcPr>
                  <w:tcW w:w="1646" w:type="pct"/>
                  <w:vAlign w:val="center"/>
                </w:tcPr>
                <w:p w:rsidR="00950CEA" w:rsidRPr="00676E5C" w:rsidRDefault="00950CEA" w:rsidP="00323ED5">
                  <w:pPr>
                    <w:adjustRightInd w:val="0"/>
                    <w:snapToGrid w:val="0"/>
                    <w:spacing w:line="240" w:lineRule="auto"/>
                    <w:ind w:firstLineChars="0" w:firstLine="0"/>
                    <w:jc w:val="center"/>
                    <w:rPr>
                      <w:color w:val="000000"/>
                      <w:sz w:val="21"/>
                      <w:szCs w:val="21"/>
                    </w:rPr>
                  </w:pPr>
                  <w:r w:rsidRPr="00676E5C">
                    <w:rPr>
                      <w:color w:val="000000"/>
                      <w:sz w:val="21"/>
                      <w:szCs w:val="21"/>
                    </w:rPr>
                    <w:t>5</w:t>
                  </w:r>
                  <w:r w:rsidRPr="00676E5C">
                    <w:rPr>
                      <w:rFonts w:hAnsi="宋体"/>
                      <w:color w:val="000000"/>
                      <w:sz w:val="21"/>
                      <w:szCs w:val="21"/>
                    </w:rPr>
                    <w:t>（</w:t>
                  </w:r>
                  <w:r w:rsidRPr="00676E5C">
                    <w:rPr>
                      <w:color w:val="000000"/>
                      <w:sz w:val="21"/>
                      <w:szCs w:val="21"/>
                    </w:rPr>
                    <w:t>8</w:t>
                  </w:r>
                  <w:r w:rsidRPr="00676E5C">
                    <w:rPr>
                      <w:rFonts w:hAnsi="宋体"/>
                      <w:color w:val="000000"/>
                      <w:sz w:val="21"/>
                      <w:szCs w:val="21"/>
                    </w:rPr>
                    <w:t>）</w:t>
                  </w:r>
                  <w:r w:rsidRPr="00676E5C">
                    <w:rPr>
                      <w:rFonts w:hAnsi="宋体"/>
                      <w:color w:val="000000"/>
                      <w:sz w:val="21"/>
                      <w:szCs w:val="21"/>
                      <w:vertAlign w:val="superscript"/>
                    </w:rPr>
                    <w:t>②</w:t>
                  </w:r>
                </w:p>
              </w:tc>
            </w:tr>
            <w:tr w:rsidR="00950CEA" w:rsidRPr="00676E5C" w:rsidTr="00323ED5">
              <w:trPr>
                <w:trHeight w:val="340"/>
                <w:jc w:val="center"/>
              </w:trPr>
              <w:tc>
                <w:tcPr>
                  <w:tcW w:w="994" w:type="pct"/>
                  <w:vAlign w:val="center"/>
                </w:tcPr>
                <w:p w:rsidR="00950CEA" w:rsidRPr="00676E5C" w:rsidRDefault="00950CEA" w:rsidP="00323ED5">
                  <w:pPr>
                    <w:adjustRightInd w:val="0"/>
                    <w:snapToGrid w:val="0"/>
                    <w:spacing w:line="240" w:lineRule="auto"/>
                    <w:ind w:firstLineChars="0" w:firstLine="0"/>
                    <w:jc w:val="center"/>
                    <w:rPr>
                      <w:sz w:val="21"/>
                      <w:szCs w:val="21"/>
                    </w:rPr>
                  </w:pPr>
                  <w:r w:rsidRPr="00676E5C">
                    <w:rPr>
                      <w:sz w:val="21"/>
                      <w:szCs w:val="21"/>
                    </w:rPr>
                    <w:t>TP</w:t>
                  </w:r>
                </w:p>
              </w:tc>
              <w:tc>
                <w:tcPr>
                  <w:tcW w:w="814" w:type="pct"/>
                  <w:vAlign w:val="center"/>
                </w:tcPr>
                <w:p w:rsidR="00950CEA" w:rsidRPr="00676E5C" w:rsidRDefault="00950CEA" w:rsidP="00323ED5">
                  <w:pPr>
                    <w:adjustRightInd w:val="0"/>
                    <w:snapToGrid w:val="0"/>
                    <w:spacing w:line="240" w:lineRule="auto"/>
                    <w:ind w:firstLineChars="0" w:firstLine="0"/>
                    <w:jc w:val="center"/>
                    <w:rPr>
                      <w:sz w:val="21"/>
                      <w:szCs w:val="21"/>
                    </w:rPr>
                  </w:pPr>
                  <w:r w:rsidRPr="00676E5C">
                    <w:rPr>
                      <w:sz w:val="21"/>
                      <w:szCs w:val="21"/>
                    </w:rPr>
                    <w:t>mg/L</w:t>
                  </w:r>
                </w:p>
              </w:tc>
              <w:tc>
                <w:tcPr>
                  <w:tcW w:w="1545" w:type="pct"/>
                  <w:vAlign w:val="center"/>
                </w:tcPr>
                <w:p w:rsidR="00950CEA" w:rsidRPr="00676E5C" w:rsidRDefault="00950CEA" w:rsidP="00323ED5">
                  <w:pPr>
                    <w:adjustRightInd w:val="0"/>
                    <w:snapToGrid w:val="0"/>
                    <w:spacing w:line="240" w:lineRule="auto"/>
                    <w:ind w:firstLineChars="0" w:firstLine="0"/>
                    <w:jc w:val="center"/>
                    <w:rPr>
                      <w:sz w:val="21"/>
                      <w:szCs w:val="21"/>
                    </w:rPr>
                  </w:pPr>
                  <w:r w:rsidRPr="00676E5C">
                    <w:rPr>
                      <w:sz w:val="21"/>
                      <w:szCs w:val="21"/>
                    </w:rPr>
                    <w:t>8</w:t>
                  </w:r>
                  <w:r w:rsidRPr="00676E5C">
                    <w:rPr>
                      <w:rFonts w:hAnsi="宋体"/>
                      <w:sz w:val="21"/>
                      <w:szCs w:val="21"/>
                      <w:vertAlign w:val="superscript"/>
                    </w:rPr>
                    <w:t>①</w:t>
                  </w:r>
                </w:p>
              </w:tc>
              <w:tc>
                <w:tcPr>
                  <w:tcW w:w="1646" w:type="pct"/>
                  <w:vAlign w:val="center"/>
                </w:tcPr>
                <w:p w:rsidR="00950CEA" w:rsidRPr="00676E5C" w:rsidRDefault="00950CEA" w:rsidP="00323ED5">
                  <w:pPr>
                    <w:adjustRightInd w:val="0"/>
                    <w:snapToGrid w:val="0"/>
                    <w:spacing w:line="240" w:lineRule="auto"/>
                    <w:ind w:firstLineChars="0" w:firstLine="0"/>
                    <w:jc w:val="center"/>
                    <w:rPr>
                      <w:color w:val="000000"/>
                      <w:sz w:val="21"/>
                      <w:szCs w:val="21"/>
                    </w:rPr>
                  </w:pPr>
                  <w:r w:rsidRPr="00676E5C">
                    <w:rPr>
                      <w:color w:val="000000"/>
                      <w:sz w:val="21"/>
                      <w:szCs w:val="21"/>
                    </w:rPr>
                    <w:t>0.5</w:t>
                  </w:r>
                </w:p>
              </w:tc>
            </w:tr>
            <w:tr w:rsidR="00950CEA" w:rsidRPr="00676E5C" w:rsidTr="00323ED5">
              <w:trPr>
                <w:trHeight w:val="340"/>
                <w:jc w:val="center"/>
              </w:trPr>
              <w:tc>
                <w:tcPr>
                  <w:tcW w:w="994" w:type="pct"/>
                  <w:vAlign w:val="center"/>
                </w:tcPr>
                <w:p w:rsidR="00950CEA" w:rsidRPr="00676E5C" w:rsidRDefault="00950CEA" w:rsidP="00323ED5">
                  <w:pPr>
                    <w:pStyle w:val="21"/>
                  </w:pPr>
                  <w:r w:rsidRPr="00676E5C">
                    <w:rPr>
                      <w:rFonts w:hAnsi="宋体"/>
                    </w:rPr>
                    <w:t>动植物油</w:t>
                  </w:r>
                </w:p>
              </w:tc>
              <w:tc>
                <w:tcPr>
                  <w:tcW w:w="814" w:type="pct"/>
                  <w:vAlign w:val="center"/>
                </w:tcPr>
                <w:p w:rsidR="00950CEA" w:rsidRPr="00676E5C" w:rsidRDefault="00950CEA" w:rsidP="00323ED5">
                  <w:pPr>
                    <w:pStyle w:val="21"/>
                  </w:pPr>
                  <w:r w:rsidRPr="00676E5C">
                    <w:t>mg/L</w:t>
                  </w:r>
                </w:p>
              </w:tc>
              <w:tc>
                <w:tcPr>
                  <w:tcW w:w="1545" w:type="pct"/>
                  <w:vAlign w:val="center"/>
                </w:tcPr>
                <w:p w:rsidR="00950CEA" w:rsidRPr="00676E5C" w:rsidRDefault="00950CEA" w:rsidP="00323ED5">
                  <w:pPr>
                    <w:pStyle w:val="21"/>
                  </w:pPr>
                  <w:r w:rsidRPr="00676E5C">
                    <w:t>100</w:t>
                  </w:r>
                </w:p>
              </w:tc>
              <w:tc>
                <w:tcPr>
                  <w:tcW w:w="1646" w:type="pct"/>
                  <w:vAlign w:val="center"/>
                </w:tcPr>
                <w:p w:rsidR="00950CEA" w:rsidRPr="00676E5C" w:rsidRDefault="00950CEA" w:rsidP="00323ED5">
                  <w:pPr>
                    <w:pStyle w:val="21"/>
                  </w:pPr>
                  <w:r w:rsidRPr="00676E5C">
                    <w:t>1</w:t>
                  </w:r>
                </w:p>
              </w:tc>
            </w:tr>
          </w:tbl>
          <w:p w:rsidR="00950CEA" w:rsidRPr="00676E5C" w:rsidRDefault="00950CEA" w:rsidP="00950CEA">
            <w:pPr>
              <w:adjustRightInd w:val="0"/>
              <w:snapToGrid w:val="0"/>
              <w:spacing w:line="240" w:lineRule="auto"/>
              <w:ind w:firstLineChars="0" w:firstLine="0"/>
              <w:rPr>
                <w:sz w:val="18"/>
                <w:szCs w:val="18"/>
              </w:rPr>
            </w:pPr>
            <w:r w:rsidRPr="00676E5C">
              <w:rPr>
                <w:rFonts w:hAnsi="宋体"/>
                <w:sz w:val="18"/>
                <w:szCs w:val="18"/>
              </w:rPr>
              <w:t>注：①接管要求中</w:t>
            </w:r>
            <w:r w:rsidRPr="00676E5C">
              <w:rPr>
                <w:sz w:val="18"/>
                <w:szCs w:val="18"/>
              </w:rPr>
              <w:t>NH</w:t>
            </w:r>
            <w:r w:rsidRPr="00676E5C">
              <w:rPr>
                <w:sz w:val="18"/>
                <w:szCs w:val="18"/>
                <w:vertAlign w:val="subscript"/>
              </w:rPr>
              <w:t>3</w:t>
            </w:r>
            <w:r w:rsidRPr="00676E5C">
              <w:rPr>
                <w:sz w:val="18"/>
                <w:szCs w:val="18"/>
              </w:rPr>
              <w:t>-N</w:t>
            </w:r>
            <w:r w:rsidRPr="00676E5C">
              <w:rPr>
                <w:rFonts w:hAnsi="宋体"/>
                <w:sz w:val="18"/>
                <w:szCs w:val="18"/>
              </w:rPr>
              <w:t>、</w:t>
            </w:r>
            <w:r w:rsidRPr="00676E5C">
              <w:rPr>
                <w:sz w:val="18"/>
                <w:szCs w:val="18"/>
              </w:rPr>
              <w:t>TP</w:t>
            </w:r>
            <w:r w:rsidRPr="00676E5C">
              <w:rPr>
                <w:rFonts w:hAnsi="宋体"/>
                <w:sz w:val="18"/>
                <w:szCs w:val="18"/>
              </w:rPr>
              <w:t>参照执行《污水排入城镇下水道水质标准》（</w:t>
            </w:r>
            <w:r w:rsidRPr="00676E5C">
              <w:rPr>
                <w:sz w:val="18"/>
                <w:szCs w:val="18"/>
              </w:rPr>
              <w:t>GB/T31962-2015</w:t>
            </w:r>
            <w:r w:rsidRPr="00676E5C">
              <w:rPr>
                <w:rFonts w:hAnsi="宋体"/>
                <w:sz w:val="18"/>
                <w:szCs w:val="18"/>
              </w:rPr>
              <w:t>）表</w:t>
            </w:r>
            <w:r w:rsidRPr="00676E5C">
              <w:rPr>
                <w:sz w:val="18"/>
                <w:szCs w:val="18"/>
              </w:rPr>
              <w:t>1</w:t>
            </w:r>
            <w:r w:rsidRPr="00676E5C">
              <w:rPr>
                <w:rFonts w:hAnsi="宋体"/>
                <w:sz w:val="18"/>
                <w:szCs w:val="18"/>
              </w:rPr>
              <w:t>标准。</w:t>
            </w:r>
          </w:p>
          <w:p w:rsidR="006C03D0" w:rsidRPr="00676E5C" w:rsidRDefault="00950CEA" w:rsidP="00EA599A">
            <w:pPr>
              <w:pStyle w:val="21"/>
              <w:ind w:firstLineChars="200" w:firstLine="360"/>
              <w:jc w:val="both"/>
              <w:rPr>
                <w:sz w:val="18"/>
                <w:szCs w:val="18"/>
              </w:rPr>
            </w:pPr>
            <w:r w:rsidRPr="00676E5C">
              <w:rPr>
                <w:rFonts w:hAnsi="宋体"/>
                <w:sz w:val="18"/>
                <w:szCs w:val="18"/>
              </w:rPr>
              <w:t>②尾水排放标准中括号外数值为水温</w:t>
            </w:r>
            <w:r w:rsidRPr="00676E5C">
              <w:rPr>
                <w:sz w:val="18"/>
                <w:szCs w:val="18"/>
              </w:rPr>
              <w:t>&gt;12</w:t>
            </w:r>
            <w:r w:rsidRPr="00676E5C">
              <w:rPr>
                <w:rFonts w:hAnsi="宋体"/>
                <w:sz w:val="18"/>
                <w:szCs w:val="18"/>
              </w:rPr>
              <w:t>℃时的控制指标，括号内的数值为水温</w:t>
            </w:r>
            <w:r w:rsidRPr="00676E5C">
              <w:rPr>
                <w:sz w:val="18"/>
                <w:szCs w:val="18"/>
              </w:rPr>
              <w:t>≤12</w:t>
            </w:r>
            <w:r w:rsidRPr="00676E5C">
              <w:rPr>
                <w:rFonts w:hAnsi="宋体"/>
                <w:sz w:val="18"/>
                <w:szCs w:val="18"/>
              </w:rPr>
              <w:t>℃时的控制指标。</w:t>
            </w:r>
          </w:p>
          <w:p w:rsidR="008B10B6" w:rsidRPr="00676E5C" w:rsidRDefault="008B10B6" w:rsidP="00881ADF">
            <w:pPr>
              <w:tabs>
                <w:tab w:val="left" w:pos="5142"/>
              </w:tabs>
              <w:snapToGrid w:val="0"/>
              <w:spacing w:line="460" w:lineRule="exact"/>
              <w:ind w:firstLine="482"/>
              <w:rPr>
                <w:b/>
                <w:color w:val="000000"/>
                <w:szCs w:val="24"/>
              </w:rPr>
            </w:pPr>
            <w:r w:rsidRPr="00676E5C">
              <w:rPr>
                <w:b/>
                <w:color w:val="000000"/>
                <w:szCs w:val="24"/>
              </w:rPr>
              <w:t>4.2.3</w:t>
            </w:r>
            <w:r w:rsidRPr="00676E5C">
              <w:rPr>
                <w:rFonts w:hAnsi="宋体"/>
                <w:b/>
                <w:color w:val="000000"/>
                <w:szCs w:val="24"/>
              </w:rPr>
              <w:t>噪声排放标准</w:t>
            </w:r>
          </w:p>
          <w:p w:rsidR="00B502B6" w:rsidRPr="00676E5C" w:rsidRDefault="00B502B6" w:rsidP="00881ADF">
            <w:pPr>
              <w:tabs>
                <w:tab w:val="left" w:pos="5142"/>
              </w:tabs>
              <w:snapToGrid w:val="0"/>
              <w:spacing w:line="460" w:lineRule="exact"/>
              <w:ind w:firstLine="480"/>
              <w:rPr>
                <w:color w:val="000000"/>
                <w:szCs w:val="24"/>
              </w:rPr>
            </w:pPr>
            <w:r w:rsidRPr="00676E5C">
              <w:rPr>
                <w:rFonts w:hAnsi="宋体"/>
                <w:color w:val="000000"/>
                <w:szCs w:val="24"/>
              </w:rPr>
              <w:t>该项目施工期噪声执行《建筑施工场界环境噪声排放标准》（</w:t>
            </w:r>
            <w:r w:rsidRPr="00676E5C">
              <w:rPr>
                <w:color w:val="000000"/>
                <w:szCs w:val="24"/>
              </w:rPr>
              <w:t>GB12523-2011</w:t>
            </w:r>
            <w:r w:rsidRPr="00676E5C">
              <w:rPr>
                <w:rFonts w:hAnsi="宋体"/>
                <w:color w:val="000000"/>
                <w:szCs w:val="24"/>
              </w:rPr>
              <w:t>）表</w:t>
            </w:r>
            <w:r w:rsidRPr="00676E5C">
              <w:rPr>
                <w:color w:val="000000"/>
                <w:szCs w:val="24"/>
              </w:rPr>
              <w:t>1</w:t>
            </w:r>
            <w:r w:rsidRPr="00676E5C">
              <w:rPr>
                <w:rFonts w:hAnsi="宋体"/>
                <w:color w:val="000000"/>
                <w:szCs w:val="24"/>
              </w:rPr>
              <w:t>标准。具体见表</w:t>
            </w:r>
            <w:r w:rsidRPr="00676E5C">
              <w:rPr>
                <w:color w:val="000000"/>
                <w:szCs w:val="24"/>
              </w:rPr>
              <w:t>4-</w:t>
            </w:r>
            <w:r w:rsidR="009365C7" w:rsidRPr="00676E5C">
              <w:rPr>
                <w:color w:val="000000"/>
                <w:szCs w:val="24"/>
              </w:rPr>
              <w:t>8</w:t>
            </w:r>
            <w:r w:rsidR="00173750" w:rsidRPr="00676E5C">
              <w:rPr>
                <w:rFonts w:hAnsi="宋体"/>
                <w:color w:val="000000"/>
                <w:szCs w:val="24"/>
              </w:rPr>
              <w:t>。</w:t>
            </w:r>
          </w:p>
          <w:p w:rsidR="001E2968" w:rsidRPr="00F601AE" w:rsidRDefault="001E2968" w:rsidP="001E2968">
            <w:pPr>
              <w:tabs>
                <w:tab w:val="left" w:pos="5142"/>
              </w:tabs>
              <w:snapToGrid w:val="0"/>
              <w:spacing w:line="240" w:lineRule="auto"/>
              <w:ind w:firstLineChars="0" w:firstLine="0"/>
              <w:jc w:val="center"/>
              <w:rPr>
                <w:b/>
                <w:szCs w:val="24"/>
              </w:rPr>
            </w:pPr>
            <w:r w:rsidRPr="00F601AE">
              <w:rPr>
                <w:rFonts w:hAnsi="宋体"/>
                <w:b/>
                <w:szCs w:val="24"/>
              </w:rPr>
              <w:t>表</w:t>
            </w:r>
            <w:r w:rsidRPr="00F601AE">
              <w:rPr>
                <w:b/>
                <w:szCs w:val="24"/>
              </w:rPr>
              <w:t>4-</w:t>
            </w:r>
            <w:r w:rsidR="009365C7" w:rsidRPr="00F601AE">
              <w:rPr>
                <w:b/>
                <w:szCs w:val="24"/>
              </w:rPr>
              <w:t>8</w:t>
            </w:r>
            <w:r w:rsidR="00173750" w:rsidRPr="00F601AE">
              <w:rPr>
                <w:b/>
                <w:szCs w:val="24"/>
              </w:rPr>
              <w:t xml:space="preserve"> </w:t>
            </w:r>
            <w:r w:rsidRPr="00F601AE">
              <w:rPr>
                <w:rFonts w:hAnsi="宋体"/>
                <w:b/>
                <w:szCs w:val="24"/>
              </w:rPr>
              <w:t>建筑施工场界环境噪声排放限值</w:t>
            </w:r>
            <w:r w:rsidRPr="00F601AE">
              <w:rPr>
                <w:b/>
                <w:szCs w:val="24"/>
              </w:rPr>
              <w:t xml:space="preserve">       </w:t>
            </w:r>
            <w:r w:rsidRPr="00F601AE">
              <w:rPr>
                <w:rFonts w:hAnsi="宋体"/>
                <w:b/>
                <w:szCs w:val="24"/>
              </w:rPr>
              <w:t>单位：</w:t>
            </w:r>
            <w:r w:rsidRPr="00F601AE">
              <w:rPr>
                <w:b/>
                <w:szCs w:val="24"/>
              </w:rPr>
              <w:t>dB(A)</w:t>
            </w:r>
          </w:p>
          <w:tbl>
            <w:tblPr>
              <w:tblW w:w="5000" w:type="pct"/>
              <w:tblBorders>
                <w:top w:val="single" w:sz="12" w:space="0" w:color="000000"/>
                <w:bottom w:val="single" w:sz="12" w:space="0" w:color="000000"/>
                <w:insideH w:val="single" w:sz="4" w:space="0" w:color="000000"/>
                <w:insideV w:val="single" w:sz="4" w:space="0" w:color="000000"/>
              </w:tblBorders>
              <w:tblLook w:val="04A0"/>
            </w:tblPr>
            <w:tblGrid>
              <w:gridCol w:w="4536"/>
              <w:gridCol w:w="4536"/>
            </w:tblGrid>
            <w:tr w:rsidR="001E2968" w:rsidRPr="00676E5C" w:rsidTr="002D0223">
              <w:tc>
                <w:tcPr>
                  <w:tcW w:w="2500" w:type="pct"/>
                  <w:vAlign w:val="center"/>
                </w:tcPr>
                <w:p w:rsidR="001E2968" w:rsidRPr="00676E5C" w:rsidRDefault="001E2968" w:rsidP="007D01BA">
                  <w:pPr>
                    <w:tabs>
                      <w:tab w:val="left" w:pos="5142"/>
                    </w:tabs>
                    <w:snapToGrid w:val="0"/>
                    <w:spacing w:line="320" w:lineRule="exact"/>
                    <w:ind w:firstLineChars="0" w:firstLine="0"/>
                    <w:jc w:val="center"/>
                    <w:rPr>
                      <w:sz w:val="21"/>
                      <w:szCs w:val="21"/>
                    </w:rPr>
                  </w:pPr>
                  <w:r w:rsidRPr="00676E5C">
                    <w:rPr>
                      <w:rFonts w:hAnsi="宋体"/>
                      <w:sz w:val="21"/>
                      <w:szCs w:val="21"/>
                    </w:rPr>
                    <w:t>昼间</w:t>
                  </w:r>
                </w:p>
              </w:tc>
              <w:tc>
                <w:tcPr>
                  <w:tcW w:w="2500" w:type="pct"/>
                  <w:vAlign w:val="center"/>
                </w:tcPr>
                <w:p w:rsidR="001E2968" w:rsidRPr="00676E5C" w:rsidRDefault="001E2968" w:rsidP="007D01BA">
                  <w:pPr>
                    <w:tabs>
                      <w:tab w:val="left" w:pos="5142"/>
                    </w:tabs>
                    <w:snapToGrid w:val="0"/>
                    <w:spacing w:line="320" w:lineRule="exact"/>
                    <w:ind w:firstLineChars="0" w:firstLine="0"/>
                    <w:jc w:val="center"/>
                    <w:rPr>
                      <w:sz w:val="21"/>
                      <w:szCs w:val="21"/>
                    </w:rPr>
                  </w:pPr>
                  <w:r w:rsidRPr="00676E5C">
                    <w:rPr>
                      <w:rFonts w:hAnsi="宋体"/>
                      <w:sz w:val="21"/>
                      <w:szCs w:val="21"/>
                    </w:rPr>
                    <w:t>夜间</w:t>
                  </w:r>
                </w:p>
              </w:tc>
            </w:tr>
            <w:tr w:rsidR="001E2968" w:rsidRPr="00676E5C" w:rsidTr="002D0223">
              <w:tc>
                <w:tcPr>
                  <w:tcW w:w="2500" w:type="pct"/>
                  <w:vAlign w:val="center"/>
                </w:tcPr>
                <w:p w:rsidR="001E2968" w:rsidRPr="00676E5C" w:rsidRDefault="001E2968" w:rsidP="007D01BA">
                  <w:pPr>
                    <w:tabs>
                      <w:tab w:val="left" w:pos="5142"/>
                    </w:tabs>
                    <w:snapToGrid w:val="0"/>
                    <w:spacing w:line="320" w:lineRule="exact"/>
                    <w:ind w:firstLineChars="0" w:firstLine="0"/>
                    <w:jc w:val="center"/>
                    <w:rPr>
                      <w:color w:val="000000"/>
                      <w:sz w:val="21"/>
                      <w:szCs w:val="21"/>
                    </w:rPr>
                  </w:pPr>
                  <w:r w:rsidRPr="00676E5C">
                    <w:rPr>
                      <w:color w:val="000000"/>
                      <w:sz w:val="21"/>
                      <w:szCs w:val="21"/>
                    </w:rPr>
                    <w:t>70</w:t>
                  </w:r>
                </w:p>
              </w:tc>
              <w:tc>
                <w:tcPr>
                  <w:tcW w:w="2500" w:type="pct"/>
                  <w:vAlign w:val="center"/>
                </w:tcPr>
                <w:p w:rsidR="001E2968" w:rsidRPr="00676E5C" w:rsidRDefault="001E2968" w:rsidP="007D01BA">
                  <w:pPr>
                    <w:tabs>
                      <w:tab w:val="left" w:pos="5142"/>
                    </w:tabs>
                    <w:snapToGrid w:val="0"/>
                    <w:spacing w:line="320" w:lineRule="exact"/>
                    <w:ind w:firstLineChars="0" w:firstLine="0"/>
                    <w:jc w:val="center"/>
                    <w:rPr>
                      <w:color w:val="000000"/>
                      <w:sz w:val="21"/>
                      <w:szCs w:val="21"/>
                    </w:rPr>
                  </w:pPr>
                  <w:r w:rsidRPr="00676E5C">
                    <w:rPr>
                      <w:color w:val="000000"/>
                      <w:sz w:val="21"/>
                      <w:szCs w:val="21"/>
                    </w:rPr>
                    <w:t>55</w:t>
                  </w:r>
                </w:p>
              </w:tc>
            </w:tr>
          </w:tbl>
          <w:p w:rsidR="008B10B6" w:rsidRPr="00676E5C" w:rsidRDefault="002D0223" w:rsidP="00EA599A">
            <w:pPr>
              <w:tabs>
                <w:tab w:val="left" w:pos="5142"/>
              </w:tabs>
              <w:snapToGrid w:val="0"/>
              <w:spacing w:line="460" w:lineRule="exact"/>
              <w:ind w:firstLine="480"/>
              <w:rPr>
                <w:color w:val="000000"/>
                <w:szCs w:val="24"/>
              </w:rPr>
            </w:pPr>
            <w:r w:rsidRPr="00676E5C">
              <w:rPr>
                <w:rFonts w:hAnsi="宋体"/>
                <w:color w:val="000000"/>
                <w:szCs w:val="24"/>
              </w:rPr>
              <w:t>根据项目所在地声环境功能区划，</w:t>
            </w:r>
            <w:r w:rsidRPr="00676E5C">
              <w:rPr>
                <w:rFonts w:hAnsi="宋体"/>
                <w:szCs w:val="24"/>
              </w:rPr>
              <w:t>建设项目</w:t>
            </w:r>
            <w:r w:rsidR="00F56D6B">
              <w:rPr>
                <w:rFonts w:hint="eastAsia"/>
                <w:szCs w:val="24"/>
              </w:rPr>
              <w:t>西、南</w:t>
            </w:r>
            <w:r w:rsidR="00F76D36" w:rsidRPr="00676E5C">
              <w:rPr>
                <w:szCs w:val="24"/>
              </w:rPr>
              <w:t>厂界噪声排放</w:t>
            </w:r>
            <w:r w:rsidR="00F56D6B">
              <w:rPr>
                <w:rFonts w:hint="eastAsia"/>
                <w:szCs w:val="24"/>
              </w:rPr>
              <w:t>标准</w:t>
            </w:r>
            <w:r w:rsidR="00F76D36" w:rsidRPr="00676E5C">
              <w:rPr>
                <w:szCs w:val="24"/>
              </w:rPr>
              <w:t>执行《工业企业厂界环境噪声排放标准》（</w:t>
            </w:r>
            <w:r w:rsidR="00F76D36" w:rsidRPr="00676E5C">
              <w:rPr>
                <w:szCs w:val="24"/>
              </w:rPr>
              <w:t>GB12348-2008</w:t>
            </w:r>
            <w:r w:rsidR="00F76D36" w:rsidRPr="00676E5C">
              <w:rPr>
                <w:szCs w:val="24"/>
              </w:rPr>
              <w:t>）中</w:t>
            </w:r>
            <w:r w:rsidR="00B7026E" w:rsidRPr="00676E5C">
              <w:rPr>
                <w:szCs w:val="24"/>
              </w:rPr>
              <w:t>3</w:t>
            </w:r>
            <w:r w:rsidR="00F76D36" w:rsidRPr="00676E5C">
              <w:rPr>
                <w:szCs w:val="24"/>
              </w:rPr>
              <w:t>类标准</w:t>
            </w:r>
            <w:r w:rsidR="00F56D6B">
              <w:rPr>
                <w:rFonts w:hint="eastAsia"/>
                <w:szCs w:val="24"/>
              </w:rPr>
              <w:t>，东、北厂界</w:t>
            </w:r>
            <w:r w:rsidR="00F56D6B" w:rsidRPr="00676E5C">
              <w:rPr>
                <w:szCs w:val="24"/>
              </w:rPr>
              <w:t>噪声排放</w:t>
            </w:r>
            <w:r w:rsidR="00F56D6B">
              <w:rPr>
                <w:rFonts w:hint="eastAsia"/>
                <w:szCs w:val="24"/>
              </w:rPr>
              <w:t>标准</w:t>
            </w:r>
            <w:r w:rsidR="00F56D6B" w:rsidRPr="00676E5C">
              <w:rPr>
                <w:szCs w:val="24"/>
              </w:rPr>
              <w:t>执行《工业企业厂界环境噪声排放标准》（</w:t>
            </w:r>
            <w:r w:rsidR="00F56D6B" w:rsidRPr="00676E5C">
              <w:rPr>
                <w:szCs w:val="24"/>
              </w:rPr>
              <w:t>GB12348-2008</w:t>
            </w:r>
            <w:r w:rsidR="00F56D6B" w:rsidRPr="00676E5C">
              <w:rPr>
                <w:szCs w:val="24"/>
              </w:rPr>
              <w:t>）中</w:t>
            </w:r>
            <w:r w:rsidR="00F56D6B">
              <w:rPr>
                <w:rFonts w:hint="eastAsia"/>
                <w:szCs w:val="24"/>
              </w:rPr>
              <w:t>4</w:t>
            </w:r>
            <w:r w:rsidR="00F56D6B" w:rsidRPr="00676E5C">
              <w:rPr>
                <w:szCs w:val="24"/>
              </w:rPr>
              <w:t>类标准</w:t>
            </w:r>
            <w:r w:rsidR="00F76D36" w:rsidRPr="00676E5C">
              <w:rPr>
                <w:color w:val="000000"/>
                <w:szCs w:val="24"/>
              </w:rPr>
              <w:t>。</w:t>
            </w:r>
            <w:r w:rsidR="008B10B6" w:rsidRPr="00676E5C">
              <w:rPr>
                <w:rFonts w:hAnsi="宋体"/>
                <w:szCs w:val="24"/>
              </w:rPr>
              <w:t>具体标准见表</w:t>
            </w:r>
            <w:r w:rsidR="008B10B6" w:rsidRPr="00676E5C">
              <w:rPr>
                <w:szCs w:val="24"/>
              </w:rPr>
              <w:t>4-</w:t>
            </w:r>
            <w:r w:rsidR="009365C7" w:rsidRPr="00676E5C">
              <w:rPr>
                <w:szCs w:val="24"/>
              </w:rPr>
              <w:t>9</w:t>
            </w:r>
            <w:r w:rsidR="008B10B6" w:rsidRPr="00676E5C">
              <w:rPr>
                <w:rFonts w:hAnsi="宋体"/>
                <w:szCs w:val="24"/>
              </w:rPr>
              <w:t>。</w:t>
            </w:r>
          </w:p>
          <w:p w:rsidR="008B10B6" w:rsidRPr="00F56D6B" w:rsidRDefault="008B10B6" w:rsidP="00453001">
            <w:pPr>
              <w:tabs>
                <w:tab w:val="left" w:pos="5142"/>
              </w:tabs>
              <w:snapToGrid w:val="0"/>
              <w:spacing w:line="460" w:lineRule="exact"/>
              <w:ind w:firstLineChars="0" w:firstLine="0"/>
              <w:jc w:val="center"/>
              <w:rPr>
                <w:b/>
                <w:szCs w:val="24"/>
              </w:rPr>
            </w:pPr>
            <w:r w:rsidRPr="00F56D6B">
              <w:rPr>
                <w:rFonts w:hAnsi="宋体"/>
                <w:b/>
                <w:szCs w:val="24"/>
              </w:rPr>
              <w:t>表</w:t>
            </w:r>
            <w:r w:rsidRPr="00F56D6B">
              <w:rPr>
                <w:b/>
                <w:szCs w:val="24"/>
              </w:rPr>
              <w:t>4-</w:t>
            </w:r>
            <w:r w:rsidR="009365C7" w:rsidRPr="00F56D6B">
              <w:rPr>
                <w:b/>
                <w:szCs w:val="24"/>
              </w:rPr>
              <w:t>9</w:t>
            </w:r>
            <w:r w:rsidRPr="00F56D6B">
              <w:rPr>
                <w:b/>
                <w:szCs w:val="24"/>
              </w:rPr>
              <w:t xml:space="preserve"> </w:t>
            </w:r>
            <w:r w:rsidRPr="00F56D6B">
              <w:rPr>
                <w:rFonts w:hAnsi="宋体"/>
                <w:b/>
                <w:szCs w:val="24"/>
              </w:rPr>
              <w:t>工业企业厂界环境噪声排放标准</w:t>
            </w:r>
          </w:p>
          <w:tbl>
            <w:tblPr>
              <w:tblW w:w="5000" w:type="pct"/>
              <w:jc w:val="center"/>
              <w:tblBorders>
                <w:top w:val="single" w:sz="12" w:space="0" w:color="auto"/>
                <w:bottom w:val="single" w:sz="12" w:space="0" w:color="auto"/>
                <w:insideH w:val="single" w:sz="2" w:space="0" w:color="auto"/>
                <w:insideV w:val="single" w:sz="2" w:space="0" w:color="auto"/>
              </w:tblBorders>
              <w:tblLook w:val="0000"/>
            </w:tblPr>
            <w:tblGrid>
              <w:gridCol w:w="1310"/>
              <w:gridCol w:w="1784"/>
              <w:gridCol w:w="1482"/>
              <w:gridCol w:w="1508"/>
              <w:gridCol w:w="2988"/>
            </w:tblGrid>
            <w:tr w:rsidR="002D0223" w:rsidRPr="00676E5C" w:rsidTr="00F601AE">
              <w:trPr>
                <w:trHeight w:val="340"/>
                <w:jc w:val="center"/>
              </w:trPr>
              <w:tc>
                <w:tcPr>
                  <w:tcW w:w="722" w:type="pct"/>
                  <w:vMerge w:val="restart"/>
                  <w:tcMar>
                    <w:left w:w="0" w:type="dxa"/>
                    <w:right w:w="0" w:type="dxa"/>
                  </w:tcMar>
                  <w:vAlign w:val="center"/>
                </w:tcPr>
                <w:p w:rsidR="002D0223" w:rsidRPr="00F601AE" w:rsidRDefault="002D0223" w:rsidP="00D40B8F">
                  <w:pPr>
                    <w:spacing w:line="360" w:lineRule="exact"/>
                    <w:ind w:firstLineChars="0" w:firstLine="0"/>
                    <w:jc w:val="center"/>
                    <w:rPr>
                      <w:b/>
                      <w:sz w:val="21"/>
                      <w:szCs w:val="21"/>
                    </w:rPr>
                  </w:pPr>
                  <w:r w:rsidRPr="00F601AE">
                    <w:rPr>
                      <w:rFonts w:hAnsi="宋体"/>
                      <w:b/>
                      <w:sz w:val="21"/>
                      <w:szCs w:val="21"/>
                    </w:rPr>
                    <w:t>适用区域</w:t>
                  </w:r>
                </w:p>
              </w:tc>
              <w:tc>
                <w:tcPr>
                  <w:tcW w:w="983" w:type="pct"/>
                  <w:vMerge w:val="restart"/>
                  <w:tcMar>
                    <w:left w:w="0" w:type="dxa"/>
                    <w:right w:w="0" w:type="dxa"/>
                  </w:tcMar>
                  <w:vAlign w:val="center"/>
                </w:tcPr>
                <w:p w:rsidR="002D0223" w:rsidRPr="00F601AE" w:rsidRDefault="002D0223" w:rsidP="00D40B8F">
                  <w:pPr>
                    <w:spacing w:line="360" w:lineRule="exact"/>
                    <w:ind w:firstLineChars="0" w:firstLine="0"/>
                    <w:jc w:val="center"/>
                    <w:rPr>
                      <w:b/>
                      <w:sz w:val="21"/>
                      <w:szCs w:val="21"/>
                    </w:rPr>
                  </w:pPr>
                  <w:r w:rsidRPr="00F601AE">
                    <w:rPr>
                      <w:rFonts w:hAnsi="宋体"/>
                      <w:b/>
                      <w:sz w:val="21"/>
                      <w:szCs w:val="21"/>
                    </w:rPr>
                    <w:t>功能区类别</w:t>
                  </w:r>
                </w:p>
              </w:tc>
              <w:tc>
                <w:tcPr>
                  <w:tcW w:w="1648" w:type="pct"/>
                  <w:gridSpan w:val="2"/>
                  <w:tcMar>
                    <w:left w:w="0" w:type="dxa"/>
                    <w:right w:w="0" w:type="dxa"/>
                  </w:tcMar>
                  <w:vAlign w:val="center"/>
                </w:tcPr>
                <w:p w:rsidR="002D0223" w:rsidRPr="00F601AE" w:rsidRDefault="002D0223" w:rsidP="00D40B8F">
                  <w:pPr>
                    <w:spacing w:line="360" w:lineRule="exact"/>
                    <w:ind w:firstLineChars="0" w:firstLine="0"/>
                    <w:jc w:val="center"/>
                    <w:rPr>
                      <w:b/>
                      <w:sz w:val="21"/>
                      <w:szCs w:val="21"/>
                    </w:rPr>
                  </w:pPr>
                  <w:r w:rsidRPr="00F601AE">
                    <w:rPr>
                      <w:rFonts w:hAnsi="宋体"/>
                      <w:b/>
                      <w:sz w:val="21"/>
                      <w:szCs w:val="21"/>
                    </w:rPr>
                    <w:t>标准限值（</w:t>
                  </w:r>
                  <w:r w:rsidRPr="00F601AE">
                    <w:rPr>
                      <w:b/>
                      <w:sz w:val="21"/>
                      <w:szCs w:val="21"/>
                    </w:rPr>
                    <w:t>dB</w:t>
                  </w:r>
                  <w:r w:rsidRPr="00F601AE">
                    <w:rPr>
                      <w:b/>
                      <w:sz w:val="21"/>
                      <w:szCs w:val="21"/>
                    </w:rPr>
                    <w:cr/>
                    <w:t>A</w:t>
                  </w:r>
                  <w:r w:rsidRPr="00F601AE">
                    <w:rPr>
                      <w:rFonts w:hAnsi="宋体"/>
                      <w:b/>
                      <w:sz w:val="21"/>
                      <w:szCs w:val="21"/>
                    </w:rPr>
                    <w:t>））</w:t>
                  </w:r>
                </w:p>
              </w:tc>
              <w:tc>
                <w:tcPr>
                  <w:tcW w:w="1647" w:type="pct"/>
                  <w:vMerge w:val="restart"/>
                  <w:vAlign w:val="center"/>
                </w:tcPr>
                <w:p w:rsidR="002D0223" w:rsidRPr="00F601AE" w:rsidRDefault="002D0223" w:rsidP="00D40B8F">
                  <w:pPr>
                    <w:spacing w:line="360" w:lineRule="exact"/>
                    <w:ind w:firstLineChars="0" w:firstLine="0"/>
                    <w:jc w:val="center"/>
                    <w:rPr>
                      <w:b/>
                      <w:sz w:val="21"/>
                      <w:szCs w:val="21"/>
                    </w:rPr>
                  </w:pPr>
                  <w:r w:rsidRPr="00F601AE">
                    <w:rPr>
                      <w:rFonts w:hAnsi="宋体"/>
                      <w:b/>
                      <w:sz w:val="21"/>
                      <w:szCs w:val="21"/>
                    </w:rPr>
                    <w:t>执行标准</w:t>
                  </w:r>
                </w:p>
              </w:tc>
            </w:tr>
            <w:tr w:rsidR="002D0223" w:rsidRPr="00676E5C" w:rsidTr="00F601AE">
              <w:trPr>
                <w:trHeight w:val="340"/>
                <w:jc w:val="center"/>
              </w:trPr>
              <w:tc>
                <w:tcPr>
                  <w:tcW w:w="722" w:type="pct"/>
                  <w:vMerge/>
                  <w:tcMar>
                    <w:left w:w="0" w:type="dxa"/>
                    <w:right w:w="0" w:type="dxa"/>
                  </w:tcMar>
                  <w:vAlign w:val="center"/>
                </w:tcPr>
                <w:p w:rsidR="002D0223" w:rsidRPr="00F601AE" w:rsidRDefault="002D0223" w:rsidP="00D40B8F">
                  <w:pPr>
                    <w:spacing w:line="360" w:lineRule="exact"/>
                    <w:ind w:firstLineChars="0" w:firstLine="0"/>
                    <w:jc w:val="center"/>
                    <w:rPr>
                      <w:b/>
                      <w:sz w:val="21"/>
                      <w:szCs w:val="21"/>
                    </w:rPr>
                  </w:pPr>
                </w:p>
              </w:tc>
              <w:tc>
                <w:tcPr>
                  <w:tcW w:w="983" w:type="pct"/>
                  <w:vMerge/>
                  <w:tcMar>
                    <w:left w:w="0" w:type="dxa"/>
                    <w:right w:w="0" w:type="dxa"/>
                  </w:tcMar>
                  <w:vAlign w:val="center"/>
                </w:tcPr>
                <w:p w:rsidR="002D0223" w:rsidRPr="00F601AE" w:rsidRDefault="002D0223" w:rsidP="00D40B8F">
                  <w:pPr>
                    <w:spacing w:line="360" w:lineRule="exact"/>
                    <w:ind w:firstLineChars="0" w:firstLine="0"/>
                    <w:jc w:val="center"/>
                    <w:rPr>
                      <w:b/>
                      <w:sz w:val="21"/>
                      <w:szCs w:val="21"/>
                    </w:rPr>
                  </w:pPr>
                </w:p>
              </w:tc>
              <w:tc>
                <w:tcPr>
                  <w:tcW w:w="817" w:type="pct"/>
                  <w:tcMar>
                    <w:left w:w="0" w:type="dxa"/>
                    <w:right w:w="0" w:type="dxa"/>
                  </w:tcMar>
                  <w:vAlign w:val="center"/>
                </w:tcPr>
                <w:p w:rsidR="002D0223" w:rsidRPr="00F601AE" w:rsidRDefault="002D0223" w:rsidP="00D40B8F">
                  <w:pPr>
                    <w:spacing w:line="360" w:lineRule="exact"/>
                    <w:ind w:firstLineChars="0" w:firstLine="0"/>
                    <w:jc w:val="center"/>
                    <w:rPr>
                      <w:b/>
                      <w:sz w:val="21"/>
                      <w:szCs w:val="21"/>
                    </w:rPr>
                  </w:pPr>
                  <w:r w:rsidRPr="00F601AE">
                    <w:rPr>
                      <w:rFonts w:hAnsi="宋体"/>
                      <w:b/>
                      <w:sz w:val="21"/>
                      <w:szCs w:val="21"/>
                    </w:rPr>
                    <w:t>昼间</w:t>
                  </w:r>
                </w:p>
              </w:tc>
              <w:tc>
                <w:tcPr>
                  <w:tcW w:w="831" w:type="pct"/>
                  <w:tcMar>
                    <w:left w:w="0" w:type="dxa"/>
                    <w:right w:w="0" w:type="dxa"/>
                  </w:tcMar>
                  <w:vAlign w:val="center"/>
                </w:tcPr>
                <w:p w:rsidR="002D0223" w:rsidRPr="00F601AE" w:rsidRDefault="002D0223" w:rsidP="00D40B8F">
                  <w:pPr>
                    <w:spacing w:line="360" w:lineRule="exact"/>
                    <w:ind w:firstLineChars="0" w:firstLine="0"/>
                    <w:jc w:val="center"/>
                    <w:rPr>
                      <w:b/>
                      <w:sz w:val="21"/>
                      <w:szCs w:val="21"/>
                    </w:rPr>
                  </w:pPr>
                  <w:r w:rsidRPr="00F601AE">
                    <w:rPr>
                      <w:rFonts w:hAnsi="宋体"/>
                      <w:b/>
                      <w:sz w:val="21"/>
                      <w:szCs w:val="21"/>
                    </w:rPr>
                    <w:t>夜间</w:t>
                  </w:r>
                </w:p>
              </w:tc>
              <w:tc>
                <w:tcPr>
                  <w:tcW w:w="1647" w:type="pct"/>
                  <w:vMerge/>
                  <w:vAlign w:val="center"/>
                </w:tcPr>
                <w:p w:rsidR="002D0223" w:rsidRPr="00676E5C" w:rsidRDefault="002D0223" w:rsidP="00D40B8F">
                  <w:pPr>
                    <w:spacing w:line="360" w:lineRule="exact"/>
                    <w:ind w:firstLineChars="0" w:firstLine="0"/>
                    <w:jc w:val="center"/>
                    <w:rPr>
                      <w:b/>
                      <w:sz w:val="21"/>
                      <w:szCs w:val="21"/>
                    </w:rPr>
                  </w:pPr>
                </w:p>
              </w:tc>
            </w:tr>
            <w:tr w:rsidR="00F56D6B" w:rsidRPr="00676E5C" w:rsidTr="00F601AE">
              <w:trPr>
                <w:trHeight w:val="340"/>
                <w:jc w:val="center"/>
              </w:trPr>
              <w:tc>
                <w:tcPr>
                  <w:tcW w:w="722" w:type="pct"/>
                  <w:tcMar>
                    <w:left w:w="0" w:type="dxa"/>
                    <w:right w:w="0" w:type="dxa"/>
                  </w:tcMar>
                  <w:vAlign w:val="center"/>
                </w:tcPr>
                <w:p w:rsidR="00F56D6B" w:rsidRPr="00676E5C" w:rsidRDefault="00F56D6B" w:rsidP="00D40B8F">
                  <w:pPr>
                    <w:spacing w:line="360" w:lineRule="exact"/>
                    <w:ind w:firstLineChars="0" w:firstLine="0"/>
                    <w:jc w:val="center"/>
                    <w:rPr>
                      <w:sz w:val="21"/>
                      <w:szCs w:val="21"/>
                    </w:rPr>
                  </w:pPr>
                  <w:r>
                    <w:rPr>
                      <w:rFonts w:hAnsi="宋体" w:hint="eastAsia"/>
                      <w:sz w:val="21"/>
                      <w:szCs w:val="21"/>
                    </w:rPr>
                    <w:t>西、南</w:t>
                  </w:r>
                  <w:r w:rsidRPr="00676E5C">
                    <w:rPr>
                      <w:rFonts w:hAnsi="宋体"/>
                      <w:sz w:val="21"/>
                      <w:szCs w:val="21"/>
                    </w:rPr>
                    <w:t>厂界</w:t>
                  </w:r>
                </w:p>
              </w:tc>
              <w:tc>
                <w:tcPr>
                  <w:tcW w:w="983" w:type="pct"/>
                  <w:tcMar>
                    <w:left w:w="0" w:type="dxa"/>
                    <w:right w:w="0" w:type="dxa"/>
                  </w:tcMar>
                  <w:vAlign w:val="center"/>
                </w:tcPr>
                <w:p w:rsidR="00F56D6B" w:rsidRPr="00676E5C" w:rsidRDefault="00F56D6B" w:rsidP="00E56FAB">
                  <w:pPr>
                    <w:spacing w:line="360" w:lineRule="exact"/>
                    <w:ind w:firstLineChars="0" w:firstLine="0"/>
                    <w:jc w:val="center"/>
                    <w:rPr>
                      <w:sz w:val="21"/>
                      <w:szCs w:val="21"/>
                    </w:rPr>
                  </w:pPr>
                  <w:r w:rsidRPr="00676E5C">
                    <w:rPr>
                      <w:sz w:val="21"/>
                      <w:szCs w:val="21"/>
                    </w:rPr>
                    <w:t>3</w:t>
                  </w:r>
                  <w:r w:rsidRPr="00676E5C">
                    <w:rPr>
                      <w:rFonts w:hAnsi="宋体"/>
                      <w:sz w:val="21"/>
                      <w:szCs w:val="21"/>
                    </w:rPr>
                    <w:t>类</w:t>
                  </w:r>
                </w:p>
              </w:tc>
              <w:tc>
                <w:tcPr>
                  <w:tcW w:w="817" w:type="pct"/>
                  <w:tcMar>
                    <w:left w:w="0" w:type="dxa"/>
                    <w:right w:w="0" w:type="dxa"/>
                  </w:tcMar>
                  <w:vAlign w:val="center"/>
                </w:tcPr>
                <w:p w:rsidR="00F56D6B" w:rsidRPr="00676E5C" w:rsidRDefault="00F56D6B" w:rsidP="00E56FAB">
                  <w:pPr>
                    <w:spacing w:line="360" w:lineRule="exact"/>
                    <w:ind w:firstLineChars="0" w:firstLine="0"/>
                    <w:jc w:val="center"/>
                    <w:rPr>
                      <w:sz w:val="21"/>
                      <w:szCs w:val="21"/>
                    </w:rPr>
                  </w:pPr>
                  <w:r w:rsidRPr="00676E5C">
                    <w:rPr>
                      <w:sz w:val="21"/>
                      <w:szCs w:val="21"/>
                    </w:rPr>
                    <w:t>65</w:t>
                  </w:r>
                </w:p>
              </w:tc>
              <w:tc>
                <w:tcPr>
                  <w:tcW w:w="831" w:type="pct"/>
                  <w:tcMar>
                    <w:left w:w="0" w:type="dxa"/>
                    <w:right w:w="0" w:type="dxa"/>
                  </w:tcMar>
                  <w:vAlign w:val="center"/>
                </w:tcPr>
                <w:p w:rsidR="00F56D6B" w:rsidRPr="00676E5C" w:rsidRDefault="00F56D6B" w:rsidP="00E56FAB">
                  <w:pPr>
                    <w:spacing w:line="360" w:lineRule="exact"/>
                    <w:ind w:firstLineChars="0" w:firstLine="0"/>
                    <w:jc w:val="center"/>
                    <w:rPr>
                      <w:sz w:val="21"/>
                      <w:szCs w:val="21"/>
                    </w:rPr>
                  </w:pPr>
                  <w:r w:rsidRPr="00676E5C">
                    <w:rPr>
                      <w:sz w:val="21"/>
                      <w:szCs w:val="21"/>
                    </w:rPr>
                    <w:t>55</w:t>
                  </w:r>
                </w:p>
              </w:tc>
              <w:tc>
                <w:tcPr>
                  <w:tcW w:w="1647" w:type="pct"/>
                  <w:vMerge w:val="restart"/>
                  <w:vAlign w:val="center"/>
                </w:tcPr>
                <w:p w:rsidR="00F56D6B" w:rsidRPr="00676E5C" w:rsidRDefault="00F56D6B" w:rsidP="00F76D36">
                  <w:pPr>
                    <w:spacing w:line="360" w:lineRule="exact"/>
                    <w:ind w:firstLineChars="0" w:firstLine="0"/>
                    <w:rPr>
                      <w:sz w:val="21"/>
                      <w:szCs w:val="21"/>
                    </w:rPr>
                  </w:pPr>
                  <w:r w:rsidRPr="00676E5C">
                    <w:rPr>
                      <w:rFonts w:hAnsi="宋体"/>
                      <w:sz w:val="21"/>
                      <w:szCs w:val="21"/>
                    </w:rPr>
                    <w:t>《工业企业厂界环境噪声排放标准》（</w:t>
                  </w:r>
                  <w:r w:rsidRPr="00676E5C">
                    <w:rPr>
                      <w:sz w:val="21"/>
                      <w:szCs w:val="21"/>
                    </w:rPr>
                    <w:t>GB12348-2008</w:t>
                  </w:r>
                  <w:r w:rsidRPr="00676E5C">
                    <w:rPr>
                      <w:rFonts w:hAnsi="宋体"/>
                      <w:sz w:val="21"/>
                      <w:szCs w:val="21"/>
                    </w:rPr>
                    <w:t>）</w:t>
                  </w:r>
                </w:p>
              </w:tc>
            </w:tr>
            <w:tr w:rsidR="00F56D6B" w:rsidRPr="00676E5C" w:rsidTr="00F601AE">
              <w:trPr>
                <w:trHeight w:val="340"/>
                <w:jc w:val="center"/>
              </w:trPr>
              <w:tc>
                <w:tcPr>
                  <w:tcW w:w="722" w:type="pct"/>
                  <w:tcMar>
                    <w:left w:w="0" w:type="dxa"/>
                    <w:right w:w="0" w:type="dxa"/>
                  </w:tcMar>
                  <w:vAlign w:val="center"/>
                </w:tcPr>
                <w:p w:rsidR="00F56D6B" w:rsidRPr="00676E5C" w:rsidRDefault="00F56D6B" w:rsidP="00D40B8F">
                  <w:pPr>
                    <w:spacing w:line="360" w:lineRule="exact"/>
                    <w:ind w:firstLineChars="0" w:firstLine="0"/>
                    <w:jc w:val="center"/>
                    <w:rPr>
                      <w:rFonts w:hAnsi="宋体"/>
                      <w:sz w:val="21"/>
                      <w:szCs w:val="21"/>
                    </w:rPr>
                  </w:pPr>
                  <w:r>
                    <w:rPr>
                      <w:rFonts w:hAnsi="宋体" w:hint="eastAsia"/>
                      <w:sz w:val="21"/>
                      <w:szCs w:val="21"/>
                    </w:rPr>
                    <w:t>东、北厂界</w:t>
                  </w:r>
                </w:p>
              </w:tc>
              <w:tc>
                <w:tcPr>
                  <w:tcW w:w="983" w:type="pct"/>
                  <w:tcMar>
                    <w:left w:w="0" w:type="dxa"/>
                    <w:right w:w="0" w:type="dxa"/>
                  </w:tcMar>
                  <w:vAlign w:val="center"/>
                </w:tcPr>
                <w:p w:rsidR="00F56D6B" w:rsidRPr="00676E5C" w:rsidRDefault="00F56D6B" w:rsidP="00E56FAB">
                  <w:pPr>
                    <w:spacing w:line="360" w:lineRule="exact"/>
                    <w:ind w:firstLineChars="0" w:firstLine="0"/>
                    <w:jc w:val="center"/>
                    <w:rPr>
                      <w:sz w:val="21"/>
                      <w:szCs w:val="21"/>
                    </w:rPr>
                  </w:pPr>
                  <w:r>
                    <w:rPr>
                      <w:rFonts w:hint="eastAsia"/>
                      <w:sz w:val="21"/>
                      <w:szCs w:val="21"/>
                    </w:rPr>
                    <w:t>4</w:t>
                  </w:r>
                  <w:r>
                    <w:rPr>
                      <w:rFonts w:hint="eastAsia"/>
                      <w:sz w:val="21"/>
                      <w:szCs w:val="21"/>
                    </w:rPr>
                    <w:t>类</w:t>
                  </w:r>
                </w:p>
              </w:tc>
              <w:tc>
                <w:tcPr>
                  <w:tcW w:w="817" w:type="pct"/>
                  <w:tcMar>
                    <w:left w:w="0" w:type="dxa"/>
                    <w:right w:w="0" w:type="dxa"/>
                  </w:tcMar>
                  <w:vAlign w:val="center"/>
                </w:tcPr>
                <w:p w:rsidR="00F56D6B" w:rsidRPr="00676E5C" w:rsidRDefault="00F56D6B" w:rsidP="00E56FAB">
                  <w:pPr>
                    <w:spacing w:line="360" w:lineRule="exact"/>
                    <w:ind w:firstLineChars="0" w:firstLine="0"/>
                    <w:jc w:val="center"/>
                    <w:rPr>
                      <w:sz w:val="21"/>
                      <w:szCs w:val="21"/>
                    </w:rPr>
                  </w:pPr>
                  <w:r>
                    <w:rPr>
                      <w:rFonts w:hint="eastAsia"/>
                      <w:sz w:val="21"/>
                      <w:szCs w:val="21"/>
                    </w:rPr>
                    <w:t>70</w:t>
                  </w:r>
                </w:p>
              </w:tc>
              <w:tc>
                <w:tcPr>
                  <w:tcW w:w="831" w:type="pct"/>
                  <w:tcMar>
                    <w:left w:w="0" w:type="dxa"/>
                    <w:right w:w="0" w:type="dxa"/>
                  </w:tcMar>
                  <w:vAlign w:val="center"/>
                </w:tcPr>
                <w:p w:rsidR="00F56D6B" w:rsidRPr="00676E5C" w:rsidRDefault="00F56D6B" w:rsidP="00E56FAB">
                  <w:pPr>
                    <w:spacing w:line="360" w:lineRule="exact"/>
                    <w:ind w:firstLineChars="0" w:firstLine="0"/>
                    <w:jc w:val="center"/>
                    <w:rPr>
                      <w:sz w:val="21"/>
                      <w:szCs w:val="21"/>
                    </w:rPr>
                  </w:pPr>
                  <w:r>
                    <w:rPr>
                      <w:rFonts w:hint="eastAsia"/>
                      <w:sz w:val="21"/>
                      <w:szCs w:val="21"/>
                    </w:rPr>
                    <w:t>55</w:t>
                  </w:r>
                </w:p>
              </w:tc>
              <w:tc>
                <w:tcPr>
                  <w:tcW w:w="1647" w:type="pct"/>
                  <w:vMerge/>
                  <w:vAlign w:val="center"/>
                </w:tcPr>
                <w:p w:rsidR="00F56D6B" w:rsidRPr="00676E5C" w:rsidRDefault="00F56D6B" w:rsidP="00F76D36">
                  <w:pPr>
                    <w:spacing w:line="360" w:lineRule="exact"/>
                    <w:ind w:firstLineChars="0" w:firstLine="0"/>
                    <w:rPr>
                      <w:rFonts w:hAnsi="宋体"/>
                      <w:sz w:val="21"/>
                      <w:szCs w:val="21"/>
                    </w:rPr>
                  </w:pPr>
                </w:p>
              </w:tc>
            </w:tr>
          </w:tbl>
          <w:p w:rsidR="008B10B6" w:rsidRPr="00676E5C" w:rsidRDefault="008B10B6" w:rsidP="00E56FAB">
            <w:pPr>
              <w:tabs>
                <w:tab w:val="left" w:pos="5142"/>
              </w:tabs>
              <w:snapToGrid w:val="0"/>
              <w:spacing w:line="460" w:lineRule="exact"/>
              <w:ind w:firstLine="482"/>
              <w:rPr>
                <w:b/>
                <w:color w:val="000000"/>
                <w:szCs w:val="24"/>
              </w:rPr>
            </w:pPr>
            <w:r w:rsidRPr="00676E5C">
              <w:rPr>
                <w:b/>
                <w:color w:val="000000"/>
                <w:szCs w:val="24"/>
              </w:rPr>
              <w:t>4.2.4</w:t>
            </w:r>
            <w:r w:rsidRPr="00676E5C">
              <w:rPr>
                <w:rFonts w:hAnsi="宋体"/>
                <w:b/>
                <w:color w:val="000000"/>
                <w:szCs w:val="24"/>
              </w:rPr>
              <w:t>固体废物排放标准</w:t>
            </w:r>
          </w:p>
          <w:p w:rsidR="008B10B6" w:rsidRPr="00676E5C" w:rsidRDefault="008B10B6" w:rsidP="00950CEA">
            <w:pPr>
              <w:pStyle w:val="Charff9"/>
              <w:spacing w:line="460" w:lineRule="exact"/>
              <w:ind w:firstLineChars="150" w:firstLine="360"/>
            </w:pPr>
            <w:r w:rsidRPr="00676E5C">
              <w:rPr>
                <w:rFonts w:hAnsi="宋体"/>
                <w:color w:val="000000"/>
              </w:rPr>
              <w:t>一般工业固体废物储存执行《一般工业固体废物贮存、处置场污染控制标准》（</w:t>
            </w:r>
            <w:r w:rsidRPr="00676E5C">
              <w:rPr>
                <w:color w:val="000000"/>
              </w:rPr>
              <w:t>GB18599-2001</w:t>
            </w:r>
            <w:r w:rsidRPr="00676E5C">
              <w:rPr>
                <w:rFonts w:hAnsi="宋体"/>
                <w:color w:val="000000"/>
              </w:rPr>
              <w:t>）及修改单</w:t>
            </w:r>
            <w:r w:rsidR="00327B59" w:rsidRPr="00676E5C">
              <w:rPr>
                <w:rFonts w:hAnsi="宋体"/>
              </w:rPr>
              <w:t>。</w:t>
            </w:r>
          </w:p>
          <w:p w:rsidR="008B10B6" w:rsidRPr="00676E5C" w:rsidRDefault="008B10B6" w:rsidP="00E56FAB">
            <w:pPr>
              <w:spacing w:line="460" w:lineRule="exact"/>
              <w:ind w:firstLine="482"/>
              <w:rPr>
                <w:b/>
                <w:color w:val="000000"/>
                <w:szCs w:val="24"/>
              </w:rPr>
            </w:pPr>
            <w:r w:rsidRPr="00676E5C">
              <w:rPr>
                <w:b/>
                <w:color w:val="000000"/>
                <w:szCs w:val="24"/>
              </w:rPr>
              <w:t>4.3</w:t>
            </w:r>
            <w:r w:rsidRPr="00676E5C">
              <w:rPr>
                <w:rFonts w:hAnsi="宋体"/>
                <w:b/>
                <w:color w:val="000000"/>
                <w:szCs w:val="24"/>
              </w:rPr>
              <w:t>总量控制指标</w:t>
            </w:r>
          </w:p>
          <w:p w:rsidR="008B10B6" w:rsidRPr="00676E5C" w:rsidRDefault="008B10B6" w:rsidP="00F75A08">
            <w:pPr>
              <w:spacing w:line="460" w:lineRule="exact"/>
              <w:ind w:firstLine="480"/>
              <w:rPr>
                <w:color w:val="000000"/>
                <w:szCs w:val="24"/>
              </w:rPr>
            </w:pPr>
            <w:r w:rsidRPr="00676E5C">
              <w:rPr>
                <w:rFonts w:hAnsi="宋体"/>
                <w:color w:val="000000"/>
                <w:szCs w:val="24"/>
              </w:rPr>
              <w:lastRenderedPageBreak/>
              <w:t>根据工程分析，本项目污染物排放总量控制指标见表</w:t>
            </w:r>
            <w:r w:rsidRPr="00676E5C">
              <w:rPr>
                <w:color w:val="000000"/>
                <w:szCs w:val="24"/>
              </w:rPr>
              <w:t>4-</w:t>
            </w:r>
            <w:r w:rsidR="009365C7" w:rsidRPr="00676E5C">
              <w:rPr>
                <w:color w:val="000000"/>
                <w:szCs w:val="24"/>
              </w:rPr>
              <w:t>10</w:t>
            </w:r>
            <w:r w:rsidRPr="00676E5C">
              <w:rPr>
                <w:rFonts w:hAnsi="宋体"/>
                <w:color w:val="000000"/>
                <w:szCs w:val="24"/>
              </w:rPr>
              <w:t>。</w:t>
            </w:r>
          </w:p>
          <w:p w:rsidR="008B10B6" w:rsidRPr="00676E5C" w:rsidRDefault="008B10B6" w:rsidP="00F75A08">
            <w:pPr>
              <w:spacing w:line="460" w:lineRule="exact"/>
              <w:ind w:firstLineChars="0" w:firstLine="0"/>
              <w:jc w:val="center"/>
              <w:rPr>
                <w:b/>
                <w:bCs/>
                <w:color w:val="000000"/>
                <w:szCs w:val="24"/>
              </w:rPr>
            </w:pPr>
            <w:r w:rsidRPr="00676E5C">
              <w:rPr>
                <w:b/>
                <w:color w:val="000000"/>
                <w:sz w:val="21"/>
                <w:szCs w:val="21"/>
              </w:rPr>
              <w:t xml:space="preserve">        </w:t>
            </w:r>
            <w:r w:rsidRPr="00676E5C">
              <w:rPr>
                <w:b/>
                <w:color w:val="000000"/>
                <w:szCs w:val="24"/>
              </w:rPr>
              <w:t xml:space="preserve"> </w:t>
            </w:r>
            <w:r w:rsidRPr="00676E5C">
              <w:rPr>
                <w:rFonts w:hAnsi="宋体"/>
                <w:b/>
                <w:color w:val="000000"/>
                <w:szCs w:val="24"/>
              </w:rPr>
              <w:t>表</w:t>
            </w:r>
            <w:r w:rsidRPr="00676E5C">
              <w:rPr>
                <w:b/>
                <w:color w:val="000000"/>
                <w:szCs w:val="24"/>
              </w:rPr>
              <w:t>4-</w:t>
            </w:r>
            <w:r w:rsidR="00917699" w:rsidRPr="00676E5C">
              <w:rPr>
                <w:b/>
                <w:color w:val="000000"/>
                <w:szCs w:val="24"/>
              </w:rPr>
              <w:t>1</w:t>
            </w:r>
            <w:r w:rsidR="009365C7" w:rsidRPr="00676E5C">
              <w:rPr>
                <w:b/>
                <w:color w:val="000000"/>
                <w:szCs w:val="24"/>
              </w:rPr>
              <w:t>0</w:t>
            </w:r>
            <w:r w:rsidRPr="00676E5C">
              <w:rPr>
                <w:b/>
                <w:color w:val="000000"/>
                <w:szCs w:val="24"/>
              </w:rPr>
              <w:t xml:space="preserve">  </w:t>
            </w:r>
            <w:r w:rsidRPr="00676E5C">
              <w:rPr>
                <w:rFonts w:hAnsi="宋体"/>
                <w:b/>
                <w:color w:val="000000"/>
                <w:szCs w:val="24"/>
              </w:rPr>
              <w:t>本项目总量控制指标</w:t>
            </w:r>
            <w:r w:rsidRPr="00676E5C">
              <w:rPr>
                <w:b/>
                <w:color w:val="000000"/>
                <w:szCs w:val="24"/>
              </w:rPr>
              <w:t xml:space="preserve">       </w:t>
            </w:r>
            <w:r w:rsidRPr="00676E5C">
              <w:rPr>
                <w:rFonts w:hAnsi="宋体"/>
                <w:b/>
                <w:color w:val="000000"/>
                <w:szCs w:val="24"/>
              </w:rPr>
              <w:t>单位：</w:t>
            </w:r>
            <w:r w:rsidRPr="00676E5C">
              <w:rPr>
                <w:b/>
                <w:bCs/>
                <w:color w:val="000000"/>
                <w:szCs w:val="24"/>
              </w:rPr>
              <w:t>t/a</w:t>
            </w:r>
          </w:p>
          <w:tbl>
            <w:tblPr>
              <w:tblW w:w="9072" w:type="dxa"/>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567"/>
              <w:gridCol w:w="1134"/>
              <w:gridCol w:w="1560"/>
              <w:gridCol w:w="1559"/>
              <w:gridCol w:w="1134"/>
              <w:gridCol w:w="1559"/>
              <w:gridCol w:w="1559"/>
            </w:tblGrid>
            <w:tr w:rsidR="00E56FAB" w:rsidRPr="00676E5C" w:rsidTr="00E56FAB">
              <w:trPr>
                <w:cantSplit/>
                <w:trHeight w:val="340"/>
              </w:trPr>
              <w:tc>
                <w:tcPr>
                  <w:tcW w:w="313" w:type="pct"/>
                  <w:vAlign w:val="center"/>
                </w:tcPr>
                <w:p w:rsidR="00E56FAB" w:rsidRPr="00676E5C" w:rsidRDefault="00E56FAB" w:rsidP="00E56FAB">
                  <w:pPr>
                    <w:spacing w:line="240" w:lineRule="auto"/>
                    <w:ind w:firstLineChars="0" w:firstLine="0"/>
                    <w:jc w:val="center"/>
                    <w:rPr>
                      <w:b/>
                      <w:sz w:val="21"/>
                      <w:szCs w:val="21"/>
                    </w:rPr>
                  </w:pPr>
                  <w:r w:rsidRPr="00676E5C">
                    <w:rPr>
                      <w:rFonts w:hAnsi="宋体"/>
                      <w:b/>
                      <w:sz w:val="21"/>
                      <w:szCs w:val="21"/>
                    </w:rPr>
                    <w:t>类别</w:t>
                  </w:r>
                </w:p>
              </w:tc>
              <w:tc>
                <w:tcPr>
                  <w:tcW w:w="625" w:type="pct"/>
                  <w:vAlign w:val="center"/>
                </w:tcPr>
                <w:p w:rsidR="00E56FAB" w:rsidRPr="00676E5C" w:rsidRDefault="00E56FAB" w:rsidP="00E56FAB">
                  <w:pPr>
                    <w:spacing w:line="240" w:lineRule="auto"/>
                    <w:ind w:firstLineChars="0" w:firstLine="0"/>
                    <w:jc w:val="center"/>
                    <w:rPr>
                      <w:b/>
                      <w:sz w:val="21"/>
                      <w:szCs w:val="21"/>
                    </w:rPr>
                  </w:pPr>
                  <w:r w:rsidRPr="00676E5C">
                    <w:rPr>
                      <w:rFonts w:hAnsi="宋体"/>
                      <w:b/>
                      <w:sz w:val="21"/>
                      <w:szCs w:val="21"/>
                    </w:rPr>
                    <w:t>污染物</w:t>
                  </w:r>
                </w:p>
                <w:p w:rsidR="00E56FAB" w:rsidRPr="00676E5C" w:rsidRDefault="00E56FAB" w:rsidP="00E56FAB">
                  <w:pPr>
                    <w:spacing w:line="240" w:lineRule="auto"/>
                    <w:ind w:firstLineChars="0" w:firstLine="0"/>
                    <w:jc w:val="center"/>
                    <w:rPr>
                      <w:b/>
                      <w:sz w:val="21"/>
                      <w:szCs w:val="21"/>
                    </w:rPr>
                  </w:pPr>
                  <w:r w:rsidRPr="00676E5C">
                    <w:rPr>
                      <w:rFonts w:hAnsi="宋体"/>
                      <w:b/>
                      <w:sz w:val="21"/>
                      <w:szCs w:val="21"/>
                    </w:rPr>
                    <w:t>名称</w:t>
                  </w:r>
                </w:p>
              </w:tc>
              <w:tc>
                <w:tcPr>
                  <w:tcW w:w="860" w:type="pct"/>
                  <w:vAlign w:val="center"/>
                </w:tcPr>
                <w:p w:rsidR="00E56FAB" w:rsidRPr="00676E5C" w:rsidRDefault="00E56FAB" w:rsidP="00E56FAB">
                  <w:pPr>
                    <w:spacing w:line="240" w:lineRule="auto"/>
                    <w:ind w:firstLineChars="0" w:firstLine="0"/>
                    <w:jc w:val="center"/>
                    <w:rPr>
                      <w:b/>
                      <w:sz w:val="21"/>
                      <w:szCs w:val="21"/>
                    </w:rPr>
                  </w:pPr>
                  <w:r w:rsidRPr="00676E5C">
                    <w:rPr>
                      <w:rFonts w:hAnsi="宋体"/>
                      <w:b/>
                      <w:sz w:val="21"/>
                      <w:szCs w:val="21"/>
                    </w:rPr>
                    <w:t>现有项目</w:t>
                  </w:r>
                </w:p>
                <w:p w:rsidR="00E56FAB" w:rsidRPr="00676E5C" w:rsidRDefault="00E56FAB" w:rsidP="00E56FAB">
                  <w:pPr>
                    <w:spacing w:line="240" w:lineRule="auto"/>
                    <w:ind w:firstLineChars="0" w:firstLine="0"/>
                    <w:jc w:val="center"/>
                    <w:rPr>
                      <w:b/>
                      <w:sz w:val="21"/>
                      <w:szCs w:val="21"/>
                    </w:rPr>
                  </w:pPr>
                  <w:r w:rsidRPr="00676E5C">
                    <w:rPr>
                      <w:rFonts w:hAnsi="宋体"/>
                      <w:b/>
                      <w:sz w:val="21"/>
                      <w:szCs w:val="21"/>
                    </w:rPr>
                    <w:t>排放量</w:t>
                  </w:r>
                </w:p>
              </w:tc>
              <w:tc>
                <w:tcPr>
                  <w:tcW w:w="859" w:type="pct"/>
                  <w:vAlign w:val="center"/>
                </w:tcPr>
                <w:p w:rsidR="00E56FAB" w:rsidRPr="00676E5C" w:rsidRDefault="00E56FAB" w:rsidP="00E56FAB">
                  <w:pPr>
                    <w:spacing w:line="240" w:lineRule="auto"/>
                    <w:ind w:firstLineChars="0" w:firstLine="0"/>
                    <w:jc w:val="center"/>
                    <w:rPr>
                      <w:b/>
                      <w:sz w:val="21"/>
                      <w:szCs w:val="21"/>
                    </w:rPr>
                  </w:pPr>
                  <w:r w:rsidRPr="00676E5C">
                    <w:rPr>
                      <w:rFonts w:hAnsi="宋体"/>
                      <w:b/>
                      <w:sz w:val="21"/>
                      <w:szCs w:val="21"/>
                    </w:rPr>
                    <w:t>扩建项目</w:t>
                  </w:r>
                </w:p>
                <w:p w:rsidR="00E56FAB" w:rsidRPr="00676E5C" w:rsidRDefault="00E56FAB" w:rsidP="00E56FAB">
                  <w:pPr>
                    <w:spacing w:line="240" w:lineRule="auto"/>
                    <w:ind w:firstLineChars="0" w:firstLine="0"/>
                    <w:jc w:val="center"/>
                    <w:rPr>
                      <w:b/>
                      <w:sz w:val="21"/>
                      <w:szCs w:val="21"/>
                    </w:rPr>
                  </w:pPr>
                  <w:r w:rsidRPr="00676E5C">
                    <w:rPr>
                      <w:rFonts w:hAnsi="宋体"/>
                      <w:b/>
                      <w:sz w:val="21"/>
                      <w:szCs w:val="21"/>
                    </w:rPr>
                    <w:t>排放量</w:t>
                  </w:r>
                </w:p>
              </w:tc>
              <w:tc>
                <w:tcPr>
                  <w:tcW w:w="625" w:type="pct"/>
                  <w:vAlign w:val="center"/>
                </w:tcPr>
                <w:p w:rsidR="00E56FAB" w:rsidRPr="00676E5C" w:rsidRDefault="00E56FAB" w:rsidP="00E56FAB">
                  <w:pPr>
                    <w:spacing w:line="240" w:lineRule="auto"/>
                    <w:ind w:firstLineChars="0" w:firstLine="0"/>
                    <w:jc w:val="center"/>
                    <w:rPr>
                      <w:b/>
                      <w:sz w:val="21"/>
                      <w:szCs w:val="21"/>
                    </w:rPr>
                  </w:pPr>
                  <w:r w:rsidRPr="00676E5C">
                    <w:rPr>
                      <w:b/>
                      <w:sz w:val="21"/>
                      <w:szCs w:val="21"/>
                    </w:rPr>
                    <w:t>“</w:t>
                  </w:r>
                  <w:r w:rsidRPr="00676E5C">
                    <w:rPr>
                      <w:rFonts w:hAnsi="宋体"/>
                      <w:b/>
                      <w:sz w:val="21"/>
                      <w:szCs w:val="21"/>
                    </w:rPr>
                    <w:t>以新带老</w:t>
                  </w:r>
                  <w:r w:rsidRPr="00676E5C">
                    <w:rPr>
                      <w:b/>
                      <w:sz w:val="21"/>
                      <w:szCs w:val="21"/>
                    </w:rPr>
                    <w:t>”</w:t>
                  </w:r>
                </w:p>
                <w:p w:rsidR="00E56FAB" w:rsidRPr="00676E5C" w:rsidRDefault="00E56FAB" w:rsidP="00E56FAB">
                  <w:pPr>
                    <w:spacing w:line="240" w:lineRule="auto"/>
                    <w:ind w:firstLineChars="0" w:firstLine="0"/>
                    <w:jc w:val="center"/>
                    <w:rPr>
                      <w:b/>
                      <w:sz w:val="21"/>
                      <w:szCs w:val="21"/>
                    </w:rPr>
                  </w:pPr>
                  <w:r w:rsidRPr="00676E5C">
                    <w:rPr>
                      <w:rFonts w:hAnsi="宋体"/>
                      <w:b/>
                      <w:sz w:val="21"/>
                      <w:szCs w:val="21"/>
                    </w:rPr>
                    <w:t>削减量</w:t>
                  </w:r>
                </w:p>
              </w:tc>
              <w:tc>
                <w:tcPr>
                  <w:tcW w:w="859" w:type="pct"/>
                  <w:vAlign w:val="center"/>
                </w:tcPr>
                <w:p w:rsidR="00E56FAB" w:rsidRPr="00676E5C" w:rsidRDefault="00E56FAB" w:rsidP="00E56FAB">
                  <w:pPr>
                    <w:spacing w:line="240" w:lineRule="auto"/>
                    <w:ind w:firstLineChars="0" w:firstLine="0"/>
                    <w:jc w:val="center"/>
                    <w:rPr>
                      <w:b/>
                      <w:sz w:val="21"/>
                      <w:szCs w:val="21"/>
                    </w:rPr>
                  </w:pPr>
                  <w:r w:rsidRPr="00676E5C">
                    <w:rPr>
                      <w:rFonts w:hAnsi="宋体"/>
                      <w:b/>
                      <w:sz w:val="21"/>
                      <w:szCs w:val="21"/>
                    </w:rPr>
                    <w:t>全厂排放总量</w:t>
                  </w:r>
                </w:p>
              </w:tc>
              <w:tc>
                <w:tcPr>
                  <w:tcW w:w="859" w:type="pct"/>
                  <w:vAlign w:val="center"/>
                </w:tcPr>
                <w:p w:rsidR="00E56FAB" w:rsidRPr="00676E5C" w:rsidRDefault="00E56FAB" w:rsidP="00E56FAB">
                  <w:pPr>
                    <w:spacing w:line="240" w:lineRule="auto"/>
                    <w:ind w:firstLineChars="0" w:firstLine="0"/>
                    <w:jc w:val="center"/>
                    <w:rPr>
                      <w:b/>
                      <w:sz w:val="21"/>
                      <w:szCs w:val="21"/>
                    </w:rPr>
                  </w:pPr>
                  <w:r w:rsidRPr="00676E5C">
                    <w:rPr>
                      <w:rFonts w:hAnsi="宋体"/>
                      <w:b/>
                      <w:sz w:val="21"/>
                      <w:szCs w:val="21"/>
                    </w:rPr>
                    <w:t>排放增减量</w:t>
                  </w:r>
                </w:p>
              </w:tc>
            </w:tr>
            <w:tr w:rsidR="00CD3E56" w:rsidRPr="00676E5C" w:rsidTr="00E56FAB">
              <w:trPr>
                <w:cantSplit/>
                <w:trHeight w:val="340"/>
              </w:trPr>
              <w:tc>
                <w:tcPr>
                  <w:tcW w:w="313" w:type="pct"/>
                  <w:vMerge w:val="restart"/>
                  <w:vAlign w:val="center"/>
                </w:tcPr>
                <w:p w:rsidR="00CD3E56" w:rsidRPr="00676E5C" w:rsidRDefault="00CD3E56" w:rsidP="00E56FAB">
                  <w:pPr>
                    <w:spacing w:line="240" w:lineRule="auto"/>
                    <w:ind w:firstLineChars="0" w:firstLine="0"/>
                    <w:jc w:val="center"/>
                    <w:rPr>
                      <w:sz w:val="21"/>
                      <w:szCs w:val="21"/>
                    </w:rPr>
                  </w:pPr>
                  <w:r w:rsidRPr="00676E5C">
                    <w:rPr>
                      <w:rFonts w:hAnsi="宋体"/>
                      <w:sz w:val="21"/>
                      <w:szCs w:val="21"/>
                    </w:rPr>
                    <w:t>废水</w:t>
                  </w:r>
                </w:p>
              </w:tc>
              <w:tc>
                <w:tcPr>
                  <w:tcW w:w="625"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hAnsiTheme="minorEastAsia"/>
                      <w:sz w:val="21"/>
                      <w:szCs w:val="21"/>
                    </w:rPr>
                    <w:t>废水量</w:t>
                  </w:r>
                </w:p>
              </w:tc>
              <w:tc>
                <w:tcPr>
                  <w:tcW w:w="860"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51643</w:t>
                  </w:r>
                  <w:r w:rsidRPr="00B55C61">
                    <w:rPr>
                      <w:rFonts w:eastAsiaTheme="minorEastAsia" w:hAnsiTheme="minorEastAsia"/>
                      <w:sz w:val="21"/>
                      <w:szCs w:val="21"/>
                    </w:rPr>
                    <w:t>（</w:t>
                  </w:r>
                  <w:r w:rsidRPr="00B55C61">
                    <w:rPr>
                      <w:rFonts w:eastAsiaTheme="minorEastAsia"/>
                      <w:sz w:val="21"/>
                      <w:szCs w:val="21"/>
                    </w:rPr>
                    <w:t>51643</w:t>
                  </w:r>
                  <w:r w:rsidRPr="00B55C61">
                    <w:rPr>
                      <w:rFonts w:eastAsiaTheme="minorEastAsia" w:hAnsiTheme="minorEastAsia"/>
                      <w:sz w:val="21"/>
                      <w:szCs w:val="21"/>
                    </w:rPr>
                    <w:t>）</w:t>
                  </w:r>
                </w:p>
              </w:tc>
              <w:tc>
                <w:tcPr>
                  <w:tcW w:w="859" w:type="pct"/>
                  <w:vAlign w:val="center"/>
                </w:tcPr>
                <w:p w:rsidR="00CD3E56" w:rsidRPr="00676E5C" w:rsidRDefault="00CD3E56" w:rsidP="00E56FAB">
                  <w:pPr>
                    <w:pStyle w:val="afff0"/>
                    <w:spacing w:line="320" w:lineRule="exact"/>
                    <w:ind w:firstLine="0"/>
                    <w:rPr>
                      <w:b w:val="0"/>
                      <w:bCs w:val="0"/>
                      <w:iCs w:val="0"/>
                      <w:spacing w:val="0"/>
                      <w:kern w:val="2"/>
                      <w:sz w:val="21"/>
                      <w:szCs w:val="21"/>
                      <w:lang w:bidi="ar-SA"/>
                    </w:rPr>
                  </w:pPr>
                  <w:r>
                    <w:rPr>
                      <w:rFonts w:hint="eastAsia"/>
                      <w:b w:val="0"/>
                      <w:bCs w:val="0"/>
                      <w:iCs w:val="0"/>
                      <w:spacing w:val="0"/>
                      <w:kern w:val="2"/>
                      <w:sz w:val="21"/>
                      <w:szCs w:val="21"/>
                      <w:lang w:bidi="ar-SA"/>
                    </w:rPr>
                    <w:t>0</w:t>
                  </w:r>
                </w:p>
              </w:tc>
              <w:tc>
                <w:tcPr>
                  <w:tcW w:w="625"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859"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51643</w:t>
                  </w:r>
                  <w:r w:rsidRPr="00B55C61">
                    <w:rPr>
                      <w:rFonts w:eastAsiaTheme="minorEastAsia" w:hAnsiTheme="minorEastAsia"/>
                      <w:sz w:val="21"/>
                      <w:szCs w:val="21"/>
                    </w:rPr>
                    <w:t>（</w:t>
                  </w:r>
                  <w:r w:rsidRPr="00B55C61">
                    <w:rPr>
                      <w:rFonts w:eastAsiaTheme="minorEastAsia"/>
                      <w:sz w:val="21"/>
                      <w:szCs w:val="21"/>
                    </w:rPr>
                    <w:t>51643</w:t>
                  </w:r>
                  <w:r w:rsidRPr="00B55C61">
                    <w:rPr>
                      <w:rFonts w:eastAsiaTheme="minorEastAsia" w:hAnsiTheme="minorEastAsia"/>
                      <w:sz w:val="21"/>
                      <w:szCs w:val="21"/>
                    </w:rPr>
                    <w:t>）</w:t>
                  </w:r>
                </w:p>
              </w:tc>
              <w:tc>
                <w:tcPr>
                  <w:tcW w:w="859" w:type="pct"/>
                  <w:vAlign w:val="center"/>
                </w:tcPr>
                <w:p w:rsidR="00CD3E56" w:rsidRPr="00676E5C" w:rsidRDefault="00CD3E56" w:rsidP="00E56FAB">
                  <w:pPr>
                    <w:pStyle w:val="afff0"/>
                    <w:spacing w:line="320" w:lineRule="exact"/>
                    <w:ind w:firstLine="0"/>
                    <w:rPr>
                      <w:b w:val="0"/>
                      <w:bCs w:val="0"/>
                      <w:iCs w:val="0"/>
                      <w:spacing w:val="0"/>
                      <w:kern w:val="2"/>
                      <w:sz w:val="21"/>
                      <w:szCs w:val="21"/>
                      <w:lang w:bidi="ar-SA"/>
                    </w:rPr>
                  </w:pPr>
                  <w:r>
                    <w:rPr>
                      <w:rFonts w:hint="eastAsia"/>
                      <w:b w:val="0"/>
                      <w:bCs w:val="0"/>
                      <w:iCs w:val="0"/>
                      <w:spacing w:val="0"/>
                      <w:kern w:val="2"/>
                      <w:sz w:val="21"/>
                      <w:szCs w:val="21"/>
                      <w:lang w:bidi="ar-SA"/>
                    </w:rPr>
                    <w:t>0</w:t>
                  </w:r>
                </w:p>
              </w:tc>
            </w:tr>
            <w:tr w:rsidR="00CD3E56" w:rsidRPr="00676E5C" w:rsidTr="00E56FAB">
              <w:trPr>
                <w:cantSplit/>
                <w:trHeight w:val="340"/>
              </w:trPr>
              <w:tc>
                <w:tcPr>
                  <w:tcW w:w="313" w:type="pct"/>
                  <w:vMerge/>
                  <w:vAlign w:val="center"/>
                </w:tcPr>
                <w:p w:rsidR="00CD3E56" w:rsidRPr="00676E5C" w:rsidRDefault="00CD3E56" w:rsidP="00E56FAB">
                  <w:pPr>
                    <w:spacing w:line="240" w:lineRule="auto"/>
                    <w:ind w:firstLineChars="0" w:firstLine="0"/>
                    <w:jc w:val="center"/>
                    <w:rPr>
                      <w:sz w:val="21"/>
                      <w:szCs w:val="21"/>
                    </w:rPr>
                  </w:pPr>
                </w:p>
              </w:tc>
              <w:tc>
                <w:tcPr>
                  <w:tcW w:w="625"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COD</w:t>
                  </w:r>
                  <w:r w:rsidRPr="00B55C61">
                    <w:rPr>
                      <w:rFonts w:eastAsiaTheme="minorEastAsia"/>
                      <w:sz w:val="21"/>
                      <w:szCs w:val="21"/>
                      <w:vertAlign w:val="subscript"/>
                    </w:rPr>
                    <w:t>cr</w:t>
                  </w:r>
                </w:p>
              </w:tc>
              <w:tc>
                <w:tcPr>
                  <w:tcW w:w="860"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16.5230</w:t>
                  </w:r>
                  <w:r w:rsidRPr="00B55C61">
                    <w:rPr>
                      <w:rFonts w:eastAsiaTheme="minorEastAsia" w:hAnsiTheme="minorEastAsia"/>
                      <w:sz w:val="21"/>
                      <w:szCs w:val="21"/>
                    </w:rPr>
                    <w:t>（</w:t>
                  </w:r>
                  <w:r w:rsidRPr="00B55C61">
                    <w:rPr>
                      <w:rFonts w:eastAsiaTheme="minorEastAsia"/>
                      <w:sz w:val="21"/>
                      <w:szCs w:val="21"/>
                    </w:rPr>
                    <w:t>2.5822</w:t>
                  </w:r>
                  <w:r w:rsidRPr="00B55C61">
                    <w:rPr>
                      <w:rFonts w:eastAsiaTheme="minorEastAsia" w:hAnsiTheme="minorEastAsia"/>
                      <w:sz w:val="21"/>
                      <w:szCs w:val="21"/>
                    </w:rPr>
                    <w:t>）</w:t>
                  </w:r>
                </w:p>
              </w:tc>
              <w:tc>
                <w:tcPr>
                  <w:tcW w:w="859" w:type="pct"/>
                  <w:vAlign w:val="center"/>
                </w:tcPr>
                <w:p w:rsidR="00CD3E56" w:rsidRPr="00676E5C" w:rsidRDefault="00CD3E56" w:rsidP="00E56FAB">
                  <w:pPr>
                    <w:spacing w:line="240" w:lineRule="auto"/>
                    <w:ind w:firstLineChars="0" w:firstLine="0"/>
                    <w:jc w:val="center"/>
                    <w:rPr>
                      <w:sz w:val="21"/>
                    </w:rPr>
                  </w:pPr>
                  <w:r>
                    <w:rPr>
                      <w:rFonts w:hint="eastAsia"/>
                      <w:sz w:val="21"/>
                    </w:rPr>
                    <w:t>0</w:t>
                  </w:r>
                </w:p>
              </w:tc>
              <w:tc>
                <w:tcPr>
                  <w:tcW w:w="625"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859"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16.5230</w:t>
                  </w:r>
                  <w:r w:rsidRPr="00B55C61">
                    <w:rPr>
                      <w:rFonts w:eastAsiaTheme="minorEastAsia" w:hAnsiTheme="minorEastAsia"/>
                      <w:sz w:val="21"/>
                      <w:szCs w:val="21"/>
                    </w:rPr>
                    <w:t>（</w:t>
                  </w:r>
                  <w:r w:rsidRPr="00B55C61">
                    <w:rPr>
                      <w:rFonts w:eastAsiaTheme="minorEastAsia"/>
                      <w:sz w:val="21"/>
                      <w:szCs w:val="21"/>
                    </w:rPr>
                    <w:t>2.5822</w:t>
                  </w:r>
                  <w:r w:rsidRPr="00B55C61">
                    <w:rPr>
                      <w:rFonts w:eastAsiaTheme="minorEastAsia" w:hAnsiTheme="minorEastAsia"/>
                      <w:sz w:val="21"/>
                      <w:szCs w:val="21"/>
                    </w:rPr>
                    <w:t>）</w:t>
                  </w:r>
                </w:p>
              </w:tc>
              <w:tc>
                <w:tcPr>
                  <w:tcW w:w="859" w:type="pct"/>
                  <w:vAlign w:val="center"/>
                </w:tcPr>
                <w:p w:rsidR="00CD3E56" w:rsidRPr="00676E5C" w:rsidRDefault="00CD3E56" w:rsidP="00E56FAB">
                  <w:pPr>
                    <w:spacing w:line="240" w:lineRule="auto"/>
                    <w:ind w:firstLineChars="0" w:firstLine="0"/>
                    <w:jc w:val="center"/>
                    <w:rPr>
                      <w:sz w:val="21"/>
                    </w:rPr>
                  </w:pPr>
                  <w:r>
                    <w:rPr>
                      <w:rFonts w:hint="eastAsia"/>
                      <w:sz w:val="21"/>
                    </w:rPr>
                    <w:t>0</w:t>
                  </w:r>
                </w:p>
              </w:tc>
            </w:tr>
            <w:tr w:rsidR="00CD3E56" w:rsidRPr="00676E5C" w:rsidTr="00E56FAB">
              <w:trPr>
                <w:cantSplit/>
                <w:trHeight w:val="340"/>
              </w:trPr>
              <w:tc>
                <w:tcPr>
                  <w:tcW w:w="313" w:type="pct"/>
                  <w:vMerge/>
                  <w:vAlign w:val="center"/>
                </w:tcPr>
                <w:p w:rsidR="00CD3E56" w:rsidRPr="00676E5C" w:rsidRDefault="00CD3E56" w:rsidP="00E56FAB">
                  <w:pPr>
                    <w:spacing w:line="240" w:lineRule="auto"/>
                    <w:ind w:firstLineChars="0" w:firstLine="0"/>
                    <w:jc w:val="center"/>
                    <w:rPr>
                      <w:sz w:val="21"/>
                      <w:szCs w:val="21"/>
                    </w:rPr>
                  </w:pPr>
                </w:p>
              </w:tc>
              <w:tc>
                <w:tcPr>
                  <w:tcW w:w="625"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NH</w:t>
                  </w:r>
                  <w:r w:rsidRPr="00B55C61">
                    <w:rPr>
                      <w:rFonts w:eastAsiaTheme="minorEastAsia"/>
                      <w:sz w:val="21"/>
                      <w:szCs w:val="21"/>
                      <w:vertAlign w:val="subscript"/>
                    </w:rPr>
                    <w:t>3</w:t>
                  </w:r>
                  <w:r w:rsidRPr="00B55C61">
                    <w:rPr>
                      <w:rFonts w:eastAsiaTheme="minorEastAsia"/>
                      <w:sz w:val="21"/>
                      <w:szCs w:val="21"/>
                    </w:rPr>
                    <w:t>-N</w:t>
                  </w:r>
                </w:p>
              </w:tc>
              <w:tc>
                <w:tcPr>
                  <w:tcW w:w="860"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8.3004</w:t>
                  </w:r>
                  <w:r w:rsidRPr="00B55C61">
                    <w:rPr>
                      <w:rFonts w:eastAsiaTheme="minorEastAsia" w:hAnsiTheme="minorEastAsia"/>
                      <w:sz w:val="21"/>
                      <w:szCs w:val="21"/>
                    </w:rPr>
                    <w:t>（</w:t>
                  </w:r>
                  <w:r w:rsidRPr="00B55C61">
                    <w:rPr>
                      <w:rFonts w:eastAsiaTheme="minorEastAsia"/>
                      <w:sz w:val="21"/>
                      <w:szCs w:val="21"/>
                    </w:rPr>
                    <w:t>0.2582</w:t>
                  </w:r>
                  <w:r w:rsidRPr="00B55C61">
                    <w:rPr>
                      <w:rFonts w:eastAsiaTheme="minorEastAsia" w:hAnsiTheme="minorEastAsia"/>
                      <w:sz w:val="21"/>
                      <w:szCs w:val="21"/>
                    </w:rPr>
                    <w:t>）</w:t>
                  </w:r>
                </w:p>
              </w:tc>
              <w:tc>
                <w:tcPr>
                  <w:tcW w:w="859" w:type="pct"/>
                  <w:vAlign w:val="center"/>
                </w:tcPr>
                <w:p w:rsidR="00CD3E56" w:rsidRPr="00676E5C" w:rsidRDefault="00CD3E56" w:rsidP="00E56FAB">
                  <w:pPr>
                    <w:spacing w:line="240" w:lineRule="auto"/>
                    <w:ind w:firstLineChars="0" w:firstLine="0"/>
                    <w:jc w:val="center"/>
                    <w:rPr>
                      <w:sz w:val="21"/>
                    </w:rPr>
                  </w:pPr>
                  <w:r>
                    <w:rPr>
                      <w:rFonts w:hint="eastAsia"/>
                      <w:sz w:val="21"/>
                    </w:rPr>
                    <w:t>0</w:t>
                  </w:r>
                </w:p>
              </w:tc>
              <w:tc>
                <w:tcPr>
                  <w:tcW w:w="625"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859"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8.3004</w:t>
                  </w:r>
                  <w:r w:rsidRPr="00B55C61">
                    <w:rPr>
                      <w:rFonts w:eastAsiaTheme="minorEastAsia" w:hAnsiTheme="minorEastAsia"/>
                      <w:sz w:val="21"/>
                      <w:szCs w:val="21"/>
                    </w:rPr>
                    <w:t>（</w:t>
                  </w:r>
                  <w:r w:rsidRPr="00B55C61">
                    <w:rPr>
                      <w:rFonts w:eastAsiaTheme="minorEastAsia"/>
                      <w:sz w:val="21"/>
                      <w:szCs w:val="21"/>
                    </w:rPr>
                    <w:t>0.2582</w:t>
                  </w:r>
                  <w:r w:rsidRPr="00B55C61">
                    <w:rPr>
                      <w:rFonts w:eastAsiaTheme="minorEastAsia" w:hAnsiTheme="minorEastAsia"/>
                      <w:sz w:val="21"/>
                      <w:szCs w:val="21"/>
                    </w:rPr>
                    <w:t>）</w:t>
                  </w:r>
                </w:p>
              </w:tc>
              <w:tc>
                <w:tcPr>
                  <w:tcW w:w="859" w:type="pct"/>
                  <w:vAlign w:val="center"/>
                </w:tcPr>
                <w:p w:rsidR="00CD3E56" w:rsidRPr="00676E5C" w:rsidRDefault="00CD3E56" w:rsidP="00E56FAB">
                  <w:pPr>
                    <w:spacing w:line="240" w:lineRule="auto"/>
                    <w:ind w:firstLineChars="0" w:firstLine="0"/>
                    <w:jc w:val="center"/>
                    <w:rPr>
                      <w:sz w:val="21"/>
                    </w:rPr>
                  </w:pPr>
                  <w:r>
                    <w:rPr>
                      <w:rFonts w:hint="eastAsia"/>
                      <w:sz w:val="21"/>
                    </w:rPr>
                    <w:t>0</w:t>
                  </w:r>
                </w:p>
              </w:tc>
            </w:tr>
            <w:tr w:rsidR="00CD3E56" w:rsidRPr="00676E5C" w:rsidTr="00E56FAB">
              <w:trPr>
                <w:cantSplit/>
                <w:trHeight w:val="340"/>
              </w:trPr>
              <w:tc>
                <w:tcPr>
                  <w:tcW w:w="313" w:type="pct"/>
                  <w:vMerge/>
                  <w:vAlign w:val="center"/>
                </w:tcPr>
                <w:p w:rsidR="00CD3E56" w:rsidRPr="00676E5C" w:rsidRDefault="00CD3E56" w:rsidP="00E56FAB">
                  <w:pPr>
                    <w:spacing w:line="240" w:lineRule="auto"/>
                    <w:ind w:firstLineChars="0" w:firstLine="0"/>
                    <w:jc w:val="center"/>
                    <w:rPr>
                      <w:sz w:val="21"/>
                      <w:szCs w:val="21"/>
                    </w:rPr>
                  </w:pPr>
                </w:p>
              </w:tc>
              <w:tc>
                <w:tcPr>
                  <w:tcW w:w="625"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SS</w:t>
                  </w:r>
                </w:p>
              </w:tc>
              <w:tc>
                <w:tcPr>
                  <w:tcW w:w="860"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3.6060</w:t>
                  </w:r>
                  <w:r w:rsidRPr="00B55C61">
                    <w:rPr>
                      <w:rFonts w:eastAsiaTheme="minorEastAsia" w:hAnsiTheme="minorEastAsia"/>
                      <w:sz w:val="21"/>
                      <w:szCs w:val="21"/>
                    </w:rPr>
                    <w:t>（</w:t>
                  </w:r>
                  <w:r w:rsidRPr="00B55C61">
                    <w:rPr>
                      <w:rFonts w:eastAsiaTheme="minorEastAsia"/>
                      <w:sz w:val="21"/>
                      <w:szCs w:val="21"/>
                    </w:rPr>
                    <w:t>0.5164</w:t>
                  </w:r>
                  <w:r w:rsidRPr="00B55C61">
                    <w:rPr>
                      <w:rFonts w:eastAsiaTheme="minorEastAsia" w:hAnsiTheme="minorEastAsia"/>
                      <w:sz w:val="21"/>
                      <w:szCs w:val="21"/>
                    </w:rPr>
                    <w:t>）</w:t>
                  </w:r>
                </w:p>
              </w:tc>
              <w:tc>
                <w:tcPr>
                  <w:tcW w:w="859" w:type="pct"/>
                  <w:vAlign w:val="center"/>
                </w:tcPr>
                <w:p w:rsidR="00CD3E56" w:rsidRPr="00676E5C" w:rsidRDefault="00CD3E56" w:rsidP="00E56FAB">
                  <w:pPr>
                    <w:spacing w:line="240" w:lineRule="auto"/>
                    <w:ind w:firstLineChars="0" w:firstLine="0"/>
                    <w:jc w:val="center"/>
                    <w:rPr>
                      <w:sz w:val="21"/>
                    </w:rPr>
                  </w:pPr>
                  <w:r>
                    <w:rPr>
                      <w:rFonts w:hint="eastAsia"/>
                      <w:sz w:val="21"/>
                    </w:rPr>
                    <w:t>0</w:t>
                  </w:r>
                </w:p>
              </w:tc>
              <w:tc>
                <w:tcPr>
                  <w:tcW w:w="625"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859"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3.6060</w:t>
                  </w:r>
                  <w:r w:rsidRPr="00B55C61">
                    <w:rPr>
                      <w:rFonts w:eastAsiaTheme="minorEastAsia" w:hAnsiTheme="minorEastAsia"/>
                      <w:sz w:val="21"/>
                      <w:szCs w:val="21"/>
                    </w:rPr>
                    <w:t>（</w:t>
                  </w:r>
                  <w:r w:rsidRPr="00B55C61">
                    <w:rPr>
                      <w:rFonts w:eastAsiaTheme="minorEastAsia"/>
                      <w:sz w:val="21"/>
                      <w:szCs w:val="21"/>
                    </w:rPr>
                    <w:t>0.5164</w:t>
                  </w:r>
                  <w:r w:rsidRPr="00B55C61">
                    <w:rPr>
                      <w:rFonts w:eastAsiaTheme="minorEastAsia" w:hAnsiTheme="minorEastAsia"/>
                      <w:sz w:val="21"/>
                      <w:szCs w:val="21"/>
                    </w:rPr>
                    <w:t>）</w:t>
                  </w:r>
                </w:p>
              </w:tc>
              <w:tc>
                <w:tcPr>
                  <w:tcW w:w="859" w:type="pct"/>
                  <w:vAlign w:val="center"/>
                </w:tcPr>
                <w:p w:rsidR="00CD3E56" w:rsidRPr="00676E5C" w:rsidRDefault="00CD3E56" w:rsidP="00E56FAB">
                  <w:pPr>
                    <w:spacing w:line="240" w:lineRule="auto"/>
                    <w:ind w:firstLineChars="0" w:firstLine="0"/>
                    <w:jc w:val="center"/>
                    <w:rPr>
                      <w:sz w:val="21"/>
                    </w:rPr>
                  </w:pPr>
                  <w:r>
                    <w:rPr>
                      <w:rFonts w:hint="eastAsia"/>
                      <w:sz w:val="21"/>
                    </w:rPr>
                    <w:t>0</w:t>
                  </w:r>
                </w:p>
              </w:tc>
            </w:tr>
            <w:tr w:rsidR="00CD3E56" w:rsidRPr="00676E5C" w:rsidTr="00E56FAB">
              <w:trPr>
                <w:cantSplit/>
                <w:trHeight w:val="340"/>
              </w:trPr>
              <w:tc>
                <w:tcPr>
                  <w:tcW w:w="313" w:type="pct"/>
                  <w:vMerge/>
                  <w:vAlign w:val="center"/>
                </w:tcPr>
                <w:p w:rsidR="00CD3E56" w:rsidRPr="00676E5C" w:rsidRDefault="00CD3E56" w:rsidP="00E56FAB">
                  <w:pPr>
                    <w:spacing w:line="240" w:lineRule="auto"/>
                    <w:ind w:firstLineChars="0" w:firstLine="0"/>
                    <w:jc w:val="center"/>
                    <w:rPr>
                      <w:sz w:val="21"/>
                      <w:szCs w:val="21"/>
                    </w:rPr>
                  </w:pPr>
                </w:p>
              </w:tc>
              <w:tc>
                <w:tcPr>
                  <w:tcW w:w="625"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TP</w:t>
                  </w:r>
                </w:p>
              </w:tc>
              <w:tc>
                <w:tcPr>
                  <w:tcW w:w="860"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0.1758</w:t>
                  </w:r>
                  <w:r w:rsidRPr="00B55C61">
                    <w:rPr>
                      <w:rFonts w:eastAsiaTheme="minorEastAsia" w:hAnsiTheme="minorEastAsia"/>
                      <w:sz w:val="21"/>
                      <w:szCs w:val="21"/>
                    </w:rPr>
                    <w:t>（</w:t>
                  </w:r>
                  <w:r w:rsidRPr="00B55C61">
                    <w:rPr>
                      <w:rFonts w:eastAsiaTheme="minorEastAsia"/>
                      <w:sz w:val="21"/>
                      <w:szCs w:val="21"/>
                    </w:rPr>
                    <w:t>0.0258</w:t>
                  </w:r>
                  <w:r w:rsidRPr="00B55C61">
                    <w:rPr>
                      <w:rFonts w:eastAsiaTheme="minorEastAsia" w:hAnsiTheme="minorEastAsia"/>
                      <w:sz w:val="21"/>
                      <w:szCs w:val="21"/>
                    </w:rPr>
                    <w:t>）</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625"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859"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0.1758</w:t>
                  </w:r>
                  <w:r w:rsidRPr="00B55C61">
                    <w:rPr>
                      <w:rFonts w:eastAsiaTheme="minorEastAsia" w:hAnsiTheme="minorEastAsia"/>
                      <w:sz w:val="21"/>
                      <w:szCs w:val="21"/>
                    </w:rPr>
                    <w:t>（</w:t>
                  </w:r>
                  <w:r w:rsidRPr="00B55C61">
                    <w:rPr>
                      <w:rFonts w:eastAsiaTheme="minorEastAsia"/>
                      <w:sz w:val="21"/>
                      <w:szCs w:val="21"/>
                    </w:rPr>
                    <w:t>0.0258</w:t>
                  </w:r>
                  <w:r w:rsidRPr="00B55C61">
                    <w:rPr>
                      <w:rFonts w:eastAsiaTheme="minorEastAsia" w:hAnsiTheme="minorEastAsia"/>
                      <w:sz w:val="21"/>
                      <w:szCs w:val="21"/>
                    </w:rPr>
                    <w:t>）</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r>
            <w:tr w:rsidR="00CD3E56" w:rsidRPr="00676E5C" w:rsidTr="00E56FAB">
              <w:trPr>
                <w:cantSplit/>
                <w:trHeight w:val="340"/>
              </w:trPr>
              <w:tc>
                <w:tcPr>
                  <w:tcW w:w="313" w:type="pct"/>
                  <w:vMerge/>
                  <w:vAlign w:val="center"/>
                </w:tcPr>
                <w:p w:rsidR="00CD3E56" w:rsidRPr="00676E5C" w:rsidRDefault="00CD3E56" w:rsidP="00E56FAB">
                  <w:pPr>
                    <w:spacing w:line="240" w:lineRule="auto"/>
                    <w:ind w:firstLineChars="0" w:firstLine="0"/>
                    <w:jc w:val="center"/>
                    <w:rPr>
                      <w:sz w:val="21"/>
                      <w:szCs w:val="21"/>
                    </w:rPr>
                  </w:pPr>
                </w:p>
              </w:tc>
              <w:tc>
                <w:tcPr>
                  <w:tcW w:w="625"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hAnsiTheme="minorEastAsia"/>
                      <w:sz w:val="21"/>
                      <w:szCs w:val="21"/>
                    </w:rPr>
                    <w:t>动植物油</w:t>
                  </w:r>
                </w:p>
              </w:tc>
              <w:tc>
                <w:tcPr>
                  <w:tcW w:w="860"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3.9210</w:t>
                  </w:r>
                  <w:r w:rsidRPr="00B55C61">
                    <w:rPr>
                      <w:rFonts w:eastAsiaTheme="minorEastAsia" w:hAnsiTheme="minorEastAsia"/>
                      <w:sz w:val="21"/>
                      <w:szCs w:val="21"/>
                    </w:rPr>
                    <w:t>（</w:t>
                  </w:r>
                  <w:r w:rsidRPr="00B55C61">
                    <w:rPr>
                      <w:rFonts w:eastAsiaTheme="minorEastAsia"/>
                      <w:sz w:val="21"/>
                      <w:szCs w:val="21"/>
                    </w:rPr>
                    <w:t>0.0395</w:t>
                  </w:r>
                  <w:r w:rsidRPr="00B55C61">
                    <w:rPr>
                      <w:rFonts w:eastAsiaTheme="minorEastAsia" w:hAnsiTheme="minorEastAsia"/>
                      <w:sz w:val="21"/>
                      <w:szCs w:val="21"/>
                    </w:rPr>
                    <w:t>）</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625"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859"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3.9210</w:t>
                  </w:r>
                  <w:r w:rsidRPr="00B55C61">
                    <w:rPr>
                      <w:rFonts w:eastAsiaTheme="minorEastAsia" w:hAnsiTheme="minorEastAsia"/>
                      <w:sz w:val="21"/>
                      <w:szCs w:val="21"/>
                    </w:rPr>
                    <w:t>（</w:t>
                  </w:r>
                  <w:r w:rsidRPr="00B55C61">
                    <w:rPr>
                      <w:rFonts w:eastAsiaTheme="minorEastAsia"/>
                      <w:sz w:val="21"/>
                      <w:szCs w:val="21"/>
                    </w:rPr>
                    <w:t>0.0395</w:t>
                  </w:r>
                  <w:r w:rsidRPr="00B55C61">
                    <w:rPr>
                      <w:rFonts w:eastAsiaTheme="minorEastAsia" w:hAnsiTheme="minorEastAsia"/>
                      <w:sz w:val="21"/>
                      <w:szCs w:val="21"/>
                    </w:rPr>
                    <w:t>）</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r>
            <w:tr w:rsidR="00CD3E56" w:rsidRPr="00676E5C" w:rsidTr="00E56FAB">
              <w:trPr>
                <w:cantSplit/>
                <w:trHeight w:val="340"/>
              </w:trPr>
              <w:tc>
                <w:tcPr>
                  <w:tcW w:w="313" w:type="pct"/>
                  <w:vMerge w:val="restart"/>
                  <w:vAlign w:val="center"/>
                </w:tcPr>
                <w:p w:rsidR="00CD3E56" w:rsidRDefault="00CD3E56" w:rsidP="00E56FAB">
                  <w:pPr>
                    <w:spacing w:line="240" w:lineRule="auto"/>
                    <w:ind w:firstLineChars="0" w:firstLine="0"/>
                    <w:jc w:val="center"/>
                    <w:rPr>
                      <w:rFonts w:hAnsi="宋体"/>
                      <w:sz w:val="21"/>
                      <w:szCs w:val="21"/>
                    </w:rPr>
                  </w:pPr>
                  <w:r w:rsidRPr="00676E5C">
                    <w:rPr>
                      <w:rFonts w:hAnsi="宋体"/>
                      <w:sz w:val="21"/>
                      <w:szCs w:val="21"/>
                    </w:rPr>
                    <w:t>废气</w:t>
                  </w:r>
                </w:p>
                <w:p w:rsidR="00CD3E56" w:rsidRPr="00676E5C" w:rsidRDefault="00CD3E56" w:rsidP="00E56FAB">
                  <w:pPr>
                    <w:spacing w:line="240" w:lineRule="auto"/>
                    <w:ind w:firstLineChars="0" w:firstLine="0"/>
                    <w:jc w:val="center"/>
                    <w:rPr>
                      <w:sz w:val="21"/>
                      <w:szCs w:val="21"/>
                    </w:rPr>
                  </w:pPr>
                  <w:r>
                    <w:rPr>
                      <w:rFonts w:hAnsi="宋体" w:hint="eastAsia"/>
                      <w:sz w:val="21"/>
                      <w:szCs w:val="21"/>
                    </w:rPr>
                    <w:t>（有组织）</w:t>
                  </w:r>
                </w:p>
              </w:tc>
              <w:tc>
                <w:tcPr>
                  <w:tcW w:w="625"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hAnsiTheme="minorEastAsia"/>
                      <w:sz w:val="21"/>
                      <w:szCs w:val="21"/>
                    </w:rPr>
                    <w:t>颗粒物</w:t>
                  </w:r>
                </w:p>
              </w:tc>
              <w:tc>
                <w:tcPr>
                  <w:tcW w:w="860"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2.223</w:t>
                  </w:r>
                </w:p>
              </w:tc>
              <w:tc>
                <w:tcPr>
                  <w:tcW w:w="859" w:type="pct"/>
                  <w:vAlign w:val="center"/>
                </w:tcPr>
                <w:p w:rsidR="00CD3E56" w:rsidRPr="00676E5C" w:rsidRDefault="00CD3E56" w:rsidP="00E56FAB">
                  <w:pPr>
                    <w:spacing w:line="240" w:lineRule="auto"/>
                    <w:ind w:firstLineChars="0" w:firstLine="0"/>
                    <w:jc w:val="center"/>
                    <w:rPr>
                      <w:sz w:val="21"/>
                      <w:szCs w:val="21"/>
                    </w:rPr>
                  </w:pPr>
                  <w:r w:rsidRPr="00676E5C">
                    <w:rPr>
                      <w:sz w:val="21"/>
                      <w:szCs w:val="21"/>
                    </w:rPr>
                    <w:t>0</w:t>
                  </w:r>
                </w:p>
              </w:tc>
              <w:tc>
                <w:tcPr>
                  <w:tcW w:w="625" w:type="pct"/>
                  <w:vAlign w:val="center"/>
                </w:tcPr>
                <w:p w:rsidR="00CD3E56" w:rsidRPr="00676E5C" w:rsidRDefault="00CD3E56" w:rsidP="00E56FAB">
                  <w:pPr>
                    <w:spacing w:line="240" w:lineRule="auto"/>
                    <w:ind w:firstLineChars="0" w:firstLine="0"/>
                    <w:jc w:val="center"/>
                    <w:rPr>
                      <w:sz w:val="21"/>
                      <w:szCs w:val="21"/>
                    </w:rPr>
                  </w:pPr>
                  <w:r w:rsidRPr="00676E5C">
                    <w:rPr>
                      <w:sz w:val="21"/>
                      <w:szCs w:val="21"/>
                    </w:rPr>
                    <w:t>0</w:t>
                  </w:r>
                </w:p>
              </w:tc>
              <w:tc>
                <w:tcPr>
                  <w:tcW w:w="859"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2.223</w:t>
                  </w:r>
                </w:p>
              </w:tc>
              <w:tc>
                <w:tcPr>
                  <w:tcW w:w="859" w:type="pct"/>
                  <w:vAlign w:val="center"/>
                </w:tcPr>
                <w:p w:rsidR="00CD3E56" w:rsidRPr="00676E5C" w:rsidRDefault="00CD3E56" w:rsidP="00E56FAB">
                  <w:pPr>
                    <w:spacing w:line="240" w:lineRule="auto"/>
                    <w:ind w:firstLineChars="0" w:firstLine="0"/>
                    <w:jc w:val="center"/>
                    <w:rPr>
                      <w:sz w:val="21"/>
                      <w:szCs w:val="21"/>
                    </w:rPr>
                  </w:pPr>
                  <w:r w:rsidRPr="00676E5C">
                    <w:rPr>
                      <w:sz w:val="21"/>
                      <w:szCs w:val="21"/>
                    </w:rPr>
                    <w:t>0</w:t>
                  </w:r>
                </w:p>
              </w:tc>
            </w:tr>
            <w:tr w:rsidR="00CD3E56" w:rsidRPr="00676E5C" w:rsidTr="00E56FAB">
              <w:trPr>
                <w:cantSplit/>
                <w:trHeight w:val="340"/>
              </w:trPr>
              <w:tc>
                <w:tcPr>
                  <w:tcW w:w="313" w:type="pct"/>
                  <w:vMerge/>
                  <w:vAlign w:val="center"/>
                </w:tcPr>
                <w:p w:rsidR="00CD3E56" w:rsidRPr="00676E5C" w:rsidRDefault="00CD3E56" w:rsidP="00E56FAB">
                  <w:pPr>
                    <w:spacing w:line="240" w:lineRule="auto"/>
                    <w:ind w:firstLineChars="0" w:firstLine="0"/>
                    <w:jc w:val="center"/>
                    <w:rPr>
                      <w:rFonts w:hAnsi="宋体"/>
                      <w:sz w:val="21"/>
                      <w:szCs w:val="21"/>
                    </w:rPr>
                  </w:pPr>
                </w:p>
              </w:tc>
              <w:tc>
                <w:tcPr>
                  <w:tcW w:w="625"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SO</w:t>
                  </w:r>
                  <w:r w:rsidRPr="00B55C61">
                    <w:rPr>
                      <w:rFonts w:eastAsiaTheme="minorEastAsia"/>
                      <w:sz w:val="21"/>
                      <w:szCs w:val="21"/>
                      <w:vertAlign w:val="subscript"/>
                    </w:rPr>
                    <w:t>2</w:t>
                  </w:r>
                </w:p>
              </w:tc>
              <w:tc>
                <w:tcPr>
                  <w:tcW w:w="860"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5.355</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625"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859"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5.355</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r>
            <w:tr w:rsidR="00CD3E56" w:rsidRPr="00676E5C" w:rsidTr="00E56FAB">
              <w:trPr>
                <w:cantSplit/>
                <w:trHeight w:val="340"/>
              </w:trPr>
              <w:tc>
                <w:tcPr>
                  <w:tcW w:w="313" w:type="pct"/>
                  <w:vMerge/>
                  <w:vAlign w:val="center"/>
                </w:tcPr>
                <w:p w:rsidR="00CD3E56" w:rsidRPr="00676E5C" w:rsidRDefault="00CD3E56" w:rsidP="00E56FAB">
                  <w:pPr>
                    <w:spacing w:line="240" w:lineRule="auto"/>
                    <w:ind w:firstLineChars="0" w:firstLine="0"/>
                    <w:jc w:val="center"/>
                    <w:rPr>
                      <w:rFonts w:hAnsi="宋体"/>
                      <w:sz w:val="21"/>
                      <w:szCs w:val="21"/>
                    </w:rPr>
                  </w:pPr>
                </w:p>
              </w:tc>
              <w:tc>
                <w:tcPr>
                  <w:tcW w:w="625"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NO</w:t>
                  </w:r>
                  <w:r w:rsidRPr="00B55C61">
                    <w:rPr>
                      <w:rFonts w:eastAsiaTheme="minorEastAsia"/>
                      <w:sz w:val="21"/>
                      <w:szCs w:val="21"/>
                      <w:vertAlign w:val="subscript"/>
                    </w:rPr>
                    <w:t>x</w:t>
                  </w:r>
                </w:p>
              </w:tc>
              <w:tc>
                <w:tcPr>
                  <w:tcW w:w="860"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10.71</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625"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859"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10.71</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r>
            <w:tr w:rsidR="00CD3E56" w:rsidRPr="00676E5C" w:rsidTr="00E56FAB">
              <w:trPr>
                <w:cantSplit/>
                <w:trHeight w:val="340"/>
              </w:trPr>
              <w:tc>
                <w:tcPr>
                  <w:tcW w:w="313" w:type="pct"/>
                  <w:vMerge/>
                  <w:vAlign w:val="center"/>
                </w:tcPr>
                <w:p w:rsidR="00CD3E56" w:rsidRPr="00676E5C" w:rsidRDefault="00CD3E56" w:rsidP="00E56FAB">
                  <w:pPr>
                    <w:spacing w:line="240" w:lineRule="auto"/>
                    <w:ind w:firstLineChars="0" w:firstLine="0"/>
                    <w:jc w:val="center"/>
                    <w:rPr>
                      <w:rFonts w:hAnsi="宋体"/>
                      <w:sz w:val="21"/>
                      <w:szCs w:val="21"/>
                    </w:rPr>
                  </w:pPr>
                </w:p>
              </w:tc>
              <w:tc>
                <w:tcPr>
                  <w:tcW w:w="625"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VOCs</w:t>
                  </w:r>
                </w:p>
              </w:tc>
              <w:tc>
                <w:tcPr>
                  <w:tcW w:w="860"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1.153</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625"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859"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1.153</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r>
            <w:tr w:rsidR="00CD3E56" w:rsidRPr="00676E5C" w:rsidTr="00E56FAB">
              <w:trPr>
                <w:cantSplit/>
                <w:trHeight w:val="340"/>
              </w:trPr>
              <w:tc>
                <w:tcPr>
                  <w:tcW w:w="313" w:type="pct"/>
                  <w:vMerge/>
                  <w:vAlign w:val="center"/>
                </w:tcPr>
                <w:p w:rsidR="00CD3E56" w:rsidRPr="00676E5C" w:rsidRDefault="00CD3E56" w:rsidP="00E56FAB">
                  <w:pPr>
                    <w:spacing w:line="240" w:lineRule="auto"/>
                    <w:ind w:firstLineChars="0" w:firstLine="0"/>
                    <w:jc w:val="center"/>
                    <w:rPr>
                      <w:rFonts w:hAnsi="宋体"/>
                      <w:sz w:val="21"/>
                      <w:szCs w:val="21"/>
                    </w:rPr>
                  </w:pPr>
                </w:p>
              </w:tc>
              <w:tc>
                <w:tcPr>
                  <w:tcW w:w="625"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hAnsiTheme="minorEastAsia"/>
                      <w:sz w:val="21"/>
                      <w:szCs w:val="21"/>
                    </w:rPr>
                    <w:t>二甲苯</w:t>
                  </w:r>
                </w:p>
              </w:tc>
              <w:tc>
                <w:tcPr>
                  <w:tcW w:w="860"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0.058</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625"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859"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0.058</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r>
            <w:tr w:rsidR="00CD3E56" w:rsidRPr="00676E5C" w:rsidTr="00E56FAB">
              <w:trPr>
                <w:cantSplit/>
                <w:trHeight w:val="340"/>
              </w:trPr>
              <w:tc>
                <w:tcPr>
                  <w:tcW w:w="313" w:type="pct"/>
                  <w:vMerge/>
                  <w:vAlign w:val="center"/>
                </w:tcPr>
                <w:p w:rsidR="00CD3E56" w:rsidRPr="00676E5C" w:rsidRDefault="00CD3E56" w:rsidP="00E56FAB">
                  <w:pPr>
                    <w:spacing w:line="240" w:lineRule="auto"/>
                    <w:ind w:firstLineChars="0" w:firstLine="0"/>
                    <w:jc w:val="center"/>
                    <w:rPr>
                      <w:rFonts w:hAnsi="宋体"/>
                      <w:sz w:val="21"/>
                      <w:szCs w:val="21"/>
                    </w:rPr>
                  </w:pPr>
                </w:p>
              </w:tc>
              <w:tc>
                <w:tcPr>
                  <w:tcW w:w="625"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HCl</w:t>
                  </w:r>
                </w:p>
              </w:tc>
              <w:tc>
                <w:tcPr>
                  <w:tcW w:w="860"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1.415</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625"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859"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1.415</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r>
            <w:tr w:rsidR="00CD3E56" w:rsidRPr="00676E5C" w:rsidTr="00E56FAB">
              <w:trPr>
                <w:cantSplit/>
                <w:trHeight w:val="340"/>
              </w:trPr>
              <w:tc>
                <w:tcPr>
                  <w:tcW w:w="313" w:type="pct"/>
                  <w:vMerge/>
                  <w:vAlign w:val="center"/>
                </w:tcPr>
                <w:p w:rsidR="00CD3E56" w:rsidRPr="00676E5C" w:rsidRDefault="00CD3E56" w:rsidP="00E56FAB">
                  <w:pPr>
                    <w:spacing w:line="240" w:lineRule="auto"/>
                    <w:ind w:firstLineChars="0" w:firstLine="0"/>
                    <w:jc w:val="center"/>
                    <w:rPr>
                      <w:rFonts w:hAnsi="宋体"/>
                      <w:sz w:val="21"/>
                      <w:szCs w:val="21"/>
                    </w:rPr>
                  </w:pPr>
                </w:p>
              </w:tc>
              <w:tc>
                <w:tcPr>
                  <w:tcW w:w="625"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hAnsiTheme="minorEastAsia"/>
                      <w:sz w:val="21"/>
                      <w:szCs w:val="21"/>
                    </w:rPr>
                    <w:t>非甲烷总烃</w:t>
                  </w:r>
                </w:p>
              </w:tc>
              <w:tc>
                <w:tcPr>
                  <w:tcW w:w="860"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0.47</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625"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c>
                <w:tcPr>
                  <w:tcW w:w="859" w:type="pct"/>
                  <w:vAlign w:val="center"/>
                </w:tcPr>
                <w:p w:rsidR="00CD3E56" w:rsidRPr="00B55C61" w:rsidRDefault="00CD3E56" w:rsidP="00274377">
                  <w:pPr>
                    <w:spacing w:line="240" w:lineRule="auto"/>
                    <w:ind w:firstLineChars="0" w:firstLine="0"/>
                    <w:jc w:val="center"/>
                    <w:rPr>
                      <w:rFonts w:eastAsiaTheme="minorEastAsia"/>
                      <w:sz w:val="21"/>
                      <w:szCs w:val="21"/>
                    </w:rPr>
                  </w:pPr>
                  <w:r w:rsidRPr="00B55C61">
                    <w:rPr>
                      <w:rFonts w:eastAsiaTheme="minorEastAsia"/>
                      <w:sz w:val="21"/>
                      <w:szCs w:val="21"/>
                    </w:rPr>
                    <w:t>0.47</w:t>
                  </w:r>
                </w:p>
              </w:tc>
              <w:tc>
                <w:tcPr>
                  <w:tcW w:w="859" w:type="pct"/>
                  <w:vAlign w:val="center"/>
                </w:tcPr>
                <w:p w:rsidR="00CD3E56" w:rsidRPr="00676E5C" w:rsidRDefault="00CD3E56" w:rsidP="00E56FAB">
                  <w:pPr>
                    <w:spacing w:line="240" w:lineRule="auto"/>
                    <w:ind w:firstLineChars="0" w:firstLine="0"/>
                    <w:jc w:val="center"/>
                    <w:rPr>
                      <w:sz w:val="21"/>
                      <w:szCs w:val="21"/>
                    </w:rPr>
                  </w:pPr>
                  <w:r>
                    <w:rPr>
                      <w:rFonts w:hint="eastAsia"/>
                      <w:sz w:val="21"/>
                      <w:szCs w:val="21"/>
                    </w:rPr>
                    <w:t>0</w:t>
                  </w:r>
                </w:p>
              </w:tc>
            </w:tr>
            <w:tr w:rsidR="00E56FAB" w:rsidRPr="00676E5C" w:rsidTr="00E56FAB">
              <w:trPr>
                <w:cantSplit/>
                <w:trHeight w:val="340"/>
              </w:trPr>
              <w:tc>
                <w:tcPr>
                  <w:tcW w:w="313" w:type="pct"/>
                  <w:vMerge w:val="restart"/>
                  <w:vAlign w:val="center"/>
                </w:tcPr>
                <w:p w:rsidR="00E56FAB" w:rsidRPr="00676E5C" w:rsidRDefault="00E56FAB" w:rsidP="00E56FAB">
                  <w:pPr>
                    <w:spacing w:line="240" w:lineRule="auto"/>
                    <w:ind w:firstLineChars="0" w:firstLine="0"/>
                    <w:jc w:val="center"/>
                    <w:rPr>
                      <w:sz w:val="21"/>
                      <w:szCs w:val="21"/>
                    </w:rPr>
                  </w:pPr>
                  <w:r w:rsidRPr="00676E5C">
                    <w:rPr>
                      <w:rFonts w:hAnsi="宋体"/>
                      <w:sz w:val="21"/>
                      <w:szCs w:val="21"/>
                    </w:rPr>
                    <w:t>固废</w:t>
                  </w:r>
                </w:p>
              </w:tc>
              <w:tc>
                <w:tcPr>
                  <w:tcW w:w="625" w:type="pct"/>
                  <w:vAlign w:val="center"/>
                </w:tcPr>
                <w:p w:rsidR="00E56FAB" w:rsidRPr="00676E5C" w:rsidRDefault="00E56FAB" w:rsidP="00E56FAB">
                  <w:pPr>
                    <w:pStyle w:val="21"/>
                  </w:pPr>
                  <w:r w:rsidRPr="00676E5C">
                    <w:rPr>
                      <w:rFonts w:hAnsi="宋体"/>
                    </w:rPr>
                    <w:t>一般固废</w:t>
                  </w:r>
                </w:p>
              </w:tc>
              <w:tc>
                <w:tcPr>
                  <w:tcW w:w="860" w:type="pct"/>
                  <w:vAlign w:val="center"/>
                </w:tcPr>
                <w:p w:rsidR="00E56FAB" w:rsidRPr="00676E5C" w:rsidRDefault="00E56FAB" w:rsidP="00E56FAB">
                  <w:pPr>
                    <w:spacing w:line="240" w:lineRule="auto"/>
                    <w:ind w:firstLineChars="0" w:firstLine="0"/>
                    <w:jc w:val="center"/>
                    <w:rPr>
                      <w:sz w:val="21"/>
                      <w:szCs w:val="21"/>
                    </w:rPr>
                  </w:pPr>
                  <w:r w:rsidRPr="00676E5C">
                    <w:rPr>
                      <w:sz w:val="21"/>
                      <w:szCs w:val="21"/>
                    </w:rPr>
                    <w:t>0</w:t>
                  </w:r>
                </w:p>
              </w:tc>
              <w:tc>
                <w:tcPr>
                  <w:tcW w:w="859" w:type="pct"/>
                  <w:vAlign w:val="center"/>
                </w:tcPr>
                <w:p w:rsidR="00E56FAB" w:rsidRPr="00676E5C" w:rsidRDefault="00E56FAB" w:rsidP="00E56FAB">
                  <w:pPr>
                    <w:spacing w:line="240" w:lineRule="auto"/>
                    <w:ind w:firstLineChars="0" w:firstLine="0"/>
                    <w:jc w:val="center"/>
                    <w:rPr>
                      <w:sz w:val="21"/>
                      <w:szCs w:val="21"/>
                    </w:rPr>
                  </w:pPr>
                  <w:r w:rsidRPr="00676E5C">
                    <w:rPr>
                      <w:sz w:val="21"/>
                      <w:szCs w:val="21"/>
                    </w:rPr>
                    <w:t>0</w:t>
                  </w:r>
                </w:p>
              </w:tc>
              <w:tc>
                <w:tcPr>
                  <w:tcW w:w="625" w:type="pct"/>
                  <w:vAlign w:val="center"/>
                </w:tcPr>
                <w:p w:rsidR="00E56FAB" w:rsidRPr="00676E5C" w:rsidRDefault="00E56FAB" w:rsidP="00E56FAB">
                  <w:pPr>
                    <w:spacing w:line="240" w:lineRule="auto"/>
                    <w:ind w:firstLineChars="0" w:firstLine="0"/>
                    <w:jc w:val="center"/>
                    <w:rPr>
                      <w:sz w:val="21"/>
                      <w:szCs w:val="21"/>
                    </w:rPr>
                  </w:pPr>
                  <w:r w:rsidRPr="00676E5C">
                    <w:rPr>
                      <w:sz w:val="21"/>
                      <w:szCs w:val="21"/>
                    </w:rPr>
                    <w:t>0</w:t>
                  </w:r>
                </w:p>
              </w:tc>
              <w:tc>
                <w:tcPr>
                  <w:tcW w:w="859" w:type="pct"/>
                  <w:vAlign w:val="center"/>
                </w:tcPr>
                <w:p w:rsidR="00E56FAB" w:rsidRPr="00676E5C" w:rsidRDefault="00E56FAB" w:rsidP="00E56FAB">
                  <w:pPr>
                    <w:spacing w:line="240" w:lineRule="auto"/>
                    <w:ind w:firstLineChars="0" w:firstLine="0"/>
                    <w:jc w:val="center"/>
                    <w:rPr>
                      <w:sz w:val="21"/>
                      <w:szCs w:val="21"/>
                    </w:rPr>
                  </w:pPr>
                  <w:r w:rsidRPr="00676E5C">
                    <w:rPr>
                      <w:sz w:val="21"/>
                      <w:szCs w:val="21"/>
                    </w:rPr>
                    <w:t>0</w:t>
                  </w:r>
                </w:p>
              </w:tc>
              <w:tc>
                <w:tcPr>
                  <w:tcW w:w="859" w:type="pct"/>
                  <w:vAlign w:val="center"/>
                </w:tcPr>
                <w:p w:rsidR="00E56FAB" w:rsidRPr="00676E5C" w:rsidRDefault="00E56FAB" w:rsidP="00E56FAB">
                  <w:pPr>
                    <w:spacing w:line="240" w:lineRule="auto"/>
                    <w:ind w:firstLineChars="0" w:firstLine="0"/>
                    <w:jc w:val="center"/>
                    <w:rPr>
                      <w:sz w:val="21"/>
                      <w:szCs w:val="21"/>
                    </w:rPr>
                  </w:pPr>
                  <w:r w:rsidRPr="00676E5C">
                    <w:rPr>
                      <w:sz w:val="21"/>
                      <w:szCs w:val="21"/>
                    </w:rPr>
                    <w:t>0</w:t>
                  </w:r>
                </w:p>
              </w:tc>
            </w:tr>
            <w:tr w:rsidR="00E56FAB" w:rsidRPr="00676E5C" w:rsidTr="00E56FAB">
              <w:trPr>
                <w:cantSplit/>
                <w:trHeight w:val="340"/>
              </w:trPr>
              <w:tc>
                <w:tcPr>
                  <w:tcW w:w="313" w:type="pct"/>
                  <w:vMerge/>
                  <w:vAlign w:val="center"/>
                </w:tcPr>
                <w:p w:rsidR="00E56FAB" w:rsidRPr="00676E5C" w:rsidRDefault="00E56FAB" w:rsidP="00E56FAB">
                  <w:pPr>
                    <w:spacing w:line="240" w:lineRule="auto"/>
                    <w:ind w:firstLineChars="0" w:firstLine="0"/>
                    <w:jc w:val="center"/>
                    <w:rPr>
                      <w:sz w:val="21"/>
                      <w:szCs w:val="21"/>
                    </w:rPr>
                  </w:pPr>
                </w:p>
              </w:tc>
              <w:tc>
                <w:tcPr>
                  <w:tcW w:w="625" w:type="pct"/>
                  <w:vAlign w:val="center"/>
                </w:tcPr>
                <w:p w:rsidR="00E56FAB" w:rsidRPr="00676E5C" w:rsidRDefault="00E56FAB" w:rsidP="00E56FAB">
                  <w:pPr>
                    <w:pStyle w:val="21"/>
                  </w:pPr>
                  <w:r w:rsidRPr="00676E5C">
                    <w:rPr>
                      <w:rFonts w:hAnsi="宋体"/>
                    </w:rPr>
                    <w:t>危险废物</w:t>
                  </w:r>
                </w:p>
              </w:tc>
              <w:tc>
                <w:tcPr>
                  <w:tcW w:w="860" w:type="pct"/>
                  <w:vAlign w:val="center"/>
                </w:tcPr>
                <w:p w:rsidR="00E56FAB" w:rsidRPr="00676E5C" w:rsidRDefault="00E56FAB" w:rsidP="00E56FAB">
                  <w:pPr>
                    <w:spacing w:line="240" w:lineRule="auto"/>
                    <w:ind w:firstLineChars="0" w:firstLine="0"/>
                    <w:jc w:val="center"/>
                    <w:rPr>
                      <w:sz w:val="21"/>
                      <w:szCs w:val="21"/>
                    </w:rPr>
                  </w:pPr>
                  <w:r w:rsidRPr="00676E5C">
                    <w:rPr>
                      <w:sz w:val="21"/>
                      <w:szCs w:val="21"/>
                    </w:rPr>
                    <w:t>0</w:t>
                  </w:r>
                </w:p>
              </w:tc>
              <w:tc>
                <w:tcPr>
                  <w:tcW w:w="859" w:type="pct"/>
                  <w:vAlign w:val="center"/>
                </w:tcPr>
                <w:p w:rsidR="00E56FAB" w:rsidRPr="00676E5C" w:rsidRDefault="00E56FAB" w:rsidP="00E56FAB">
                  <w:pPr>
                    <w:spacing w:line="240" w:lineRule="auto"/>
                    <w:ind w:firstLineChars="0" w:firstLine="0"/>
                    <w:jc w:val="center"/>
                    <w:rPr>
                      <w:sz w:val="21"/>
                      <w:szCs w:val="21"/>
                    </w:rPr>
                  </w:pPr>
                  <w:r w:rsidRPr="00676E5C">
                    <w:rPr>
                      <w:sz w:val="21"/>
                      <w:szCs w:val="21"/>
                    </w:rPr>
                    <w:t>0</w:t>
                  </w:r>
                </w:p>
              </w:tc>
              <w:tc>
                <w:tcPr>
                  <w:tcW w:w="625" w:type="pct"/>
                  <w:vAlign w:val="center"/>
                </w:tcPr>
                <w:p w:rsidR="00E56FAB" w:rsidRPr="00676E5C" w:rsidRDefault="00E56FAB" w:rsidP="00E56FAB">
                  <w:pPr>
                    <w:spacing w:line="240" w:lineRule="auto"/>
                    <w:ind w:firstLineChars="0" w:firstLine="0"/>
                    <w:jc w:val="center"/>
                    <w:rPr>
                      <w:sz w:val="21"/>
                      <w:szCs w:val="21"/>
                    </w:rPr>
                  </w:pPr>
                  <w:r w:rsidRPr="00676E5C">
                    <w:rPr>
                      <w:sz w:val="21"/>
                      <w:szCs w:val="21"/>
                    </w:rPr>
                    <w:t>0</w:t>
                  </w:r>
                </w:p>
              </w:tc>
              <w:tc>
                <w:tcPr>
                  <w:tcW w:w="859" w:type="pct"/>
                  <w:vAlign w:val="center"/>
                </w:tcPr>
                <w:p w:rsidR="00E56FAB" w:rsidRPr="00676E5C" w:rsidRDefault="00E56FAB" w:rsidP="00E56FAB">
                  <w:pPr>
                    <w:spacing w:line="240" w:lineRule="auto"/>
                    <w:ind w:firstLineChars="0" w:firstLine="0"/>
                    <w:jc w:val="center"/>
                    <w:rPr>
                      <w:sz w:val="21"/>
                      <w:szCs w:val="21"/>
                    </w:rPr>
                  </w:pPr>
                  <w:r w:rsidRPr="00676E5C">
                    <w:rPr>
                      <w:sz w:val="21"/>
                      <w:szCs w:val="21"/>
                    </w:rPr>
                    <w:t>0</w:t>
                  </w:r>
                </w:p>
              </w:tc>
              <w:tc>
                <w:tcPr>
                  <w:tcW w:w="859" w:type="pct"/>
                  <w:vAlign w:val="center"/>
                </w:tcPr>
                <w:p w:rsidR="00E56FAB" w:rsidRPr="00676E5C" w:rsidRDefault="00E56FAB" w:rsidP="00E56FAB">
                  <w:pPr>
                    <w:spacing w:line="240" w:lineRule="auto"/>
                    <w:ind w:firstLineChars="0" w:firstLine="0"/>
                    <w:jc w:val="center"/>
                    <w:rPr>
                      <w:sz w:val="21"/>
                      <w:szCs w:val="21"/>
                    </w:rPr>
                  </w:pPr>
                  <w:r w:rsidRPr="00676E5C">
                    <w:rPr>
                      <w:sz w:val="21"/>
                      <w:szCs w:val="21"/>
                    </w:rPr>
                    <w:t>0</w:t>
                  </w:r>
                </w:p>
              </w:tc>
            </w:tr>
            <w:tr w:rsidR="00E56FAB" w:rsidRPr="00676E5C" w:rsidTr="00E56FAB">
              <w:trPr>
                <w:cantSplit/>
                <w:trHeight w:val="340"/>
              </w:trPr>
              <w:tc>
                <w:tcPr>
                  <w:tcW w:w="313" w:type="pct"/>
                  <w:vMerge/>
                  <w:vAlign w:val="center"/>
                </w:tcPr>
                <w:p w:rsidR="00E56FAB" w:rsidRPr="00676E5C" w:rsidRDefault="00E56FAB" w:rsidP="00E56FAB">
                  <w:pPr>
                    <w:spacing w:line="240" w:lineRule="auto"/>
                    <w:ind w:firstLineChars="0" w:firstLine="0"/>
                    <w:jc w:val="center"/>
                    <w:rPr>
                      <w:sz w:val="21"/>
                      <w:szCs w:val="21"/>
                    </w:rPr>
                  </w:pPr>
                </w:p>
              </w:tc>
              <w:tc>
                <w:tcPr>
                  <w:tcW w:w="625" w:type="pct"/>
                  <w:vAlign w:val="center"/>
                </w:tcPr>
                <w:p w:rsidR="00E56FAB" w:rsidRPr="00676E5C" w:rsidRDefault="00E56FAB" w:rsidP="00E56FAB">
                  <w:pPr>
                    <w:pStyle w:val="21"/>
                  </w:pPr>
                  <w:r w:rsidRPr="00676E5C">
                    <w:rPr>
                      <w:rFonts w:hAnsi="宋体"/>
                    </w:rPr>
                    <w:t>生活垃圾</w:t>
                  </w:r>
                </w:p>
              </w:tc>
              <w:tc>
                <w:tcPr>
                  <w:tcW w:w="860" w:type="pct"/>
                  <w:vAlign w:val="center"/>
                </w:tcPr>
                <w:p w:rsidR="00E56FAB" w:rsidRPr="00676E5C" w:rsidRDefault="00E56FAB" w:rsidP="00E56FAB">
                  <w:pPr>
                    <w:spacing w:line="240" w:lineRule="auto"/>
                    <w:ind w:firstLineChars="0" w:firstLine="0"/>
                    <w:jc w:val="center"/>
                    <w:rPr>
                      <w:sz w:val="21"/>
                      <w:szCs w:val="21"/>
                    </w:rPr>
                  </w:pPr>
                  <w:r w:rsidRPr="00676E5C">
                    <w:rPr>
                      <w:sz w:val="21"/>
                      <w:szCs w:val="21"/>
                    </w:rPr>
                    <w:t>0</w:t>
                  </w:r>
                </w:p>
              </w:tc>
              <w:tc>
                <w:tcPr>
                  <w:tcW w:w="859" w:type="pct"/>
                  <w:vAlign w:val="center"/>
                </w:tcPr>
                <w:p w:rsidR="00E56FAB" w:rsidRPr="00676E5C" w:rsidRDefault="00E56FAB" w:rsidP="00E56FAB">
                  <w:pPr>
                    <w:spacing w:line="240" w:lineRule="auto"/>
                    <w:ind w:firstLineChars="0" w:firstLine="0"/>
                    <w:jc w:val="center"/>
                    <w:rPr>
                      <w:sz w:val="21"/>
                      <w:szCs w:val="21"/>
                    </w:rPr>
                  </w:pPr>
                  <w:r w:rsidRPr="00676E5C">
                    <w:rPr>
                      <w:sz w:val="21"/>
                      <w:szCs w:val="21"/>
                    </w:rPr>
                    <w:t>0</w:t>
                  </w:r>
                </w:p>
              </w:tc>
              <w:tc>
                <w:tcPr>
                  <w:tcW w:w="625" w:type="pct"/>
                  <w:vAlign w:val="center"/>
                </w:tcPr>
                <w:p w:rsidR="00E56FAB" w:rsidRPr="00676E5C" w:rsidRDefault="00E56FAB" w:rsidP="00E56FAB">
                  <w:pPr>
                    <w:spacing w:line="240" w:lineRule="auto"/>
                    <w:ind w:firstLineChars="0" w:firstLine="0"/>
                    <w:jc w:val="center"/>
                    <w:rPr>
                      <w:sz w:val="21"/>
                      <w:szCs w:val="21"/>
                    </w:rPr>
                  </w:pPr>
                  <w:r w:rsidRPr="00676E5C">
                    <w:rPr>
                      <w:sz w:val="21"/>
                      <w:szCs w:val="21"/>
                    </w:rPr>
                    <w:t>0</w:t>
                  </w:r>
                </w:p>
              </w:tc>
              <w:tc>
                <w:tcPr>
                  <w:tcW w:w="859" w:type="pct"/>
                  <w:vAlign w:val="center"/>
                </w:tcPr>
                <w:p w:rsidR="00E56FAB" w:rsidRPr="00676E5C" w:rsidRDefault="00E56FAB" w:rsidP="00E56FAB">
                  <w:pPr>
                    <w:spacing w:line="240" w:lineRule="auto"/>
                    <w:ind w:firstLineChars="0" w:firstLine="0"/>
                    <w:jc w:val="center"/>
                    <w:rPr>
                      <w:sz w:val="21"/>
                      <w:szCs w:val="21"/>
                    </w:rPr>
                  </w:pPr>
                  <w:r w:rsidRPr="00676E5C">
                    <w:rPr>
                      <w:sz w:val="21"/>
                      <w:szCs w:val="21"/>
                    </w:rPr>
                    <w:t>0</w:t>
                  </w:r>
                </w:p>
              </w:tc>
              <w:tc>
                <w:tcPr>
                  <w:tcW w:w="859" w:type="pct"/>
                  <w:vAlign w:val="center"/>
                </w:tcPr>
                <w:p w:rsidR="00E56FAB" w:rsidRPr="00676E5C" w:rsidRDefault="00E56FAB" w:rsidP="00E56FAB">
                  <w:pPr>
                    <w:spacing w:line="240" w:lineRule="auto"/>
                    <w:ind w:firstLineChars="0" w:firstLine="0"/>
                    <w:jc w:val="center"/>
                    <w:rPr>
                      <w:sz w:val="21"/>
                      <w:szCs w:val="21"/>
                    </w:rPr>
                  </w:pPr>
                  <w:r w:rsidRPr="00676E5C">
                    <w:rPr>
                      <w:sz w:val="21"/>
                      <w:szCs w:val="21"/>
                    </w:rPr>
                    <w:t>0</w:t>
                  </w:r>
                </w:p>
              </w:tc>
            </w:tr>
          </w:tbl>
          <w:p w:rsidR="00341653" w:rsidRPr="00676E5C" w:rsidRDefault="003C50A2" w:rsidP="009365C7">
            <w:pPr>
              <w:snapToGrid w:val="0"/>
              <w:spacing w:line="320" w:lineRule="exact"/>
              <w:ind w:firstLineChars="0" w:firstLine="0"/>
              <w:rPr>
                <w:bCs/>
                <w:color w:val="000000"/>
                <w:sz w:val="18"/>
                <w:szCs w:val="18"/>
              </w:rPr>
            </w:pPr>
            <w:r w:rsidRPr="00676E5C">
              <w:rPr>
                <w:rFonts w:hAnsi="宋体"/>
                <w:bCs/>
                <w:color w:val="000000"/>
                <w:sz w:val="18"/>
                <w:szCs w:val="18"/>
              </w:rPr>
              <w:t>注：括号外为接管量，括号内为外排量。</w:t>
            </w:r>
          </w:p>
          <w:p w:rsidR="006C03D0" w:rsidRPr="00676E5C" w:rsidRDefault="006C03D0" w:rsidP="006D488E">
            <w:pPr>
              <w:snapToGrid w:val="0"/>
              <w:ind w:firstLineChars="150" w:firstLine="361"/>
              <w:rPr>
                <w:b/>
                <w:bCs/>
                <w:color w:val="000000"/>
              </w:rPr>
            </w:pPr>
            <w:r w:rsidRPr="00676E5C">
              <w:rPr>
                <w:b/>
                <w:bCs/>
                <w:color w:val="000000"/>
              </w:rPr>
              <w:t>4.3.2</w:t>
            </w:r>
            <w:r w:rsidRPr="00676E5C">
              <w:rPr>
                <w:rFonts w:hAnsi="宋体"/>
                <w:b/>
                <w:bCs/>
                <w:color w:val="000000"/>
              </w:rPr>
              <w:t>平衡方案</w:t>
            </w:r>
          </w:p>
          <w:p w:rsidR="006D488E" w:rsidRDefault="006D488E" w:rsidP="006D488E">
            <w:pPr>
              <w:widowControl/>
              <w:ind w:firstLine="480"/>
              <w:jc w:val="left"/>
              <w:rPr>
                <w:rFonts w:hAnsi="宋体"/>
                <w:szCs w:val="24"/>
              </w:rPr>
            </w:pPr>
            <w:r>
              <w:rPr>
                <w:rFonts w:hAnsi="宋体" w:hint="eastAsia"/>
                <w:szCs w:val="24"/>
              </w:rPr>
              <w:t>根据《国民经济行业分类》，本项目属于</w:t>
            </w:r>
            <w:r>
              <w:rPr>
                <w:rFonts w:ascii="宋体" w:hAnsi="宋体" w:hint="eastAsia"/>
              </w:rPr>
              <w:t>〔</w:t>
            </w:r>
            <w:r w:rsidRPr="001E0EC2">
              <w:t>C</w:t>
            </w:r>
            <w:r>
              <w:rPr>
                <w:rFonts w:hint="eastAsia"/>
              </w:rPr>
              <w:t>2927</w:t>
            </w:r>
            <w:r>
              <w:rPr>
                <w:rFonts w:ascii="宋体" w:hAnsi="宋体" w:hint="eastAsia"/>
              </w:rPr>
              <w:t>〕日用塑料制品制造</w:t>
            </w:r>
            <w:r>
              <w:rPr>
                <w:rFonts w:hAnsi="宋体" w:hint="eastAsia"/>
                <w:szCs w:val="24"/>
              </w:rPr>
              <w:t>，对照《固定污染源排污许可分类管理名录》内十六、橡胶和塑料制品业、</w:t>
            </w:r>
            <w:r>
              <w:rPr>
                <w:rFonts w:hAnsi="宋体" w:hint="eastAsia"/>
                <w:szCs w:val="24"/>
              </w:rPr>
              <w:t>45</w:t>
            </w:r>
            <w:r>
              <w:rPr>
                <w:rFonts w:hAnsi="宋体" w:hint="eastAsia"/>
                <w:szCs w:val="24"/>
              </w:rPr>
              <w:t>塑料制品业</w:t>
            </w:r>
            <w:r>
              <w:rPr>
                <w:rFonts w:hAnsi="宋体" w:hint="eastAsia"/>
                <w:szCs w:val="24"/>
              </w:rPr>
              <w:t>292</w:t>
            </w:r>
            <w:r>
              <w:rPr>
                <w:rFonts w:hAnsi="宋体" w:hint="eastAsia"/>
                <w:szCs w:val="24"/>
              </w:rPr>
              <w:t>中其他，属于简化管理行业，</w:t>
            </w:r>
            <w:r w:rsidRPr="006D488E">
              <w:rPr>
                <w:rFonts w:hAnsi="宋体" w:hint="eastAsia"/>
                <w:szCs w:val="24"/>
              </w:rPr>
              <w:t>不需要核定排污总量</w:t>
            </w:r>
            <w:r>
              <w:rPr>
                <w:rFonts w:hAnsi="宋体" w:hint="eastAsia"/>
                <w:szCs w:val="24"/>
              </w:rPr>
              <w:t>。</w:t>
            </w:r>
          </w:p>
          <w:p w:rsidR="006D488E" w:rsidRPr="006D488E" w:rsidRDefault="006D488E" w:rsidP="006D488E">
            <w:pPr>
              <w:pStyle w:val="af3"/>
              <w:ind w:firstLine="480"/>
              <w:outlineLvl w:val="0"/>
              <w:rPr>
                <w:rFonts w:ascii="Times New Roman" w:hAnsi="宋体"/>
                <w:sz w:val="24"/>
              </w:rPr>
            </w:pPr>
            <w:r w:rsidRPr="006D488E">
              <w:rPr>
                <w:rFonts w:hAnsi="宋体" w:hint="eastAsia"/>
                <w:sz w:val="24"/>
              </w:rPr>
              <w:t>对照南通市生态环境局《关于做好建设项目环评审批中主要污染物排放总量指标审核与排污权交易衔接工作的通知》，自</w:t>
            </w:r>
            <w:r w:rsidRPr="006D488E">
              <w:rPr>
                <w:rFonts w:hAnsi="宋体"/>
                <w:sz w:val="24"/>
              </w:rPr>
              <w:t>2019</w:t>
            </w:r>
            <w:r w:rsidRPr="006D488E">
              <w:rPr>
                <w:rFonts w:hAnsi="宋体" w:hint="eastAsia"/>
                <w:sz w:val="24"/>
              </w:rPr>
              <w:t>年</w:t>
            </w:r>
            <w:r w:rsidRPr="006D488E">
              <w:rPr>
                <w:rFonts w:hAnsi="宋体"/>
                <w:sz w:val="24"/>
              </w:rPr>
              <w:t>3</w:t>
            </w:r>
            <w:r w:rsidRPr="006D488E">
              <w:rPr>
                <w:rFonts w:hAnsi="宋体" w:hint="eastAsia"/>
                <w:sz w:val="24"/>
              </w:rPr>
              <w:t>月</w:t>
            </w:r>
            <w:r w:rsidRPr="006D488E">
              <w:rPr>
                <w:rFonts w:hAnsi="宋体"/>
                <w:sz w:val="24"/>
              </w:rPr>
              <w:t>1</w:t>
            </w:r>
            <w:r w:rsidRPr="006D488E">
              <w:rPr>
                <w:rFonts w:hAnsi="宋体" w:hint="eastAsia"/>
                <w:sz w:val="24"/>
              </w:rPr>
              <w:t>日起，未纳入《固定污染源排污许可分类管理名录》管理的建设项目以及按照排污许可证核发技术规范不需要核定排污总量的新（改、扩）建设项目，暂不实施总量指标审核及排污权交易，各级环评审批部门应做好此类项目环评报告中各主要污染物指标的登记汇总工作，每季度将项目名称及各类污染物排污总量报送至同级生态环境部门。因此，本项目暂不实施总量指标审核及排污权交易</w:t>
            </w:r>
            <w:r>
              <w:rPr>
                <w:rFonts w:hAnsi="宋体" w:hint="eastAsia"/>
                <w:sz w:val="24"/>
              </w:rPr>
              <w:t>。</w:t>
            </w:r>
          </w:p>
          <w:p w:rsidR="00173750" w:rsidRPr="00676E5C" w:rsidRDefault="006D488E" w:rsidP="006D488E">
            <w:pPr>
              <w:adjustRightInd w:val="0"/>
              <w:snapToGrid w:val="0"/>
              <w:ind w:firstLine="480"/>
            </w:pPr>
            <w:r>
              <w:rPr>
                <w:rFonts w:ascii="宋体" w:hAnsi="宋体" w:hint="eastAsia"/>
                <w:szCs w:val="24"/>
              </w:rPr>
              <w:t>本</w:t>
            </w:r>
            <w:r>
              <w:rPr>
                <w:rFonts w:hint="eastAsia"/>
                <w:szCs w:val="24"/>
              </w:rPr>
              <w:t>项目废气、废水、</w:t>
            </w:r>
            <w:r w:rsidRPr="00F46294">
              <w:rPr>
                <w:rFonts w:hint="eastAsia"/>
                <w:szCs w:val="24"/>
              </w:rPr>
              <w:t>固废零</w:t>
            </w:r>
            <w:r w:rsidRPr="00F46294">
              <w:rPr>
                <w:szCs w:val="24"/>
              </w:rPr>
              <w:t>排放</w:t>
            </w:r>
            <w:r w:rsidRPr="00F46294">
              <w:rPr>
                <w:rFonts w:hint="eastAsia"/>
                <w:szCs w:val="24"/>
              </w:rPr>
              <w:t>，无需申报总量</w:t>
            </w:r>
            <w:r w:rsidRPr="00F46294">
              <w:rPr>
                <w:rFonts w:hint="eastAsia"/>
                <w:color w:val="000000"/>
                <w:szCs w:val="24"/>
              </w:rPr>
              <w:t>。</w:t>
            </w:r>
          </w:p>
        </w:tc>
      </w:tr>
    </w:tbl>
    <w:p w:rsidR="00FD5D8A" w:rsidRPr="00DB5B34" w:rsidRDefault="009D4116" w:rsidP="004415E6">
      <w:pPr>
        <w:pStyle w:val="1"/>
        <w:pageBreakBefore/>
        <w:ind w:firstLineChars="0" w:firstLine="0"/>
        <w:rPr>
          <w:rFonts w:ascii="黑体" w:eastAsia="黑体"/>
          <w:b w:val="0"/>
          <w:color w:val="000000"/>
          <w:szCs w:val="28"/>
        </w:rPr>
      </w:pPr>
      <w:r w:rsidRPr="00DB5B34">
        <w:rPr>
          <w:rFonts w:ascii="黑体" w:eastAsia="黑体" w:hAnsi="宋体" w:hint="eastAsia"/>
          <w:b w:val="0"/>
          <w:color w:val="000000"/>
          <w:szCs w:val="28"/>
        </w:rPr>
        <w:lastRenderedPageBreak/>
        <w:t>五、</w:t>
      </w:r>
      <w:r w:rsidR="00FD5D8A" w:rsidRPr="00DB5B34">
        <w:rPr>
          <w:rFonts w:ascii="黑体" w:eastAsia="黑体" w:hAnsi="宋体" w:hint="eastAsia"/>
          <w:b w:val="0"/>
          <w:color w:val="000000"/>
          <w:szCs w:val="28"/>
        </w:rPr>
        <w:t>建设项目工程分析</w:t>
      </w:r>
    </w:p>
    <w:tbl>
      <w:tblPr>
        <w:tblW w:w="0" w:type="auto"/>
        <w:tblBorders>
          <w:top w:val="single" w:sz="12" w:space="0" w:color="auto"/>
          <w:left w:val="single" w:sz="12" w:space="0" w:color="auto"/>
          <w:bottom w:val="single" w:sz="12" w:space="0" w:color="auto"/>
          <w:right w:val="single" w:sz="12" w:space="0" w:color="auto"/>
        </w:tblBorders>
        <w:tblLook w:val="0000"/>
      </w:tblPr>
      <w:tblGrid>
        <w:gridCol w:w="9366"/>
      </w:tblGrid>
      <w:tr w:rsidR="00FD5D8A" w:rsidRPr="006053EB" w:rsidTr="00240473">
        <w:trPr>
          <w:trHeight w:val="12615"/>
        </w:trPr>
        <w:tc>
          <w:tcPr>
            <w:tcW w:w="9366" w:type="dxa"/>
          </w:tcPr>
          <w:p w:rsidR="000A0A81" w:rsidRPr="00C830DE" w:rsidRDefault="0089088E" w:rsidP="002A63C9">
            <w:pPr>
              <w:ind w:firstLineChars="0" w:firstLine="0"/>
              <w:jc w:val="left"/>
              <w:rPr>
                <w:b/>
                <w:color w:val="000000"/>
                <w:szCs w:val="24"/>
              </w:rPr>
            </w:pPr>
            <w:r w:rsidRPr="00C830DE">
              <w:rPr>
                <w:b/>
                <w:color w:val="000000"/>
                <w:szCs w:val="24"/>
              </w:rPr>
              <w:t>5.1</w:t>
            </w:r>
            <w:r w:rsidR="00FD5D8A" w:rsidRPr="00C830DE">
              <w:rPr>
                <w:rFonts w:hAnsi="宋体"/>
                <w:b/>
                <w:color w:val="000000"/>
                <w:szCs w:val="24"/>
              </w:rPr>
              <w:t>建设项目工艺流程简述（图示）：</w:t>
            </w:r>
          </w:p>
          <w:p w:rsidR="00453001" w:rsidRPr="00C830DE" w:rsidRDefault="00453001" w:rsidP="00453001">
            <w:pPr>
              <w:ind w:firstLine="480"/>
              <w:rPr>
                <w:szCs w:val="24"/>
              </w:rPr>
            </w:pPr>
            <w:r w:rsidRPr="00C830DE">
              <w:rPr>
                <w:rFonts w:hAnsi="宋体"/>
                <w:szCs w:val="24"/>
              </w:rPr>
              <w:t>本项目属于新建厂房，污染影响时段主要分为施工期和营运期。</w:t>
            </w:r>
          </w:p>
          <w:p w:rsidR="00453001" w:rsidRPr="00C830DE" w:rsidRDefault="00D830DD" w:rsidP="00D830DD">
            <w:pPr>
              <w:pStyle w:val="BodyText21"/>
              <w:adjustRightInd/>
              <w:spacing w:line="360" w:lineRule="auto"/>
              <w:ind w:firstLineChars="150" w:firstLine="361"/>
              <w:textAlignment w:val="auto"/>
              <w:rPr>
                <w:rFonts w:ascii="Times New Roman" w:eastAsia="宋体"/>
                <w:b/>
                <w:kern w:val="2"/>
                <w:sz w:val="24"/>
              </w:rPr>
            </w:pPr>
            <w:r w:rsidRPr="00C830DE">
              <w:rPr>
                <w:rFonts w:ascii="Times New Roman" w:eastAsia="宋体" w:hAnsi="宋体"/>
                <w:b/>
                <w:kern w:val="2"/>
                <w:sz w:val="24"/>
              </w:rPr>
              <w:t>施工期：</w:t>
            </w:r>
          </w:p>
          <w:p w:rsidR="00D830DD" w:rsidRPr="00C830DE" w:rsidRDefault="001F6AB6" w:rsidP="006426D9">
            <w:pPr>
              <w:tabs>
                <w:tab w:val="left" w:pos="4680"/>
              </w:tabs>
              <w:ind w:firstLineChars="1191" w:firstLine="2501"/>
              <w:rPr>
                <w:szCs w:val="24"/>
              </w:rPr>
            </w:pPr>
            <w:r w:rsidRPr="001F6AB6">
              <w:rPr>
                <w:sz w:val="21"/>
              </w:rPr>
              <w:pict>
                <v:line id="_x0000_s6312" style="position:absolute;left:0;text-align:left;flip:y;z-index:251653632" from="293.2pt,13.95pt" to="293.2pt,41.75pt">
                  <v:stroke dashstyle="1 1" endarrow="classic" endarrowwidth="narrow" endarrowlength="long"/>
                </v:line>
              </w:pict>
            </w:r>
            <w:r w:rsidRPr="001F6AB6">
              <w:rPr>
                <w:sz w:val="21"/>
              </w:rPr>
              <w:pict>
                <v:line id="_x0000_s6310" style="position:absolute;left:0;text-align:left;flip:y;z-index:251651584" from="184.9pt,11pt" to="184.9pt,41.8pt">
                  <v:stroke dashstyle="1 1" endarrow="classic" endarrowwidth="narrow" endarrowlength="long"/>
                </v:line>
              </w:pict>
            </w:r>
            <w:r w:rsidR="00D830DD" w:rsidRPr="00C830DE">
              <w:rPr>
                <w:rFonts w:hAnsi="宋体"/>
                <w:sz w:val="21"/>
              </w:rPr>
              <w:t>噪声、扬尘、装修废气</w:t>
            </w:r>
            <w:r w:rsidR="006426D9" w:rsidRPr="00C830DE">
              <w:rPr>
                <w:szCs w:val="24"/>
              </w:rPr>
              <w:t xml:space="preserve">     </w:t>
            </w:r>
            <w:r w:rsidR="00D830DD" w:rsidRPr="00C830DE">
              <w:rPr>
                <w:rFonts w:hAnsi="宋体"/>
                <w:sz w:val="21"/>
              </w:rPr>
              <w:t>噪声、固体废弃物</w:t>
            </w:r>
            <w:r w:rsidR="00D830DD" w:rsidRPr="00C830DE">
              <w:rPr>
                <w:sz w:val="21"/>
              </w:rPr>
              <w:t xml:space="preserve">     </w:t>
            </w:r>
          </w:p>
          <w:p w:rsidR="00D830DD" w:rsidRPr="00C830DE" w:rsidRDefault="001F6AB6" w:rsidP="00D830DD">
            <w:pPr>
              <w:tabs>
                <w:tab w:val="left" w:pos="4680"/>
              </w:tabs>
              <w:ind w:firstLine="480"/>
              <w:jc w:val="center"/>
              <w:rPr>
                <w:szCs w:val="24"/>
              </w:rPr>
            </w:pPr>
            <w:r>
              <w:rPr>
                <w:szCs w:val="24"/>
              </w:rPr>
              <w:pict>
                <v:line id="_x0000_s6311" style="position:absolute;left:0;text-align:left;flip:y;z-index:251652608" from="234.5pt,2.7pt" to="234.5pt,21.45pt">
                  <v:stroke dashstyle="1 1" endarrow="classic" endarrowwidth="narrow" endarrowlength="long"/>
                </v:line>
              </w:pict>
            </w:r>
            <w:r>
              <w:rPr>
                <w:szCs w:val="24"/>
              </w:rPr>
              <w:pict>
                <v:line id="_x0000_s6309" style="position:absolute;left:0;text-align:left;flip:y;z-index:251650560" from="135.1pt,2.7pt" to="135.1pt,21.45pt">
                  <v:stroke dashstyle="1 1" endarrow="classic" endarrowwidth="narrow" endarrowlength="long"/>
                </v:line>
              </w:pict>
            </w:r>
            <w:r>
              <w:rPr>
                <w:szCs w:val="24"/>
              </w:rPr>
              <w:pict>
                <v:line id="_x0000_s6313" style="position:absolute;left:0;text-align:left;z-index:251654656" from="135.1pt,5.4pt" to="234.5pt,5.4pt">
                  <v:stroke dashstyle="1 1"/>
                </v:line>
              </w:pict>
            </w:r>
          </w:p>
          <w:p w:rsidR="00D830DD" w:rsidRPr="00C830DE" w:rsidRDefault="001F6AB6" w:rsidP="00D830DD">
            <w:pPr>
              <w:tabs>
                <w:tab w:val="left" w:pos="4680"/>
              </w:tabs>
              <w:ind w:firstLine="420"/>
              <w:jc w:val="center"/>
              <w:rPr>
                <w:sz w:val="21"/>
              </w:rPr>
            </w:pPr>
            <w:r w:rsidRPr="001F6AB6">
              <w:rPr>
                <w:sz w:val="21"/>
                <w:bdr w:val="single" w:sz="4" w:space="0" w:color="auto"/>
                <w:shd w:val="pct15" w:color="auto" w:fill="FFFFFF"/>
              </w:rPr>
              <w:pict>
                <v:line id="_x0000_s6314" style="position:absolute;left:0;text-align:left;flip:y;z-index:251655680" from="135.1pt,15.35pt" to="135.1pt,30.1pt">
                  <v:stroke dashstyle="1 1" startarrow="classic" startarrowwidth="narrow" startarrowlength="long" endarrowwidth="narrow" endarrowlength="long"/>
                </v:line>
              </w:pict>
            </w:r>
            <w:r w:rsidRPr="001F6AB6">
              <w:rPr>
                <w:sz w:val="21"/>
                <w:bdr w:val="single" w:sz="4" w:space="0" w:color="auto"/>
                <w:shd w:val="pct15" w:color="auto" w:fill="FFFFFF"/>
              </w:rPr>
              <w:pict>
                <v:line id="_x0000_s6316" style="position:absolute;left:0;text-align:left;flip:y;z-index:251656704" from="184.9pt,15.45pt" to="184.9pt,30.1pt">
                  <v:stroke dashstyle="1 1" startarrow="classic" startarrowwidth="narrow" startarrowlength="long" endarrowwidth="narrow" endarrowlength="long"/>
                </v:line>
              </w:pict>
            </w:r>
            <w:r w:rsidRPr="001F6AB6">
              <w:rPr>
                <w:sz w:val="21"/>
                <w:bdr w:val="single" w:sz="4" w:space="0" w:color="auto"/>
                <w:shd w:val="pct15" w:color="auto" w:fill="FFFFFF"/>
              </w:rPr>
              <w:pict>
                <v:line id="_x0000_s6319" style="position:absolute;left:0;text-align:left;z-index:251658752" from="243.1pt,15.55pt" to="243.1pt,44.35pt">
                  <v:stroke dashstyle="1 1" endarrow="classic" endarrowwidth="narrow" endarrowlength="long"/>
                </v:line>
              </w:pict>
            </w:r>
            <w:r w:rsidR="00D830DD" w:rsidRPr="00C830DE">
              <w:rPr>
                <w:rFonts w:hAnsi="宋体"/>
                <w:sz w:val="21"/>
                <w:bdr w:val="single" w:sz="4" w:space="0" w:color="auto"/>
                <w:shd w:val="pct15" w:color="auto" w:fill="FFFFFF"/>
              </w:rPr>
              <w:t>基础工程</w:t>
            </w:r>
            <w:r w:rsidR="00D830DD" w:rsidRPr="00C830DE">
              <w:rPr>
                <w:sz w:val="21"/>
              </w:rPr>
              <w:t>→</w:t>
            </w:r>
            <w:r w:rsidR="00D830DD" w:rsidRPr="00C830DE">
              <w:rPr>
                <w:rFonts w:hAnsi="宋体"/>
                <w:sz w:val="21"/>
                <w:bdr w:val="single" w:sz="4" w:space="0" w:color="auto"/>
                <w:shd w:val="pct15" w:color="auto" w:fill="FFFFFF"/>
              </w:rPr>
              <w:t>主体工程</w:t>
            </w:r>
            <w:r w:rsidR="00D830DD" w:rsidRPr="00C830DE">
              <w:rPr>
                <w:sz w:val="21"/>
              </w:rPr>
              <w:t>→</w:t>
            </w:r>
            <w:r w:rsidR="00D830DD" w:rsidRPr="00C830DE">
              <w:rPr>
                <w:rFonts w:hAnsi="宋体"/>
                <w:sz w:val="21"/>
                <w:bdr w:val="single" w:sz="4" w:space="0" w:color="auto"/>
                <w:shd w:val="pct15" w:color="auto" w:fill="FFFFFF"/>
              </w:rPr>
              <w:t>装饰工程</w:t>
            </w:r>
            <w:r w:rsidR="00D830DD" w:rsidRPr="00C830DE">
              <w:rPr>
                <w:sz w:val="21"/>
              </w:rPr>
              <w:t>→</w:t>
            </w:r>
            <w:r w:rsidR="00D830DD" w:rsidRPr="00C830DE">
              <w:rPr>
                <w:rFonts w:hAnsi="宋体"/>
                <w:sz w:val="21"/>
                <w:bdr w:val="single" w:sz="4" w:space="0" w:color="auto"/>
                <w:shd w:val="pct15" w:color="auto" w:fill="FFFFFF"/>
              </w:rPr>
              <w:t>设备安装</w:t>
            </w:r>
            <w:r w:rsidR="00D830DD" w:rsidRPr="00C830DE">
              <w:rPr>
                <w:sz w:val="21"/>
              </w:rPr>
              <w:t>→</w:t>
            </w:r>
            <w:r w:rsidR="00D830DD" w:rsidRPr="00C830DE">
              <w:rPr>
                <w:rFonts w:hAnsi="宋体"/>
                <w:sz w:val="21"/>
                <w:bdr w:val="single" w:sz="4" w:space="0" w:color="auto"/>
                <w:shd w:val="pct15" w:color="auto" w:fill="FFFFFF"/>
              </w:rPr>
              <w:t>工程验收</w:t>
            </w:r>
          </w:p>
          <w:p w:rsidR="00D830DD" w:rsidRPr="00C830DE" w:rsidRDefault="001F6AB6" w:rsidP="006426D9">
            <w:pPr>
              <w:tabs>
                <w:tab w:val="left" w:pos="4680"/>
              </w:tabs>
              <w:ind w:firstLine="480"/>
              <w:jc w:val="center"/>
              <w:rPr>
                <w:szCs w:val="24"/>
              </w:rPr>
            </w:pPr>
            <w:r>
              <w:rPr>
                <w:szCs w:val="24"/>
              </w:rPr>
              <w:pict>
                <v:line id="_x0000_s6318" style="position:absolute;left:0;text-align:left;z-index:251657728" from="135.1pt,8.2pt" to="243.1pt,8.25pt">
                  <v:stroke dashstyle="1 1"/>
                </v:line>
              </w:pict>
            </w:r>
          </w:p>
          <w:p w:rsidR="00D830DD" w:rsidRPr="00C830DE" w:rsidRDefault="00D830DD" w:rsidP="006426D9">
            <w:pPr>
              <w:tabs>
                <w:tab w:val="left" w:pos="4680"/>
              </w:tabs>
              <w:ind w:firstLineChars="1700" w:firstLine="3570"/>
              <w:rPr>
                <w:szCs w:val="24"/>
              </w:rPr>
            </w:pPr>
            <w:r w:rsidRPr="00C830DE">
              <w:rPr>
                <w:rFonts w:hAnsi="宋体"/>
                <w:sz w:val="21"/>
                <w:bdr w:val="single" w:sz="4" w:space="0" w:color="auto"/>
              </w:rPr>
              <w:t>施工废水、建筑垃圾</w:t>
            </w:r>
            <w:r w:rsidRPr="00C830DE">
              <w:rPr>
                <w:szCs w:val="24"/>
              </w:rPr>
              <w:t xml:space="preserve">         </w:t>
            </w:r>
          </w:p>
          <w:p w:rsidR="00D830DD" w:rsidRPr="00C830DE" w:rsidRDefault="00D830DD" w:rsidP="00D830DD">
            <w:pPr>
              <w:ind w:firstLine="422"/>
              <w:jc w:val="center"/>
              <w:rPr>
                <w:b/>
                <w:sz w:val="21"/>
              </w:rPr>
            </w:pPr>
            <w:r w:rsidRPr="00C830DE">
              <w:rPr>
                <w:rFonts w:hAnsi="宋体"/>
                <w:b/>
                <w:sz w:val="21"/>
              </w:rPr>
              <w:t>图</w:t>
            </w:r>
            <w:r w:rsidRPr="00C830DE">
              <w:rPr>
                <w:b/>
                <w:sz w:val="21"/>
              </w:rPr>
              <w:t xml:space="preserve">5-1  </w:t>
            </w:r>
            <w:r w:rsidRPr="00C830DE">
              <w:rPr>
                <w:rFonts w:hAnsi="宋体"/>
                <w:b/>
                <w:sz w:val="21"/>
              </w:rPr>
              <w:t>施工期工艺流程图</w:t>
            </w:r>
          </w:p>
          <w:p w:rsidR="006426D9" w:rsidRPr="00C830DE" w:rsidRDefault="006426D9" w:rsidP="006426D9">
            <w:pPr>
              <w:pStyle w:val="BodyText21"/>
              <w:adjustRightInd/>
              <w:spacing w:line="460" w:lineRule="exact"/>
              <w:ind w:firstLineChars="150" w:firstLine="361"/>
              <w:textAlignment w:val="auto"/>
              <w:rPr>
                <w:rFonts w:ascii="Times New Roman" w:eastAsia="宋体"/>
                <w:b/>
                <w:kern w:val="2"/>
                <w:sz w:val="24"/>
                <w:szCs w:val="24"/>
              </w:rPr>
            </w:pPr>
            <w:r w:rsidRPr="00C830DE">
              <w:rPr>
                <w:rFonts w:ascii="Times New Roman" w:eastAsia="宋体" w:hAnsi="宋体"/>
                <w:b/>
                <w:kern w:val="2"/>
                <w:sz w:val="24"/>
                <w:szCs w:val="24"/>
              </w:rPr>
              <w:t>施工期流程：</w:t>
            </w:r>
          </w:p>
          <w:p w:rsidR="006426D9" w:rsidRPr="00C830DE" w:rsidRDefault="006426D9" w:rsidP="006426D9">
            <w:pPr>
              <w:pStyle w:val="BodyText21"/>
              <w:adjustRightInd/>
              <w:spacing w:line="460" w:lineRule="exact"/>
              <w:ind w:firstLineChars="150" w:firstLine="360"/>
              <w:textAlignment w:val="auto"/>
              <w:rPr>
                <w:rFonts w:ascii="Times New Roman" w:eastAsia="宋体"/>
                <w:kern w:val="2"/>
                <w:sz w:val="24"/>
                <w:szCs w:val="24"/>
              </w:rPr>
            </w:pPr>
            <w:r w:rsidRPr="00C830DE">
              <w:rPr>
                <w:rFonts w:ascii="Times New Roman" w:eastAsia="宋体" w:hAnsi="宋体"/>
                <w:kern w:val="2"/>
                <w:sz w:val="24"/>
                <w:szCs w:val="24"/>
              </w:rPr>
              <w:t>（</w:t>
            </w:r>
            <w:r w:rsidRPr="00C830DE">
              <w:rPr>
                <w:rFonts w:ascii="Times New Roman" w:eastAsia="宋体"/>
                <w:kern w:val="2"/>
                <w:sz w:val="24"/>
                <w:szCs w:val="24"/>
              </w:rPr>
              <w:t>1</w:t>
            </w:r>
            <w:r w:rsidRPr="00C830DE">
              <w:rPr>
                <w:rFonts w:ascii="Times New Roman" w:eastAsia="宋体" w:hAnsi="宋体"/>
                <w:kern w:val="2"/>
                <w:sz w:val="24"/>
                <w:szCs w:val="24"/>
              </w:rPr>
              <w:t>）基础工程：主要为地基处理、桩基施工。</w:t>
            </w:r>
          </w:p>
          <w:p w:rsidR="006426D9" w:rsidRPr="00C830DE" w:rsidRDefault="006426D9" w:rsidP="006426D9">
            <w:pPr>
              <w:pStyle w:val="BodyText21"/>
              <w:adjustRightInd/>
              <w:spacing w:line="460" w:lineRule="exact"/>
              <w:ind w:firstLineChars="150" w:firstLine="360"/>
              <w:textAlignment w:val="auto"/>
              <w:rPr>
                <w:rFonts w:ascii="Times New Roman" w:eastAsia="宋体"/>
                <w:kern w:val="2"/>
                <w:sz w:val="24"/>
                <w:szCs w:val="24"/>
              </w:rPr>
            </w:pPr>
            <w:r w:rsidRPr="00C830DE">
              <w:rPr>
                <w:rFonts w:ascii="Times New Roman" w:eastAsia="宋体" w:hAnsi="宋体"/>
                <w:kern w:val="2"/>
                <w:sz w:val="24"/>
                <w:szCs w:val="24"/>
              </w:rPr>
              <w:t>产污环节：打桩过程的噪声</w:t>
            </w:r>
            <w:r w:rsidRPr="00C830DE">
              <w:rPr>
                <w:rFonts w:ascii="Times New Roman" w:eastAsia="宋体"/>
                <w:kern w:val="2"/>
                <w:sz w:val="24"/>
                <w:szCs w:val="24"/>
              </w:rPr>
              <w:t>N</w:t>
            </w:r>
            <w:r w:rsidRPr="00C830DE">
              <w:rPr>
                <w:rFonts w:ascii="Times New Roman" w:eastAsia="宋体" w:hAnsi="宋体"/>
                <w:kern w:val="2"/>
                <w:sz w:val="24"/>
                <w:szCs w:val="24"/>
              </w:rPr>
              <w:t>、运输车辆废气、施工扬尘、施工废水。</w:t>
            </w:r>
          </w:p>
          <w:p w:rsidR="006426D9" w:rsidRPr="00C830DE" w:rsidRDefault="006426D9" w:rsidP="006426D9">
            <w:pPr>
              <w:pStyle w:val="BodyText21"/>
              <w:adjustRightInd/>
              <w:spacing w:line="460" w:lineRule="exact"/>
              <w:ind w:firstLineChars="150" w:firstLine="360"/>
              <w:textAlignment w:val="auto"/>
              <w:rPr>
                <w:rFonts w:ascii="Times New Roman" w:eastAsia="宋体"/>
                <w:kern w:val="2"/>
                <w:sz w:val="24"/>
                <w:szCs w:val="24"/>
              </w:rPr>
            </w:pPr>
            <w:r w:rsidRPr="00C830DE">
              <w:rPr>
                <w:rFonts w:ascii="Times New Roman" w:eastAsia="宋体" w:hAnsi="宋体"/>
                <w:kern w:val="2"/>
                <w:sz w:val="24"/>
                <w:szCs w:val="24"/>
              </w:rPr>
              <w:t>（</w:t>
            </w:r>
            <w:r w:rsidRPr="00C830DE">
              <w:rPr>
                <w:rFonts w:ascii="Times New Roman" w:eastAsia="宋体"/>
                <w:kern w:val="2"/>
                <w:sz w:val="24"/>
                <w:szCs w:val="24"/>
              </w:rPr>
              <w:t>2</w:t>
            </w:r>
            <w:r w:rsidRPr="00C830DE">
              <w:rPr>
                <w:rFonts w:ascii="Times New Roman" w:eastAsia="宋体" w:hAnsi="宋体"/>
                <w:kern w:val="2"/>
                <w:sz w:val="24"/>
                <w:szCs w:val="24"/>
              </w:rPr>
              <w:t>）主体工程：主体厂房的建设。</w:t>
            </w:r>
          </w:p>
          <w:p w:rsidR="006426D9" w:rsidRPr="00C830DE" w:rsidRDefault="006426D9" w:rsidP="006426D9">
            <w:pPr>
              <w:pStyle w:val="BodyText21"/>
              <w:adjustRightInd/>
              <w:spacing w:line="460" w:lineRule="exact"/>
              <w:ind w:firstLineChars="150" w:firstLine="360"/>
              <w:textAlignment w:val="auto"/>
              <w:rPr>
                <w:rFonts w:ascii="Times New Roman" w:eastAsia="宋体"/>
                <w:kern w:val="2"/>
                <w:sz w:val="24"/>
                <w:szCs w:val="24"/>
              </w:rPr>
            </w:pPr>
            <w:r w:rsidRPr="00C830DE">
              <w:rPr>
                <w:rFonts w:ascii="Times New Roman" w:eastAsia="宋体" w:hAnsi="宋体"/>
                <w:kern w:val="2"/>
                <w:sz w:val="24"/>
                <w:szCs w:val="24"/>
              </w:rPr>
              <w:t>产污环节：施工噪声、扬尘、运输废气、建筑垃圾、施工废水。</w:t>
            </w:r>
          </w:p>
          <w:p w:rsidR="006426D9" w:rsidRPr="00C830DE" w:rsidRDefault="006426D9" w:rsidP="006426D9">
            <w:pPr>
              <w:pStyle w:val="BodyText21"/>
              <w:adjustRightInd/>
              <w:spacing w:line="460" w:lineRule="exact"/>
              <w:ind w:firstLineChars="150" w:firstLine="360"/>
              <w:textAlignment w:val="auto"/>
              <w:rPr>
                <w:rFonts w:ascii="Times New Roman" w:eastAsia="宋体"/>
                <w:kern w:val="2"/>
                <w:sz w:val="24"/>
                <w:szCs w:val="24"/>
              </w:rPr>
            </w:pPr>
            <w:r w:rsidRPr="00C830DE">
              <w:rPr>
                <w:rFonts w:ascii="Times New Roman" w:eastAsia="宋体" w:hAnsi="宋体"/>
                <w:kern w:val="2"/>
                <w:sz w:val="24"/>
                <w:szCs w:val="24"/>
              </w:rPr>
              <w:t>（</w:t>
            </w:r>
            <w:r w:rsidRPr="00C830DE">
              <w:rPr>
                <w:rFonts w:ascii="Times New Roman" w:eastAsia="宋体"/>
                <w:kern w:val="2"/>
                <w:sz w:val="24"/>
                <w:szCs w:val="24"/>
              </w:rPr>
              <w:t>3</w:t>
            </w:r>
            <w:r w:rsidRPr="00C830DE">
              <w:rPr>
                <w:rFonts w:ascii="Times New Roman" w:eastAsia="宋体" w:hAnsi="宋体"/>
                <w:kern w:val="2"/>
                <w:sz w:val="24"/>
                <w:szCs w:val="24"/>
              </w:rPr>
              <w:t>）装修工程：对主体工程装修。</w:t>
            </w:r>
          </w:p>
          <w:p w:rsidR="006426D9" w:rsidRPr="00C830DE" w:rsidRDefault="006426D9" w:rsidP="006426D9">
            <w:pPr>
              <w:pStyle w:val="BodyText21"/>
              <w:adjustRightInd/>
              <w:spacing w:line="460" w:lineRule="exact"/>
              <w:ind w:firstLineChars="150" w:firstLine="360"/>
              <w:textAlignment w:val="auto"/>
              <w:rPr>
                <w:rFonts w:ascii="Times New Roman" w:eastAsia="宋体"/>
                <w:kern w:val="2"/>
                <w:sz w:val="24"/>
                <w:szCs w:val="24"/>
              </w:rPr>
            </w:pPr>
            <w:r w:rsidRPr="00C830DE">
              <w:rPr>
                <w:rFonts w:ascii="Times New Roman" w:eastAsia="宋体" w:hAnsi="宋体"/>
                <w:kern w:val="2"/>
                <w:sz w:val="24"/>
                <w:szCs w:val="24"/>
              </w:rPr>
              <w:t>产污环节：施工噪声、装修废气、装修垃圾。</w:t>
            </w:r>
          </w:p>
          <w:p w:rsidR="006426D9" w:rsidRPr="00C830DE" w:rsidRDefault="006426D9" w:rsidP="006426D9">
            <w:pPr>
              <w:pStyle w:val="BodyText21"/>
              <w:adjustRightInd/>
              <w:spacing w:line="460" w:lineRule="exact"/>
              <w:ind w:firstLineChars="150" w:firstLine="360"/>
              <w:textAlignment w:val="auto"/>
              <w:rPr>
                <w:rFonts w:ascii="Times New Roman" w:eastAsia="宋体"/>
                <w:kern w:val="2"/>
                <w:sz w:val="24"/>
                <w:szCs w:val="24"/>
              </w:rPr>
            </w:pPr>
            <w:r w:rsidRPr="00C830DE">
              <w:rPr>
                <w:rFonts w:ascii="Times New Roman" w:eastAsia="宋体" w:hAnsi="宋体"/>
                <w:kern w:val="2"/>
                <w:sz w:val="24"/>
                <w:szCs w:val="24"/>
              </w:rPr>
              <w:t>（</w:t>
            </w:r>
            <w:r w:rsidRPr="00C830DE">
              <w:rPr>
                <w:rFonts w:ascii="Times New Roman" w:eastAsia="宋体"/>
                <w:kern w:val="2"/>
                <w:sz w:val="24"/>
                <w:szCs w:val="24"/>
              </w:rPr>
              <w:t>4</w:t>
            </w:r>
            <w:r w:rsidRPr="00C830DE">
              <w:rPr>
                <w:rFonts w:ascii="Times New Roman" w:eastAsia="宋体" w:hAnsi="宋体"/>
                <w:kern w:val="2"/>
                <w:sz w:val="24"/>
                <w:szCs w:val="24"/>
              </w:rPr>
              <w:t>）设备安装：设备安装调试。</w:t>
            </w:r>
          </w:p>
          <w:p w:rsidR="006426D9" w:rsidRPr="00C830DE" w:rsidRDefault="006426D9" w:rsidP="006426D9">
            <w:pPr>
              <w:pStyle w:val="BodyText21"/>
              <w:adjustRightInd/>
              <w:spacing w:line="460" w:lineRule="exact"/>
              <w:ind w:firstLineChars="150" w:firstLine="360"/>
              <w:textAlignment w:val="auto"/>
              <w:rPr>
                <w:rFonts w:ascii="Times New Roman" w:eastAsia="宋体"/>
                <w:kern w:val="2"/>
                <w:sz w:val="24"/>
                <w:szCs w:val="24"/>
              </w:rPr>
            </w:pPr>
            <w:r w:rsidRPr="00C830DE">
              <w:rPr>
                <w:rFonts w:ascii="Times New Roman" w:eastAsia="宋体" w:hAnsi="宋体"/>
                <w:kern w:val="2"/>
                <w:sz w:val="24"/>
                <w:szCs w:val="24"/>
              </w:rPr>
              <w:t>产污环节：机器噪声、机器废包装材料。</w:t>
            </w:r>
          </w:p>
          <w:p w:rsidR="006426D9" w:rsidRPr="00C830DE" w:rsidRDefault="006426D9" w:rsidP="006426D9">
            <w:pPr>
              <w:pStyle w:val="BodyText21"/>
              <w:adjustRightInd/>
              <w:spacing w:line="460" w:lineRule="exact"/>
              <w:ind w:firstLineChars="150" w:firstLine="360"/>
              <w:textAlignment w:val="auto"/>
              <w:rPr>
                <w:rFonts w:ascii="Times New Roman" w:eastAsia="宋体"/>
                <w:kern w:val="2"/>
                <w:sz w:val="24"/>
                <w:szCs w:val="24"/>
              </w:rPr>
            </w:pPr>
            <w:r w:rsidRPr="00C830DE">
              <w:rPr>
                <w:rFonts w:ascii="Times New Roman" w:eastAsia="宋体" w:hAnsi="宋体"/>
                <w:kern w:val="2"/>
                <w:sz w:val="24"/>
                <w:szCs w:val="24"/>
              </w:rPr>
              <w:t>（</w:t>
            </w:r>
            <w:r w:rsidRPr="00C830DE">
              <w:rPr>
                <w:rFonts w:ascii="Times New Roman" w:eastAsia="宋体"/>
                <w:kern w:val="2"/>
                <w:sz w:val="24"/>
                <w:szCs w:val="24"/>
              </w:rPr>
              <w:t>5</w:t>
            </w:r>
            <w:r w:rsidRPr="00C830DE">
              <w:rPr>
                <w:rFonts w:ascii="Times New Roman" w:eastAsia="宋体" w:hAnsi="宋体"/>
                <w:kern w:val="2"/>
                <w:sz w:val="24"/>
                <w:szCs w:val="24"/>
              </w:rPr>
              <w:t>）工程验收：对工程检测、验收。</w:t>
            </w:r>
          </w:p>
          <w:p w:rsidR="006426D9" w:rsidRPr="00C830DE" w:rsidRDefault="006426D9" w:rsidP="006426D9">
            <w:pPr>
              <w:pStyle w:val="BodyText21"/>
              <w:adjustRightInd/>
              <w:spacing w:line="460" w:lineRule="exact"/>
              <w:ind w:firstLineChars="150" w:firstLine="360"/>
              <w:textAlignment w:val="auto"/>
              <w:rPr>
                <w:rFonts w:ascii="Times New Roman" w:eastAsia="宋体"/>
                <w:kern w:val="2"/>
                <w:sz w:val="24"/>
                <w:szCs w:val="24"/>
              </w:rPr>
            </w:pPr>
            <w:r w:rsidRPr="00C830DE">
              <w:rPr>
                <w:rFonts w:ascii="Times New Roman" w:eastAsia="宋体" w:hAnsi="宋体"/>
                <w:kern w:val="2"/>
                <w:sz w:val="24"/>
                <w:szCs w:val="24"/>
              </w:rPr>
              <w:t>产物环节：此工序无污染产生。</w:t>
            </w:r>
          </w:p>
          <w:p w:rsidR="006426D9" w:rsidRPr="00C830DE" w:rsidRDefault="006426D9" w:rsidP="006426D9">
            <w:pPr>
              <w:pStyle w:val="BodyText21"/>
              <w:adjustRightInd/>
              <w:spacing w:line="460" w:lineRule="exact"/>
              <w:ind w:firstLineChars="150" w:firstLine="360"/>
              <w:textAlignment w:val="auto"/>
              <w:rPr>
                <w:rFonts w:ascii="Times New Roman" w:eastAsia="宋体"/>
                <w:kern w:val="2"/>
                <w:sz w:val="24"/>
                <w:szCs w:val="24"/>
              </w:rPr>
            </w:pPr>
          </w:p>
          <w:p w:rsidR="00056B14" w:rsidRPr="00C830DE" w:rsidRDefault="00056B14" w:rsidP="00056B14">
            <w:pPr>
              <w:pStyle w:val="BodyText21"/>
              <w:adjustRightInd/>
              <w:spacing w:line="360" w:lineRule="auto"/>
              <w:ind w:firstLineChars="150" w:firstLine="361"/>
              <w:textAlignment w:val="auto"/>
              <w:rPr>
                <w:rFonts w:ascii="Times New Roman" w:eastAsia="宋体"/>
                <w:b/>
                <w:kern w:val="2"/>
                <w:sz w:val="24"/>
              </w:rPr>
            </w:pPr>
            <w:r w:rsidRPr="00C830DE">
              <w:rPr>
                <w:rFonts w:ascii="Times New Roman" w:eastAsia="宋体" w:hAnsi="宋体"/>
                <w:b/>
                <w:kern w:val="2"/>
                <w:sz w:val="24"/>
              </w:rPr>
              <w:t>营运期：</w:t>
            </w:r>
          </w:p>
          <w:p w:rsidR="00245116" w:rsidRPr="00C830DE" w:rsidRDefault="00A6079D" w:rsidP="00A6079D">
            <w:pPr>
              <w:pStyle w:val="BodyText21"/>
              <w:adjustRightInd/>
              <w:spacing w:line="460" w:lineRule="exact"/>
              <w:ind w:firstLineChars="150" w:firstLine="360"/>
              <w:textAlignment w:val="auto"/>
              <w:rPr>
                <w:rFonts w:ascii="Times New Roman" w:eastAsia="宋体"/>
                <w:kern w:val="2"/>
                <w:sz w:val="24"/>
                <w:szCs w:val="24"/>
              </w:rPr>
            </w:pPr>
            <w:r w:rsidRPr="00C830DE">
              <w:rPr>
                <w:rFonts w:ascii="Times New Roman" w:eastAsia="宋体"/>
                <w:kern w:val="2"/>
                <w:sz w:val="24"/>
                <w:szCs w:val="24"/>
              </w:rPr>
              <w:t>扩建项目</w:t>
            </w:r>
            <w:r w:rsidR="00826CD7" w:rsidRPr="00C830DE">
              <w:rPr>
                <w:rFonts w:ascii="Times New Roman" w:eastAsia="宋体"/>
                <w:kern w:val="2"/>
                <w:sz w:val="24"/>
                <w:szCs w:val="24"/>
              </w:rPr>
              <w:t>支架</w:t>
            </w:r>
            <w:r w:rsidRPr="00C830DE">
              <w:rPr>
                <w:rFonts w:ascii="Times New Roman" w:eastAsia="宋体"/>
                <w:kern w:val="2"/>
                <w:sz w:val="24"/>
                <w:szCs w:val="24"/>
              </w:rPr>
              <w:t>水池生产工艺流程及产污节点见图</w:t>
            </w:r>
            <w:r w:rsidRPr="00C830DE">
              <w:rPr>
                <w:rFonts w:ascii="Times New Roman" w:eastAsia="宋体"/>
                <w:kern w:val="2"/>
                <w:sz w:val="24"/>
                <w:szCs w:val="24"/>
              </w:rPr>
              <w:t>5-2</w:t>
            </w:r>
            <w:r w:rsidRPr="00C830DE">
              <w:rPr>
                <w:rFonts w:ascii="Times New Roman" w:eastAsia="宋体"/>
                <w:kern w:val="2"/>
                <w:sz w:val="24"/>
                <w:szCs w:val="24"/>
              </w:rPr>
              <w:t>。</w:t>
            </w:r>
          </w:p>
          <w:p w:rsidR="007D291D" w:rsidRPr="00C830DE" w:rsidRDefault="007D291D" w:rsidP="008C6079">
            <w:pPr>
              <w:spacing w:line="460" w:lineRule="exact"/>
              <w:ind w:firstLine="482"/>
              <w:rPr>
                <w:b/>
                <w:szCs w:val="24"/>
              </w:rPr>
            </w:pPr>
          </w:p>
          <w:p w:rsidR="00480C09" w:rsidRPr="00C830DE" w:rsidRDefault="00480C09" w:rsidP="003A7048">
            <w:pPr>
              <w:ind w:firstLine="480"/>
            </w:pPr>
          </w:p>
          <w:p w:rsidR="00327B59" w:rsidRPr="00C830DE" w:rsidRDefault="00327B59" w:rsidP="003A7048">
            <w:pPr>
              <w:ind w:firstLine="480"/>
            </w:pPr>
          </w:p>
          <w:p w:rsidR="00327B59" w:rsidRPr="00C830DE" w:rsidRDefault="00327B59" w:rsidP="003A7048">
            <w:pPr>
              <w:ind w:firstLine="480"/>
            </w:pPr>
          </w:p>
          <w:p w:rsidR="00327B59" w:rsidRPr="00C830DE" w:rsidRDefault="00327B59" w:rsidP="003A7048">
            <w:pPr>
              <w:ind w:firstLine="480"/>
            </w:pPr>
          </w:p>
          <w:p w:rsidR="00327B59" w:rsidRPr="00C830DE" w:rsidRDefault="00327B59" w:rsidP="003A7048">
            <w:pPr>
              <w:ind w:firstLine="480"/>
            </w:pPr>
          </w:p>
          <w:p w:rsidR="00327B59" w:rsidRPr="00C830DE" w:rsidRDefault="001F6AB6" w:rsidP="00826CD7">
            <w:pPr>
              <w:ind w:firstLineChars="0" w:firstLine="0"/>
            </w:pPr>
            <w:r w:rsidRPr="001F6AB6">
              <w:rPr>
                <w:szCs w:val="24"/>
              </w:rPr>
            </w:r>
            <w:r w:rsidRPr="001F6AB6">
              <w:rPr>
                <w:szCs w:val="24"/>
              </w:rPr>
              <w:pict>
                <v:group id="_x0000_s6945" editas="canvas" style="width:457.45pt;height:228.2pt;mso-position-horizontal-relative:char;mso-position-vertical-relative:line" coordorigin="1467,2850" coordsize="9149,4564">
                  <o:lock v:ext="edit" aspectratio="t"/>
                  <v:shape id="_x0000_s6946" type="#_x0000_t75" style="position:absolute;left:1467;top:2850;width:9149;height:4564" o:preferrelative="f">
                    <v:fill o:detectmouseclick="t"/>
                    <v:path o:extrusionok="t" o:connecttype="none"/>
                  </v:shape>
                  <v:shape id="_x0000_s6948" type="#_x0000_t202" style="position:absolute;left:4543;top:4186;width:1700;height:341">
                    <v:textbox style="mso-next-textbox:#_x0000_s6948" inset="0,0,0,0">
                      <w:txbxContent>
                        <w:p w:rsidR="0085564F" w:rsidRPr="00826CD7" w:rsidRDefault="0085564F" w:rsidP="00826CD7">
                          <w:pPr>
                            <w:ind w:firstLineChars="0" w:firstLine="0"/>
                            <w:jc w:val="center"/>
                            <w:rPr>
                              <w:rFonts w:eastAsiaTheme="minorEastAsia"/>
                              <w:sz w:val="21"/>
                              <w:szCs w:val="21"/>
                            </w:rPr>
                          </w:pPr>
                          <w:r w:rsidRPr="00826CD7">
                            <w:rPr>
                              <w:rFonts w:eastAsiaTheme="minorEastAsia" w:hAnsiTheme="minorEastAsia"/>
                              <w:sz w:val="21"/>
                              <w:szCs w:val="21"/>
                            </w:rPr>
                            <w:t>高频热合</w:t>
                          </w:r>
                        </w:p>
                      </w:txbxContent>
                    </v:textbox>
                  </v:shape>
                  <v:shape id="_x0000_s6950" type="#_x0000_t202" style="position:absolute;left:4543;top:4839;width:1700;height:339">
                    <v:textbox style="mso-next-textbox:#_x0000_s6950" inset="0,0,0,0">
                      <w:txbxContent>
                        <w:p w:rsidR="0085564F" w:rsidRPr="00826CD7" w:rsidRDefault="0085564F" w:rsidP="00826CD7">
                          <w:pPr>
                            <w:ind w:firstLineChars="0" w:firstLine="0"/>
                            <w:jc w:val="center"/>
                            <w:rPr>
                              <w:rFonts w:eastAsiaTheme="minorEastAsia"/>
                              <w:sz w:val="21"/>
                              <w:szCs w:val="21"/>
                            </w:rPr>
                          </w:pPr>
                          <w:r w:rsidRPr="00826CD7">
                            <w:rPr>
                              <w:rFonts w:eastAsiaTheme="minorEastAsia" w:hAnsiTheme="minorEastAsia"/>
                              <w:sz w:val="21"/>
                              <w:szCs w:val="21"/>
                            </w:rPr>
                            <w:t>支架组装</w:t>
                          </w:r>
                        </w:p>
                      </w:txbxContent>
                    </v:textbox>
                  </v:shape>
                  <v:shape id="_x0000_s6951" type="#_x0000_t32" style="position:absolute;left:5398;top:4556;width:9;height:283" o:connectortype="straight">
                    <v:stroke endarrow="block"/>
                  </v:shape>
                  <v:shape id="_x0000_s6953" type="#_x0000_t202" style="position:absolute;left:4527;top:3586;width:1701;height:340">
                    <v:textbox style="mso-next-textbox:#_x0000_s6953" inset="0,0,0,0">
                      <w:txbxContent>
                        <w:p w:rsidR="0085564F" w:rsidRPr="00826CD7" w:rsidRDefault="0085564F" w:rsidP="00826CD7">
                          <w:pPr>
                            <w:ind w:firstLineChars="0" w:firstLine="0"/>
                            <w:jc w:val="center"/>
                            <w:rPr>
                              <w:rFonts w:eastAsiaTheme="minorEastAsia"/>
                              <w:sz w:val="21"/>
                              <w:szCs w:val="21"/>
                            </w:rPr>
                          </w:pPr>
                          <w:r w:rsidRPr="00826CD7">
                            <w:rPr>
                              <w:rFonts w:eastAsiaTheme="minorEastAsia" w:hAnsiTheme="minorEastAsia"/>
                              <w:sz w:val="21"/>
                              <w:szCs w:val="21"/>
                            </w:rPr>
                            <w:t>裁剪</w:t>
                          </w:r>
                        </w:p>
                      </w:txbxContent>
                    </v:textbox>
                  </v:shape>
                  <v:shape id="_x0000_s6954" type="#_x0000_t32" style="position:absolute;left:6243;top:3738;width:385;height:1" o:connectortype="straight">
                    <v:stroke dashstyle="dash" endarrow="block"/>
                  </v:shape>
                  <v:shape id="_x0000_s6956" type="#_x0000_t202" style="position:absolute;left:4350;top:3006;width:2053;height:339" stroked="f">
                    <v:textbox style="mso-next-textbox:#_x0000_s6956" inset="0,0,0,0">
                      <w:txbxContent>
                        <w:p w:rsidR="0085564F" w:rsidRPr="00826CD7" w:rsidRDefault="0085564F" w:rsidP="00826CD7">
                          <w:pPr>
                            <w:ind w:firstLineChars="0" w:firstLine="0"/>
                            <w:jc w:val="center"/>
                            <w:rPr>
                              <w:rFonts w:eastAsiaTheme="minorEastAsia"/>
                              <w:sz w:val="21"/>
                              <w:szCs w:val="21"/>
                            </w:rPr>
                          </w:pPr>
                          <w:r w:rsidRPr="00826CD7">
                            <w:rPr>
                              <w:rFonts w:eastAsiaTheme="minorEastAsia"/>
                              <w:sz w:val="21"/>
                              <w:szCs w:val="21"/>
                            </w:rPr>
                            <w:t>PVC</w:t>
                          </w:r>
                          <w:r w:rsidRPr="00826CD7">
                            <w:rPr>
                              <w:rFonts w:eastAsiaTheme="minorEastAsia" w:hAnsiTheme="minorEastAsia"/>
                              <w:sz w:val="21"/>
                              <w:szCs w:val="21"/>
                            </w:rPr>
                            <w:t>薄膜（自产）</w:t>
                          </w:r>
                        </w:p>
                      </w:txbxContent>
                    </v:textbox>
                  </v:shape>
                  <v:shape id="_x0000_s6957" type="#_x0000_t32" style="position:absolute;left:5359;top:3293;width:9;height:283" o:connectortype="straight">
                    <v:stroke endarrow="block"/>
                  </v:shape>
                  <v:shape id="_x0000_s6958" type="#_x0000_t202" style="position:absolute;left:6560;top:3600;width:2440;height:339" stroked="f">
                    <v:fill opacity="0"/>
                    <v:textbox style="mso-next-textbox:#_x0000_s6958" inset="0,0,0,0">
                      <w:txbxContent>
                        <w:p w:rsidR="0085564F" w:rsidRPr="00826CD7" w:rsidRDefault="0085564F" w:rsidP="00826CD7">
                          <w:pPr>
                            <w:ind w:firstLineChars="0" w:firstLine="0"/>
                            <w:jc w:val="center"/>
                            <w:rPr>
                              <w:rFonts w:eastAsiaTheme="minorEastAsia"/>
                              <w:sz w:val="21"/>
                              <w:szCs w:val="21"/>
                            </w:rPr>
                          </w:pPr>
                          <w:r w:rsidRPr="00826CD7">
                            <w:rPr>
                              <w:rFonts w:eastAsiaTheme="minorEastAsia"/>
                              <w:sz w:val="21"/>
                              <w:szCs w:val="21"/>
                            </w:rPr>
                            <w:t>S1</w:t>
                          </w:r>
                          <w:r w:rsidRPr="00826CD7">
                            <w:rPr>
                              <w:rFonts w:eastAsiaTheme="minorEastAsia" w:hAnsiTheme="minorEastAsia"/>
                              <w:sz w:val="21"/>
                              <w:szCs w:val="21"/>
                            </w:rPr>
                            <w:t>废塑料薄膜、</w:t>
                          </w:r>
                          <w:r w:rsidRPr="00826CD7">
                            <w:rPr>
                              <w:rFonts w:eastAsiaTheme="minorEastAsia"/>
                              <w:sz w:val="21"/>
                              <w:szCs w:val="21"/>
                            </w:rPr>
                            <w:t>N</w:t>
                          </w:r>
                          <w:r w:rsidRPr="00826CD7">
                            <w:rPr>
                              <w:rFonts w:eastAsiaTheme="minorEastAsia" w:hAnsiTheme="minorEastAsia"/>
                              <w:sz w:val="21"/>
                              <w:szCs w:val="21"/>
                            </w:rPr>
                            <w:t>噪声</w:t>
                          </w:r>
                        </w:p>
                      </w:txbxContent>
                    </v:textbox>
                  </v:shape>
                  <v:shape id="_x0000_s6959" type="#_x0000_t32" style="position:absolute;left:5374;top:3908;width:9;height:283" o:connectortype="straight">
                    <v:stroke endarrow="block"/>
                  </v:shape>
                  <v:shape id="_x0000_s6960" type="#_x0000_t32" style="position:absolute;left:6258;top:4993;width:392;height:1" o:connectortype="straight">
                    <v:stroke dashstyle="dash" endarrow="block"/>
                  </v:shape>
                  <v:shape id="_x0000_s6961" type="#_x0000_t32" style="position:absolute;left:5413;top:5186;width:9;height:283" o:connectortype="straight">
                    <v:stroke endarrow="block"/>
                  </v:shape>
                  <v:shape id="_x0000_s6963" type="#_x0000_t202" style="position:absolute;left:6613;top:4857;width:933;height:333" stroked="f">
                    <v:fill opacity="0"/>
                    <v:textbox style="mso-next-textbox:#_x0000_s6963" inset="0,0,0,0">
                      <w:txbxContent>
                        <w:p w:rsidR="0085564F" w:rsidRPr="00826CD7" w:rsidRDefault="0085564F" w:rsidP="00826CD7">
                          <w:pPr>
                            <w:spacing w:line="240" w:lineRule="auto"/>
                            <w:ind w:firstLineChars="0" w:firstLine="0"/>
                            <w:jc w:val="center"/>
                            <w:rPr>
                              <w:rFonts w:eastAsiaTheme="minorEastAsia"/>
                              <w:sz w:val="21"/>
                              <w:szCs w:val="21"/>
                            </w:rPr>
                          </w:pPr>
                          <w:r w:rsidRPr="00826CD7">
                            <w:rPr>
                              <w:rFonts w:eastAsiaTheme="minorEastAsia"/>
                              <w:sz w:val="21"/>
                              <w:szCs w:val="21"/>
                            </w:rPr>
                            <w:t>N</w:t>
                          </w:r>
                          <w:r w:rsidRPr="00826CD7">
                            <w:rPr>
                              <w:rFonts w:eastAsiaTheme="minorEastAsia" w:hAnsiTheme="minorEastAsia"/>
                              <w:sz w:val="21"/>
                              <w:szCs w:val="21"/>
                            </w:rPr>
                            <w:t>噪声</w:t>
                          </w:r>
                        </w:p>
                      </w:txbxContent>
                    </v:textbox>
                  </v:shape>
                  <v:shape id="_x0000_s6964" type="#_x0000_t32" style="position:absolute;left:4128;top:4992;width:415;height:1" o:connectortype="straight">
                    <v:stroke dashstyle="dash" endarrow="block"/>
                  </v:shape>
                  <v:shape id="_x0000_s6966" type="#_x0000_t202" style="position:absolute;left:2959;top:4839;width:1244;height:339" stroked="f">
                    <v:fill opacity="0"/>
                    <v:textbox style="mso-next-textbox:#_x0000_s6966" inset="0,0,0,0">
                      <w:txbxContent>
                        <w:p w:rsidR="0085564F" w:rsidRPr="00826CD7" w:rsidRDefault="0085564F" w:rsidP="00826CD7">
                          <w:pPr>
                            <w:ind w:firstLineChars="0" w:firstLine="0"/>
                            <w:jc w:val="center"/>
                            <w:rPr>
                              <w:rFonts w:eastAsiaTheme="minorEastAsia"/>
                              <w:sz w:val="21"/>
                              <w:szCs w:val="21"/>
                            </w:rPr>
                          </w:pPr>
                          <w:r>
                            <w:rPr>
                              <w:rFonts w:eastAsiaTheme="minorEastAsia" w:hAnsiTheme="minorEastAsia" w:hint="eastAsia"/>
                              <w:sz w:val="21"/>
                              <w:szCs w:val="21"/>
                            </w:rPr>
                            <w:t>面板、支架</w:t>
                          </w:r>
                        </w:p>
                      </w:txbxContent>
                    </v:textbox>
                  </v:shape>
                  <v:shape id="_x0000_s6967" type="#_x0000_t202" style="position:absolute;left:4557;top:5461;width:1701;height:340">
                    <v:textbox style="mso-next-textbox:#_x0000_s6967" inset="0,0,0,0">
                      <w:txbxContent>
                        <w:p w:rsidR="0085564F" w:rsidRPr="00826CD7" w:rsidRDefault="0085564F" w:rsidP="00826CD7">
                          <w:pPr>
                            <w:ind w:firstLineChars="0" w:firstLine="0"/>
                            <w:jc w:val="center"/>
                            <w:rPr>
                              <w:rFonts w:eastAsiaTheme="minorEastAsia"/>
                              <w:sz w:val="21"/>
                              <w:szCs w:val="21"/>
                            </w:rPr>
                          </w:pPr>
                          <w:r w:rsidRPr="00826CD7">
                            <w:rPr>
                              <w:rFonts w:eastAsiaTheme="minorEastAsia" w:hAnsiTheme="minorEastAsia"/>
                              <w:sz w:val="21"/>
                              <w:szCs w:val="21"/>
                            </w:rPr>
                            <w:t>充气检验</w:t>
                          </w:r>
                        </w:p>
                      </w:txbxContent>
                    </v:textbox>
                  </v:shape>
                  <v:shape id="_x0000_s6968" type="#_x0000_t202" style="position:absolute;left:4543;top:6091;width:1700;height:341">
                    <v:textbox style="mso-next-textbox:#_x0000_s6968" inset="0,0,0,0">
                      <w:txbxContent>
                        <w:p w:rsidR="0085564F" w:rsidRPr="00826CD7" w:rsidRDefault="0085564F" w:rsidP="00826CD7">
                          <w:pPr>
                            <w:ind w:firstLineChars="0" w:firstLine="0"/>
                            <w:jc w:val="center"/>
                            <w:rPr>
                              <w:rFonts w:eastAsiaTheme="minorEastAsia"/>
                              <w:sz w:val="21"/>
                              <w:szCs w:val="21"/>
                            </w:rPr>
                          </w:pPr>
                          <w:r w:rsidRPr="00826CD7">
                            <w:rPr>
                              <w:rFonts w:eastAsiaTheme="minorEastAsia" w:hAnsiTheme="minorEastAsia"/>
                              <w:sz w:val="21"/>
                              <w:szCs w:val="21"/>
                            </w:rPr>
                            <w:t>包装</w:t>
                          </w:r>
                        </w:p>
                      </w:txbxContent>
                    </v:textbox>
                  </v:shape>
                  <v:shape id="_x0000_s6969" type="#_x0000_t32" style="position:absolute;left:5403;top:5808;width:7;height:283" o:connectortype="straight">
                    <v:stroke endarrow="block"/>
                  </v:shape>
                  <v:shape id="_x0000_s6970" type="#_x0000_t202" style="position:absolute;left:4573;top:6699;width:1700;height:339" stroked="f">
                    <v:fill opacity="0"/>
                    <v:textbox style="mso-next-textbox:#_x0000_s6970" inset="0,0,0,0">
                      <w:txbxContent>
                        <w:p w:rsidR="0085564F" w:rsidRPr="00826CD7" w:rsidRDefault="0085564F" w:rsidP="00826CD7">
                          <w:pPr>
                            <w:ind w:firstLineChars="0" w:firstLine="0"/>
                            <w:jc w:val="center"/>
                            <w:rPr>
                              <w:rFonts w:eastAsiaTheme="minorEastAsia"/>
                              <w:sz w:val="21"/>
                              <w:szCs w:val="21"/>
                            </w:rPr>
                          </w:pPr>
                          <w:r>
                            <w:rPr>
                              <w:rFonts w:eastAsiaTheme="minorEastAsia" w:hAnsiTheme="minorEastAsia" w:hint="eastAsia"/>
                              <w:sz w:val="21"/>
                              <w:szCs w:val="21"/>
                            </w:rPr>
                            <w:t>支架</w:t>
                          </w:r>
                          <w:r w:rsidRPr="00826CD7">
                            <w:rPr>
                              <w:rFonts w:eastAsiaTheme="minorEastAsia" w:hAnsiTheme="minorEastAsia"/>
                              <w:sz w:val="21"/>
                              <w:szCs w:val="21"/>
                            </w:rPr>
                            <w:t>水池</w:t>
                          </w:r>
                        </w:p>
                      </w:txbxContent>
                    </v:textbox>
                  </v:shape>
                  <v:shape id="_x0000_s6971" type="#_x0000_t32" style="position:absolute;left:5398;top:6431;width:9;height:283" o:connectortype="straight">
                    <v:stroke endarrow="block"/>
                  </v:shape>
                  <v:shape id="_x0000_s6972" type="#_x0000_t32" style="position:absolute;left:4128;top:5607;width:415;height:1" o:connectortype="straight">
                    <v:stroke dashstyle="dash" endarrow="block"/>
                  </v:shape>
                  <v:shape id="_x0000_s6973" type="#_x0000_t202" style="position:absolute;left:3225;top:5484;width:978;height:339" stroked="f">
                    <v:fill opacity="0"/>
                    <v:textbox style="mso-next-textbox:#_x0000_s6973" inset="0,0,0,0">
                      <w:txbxContent>
                        <w:p w:rsidR="0085564F" w:rsidRPr="00826CD7" w:rsidRDefault="0085564F" w:rsidP="00826CD7">
                          <w:pPr>
                            <w:ind w:firstLineChars="0" w:firstLine="0"/>
                            <w:jc w:val="center"/>
                            <w:rPr>
                              <w:rFonts w:eastAsiaTheme="minorEastAsia"/>
                              <w:sz w:val="21"/>
                              <w:szCs w:val="21"/>
                            </w:rPr>
                          </w:pPr>
                          <w:r w:rsidRPr="00826CD7">
                            <w:rPr>
                              <w:rFonts w:eastAsiaTheme="minorEastAsia" w:hAnsiTheme="minorEastAsia"/>
                              <w:sz w:val="21"/>
                              <w:szCs w:val="21"/>
                            </w:rPr>
                            <w:t>压缩空气</w:t>
                          </w:r>
                        </w:p>
                      </w:txbxContent>
                    </v:textbox>
                  </v:shape>
                  <v:shape id="_x0000_s6974" type="#_x0000_t32" style="position:absolute;left:6273;top:4368;width:385;height:1" o:connectortype="straight">
                    <v:stroke dashstyle="dash" endarrow="block"/>
                  </v:shape>
                  <v:shape id="_x0000_s6975" type="#_x0000_t202" style="position:absolute;left:6620;top:4230;width:926;height:339" stroked="f">
                    <v:fill opacity="0"/>
                    <v:textbox style="mso-next-textbox:#_x0000_s6975" inset="0,0,0,0">
                      <w:txbxContent>
                        <w:p w:rsidR="0085564F" w:rsidRPr="00826CD7" w:rsidRDefault="0085564F" w:rsidP="00826CD7">
                          <w:pPr>
                            <w:ind w:firstLineChars="0" w:firstLine="0"/>
                            <w:jc w:val="center"/>
                            <w:rPr>
                              <w:rFonts w:eastAsiaTheme="minorEastAsia"/>
                              <w:sz w:val="21"/>
                              <w:szCs w:val="21"/>
                            </w:rPr>
                          </w:pPr>
                          <w:r w:rsidRPr="00826CD7">
                            <w:rPr>
                              <w:rFonts w:eastAsiaTheme="minorEastAsia"/>
                              <w:sz w:val="21"/>
                              <w:szCs w:val="21"/>
                            </w:rPr>
                            <w:t>N</w:t>
                          </w:r>
                          <w:r w:rsidRPr="00826CD7">
                            <w:rPr>
                              <w:rFonts w:eastAsiaTheme="minorEastAsia" w:hAnsiTheme="minorEastAsia"/>
                              <w:sz w:val="21"/>
                              <w:szCs w:val="21"/>
                            </w:rPr>
                            <w:t>噪声</w:t>
                          </w:r>
                        </w:p>
                      </w:txbxContent>
                    </v:textbox>
                  </v:shape>
                  <v:shape id="_x0000_s6976" type="#_x0000_t32" style="position:absolute;left:6273;top:5638;width:392;height:1" o:connectortype="straight">
                    <v:stroke dashstyle="dash" endarrow="block"/>
                  </v:shape>
                  <v:shape id="_x0000_s6977" type="#_x0000_t202" style="position:absolute;left:6643;top:5502;width:1712;height:333" stroked="f">
                    <v:fill opacity="0"/>
                    <v:textbox style="mso-next-textbox:#_x0000_s6977" inset="0,0,0,0">
                      <w:txbxContent>
                        <w:p w:rsidR="0085564F" w:rsidRPr="00826CD7" w:rsidRDefault="0085564F" w:rsidP="00826CD7">
                          <w:pPr>
                            <w:spacing w:line="240" w:lineRule="auto"/>
                            <w:ind w:firstLineChars="0" w:firstLine="0"/>
                            <w:jc w:val="center"/>
                            <w:rPr>
                              <w:rFonts w:eastAsiaTheme="minorEastAsia"/>
                              <w:sz w:val="21"/>
                              <w:szCs w:val="21"/>
                            </w:rPr>
                          </w:pPr>
                          <w:r w:rsidRPr="00826CD7">
                            <w:rPr>
                              <w:rFonts w:eastAsiaTheme="minorEastAsia"/>
                              <w:sz w:val="21"/>
                              <w:szCs w:val="21"/>
                            </w:rPr>
                            <w:t>S</w:t>
                          </w:r>
                          <w:r>
                            <w:rPr>
                              <w:rFonts w:eastAsiaTheme="minorEastAsia" w:hint="eastAsia"/>
                              <w:sz w:val="21"/>
                              <w:szCs w:val="21"/>
                            </w:rPr>
                            <w:t>2</w:t>
                          </w:r>
                          <w:r w:rsidRPr="00826CD7">
                            <w:rPr>
                              <w:rFonts w:eastAsiaTheme="minorEastAsia" w:hAnsiTheme="minorEastAsia"/>
                              <w:sz w:val="21"/>
                              <w:szCs w:val="21"/>
                            </w:rPr>
                            <w:t>次品、</w:t>
                          </w:r>
                          <w:r w:rsidRPr="00826CD7">
                            <w:rPr>
                              <w:rFonts w:eastAsiaTheme="minorEastAsia"/>
                              <w:sz w:val="21"/>
                              <w:szCs w:val="21"/>
                            </w:rPr>
                            <w:t>N</w:t>
                          </w:r>
                          <w:r w:rsidRPr="00826CD7">
                            <w:rPr>
                              <w:rFonts w:eastAsiaTheme="minorEastAsia" w:hAnsiTheme="minorEastAsia"/>
                              <w:sz w:val="21"/>
                              <w:szCs w:val="21"/>
                            </w:rPr>
                            <w:t>噪声</w:t>
                          </w:r>
                        </w:p>
                      </w:txbxContent>
                    </v:textbox>
                  </v:shape>
                  <v:shape id="_x0000_s6978" type="#_x0000_t32" style="position:absolute;left:6273;top:6253;width:392;height:1" o:connectortype="straight">
                    <v:stroke dashstyle="dash" endarrow="block"/>
                  </v:shape>
                  <v:shape id="_x0000_s6979" type="#_x0000_t202" style="position:absolute;left:6643;top:6117;width:1292;height:333" stroked="f">
                    <v:fill opacity="0"/>
                    <v:textbox style="mso-next-textbox:#_x0000_s6979" inset="0,0,0,0">
                      <w:txbxContent>
                        <w:p w:rsidR="0085564F" w:rsidRPr="00826CD7" w:rsidRDefault="0085564F" w:rsidP="00826CD7">
                          <w:pPr>
                            <w:spacing w:line="240" w:lineRule="auto"/>
                            <w:ind w:firstLineChars="0" w:firstLine="0"/>
                            <w:jc w:val="center"/>
                            <w:rPr>
                              <w:rFonts w:eastAsiaTheme="minorEastAsia"/>
                              <w:sz w:val="21"/>
                              <w:szCs w:val="21"/>
                            </w:rPr>
                          </w:pPr>
                          <w:r w:rsidRPr="00826CD7">
                            <w:rPr>
                              <w:rFonts w:eastAsiaTheme="minorEastAsia"/>
                              <w:sz w:val="21"/>
                              <w:szCs w:val="21"/>
                            </w:rPr>
                            <w:t>S</w:t>
                          </w:r>
                          <w:r>
                            <w:rPr>
                              <w:rFonts w:eastAsiaTheme="minorEastAsia" w:hint="eastAsia"/>
                              <w:sz w:val="21"/>
                              <w:szCs w:val="21"/>
                            </w:rPr>
                            <w:t>3</w:t>
                          </w:r>
                          <w:r w:rsidRPr="00826CD7">
                            <w:rPr>
                              <w:rFonts w:eastAsiaTheme="minorEastAsia" w:hAnsiTheme="minorEastAsia"/>
                              <w:sz w:val="21"/>
                              <w:szCs w:val="21"/>
                            </w:rPr>
                            <w:t>废包装料</w:t>
                          </w:r>
                        </w:p>
                      </w:txbxContent>
                    </v:textbox>
                  </v:shape>
                  <w10:wrap type="none"/>
                  <w10:anchorlock/>
                </v:group>
              </w:pict>
            </w:r>
          </w:p>
          <w:p w:rsidR="009F26D2" w:rsidRPr="00C830DE" w:rsidRDefault="005D2244" w:rsidP="00113891">
            <w:pPr>
              <w:pStyle w:val="af3"/>
              <w:spacing w:line="460" w:lineRule="exact"/>
              <w:ind w:firstLine="482"/>
              <w:jc w:val="center"/>
              <w:outlineLvl w:val="0"/>
              <w:rPr>
                <w:rFonts w:ascii="Times New Roman" w:hAnsi="Times New Roman"/>
                <w:b/>
              </w:rPr>
            </w:pPr>
            <w:r w:rsidRPr="00C830DE">
              <w:rPr>
                <w:rFonts w:ascii="Times New Roman" w:hAnsi="Times New Roman"/>
                <w:b/>
                <w:color w:val="000000"/>
                <w:sz w:val="24"/>
              </w:rPr>
              <w:t>图</w:t>
            </w:r>
            <w:r w:rsidRPr="00C830DE">
              <w:rPr>
                <w:rFonts w:ascii="Times New Roman" w:hAnsi="Times New Roman"/>
                <w:b/>
                <w:color w:val="000000"/>
                <w:sz w:val="24"/>
              </w:rPr>
              <w:t>5-</w:t>
            </w:r>
            <w:r w:rsidR="00572B60" w:rsidRPr="00C830DE">
              <w:rPr>
                <w:rFonts w:ascii="Times New Roman" w:hAnsi="Times New Roman"/>
                <w:b/>
                <w:color w:val="000000"/>
                <w:sz w:val="24"/>
              </w:rPr>
              <w:t>2</w:t>
            </w:r>
            <w:r w:rsidR="009235CA" w:rsidRPr="00C830DE">
              <w:rPr>
                <w:rFonts w:ascii="Times New Roman" w:hAnsi="Times New Roman"/>
                <w:b/>
                <w:color w:val="000000"/>
                <w:sz w:val="24"/>
              </w:rPr>
              <w:t xml:space="preserve">  </w:t>
            </w:r>
            <w:r w:rsidR="00B46339" w:rsidRPr="00C830DE">
              <w:rPr>
                <w:rFonts w:ascii="Times New Roman" w:hAnsi="Times New Roman"/>
                <w:b/>
                <w:sz w:val="24"/>
              </w:rPr>
              <w:t>生产</w:t>
            </w:r>
            <w:r w:rsidR="002C7CB1" w:rsidRPr="00C830DE">
              <w:rPr>
                <w:rFonts w:ascii="Times New Roman" w:hAnsi="Times New Roman"/>
                <w:b/>
                <w:color w:val="000000"/>
                <w:sz w:val="24"/>
              </w:rPr>
              <w:t>工艺流程</w:t>
            </w:r>
            <w:r w:rsidRPr="00C830DE">
              <w:rPr>
                <w:rFonts w:ascii="Times New Roman" w:hAnsi="Times New Roman"/>
                <w:b/>
                <w:color w:val="000000"/>
                <w:sz w:val="24"/>
              </w:rPr>
              <w:t>及产污节点图</w:t>
            </w:r>
          </w:p>
          <w:p w:rsidR="00826CD7" w:rsidRPr="00C830DE" w:rsidRDefault="00826CD7" w:rsidP="00826CD7">
            <w:pPr>
              <w:ind w:firstLine="480"/>
              <w:rPr>
                <w:szCs w:val="24"/>
              </w:rPr>
            </w:pPr>
            <w:r w:rsidRPr="00C830DE">
              <w:rPr>
                <w:szCs w:val="24"/>
              </w:rPr>
              <w:t>扩建项目充气水池生产工艺简述：</w:t>
            </w:r>
          </w:p>
          <w:p w:rsidR="00826CD7" w:rsidRPr="00C830DE" w:rsidRDefault="00826CD7" w:rsidP="00826CD7">
            <w:pPr>
              <w:ind w:firstLine="480"/>
              <w:rPr>
                <w:szCs w:val="24"/>
              </w:rPr>
            </w:pPr>
            <w:r w:rsidRPr="00C830DE">
              <w:rPr>
                <w:szCs w:val="24"/>
              </w:rPr>
              <w:t>（</w:t>
            </w:r>
            <w:r w:rsidRPr="00C830DE">
              <w:rPr>
                <w:szCs w:val="24"/>
              </w:rPr>
              <w:t>1</w:t>
            </w:r>
            <w:r w:rsidRPr="00C830DE">
              <w:rPr>
                <w:szCs w:val="24"/>
              </w:rPr>
              <w:t>）裁剪：将企业自产的</w:t>
            </w:r>
            <w:r w:rsidRPr="00C830DE">
              <w:rPr>
                <w:szCs w:val="24"/>
              </w:rPr>
              <w:t>PVC</w:t>
            </w:r>
            <w:r w:rsidRPr="00C830DE">
              <w:rPr>
                <w:szCs w:val="24"/>
              </w:rPr>
              <w:t>薄膜裁剪成工艺所需的尺寸。</w:t>
            </w:r>
          </w:p>
          <w:p w:rsidR="00826CD7" w:rsidRPr="00C830DE" w:rsidRDefault="00826CD7" w:rsidP="00826CD7">
            <w:pPr>
              <w:ind w:firstLine="480"/>
              <w:rPr>
                <w:szCs w:val="24"/>
              </w:rPr>
            </w:pPr>
            <w:r w:rsidRPr="00C830DE">
              <w:rPr>
                <w:szCs w:val="24"/>
              </w:rPr>
              <w:t>产污环节：裁剪过程中产生的</w:t>
            </w:r>
            <w:r w:rsidRPr="00C830DE">
              <w:rPr>
                <w:szCs w:val="24"/>
              </w:rPr>
              <w:t>S1</w:t>
            </w:r>
            <w:r w:rsidRPr="00C830DE">
              <w:rPr>
                <w:szCs w:val="24"/>
              </w:rPr>
              <w:t>废塑料薄膜及</w:t>
            </w:r>
            <w:r w:rsidRPr="00C830DE">
              <w:rPr>
                <w:szCs w:val="24"/>
              </w:rPr>
              <w:t>N</w:t>
            </w:r>
            <w:r w:rsidRPr="00C830DE">
              <w:rPr>
                <w:szCs w:val="24"/>
              </w:rPr>
              <w:t>噪声。</w:t>
            </w:r>
          </w:p>
          <w:p w:rsidR="00826CD7" w:rsidRPr="00C830DE" w:rsidRDefault="00826CD7" w:rsidP="00826CD7">
            <w:pPr>
              <w:ind w:firstLine="480"/>
              <w:rPr>
                <w:szCs w:val="24"/>
              </w:rPr>
            </w:pPr>
            <w:r w:rsidRPr="00C830DE">
              <w:rPr>
                <w:szCs w:val="24"/>
              </w:rPr>
              <w:t>（</w:t>
            </w:r>
            <w:r w:rsidRPr="00C830DE">
              <w:rPr>
                <w:szCs w:val="24"/>
              </w:rPr>
              <w:t>2</w:t>
            </w:r>
            <w:r w:rsidRPr="00C830DE">
              <w:rPr>
                <w:szCs w:val="24"/>
              </w:rPr>
              <w:t>）高频热合：</w:t>
            </w:r>
            <w:r w:rsidR="00EB24D0" w:rsidRPr="00C830DE">
              <w:rPr>
                <w:szCs w:val="24"/>
              </w:rPr>
              <w:t>利用高频熔接机对</w:t>
            </w:r>
            <w:r w:rsidR="00EB24D0" w:rsidRPr="00C830DE">
              <w:rPr>
                <w:szCs w:val="24"/>
              </w:rPr>
              <w:t>PVC</w:t>
            </w:r>
            <w:r w:rsidR="00EB24D0" w:rsidRPr="00C830DE">
              <w:rPr>
                <w:szCs w:val="24"/>
              </w:rPr>
              <w:t>薄膜进行接头，高频熔接机主要用于塑料的加热，它利用高频电场使塑料内部分子形成振荡，进而产生热能，热量聚集、积累会形成很高的温度，最终将塑料熔化，并压实粘牢。工作温度为</w:t>
            </w:r>
            <w:r w:rsidR="00EB24D0" w:rsidRPr="00C830DE">
              <w:rPr>
                <w:szCs w:val="24"/>
              </w:rPr>
              <w:t>80</w:t>
            </w:r>
            <w:r w:rsidR="00EB24D0" w:rsidRPr="00C830DE">
              <w:rPr>
                <w:rFonts w:hAnsi="宋体"/>
                <w:szCs w:val="24"/>
              </w:rPr>
              <w:t>℃</w:t>
            </w:r>
            <w:r w:rsidR="00EB24D0" w:rsidRPr="00C830DE">
              <w:rPr>
                <w:szCs w:val="24"/>
              </w:rPr>
              <w:t>左右。</w:t>
            </w:r>
            <w:r w:rsidR="00EB24D0" w:rsidRPr="00C830DE">
              <w:rPr>
                <w:szCs w:val="24"/>
              </w:rPr>
              <w:t>PVC</w:t>
            </w:r>
            <w:r w:rsidR="00EB24D0" w:rsidRPr="00C830DE">
              <w:rPr>
                <w:szCs w:val="24"/>
              </w:rPr>
              <w:t>分解温度为</w:t>
            </w:r>
            <w:r w:rsidR="00EB24D0" w:rsidRPr="00C830DE">
              <w:rPr>
                <w:szCs w:val="24"/>
              </w:rPr>
              <w:t>170</w:t>
            </w:r>
            <w:r w:rsidR="00EB24D0" w:rsidRPr="00C830DE">
              <w:rPr>
                <w:rFonts w:hAnsi="宋体"/>
                <w:szCs w:val="24"/>
              </w:rPr>
              <w:t>℃</w:t>
            </w:r>
            <w:r w:rsidR="00EB24D0" w:rsidRPr="00C830DE">
              <w:rPr>
                <w:szCs w:val="24"/>
              </w:rPr>
              <w:t>，本项目高频热合温度尚未达到分解温度，故不会产生废气。</w:t>
            </w:r>
            <w:r w:rsidR="0061509E">
              <w:rPr>
                <w:rFonts w:hint="eastAsia"/>
                <w:szCs w:val="24"/>
              </w:rPr>
              <w:t>本项目高频热合依托该厂区的现有高频热合机。</w:t>
            </w:r>
          </w:p>
          <w:p w:rsidR="00826CD7" w:rsidRPr="00C830DE" w:rsidRDefault="00EF0675" w:rsidP="00826CD7">
            <w:pPr>
              <w:ind w:firstLine="480"/>
              <w:rPr>
                <w:szCs w:val="24"/>
              </w:rPr>
            </w:pPr>
            <w:r w:rsidRPr="00C830DE">
              <w:rPr>
                <w:szCs w:val="24"/>
              </w:rPr>
              <w:t>产污环节：高频热合过程中会产生</w:t>
            </w:r>
            <w:r w:rsidR="00826CD7" w:rsidRPr="00C830DE">
              <w:rPr>
                <w:szCs w:val="24"/>
              </w:rPr>
              <w:t>N</w:t>
            </w:r>
            <w:r w:rsidR="00826CD7" w:rsidRPr="00C830DE">
              <w:rPr>
                <w:szCs w:val="24"/>
              </w:rPr>
              <w:t>噪声。</w:t>
            </w:r>
          </w:p>
          <w:p w:rsidR="00826CD7" w:rsidRPr="00C830DE" w:rsidRDefault="00826CD7" w:rsidP="00826CD7">
            <w:pPr>
              <w:ind w:firstLine="480"/>
              <w:rPr>
                <w:szCs w:val="24"/>
              </w:rPr>
            </w:pPr>
            <w:r w:rsidRPr="00C830DE">
              <w:rPr>
                <w:szCs w:val="24"/>
              </w:rPr>
              <w:t>（</w:t>
            </w:r>
            <w:r w:rsidRPr="00C830DE">
              <w:rPr>
                <w:szCs w:val="24"/>
              </w:rPr>
              <w:t>3</w:t>
            </w:r>
            <w:r w:rsidRPr="00C830DE">
              <w:rPr>
                <w:szCs w:val="24"/>
              </w:rPr>
              <w:t>）支架加工组装：将外购</w:t>
            </w:r>
            <w:r w:rsidR="0061509E">
              <w:rPr>
                <w:rFonts w:hint="eastAsia"/>
                <w:szCs w:val="24"/>
              </w:rPr>
              <w:t>面板</w:t>
            </w:r>
            <w:r w:rsidR="001A7F41">
              <w:rPr>
                <w:rFonts w:hint="eastAsia"/>
                <w:szCs w:val="24"/>
              </w:rPr>
              <w:t>及支架与薄膜</w:t>
            </w:r>
            <w:r w:rsidRPr="00C830DE">
              <w:rPr>
                <w:szCs w:val="24"/>
              </w:rPr>
              <w:t>进行预组装。</w:t>
            </w:r>
          </w:p>
          <w:p w:rsidR="00826CD7" w:rsidRPr="00C830DE" w:rsidRDefault="001A7F41" w:rsidP="00826CD7">
            <w:pPr>
              <w:ind w:firstLine="480"/>
              <w:rPr>
                <w:szCs w:val="24"/>
              </w:rPr>
            </w:pPr>
            <w:r>
              <w:rPr>
                <w:szCs w:val="24"/>
              </w:rPr>
              <w:t>产污环节：支架</w:t>
            </w:r>
            <w:r w:rsidR="00826CD7" w:rsidRPr="00C830DE">
              <w:rPr>
                <w:szCs w:val="24"/>
              </w:rPr>
              <w:t>组装过程中产生</w:t>
            </w:r>
            <w:r w:rsidR="00826CD7" w:rsidRPr="00C830DE">
              <w:rPr>
                <w:szCs w:val="24"/>
              </w:rPr>
              <w:t>N</w:t>
            </w:r>
            <w:r w:rsidR="00826CD7" w:rsidRPr="00C830DE">
              <w:rPr>
                <w:szCs w:val="24"/>
              </w:rPr>
              <w:t>噪声。</w:t>
            </w:r>
          </w:p>
          <w:p w:rsidR="00826CD7" w:rsidRPr="00C830DE" w:rsidRDefault="00826CD7" w:rsidP="00826CD7">
            <w:pPr>
              <w:ind w:firstLine="480"/>
              <w:rPr>
                <w:szCs w:val="24"/>
              </w:rPr>
            </w:pPr>
            <w:r w:rsidRPr="00C830DE">
              <w:rPr>
                <w:szCs w:val="24"/>
              </w:rPr>
              <w:t>（</w:t>
            </w:r>
            <w:r w:rsidRPr="00C830DE">
              <w:rPr>
                <w:szCs w:val="24"/>
              </w:rPr>
              <w:t>4</w:t>
            </w:r>
            <w:r w:rsidRPr="00C830DE">
              <w:rPr>
                <w:szCs w:val="24"/>
              </w:rPr>
              <w:t>）充气检验：利用压缩空气对充气水池进行检验，确保完全密封。</w:t>
            </w:r>
          </w:p>
          <w:p w:rsidR="00826CD7" w:rsidRPr="00C830DE" w:rsidRDefault="00826CD7" w:rsidP="00826CD7">
            <w:pPr>
              <w:ind w:firstLine="480"/>
              <w:rPr>
                <w:szCs w:val="24"/>
              </w:rPr>
            </w:pPr>
            <w:r w:rsidRPr="00C830DE">
              <w:rPr>
                <w:szCs w:val="24"/>
              </w:rPr>
              <w:t>产污环节：充气检验过程中产生的</w:t>
            </w:r>
            <w:r w:rsidRPr="00C830DE">
              <w:rPr>
                <w:szCs w:val="24"/>
              </w:rPr>
              <w:t>S</w:t>
            </w:r>
            <w:r w:rsidR="001A7F41">
              <w:rPr>
                <w:rFonts w:hint="eastAsia"/>
                <w:szCs w:val="24"/>
              </w:rPr>
              <w:t>2</w:t>
            </w:r>
            <w:r w:rsidRPr="00C830DE">
              <w:rPr>
                <w:szCs w:val="24"/>
              </w:rPr>
              <w:t>次品及</w:t>
            </w:r>
            <w:r w:rsidRPr="00C830DE">
              <w:rPr>
                <w:szCs w:val="24"/>
              </w:rPr>
              <w:t>N</w:t>
            </w:r>
            <w:r w:rsidRPr="00C830DE">
              <w:rPr>
                <w:szCs w:val="24"/>
              </w:rPr>
              <w:t>噪声。</w:t>
            </w:r>
          </w:p>
          <w:p w:rsidR="00826CD7" w:rsidRPr="00C830DE" w:rsidRDefault="00826CD7" w:rsidP="00826CD7">
            <w:pPr>
              <w:ind w:firstLine="480"/>
              <w:rPr>
                <w:szCs w:val="24"/>
              </w:rPr>
            </w:pPr>
            <w:r w:rsidRPr="00C830DE">
              <w:rPr>
                <w:szCs w:val="24"/>
              </w:rPr>
              <w:t>（</w:t>
            </w:r>
            <w:r w:rsidRPr="00C830DE">
              <w:rPr>
                <w:szCs w:val="24"/>
              </w:rPr>
              <w:t>5</w:t>
            </w:r>
            <w:r w:rsidRPr="00C830DE">
              <w:rPr>
                <w:szCs w:val="24"/>
              </w:rPr>
              <w:t>）包装：将成品充气水池及支架包装入库。</w:t>
            </w:r>
          </w:p>
          <w:p w:rsidR="00CC2740" w:rsidRPr="00C830DE" w:rsidRDefault="00826CD7" w:rsidP="00826CD7">
            <w:pPr>
              <w:ind w:firstLine="480"/>
              <w:rPr>
                <w:szCs w:val="24"/>
              </w:rPr>
            </w:pPr>
            <w:r w:rsidRPr="00C830DE">
              <w:rPr>
                <w:szCs w:val="24"/>
              </w:rPr>
              <w:t>产污环节：包装过程中产生的</w:t>
            </w:r>
            <w:r w:rsidRPr="00C830DE">
              <w:rPr>
                <w:szCs w:val="24"/>
              </w:rPr>
              <w:t>S</w:t>
            </w:r>
            <w:r w:rsidR="001A7F41">
              <w:rPr>
                <w:rFonts w:hint="eastAsia"/>
                <w:szCs w:val="24"/>
              </w:rPr>
              <w:t>3</w:t>
            </w:r>
            <w:r w:rsidRPr="00C830DE">
              <w:rPr>
                <w:szCs w:val="24"/>
              </w:rPr>
              <w:t>废包装料。</w:t>
            </w:r>
          </w:p>
          <w:p w:rsidR="00847F4D" w:rsidRPr="00C830DE" w:rsidRDefault="00B76868" w:rsidP="00EF0675">
            <w:pPr>
              <w:pStyle w:val="af3"/>
              <w:ind w:firstLineChars="0" w:firstLine="0"/>
              <w:outlineLvl w:val="0"/>
              <w:rPr>
                <w:rFonts w:ascii="Times New Roman" w:hAnsi="Times New Roman"/>
                <w:b/>
                <w:color w:val="000000"/>
                <w:sz w:val="24"/>
              </w:rPr>
            </w:pPr>
            <w:r w:rsidRPr="00C830DE">
              <w:rPr>
                <w:rFonts w:ascii="Times New Roman" w:hAnsi="Times New Roman"/>
                <w:b/>
                <w:color w:val="000000"/>
                <w:sz w:val="24"/>
              </w:rPr>
              <w:t>5</w:t>
            </w:r>
            <w:r w:rsidR="0089088E" w:rsidRPr="00C830DE">
              <w:rPr>
                <w:rFonts w:ascii="Times New Roman" w:hAnsi="Times New Roman"/>
                <w:b/>
                <w:color w:val="000000"/>
                <w:sz w:val="24"/>
              </w:rPr>
              <w:t>.2</w:t>
            </w:r>
            <w:r w:rsidR="003A0EC4" w:rsidRPr="00C830DE">
              <w:rPr>
                <w:rFonts w:ascii="Times New Roman" w:hAnsi="Times New Roman"/>
                <w:b/>
                <w:color w:val="000000"/>
                <w:sz w:val="24"/>
              </w:rPr>
              <w:t>主要污染工序：</w:t>
            </w:r>
          </w:p>
          <w:p w:rsidR="0039278D" w:rsidRPr="00C830DE" w:rsidRDefault="0039278D" w:rsidP="00EF0675">
            <w:pPr>
              <w:ind w:firstLineChars="196" w:firstLine="472"/>
              <w:rPr>
                <w:b/>
                <w:szCs w:val="24"/>
              </w:rPr>
            </w:pPr>
            <w:r w:rsidRPr="00C830DE">
              <w:rPr>
                <w:b/>
                <w:szCs w:val="24"/>
              </w:rPr>
              <w:t>1</w:t>
            </w:r>
            <w:r w:rsidRPr="00C830DE">
              <w:rPr>
                <w:b/>
                <w:szCs w:val="24"/>
              </w:rPr>
              <w:t>、施工期</w:t>
            </w:r>
          </w:p>
          <w:p w:rsidR="0039278D" w:rsidRPr="00C830DE" w:rsidRDefault="0039278D" w:rsidP="00EF0675">
            <w:pPr>
              <w:ind w:firstLine="480"/>
              <w:rPr>
                <w:szCs w:val="24"/>
              </w:rPr>
            </w:pPr>
            <w:r w:rsidRPr="00C830DE">
              <w:rPr>
                <w:szCs w:val="24"/>
              </w:rPr>
              <w:t>本项目施工期污染有扬尘和废气、废水、噪声以及固体废弃物。</w:t>
            </w:r>
          </w:p>
          <w:p w:rsidR="0039278D" w:rsidRPr="00C830DE" w:rsidRDefault="0039278D" w:rsidP="00EF0675">
            <w:pPr>
              <w:ind w:firstLine="480"/>
              <w:rPr>
                <w:szCs w:val="24"/>
              </w:rPr>
            </w:pPr>
            <w:r w:rsidRPr="00C830DE">
              <w:rPr>
                <w:szCs w:val="24"/>
              </w:rPr>
              <w:t>（</w:t>
            </w:r>
            <w:r w:rsidRPr="00C830DE">
              <w:rPr>
                <w:szCs w:val="24"/>
              </w:rPr>
              <w:t>1</w:t>
            </w:r>
            <w:r w:rsidRPr="00C830DE">
              <w:rPr>
                <w:szCs w:val="24"/>
              </w:rPr>
              <w:t>）粉尘和废气：主要包括建筑施工引起的扬尘，燃油机械排放的尾气，以及房屋</w:t>
            </w:r>
            <w:r w:rsidRPr="00C830DE">
              <w:rPr>
                <w:szCs w:val="24"/>
              </w:rPr>
              <w:lastRenderedPageBreak/>
              <w:t>装修产生的油漆废气等。</w:t>
            </w:r>
          </w:p>
          <w:p w:rsidR="0039278D" w:rsidRPr="00C830DE" w:rsidRDefault="0039278D" w:rsidP="00EF0675">
            <w:pPr>
              <w:ind w:firstLine="480"/>
              <w:rPr>
                <w:szCs w:val="24"/>
              </w:rPr>
            </w:pPr>
            <w:r w:rsidRPr="00C830DE">
              <w:rPr>
                <w:szCs w:val="24"/>
              </w:rPr>
              <w:t>（</w:t>
            </w:r>
            <w:r w:rsidRPr="00C830DE">
              <w:rPr>
                <w:szCs w:val="24"/>
              </w:rPr>
              <w:t>2</w:t>
            </w:r>
            <w:r w:rsidRPr="00C830DE">
              <w:rPr>
                <w:szCs w:val="24"/>
              </w:rPr>
              <w:t>）废水：主要包括施工人员的生活污水和作业产生的施工废水，主要污染因子是</w:t>
            </w:r>
            <w:r w:rsidRPr="00C830DE">
              <w:rPr>
                <w:szCs w:val="24"/>
              </w:rPr>
              <w:t>CODcr</w:t>
            </w:r>
            <w:r w:rsidRPr="00C830DE">
              <w:rPr>
                <w:szCs w:val="24"/>
              </w:rPr>
              <w:t>、</w:t>
            </w:r>
            <w:r w:rsidRPr="00C830DE">
              <w:rPr>
                <w:szCs w:val="24"/>
              </w:rPr>
              <w:t>SS</w:t>
            </w:r>
            <w:r w:rsidRPr="00C830DE">
              <w:rPr>
                <w:szCs w:val="24"/>
              </w:rPr>
              <w:t>、氨氮和动植物油。</w:t>
            </w:r>
          </w:p>
          <w:p w:rsidR="0039278D" w:rsidRPr="00C830DE" w:rsidRDefault="0039278D" w:rsidP="00EF0675">
            <w:pPr>
              <w:ind w:firstLine="480"/>
              <w:rPr>
                <w:szCs w:val="24"/>
              </w:rPr>
            </w:pPr>
            <w:r w:rsidRPr="00C830DE">
              <w:rPr>
                <w:szCs w:val="24"/>
              </w:rPr>
              <w:t>（</w:t>
            </w:r>
            <w:r w:rsidRPr="00C830DE">
              <w:rPr>
                <w:szCs w:val="24"/>
              </w:rPr>
              <w:t>3</w:t>
            </w:r>
            <w:r w:rsidRPr="00C830DE">
              <w:rPr>
                <w:szCs w:val="24"/>
              </w:rPr>
              <w:t>）噪声：主要包括各种建筑施工机械在运转中的噪声。</w:t>
            </w:r>
          </w:p>
          <w:p w:rsidR="0039278D" w:rsidRPr="00C830DE" w:rsidRDefault="0039278D" w:rsidP="00EF0675">
            <w:pPr>
              <w:ind w:firstLine="480"/>
              <w:rPr>
                <w:szCs w:val="24"/>
              </w:rPr>
            </w:pPr>
            <w:r w:rsidRPr="00C830DE">
              <w:rPr>
                <w:szCs w:val="24"/>
              </w:rPr>
              <w:t>（</w:t>
            </w:r>
            <w:r w:rsidRPr="00C830DE">
              <w:rPr>
                <w:szCs w:val="24"/>
              </w:rPr>
              <w:t>4</w:t>
            </w:r>
            <w:r w:rsidRPr="00C830DE">
              <w:rPr>
                <w:szCs w:val="24"/>
              </w:rPr>
              <w:t>）固体废弃物：主要包括施工人员的生活垃圾，项目建设过程中产生的建筑垃圾和装修过程中产生的装修垃圾。</w:t>
            </w:r>
          </w:p>
          <w:p w:rsidR="0039278D" w:rsidRPr="00C830DE" w:rsidRDefault="0039278D" w:rsidP="00EB24D0">
            <w:pPr>
              <w:ind w:firstLine="482"/>
              <w:rPr>
                <w:b/>
                <w:szCs w:val="24"/>
              </w:rPr>
            </w:pPr>
            <w:r w:rsidRPr="00C830DE">
              <w:rPr>
                <w:b/>
                <w:szCs w:val="24"/>
              </w:rPr>
              <w:t>2</w:t>
            </w:r>
            <w:r w:rsidRPr="00C830DE">
              <w:rPr>
                <w:b/>
                <w:szCs w:val="24"/>
              </w:rPr>
              <w:t>、营运期</w:t>
            </w:r>
          </w:p>
          <w:p w:rsidR="00173750" w:rsidRPr="00C830DE" w:rsidRDefault="0039278D" w:rsidP="00EB24D0">
            <w:pPr>
              <w:ind w:firstLine="480"/>
            </w:pPr>
            <w:r w:rsidRPr="00C830DE">
              <w:t>（</w:t>
            </w:r>
            <w:r w:rsidRPr="00C830DE">
              <w:t>1</w:t>
            </w:r>
            <w:r w:rsidRPr="00C830DE">
              <w:t>）</w:t>
            </w:r>
            <w:r w:rsidR="00173750" w:rsidRPr="00C830DE">
              <w:t>废气污染物：</w:t>
            </w:r>
            <w:r w:rsidR="00EB24D0" w:rsidRPr="00C830DE">
              <w:t>无废气产生</w:t>
            </w:r>
            <w:r w:rsidR="00034E67" w:rsidRPr="00C830DE">
              <w:t>。</w:t>
            </w:r>
          </w:p>
          <w:p w:rsidR="00847F4D" w:rsidRPr="00C830DE" w:rsidRDefault="00173750" w:rsidP="00EB24D0">
            <w:pPr>
              <w:ind w:firstLine="480"/>
            </w:pPr>
            <w:r w:rsidRPr="00C830DE">
              <w:t>（</w:t>
            </w:r>
            <w:r w:rsidRPr="00C830DE">
              <w:t>2</w:t>
            </w:r>
            <w:r w:rsidRPr="00C830DE">
              <w:t>）</w:t>
            </w:r>
            <w:r w:rsidR="00D35826" w:rsidRPr="00C830DE">
              <w:t>废水污染工序：</w:t>
            </w:r>
            <w:r w:rsidR="0008360D">
              <w:rPr>
                <w:rFonts w:hint="eastAsia"/>
              </w:rPr>
              <w:t>无生产废水、不新增生活污水</w:t>
            </w:r>
            <w:r w:rsidR="00D35826" w:rsidRPr="00C830DE">
              <w:t>。</w:t>
            </w:r>
          </w:p>
          <w:p w:rsidR="00306308" w:rsidRPr="00C830DE" w:rsidRDefault="0039278D" w:rsidP="00EB24D0">
            <w:pPr>
              <w:ind w:firstLine="480"/>
            </w:pPr>
            <w:r w:rsidRPr="00C830DE">
              <w:t>（</w:t>
            </w:r>
            <w:r w:rsidR="00173750" w:rsidRPr="00C830DE">
              <w:t>3</w:t>
            </w:r>
            <w:r w:rsidRPr="00C830DE">
              <w:t>）</w:t>
            </w:r>
            <w:r w:rsidR="00D35826" w:rsidRPr="00C830DE">
              <w:t>噪声污染工序：</w:t>
            </w:r>
            <w:r w:rsidR="0008360D">
              <w:rPr>
                <w:rFonts w:hAnsi="宋体" w:hint="eastAsia"/>
                <w:color w:val="000000"/>
                <w:szCs w:val="24"/>
              </w:rPr>
              <w:t>自动装配流水线、自动贴不干胶机、热收缩包装机、激光喷码机</w:t>
            </w:r>
            <w:r w:rsidR="00D35826" w:rsidRPr="00C830DE">
              <w:t>等设备运转产生的噪声。</w:t>
            </w:r>
          </w:p>
          <w:p w:rsidR="00034E67" w:rsidRPr="00C830DE" w:rsidRDefault="0039278D" w:rsidP="00EB24D0">
            <w:pPr>
              <w:pStyle w:val="af3"/>
              <w:ind w:firstLine="480"/>
              <w:rPr>
                <w:rFonts w:ascii="Times New Roman" w:hAnsi="Times New Roman"/>
                <w:sz w:val="24"/>
              </w:rPr>
            </w:pPr>
            <w:r w:rsidRPr="00C830DE">
              <w:rPr>
                <w:rFonts w:ascii="Times New Roman" w:hAnsi="Times New Roman"/>
                <w:sz w:val="24"/>
                <w:szCs w:val="20"/>
              </w:rPr>
              <w:t>（</w:t>
            </w:r>
            <w:r w:rsidR="00173750" w:rsidRPr="00C830DE">
              <w:rPr>
                <w:rFonts w:ascii="Times New Roman" w:hAnsi="Times New Roman"/>
                <w:sz w:val="24"/>
                <w:szCs w:val="20"/>
              </w:rPr>
              <w:t>4</w:t>
            </w:r>
            <w:r w:rsidRPr="00C830DE">
              <w:rPr>
                <w:rFonts w:ascii="Times New Roman" w:hAnsi="Times New Roman"/>
                <w:sz w:val="24"/>
                <w:szCs w:val="20"/>
              </w:rPr>
              <w:t>）</w:t>
            </w:r>
            <w:r w:rsidR="003A0EC4" w:rsidRPr="00C830DE">
              <w:rPr>
                <w:rFonts w:ascii="Times New Roman" w:hAnsi="Times New Roman"/>
                <w:sz w:val="24"/>
                <w:szCs w:val="20"/>
              </w:rPr>
              <w:t>固体</w:t>
            </w:r>
            <w:r w:rsidR="003A0EC4" w:rsidRPr="0008360D">
              <w:rPr>
                <w:rFonts w:ascii="Times New Roman" w:hAnsi="Times New Roman"/>
                <w:sz w:val="24"/>
              </w:rPr>
              <w:t>废物污染工序：</w:t>
            </w:r>
            <w:r w:rsidR="0008360D" w:rsidRPr="0008360D">
              <w:rPr>
                <w:rFonts w:ascii="Times New Roman" w:hAnsi="Times New Roman"/>
                <w:sz w:val="24"/>
              </w:rPr>
              <w:t>S1</w:t>
            </w:r>
            <w:r w:rsidR="0008360D" w:rsidRPr="0008360D">
              <w:rPr>
                <w:rFonts w:ascii="Times New Roman" w:hAnsi="宋体"/>
                <w:sz w:val="24"/>
              </w:rPr>
              <w:t>废塑料薄膜、</w:t>
            </w:r>
            <w:r w:rsidR="0008360D" w:rsidRPr="0008360D">
              <w:rPr>
                <w:rFonts w:ascii="Times New Roman" w:hAnsi="Times New Roman"/>
                <w:sz w:val="24"/>
              </w:rPr>
              <w:t>S2</w:t>
            </w:r>
            <w:r w:rsidR="0008360D" w:rsidRPr="0008360D">
              <w:rPr>
                <w:rFonts w:ascii="Times New Roman" w:hAnsi="宋体"/>
                <w:sz w:val="24"/>
              </w:rPr>
              <w:t>次品、</w:t>
            </w:r>
            <w:r w:rsidR="0008360D" w:rsidRPr="0008360D">
              <w:rPr>
                <w:rFonts w:ascii="Times New Roman" w:hAnsi="Times New Roman"/>
                <w:sz w:val="24"/>
              </w:rPr>
              <w:t>S3</w:t>
            </w:r>
            <w:r w:rsidR="0008360D" w:rsidRPr="0008360D">
              <w:rPr>
                <w:rFonts w:ascii="Times New Roman" w:hAnsi="宋体"/>
                <w:sz w:val="24"/>
              </w:rPr>
              <w:t>废包装料</w:t>
            </w:r>
            <w:r w:rsidR="00034E67" w:rsidRPr="0008360D">
              <w:rPr>
                <w:rFonts w:ascii="Times New Roman" w:hAnsi="Times New Roman"/>
                <w:sz w:val="24"/>
              </w:rPr>
              <w:t>。</w:t>
            </w:r>
          </w:p>
          <w:p w:rsidR="00924FBE" w:rsidRPr="00C830DE" w:rsidRDefault="0089088E" w:rsidP="00EB24D0">
            <w:pPr>
              <w:pStyle w:val="af3"/>
              <w:ind w:firstLineChars="0" w:firstLine="0"/>
              <w:rPr>
                <w:rFonts w:ascii="Times New Roman" w:hAnsi="Times New Roman"/>
                <w:b/>
                <w:color w:val="000000"/>
                <w:sz w:val="24"/>
              </w:rPr>
            </w:pPr>
            <w:r w:rsidRPr="00C830DE">
              <w:rPr>
                <w:rFonts w:ascii="Times New Roman" w:hAnsi="Times New Roman"/>
                <w:b/>
                <w:color w:val="000000"/>
                <w:sz w:val="24"/>
              </w:rPr>
              <w:t>5.3</w:t>
            </w:r>
            <w:r w:rsidR="000A0A81" w:rsidRPr="00C830DE">
              <w:rPr>
                <w:rFonts w:ascii="Times New Roman" w:hAnsi="Times New Roman"/>
                <w:b/>
                <w:color w:val="000000"/>
                <w:sz w:val="24"/>
              </w:rPr>
              <w:t>污染源源强分析</w:t>
            </w:r>
            <w:bookmarkStart w:id="1" w:name="_Toc75156799"/>
          </w:p>
          <w:p w:rsidR="00B0731D" w:rsidRPr="00C830DE" w:rsidRDefault="0089088E" w:rsidP="00EB24D0">
            <w:pPr>
              <w:pStyle w:val="af3"/>
              <w:ind w:firstLineChars="196" w:firstLine="472"/>
              <w:rPr>
                <w:rFonts w:ascii="Times New Roman" w:hAnsi="Times New Roman"/>
                <w:b/>
                <w:color w:val="000000"/>
                <w:sz w:val="24"/>
              </w:rPr>
            </w:pPr>
            <w:r w:rsidRPr="00C830DE">
              <w:rPr>
                <w:rFonts w:ascii="Times New Roman" w:hAnsi="Times New Roman"/>
                <w:b/>
                <w:color w:val="000000"/>
                <w:sz w:val="24"/>
              </w:rPr>
              <w:t>5.3.1</w:t>
            </w:r>
            <w:r w:rsidR="00B0731D" w:rsidRPr="00C830DE">
              <w:rPr>
                <w:rFonts w:ascii="Times New Roman" w:hAnsi="Times New Roman"/>
                <w:b/>
                <w:color w:val="000000"/>
                <w:sz w:val="24"/>
              </w:rPr>
              <w:t>废气</w:t>
            </w:r>
            <w:r w:rsidRPr="00C830DE">
              <w:rPr>
                <w:rFonts w:ascii="Times New Roman" w:hAnsi="Times New Roman"/>
                <w:b/>
                <w:color w:val="000000"/>
                <w:sz w:val="24"/>
              </w:rPr>
              <w:t>污染源源强分析</w:t>
            </w:r>
          </w:p>
          <w:p w:rsidR="0039278D" w:rsidRPr="00C830DE" w:rsidRDefault="0039278D" w:rsidP="00EB24D0">
            <w:pPr>
              <w:ind w:firstLine="482"/>
              <w:rPr>
                <w:b/>
                <w:bCs/>
              </w:rPr>
            </w:pPr>
            <w:r w:rsidRPr="00C830DE">
              <w:rPr>
                <w:b/>
                <w:bCs/>
              </w:rPr>
              <w:t>1</w:t>
            </w:r>
            <w:r w:rsidRPr="00C830DE">
              <w:rPr>
                <w:b/>
                <w:bCs/>
              </w:rPr>
              <w:t>、废气污染源</w:t>
            </w:r>
          </w:p>
          <w:p w:rsidR="0039278D" w:rsidRPr="00C830DE" w:rsidRDefault="0039278D" w:rsidP="00EB24D0">
            <w:pPr>
              <w:ind w:firstLine="480"/>
              <w:rPr>
                <w:szCs w:val="24"/>
              </w:rPr>
            </w:pPr>
            <w:r w:rsidRPr="00C830DE">
              <w:rPr>
                <w:szCs w:val="24"/>
              </w:rPr>
              <w:t>（</w:t>
            </w:r>
            <w:r w:rsidRPr="00C830DE">
              <w:rPr>
                <w:szCs w:val="24"/>
              </w:rPr>
              <w:t>1</w:t>
            </w:r>
            <w:r w:rsidRPr="00C830DE">
              <w:rPr>
                <w:szCs w:val="24"/>
              </w:rPr>
              <w:t>）施工期</w:t>
            </w:r>
          </w:p>
          <w:p w:rsidR="0039278D" w:rsidRPr="00C830DE" w:rsidRDefault="0039278D" w:rsidP="00EB24D0">
            <w:pPr>
              <w:ind w:firstLine="480"/>
              <w:rPr>
                <w:szCs w:val="24"/>
              </w:rPr>
            </w:pPr>
            <w:r w:rsidRPr="00C830DE">
              <w:rPr>
                <w:szCs w:val="24"/>
              </w:rPr>
              <w:t>建设阶段的大气污染源主要来自施工期间土石方和建筑材料运输所产生的扬尘、燃油机械排放的尾气和房屋装修的油漆废气。</w:t>
            </w:r>
          </w:p>
          <w:p w:rsidR="0039278D" w:rsidRPr="00C830DE" w:rsidRDefault="0039278D" w:rsidP="00EB24D0">
            <w:pPr>
              <w:ind w:firstLine="480"/>
              <w:rPr>
                <w:szCs w:val="24"/>
              </w:rPr>
            </w:pPr>
            <w:r w:rsidRPr="00C830DE">
              <w:rPr>
                <w:szCs w:val="24"/>
              </w:rPr>
              <w:t>粉尘的影响范围较广，主要表现在交通运输沿线道路两侧及施工现场，尤其是天气干燥及风速较大时更为明显，从而使该区块及周围附近地区大气中总悬浮颗粒浓度增大。由于粉尘的产生量与天气、温度、风速、施工队文明作业程度和管理水平等因素有关，因此，其排放量难以定量估算。</w:t>
            </w:r>
          </w:p>
          <w:p w:rsidR="0039278D" w:rsidRPr="00C830DE" w:rsidRDefault="0039278D" w:rsidP="00EB24D0">
            <w:pPr>
              <w:ind w:firstLine="480"/>
              <w:rPr>
                <w:szCs w:val="24"/>
              </w:rPr>
            </w:pPr>
            <w:r w:rsidRPr="00C830DE">
              <w:rPr>
                <w:szCs w:val="24"/>
              </w:rPr>
              <w:t>施工车辆和挖掘机等燃油机械产生的含</w:t>
            </w:r>
            <w:r w:rsidRPr="00C830DE">
              <w:rPr>
                <w:szCs w:val="24"/>
              </w:rPr>
              <w:t>CO</w:t>
            </w:r>
            <w:r w:rsidRPr="00C830DE">
              <w:rPr>
                <w:szCs w:val="24"/>
              </w:rPr>
              <w:t>、</w:t>
            </w:r>
            <w:r w:rsidRPr="00C830DE">
              <w:rPr>
                <w:szCs w:val="24"/>
              </w:rPr>
              <w:t>NO</w:t>
            </w:r>
            <w:r w:rsidRPr="00C830DE">
              <w:rPr>
                <w:szCs w:val="24"/>
                <w:vertAlign w:val="subscript"/>
              </w:rPr>
              <w:t>x</w:t>
            </w:r>
            <w:r w:rsidRPr="00C830DE">
              <w:rPr>
                <w:szCs w:val="24"/>
              </w:rPr>
              <w:t>、烃类、</w:t>
            </w:r>
            <w:r w:rsidRPr="00C830DE">
              <w:rPr>
                <w:szCs w:val="24"/>
              </w:rPr>
              <w:t>SO</w:t>
            </w:r>
            <w:r w:rsidRPr="00C830DE">
              <w:rPr>
                <w:szCs w:val="24"/>
                <w:vertAlign w:val="subscript"/>
              </w:rPr>
              <w:t>2</w:t>
            </w:r>
            <w:r w:rsidRPr="00C830DE">
              <w:rPr>
                <w:szCs w:val="24"/>
              </w:rPr>
              <w:t>等废气对大气环境也将产生一定的影响。</w:t>
            </w:r>
          </w:p>
          <w:p w:rsidR="0039278D" w:rsidRPr="00C830DE" w:rsidRDefault="004471AC" w:rsidP="00EB24D0">
            <w:pPr>
              <w:ind w:firstLine="480"/>
              <w:rPr>
                <w:szCs w:val="24"/>
              </w:rPr>
            </w:pPr>
            <w:r w:rsidRPr="00C830DE">
              <w:rPr>
                <w:szCs w:val="24"/>
              </w:rPr>
              <w:t>（</w:t>
            </w:r>
            <w:r w:rsidRPr="00C830DE">
              <w:rPr>
                <w:szCs w:val="24"/>
              </w:rPr>
              <w:t>2</w:t>
            </w:r>
            <w:r w:rsidRPr="00C830DE">
              <w:rPr>
                <w:szCs w:val="24"/>
              </w:rPr>
              <w:t>）营运</w:t>
            </w:r>
            <w:r w:rsidR="00DF56FD" w:rsidRPr="00C830DE">
              <w:rPr>
                <w:szCs w:val="24"/>
              </w:rPr>
              <w:t>期</w:t>
            </w:r>
          </w:p>
          <w:p w:rsidR="00EB24D0" w:rsidRPr="00C830DE" w:rsidRDefault="00EB24D0" w:rsidP="00EB24D0">
            <w:pPr>
              <w:ind w:firstLine="480"/>
              <w:rPr>
                <w:szCs w:val="24"/>
              </w:rPr>
            </w:pPr>
            <w:r w:rsidRPr="00C830DE">
              <w:rPr>
                <w:szCs w:val="24"/>
              </w:rPr>
              <w:t>PVC</w:t>
            </w:r>
            <w:r w:rsidRPr="00C830DE">
              <w:rPr>
                <w:szCs w:val="24"/>
              </w:rPr>
              <w:t>分解温度为</w:t>
            </w:r>
            <w:r w:rsidRPr="00C830DE">
              <w:rPr>
                <w:szCs w:val="24"/>
              </w:rPr>
              <w:t>170</w:t>
            </w:r>
            <w:r w:rsidRPr="00C830DE">
              <w:rPr>
                <w:rFonts w:hAnsi="宋体"/>
                <w:szCs w:val="24"/>
              </w:rPr>
              <w:t>℃</w:t>
            </w:r>
            <w:r w:rsidRPr="00C830DE">
              <w:rPr>
                <w:szCs w:val="24"/>
              </w:rPr>
              <w:t>，高频热合工作温度为</w:t>
            </w:r>
            <w:r w:rsidRPr="00C830DE">
              <w:rPr>
                <w:szCs w:val="24"/>
              </w:rPr>
              <w:t>80</w:t>
            </w:r>
            <w:r w:rsidRPr="00C830DE">
              <w:rPr>
                <w:rFonts w:hAnsi="宋体"/>
                <w:szCs w:val="24"/>
              </w:rPr>
              <w:t>℃</w:t>
            </w:r>
            <w:r w:rsidRPr="00C830DE">
              <w:rPr>
                <w:szCs w:val="24"/>
              </w:rPr>
              <w:t>左右，尚未达到分解温度，故不会产生废气</w:t>
            </w:r>
            <w:r w:rsidR="0008360D">
              <w:rPr>
                <w:rFonts w:hint="eastAsia"/>
                <w:szCs w:val="24"/>
              </w:rPr>
              <w:t>，本项目无废气产生</w:t>
            </w:r>
            <w:r w:rsidRPr="00C830DE">
              <w:rPr>
                <w:szCs w:val="24"/>
              </w:rPr>
              <w:t>。</w:t>
            </w:r>
          </w:p>
          <w:p w:rsidR="001642C0" w:rsidRPr="00C830DE" w:rsidRDefault="0089088E" w:rsidP="00EB24D0">
            <w:pPr>
              <w:pStyle w:val="af3"/>
              <w:ind w:firstLineChars="196" w:firstLine="472"/>
              <w:rPr>
                <w:rFonts w:ascii="Times New Roman" w:hAnsi="Times New Roman"/>
                <w:b/>
                <w:color w:val="000000"/>
                <w:sz w:val="24"/>
              </w:rPr>
            </w:pPr>
            <w:r w:rsidRPr="00C830DE">
              <w:rPr>
                <w:rFonts w:ascii="Times New Roman" w:hAnsi="Times New Roman"/>
                <w:b/>
                <w:color w:val="000000"/>
                <w:sz w:val="24"/>
              </w:rPr>
              <w:t>5.3.2</w:t>
            </w:r>
            <w:r w:rsidR="000A0A81" w:rsidRPr="00C830DE">
              <w:rPr>
                <w:rFonts w:ascii="Times New Roman" w:hAnsi="Times New Roman"/>
                <w:b/>
                <w:color w:val="000000"/>
                <w:sz w:val="24"/>
              </w:rPr>
              <w:t>废</w:t>
            </w:r>
            <w:bookmarkEnd w:id="1"/>
            <w:r w:rsidR="002F1DDC" w:rsidRPr="00C830DE">
              <w:rPr>
                <w:rFonts w:ascii="Times New Roman" w:hAnsi="Times New Roman"/>
                <w:b/>
                <w:color w:val="000000"/>
                <w:sz w:val="24"/>
              </w:rPr>
              <w:t>水</w:t>
            </w:r>
            <w:r w:rsidRPr="00C830DE">
              <w:rPr>
                <w:rFonts w:ascii="Times New Roman" w:hAnsi="Times New Roman"/>
                <w:b/>
                <w:color w:val="000000"/>
                <w:sz w:val="24"/>
              </w:rPr>
              <w:t>污染源源强分析</w:t>
            </w:r>
          </w:p>
          <w:p w:rsidR="00C44D2A" w:rsidRPr="00C830DE" w:rsidRDefault="00C44D2A" w:rsidP="00EB24D0">
            <w:pPr>
              <w:ind w:firstLine="482"/>
              <w:rPr>
                <w:b/>
                <w:szCs w:val="24"/>
              </w:rPr>
            </w:pPr>
            <w:r w:rsidRPr="00C830DE">
              <w:rPr>
                <w:b/>
                <w:szCs w:val="24"/>
              </w:rPr>
              <w:t>（</w:t>
            </w:r>
            <w:r w:rsidRPr="00C830DE">
              <w:rPr>
                <w:b/>
                <w:szCs w:val="24"/>
              </w:rPr>
              <w:t>1</w:t>
            </w:r>
            <w:r w:rsidRPr="00C830DE">
              <w:rPr>
                <w:b/>
                <w:szCs w:val="24"/>
              </w:rPr>
              <w:t>）施工期</w:t>
            </w:r>
          </w:p>
          <w:p w:rsidR="00C44D2A" w:rsidRPr="00C830DE" w:rsidRDefault="00C44D2A" w:rsidP="00EB24D0">
            <w:pPr>
              <w:ind w:firstLine="480"/>
              <w:rPr>
                <w:szCs w:val="24"/>
              </w:rPr>
            </w:pPr>
            <w:r w:rsidRPr="00C830DE">
              <w:rPr>
                <w:szCs w:val="24"/>
              </w:rPr>
              <w:t>施工期的废水主要包括施工人员的生活污水和作业产生的施工废水，主要污染因子</w:t>
            </w:r>
            <w:r w:rsidRPr="00C830DE">
              <w:rPr>
                <w:szCs w:val="24"/>
              </w:rPr>
              <w:lastRenderedPageBreak/>
              <w:t>是</w:t>
            </w:r>
            <w:r w:rsidRPr="00C830DE">
              <w:rPr>
                <w:szCs w:val="24"/>
              </w:rPr>
              <w:t>CODcr</w:t>
            </w:r>
            <w:r w:rsidRPr="00C830DE">
              <w:rPr>
                <w:szCs w:val="24"/>
              </w:rPr>
              <w:t>、</w:t>
            </w:r>
            <w:r w:rsidRPr="00C830DE">
              <w:rPr>
                <w:szCs w:val="24"/>
              </w:rPr>
              <w:t>SS</w:t>
            </w:r>
            <w:r w:rsidRPr="00C830DE">
              <w:rPr>
                <w:szCs w:val="24"/>
              </w:rPr>
              <w:t>、氨氮和动植物油。</w:t>
            </w:r>
          </w:p>
          <w:p w:rsidR="00C44D2A" w:rsidRPr="00C830DE" w:rsidRDefault="00C44D2A" w:rsidP="00C44D2A">
            <w:pPr>
              <w:spacing w:line="460" w:lineRule="exact"/>
              <w:ind w:firstLine="480"/>
              <w:rPr>
                <w:szCs w:val="24"/>
              </w:rPr>
            </w:pPr>
            <w:r w:rsidRPr="00C830DE">
              <w:rPr>
                <w:rFonts w:ascii="宋体" w:hAnsi="宋体"/>
                <w:szCs w:val="24"/>
              </w:rPr>
              <w:t>①</w:t>
            </w:r>
            <w:r w:rsidRPr="00C830DE">
              <w:rPr>
                <w:szCs w:val="24"/>
              </w:rPr>
              <w:t>生活污水</w:t>
            </w:r>
          </w:p>
          <w:p w:rsidR="00C44D2A" w:rsidRPr="00C830DE" w:rsidRDefault="00C44D2A" w:rsidP="00C44D2A">
            <w:pPr>
              <w:spacing w:line="460" w:lineRule="exact"/>
              <w:ind w:firstLine="480"/>
              <w:rPr>
                <w:szCs w:val="24"/>
              </w:rPr>
            </w:pPr>
            <w:r w:rsidRPr="00C830DE">
              <w:rPr>
                <w:szCs w:val="24"/>
              </w:rPr>
              <w:t>本项目施工期为</w:t>
            </w:r>
            <w:r w:rsidR="00C1374C" w:rsidRPr="00C830DE">
              <w:rPr>
                <w:szCs w:val="24"/>
              </w:rPr>
              <w:t>150</w:t>
            </w:r>
            <w:r w:rsidRPr="00C830DE">
              <w:rPr>
                <w:szCs w:val="24"/>
              </w:rPr>
              <w:t>天。施工人员平均按</w:t>
            </w:r>
            <w:r w:rsidR="00206D88" w:rsidRPr="00C830DE">
              <w:rPr>
                <w:szCs w:val="24"/>
              </w:rPr>
              <w:t>5</w:t>
            </w:r>
            <w:r w:rsidRPr="00C830DE">
              <w:rPr>
                <w:szCs w:val="24"/>
              </w:rPr>
              <w:t>0</w:t>
            </w:r>
            <w:r w:rsidRPr="00C830DE">
              <w:rPr>
                <w:szCs w:val="24"/>
              </w:rPr>
              <w:t>人计。安排集中住宿、吃饭。施工期间生活用水主要为饮用水和盥洗用水，该污水的主要污染因子为</w:t>
            </w:r>
            <w:r w:rsidRPr="00C830DE">
              <w:rPr>
                <w:szCs w:val="24"/>
              </w:rPr>
              <w:t>COD</w:t>
            </w:r>
            <w:r w:rsidRPr="00C830DE">
              <w:rPr>
                <w:szCs w:val="24"/>
              </w:rPr>
              <w:t>、</w:t>
            </w:r>
            <w:r w:rsidRPr="00C830DE">
              <w:rPr>
                <w:szCs w:val="24"/>
              </w:rPr>
              <w:t>SS</w:t>
            </w:r>
            <w:r w:rsidRPr="00C830DE">
              <w:rPr>
                <w:szCs w:val="24"/>
              </w:rPr>
              <w:t>和氨氮等。</w:t>
            </w:r>
          </w:p>
          <w:p w:rsidR="00C44D2A" w:rsidRPr="00C830DE" w:rsidRDefault="00C44D2A" w:rsidP="00C2005C">
            <w:pPr>
              <w:spacing w:line="460" w:lineRule="exact"/>
              <w:ind w:firstLine="480"/>
              <w:rPr>
                <w:szCs w:val="24"/>
              </w:rPr>
            </w:pPr>
            <w:r w:rsidRPr="00C830DE">
              <w:rPr>
                <w:szCs w:val="24"/>
              </w:rPr>
              <w:t>根据《建筑施工手册（第四版）》施工现场生活用水量＝（施工现场高峰昼夜人数</w:t>
            </w:r>
            <w:r w:rsidRPr="00C830DE">
              <w:rPr>
                <w:szCs w:val="24"/>
              </w:rPr>
              <w:t>×</w:t>
            </w:r>
            <w:r w:rsidRPr="00C830DE">
              <w:rPr>
                <w:szCs w:val="24"/>
              </w:rPr>
              <w:t>施工现场生活用水定额（一般为</w:t>
            </w:r>
            <w:r w:rsidRPr="00C830DE">
              <w:rPr>
                <w:szCs w:val="24"/>
              </w:rPr>
              <w:t>20</w:t>
            </w:r>
            <w:r w:rsidRPr="00C830DE">
              <w:rPr>
                <w:szCs w:val="24"/>
              </w:rPr>
              <w:t>～</w:t>
            </w:r>
            <w:r w:rsidRPr="00C830DE">
              <w:rPr>
                <w:szCs w:val="24"/>
              </w:rPr>
              <w:t>60L</w:t>
            </w:r>
            <w:r w:rsidRPr="00C830DE">
              <w:rPr>
                <w:szCs w:val="24"/>
              </w:rPr>
              <w:t>每人每天，本项目取</w:t>
            </w:r>
            <w:r w:rsidRPr="00C830DE">
              <w:rPr>
                <w:szCs w:val="24"/>
              </w:rPr>
              <w:t xml:space="preserve">60L </w:t>
            </w:r>
            <w:r w:rsidRPr="00C830DE">
              <w:rPr>
                <w:szCs w:val="24"/>
              </w:rPr>
              <w:t>每人每天）</w:t>
            </w:r>
            <w:r w:rsidRPr="00C830DE">
              <w:rPr>
                <w:szCs w:val="24"/>
              </w:rPr>
              <w:t>×</w:t>
            </w:r>
            <w:r w:rsidRPr="00C830DE">
              <w:rPr>
                <w:szCs w:val="24"/>
              </w:rPr>
              <w:t>施工现场用水不均衡系数（施工现场生活用水为</w:t>
            </w:r>
            <w:r w:rsidRPr="00C830DE">
              <w:rPr>
                <w:szCs w:val="24"/>
              </w:rPr>
              <w:t>1.3</w:t>
            </w:r>
            <w:r w:rsidRPr="00C830DE">
              <w:rPr>
                <w:szCs w:val="24"/>
              </w:rPr>
              <w:t>～</w:t>
            </w:r>
            <w:r w:rsidRPr="00C830DE">
              <w:rPr>
                <w:szCs w:val="24"/>
              </w:rPr>
              <w:t>1.5</w:t>
            </w:r>
            <w:r w:rsidRPr="00C830DE">
              <w:rPr>
                <w:szCs w:val="24"/>
              </w:rPr>
              <w:t>，本项目取</w:t>
            </w:r>
            <w:r w:rsidRPr="00C830DE">
              <w:rPr>
                <w:szCs w:val="24"/>
              </w:rPr>
              <w:t>1.5</w:t>
            </w:r>
            <w:r w:rsidRPr="00C830DE">
              <w:rPr>
                <w:szCs w:val="24"/>
              </w:rPr>
              <w:t>））</w:t>
            </w:r>
            <w:r w:rsidRPr="00C830DE">
              <w:rPr>
                <w:szCs w:val="24"/>
              </w:rPr>
              <w:t>×</w:t>
            </w:r>
            <w:r w:rsidRPr="00C830DE">
              <w:rPr>
                <w:szCs w:val="24"/>
              </w:rPr>
              <w:t>施工天数。本项目施工期间用水量为</w:t>
            </w:r>
            <w:r w:rsidR="00C1374C" w:rsidRPr="00C830DE">
              <w:rPr>
                <w:szCs w:val="24"/>
              </w:rPr>
              <w:t>675</w:t>
            </w:r>
            <w:r w:rsidRPr="00C830DE">
              <w:rPr>
                <w:szCs w:val="24"/>
              </w:rPr>
              <w:t>t</w:t>
            </w:r>
            <w:r w:rsidRPr="00C830DE">
              <w:rPr>
                <w:szCs w:val="24"/>
              </w:rPr>
              <w:t>，产污系数按</w:t>
            </w:r>
            <w:r w:rsidRPr="00C830DE">
              <w:rPr>
                <w:szCs w:val="24"/>
              </w:rPr>
              <w:t>90%</w:t>
            </w:r>
            <w:r w:rsidRPr="00C830DE">
              <w:rPr>
                <w:szCs w:val="24"/>
              </w:rPr>
              <w:t>计，则本项目施工期间施工人员排放的污水量为</w:t>
            </w:r>
            <w:r w:rsidR="00C1374C" w:rsidRPr="00C830DE">
              <w:rPr>
                <w:szCs w:val="24"/>
              </w:rPr>
              <w:t>607.5</w:t>
            </w:r>
            <w:r w:rsidR="00C2005C" w:rsidRPr="00C830DE">
              <w:rPr>
                <w:szCs w:val="24"/>
              </w:rPr>
              <w:t>t</w:t>
            </w:r>
            <w:r w:rsidRPr="00C830DE">
              <w:rPr>
                <w:szCs w:val="24"/>
              </w:rPr>
              <w:t>。</w:t>
            </w:r>
          </w:p>
          <w:p w:rsidR="00C44D2A" w:rsidRPr="00C830DE" w:rsidRDefault="00C44D2A" w:rsidP="00C44D2A">
            <w:pPr>
              <w:spacing w:line="460" w:lineRule="exact"/>
              <w:ind w:firstLine="480"/>
              <w:rPr>
                <w:szCs w:val="24"/>
              </w:rPr>
            </w:pPr>
            <w:r w:rsidRPr="00C830DE">
              <w:rPr>
                <w:szCs w:val="24"/>
              </w:rPr>
              <w:t>根据类比资料，经过化粪池预处理后</w:t>
            </w:r>
            <w:r w:rsidRPr="00C830DE">
              <w:rPr>
                <w:szCs w:val="24"/>
              </w:rPr>
              <w:t>COD</w:t>
            </w:r>
            <w:r w:rsidRPr="00C830DE">
              <w:rPr>
                <w:szCs w:val="24"/>
              </w:rPr>
              <w:t>浓度</w:t>
            </w:r>
            <w:r w:rsidRPr="00C830DE">
              <w:rPr>
                <w:szCs w:val="24"/>
              </w:rPr>
              <w:t>360mg/L</w:t>
            </w:r>
            <w:r w:rsidRPr="00C830DE">
              <w:rPr>
                <w:szCs w:val="24"/>
              </w:rPr>
              <w:t>，</w:t>
            </w:r>
            <w:r w:rsidRPr="00C830DE">
              <w:rPr>
                <w:szCs w:val="24"/>
              </w:rPr>
              <w:t>NH</w:t>
            </w:r>
            <w:r w:rsidRPr="00C830DE">
              <w:rPr>
                <w:szCs w:val="24"/>
                <w:vertAlign w:val="subscript"/>
              </w:rPr>
              <w:t>3</w:t>
            </w:r>
            <w:r w:rsidRPr="00C830DE">
              <w:rPr>
                <w:szCs w:val="24"/>
              </w:rPr>
              <w:t>-N</w:t>
            </w:r>
            <w:r w:rsidRPr="00C830DE">
              <w:rPr>
                <w:szCs w:val="24"/>
              </w:rPr>
              <w:t>浓度为</w:t>
            </w:r>
            <w:r w:rsidRPr="00C830DE">
              <w:rPr>
                <w:szCs w:val="24"/>
              </w:rPr>
              <w:t>25 mg/L</w:t>
            </w:r>
            <w:r w:rsidRPr="00C830DE">
              <w:rPr>
                <w:szCs w:val="24"/>
              </w:rPr>
              <w:t>，总磷浓度</w:t>
            </w:r>
            <w:r w:rsidRPr="00C830DE">
              <w:rPr>
                <w:szCs w:val="24"/>
              </w:rPr>
              <w:t>5mg/L</w:t>
            </w:r>
            <w:r w:rsidRPr="00C830DE">
              <w:rPr>
                <w:szCs w:val="24"/>
              </w:rPr>
              <w:t>，则项目施工期排放的</w:t>
            </w:r>
            <w:r w:rsidRPr="00C830DE">
              <w:rPr>
                <w:szCs w:val="24"/>
              </w:rPr>
              <w:t>COD</w:t>
            </w:r>
            <w:r w:rsidRPr="00C830DE">
              <w:rPr>
                <w:szCs w:val="24"/>
              </w:rPr>
              <w:t>为</w:t>
            </w:r>
            <w:r w:rsidRPr="00C830DE">
              <w:rPr>
                <w:szCs w:val="24"/>
              </w:rPr>
              <w:t>0.</w:t>
            </w:r>
            <w:r w:rsidR="00C1374C" w:rsidRPr="00C830DE">
              <w:rPr>
                <w:szCs w:val="24"/>
              </w:rPr>
              <w:t>2187</w:t>
            </w:r>
            <w:r w:rsidRPr="00C830DE">
              <w:rPr>
                <w:szCs w:val="24"/>
              </w:rPr>
              <w:t>t</w:t>
            </w:r>
            <w:r w:rsidRPr="00C830DE">
              <w:rPr>
                <w:szCs w:val="24"/>
              </w:rPr>
              <w:t>，</w:t>
            </w:r>
            <w:r w:rsidRPr="00C830DE">
              <w:rPr>
                <w:szCs w:val="24"/>
              </w:rPr>
              <w:t>NH</w:t>
            </w:r>
            <w:r w:rsidRPr="00C830DE">
              <w:rPr>
                <w:szCs w:val="24"/>
                <w:vertAlign w:val="subscript"/>
              </w:rPr>
              <w:t>3</w:t>
            </w:r>
            <w:r w:rsidRPr="00C830DE">
              <w:rPr>
                <w:szCs w:val="24"/>
              </w:rPr>
              <w:t>-N</w:t>
            </w:r>
            <w:r w:rsidRPr="00C830DE">
              <w:rPr>
                <w:szCs w:val="24"/>
              </w:rPr>
              <w:t>约</w:t>
            </w:r>
            <w:r w:rsidRPr="00C830DE">
              <w:rPr>
                <w:szCs w:val="24"/>
              </w:rPr>
              <w:t>0.0</w:t>
            </w:r>
            <w:r w:rsidR="00C1374C" w:rsidRPr="00C830DE">
              <w:rPr>
                <w:szCs w:val="24"/>
              </w:rPr>
              <w:t>15</w:t>
            </w:r>
            <w:r w:rsidRPr="00C830DE">
              <w:rPr>
                <w:szCs w:val="24"/>
              </w:rPr>
              <w:t>t</w:t>
            </w:r>
            <w:r w:rsidRPr="00C830DE">
              <w:rPr>
                <w:szCs w:val="24"/>
              </w:rPr>
              <w:t>，总磷约</w:t>
            </w:r>
            <w:r w:rsidRPr="00C830DE">
              <w:rPr>
                <w:szCs w:val="24"/>
              </w:rPr>
              <w:t>0.00</w:t>
            </w:r>
            <w:r w:rsidR="00C1374C" w:rsidRPr="00C830DE">
              <w:rPr>
                <w:szCs w:val="24"/>
              </w:rPr>
              <w:t>3</w:t>
            </w:r>
            <w:r w:rsidRPr="00C830DE">
              <w:rPr>
                <w:szCs w:val="24"/>
              </w:rPr>
              <w:t>t</w:t>
            </w:r>
            <w:r w:rsidRPr="00C830DE">
              <w:rPr>
                <w:szCs w:val="24"/>
              </w:rPr>
              <w:t>。</w:t>
            </w:r>
            <w:r w:rsidRPr="00C830DE">
              <w:rPr>
                <w:szCs w:val="24"/>
              </w:rPr>
              <w:t xml:space="preserve"> </w:t>
            </w:r>
          </w:p>
          <w:p w:rsidR="00C44D2A" w:rsidRPr="00C830DE" w:rsidRDefault="00C44D2A" w:rsidP="00C44D2A">
            <w:pPr>
              <w:spacing w:line="460" w:lineRule="exact"/>
              <w:ind w:firstLine="480"/>
              <w:rPr>
                <w:szCs w:val="24"/>
              </w:rPr>
            </w:pPr>
            <w:r w:rsidRPr="00C830DE">
              <w:rPr>
                <w:szCs w:val="24"/>
              </w:rPr>
              <w:t>施工营地采用化粪池收集生活废水，</w:t>
            </w:r>
            <w:r w:rsidR="00E5468B" w:rsidRPr="00C830DE">
              <w:rPr>
                <w:szCs w:val="24"/>
              </w:rPr>
              <w:t>然后</w:t>
            </w:r>
            <w:r w:rsidR="00FB1C76" w:rsidRPr="00C830DE">
              <w:rPr>
                <w:szCs w:val="24"/>
              </w:rPr>
              <w:t>接管至</w:t>
            </w:r>
            <w:r w:rsidR="00E21682" w:rsidRPr="00C830DE">
              <w:t>如皋市恒发</w:t>
            </w:r>
            <w:r w:rsidR="00FB1C76" w:rsidRPr="00C830DE">
              <w:t>污水处理厂处理</w:t>
            </w:r>
            <w:r w:rsidRPr="00C830DE">
              <w:rPr>
                <w:szCs w:val="24"/>
              </w:rPr>
              <w:t>，严禁施工生活污水未经处理排入附近河流。</w:t>
            </w:r>
          </w:p>
          <w:p w:rsidR="00C44D2A" w:rsidRPr="00C830DE" w:rsidRDefault="00C44D2A" w:rsidP="00C44D2A">
            <w:pPr>
              <w:spacing w:line="460" w:lineRule="exact"/>
              <w:ind w:firstLine="480"/>
              <w:rPr>
                <w:szCs w:val="24"/>
              </w:rPr>
            </w:pPr>
            <w:r w:rsidRPr="00C830DE">
              <w:rPr>
                <w:rFonts w:ascii="宋体" w:hAnsi="宋体"/>
                <w:szCs w:val="24"/>
              </w:rPr>
              <w:t>②</w:t>
            </w:r>
            <w:r w:rsidRPr="00C830DE">
              <w:rPr>
                <w:szCs w:val="24"/>
              </w:rPr>
              <w:t>施工废水</w:t>
            </w:r>
          </w:p>
          <w:p w:rsidR="00C44D2A" w:rsidRPr="00C830DE" w:rsidRDefault="00C44D2A" w:rsidP="00C44D2A">
            <w:pPr>
              <w:spacing w:line="460" w:lineRule="exact"/>
              <w:ind w:firstLine="480"/>
              <w:rPr>
                <w:szCs w:val="24"/>
              </w:rPr>
            </w:pPr>
            <w:r w:rsidRPr="00C830DE">
              <w:rPr>
                <w:szCs w:val="24"/>
              </w:rPr>
              <w:t>施工废水主要产生于混凝土养护及墙面的冲洗、构件与建筑材料的保湿、材料的拌制等施工工序，废水主要污染物为泥沙、悬浮物等。此外，施工作业使用的燃油动力机械在维护和冲洗时，将产生含少量悬浮物和石油类等污染物的废水。本项目施工时将在场地四周敷设排水沟</w:t>
            </w:r>
            <w:r w:rsidRPr="00C830DE">
              <w:rPr>
                <w:szCs w:val="24"/>
              </w:rPr>
              <w:t>(</w:t>
            </w:r>
            <w:r w:rsidRPr="00C830DE">
              <w:rPr>
                <w:szCs w:val="24"/>
              </w:rPr>
              <w:t>渠</w:t>
            </w:r>
            <w:r w:rsidRPr="00C830DE">
              <w:rPr>
                <w:szCs w:val="24"/>
              </w:rPr>
              <w:t>)</w:t>
            </w:r>
            <w:r w:rsidRPr="00C830DE">
              <w:rPr>
                <w:szCs w:val="24"/>
              </w:rPr>
              <w:t>，并修建临沉淀池，对泥浆废水进行沉淀澄清处理后回用，用于墙面的冲洗、构件与建筑材料的保湿、材料的拌制和施工场地抑尘洒水，不排放。</w:t>
            </w:r>
          </w:p>
          <w:p w:rsidR="00C44D2A" w:rsidRPr="00C830DE" w:rsidRDefault="00C44D2A" w:rsidP="00135FF7">
            <w:pPr>
              <w:spacing w:line="460" w:lineRule="exact"/>
              <w:ind w:firstLine="482"/>
              <w:rPr>
                <w:b/>
                <w:szCs w:val="24"/>
              </w:rPr>
            </w:pPr>
            <w:r w:rsidRPr="00C830DE">
              <w:rPr>
                <w:b/>
                <w:szCs w:val="24"/>
              </w:rPr>
              <w:t>（</w:t>
            </w:r>
            <w:r w:rsidRPr="00C830DE">
              <w:rPr>
                <w:b/>
                <w:szCs w:val="24"/>
              </w:rPr>
              <w:t>2</w:t>
            </w:r>
            <w:r w:rsidRPr="00C830DE">
              <w:rPr>
                <w:b/>
                <w:szCs w:val="24"/>
              </w:rPr>
              <w:t>）营运期</w:t>
            </w:r>
          </w:p>
          <w:p w:rsidR="00034E67" w:rsidRPr="00C830DE" w:rsidRDefault="00D325F5" w:rsidP="00034E67">
            <w:pPr>
              <w:spacing w:line="460" w:lineRule="exact"/>
              <w:ind w:firstLine="480"/>
            </w:pPr>
            <w:r w:rsidRPr="00C830DE">
              <w:rPr>
                <w:szCs w:val="24"/>
              </w:rPr>
              <w:t>现有项目实行</w:t>
            </w:r>
            <w:r w:rsidRPr="00C830DE">
              <w:rPr>
                <w:szCs w:val="24"/>
              </w:rPr>
              <w:t>“</w:t>
            </w:r>
            <w:r w:rsidRPr="00C830DE">
              <w:rPr>
                <w:szCs w:val="24"/>
              </w:rPr>
              <w:t>雨污分流</w:t>
            </w:r>
            <w:r w:rsidRPr="00C830DE">
              <w:rPr>
                <w:szCs w:val="24"/>
              </w:rPr>
              <w:t>”</w:t>
            </w:r>
            <w:r w:rsidRPr="00C830DE">
              <w:rPr>
                <w:szCs w:val="24"/>
              </w:rPr>
              <w:t>制，雨水经收集后排入雨水管网，就近排入东风河；无生产废水，</w:t>
            </w:r>
            <w:r w:rsidRPr="00C830DE">
              <w:t>生活污水经化粪池预处理达标后排入污水管网，接至如皋市恒发污水处理厂处理，尾水排入通扬运河；</w:t>
            </w:r>
            <w:r w:rsidRPr="00C830DE">
              <w:rPr>
                <w:szCs w:val="24"/>
              </w:rPr>
              <w:t>本次扩建不新增职工，故不新增生活污水，且无生产废水产生。全厂水平衡图见图</w:t>
            </w:r>
            <w:r w:rsidRPr="00C830DE">
              <w:rPr>
                <w:szCs w:val="24"/>
              </w:rPr>
              <w:t>5-3</w:t>
            </w:r>
            <w:r w:rsidRPr="00C830DE">
              <w:rPr>
                <w:szCs w:val="24"/>
              </w:rPr>
              <w:t>。</w:t>
            </w:r>
          </w:p>
          <w:p w:rsidR="004668B2" w:rsidRPr="00C830DE" w:rsidRDefault="004668B2" w:rsidP="004668B2">
            <w:pPr>
              <w:ind w:firstLine="420"/>
              <w:jc w:val="left"/>
              <w:rPr>
                <w:sz w:val="21"/>
                <w:szCs w:val="21"/>
              </w:rPr>
            </w:pPr>
          </w:p>
          <w:p w:rsidR="00AE12DD" w:rsidRPr="00C830DE" w:rsidRDefault="001F6AB6" w:rsidP="00D325F5">
            <w:pPr>
              <w:ind w:firstLineChars="0" w:firstLine="0"/>
              <w:jc w:val="left"/>
              <w:rPr>
                <w:color w:val="000000"/>
              </w:rPr>
            </w:pPr>
            <w:r w:rsidRPr="001F6AB6">
              <w:pict>
                <v:group id="_x0000_s6451" editas="canvas" style="width:456.35pt;height:261.25pt;mso-position-horizontal-relative:char;mso-position-vertical-relative:line" coordorigin="1588,9286" coordsize="9127,5225">
                  <o:lock v:ext="edit" aspectratio="t"/>
                  <v:shape id="_x0000_s6452" type="#_x0000_t75" style="position:absolute;left:1588;top:9286;width:9127;height:5225" o:preferrelative="f">
                    <v:fill o:detectmouseclick="t"/>
                    <v:path o:extrusionok="t" o:connecttype="none"/>
                    <o:lock v:ext="edit" text="t"/>
                  </v:shape>
                  <v:shape id="_x0000_s7035" type="#_x0000_t32" style="position:absolute;left:2999;top:10121;width:6;height:3629" o:connectortype="straight"/>
                  <v:shape id="_x0000_s7036" type="#_x0000_t32" style="position:absolute;left:2099;top:12106;width:901;height:1" o:connectortype="straight">
                    <v:stroke endarrow="block"/>
                  </v:shape>
                  <v:shape id="_x0000_s7041" type="#_x0000_t32" style="position:absolute;left:2999;top:10121;width:901;height:1" o:connectortype="straight">
                    <v:stroke endarrow="block"/>
                  </v:shape>
                  <v:shape id="_x0000_s7042" type="#_x0000_t202" style="position:absolute;left:3900;top:9919;width:1638;height:482">
                    <v:textbox style="mso-next-textbox:#_x0000_s7042">
                      <w:txbxContent>
                        <w:p w:rsidR="0085564F" w:rsidRPr="00C830DE" w:rsidRDefault="0085564F" w:rsidP="00B13E4E">
                          <w:pPr>
                            <w:spacing w:line="240" w:lineRule="auto"/>
                            <w:ind w:firstLineChars="0" w:firstLine="0"/>
                            <w:jc w:val="center"/>
                            <w:rPr>
                              <w:sz w:val="21"/>
                              <w:szCs w:val="21"/>
                            </w:rPr>
                          </w:pPr>
                          <w:r w:rsidRPr="00C830DE">
                            <w:rPr>
                              <w:rFonts w:hAnsiTheme="minorEastAsia" w:hint="eastAsia"/>
                              <w:sz w:val="21"/>
                              <w:szCs w:val="21"/>
                            </w:rPr>
                            <w:t>循环冷却用水</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7043" type="#_x0000_t38" style="position:absolute;left:4640;top:9663;width:438;height:256;flip:y" o:connectortype="curved" adj="10775,664409,-201879" strokeweight="1pt">
                    <v:stroke endarrow="block"/>
                    <v:shadow type="perspective" color="#7f7f7f" opacity=".5" offset="1pt" offset2="-1pt"/>
                  </v:shape>
                  <v:shape id="_x0000_s7044" type="#_x0000_t202" style="position:absolute;left:2927;top:9758;width:973;height:364" stroked="f">
                    <v:fill opacity="0"/>
                    <v:textbox style="mso-next-textbox:#_x0000_s7044" inset="0,0,0,0">
                      <w:txbxContent>
                        <w:p w:rsidR="0085564F" w:rsidRPr="00C830DE" w:rsidRDefault="0085564F" w:rsidP="00B13E4E">
                          <w:pPr>
                            <w:spacing w:line="240" w:lineRule="auto"/>
                            <w:ind w:firstLineChars="0" w:firstLine="0"/>
                            <w:jc w:val="center"/>
                            <w:rPr>
                              <w:sz w:val="21"/>
                              <w:szCs w:val="21"/>
                            </w:rPr>
                          </w:pPr>
                          <w:r w:rsidRPr="00C830DE">
                            <w:rPr>
                              <w:sz w:val="21"/>
                              <w:szCs w:val="21"/>
                            </w:rPr>
                            <w:t>15100</w:t>
                          </w:r>
                        </w:p>
                      </w:txbxContent>
                    </v:textbox>
                  </v:shape>
                  <v:shape id="_x0000_s7045" type="#_x0000_t202" style="position:absolute;left:4105;top:9394;width:973;height:364" stroked="f">
                    <v:fill opacity="0"/>
                    <v:textbox style="mso-next-textbox:#_x0000_s7045" inset="0,0,0,0">
                      <w:txbxContent>
                        <w:p w:rsidR="0085564F" w:rsidRPr="00C830DE" w:rsidRDefault="0085564F" w:rsidP="00B13E4E">
                          <w:pPr>
                            <w:spacing w:line="240" w:lineRule="auto"/>
                            <w:ind w:firstLineChars="0" w:firstLine="0"/>
                            <w:jc w:val="center"/>
                            <w:rPr>
                              <w:sz w:val="21"/>
                              <w:szCs w:val="21"/>
                            </w:rPr>
                          </w:pPr>
                          <w:r w:rsidRPr="00C830DE">
                            <w:rPr>
                              <w:sz w:val="21"/>
                              <w:szCs w:val="21"/>
                            </w:rPr>
                            <w:t>15100</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7046" type="#_x0000_t35" style="position:absolute;left:4719;top:10160;width:819;height:241;flip:x" o:connectortype="elbow" adj="-9495,53866,140070">
                    <v:stroke endarrow="block"/>
                  </v:shape>
                  <v:shape id="_x0000_s7047" type="#_x0000_t202" style="position:absolute;left:4955;top:10503;width:973;height:364" stroked="f">
                    <v:fill opacity="0"/>
                    <v:textbox style="mso-next-textbox:#_x0000_s7047" inset="0,0,0,0">
                      <w:txbxContent>
                        <w:p w:rsidR="0085564F" w:rsidRPr="00C830DE" w:rsidRDefault="0085564F" w:rsidP="00B13E4E">
                          <w:pPr>
                            <w:spacing w:line="240" w:lineRule="auto"/>
                            <w:ind w:firstLineChars="0" w:firstLine="0"/>
                            <w:jc w:val="center"/>
                            <w:rPr>
                              <w:sz w:val="21"/>
                              <w:szCs w:val="21"/>
                            </w:rPr>
                          </w:pPr>
                          <w:r w:rsidRPr="00C830DE">
                            <w:rPr>
                              <w:sz w:val="21"/>
                              <w:szCs w:val="21"/>
                            </w:rPr>
                            <w:t>15100</w:t>
                          </w:r>
                        </w:p>
                      </w:txbxContent>
                    </v:textbox>
                  </v:shape>
                  <v:shape id="_x0000_s7048" type="#_x0000_t32" style="position:absolute;left:3001;top:11523;width:901;height:1" o:connectortype="straight">
                    <v:stroke endarrow="block"/>
                  </v:shape>
                  <v:shape id="_x0000_s7049" type="#_x0000_t202" style="position:absolute;left:3902;top:11321;width:1638;height:482">
                    <v:textbox style="mso-next-textbox:#_x0000_s7049">
                      <w:txbxContent>
                        <w:p w:rsidR="0085564F" w:rsidRPr="00C830DE" w:rsidRDefault="0085564F" w:rsidP="00B13E4E">
                          <w:pPr>
                            <w:spacing w:line="240" w:lineRule="auto"/>
                            <w:ind w:firstLineChars="0" w:firstLine="0"/>
                            <w:jc w:val="center"/>
                            <w:rPr>
                              <w:sz w:val="21"/>
                              <w:szCs w:val="21"/>
                            </w:rPr>
                          </w:pPr>
                          <w:r>
                            <w:rPr>
                              <w:rFonts w:hAnsiTheme="minorEastAsia" w:hint="eastAsia"/>
                              <w:sz w:val="21"/>
                              <w:szCs w:val="21"/>
                            </w:rPr>
                            <w:t>碱喷淋用水</w:t>
                          </w:r>
                        </w:p>
                      </w:txbxContent>
                    </v:textbox>
                  </v:shape>
                  <v:shape id="_x0000_s7050" type="#_x0000_t38" style="position:absolute;left:4642;top:11065;width:438;height:256;flip:y" o:connectortype="curved" adj="10775,664409,-201879" strokeweight="1pt">
                    <v:stroke endarrow="block"/>
                    <v:shadow type="perspective" color="#7f7f7f" opacity=".5" offset="1pt" offset2="-1pt"/>
                  </v:shape>
                  <v:shape id="_x0000_s7051" type="#_x0000_t202" style="position:absolute;left:2929;top:11160;width:973;height:364" stroked="f">
                    <v:fill opacity="0"/>
                    <v:textbox style="mso-next-textbox:#_x0000_s7051" inset="0,0,0,0">
                      <w:txbxContent>
                        <w:p w:rsidR="0085564F" w:rsidRPr="00C830DE" w:rsidRDefault="0085564F" w:rsidP="00B13E4E">
                          <w:pPr>
                            <w:spacing w:line="240" w:lineRule="auto"/>
                            <w:ind w:firstLineChars="0" w:firstLine="0"/>
                            <w:jc w:val="center"/>
                            <w:rPr>
                              <w:sz w:val="21"/>
                              <w:szCs w:val="21"/>
                            </w:rPr>
                          </w:pPr>
                          <w:r>
                            <w:rPr>
                              <w:rFonts w:hint="eastAsia"/>
                              <w:sz w:val="21"/>
                              <w:szCs w:val="21"/>
                            </w:rPr>
                            <w:t>220</w:t>
                          </w:r>
                        </w:p>
                      </w:txbxContent>
                    </v:textbox>
                  </v:shape>
                  <v:shape id="_x0000_s7052" type="#_x0000_t202" style="position:absolute;left:4107;top:10978;width:973;height:364" stroked="f">
                    <v:fill opacity="0"/>
                    <v:textbox style="mso-next-textbox:#_x0000_s7052" inset="0,0,0,0">
                      <w:txbxContent>
                        <w:p w:rsidR="0085564F" w:rsidRPr="00C830DE" w:rsidRDefault="0085564F" w:rsidP="00B13E4E">
                          <w:pPr>
                            <w:spacing w:line="240" w:lineRule="auto"/>
                            <w:ind w:firstLineChars="0" w:firstLine="0"/>
                            <w:jc w:val="center"/>
                            <w:rPr>
                              <w:sz w:val="21"/>
                              <w:szCs w:val="21"/>
                            </w:rPr>
                          </w:pPr>
                          <w:r>
                            <w:rPr>
                              <w:rFonts w:hint="eastAsia"/>
                              <w:sz w:val="21"/>
                              <w:szCs w:val="21"/>
                            </w:rPr>
                            <w:t>22</w:t>
                          </w:r>
                        </w:p>
                      </w:txbxContent>
                    </v:textbox>
                  </v:shape>
                  <v:shape id="_x0000_s7053" type="#_x0000_t32" style="position:absolute;left:5537;top:11525;width:901;height:1" o:connectortype="straight">
                    <v:stroke endarrow="block"/>
                  </v:shape>
                  <v:shape id="_x0000_s7054" type="#_x0000_t202" style="position:absolute;left:6438;top:11323;width:1638;height:482">
                    <v:textbox style="mso-next-textbox:#_x0000_s7054">
                      <w:txbxContent>
                        <w:p w:rsidR="0085564F" w:rsidRPr="00C830DE" w:rsidRDefault="0085564F" w:rsidP="00B13E4E">
                          <w:pPr>
                            <w:spacing w:line="240" w:lineRule="auto"/>
                            <w:ind w:firstLineChars="0" w:firstLine="0"/>
                            <w:jc w:val="center"/>
                            <w:rPr>
                              <w:sz w:val="21"/>
                              <w:szCs w:val="21"/>
                            </w:rPr>
                          </w:pPr>
                          <w:r>
                            <w:rPr>
                              <w:rFonts w:hAnsiTheme="minorEastAsia" w:hint="eastAsia"/>
                              <w:sz w:val="21"/>
                              <w:szCs w:val="21"/>
                            </w:rPr>
                            <w:t>pH</w:t>
                          </w:r>
                          <w:r>
                            <w:rPr>
                              <w:rFonts w:hAnsiTheme="minorEastAsia" w:hint="eastAsia"/>
                              <w:sz w:val="21"/>
                              <w:szCs w:val="21"/>
                            </w:rPr>
                            <w:t>调节</w:t>
                          </w:r>
                        </w:p>
                      </w:txbxContent>
                    </v:textbox>
                  </v:shape>
                  <v:shape id="_x0000_s7055" type="#_x0000_t32" style="position:absolute;left:8084;top:11522;width:901;height:1" o:connectortype="straight">
                    <v:stroke endarrow="block"/>
                  </v:shape>
                  <v:shape id="_x0000_s7056" type="#_x0000_t32" style="position:absolute;left:3031;top:12547;width:901;height:1" o:connectortype="straight">
                    <v:stroke endarrow="block"/>
                  </v:shape>
                  <v:shape id="_x0000_s7057" type="#_x0000_t202" style="position:absolute;left:3932;top:12345;width:1638;height:482">
                    <v:textbox style="mso-next-textbox:#_x0000_s7057">
                      <w:txbxContent>
                        <w:p w:rsidR="0085564F" w:rsidRPr="00C830DE" w:rsidRDefault="0085564F" w:rsidP="00B13E4E">
                          <w:pPr>
                            <w:spacing w:line="240" w:lineRule="auto"/>
                            <w:ind w:firstLineChars="0" w:firstLine="0"/>
                            <w:jc w:val="center"/>
                            <w:rPr>
                              <w:sz w:val="21"/>
                              <w:szCs w:val="21"/>
                            </w:rPr>
                          </w:pPr>
                          <w:r>
                            <w:rPr>
                              <w:rFonts w:hAnsiTheme="minorEastAsia" w:hint="eastAsia"/>
                              <w:sz w:val="21"/>
                              <w:szCs w:val="21"/>
                            </w:rPr>
                            <w:t>生活用水</w:t>
                          </w:r>
                        </w:p>
                      </w:txbxContent>
                    </v:textbox>
                  </v:shape>
                  <v:shape id="_x0000_s7058" type="#_x0000_t38" style="position:absolute;left:4672;top:12089;width:438;height:256;flip:y" o:connectortype="curved" adj="10775,664409,-201879" strokeweight="1pt">
                    <v:stroke endarrow="block"/>
                    <v:shadow type="perspective" color="#7f7f7f" opacity=".5" offset="1pt" offset2="-1pt"/>
                  </v:shape>
                  <v:shape id="_x0000_s7059" type="#_x0000_t202" style="position:absolute;left:2959;top:12184;width:973;height:364" stroked="f">
                    <v:fill opacity="0"/>
                    <v:textbox style="mso-next-textbox:#_x0000_s7059" inset="0,0,0,0">
                      <w:txbxContent>
                        <w:p w:rsidR="0085564F" w:rsidRPr="00C830DE" w:rsidRDefault="0085564F" w:rsidP="00B13E4E">
                          <w:pPr>
                            <w:spacing w:line="240" w:lineRule="auto"/>
                            <w:ind w:firstLineChars="0" w:firstLine="0"/>
                            <w:jc w:val="center"/>
                            <w:rPr>
                              <w:sz w:val="21"/>
                              <w:szCs w:val="21"/>
                            </w:rPr>
                          </w:pPr>
                          <w:r>
                            <w:rPr>
                              <w:rFonts w:hint="eastAsia"/>
                              <w:sz w:val="21"/>
                              <w:szCs w:val="21"/>
                            </w:rPr>
                            <w:t>57111</w:t>
                          </w:r>
                        </w:p>
                      </w:txbxContent>
                    </v:textbox>
                  </v:shape>
                  <v:shape id="_x0000_s7060" type="#_x0000_t202" style="position:absolute;left:4137;top:12002;width:973;height:364" stroked="f">
                    <v:fill opacity="0"/>
                    <v:textbox style="mso-next-textbox:#_x0000_s7060" inset="0,0,0,0">
                      <w:txbxContent>
                        <w:p w:rsidR="0085564F" w:rsidRPr="00C830DE" w:rsidRDefault="0085564F" w:rsidP="00B13E4E">
                          <w:pPr>
                            <w:spacing w:line="240" w:lineRule="auto"/>
                            <w:ind w:firstLineChars="0" w:firstLine="0"/>
                            <w:jc w:val="center"/>
                            <w:rPr>
                              <w:sz w:val="21"/>
                              <w:szCs w:val="21"/>
                            </w:rPr>
                          </w:pPr>
                          <w:r>
                            <w:rPr>
                              <w:rFonts w:hint="eastAsia"/>
                              <w:sz w:val="21"/>
                              <w:szCs w:val="21"/>
                            </w:rPr>
                            <w:t>5666</w:t>
                          </w:r>
                        </w:p>
                      </w:txbxContent>
                    </v:textbox>
                  </v:shape>
                  <v:shape id="_x0000_s7061" type="#_x0000_t32" style="position:absolute;left:5567;top:12549;width:901;height:1" o:connectortype="straight">
                    <v:stroke endarrow="block"/>
                  </v:shape>
                  <v:shape id="_x0000_s7062" type="#_x0000_t202" style="position:absolute;left:6468;top:12347;width:1638;height:482">
                    <v:textbox style="mso-next-textbox:#_x0000_s7062">
                      <w:txbxContent>
                        <w:p w:rsidR="0085564F" w:rsidRPr="00C830DE" w:rsidRDefault="0085564F" w:rsidP="00B13E4E">
                          <w:pPr>
                            <w:spacing w:line="240" w:lineRule="auto"/>
                            <w:ind w:firstLineChars="0" w:firstLine="0"/>
                            <w:jc w:val="center"/>
                            <w:rPr>
                              <w:sz w:val="21"/>
                              <w:szCs w:val="21"/>
                            </w:rPr>
                          </w:pPr>
                          <w:r>
                            <w:rPr>
                              <w:rFonts w:hAnsiTheme="minorEastAsia" w:hint="eastAsia"/>
                              <w:sz w:val="21"/>
                              <w:szCs w:val="21"/>
                            </w:rPr>
                            <w:t>化粪池</w:t>
                          </w:r>
                        </w:p>
                      </w:txbxContent>
                    </v:textbox>
                  </v:shape>
                  <v:shape id="_x0000_s7063" type="#_x0000_t202" style="position:absolute;left:5570;top:11218;width:973;height:364" stroked="f">
                    <v:fill opacity="0"/>
                    <v:textbox style="mso-next-textbox:#_x0000_s7063" inset="0,0,0,0">
                      <w:txbxContent>
                        <w:p w:rsidR="0085564F" w:rsidRPr="00C830DE" w:rsidRDefault="0085564F" w:rsidP="00B13E4E">
                          <w:pPr>
                            <w:spacing w:line="240" w:lineRule="auto"/>
                            <w:ind w:firstLineChars="0" w:firstLine="0"/>
                            <w:jc w:val="center"/>
                            <w:rPr>
                              <w:sz w:val="21"/>
                              <w:szCs w:val="21"/>
                            </w:rPr>
                          </w:pPr>
                          <w:r>
                            <w:rPr>
                              <w:rFonts w:hint="eastAsia"/>
                              <w:sz w:val="21"/>
                              <w:szCs w:val="21"/>
                            </w:rPr>
                            <w:t>198</w:t>
                          </w:r>
                        </w:p>
                      </w:txbxContent>
                    </v:textbox>
                  </v:shape>
                  <v:shape id="_x0000_s7064" type="#_x0000_t202" style="position:absolute;left:8012;top:11125;width:973;height:364" stroked="f">
                    <v:fill opacity="0"/>
                    <v:textbox style="mso-next-textbox:#_x0000_s7064" inset="0,0,0,0">
                      <w:txbxContent>
                        <w:p w:rsidR="0085564F" w:rsidRPr="00C830DE" w:rsidRDefault="0085564F" w:rsidP="00B13E4E">
                          <w:pPr>
                            <w:spacing w:line="240" w:lineRule="auto"/>
                            <w:ind w:firstLineChars="0" w:firstLine="0"/>
                            <w:jc w:val="center"/>
                            <w:rPr>
                              <w:sz w:val="21"/>
                              <w:szCs w:val="21"/>
                            </w:rPr>
                          </w:pPr>
                          <w:r>
                            <w:rPr>
                              <w:rFonts w:hint="eastAsia"/>
                              <w:sz w:val="21"/>
                              <w:szCs w:val="21"/>
                            </w:rPr>
                            <w:t>198</w:t>
                          </w:r>
                        </w:p>
                      </w:txbxContent>
                    </v:textbox>
                  </v:shape>
                  <v:shape id="_x0000_s7065" type="#_x0000_t202" style="position:absolute;left:5570;top:12242;width:973;height:364" stroked="f">
                    <v:fill opacity="0"/>
                    <v:textbox style="mso-next-textbox:#_x0000_s7065" inset="0,0,0,0">
                      <w:txbxContent>
                        <w:p w:rsidR="0085564F" w:rsidRPr="00C830DE" w:rsidRDefault="0085564F" w:rsidP="00B13E4E">
                          <w:pPr>
                            <w:spacing w:line="240" w:lineRule="auto"/>
                            <w:ind w:firstLineChars="0" w:firstLine="0"/>
                            <w:jc w:val="center"/>
                            <w:rPr>
                              <w:sz w:val="21"/>
                              <w:szCs w:val="21"/>
                            </w:rPr>
                          </w:pPr>
                          <w:r>
                            <w:rPr>
                              <w:rFonts w:hint="eastAsia"/>
                              <w:sz w:val="21"/>
                              <w:szCs w:val="21"/>
                            </w:rPr>
                            <w:t>51445</w:t>
                          </w:r>
                        </w:p>
                      </w:txbxContent>
                    </v:textbox>
                  </v:shape>
                  <v:shape id="_x0000_s7066" type="#_x0000_t32" style="position:absolute;left:3005;top:13725;width:901;height:1" o:connectortype="straight">
                    <v:stroke endarrow="block"/>
                  </v:shape>
                  <v:shape id="_x0000_s7067" type="#_x0000_t202" style="position:absolute;left:3906;top:13523;width:1638;height:482">
                    <v:textbox style="mso-next-textbox:#_x0000_s7067">
                      <w:txbxContent>
                        <w:p w:rsidR="0085564F" w:rsidRPr="00C830DE" w:rsidRDefault="0085564F" w:rsidP="00B13E4E">
                          <w:pPr>
                            <w:spacing w:line="240" w:lineRule="auto"/>
                            <w:ind w:firstLineChars="0" w:firstLine="0"/>
                            <w:jc w:val="center"/>
                            <w:rPr>
                              <w:sz w:val="21"/>
                              <w:szCs w:val="21"/>
                            </w:rPr>
                          </w:pPr>
                          <w:r>
                            <w:rPr>
                              <w:rFonts w:hAnsiTheme="minorEastAsia" w:hint="eastAsia"/>
                              <w:sz w:val="21"/>
                              <w:szCs w:val="21"/>
                            </w:rPr>
                            <w:t>绿化用水</w:t>
                          </w:r>
                        </w:p>
                      </w:txbxContent>
                    </v:textbox>
                  </v:shape>
                  <v:shape id="_x0000_s7068" type="#_x0000_t38" style="position:absolute;left:4646;top:13267;width:438;height:256;flip:y" o:connectortype="curved" adj="10775,664409,-201879" strokeweight="1pt">
                    <v:stroke endarrow="block"/>
                    <v:shadow type="perspective" color="#7f7f7f" opacity=".5" offset="1pt" offset2="-1pt"/>
                  </v:shape>
                  <v:shape id="_x0000_s7069" type="#_x0000_t202" style="position:absolute;left:4111;top:13180;width:973;height:364" stroked="f">
                    <v:fill opacity="0"/>
                    <v:textbox style="mso-next-textbox:#_x0000_s7069" inset="0,0,0,0">
                      <w:txbxContent>
                        <w:p w:rsidR="0085564F" w:rsidRPr="00C830DE" w:rsidRDefault="0085564F" w:rsidP="00B13E4E">
                          <w:pPr>
                            <w:spacing w:line="240" w:lineRule="auto"/>
                            <w:ind w:firstLineChars="0" w:firstLine="0"/>
                            <w:jc w:val="center"/>
                            <w:rPr>
                              <w:sz w:val="21"/>
                              <w:szCs w:val="21"/>
                            </w:rPr>
                          </w:pPr>
                          <w:r>
                            <w:rPr>
                              <w:rFonts w:hint="eastAsia"/>
                              <w:sz w:val="21"/>
                              <w:szCs w:val="21"/>
                            </w:rPr>
                            <w:t>3730</w:t>
                          </w:r>
                        </w:p>
                      </w:txbxContent>
                    </v:textbox>
                  </v:shape>
                  <v:shape id="_x0000_s7070" type="#_x0000_t202" style="position:absolute;left:2959;top:13361;width:973;height:364" stroked="f">
                    <v:fill opacity="0"/>
                    <v:textbox style="mso-next-textbox:#_x0000_s7070" inset="0,0,0,0">
                      <w:txbxContent>
                        <w:p w:rsidR="0085564F" w:rsidRPr="00C830DE" w:rsidRDefault="0085564F" w:rsidP="00B13E4E">
                          <w:pPr>
                            <w:spacing w:line="240" w:lineRule="auto"/>
                            <w:ind w:firstLineChars="0" w:firstLine="0"/>
                            <w:jc w:val="center"/>
                            <w:rPr>
                              <w:sz w:val="21"/>
                              <w:szCs w:val="21"/>
                            </w:rPr>
                          </w:pPr>
                          <w:r>
                            <w:rPr>
                              <w:rFonts w:hint="eastAsia"/>
                              <w:sz w:val="21"/>
                              <w:szCs w:val="21"/>
                            </w:rPr>
                            <w:t>3730</w:t>
                          </w:r>
                        </w:p>
                      </w:txbxContent>
                    </v:textbox>
                  </v:shape>
                  <v:shape id="_x0000_s7071" type="#_x0000_t32" style="position:absolute;left:8106;top:12606;width:416;height:1" o:connectortype="straight">
                    <v:stroke endarrow="block"/>
                  </v:shape>
                  <v:shape id="_x0000_s7072" type="#_x0000_t202" style="position:absolute;left:8522;top:12212;width:2040;height:674">
                    <v:textbox style="mso-next-textbox:#_x0000_s7072">
                      <w:txbxContent>
                        <w:p w:rsidR="0085564F" w:rsidRPr="00C830DE" w:rsidRDefault="0085564F" w:rsidP="00B13E4E">
                          <w:pPr>
                            <w:spacing w:line="240" w:lineRule="auto"/>
                            <w:ind w:firstLineChars="0" w:firstLine="0"/>
                            <w:jc w:val="center"/>
                            <w:rPr>
                              <w:sz w:val="21"/>
                              <w:szCs w:val="21"/>
                            </w:rPr>
                          </w:pPr>
                          <w:r>
                            <w:rPr>
                              <w:rFonts w:hAnsiTheme="minorEastAsia" w:hint="eastAsia"/>
                              <w:sz w:val="21"/>
                              <w:szCs w:val="21"/>
                            </w:rPr>
                            <w:t>如皋市恒发污水处理厂</w:t>
                          </w:r>
                        </w:p>
                      </w:txbxContent>
                    </v:textbox>
                  </v:shape>
                  <v:shape id="_x0000_s7073" type="#_x0000_t32" style="position:absolute;left:8985;top:11522;width:1;height:740" o:connectortype="straight">
                    <v:stroke endarrow="block"/>
                  </v:shape>
                  <v:shape id="_x0000_s7074" type="#_x0000_t202" style="position:absolute;left:7875;top:12262;width:973;height:364" stroked="f">
                    <v:fill opacity="0"/>
                    <v:textbox style="mso-next-textbox:#_x0000_s7074" inset="0,0,0,0">
                      <w:txbxContent>
                        <w:p w:rsidR="0085564F" w:rsidRPr="00C830DE" w:rsidRDefault="0085564F" w:rsidP="00B13E4E">
                          <w:pPr>
                            <w:spacing w:line="240" w:lineRule="auto"/>
                            <w:ind w:firstLineChars="0" w:firstLine="0"/>
                            <w:jc w:val="center"/>
                            <w:rPr>
                              <w:sz w:val="21"/>
                              <w:szCs w:val="21"/>
                            </w:rPr>
                          </w:pPr>
                          <w:r>
                            <w:rPr>
                              <w:rFonts w:hint="eastAsia"/>
                              <w:sz w:val="21"/>
                              <w:szCs w:val="21"/>
                            </w:rPr>
                            <w:t>51445</w:t>
                          </w:r>
                        </w:p>
                      </w:txbxContent>
                    </v:textbox>
                  </v:shape>
                  <v:shape id="_x0000_s7075" type="#_x0000_t32" style="position:absolute;left:9478;top:12886;width:1;height:740" o:connectortype="straight">
                    <v:stroke endarrow="block"/>
                  </v:shape>
                  <v:shape id="_x0000_s7076" type="#_x0000_t202" style="position:absolute;left:8848;top:13586;width:1448;height:364" stroked="f">
                    <v:fill opacity="0"/>
                    <v:textbox style="mso-next-textbox:#_x0000_s7076" inset="0,0,0,0">
                      <w:txbxContent>
                        <w:p w:rsidR="0085564F" w:rsidRPr="00C830DE" w:rsidRDefault="0085564F" w:rsidP="00B13E4E">
                          <w:pPr>
                            <w:spacing w:line="240" w:lineRule="auto"/>
                            <w:ind w:firstLineChars="0" w:firstLine="0"/>
                            <w:jc w:val="center"/>
                            <w:rPr>
                              <w:sz w:val="21"/>
                              <w:szCs w:val="21"/>
                            </w:rPr>
                          </w:pPr>
                          <w:r>
                            <w:rPr>
                              <w:rFonts w:hint="eastAsia"/>
                              <w:sz w:val="21"/>
                              <w:szCs w:val="21"/>
                            </w:rPr>
                            <w:t>通扬运河</w:t>
                          </w:r>
                        </w:p>
                      </w:txbxContent>
                    </v:textbox>
                  </v:shape>
                  <v:shape id="_x0000_s7077" type="#_x0000_t202" style="position:absolute;left:9323;top:13040;width:973;height:364" stroked="f">
                    <v:fill opacity="0"/>
                    <v:textbox style="mso-next-textbox:#_x0000_s7077" inset="0,0,0,0">
                      <w:txbxContent>
                        <w:p w:rsidR="0085564F" w:rsidRPr="00C830DE" w:rsidRDefault="0085564F" w:rsidP="00B13E4E">
                          <w:pPr>
                            <w:spacing w:line="240" w:lineRule="auto"/>
                            <w:ind w:firstLineChars="0" w:firstLine="0"/>
                            <w:jc w:val="center"/>
                            <w:rPr>
                              <w:sz w:val="21"/>
                              <w:szCs w:val="21"/>
                            </w:rPr>
                          </w:pPr>
                          <w:r>
                            <w:rPr>
                              <w:rFonts w:hint="eastAsia"/>
                              <w:sz w:val="21"/>
                              <w:szCs w:val="21"/>
                            </w:rPr>
                            <w:t>51643</w:t>
                          </w:r>
                        </w:p>
                      </w:txbxContent>
                    </v:textbox>
                  </v:shape>
                  <v:shape id="_x0000_s7078" type="#_x0000_t202" style="position:absolute;left:1954;top:11898;width:973;height:364" stroked="f">
                    <v:fill opacity="0"/>
                    <v:textbox style="mso-next-textbox:#_x0000_s7078" inset="0,0,0,0">
                      <w:txbxContent>
                        <w:p w:rsidR="0085564F" w:rsidRPr="00C830DE" w:rsidRDefault="0085564F" w:rsidP="00B13E4E">
                          <w:pPr>
                            <w:spacing w:line="240" w:lineRule="auto"/>
                            <w:ind w:firstLineChars="0" w:firstLine="0"/>
                            <w:jc w:val="center"/>
                            <w:rPr>
                              <w:sz w:val="21"/>
                              <w:szCs w:val="21"/>
                            </w:rPr>
                          </w:pPr>
                          <w:r>
                            <w:rPr>
                              <w:rFonts w:hint="eastAsia"/>
                              <w:sz w:val="21"/>
                              <w:szCs w:val="21"/>
                            </w:rPr>
                            <w:t>76761</w:t>
                          </w:r>
                        </w:p>
                      </w:txbxContent>
                    </v:textbox>
                  </v:shape>
                  <v:shape id="_x0000_s7099" type="#_x0000_t202" style="position:absolute;left:1956;top:12183;width:973;height:364" stroked="f">
                    <v:fill opacity="0"/>
                    <v:textbox style="mso-next-textbox:#_x0000_s7099" inset="0,0,0,0">
                      <w:txbxContent>
                        <w:p w:rsidR="00B13E4E" w:rsidRPr="00C830DE" w:rsidRDefault="00B13E4E" w:rsidP="00B13E4E">
                          <w:pPr>
                            <w:spacing w:line="240" w:lineRule="auto"/>
                            <w:ind w:firstLineChars="0" w:firstLine="0"/>
                            <w:jc w:val="center"/>
                            <w:rPr>
                              <w:sz w:val="21"/>
                              <w:szCs w:val="21"/>
                            </w:rPr>
                          </w:pPr>
                          <w:r>
                            <w:rPr>
                              <w:rFonts w:hint="eastAsia"/>
                              <w:sz w:val="21"/>
                              <w:szCs w:val="21"/>
                            </w:rPr>
                            <w:t>自来水</w:t>
                          </w:r>
                        </w:p>
                      </w:txbxContent>
                    </v:textbox>
                  </v:shape>
                  <w10:wrap type="none"/>
                  <w10:anchorlock/>
                </v:group>
              </w:pict>
            </w:r>
          </w:p>
          <w:p w:rsidR="00F6189A" w:rsidRPr="00C830DE" w:rsidRDefault="003603A5" w:rsidP="00D02039">
            <w:pPr>
              <w:spacing w:line="240" w:lineRule="auto"/>
              <w:ind w:firstLineChars="0" w:firstLine="0"/>
              <w:jc w:val="center"/>
              <w:rPr>
                <w:b/>
                <w:bCs/>
                <w:color w:val="000000"/>
                <w:szCs w:val="24"/>
              </w:rPr>
            </w:pPr>
            <w:r w:rsidRPr="00C830DE">
              <w:rPr>
                <w:b/>
                <w:bCs/>
                <w:color w:val="000000"/>
                <w:szCs w:val="24"/>
              </w:rPr>
              <w:t>图</w:t>
            </w:r>
            <w:r w:rsidR="00F6189A" w:rsidRPr="00C830DE">
              <w:rPr>
                <w:b/>
                <w:bCs/>
                <w:color w:val="000000"/>
                <w:szCs w:val="24"/>
              </w:rPr>
              <w:t>5-</w:t>
            </w:r>
            <w:r w:rsidR="00E56FAB" w:rsidRPr="00C830DE">
              <w:rPr>
                <w:b/>
                <w:bCs/>
                <w:color w:val="000000"/>
                <w:szCs w:val="24"/>
              </w:rPr>
              <w:t>3</w:t>
            </w:r>
            <w:r w:rsidR="00F6189A" w:rsidRPr="00C830DE">
              <w:rPr>
                <w:b/>
                <w:bCs/>
                <w:color w:val="000000"/>
                <w:szCs w:val="24"/>
              </w:rPr>
              <w:t xml:space="preserve"> </w:t>
            </w:r>
            <w:r w:rsidR="00C830DE" w:rsidRPr="00C830DE">
              <w:rPr>
                <w:b/>
                <w:bCs/>
                <w:color w:val="000000"/>
                <w:szCs w:val="24"/>
              </w:rPr>
              <w:t>全厂</w:t>
            </w:r>
            <w:r w:rsidR="00F6189A" w:rsidRPr="00C830DE">
              <w:rPr>
                <w:b/>
                <w:bCs/>
                <w:color w:val="000000"/>
                <w:szCs w:val="24"/>
              </w:rPr>
              <w:t>水平衡图（</w:t>
            </w:r>
            <w:r w:rsidR="00F6189A" w:rsidRPr="00C830DE">
              <w:rPr>
                <w:b/>
                <w:bCs/>
                <w:color w:val="000000"/>
                <w:szCs w:val="24"/>
              </w:rPr>
              <w:t>t/a</w:t>
            </w:r>
            <w:r w:rsidR="00F6189A" w:rsidRPr="00C830DE">
              <w:rPr>
                <w:b/>
                <w:bCs/>
                <w:color w:val="000000"/>
                <w:szCs w:val="24"/>
              </w:rPr>
              <w:t>）</w:t>
            </w:r>
          </w:p>
          <w:p w:rsidR="000A0A81" w:rsidRPr="00C830DE" w:rsidRDefault="0089088E" w:rsidP="005E112E">
            <w:pPr>
              <w:spacing w:line="460" w:lineRule="exact"/>
              <w:ind w:firstLine="482"/>
              <w:rPr>
                <w:b/>
                <w:color w:val="000000"/>
                <w:szCs w:val="24"/>
              </w:rPr>
            </w:pPr>
            <w:r w:rsidRPr="00C830DE">
              <w:rPr>
                <w:b/>
                <w:color w:val="000000"/>
                <w:szCs w:val="24"/>
              </w:rPr>
              <w:t>5.3.3</w:t>
            </w:r>
            <w:r w:rsidR="00217F4F" w:rsidRPr="00C830DE">
              <w:rPr>
                <w:rFonts w:hAnsi="宋体"/>
                <w:b/>
                <w:color w:val="000000"/>
                <w:szCs w:val="24"/>
              </w:rPr>
              <w:t>噪声</w:t>
            </w:r>
            <w:r w:rsidRPr="00C830DE">
              <w:rPr>
                <w:rFonts w:hAnsi="宋体"/>
                <w:b/>
                <w:color w:val="000000"/>
              </w:rPr>
              <w:t>污染源源强分析</w:t>
            </w:r>
          </w:p>
          <w:p w:rsidR="00471041" w:rsidRPr="00C830DE" w:rsidRDefault="00471041" w:rsidP="00471041">
            <w:pPr>
              <w:spacing w:line="460" w:lineRule="exact"/>
              <w:ind w:firstLine="480"/>
              <w:rPr>
                <w:color w:val="000000"/>
                <w:szCs w:val="24"/>
              </w:rPr>
            </w:pPr>
            <w:r w:rsidRPr="00C830DE">
              <w:rPr>
                <w:rFonts w:hAnsi="宋体"/>
                <w:color w:val="000000"/>
                <w:szCs w:val="24"/>
              </w:rPr>
              <w:t>（</w:t>
            </w:r>
            <w:r w:rsidRPr="00C830DE">
              <w:rPr>
                <w:color w:val="000000"/>
                <w:szCs w:val="24"/>
              </w:rPr>
              <w:t>1</w:t>
            </w:r>
            <w:r w:rsidRPr="00C830DE">
              <w:rPr>
                <w:rFonts w:hAnsi="宋体"/>
                <w:color w:val="000000"/>
                <w:szCs w:val="24"/>
              </w:rPr>
              <w:t>）施工期</w:t>
            </w:r>
          </w:p>
          <w:p w:rsidR="00471041" w:rsidRPr="00C830DE" w:rsidRDefault="00471041" w:rsidP="00471041">
            <w:pPr>
              <w:spacing w:line="460" w:lineRule="exact"/>
              <w:ind w:firstLine="480"/>
              <w:rPr>
                <w:color w:val="000000"/>
                <w:szCs w:val="24"/>
              </w:rPr>
            </w:pPr>
            <w:r w:rsidRPr="00C830DE">
              <w:rPr>
                <w:rFonts w:hAnsi="宋体"/>
                <w:color w:val="000000"/>
                <w:szCs w:val="24"/>
              </w:rPr>
              <w:t>本项目施工期间的噪声源主要来自于打桩机、水泥搅拌机、水泥浇捣机、土石方及建筑材料运输汽车等设备噪声，另外还有突发性、冲击性、不连续性的敲打撞击噪声，其声级程度详见表</w:t>
            </w:r>
            <w:r w:rsidRPr="00C830DE">
              <w:rPr>
                <w:color w:val="000000"/>
                <w:szCs w:val="24"/>
              </w:rPr>
              <w:t>5-</w:t>
            </w:r>
            <w:r w:rsidR="00C830DE" w:rsidRPr="00C830DE">
              <w:rPr>
                <w:color w:val="000000"/>
                <w:szCs w:val="24"/>
              </w:rPr>
              <w:t>1</w:t>
            </w:r>
            <w:r w:rsidRPr="00C830DE">
              <w:rPr>
                <w:rFonts w:hAnsi="宋体"/>
                <w:color w:val="000000"/>
                <w:szCs w:val="24"/>
              </w:rPr>
              <w:t>。</w:t>
            </w:r>
          </w:p>
          <w:p w:rsidR="00471041" w:rsidRPr="00C830DE" w:rsidRDefault="00471041" w:rsidP="007A0D57">
            <w:pPr>
              <w:spacing w:beforeLines="50" w:line="240" w:lineRule="auto"/>
              <w:ind w:firstLine="422"/>
              <w:jc w:val="center"/>
              <w:rPr>
                <w:b/>
                <w:szCs w:val="24"/>
              </w:rPr>
            </w:pPr>
            <w:r w:rsidRPr="00C830DE">
              <w:rPr>
                <w:b/>
                <w:sz w:val="21"/>
                <w:szCs w:val="21"/>
              </w:rPr>
              <w:t xml:space="preserve"> </w:t>
            </w:r>
            <w:r w:rsidRPr="00C830DE">
              <w:rPr>
                <w:b/>
                <w:szCs w:val="24"/>
              </w:rPr>
              <w:t xml:space="preserve"> </w:t>
            </w:r>
            <w:r w:rsidRPr="00C830DE">
              <w:rPr>
                <w:rFonts w:hAnsi="宋体"/>
                <w:b/>
                <w:szCs w:val="24"/>
              </w:rPr>
              <w:t>表</w:t>
            </w:r>
            <w:r w:rsidRPr="00C830DE">
              <w:rPr>
                <w:b/>
                <w:szCs w:val="24"/>
              </w:rPr>
              <w:t>5-</w:t>
            </w:r>
            <w:r w:rsidR="00C830DE" w:rsidRPr="00C830DE">
              <w:rPr>
                <w:b/>
                <w:szCs w:val="24"/>
              </w:rPr>
              <w:t>1</w:t>
            </w:r>
            <w:r w:rsidRPr="00C830DE">
              <w:rPr>
                <w:b/>
                <w:szCs w:val="24"/>
              </w:rPr>
              <w:t xml:space="preserve">  </w:t>
            </w:r>
            <w:r w:rsidRPr="00C830DE">
              <w:rPr>
                <w:rFonts w:hAnsi="宋体"/>
                <w:b/>
                <w:szCs w:val="24"/>
              </w:rPr>
              <w:t>施工期间主要噪声源的声级值</w:t>
            </w:r>
            <w:r w:rsidRPr="00C830DE">
              <w:rPr>
                <w:b/>
                <w:szCs w:val="24"/>
              </w:rPr>
              <w:t xml:space="preserve">      </w:t>
            </w:r>
            <w:r w:rsidRPr="00C830DE">
              <w:rPr>
                <w:rFonts w:hAnsi="宋体"/>
                <w:b/>
                <w:szCs w:val="24"/>
              </w:rPr>
              <w:t>单位：</w:t>
            </w:r>
            <w:r w:rsidRPr="00C830DE">
              <w:rPr>
                <w:b/>
                <w:szCs w:val="24"/>
              </w:rPr>
              <w:t>dB</w:t>
            </w:r>
            <w:r w:rsidRPr="00C830DE">
              <w:rPr>
                <w:rFonts w:hAnsi="宋体"/>
                <w:b/>
                <w:szCs w:val="24"/>
              </w:rPr>
              <w:t>（</w:t>
            </w:r>
            <w:r w:rsidRPr="00C830DE">
              <w:rPr>
                <w:b/>
                <w:szCs w:val="24"/>
              </w:rPr>
              <w:t>A</w:t>
            </w:r>
            <w:r w:rsidRPr="00C830DE">
              <w:rPr>
                <w:rFonts w:hAnsi="宋体"/>
                <w:b/>
                <w:szCs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997"/>
              <w:gridCol w:w="2926"/>
              <w:gridCol w:w="4227"/>
            </w:tblGrid>
            <w:tr w:rsidR="00471041" w:rsidRPr="00C830DE" w:rsidTr="00471041">
              <w:trPr>
                <w:trHeight w:val="353"/>
                <w:jc w:val="center"/>
              </w:trPr>
              <w:tc>
                <w:tcPr>
                  <w:tcW w:w="1091" w:type="pct"/>
                  <w:vAlign w:val="center"/>
                </w:tcPr>
                <w:p w:rsidR="00471041" w:rsidRPr="00C830DE" w:rsidRDefault="00471041" w:rsidP="00471041">
                  <w:pPr>
                    <w:pStyle w:val="af3"/>
                    <w:spacing w:line="320" w:lineRule="exact"/>
                    <w:ind w:firstLineChars="0" w:firstLine="0"/>
                    <w:jc w:val="center"/>
                    <w:rPr>
                      <w:rFonts w:ascii="Times New Roman" w:hAnsi="Times New Roman"/>
                      <w:b/>
                      <w:szCs w:val="21"/>
                    </w:rPr>
                  </w:pPr>
                  <w:r w:rsidRPr="00C830DE">
                    <w:rPr>
                      <w:rFonts w:ascii="Times New Roman" w:hAnsi="Times New Roman"/>
                      <w:b/>
                      <w:szCs w:val="21"/>
                    </w:rPr>
                    <w:t>序号</w:t>
                  </w:r>
                </w:p>
              </w:tc>
              <w:tc>
                <w:tcPr>
                  <w:tcW w:w="1599" w:type="pct"/>
                  <w:vAlign w:val="center"/>
                </w:tcPr>
                <w:p w:rsidR="00471041" w:rsidRPr="00C830DE" w:rsidRDefault="00471041" w:rsidP="00471041">
                  <w:pPr>
                    <w:pStyle w:val="af3"/>
                    <w:spacing w:line="320" w:lineRule="exact"/>
                    <w:ind w:firstLineChars="0" w:firstLine="0"/>
                    <w:jc w:val="center"/>
                    <w:rPr>
                      <w:rFonts w:ascii="Times New Roman" w:hAnsi="Times New Roman"/>
                      <w:b/>
                      <w:szCs w:val="21"/>
                    </w:rPr>
                  </w:pPr>
                  <w:r w:rsidRPr="00C830DE">
                    <w:rPr>
                      <w:rFonts w:ascii="Times New Roman" w:hAnsi="Times New Roman"/>
                      <w:b/>
                      <w:szCs w:val="21"/>
                    </w:rPr>
                    <w:t>声源名称</w:t>
                  </w:r>
                </w:p>
              </w:tc>
              <w:tc>
                <w:tcPr>
                  <w:tcW w:w="2310" w:type="pct"/>
                  <w:vAlign w:val="center"/>
                </w:tcPr>
                <w:p w:rsidR="00471041" w:rsidRPr="00C830DE" w:rsidRDefault="00471041" w:rsidP="00471041">
                  <w:pPr>
                    <w:pStyle w:val="af3"/>
                    <w:spacing w:line="320" w:lineRule="exact"/>
                    <w:ind w:firstLineChars="0" w:firstLine="0"/>
                    <w:jc w:val="center"/>
                    <w:rPr>
                      <w:rFonts w:ascii="Times New Roman" w:hAnsi="Times New Roman"/>
                      <w:b/>
                      <w:szCs w:val="21"/>
                    </w:rPr>
                  </w:pPr>
                  <w:r w:rsidRPr="00C830DE">
                    <w:rPr>
                      <w:rFonts w:ascii="Times New Roman" w:hAnsi="Times New Roman"/>
                      <w:b/>
                      <w:szCs w:val="21"/>
                    </w:rPr>
                    <w:t>噪声级范围（距源</w:t>
                  </w:r>
                  <w:smartTag w:uri="urn:schemas-microsoft-com:office:smarttags" w:element="chmetcnv">
                    <w:smartTagPr>
                      <w:attr w:name="TCSC" w:val="0"/>
                      <w:attr w:name="NumberType" w:val="1"/>
                      <w:attr w:name="Negative" w:val="False"/>
                      <w:attr w:name="HasSpace" w:val="False"/>
                      <w:attr w:name="SourceValue" w:val="10"/>
                      <w:attr w:name="UnitName" w:val="m"/>
                    </w:smartTagPr>
                    <w:r w:rsidRPr="00C830DE">
                      <w:rPr>
                        <w:rFonts w:ascii="Times New Roman" w:hAnsi="Times New Roman"/>
                        <w:b/>
                        <w:szCs w:val="21"/>
                      </w:rPr>
                      <w:t>10m</w:t>
                    </w:r>
                  </w:smartTag>
                  <w:r w:rsidRPr="00C830DE">
                    <w:rPr>
                      <w:rFonts w:ascii="Times New Roman" w:hAnsi="Times New Roman"/>
                      <w:b/>
                      <w:szCs w:val="21"/>
                    </w:rPr>
                    <w:t>处）</w:t>
                  </w:r>
                </w:p>
              </w:tc>
            </w:tr>
            <w:tr w:rsidR="00471041" w:rsidRPr="00C830DE" w:rsidTr="00471041">
              <w:trPr>
                <w:trHeight w:val="353"/>
                <w:jc w:val="center"/>
              </w:trPr>
              <w:tc>
                <w:tcPr>
                  <w:tcW w:w="1091"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1</w:t>
                  </w:r>
                </w:p>
              </w:tc>
              <w:tc>
                <w:tcPr>
                  <w:tcW w:w="1599"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推土机</w:t>
                  </w:r>
                </w:p>
              </w:tc>
              <w:tc>
                <w:tcPr>
                  <w:tcW w:w="2310"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78—96</w:t>
                  </w:r>
                </w:p>
              </w:tc>
            </w:tr>
            <w:tr w:rsidR="00471041" w:rsidRPr="00C830DE" w:rsidTr="00471041">
              <w:trPr>
                <w:trHeight w:val="353"/>
                <w:jc w:val="center"/>
              </w:trPr>
              <w:tc>
                <w:tcPr>
                  <w:tcW w:w="1091"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2</w:t>
                  </w:r>
                </w:p>
              </w:tc>
              <w:tc>
                <w:tcPr>
                  <w:tcW w:w="1599"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搅拌机</w:t>
                  </w:r>
                </w:p>
              </w:tc>
              <w:tc>
                <w:tcPr>
                  <w:tcW w:w="2310"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75—88</w:t>
                  </w:r>
                </w:p>
              </w:tc>
            </w:tr>
            <w:tr w:rsidR="00471041" w:rsidRPr="00C830DE" w:rsidTr="00471041">
              <w:trPr>
                <w:trHeight w:val="353"/>
                <w:jc w:val="center"/>
              </w:trPr>
              <w:tc>
                <w:tcPr>
                  <w:tcW w:w="1091"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3</w:t>
                  </w:r>
                </w:p>
              </w:tc>
              <w:tc>
                <w:tcPr>
                  <w:tcW w:w="1599"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打桩机</w:t>
                  </w:r>
                </w:p>
              </w:tc>
              <w:tc>
                <w:tcPr>
                  <w:tcW w:w="2310"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95—105</w:t>
                  </w:r>
                </w:p>
              </w:tc>
            </w:tr>
            <w:tr w:rsidR="00471041" w:rsidRPr="00C830DE" w:rsidTr="00471041">
              <w:trPr>
                <w:trHeight w:val="353"/>
                <w:jc w:val="center"/>
              </w:trPr>
              <w:tc>
                <w:tcPr>
                  <w:tcW w:w="1091"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4</w:t>
                  </w:r>
                </w:p>
              </w:tc>
              <w:tc>
                <w:tcPr>
                  <w:tcW w:w="1599"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运输卡车</w:t>
                  </w:r>
                </w:p>
              </w:tc>
              <w:tc>
                <w:tcPr>
                  <w:tcW w:w="2310"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85—94</w:t>
                  </w:r>
                </w:p>
              </w:tc>
            </w:tr>
            <w:tr w:rsidR="00471041" w:rsidRPr="00C830DE" w:rsidTr="00471041">
              <w:trPr>
                <w:trHeight w:val="353"/>
                <w:jc w:val="center"/>
              </w:trPr>
              <w:tc>
                <w:tcPr>
                  <w:tcW w:w="1091"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5</w:t>
                  </w:r>
                </w:p>
              </w:tc>
              <w:tc>
                <w:tcPr>
                  <w:tcW w:w="1599"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挖土机</w:t>
                  </w:r>
                </w:p>
              </w:tc>
              <w:tc>
                <w:tcPr>
                  <w:tcW w:w="2310"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80—93</w:t>
                  </w:r>
                </w:p>
              </w:tc>
            </w:tr>
            <w:tr w:rsidR="00471041" w:rsidRPr="00C830DE" w:rsidTr="00471041">
              <w:trPr>
                <w:trHeight w:val="353"/>
                <w:jc w:val="center"/>
              </w:trPr>
              <w:tc>
                <w:tcPr>
                  <w:tcW w:w="1091"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6</w:t>
                  </w:r>
                </w:p>
              </w:tc>
              <w:tc>
                <w:tcPr>
                  <w:tcW w:w="1599"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卷扬机</w:t>
                  </w:r>
                </w:p>
              </w:tc>
              <w:tc>
                <w:tcPr>
                  <w:tcW w:w="2310"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75—88</w:t>
                  </w:r>
                </w:p>
              </w:tc>
            </w:tr>
            <w:tr w:rsidR="00471041" w:rsidRPr="00C830DE" w:rsidTr="00471041">
              <w:trPr>
                <w:trHeight w:val="353"/>
                <w:jc w:val="center"/>
              </w:trPr>
              <w:tc>
                <w:tcPr>
                  <w:tcW w:w="1091"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7</w:t>
                  </w:r>
                </w:p>
              </w:tc>
              <w:tc>
                <w:tcPr>
                  <w:tcW w:w="1599"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浇捣机</w:t>
                  </w:r>
                </w:p>
              </w:tc>
              <w:tc>
                <w:tcPr>
                  <w:tcW w:w="2310"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90—98</w:t>
                  </w:r>
                </w:p>
              </w:tc>
            </w:tr>
            <w:tr w:rsidR="00471041" w:rsidRPr="00C830DE" w:rsidTr="00471041">
              <w:trPr>
                <w:trHeight w:val="353"/>
                <w:jc w:val="center"/>
              </w:trPr>
              <w:tc>
                <w:tcPr>
                  <w:tcW w:w="1091"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8</w:t>
                  </w:r>
                </w:p>
              </w:tc>
              <w:tc>
                <w:tcPr>
                  <w:tcW w:w="1599"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空气压缩机</w:t>
                  </w:r>
                </w:p>
              </w:tc>
              <w:tc>
                <w:tcPr>
                  <w:tcW w:w="2310" w:type="pct"/>
                  <w:vAlign w:val="center"/>
                </w:tcPr>
                <w:p w:rsidR="00471041" w:rsidRPr="00C830DE" w:rsidRDefault="00471041" w:rsidP="00471041">
                  <w:pPr>
                    <w:pStyle w:val="af3"/>
                    <w:spacing w:line="320" w:lineRule="exact"/>
                    <w:ind w:firstLineChars="0" w:firstLine="0"/>
                    <w:jc w:val="center"/>
                    <w:rPr>
                      <w:rFonts w:ascii="Times New Roman" w:hAnsi="Times New Roman"/>
                      <w:szCs w:val="21"/>
                    </w:rPr>
                  </w:pPr>
                  <w:r w:rsidRPr="00C830DE">
                    <w:rPr>
                      <w:rFonts w:ascii="Times New Roman" w:hAnsi="Times New Roman"/>
                      <w:szCs w:val="21"/>
                    </w:rPr>
                    <w:t>80—95</w:t>
                  </w:r>
                </w:p>
              </w:tc>
            </w:tr>
          </w:tbl>
          <w:p w:rsidR="00471041" w:rsidRPr="00C830DE" w:rsidRDefault="00471041" w:rsidP="00471041">
            <w:pPr>
              <w:spacing w:line="460" w:lineRule="exact"/>
              <w:ind w:firstLine="480"/>
              <w:rPr>
                <w:color w:val="000000"/>
                <w:szCs w:val="24"/>
              </w:rPr>
            </w:pPr>
            <w:r w:rsidRPr="00C830DE">
              <w:rPr>
                <w:rFonts w:hAnsi="宋体"/>
                <w:color w:val="000000"/>
                <w:szCs w:val="24"/>
              </w:rPr>
              <w:t>（</w:t>
            </w:r>
            <w:r w:rsidRPr="00C830DE">
              <w:rPr>
                <w:color w:val="000000"/>
                <w:szCs w:val="24"/>
              </w:rPr>
              <w:t>2</w:t>
            </w:r>
            <w:r w:rsidRPr="00C830DE">
              <w:rPr>
                <w:rFonts w:hAnsi="宋体"/>
                <w:color w:val="000000"/>
                <w:szCs w:val="24"/>
              </w:rPr>
              <w:t>）营运期</w:t>
            </w:r>
          </w:p>
          <w:p w:rsidR="004816A5" w:rsidRPr="00C830DE" w:rsidRDefault="00211F4C" w:rsidP="005E112E">
            <w:pPr>
              <w:spacing w:line="460" w:lineRule="exact"/>
              <w:ind w:firstLine="480"/>
              <w:rPr>
                <w:color w:val="000000"/>
                <w:szCs w:val="24"/>
              </w:rPr>
            </w:pPr>
            <w:r w:rsidRPr="00C830DE">
              <w:rPr>
                <w:rFonts w:hAnsi="宋体"/>
                <w:color w:val="000000"/>
                <w:szCs w:val="24"/>
              </w:rPr>
              <w:t>项目</w:t>
            </w:r>
            <w:r w:rsidR="00471041" w:rsidRPr="00C830DE">
              <w:rPr>
                <w:rFonts w:hAnsi="宋体"/>
                <w:color w:val="000000"/>
                <w:szCs w:val="24"/>
              </w:rPr>
              <w:t>营运期</w:t>
            </w:r>
            <w:r w:rsidR="00F82734" w:rsidRPr="00C830DE">
              <w:rPr>
                <w:rFonts w:hAnsi="宋体"/>
                <w:szCs w:val="24"/>
              </w:rPr>
              <w:t>主要噪声源</w:t>
            </w:r>
            <w:r w:rsidR="00F82734" w:rsidRPr="00C830DE">
              <w:rPr>
                <w:rFonts w:hAnsi="宋体"/>
                <w:color w:val="000000"/>
                <w:szCs w:val="24"/>
              </w:rPr>
              <w:t>为</w:t>
            </w:r>
            <w:r w:rsidR="0061509E">
              <w:rPr>
                <w:rFonts w:hAnsi="宋体" w:hint="eastAsia"/>
                <w:color w:val="000000"/>
                <w:szCs w:val="24"/>
              </w:rPr>
              <w:t>自动装配流水线、自动贴不干胶机、热收缩包装机、激光喷码机</w:t>
            </w:r>
            <w:r w:rsidR="00471041" w:rsidRPr="00C830DE">
              <w:rPr>
                <w:rFonts w:hAnsi="宋体"/>
                <w:kern w:val="0"/>
                <w:szCs w:val="24"/>
              </w:rPr>
              <w:t>等设备</w:t>
            </w:r>
            <w:r w:rsidR="00F82734" w:rsidRPr="00C830DE">
              <w:rPr>
                <w:rFonts w:hAnsi="宋体"/>
                <w:szCs w:val="24"/>
              </w:rPr>
              <w:t>，</w:t>
            </w:r>
            <w:r w:rsidR="00471041" w:rsidRPr="00C830DE">
              <w:rPr>
                <w:rFonts w:hAnsi="宋体"/>
                <w:szCs w:val="24"/>
              </w:rPr>
              <w:t>设备</w:t>
            </w:r>
            <w:r w:rsidR="00F82734" w:rsidRPr="00C830DE">
              <w:rPr>
                <w:rFonts w:hAnsi="宋体"/>
                <w:szCs w:val="24"/>
              </w:rPr>
              <w:t>源强在</w:t>
            </w:r>
            <w:r w:rsidR="00C8033E">
              <w:rPr>
                <w:rFonts w:hint="eastAsia"/>
                <w:szCs w:val="24"/>
              </w:rPr>
              <w:t>70</w:t>
            </w:r>
            <w:r w:rsidR="00F82734" w:rsidRPr="00C830DE">
              <w:rPr>
                <w:szCs w:val="24"/>
              </w:rPr>
              <w:t>~</w:t>
            </w:r>
            <w:r w:rsidR="0061509E">
              <w:rPr>
                <w:rFonts w:hint="eastAsia"/>
                <w:szCs w:val="24"/>
              </w:rPr>
              <w:t>80</w:t>
            </w:r>
            <w:r w:rsidR="00F82734" w:rsidRPr="00C830DE">
              <w:rPr>
                <w:szCs w:val="24"/>
              </w:rPr>
              <w:t>dB</w:t>
            </w:r>
            <w:r w:rsidR="00F82734" w:rsidRPr="00C830DE">
              <w:rPr>
                <w:rFonts w:hAnsi="宋体"/>
                <w:szCs w:val="24"/>
              </w:rPr>
              <w:t>（</w:t>
            </w:r>
            <w:r w:rsidR="00F82734" w:rsidRPr="00C830DE">
              <w:rPr>
                <w:szCs w:val="24"/>
              </w:rPr>
              <w:t>A</w:t>
            </w:r>
            <w:r w:rsidR="00F82734" w:rsidRPr="00C830DE">
              <w:rPr>
                <w:rFonts w:hAnsi="宋体"/>
                <w:szCs w:val="24"/>
              </w:rPr>
              <w:t>），建设项目各噪声污染源强见表</w:t>
            </w:r>
            <w:r w:rsidR="00F82734" w:rsidRPr="00C830DE">
              <w:rPr>
                <w:szCs w:val="24"/>
              </w:rPr>
              <w:t>5-</w:t>
            </w:r>
            <w:r w:rsidR="001A7F41">
              <w:rPr>
                <w:rFonts w:hint="eastAsia"/>
                <w:szCs w:val="24"/>
              </w:rPr>
              <w:t>2</w:t>
            </w:r>
            <w:r w:rsidR="00F82734" w:rsidRPr="00C830DE">
              <w:rPr>
                <w:rFonts w:hAnsi="宋体"/>
                <w:szCs w:val="24"/>
              </w:rPr>
              <w:t>。</w:t>
            </w:r>
          </w:p>
          <w:p w:rsidR="00597A11" w:rsidRPr="00C830DE" w:rsidRDefault="00597A11" w:rsidP="00597A11">
            <w:pPr>
              <w:spacing w:line="240" w:lineRule="auto"/>
              <w:ind w:firstLineChars="0" w:firstLine="0"/>
              <w:jc w:val="center"/>
              <w:rPr>
                <w:b/>
                <w:bCs/>
                <w:color w:val="000000"/>
                <w:szCs w:val="24"/>
              </w:rPr>
            </w:pPr>
            <w:r w:rsidRPr="00C830DE">
              <w:rPr>
                <w:rFonts w:hAnsi="宋体"/>
                <w:b/>
                <w:bCs/>
                <w:color w:val="000000"/>
                <w:szCs w:val="24"/>
              </w:rPr>
              <w:t>表</w:t>
            </w:r>
            <w:r w:rsidR="00F427DD" w:rsidRPr="00C830DE">
              <w:rPr>
                <w:b/>
                <w:bCs/>
                <w:color w:val="000000"/>
                <w:szCs w:val="24"/>
              </w:rPr>
              <w:t>5-</w:t>
            </w:r>
            <w:r w:rsidR="001A7F41">
              <w:rPr>
                <w:rFonts w:hint="eastAsia"/>
                <w:b/>
                <w:bCs/>
                <w:color w:val="000000"/>
                <w:szCs w:val="24"/>
              </w:rPr>
              <w:t>2</w:t>
            </w:r>
            <w:r w:rsidRPr="00C830DE">
              <w:rPr>
                <w:b/>
                <w:bCs/>
                <w:color w:val="000000"/>
                <w:szCs w:val="24"/>
              </w:rPr>
              <w:t xml:space="preserve">  </w:t>
            </w:r>
            <w:r w:rsidR="00A447B0" w:rsidRPr="00C830DE">
              <w:rPr>
                <w:rFonts w:hAnsi="宋体"/>
                <w:b/>
                <w:bCs/>
                <w:color w:val="000000"/>
                <w:szCs w:val="24"/>
              </w:rPr>
              <w:t>建设项目</w:t>
            </w:r>
            <w:r w:rsidR="00BB74B8" w:rsidRPr="00C830DE">
              <w:rPr>
                <w:rFonts w:hAnsi="宋体"/>
                <w:b/>
                <w:bCs/>
                <w:color w:val="000000"/>
                <w:szCs w:val="24"/>
              </w:rPr>
              <w:t>主要</w:t>
            </w:r>
            <w:r w:rsidRPr="00C830DE">
              <w:rPr>
                <w:rFonts w:hAnsi="宋体"/>
                <w:b/>
                <w:bCs/>
                <w:color w:val="000000"/>
                <w:szCs w:val="24"/>
              </w:rPr>
              <w:t>噪声源源强</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471"/>
              <w:gridCol w:w="2212"/>
              <w:gridCol w:w="554"/>
              <w:gridCol w:w="1188"/>
              <w:gridCol w:w="851"/>
              <w:gridCol w:w="1407"/>
              <w:gridCol w:w="1276"/>
              <w:gridCol w:w="1191"/>
            </w:tblGrid>
            <w:tr w:rsidR="00597A11" w:rsidRPr="00C830DE" w:rsidTr="00C8033E">
              <w:trPr>
                <w:trHeight w:val="284"/>
                <w:jc w:val="center"/>
              </w:trPr>
              <w:tc>
                <w:tcPr>
                  <w:tcW w:w="257" w:type="pct"/>
                  <w:vAlign w:val="center"/>
                </w:tcPr>
                <w:p w:rsidR="00597A11" w:rsidRPr="001F08B1" w:rsidRDefault="00597A11" w:rsidP="00C8033E">
                  <w:pPr>
                    <w:pStyle w:val="af3"/>
                    <w:spacing w:line="240" w:lineRule="auto"/>
                    <w:ind w:firstLineChars="0" w:firstLine="0"/>
                    <w:jc w:val="center"/>
                    <w:rPr>
                      <w:rFonts w:ascii="Times New Roman" w:hAnsi="Times New Roman"/>
                      <w:b/>
                      <w:color w:val="000000"/>
                      <w:szCs w:val="21"/>
                    </w:rPr>
                  </w:pPr>
                  <w:r w:rsidRPr="001F08B1">
                    <w:rPr>
                      <w:rFonts w:ascii="Times New Roman" w:hAnsi="宋体"/>
                      <w:b/>
                      <w:color w:val="000000"/>
                      <w:szCs w:val="21"/>
                    </w:rPr>
                    <w:lastRenderedPageBreak/>
                    <w:t>序号</w:t>
                  </w:r>
                </w:p>
              </w:tc>
              <w:tc>
                <w:tcPr>
                  <w:tcW w:w="1209" w:type="pct"/>
                  <w:vAlign w:val="center"/>
                </w:tcPr>
                <w:p w:rsidR="00597A11" w:rsidRPr="001F08B1" w:rsidRDefault="00597A11" w:rsidP="00C8033E">
                  <w:pPr>
                    <w:pStyle w:val="af3"/>
                    <w:spacing w:line="240" w:lineRule="auto"/>
                    <w:ind w:firstLineChars="0" w:firstLine="0"/>
                    <w:jc w:val="center"/>
                    <w:rPr>
                      <w:rFonts w:ascii="Times New Roman" w:hAnsi="Times New Roman"/>
                      <w:b/>
                      <w:color w:val="000000"/>
                      <w:szCs w:val="21"/>
                    </w:rPr>
                  </w:pPr>
                  <w:r w:rsidRPr="001F08B1">
                    <w:rPr>
                      <w:rFonts w:ascii="Times New Roman" w:hAnsi="宋体"/>
                      <w:b/>
                      <w:color w:val="000000"/>
                      <w:szCs w:val="21"/>
                    </w:rPr>
                    <w:t>污染源名称</w:t>
                  </w:r>
                </w:p>
              </w:tc>
              <w:tc>
                <w:tcPr>
                  <w:tcW w:w="303" w:type="pct"/>
                  <w:vAlign w:val="center"/>
                </w:tcPr>
                <w:p w:rsidR="00597A11" w:rsidRPr="001F08B1" w:rsidRDefault="00597A11" w:rsidP="00C8033E">
                  <w:pPr>
                    <w:pStyle w:val="af3"/>
                    <w:spacing w:line="240" w:lineRule="auto"/>
                    <w:ind w:firstLineChars="0" w:firstLine="0"/>
                    <w:jc w:val="center"/>
                    <w:rPr>
                      <w:rFonts w:ascii="Times New Roman" w:hAnsi="Times New Roman"/>
                      <w:b/>
                      <w:color w:val="000000"/>
                      <w:szCs w:val="21"/>
                    </w:rPr>
                  </w:pPr>
                  <w:r w:rsidRPr="001F08B1">
                    <w:rPr>
                      <w:rFonts w:ascii="Times New Roman" w:hAnsi="宋体"/>
                      <w:b/>
                      <w:color w:val="000000"/>
                      <w:szCs w:val="21"/>
                    </w:rPr>
                    <w:t>数量</w:t>
                  </w:r>
                </w:p>
              </w:tc>
              <w:tc>
                <w:tcPr>
                  <w:tcW w:w="649" w:type="pct"/>
                  <w:vAlign w:val="center"/>
                </w:tcPr>
                <w:p w:rsidR="00597A11" w:rsidRPr="001F08B1" w:rsidRDefault="00597A11" w:rsidP="00C8033E">
                  <w:pPr>
                    <w:pStyle w:val="af3"/>
                    <w:spacing w:line="240" w:lineRule="auto"/>
                    <w:ind w:firstLineChars="0" w:firstLine="0"/>
                    <w:jc w:val="center"/>
                    <w:rPr>
                      <w:rFonts w:ascii="Times New Roman" w:hAnsi="Times New Roman"/>
                      <w:b/>
                      <w:color w:val="000000"/>
                      <w:szCs w:val="21"/>
                    </w:rPr>
                  </w:pPr>
                  <w:r w:rsidRPr="001F08B1">
                    <w:rPr>
                      <w:rFonts w:ascii="Times New Roman" w:hAnsi="宋体"/>
                      <w:b/>
                      <w:color w:val="000000"/>
                      <w:szCs w:val="21"/>
                    </w:rPr>
                    <w:t>等效声级（</w:t>
                  </w:r>
                  <w:r w:rsidRPr="001F08B1">
                    <w:rPr>
                      <w:rFonts w:ascii="Times New Roman" w:hAnsi="Times New Roman"/>
                      <w:b/>
                      <w:color w:val="000000"/>
                      <w:szCs w:val="21"/>
                    </w:rPr>
                    <w:t>dB(A)</w:t>
                  </w:r>
                  <w:r w:rsidRPr="001F08B1">
                    <w:rPr>
                      <w:rFonts w:ascii="Times New Roman" w:hAnsi="宋体"/>
                      <w:b/>
                      <w:color w:val="000000"/>
                      <w:szCs w:val="21"/>
                    </w:rPr>
                    <w:t>）</w:t>
                  </w:r>
                </w:p>
              </w:tc>
              <w:tc>
                <w:tcPr>
                  <w:tcW w:w="465" w:type="pct"/>
                  <w:vAlign w:val="center"/>
                </w:tcPr>
                <w:p w:rsidR="00597A11" w:rsidRPr="001F08B1" w:rsidRDefault="00597A11" w:rsidP="00C8033E">
                  <w:pPr>
                    <w:pStyle w:val="af3"/>
                    <w:spacing w:line="240" w:lineRule="auto"/>
                    <w:ind w:firstLineChars="0" w:firstLine="0"/>
                    <w:jc w:val="center"/>
                    <w:rPr>
                      <w:rFonts w:ascii="Times New Roman" w:hAnsi="Times New Roman"/>
                      <w:b/>
                      <w:color w:val="000000"/>
                      <w:szCs w:val="21"/>
                    </w:rPr>
                  </w:pPr>
                  <w:r w:rsidRPr="001F08B1">
                    <w:rPr>
                      <w:rFonts w:ascii="Times New Roman" w:hAnsi="宋体"/>
                      <w:b/>
                      <w:color w:val="000000"/>
                      <w:szCs w:val="21"/>
                    </w:rPr>
                    <w:t>位置</w:t>
                  </w:r>
                </w:p>
              </w:tc>
              <w:tc>
                <w:tcPr>
                  <w:tcW w:w="769" w:type="pct"/>
                  <w:vAlign w:val="center"/>
                </w:tcPr>
                <w:p w:rsidR="00597A11" w:rsidRPr="001F08B1" w:rsidRDefault="00597A11" w:rsidP="00C8033E">
                  <w:pPr>
                    <w:pStyle w:val="af3"/>
                    <w:spacing w:line="240" w:lineRule="auto"/>
                    <w:ind w:firstLineChars="0" w:firstLine="0"/>
                    <w:jc w:val="center"/>
                    <w:rPr>
                      <w:rFonts w:ascii="Times New Roman" w:hAnsi="Times New Roman"/>
                      <w:b/>
                      <w:color w:val="000000"/>
                      <w:szCs w:val="21"/>
                    </w:rPr>
                  </w:pPr>
                  <w:r w:rsidRPr="001F08B1">
                    <w:rPr>
                      <w:rFonts w:ascii="Times New Roman" w:hAnsi="宋体"/>
                      <w:b/>
                      <w:color w:val="000000"/>
                      <w:szCs w:val="21"/>
                    </w:rPr>
                    <w:t>距厂界最近距离（</w:t>
                  </w:r>
                  <w:r w:rsidRPr="001F08B1">
                    <w:rPr>
                      <w:rFonts w:ascii="Times New Roman" w:hAnsi="Times New Roman"/>
                      <w:b/>
                      <w:color w:val="000000"/>
                      <w:szCs w:val="21"/>
                    </w:rPr>
                    <w:t>m</w:t>
                  </w:r>
                  <w:r w:rsidRPr="001F08B1">
                    <w:rPr>
                      <w:rFonts w:ascii="Times New Roman" w:hAnsi="宋体"/>
                      <w:b/>
                      <w:color w:val="000000"/>
                      <w:szCs w:val="21"/>
                    </w:rPr>
                    <w:t>）</w:t>
                  </w:r>
                </w:p>
              </w:tc>
              <w:tc>
                <w:tcPr>
                  <w:tcW w:w="697" w:type="pct"/>
                  <w:vAlign w:val="center"/>
                </w:tcPr>
                <w:p w:rsidR="00597A11" w:rsidRPr="001F08B1" w:rsidRDefault="00597A11" w:rsidP="00C8033E">
                  <w:pPr>
                    <w:pStyle w:val="af3"/>
                    <w:spacing w:line="240" w:lineRule="auto"/>
                    <w:ind w:firstLineChars="0" w:firstLine="0"/>
                    <w:jc w:val="center"/>
                    <w:rPr>
                      <w:rFonts w:ascii="Times New Roman" w:hAnsi="Times New Roman"/>
                      <w:b/>
                      <w:color w:val="000000"/>
                      <w:szCs w:val="21"/>
                    </w:rPr>
                  </w:pPr>
                  <w:r w:rsidRPr="001F08B1">
                    <w:rPr>
                      <w:rFonts w:ascii="Times New Roman" w:hAnsi="宋体"/>
                      <w:b/>
                      <w:color w:val="000000"/>
                      <w:szCs w:val="21"/>
                    </w:rPr>
                    <w:t>治理措施</w:t>
                  </w:r>
                </w:p>
              </w:tc>
              <w:tc>
                <w:tcPr>
                  <w:tcW w:w="651" w:type="pct"/>
                  <w:vAlign w:val="center"/>
                </w:tcPr>
                <w:p w:rsidR="00597A11" w:rsidRPr="001F08B1" w:rsidRDefault="00597A11" w:rsidP="00C8033E">
                  <w:pPr>
                    <w:pStyle w:val="af3"/>
                    <w:spacing w:line="240" w:lineRule="auto"/>
                    <w:ind w:firstLineChars="0" w:firstLine="0"/>
                    <w:jc w:val="center"/>
                    <w:rPr>
                      <w:rFonts w:ascii="Times New Roman" w:hAnsi="Times New Roman"/>
                      <w:b/>
                      <w:color w:val="000000"/>
                      <w:szCs w:val="21"/>
                    </w:rPr>
                  </w:pPr>
                  <w:r w:rsidRPr="001F08B1">
                    <w:rPr>
                      <w:rFonts w:ascii="Times New Roman" w:hAnsi="宋体"/>
                      <w:b/>
                      <w:color w:val="000000"/>
                      <w:szCs w:val="21"/>
                    </w:rPr>
                    <w:t>降噪效果（</w:t>
                  </w:r>
                  <w:r w:rsidRPr="001F08B1">
                    <w:rPr>
                      <w:rFonts w:ascii="Times New Roman" w:hAnsi="Times New Roman"/>
                      <w:b/>
                      <w:color w:val="000000"/>
                      <w:szCs w:val="21"/>
                    </w:rPr>
                    <w:t>dB(A)</w:t>
                  </w:r>
                  <w:r w:rsidRPr="001F08B1">
                    <w:rPr>
                      <w:rFonts w:ascii="Times New Roman" w:hAnsi="宋体"/>
                      <w:b/>
                      <w:color w:val="000000"/>
                      <w:szCs w:val="21"/>
                    </w:rPr>
                    <w:t>）</w:t>
                  </w:r>
                </w:p>
              </w:tc>
            </w:tr>
            <w:tr w:rsidR="00C8033E" w:rsidRPr="00C830DE" w:rsidTr="00C8033E">
              <w:trPr>
                <w:trHeight w:val="284"/>
                <w:jc w:val="center"/>
              </w:trPr>
              <w:tc>
                <w:tcPr>
                  <w:tcW w:w="257" w:type="pct"/>
                  <w:vAlign w:val="center"/>
                </w:tcPr>
                <w:p w:rsidR="00C8033E" w:rsidRPr="00C830DE" w:rsidRDefault="00C8033E" w:rsidP="00C8033E">
                  <w:pPr>
                    <w:pStyle w:val="af3"/>
                    <w:spacing w:line="240" w:lineRule="auto"/>
                    <w:ind w:firstLineChars="0" w:firstLine="0"/>
                    <w:jc w:val="center"/>
                    <w:rPr>
                      <w:rFonts w:ascii="Times New Roman" w:hAnsi="Times New Roman"/>
                      <w:color w:val="000000"/>
                      <w:szCs w:val="21"/>
                    </w:rPr>
                  </w:pPr>
                  <w:r w:rsidRPr="00C830DE">
                    <w:rPr>
                      <w:rFonts w:ascii="Times New Roman" w:hAnsi="Times New Roman"/>
                      <w:color w:val="000000"/>
                      <w:szCs w:val="21"/>
                    </w:rPr>
                    <w:t>1</w:t>
                  </w:r>
                </w:p>
              </w:tc>
              <w:tc>
                <w:tcPr>
                  <w:tcW w:w="1209"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自动装配流水线</w:t>
                  </w:r>
                </w:p>
              </w:tc>
              <w:tc>
                <w:tcPr>
                  <w:tcW w:w="303"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10</w:t>
                  </w:r>
                </w:p>
              </w:tc>
              <w:tc>
                <w:tcPr>
                  <w:tcW w:w="64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Pr>
                      <w:rFonts w:ascii="Times New Roman" w:hAnsi="Times New Roman" w:hint="eastAsia"/>
                      <w:szCs w:val="21"/>
                    </w:rPr>
                    <w:t>70</w:t>
                  </w:r>
                </w:p>
              </w:tc>
              <w:tc>
                <w:tcPr>
                  <w:tcW w:w="465" w:type="pct"/>
                  <w:vMerge w:val="restart"/>
                  <w:vAlign w:val="center"/>
                </w:tcPr>
                <w:p w:rsidR="00C8033E" w:rsidRPr="00C830DE" w:rsidRDefault="00C8033E" w:rsidP="00C8033E">
                  <w:pPr>
                    <w:pStyle w:val="af3"/>
                    <w:spacing w:line="240" w:lineRule="auto"/>
                    <w:ind w:firstLineChars="0" w:firstLine="0"/>
                    <w:jc w:val="center"/>
                    <w:rPr>
                      <w:rFonts w:ascii="Times New Roman" w:hAnsi="Times New Roman"/>
                      <w:color w:val="000000"/>
                      <w:szCs w:val="21"/>
                    </w:rPr>
                  </w:pPr>
                  <w:r>
                    <w:rPr>
                      <w:rFonts w:ascii="Times New Roman" w:hAnsi="Times New Roman" w:hint="eastAsia"/>
                      <w:color w:val="000000"/>
                      <w:szCs w:val="21"/>
                    </w:rPr>
                    <w:t>装配车间五、装配车间六</w:t>
                  </w:r>
                </w:p>
              </w:tc>
              <w:tc>
                <w:tcPr>
                  <w:tcW w:w="76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sidRPr="00C830DE">
                    <w:rPr>
                      <w:rFonts w:ascii="Times New Roman" w:hAnsi="Times New Roman"/>
                      <w:szCs w:val="21"/>
                    </w:rPr>
                    <w:t>15</w:t>
                  </w:r>
                </w:p>
              </w:tc>
              <w:tc>
                <w:tcPr>
                  <w:tcW w:w="697" w:type="pct"/>
                  <w:vMerge w:val="restart"/>
                  <w:vAlign w:val="center"/>
                </w:tcPr>
                <w:p w:rsidR="00C8033E" w:rsidRPr="00C830DE" w:rsidRDefault="00C8033E" w:rsidP="00C8033E">
                  <w:pPr>
                    <w:pStyle w:val="21"/>
                    <w:rPr>
                      <w:color w:val="000000"/>
                      <w:kern w:val="2"/>
                    </w:rPr>
                  </w:pPr>
                  <w:r w:rsidRPr="00C830DE">
                    <w:rPr>
                      <w:rFonts w:hAnsi="宋体"/>
                      <w:color w:val="000000"/>
                      <w:kern w:val="2"/>
                    </w:rPr>
                    <w:t>减振基座、厂房隔声</w:t>
                  </w:r>
                </w:p>
                <w:p w:rsidR="00C8033E" w:rsidRPr="00C830DE" w:rsidRDefault="00C8033E" w:rsidP="00C8033E">
                  <w:pPr>
                    <w:spacing w:line="240" w:lineRule="auto"/>
                    <w:ind w:firstLineChars="0" w:firstLine="0"/>
                    <w:jc w:val="center"/>
                    <w:rPr>
                      <w:color w:val="000000"/>
                      <w:sz w:val="21"/>
                      <w:szCs w:val="21"/>
                    </w:rPr>
                  </w:pPr>
                  <w:r w:rsidRPr="00C830DE">
                    <w:rPr>
                      <w:rFonts w:hAnsi="宋体"/>
                      <w:color w:val="000000"/>
                      <w:sz w:val="21"/>
                      <w:szCs w:val="21"/>
                    </w:rPr>
                    <w:t>距离衰减</w:t>
                  </w:r>
                </w:p>
              </w:tc>
              <w:tc>
                <w:tcPr>
                  <w:tcW w:w="651" w:type="pct"/>
                  <w:vAlign w:val="center"/>
                </w:tcPr>
                <w:p w:rsidR="00C8033E" w:rsidRPr="00C830DE" w:rsidRDefault="00C8033E" w:rsidP="00C8033E">
                  <w:pPr>
                    <w:pStyle w:val="af3"/>
                    <w:spacing w:line="240" w:lineRule="auto"/>
                    <w:ind w:firstLineChars="0" w:firstLine="0"/>
                    <w:jc w:val="center"/>
                    <w:rPr>
                      <w:rFonts w:ascii="Times New Roman" w:hAnsi="Times New Roman"/>
                      <w:color w:val="000000"/>
                      <w:szCs w:val="21"/>
                    </w:rPr>
                  </w:pPr>
                  <w:r w:rsidRPr="00C830DE">
                    <w:rPr>
                      <w:rFonts w:ascii="Times New Roman" w:hAnsi="Times New Roman"/>
                      <w:color w:val="000000"/>
                      <w:szCs w:val="21"/>
                    </w:rPr>
                    <w:t>20</w:t>
                  </w:r>
                </w:p>
              </w:tc>
            </w:tr>
            <w:tr w:rsidR="00C8033E" w:rsidRPr="00C830DE" w:rsidTr="00C8033E">
              <w:trPr>
                <w:trHeight w:val="284"/>
                <w:jc w:val="center"/>
              </w:trPr>
              <w:tc>
                <w:tcPr>
                  <w:tcW w:w="257" w:type="pct"/>
                  <w:vAlign w:val="center"/>
                </w:tcPr>
                <w:p w:rsidR="00C8033E" w:rsidRPr="00C830DE" w:rsidRDefault="00C8033E" w:rsidP="00C8033E">
                  <w:pPr>
                    <w:pStyle w:val="af3"/>
                    <w:spacing w:line="240" w:lineRule="auto"/>
                    <w:ind w:firstLineChars="0" w:firstLine="0"/>
                    <w:jc w:val="center"/>
                    <w:rPr>
                      <w:rFonts w:ascii="Times New Roman" w:hAnsi="Times New Roman"/>
                      <w:color w:val="000000"/>
                      <w:szCs w:val="21"/>
                    </w:rPr>
                  </w:pPr>
                  <w:r w:rsidRPr="00C830DE">
                    <w:rPr>
                      <w:rFonts w:ascii="Times New Roman" w:hAnsi="Times New Roman"/>
                      <w:color w:val="000000"/>
                      <w:szCs w:val="21"/>
                    </w:rPr>
                    <w:t>2</w:t>
                  </w:r>
                </w:p>
              </w:tc>
              <w:tc>
                <w:tcPr>
                  <w:tcW w:w="1209"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自动贴不干胶机</w:t>
                  </w:r>
                </w:p>
              </w:tc>
              <w:tc>
                <w:tcPr>
                  <w:tcW w:w="303"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17</w:t>
                  </w:r>
                </w:p>
              </w:tc>
              <w:tc>
                <w:tcPr>
                  <w:tcW w:w="64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Pr>
                      <w:rFonts w:ascii="Times New Roman" w:hAnsi="Times New Roman" w:hint="eastAsia"/>
                      <w:szCs w:val="21"/>
                    </w:rPr>
                    <w:t>70</w:t>
                  </w:r>
                </w:p>
              </w:tc>
              <w:tc>
                <w:tcPr>
                  <w:tcW w:w="465" w:type="pct"/>
                  <w:vMerge/>
                  <w:vAlign w:val="center"/>
                </w:tcPr>
                <w:p w:rsidR="00C8033E" w:rsidRPr="00C830DE" w:rsidRDefault="00C8033E" w:rsidP="00C8033E">
                  <w:pPr>
                    <w:pStyle w:val="af3"/>
                    <w:spacing w:line="240" w:lineRule="auto"/>
                    <w:ind w:firstLine="420"/>
                    <w:jc w:val="center"/>
                    <w:rPr>
                      <w:rFonts w:ascii="Times New Roman" w:hAnsi="Times New Roman"/>
                      <w:color w:val="000000"/>
                      <w:szCs w:val="21"/>
                    </w:rPr>
                  </w:pPr>
                </w:p>
              </w:tc>
              <w:tc>
                <w:tcPr>
                  <w:tcW w:w="76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sidRPr="00C830DE">
                    <w:rPr>
                      <w:rFonts w:ascii="Times New Roman" w:hAnsi="Times New Roman"/>
                      <w:szCs w:val="21"/>
                    </w:rPr>
                    <w:t>20</w:t>
                  </w:r>
                </w:p>
              </w:tc>
              <w:tc>
                <w:tcPr>
                  <w:tcW w:w="697" w:type="pct"/>
                  <w:vMerge/>
                  <w:vAlign w:val="center"/>
                </w:tcPr>
                <w:p w:rsidR="00C8033E" w:rsidRPr="00C830DE" w:rsidRDefault="00C8033E" w:rsidP="00C8033E">
                  <w:pPr>
                    <w:pStyle w:val="af3"/>
                    <w:spacing w:line="240" w:lineRule="auto"/>
                    <w:ind w:firstLine="420"/>
                    <w:jc w:val="center"/>
                    <w:rPr>
                      <w:rFonts w:ascii="Times New Roman" w:hAnsi="Times New Roman"/>
                      <w:szCs w:val="21"/>
                    </w:rPr>
                  </w:pPr>
                </w:p>
              </w:tc>
              <w:tc>
                <w:tcPr>
                  <w:tcW w:w="651" w:type="pct"/>
                  <w:vAlign w:val="center"/>
                </w:tcPr>
                <w:p w:rsidR="00C8033E" w:rsidRPr="00C830DE" w:rsidRDefault="00C8033E" w:rsidP="00C8033E">
                  <w:pPr>
                    <w:pStyle w:val="af3"/>
                    <w:spacing w:line="240" w:lineRule="auto"/>
                    <w:ind w:firstLineChars="0" w:firstLine="0"/>
                    <w:jc w:val="center"/>
                    <w:rPr>
                      <w:rFonts w:ascii="Times New Roman" w:hAnsi="Times New Roman"/>
                      <w:color w:val="000000"/>
                      <w:szCs w:val="21"/>
                    </w:rPr>
                  </w:pPr>
                  <w:r w:rsidRPr="00C830DE">
                    <w:rPr>
                      <w:rFonts w:ascii="Times New Roman" w:hAnsi="Times New Roman"/>
                      <w:color w:val="000000"/>
                      <w:szCs w:val="21"/>
                    </w:rPr>
                    <w:t>20</w:t>
                  </w:r>
                </w:p>
              </w:tc>
            </w:tr>
            <w:tr w:rsidR="00C8033E" w:rsidRPr="00C830DE" w:rsidTr="00C8033E">
              <w:trPr>
                <w:trHeight w:val="284"/>
                <w:jc w:val="center"/>
              </w:trPr>
              <w:tc>
                <w:tcPr>
                  <w:tcW w:w="257" w:type="pct"/>
                  <w:vAlign w:val="center"/>
                </w:tcPr>
                <w:p w:rsidR="00C8033E" w:rsidRPr="00C830DE" w:rsidRDefault="00C8033E" w:rsidP="00C8033E">
                  <w:pPr>
                    <w:pStyle w:val="af3"/>
                    <w:spacing w:line="240" w:lineRule="auto"/>
                    <w:ind w:firstLineChars="0" w:firstLine="0"/>
                    <w:jc w:val="center"/>
                    <w:rPr>
                      <w:rFonts w:ascii="Times New Roman" w:hAnsi="Times New Roman"/>
                      <w:color w:val="000000"/>
                      <w:szCs w:val="21"/>
                    </w:rPr>
                  </w:pPr>
                  <w:r w:rsidRPr="00C830DE">
                    <w:rPr>
                      <w:rFonts w:ascii="Times New Roman" w:hAnsi="Times New Roman"/>
                      <w:color w:val="000000"/>
                      <w:szCs w:val="21"/>
                    </w:rPr>
                    <w:t>3</w:t>
                  </w:r>
                </w:p>
              </w:tc>
              <w:tc>
                <w:tcPr>
                  <w:tcW w:w="1209"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叉</w:t>
                  </w:r>
                  <w:r w:rsidRPr="000B7156">
                    <w:rPr>
                      <w:color w:val="000000"/>
                      <w:sz w:val="21"/>
                      <w:szCs w:val="21"/>
                    </w:rPr>
                    <w:t xml:space="preserve"> </w:t>
                  </w:r>
                  <w:r w:rsidRPr="000B7156">
                    <w:rPr>
                      <w:color w:val="000000"/>
                      <w:sz w:val="21"/>
                      <w:szCs w:val="21"/>
                    </w:rPr>
                    <w:t>车</w:t>
                  </w:r>
                </w:p>
              </w:tc>
              <w:tc>
                <w:tcPr>
                  <w:tcW w:w="303"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10</w:t>
                  </w:r>
                </w:p>
              </w:tc>
              <w:tc>
                <w:tcPr>
                  <w:tcW w:w="64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Pr>
                      <w:rFonts w:ascii="Times New Roman" w:hAnsi="Times New Roman" w:hint="eastAsia"/>
                      <w:szCs w:val="21"/>
                    </w:rPr>
                    <w:t>80</w:t>
                  </w:r>
                </w:p>
              </w:tc>
              <w:tc>
                <w:tcPr>
                  <w:tcW w:w="465" w:type="pct"/>
                  <w:vMerge/>
                  <w:vAlign w:val="center"/>
                </w:tcPr>
                <w:p w:rsidR="00C8033E" w:rsidRPr="00C830DE" w:rsidRDefault="00C8033E" w:rsidP="00C8033E">
                  <w:pPr>
                    <w:pStyle w:val="af3"/>
                    <w:spacing w:line="240" w:lineRule="auto"/>
                    <w:ind w:firstLine="420"/>
                    <w:jc w:val="center"/>
                    <w:rPr>
                      <w:rFonts w:ascii="Times New Roman" w:hAnsi="Times New Roman"/>
                      <w:color w:val="000000"/>
                      <w:szCs w:val="21"/>
                    </w:rPr>
                  </w:pPr>
                </w:p>
              </w:tc>
              <w:tc>
                <w:tcPr>
                  <w:tcW w:w="76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sidRPr="00C830DE">
                    <w:rPr>
                      <w:rFonts w:ascii="Times New Roman" w:hAnsi="Times New Roman"/>
                      <w:szCs w:val="21"/>
                    </w:rPr>
                    <w:t>18</w:t>
                  </w:r>
                </w:p>
              </w:tc>
              <w:tc>
                <w:tcPr>
                  <w:tcW w:w="697" w:type="pct"/>
                  <w:vMerge/>
                  <w:vAlign w:val="center"/>
                </w:tcPr>
                <w:p w:rsidR="00C8033E" w:rsidRPr="00C830DE" w:rsidRDefault="00C8033E" w:rsidP="00C8033E">
                  <w:pPr>
                    <w:pStyle w:val="af3"/>
                    <w:spacing w:line="240" w:lineRule="auto"/>
                    <w:ind w:firstLine="420"/>
                    <w:jc w:val="center"/>
                    <w:rPr>
                      <w:rFonts w:ascii="Times New Roman" w:hAnsi="Times New Roman"/>
                      <w:szCs w:val="21"/>
                    </w:rPr>
                  </w:pPr>
                </w:p>
              </w:tc>
              <w:tc>
                <w:tcPr>
                  <w:tcW w:w="651" w:type="pct"/>
                  <w:vAlign w:val="center"/>
                </w:tcPr>
                <w:p w:rsidR="00C8033E" w:rsidRPr="00C830DE" w:rsidRDefault="00C8033E" w:rsidP="00C8033E">
                  <w:pPr>
                    <w:pStyle w:val="af3"/>
                    <w:spacing w:line="240" w:lineRule="auto"/>
                    <w:ind w:firstLineChars="0" w:firstLine="0"/>
                    <w:jc w:val="center"/>
                    <w:rPr>
                      <w:rFonts w:ascii="Times New Roman" w:hAnsi="Times New Roman"/>
                      <w:color w:val="000000"/>
                      <w:szCs w:val="21"/>
                    </w:rPr>
                  </w:pPr>
                  <w:r w:rsidRPr="00C830DE">
                    <w:rPr>
                      <w:rFonts w:ascii="Times New Roman" w:hAnsi="Times New Roman"/>
                      <w:color w:val="000000"/>
                      <w:szCs w:val="21"/>
                    </w:rPr>
                    <w:t>20</w:t>
                  </w:r>
                </w:p>
              </w:tc>
            </w:tr>
            <w:tr w:rsidR="00C8033E" w:rsidRPr="00C830DE" w:rsidTr="00C8033E">
              <w:trPr>
                <w:trHeight w:val="284"/>
                <w:jc w:val="center"/>
              </w:trPr>
              <w:tc>
                <w:tcPr>
                  <w:tcW w:w="257" w:type="pct"/>
                  <w:vAlign w:val="center"/>
                </w:tcPr>
                <w:p w:rsidR="00C8033E" w:rsidRPr="00C830DE" w:rsidRDefault="00C8033E" w:rsidP="00C8033E">
                  <w:pPr>
                    <w:spacing w:line="240" w:lineRule="auto"/>
                    <w:ind w:firstLineChars="0" w:firstLine="0"/>
                    <w:jc w:val="center"/>
                    <w:rPr>
                      <w:color w:val="000000"/>
                      <w:sz w:val="21"/>
                      <w:szCs w:val="21"/>
                    </w:rPr>
                  </w:pPr>
                  <w:r w:rsidRPr="00C830DE">
                    <w:rPr>
                      <w:color w:val="000000"/>
                      <w:sz w:val="21"/>
                      <w:szCs w:val="21"/>
                    </w:rPr>
                    <w:t>4</w:t>
                  </w:r>
                </w:p>
              </w:tc>
              <w:tc>
                <w:tcPr>
                  <w:tcW w:w="1209"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热收缩包装机</w:t>
                  </w:r>
                </w:p>
              </w:tc>
              <w:tc>
                <w:tcPr>
                  <w:tcW w:w="303"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20</w:t>
                  </w:r>
                </w:p>
              </w:tc>
              <w:tc>
                <w:tcPr>
                  <w:tcW w:w="64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Pr>
                      <w:rFonts w:ascii="Times New Roman" w:hAnsi="Times New Roman" w:hint="eastAsia"/>
                      <w:szCs w:val="21"/>
                    </w:rPr>
                    <w:t>80</w:t>
                  </w:r>
                </w:p>
              </w:tc>
              <w:tc>
                <w:tcPr>
                  <w:tcW w:w="465" w:type="pct"/>
                  <w:vMerge/>
                  <w:vAlign w:val="center"/>
                </w:tcPr>
                <w:p w:rsidR="00C8033E" w:rsidRPr="00C830DE" w:rsidRDefault="00C8033E" w:rsidP="00C8033E">
                  <w:pPr>
                    <w:pStyle w:val="af3"/>
                    <w:spacing w:line="240" w:lineRule="auto"/>
                    <w:ind w:firstLine="420"/>
                    <w:jc w:val="center"/>
                    <w:rPr>
                      <w:rFonts w:ascii="Times New Roman" w:hAnsi="Times New Roman"/>
                      <w:color w:val="000000"/>
                      <w:szCs w:val="21"/>
                    </w:rPr>
                  </w:pPr>
                </w:p>
              </w:tc>
              <w:tc>
                <w:tcPr>
                  <w:tcW w:w="76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sidRPr="00C830DE">
                    <w:rPr>
                      <w:rFonts w:ascii="Times New Roman" w:hAnsi="Times New Roman"/>
                      <w:szCs w:val="21"/>
                    </w:rPr>
                    <w:t>20</w:t>
                  </w:r>
                </w:p>
              </w:tc>
              <w:tc>
                <w:tcPr>
                  <w:tcW w:w="697" w:type="pct"/>
                  <w:vMerge/>
                  <w:vAlign w:val="center"/>
                </w:tcPr>
                <w:p w:rsidR="00C8033E" w:rsidRPr="00C830DE" w:rsidRDefault="00C8033E" w:rsidP="00C8033E">
                  <w:pPr>
                    <w:pStyle w:val="af3"/>
                    <w:spacing w:line="240" w:lineRule="auto"/>
                    <w:ind w:firstLine="420"/>
                    <w:jc w:val="center"/>
                    <w:rPr>
                      <w:rFonts w:ascii="Times New Roman" w:hAnsi="Times New Roman"/>
                      <w:szCs w:val="21"/>
                    </w:rPr>
                  </w:pPr>
                </w:p>
              </w:tc>
              <w:tc>
                <w:tcPr>
                  <w:tcW w:w="651" w:type="pct"/>
                  <w:vAlign w:val="center"/>
                </w:tcPr>
                <w:p w:rsidR="00C8033E" w:rsidRPr="00C830DE" w:rsidRDefault="00C8033E" w:rsidP="00C8033E">
                  <w:pPr>
                    <w:pStyle w:val="af3"/>
                    <w:spacing w:line="240" w:lineRule="auto"/>
                    <w:ind w:firstLineChars="0" w:firstLine="0"/>
                    <w:jc w:val="center"/>
                    <w:rPr>
                      <w:rFonts w:ascii="Times New Roman" w:hAnsi="Times New Roman"/>
                      <w:color w:val="000000"/>
                      <w:szCs w:val="21"/>
                    </w:rPr>
                  </w:pPr>
                  <w:r w:rsidRPr="00C830DE">
                    <w:rPr>
                      <w:rFonts w:ascii="Times New Roman" w:hAnsi="Times New Roman"/>
                      <w:color w:val="000000"/>
                      <w:szCs w:val="21"/>
                    </w:rPr>
                    <w:t>20</w:t>
                  </w:r>
                </w:p>
              </w:tc>
            </w:tr>
            <w:tr w:rsidR="00C8033E" w:rsidRPr="00C830DE" w:rsidTr="00C8033E">
              <w:trPr>
                <w:trHeight w:val="284"/>
                <w:jc w:val="center"/>
              </w:trPr>
              <w:tc>
                <w:tcPr>
                  <w:tcW w:w="257" w:type="pct"/>
                  <w:vAlign w:val="center"/>
                </w:tcPr>
                <w:p w:rsidR="00C8033E" w:rsidRPr="00C830DE" w:rsidRDefault="0061509E" w:rsidP="00C8033E">
                  <w:pPr>
                    <w:spacing w:line="240" w:lineRule="auto"/>
                    <w:ind w:firstLineChars="0" w:firstLine="0"/>
                    <w:jc w:val="center"/>
                    <w:rPr>
                      <w:color w:val="000000"/>
                      <w:sz w:val="21"/>
                      <w:szCs w:val="21"/>
                    </w:rPr>
                  </w:pPr>
                  <w:r>
                    <w:rPr>
                      <w:rFonts w:hint="eastAsia"/>
                      <w:color w:val="000000"/>
                      <w:sz w:val="21"/>
                      <w:szCs w:val="21"/>
                    </w:rPr>
                    <w:t>5</w:t>
                  </w:r>
                </w:p>
              </w:tc>
              <w:tc>
                <w:tcPr>
                  <w:tcW w:w="1209"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激光喷码机</w:t>
                  </w:r>
                </w:p>
              </w:tc>
              <w:tc>
                <w:tcPr>
                  <w:tcW w:w="303"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5</w:t>
                  </w:r>
                </w:p>
              </w:tc>
              <w:tc>
                <w:tcPr>
                  <w:tcW w:w="64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sidRPr="00C830DE">
                    <w:rPr>
                      <w:rFonts w:ascii="Times New Roman" w:hAnsi="Times New Roman"/>
                      <w:szCs w:val="21"/>
                    </w:rPr>
                    <w:t>65</w:t>
                  </w:r>
                </w:p>
              </w:tc>
              <w:tc>
                <w:tcPr>
                  <w:tcW w:w="465" w:type="pct"/>
                  <w:vMerge/>
                  <w:vAlign w:val="center"/>
                </w:tcPr>
                <w:p w:rsidR="00C8033E" w:rsidRPr="00C830DE" w:rsidRDefault="00C8033E" w:rsidP="00C8033E">
                  <w:pPr>
                    <w:pStyle w:val="af3"/>
                    <w:spacing w:line="240" w:lineRule="auto"/>
                    <w:ind w:firstLine="420"/>
                    <w:jc w:val="center"/>
                    <w:rPr>
                      <w:rFonts w:ascii="Times New Roman" w:hAnsi="Times New Roman"/>
                      <w:color w:val="000000"/>
                      <w:szCs w:val="21"/>
                    </w:rPr>
                  </w:pPr>
                </w:p>
              </w:tc>
              <w:tc>
                <w:tcPr>
                  <w:tcW w:w="76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sidRPr="00C830DE">
                    <w:rPr>
                      <w:rFonts w:ascii="Times New Roman" w:hAnsi="Times New Roman"/>
                      <w:szCs w:val="21"/>
                    </w:rPr>
                    <w:t>15</w:t>
                  </w:r>
                </w:p>
              </w:tc>
              <w:tc>
                <w:tcPr>
                  <w:tcW w:w="697" w:type="pct"/>
                  <w:vMerge/>
                  <w:vAlign w:val="center"/>
                </w:tcPr>
                <w:p w:rsidR="00C8033E" w:rsidRPr="00C830DE" w:rsidRDefault="00C8033E" w:rsidP="00C8033E">
                  <w:pPr>
                    <w:pStyle w:val="af3"/>
                    <w:spacing w:line="240" w:lineRule="auto"/>
                    <w:ind w:firstLine="420"/>
                    <w:jc w:val="center"/>
                    <w:rPr>
                      <w:rFonts w:ascii="Times New Roman" w:hAnsi="Times New Roman"/>
                      <w:szCs w:val="21"/>
                    </w:rPr>
                  </w:pPr>
                </w:p>
              </w:tc>
              <w:tc>
                <w:tcPr>
                  <w:tcW w:w="651" w:type="pct"/>
                  <w:vAlign w:val="center"/>
                </w:tcPr>
                <w:p w:rsidR="00C8033E" w:rsidRPr="00C830DE" w:rsidRDefault="00C8033E" w:rsidP="00C8033E">
                  <w:pPr>
                    <w:pStyle w:val="af3"/>
                    <w:spacing w:line="240" w:lineRule="auto"/>
                    <w:ind w:firstLineChars="0" w:firstLine="0"/>
                    <w:jc w:val="center"/>
                    <w:rPr>
                      <w:rFonts w:ascii="Times New Roman" w:hAnsi="Times New Roman"/>
                      <w:color w:val="000000"/>
                      <w:szCs w:val="21"/>
                    </w:rPr>
                  </w:pPr>
                  <w:r w:rsidRPr="00C830DE">
                    <w:rPr>
                      <w:rFonts w:ascii="Times New Roman" w:hAnsi="Times New Roman"/>
                      <w:color w:val="000000"/>
                      <w:szCs w:val="21"/>
                    </w:rPr>
                    <w:t>20</w:t>
                  </w:r>
                </w:p>
              </w:tc>
            </w:tr>
            <w:tr w:rsidR="00C8033E" w:rsidRPr="00C830DE" w:rsidTr="00C8033E">
              <w:trPr>
                <w:trHeight w:val="284"/>
                <w:jc w:val="center"/>
              </w:trPr>
              <w:tc>
                <w:tcPr>
                  <w:tcW w:w="257" w:type="pct"/>
                  <w:vAlign w:val="center"/>
                </w:tcPr>
                <w:p w:rsidR="00C8033E" w:rsidRPr="00C830DE" w:rsidRDefault="0061509E" w:rsidP="00C8033E">
                  <w:pPr>
                    <w:spacing w:line="240" w:lineRule="auto"/>
                    <w:ind w:firstLineChars="0" w:firstLine="0"/>
                    <w:jc w:val="center"/>
                    <w:rPr>
                      <w:color w:val="000000"/>
                      <w:sz w:val="21"/>
                      <w:szCs w:val="21"/>
                    </w:rPr>
                  </w:pPr>
                  <w:r>
                    <w:rPr>
                      <w:rFonts w:hint="eastAsia"/>
                      <w:color w:val="000000"/>
                      <w:sz w:val="21"/>
                      <w:szCs w:val="21"/>
                    </w:rPr>
                    <w:t>6</w:t>
                  </w:r>
                </w:p>
              </w:tc>
              <w:tc>
                <w:tcPr>
                  <w:tcW w:w="1209"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半自动封箱流水线</w:t>
                  </w:r>
                </w:p>
              </w:tc>
              <w:tc>
                <w:tcPr>
                  <w:tcW w:w="303"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15</w:t>
                  </w:r>
                </w:p>
              </w:tc>
              <w:tc>
                <w:tcPr>
                  <w:tcW w:w="64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Pr>
                      <w:rFonts w:ascii="Times New Roman" w:hAnsi="Times New Roman" w:hint="eastAsia"/>
                      <w:szCs w:val="21"/>
                    </w:rPr>
                    <w:t>70</w:t>
                  </w:r>
                </w:p>
              </w:tc>
              <w:tc>
                <w:tcPr>
                  <w:tcW w:w="465" w:type="pct"/>
                  <w:vMerge/>
                  <w:vAlign w:val="center"/>
                </w:tcPr>
                <w:p w:rsidR="00C8033E" w:rsidRPr="00C830DE" w:rsidRDefault="00C8033E" w:rsidP="00C8033E">
                  <w:pPr>
                    <w:pStyle w:val="af3"/>
                    <w:spacing w:line="240" w:lineRule="auto"/>
                    <w:ind w:firstLine="420"/>
                    <w:jc w:val="center"/>
                    <w:rPr>
                      <w:rFonts w:ascii="Times New Roman" w:hAnsi="Times New Roman"/>
                      <w:color w:val="000000"/>
                      <w:szCs w:val="21"/>
                    </w:rPr>
                  </w:pPr>
                </w:p>
              </w:tc>
              <w:tc>
                <w:tcPr>
                  <w:tcW w:w="76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sidRPr="00C830DE">
                    <w:rPr>
                      <w:rFonts w:ascii="Times New Roman" w:hAnsi="Times New Roman"/>
                      <w:szCs w:val="21"/>
                    </w:rPr>
                    <w:t>15</w:t>
                  </w:r>
                </w:p>
              </w:tc>
              <w:tc>
                <w:tcPr>
                  <w:tcW w:w="697" w:type="pct"/>
                  <w:vMerge/>
                  <w:vAlign w:val="center"/>
                </w:tcPr>
                <w:p w:rsidR="00C8033E" w:rsidRPr="00C830DE" w:rsidRDefault="00C8033E" w:rsidP="00C8033E">
                  <w:pPr>
                    <w:pStyle w:val="af3"/>
                    <w:spacing w:line="240" w:lineRule="auto"/>
                    <w:ind w:firstLine="420"/>
                    <w:jc w:val="center"/>
                    <w:rPr>
                      <w:rFonts w:ascii="Times New Roman" w:hAnsi="Times New Roman"/>
                      <w:szCs w:val="21"/>
                    </w:rPr>
                  </w:pPr>
                </w:p>
              </w:tc>
              <w:tc>
                <w:tcPr>
                  <w:tcW w:w="651" w:type="pct"/>
                  <w:vAlign w:val="center"/>
                </w:tcPr>
                <w:p w:rsidR="00C8033E" w:rsidRPr="00C830DE" w:rsidRDefault="00C8033E" w:rsidP="00C8033E">
                  <w:pPr>
                    <w:pStyle w:val="af3"/>
                    <w:spacing w:line="240" w:lineRule="auto"/>
                    <w:ind w:firstLineChars="0" w:firstLine="0"/>
                    <w:jc w:val="center"/>
                    <w:rPr>
                      <w:rFonts w:ascii="Times New Roman" w:hAnsi="Times New Roman"/>
                      <w:color w:val="000000"/>
                      <w:szCs w:val="21"/>
                    </w:rPr>
                  </w:pPr>
                  <w:r w:rsidRPr="00C830DE">
                    <w:rPr>
                      <w:rFonts w:ascii="Times New Roman" w:hAnsi="Times New Roman"/>
                      <w:color w:val="000000"/>
                      <w:szCs w:val="21"/>
                    </w:rPr>
                    <w:t>20</w:t>
                  </w:r>
                </w:p>
              </w:tc>
            </w:tr>
            <w:tr w:rsidR="00C8033E" w:rsidRPr="00C830DE" w:rsidTr="00C8033E">
              <w:trPr>
                <w:trHeight w:val="284"/>
                <w:jc w:val="center"/>
              </w:trPr>
              <w:tc>
                <w:tcPr>
                  <w:tcW w:w="257" w:type="pct"/>
                  <w:vAlign w:val="center"/>
                </w:tcPr>
                <w:p w:rsidR="00C8033E" w:rsidRPr="00C830DE" w:rsidRDefault="0061509E" w:rsidP="00C8033E">
                  <w:pPr>
                    <w:spacing w:line="240" w:lineRule="auto"/>
                    <w:ind w:firstLineChars="0" w:firstLine="0"/>
                    <w:jc w:val="center"/>
                    <w:rPr>
                      <w:color w:val="000000"/>
                      <w:sz w:val="21"/>
                      <w:szCs w:val="21"/>
                    </w:rPr>
                  </w:pPr>
                  <w:r>
                    <w:rPr>
                      <w:rFonts w:hint="eastAsia"/>
                      <w:color w:val="000000"/>
                      <w:sz w:val="21"/>
                      <w:szCs w:val="21"/>
                    </w:rPr>
                    <w:t>7</w:t>
                  </w:r>
                </w:p>
              </w:tc>
              <w:tc>
                <w:tcPr>
                  <w:tcW w:w="1209"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热熔包装机</w:t>
                  </w:r>
                </w:p>
              </w:tc>
              <w:tc>
                <w:tcPr>
                  <w:tcW w:w="303"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10</w:t>
                  </w:r>
                </w:p>
              </w:tc>
              <w:tc>
                <w:tcPr>
                  <w:tcW w:w="64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Pr>
                      <w:rFonts w:ascii="Times New Roman" w:hAnsi="Times New Roman" w:hint="eastAsia"/>
                      <w:szCs w:val="21"/>
                    </w:rPr>
                    <w:t>75</w:t>
                  </w:r>
                </w:p>
              </w:tc>
              <w:tc>
                <w:tcPr>
                  <w:tcW w:w="465" w:type="pct"/>
                  <w:vMerge/>
                  <w:vAlign w:val="center"/>
                </w:tcPr>
                <w:p w:rsidR="00C8033E" w:rsidRPr="00C830DE" w:rsidRDefault="00C8033E" w:rsidP="00C8033E">
                  <w:pPr>
                    <w:pStyle w:val="af3"/>
                    <w:spacing w:line="240" w:lineRule="auto"/>
                    <w:ind w:firstLine="420"/>
                    <w:jc w:val="center"/>
                    <w:rPr>
                      <w:rFonts w:ascii="Times New Roman" w:hAnsi="Times New Roman"/>
                      <w:color w:val="000000"/>
                      <w:szCs w:val="21"/>
                    </w:rPr>
                  </w:pPr>
                </w:p>
              </w:tc>
              <w:tc>
                <w:tcPr>
                  <w:tcW w:w="76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sidRPr="00C830DE">
                    <w:rPr>
                      <w:rFonts w:ascii="Times New Roman" w:hAnsi="Times New Roman"/>
                      <w:szCs w:val="21"/>
                    </w:rPr>
                    <w:t>15</w:t>
                  </w:r>
                </w:p>
              </w:tc>
              <w:tc>
                <w:tcPr>
                  <w:tcW w:w="697" w:type="pct"/>
                  <w:vMerge/>
                  <w:vAlign w:val="center"/>
                </w:tcPr>
                <w:p w:rsidR="00C8033E" w:rsidRPr="00C830DE" w:rsidRDefault="00C8033E" w:rsidP="00C8033E">
                  <w:pPr>
                    <w:pStyle w:val="af3"/>
                    <w:spacing w:line="240" w:lineRule="auto"/>
                    <w:ind w:firstLine="420"/>
                    <w:jc w:val="center"/>
                    <w:rPr>
                      <w:rFonts w:ascii="Times New Roman" w:hAnsi="Times New Roman"/>
                      <w:szCs w:val="21"/>
                    </w:rPr>
                  </w:pPr>
                </w:p>
              </w:tc>
              <w:tc>
                <w:tcPr>
                  <w:tcW w:w="651" w:type="pct"/>
                  <w:vAlign w:val="center"/>
                </w:tcPr>
                <w:p w:rsidR="00C8033E" w:rsidRPr="00C830DE" w:rsidRDefault="00C8033E" w:rsidP="00C8033E">
                  <w:pPr>
                    <w:pStyle w:val="af3"/>
                    <w:spacing w:line="240" w:lineRule="auto"/>
                    <w:ind w:firstLineChars="0" w:firstLine="0"/>
                    <w:jc w:val="center"/>
                    <w:rPr>
                      <w:rFonts w:ascii="Times New Roman" w:hAnsi="Times New Roman"/>
                      <w:color w:val="000000"/>
                      <w:szCs w:val="21"/>
                    </w:rPr>
                  </w:pPr>
                  <w:r w:rsidRPr="00C830DE">
                    <w:rPr>
                      <w:rFonts w:ascii="Times New Roman" w:hAnsi="Times New Roman"/>
                      <w:color w:val="000000"/>
                      <w:szCs w:val="21"/>
                    </w:rPr>
                    <w:t>20</w:t>
                  </w:r>
                </w:p>
              </w:tc>
            </w:tr>
            <w:tr w:rsidR="00C8033E" w:rsidRPr="00C830DE" w:rsidTr="00C8033E">
              <w:trPr>
                <w:trHeight w:val="284"/>
                <w:jc w:val="center"/>
              </w:trPr>
              <w:tc>
                <w:tcPr>
                  <w:tcW w:w="257" w:type="pct"/>
                  <w:vAlign w:val="center"/>
                </w:tcPr>
                <w:p w:rsidR="00C8033E" w:rsidRPr="00C830DE" w:rsidRDefault="0061509E" w:rsidP="00C8033E">
                  <w:pPr>
                    <w:spacing w:line="240" w:lineRule="auto"/>
                    <w:ind w:firstLineChars="0" w:firstLine="0"/>
                    <w:jc w:val="center"/>
                    <w:rPr>
                      <w:color w:val="000000"/>
                      <w:sz w:val="21"/>
                      <w:szCs w:val="21"/>
                    </w:rPr>
                  </w:pPr>
                  <w:r>
                    <w:rPr>
                      <w:rFonts w:hint="eastAsia"/>
                      <w:color w:val="000000"/>
                      <w:sz w:val="21"/>
                      <w:szCs w:val="21"/>
                    </w:rPr>
                    <w:t>8</w:t>
                  </w:r>
                </w:p>
              </w:tc>
              <w:tc>
                <w:tcPr>
                  <w:tcW w:w="1209"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折叠包装机</w:t>
                  </w:r>
                </w:p>
              </w:tc>
              <w:tc>
                <w:tcPr>
                  <w:tcW w:w="303"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2</w:t>
                  </w:r>
                </w:p>
              </w:tc>
              <w:tc>
                <w:tcPr>
                  <w:tcW w:w="64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Pr>
                      <w:rFonts w:ascii="Times New Roman" w:hAnsi="Times New Roman" w:hint="eastAsia"/>
                      <w:szCs w:val="21"/>
                    </w:rPr>
                    <w:t>75</w:t>
                  </w:r>
                </w:p>
              </w:tc>
              <w:tc>
                <w:tcPr>
                  <w:tcW w:w="465" w:type="pct"/>
                  <w:vMerge/>
                  <w:vAlign w:val="center"/>
                </w:tcPr>
                <w:p w:rsidR="00C8033E" w:rsidRPr="00C830DE" w:rsidRDefault="00C8033E" w:rsidP="00C8033E">
                  <w:pPr>
                    <w:pStyle w:val="af3"/>
                    <w:spacing w:line="240" w:lineRule="auto"/>
                    <w:ind w:firstLine="420"/>
                    <w:jc w:val="center"/>
                    <w:rPr>
                      <w:rFonts w:ascii="Times New Roman" w:hAnsi="Times New Roman"/>
                      <w:color w:val="000000"/>
                      <w:szCs w:val="21"/>
                    </w:rPr>
                  </w:pPr>
                </w:p>
              </w:tc>
              <w:tc>
                <w:tcPr>
                  <w:tcW w:w="769" w:type="pct"/>
                  <w:vAlign w:val="center"/>
                </w:tcPr>
                <w:p w:rsidR="00C8033E" w:rsidRPr="00C830DE" w:rsidRDefault="0061509E" w:rsidP="00C8033E">
                  <w:pPr>
                    <w:pStyle w:val="af3"/>
                    <w:spacing w:line="240" w:lineRule="auto"/>
                    <w:ind w:firstLineChars="0" w:firstLine="0"/>
                    <w:jc w:val="center"/>
                    <w:rPr>
                      <w:rFonts w:ascii="Times New Roman" w:hAnsi="Times New Roman"/>
                      <w:szCs w:val="21"/>
                    </w:rPr>
                  </w:pPr>
                  <w:r>
                    <w:rPr>
                      <w:rFonts w:ascii="Times New Roman" w:hAnsi="Times New Roman" w:hint="eastAsia"/>
                      <w:szCs w:val="21"/>
                    </w:rPr>
                    <w:t>1</w:t>
                  </w:r>
                </w:p>
              </w:tc>
              <w:tc>
                <w:tcPr>
                  <w:tcW w:w="697" w:type="pct"/>
                  <w:vMerge/>
                  <w:vAlign w:val="center"/>
                </w:tcPr>
                <w:p w:rsidR="00C8033E" w:rsidRPr="00C830DE" w:rsidRDefault="00C8033E" w:rsidP="00C8033E">
                  <w:pPr>
                    <w:pStyle w:val="af3"/>
                    <w:spacing w:line="240" w:lineRule="auto"/>
                    <w:ind w:firstLine="420"/>
                    <w:jc w:val="center"/>
                    <w:rPr>
                      <w:rFonts w:ascii="Times New Roman" w:hAnsi="Times New Roman"/>
                      <w:szCs w:val="21"/>
                    </w:rPr>
                  </w:pPr>
                </w:p>
              </w:tc>
              <w:tc>
                <w:tcPr>
                  <w:tcW w:w="651" w:type="pct"/>
                  <w:vAlign w:val="center"/>
                </w:tcPr>
                <w:p w:rsidR="00C8033E" w:rsidRPr="00C830DE" w:rsidRDefault="0061509E" w:rsidP="00C8033E">
                  <w:pPr>
                    <w:pStyle w:val="af3"/>
                    <w:spacing w:line="240" w:lineRule="auto"/>
                    <w:ind w:firstLineChars="0" w:firstLine="0"/>
                    <w:jc w:val="center"/>
                    <w:rPr>
                      <w:rFonts w:ascii="Times New Roman" w:hAnsi="Times New Roman"/>
                      <w:color w:val="000000"/>
                      <w:szCs w:val="21"/>
                    </w:rPr>
                  </w:pPr>
                  <w:r>
                    <w:rPr>
                      <w:rFonts w:ascii="Times New Roman" w:hAnsi="Times New Roman" w:hint="eastAsia"/>
                      <w:color w:val="000000"/>
                      <w:szCs w:val="21"/>
                    </w:rPr>
                    <w:t>20</w:t>
                  </w:r>
                </w:p>
              </w:tc>
            </w:tr>
            <w:tr w:rsidR="00C8033E" w:rsidRPr="00C830DE" w:rsidTr="00C8033E">
              <w:trPr>
                <w:trHeight w:val="284"/>
                <w:jc w:val="center"/>
              </w:trPr>
              <w:tc>
                <w:tcPr>
                  <w:tcW w:w="257" w:type="pct"/>
                  <w:vAlign w:val="center"/>
                </w:tcPr>
                <w:p w:rsidR="00C8033E" w:rsidRPr="00C830DE" w:rsidRDefault="0061509E" w:rsidP="00C8033E">
                  <w:pPr>
                    <w:spacing w:line="240" w:lineRule="auto"/>
                    <w:ind w:firstLineChars="0" w:firstLine="0"/>
                    <w:jc w:val="center"/>
                    <w:rPr>
                      <w:color w:val="000000"/>
                      <w:sz w:val="21"/>
                      <w:szCs w:val="21"/>
                    </w:rPr>
                  </w:pPr>
                  <w:r>
                    <w:rPr>
                      <w:rFonts w:hint="eastAsia"/>
                      <w:color w:val="000000"/>
                      <w:sz w:val="21"/>
                      <w:szCs w:val="21"/>
                    </w:rPr>
                    <w:t>9</w:t>
                  </w:r>
                </w:p>
              </w:tc>
              <w:tc>
                <w:tcPr>
                  <w:tcW w:w="1209"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SAP</w:t>
                  </w:r>
                  <w:r w:rsidRPr="000B7156">
                    <w:rPr>
                      <w:color w:val="000000"/>
                      <w:sz w:val="21"/>
                      <w:szCs w:val="21"/>
                    </w:rPr>
                    <w:t>专制包装线</w:t>
                  </w:r>
                </w:p>
              </w:tc>
              <w:tc>
                <w:tcPr>
                  <w:tcW w:w="303" w:type="pct"/>
                  <w:vAlign w:val="center"/>
                </w:tcPr>
                <w:p w:rsidR="00C8033E" w:rsidRPr="000B7156" w:rsidRDefault="00C8033E" w:rsidP="00C8033E">
                  <w:pPr>
                    <w:spacing w:line="240" w:lineRule="auto"/>
                    <w:ind w:firstLineChars="0" w:firstLine="0"/>
                    <w:jc w:val="center"/>
                    <w:rPr>
                      <w:color w:val="000000"/>
                      <w:sz w:val="21"/>
                      <w:szCs w:val="21"/>
                    </w:rPr>
                  </w:pPr>
                  <w:r w:rsidRPr="000B7156">
                    <w:rPr>
                      <w:color w:val="000000"/>
                      <w:sz w:val="21"/>
                      <w:szCs w:val="21"/>
                    </w:rPr>
                    <w:t>10</w:t>
                  </w:r>
                </w:p>
              </w:tc>
              <w:tc>
                <w:tcPr>
                  <w:tcW w:w="649" w:type="pct"/>
                  <w:vAlign w:val="center"/>
                </w:tcPr>
                <w:p w:rsidR="00C8033E" w:rsidRPr="00C830DE" w:rsidRDefault="00C8033E" w:rsidP="00C8033E">
                  <w:pPr>
                    <w:pStyle w:val="af3"/>
                    <w:spacing w:line="240" w:lineRule="auto"/>
                    <w:ind w:firstLineChars="0" w:firstLine="0"/>
                    <w:jc w:val="center"/>
                    <w:rPr>
                      <w:rFonts w:ascii="Times New Roman" w:hAnsi="Times New Roman"/>
                      <w:szCs w:val="21"/>
                    </w:rPr>
                  </w:pPr>
                  <w:r>
                    <w:rPr>
                      <w:rFonts w:ascii="Times New Roman" w:hAnsi="Times New Roman" w:hint="eastAsia"/>
                      <w:szCs w:val="21"/>
                    </w:rPr>
                    <w:t>75</w:t>
                  </w:r>
                </w:p>
              </w:tc>
              <w:tc>
                <w:tcPr>
                  <w:tcW w:w="465" w:type="pct"/>
                  <w:vMerge/>
                  <w:vAlign w:val="center"/>
                </w:tcPr>
                <w:p w:rsidR="00C8033E" w:rsidRPr="00C830DE" w:rsidRDefault="00C8033E" w:rsidP="00C8033E">
                  <w:pPr>
                    <w:pStyle w:val="af3"/>
                    <w:spacing w:line="240" w:lineRule="auto"/>
                    <w:ind w:firstLine="420"/>
                    <w:jc w:val="center"/>
                    <w:rPr>
                      <w:rFonts w:ascii="Times New Roman" w:hAnsi="Times New Roman"/>
                      <w:color w:val="000000"/>
                      <w:szCs w:val="21"/>
                    </w:rPr>
                  </w:pPr>
                </w:p>
              </w:tc>
              <w:tc>
                <w:tcPr>
                  <w:tcW w:w="769" w:type="pct"/>
                  <w:vAlign w:val="center"/>
                </w:tcPr>
                <w:p w:rsidR="00C8033E" w:rsidRPr="00C830DE" w:rsidRDefault="0061509E" w:rsidP="00C8033E">
                  <w:pPr>
                    <w:pStyle w:val="af3"/>
                    <w:spacing w:line="240" w:lineRule="auto"/>
                    <w:ind w:firstLineChars="0" w:firstLine="0"/>
                    <w:jc w:val="center"/>
                    <w:rPr>
                      <w:rFonts w:ascii="Times New Roman" w:hAnsi="Times New Roman"/>
                      <w:szCs w:val="21"/>
                    </w:rPr>
                  </w:pPr>
                  <w:r>
                    <w:rPr>
                      <w:rFonts w:ascii="Times New Roman" w:hAnsi="Times New Roman" w:hint="eastAsia"/>
                      <w:szCs w:val="21"/>
                    </w:rPr>
                    <w:t>15</w:t>
                  </w:r>
                </w:p>
              </w:tc>
              <w:tc>
                <w:tcPr>
                  <w:tcW w:w="697" w:type="pct"/>
                  <w:vMerge/>
                  <w:vAlign w:val="center"/>
                </w:tcPr>
                <w:p w:rsidR="00C8033E" w:rsidRPr="00C830DE" w:rsidRDefault="00C8033E" w:rsidP="00C8033E">
                  <w:pPr>
                    <w:pStyle w:val="af3"/>
                    <w:spacing w:line="240" w:lineRule="auto"/>
                    <w:ind w:firstLine="420"/>
                    <w:jc w:val="center"/>
                    <w:rPr>
                      <w:rFonts w:ascii="Times New Roman" w:hAnsi="Times New Roman"/>
                      <w:szCs w:val="21"/>
                    </w:rPr>
                  </w:pPr>
                </w:p>
              </w:tc>
              <w:tc>
                <w:tcPr>
                  <w:tcW w:w="651" w:type="pct"/>
                  <w:vAlign w:val="center"/>
                </w:tcPr>
                <w:p w:rsidR="00C8033E" w:rsidRPr="00C830DE" w:rsidRDefault="0061509E" w:rsidP="00C8033E">
                  <w:pPr>
                    <w:pStyle w:val="af3"/>
                    <w:spacing w:line="240" w:lineRule="auto"/>
                    <w:ind w:firstLineChars="0" w:firstLine="0"/>
                    <w:jc w:val="center"/>
                    <w:rPr>
                      <w:rFonts w:ascii="Times New Roman" w:hAnsi="Times New Roman"/>
                      <w:color w:val="000000"/>
                      <w:szCs w:val="21"/>
                    </w:rPr>
                  </w:pPr>
                  <w:r>
                    <w:rPr>
                      <w:rFonts w:ascii="Times New Roman" w:hAnsi="Times New Roman" w:hint="eastAsia"/>
                      <w:color w:val="000000"/>
                      <w:szCs w:val="21"/>
                    </w:rPr>
                    <w:t>20</w:t>
                  </w:r>
                </w:p>
              </w:tc>
            </w:tr>
          </w:tbl>
          <w:p w:rsidR="00597A11" w:rsidRPr="00C830DE" w:rsidRDefault="00597A11" w:rsidP="00FE033E">
            <w:pPr>
              <w:pStyle w:val="af3"/>
              <w:spacing w:line="240" w:lineRule="auto"/>
              <w:ind w:firstLineChars="0" w:firstLine="0"/>
              <w:jc w:val="center"/>
              <w:rPr>
                <w:rFonts w:ascii="Times New Roman" w:hAnsi="Times New Roman"/>
                <w:color w:val="000000"/>
              </w:rPr>
            </w:pPr>
          </w:p>
          <w:p w:rsidR="004816A5" w:rsidRPr="00C830DE" w:rsidRDefault="004816A5" w:rsidP="005E112E">
            <w:pPr>
              <w:spacing w:line="460" w:lineRule="exact"/>
              <w:ind w:firstLine="480"/>
              <w:rPr>
                <w:color w:val="000000"/>
              </w:rPr>
            </w:pPr>
            <w:r w:rsidRPr="00C830DE">
              <w:rPr>
                <w:rFonts w:hAnsi="宋体"/>
                <w:color w:val="000000"/>
              </w:rPr>
              <w:t>为了减轻设备运行产生的噪声对周围环境的影响，建设方</w:t>
            </w:r>
            <w:r w:rsidR="00647381" w:rsidRPr="00C830DE">
              <w:rPr>
                <w:rFonts w:hAnsi="宋体"/>
                <w:color w:val="000000"/>
              </w:rPr>
              <w:t>拟</w:t>
            </w:r>
            <w:r w:rsidR="00FE033E" w:rsidRPr="00C830DE">
              <w:rPr>
                <w:rFonts w:hAnsi="宋体"/>
                <w:color w:val="000000"/>
              </w:rPr>
              <w:t>采取如下</w:t>
            </w:r>
            <w:r w:rsidRPr="00C830DE">
              <w:rPr>
                <w:rFonts w:hAnsi="宋体"/>
                <w:color w:val="000000"/>
              </w:rPr>
              <w:t>降噪措施：</w:t>
            </w:r>
          </w:p>
          <w:p w:rsidR="004816A5" w:rsidRPr="00C830DE" w:rsidRDefault="004816A5" w:rsidP="005E112E">
            <w:pPr>
              <w:spacing w:line="460" w:lineRule="exact"/>
              <w:ind w:firstLine="480"/>
              <w:rPr>
                <w:color w:val="000000"/>
              </w:rPr>
            </w:pPr>
            <w:r w:rsidRPr="00C830DE">
              <w:rPr>
                <w:rFonts w:hAnsi="宋体"/>
                <w:color w:val="000000"/>
              </w:rPr>
              <w:t>（</w:t>
            </w:r>
            <w:r w:rsidRPr="00C830DE">
              <w:rPr>
                <w:color w:val="000000"/>
              </w:rPr>
              <w:t>1</w:t>
            </w:r>
            <w:r w:rsidRPr="00C830DE">
              <w:rPr>
                <w:rFonts w:hAnsi="宋体"/>
                <w:color w:val="000000"/>
              </w:rPr>
              <w:t>）合理总平布局</w:t>
            </w:r>
          </w:p>
          <w:p w:rsidR="004816A5" w:rsidRPr="00C830DE" w:rsidRDefault="00B56CC9" w:rsidP="005E112E">
            <w:pPr>
              <w:spacing w:line="460" w:lineRule="exact"/>
              <w:ind w:firstLine="464"/>
              <w:rPr>
                <w:color w:val="000000"/>
              </w:rPr>
            </w:pPr>
            <w:r w:rsidRPr="00C830DE">
              <w:rPr>
                <w:rFonts w:hAnsi="宋体"/>
                <w:spacing w:val="-4"/>
              </w:rPr>
              <w:t>车间面积较大，通过合理车间布局，将车间内噪声较大的设备尽量远离厂界、远离附近敏感点设置；车间侧墙体上的窗户安装中空双层窗，在车间四周安装吸声材料，如多孔材料、柔性材料、膜状与板状材料</w:t>
            </w:r>
            <w:r w:rsidR="002453C4" w:rsidRPr="00C830DE">
              <w:rPr>
                <w:rFonts w:hAnsi="宋体"/>
                <w:spacing w:val="-4"/>
              </w:rPr>
              <w:t>，</w:t>
            </w:r>
            <w:r w:rsidR="002453C4" w:rsidRPr="00C830DE">
              <w:rPr>
                <w:rFonts w:hAnsi="宋体"/>
                <w:color w:val="000000"/>
              </w:rPr>
              <w:t>以上措施最高可降低噪声</w:t>
            </w:r>
            <w:r w:rsidR="002453C4" w:rsidRPr="00C830DE">
              <w:rPr>
                <w:color w:val="000000"/>
              </w:rPr>
              <w:t>2</w:t>
            </w:r>
            <w:r w:rsidR="00206D88" w:rsidRPr="00C830DE">
              <w:rPr>
                <w:color w:val="000000"/>
              </w:rPr>
              <w:t>0</w:t>
            </w:r>
            <w:r w:rsidR="002453C4" w:rsidRPr="00C830DE">
              <w:rPr>
                <w:color w:val="000000"/>
              </w:rPr>
              <w:t>dB(A)</w:t>
            </w:r>
            <w:r w:rsidR="002453C4" w:rsidRPr="00C830DE">
              <w:rPr>
                <w:rFonts w:hAnsi="宋体"/>
                <w:color w:val="000000"/>
              </w:rPr>
              <w:t>。</w:t>
            </w:r>
          </w:p>
          <w:p w:rsidR="004816A5" w:rsidRPr="00C830DE" w:rsidRDefault="004816A5" w:rsidP="005E112E">
            <w:pPr>
              <w:spacing w:line="460" w:lineRule="exact"/>
              <w:ind w:firstLine="480"/>
              <w:rPr>
                <w:color w:val="000000"/>
              </w:rPr>
            </w:pPr>
            <w:r w:rsidRPr="00C830DE">
              <w:rPr>
                <w:rFonts w:hAnsi="宋体"/>
                <w:color w:val="000000"/>
              </w:rPr>
              <w:t>（</w:t>
            </w:r>
            <w:r w:rsidRPr="00C830DE">
              <w:rPr>
                <w:color w:val="000000"/>
              </w:rPr>
              <w:t>2</w:t>
            </w:r>
            <w:r w:rsidRPr="00C830DE">
              <w:rPr>
                <w:rFonts w:hAnsi="宋体"/>
                <w:color w:val="000000"/>
              </w:rPr>
              <w:t>）降低噪声源</w:t>
            </w:r>
          </w:p>
          <w:p w:rsidR="00B56CC9" w:rsidRPr="00C830DE" w:rsidRDefault="00B56CC9" w:rsidP="005E112E">
            <w:pPr>
              <w:spacing w:line="460" w:lineRule="exact"/>
              <w:ind w:firstLine="480"/>
            </w:pPr>
            <w:r w:rsidRPr="00C830DE">
              <w:rPr>
                <w:rFonts w:hAnsi="宋体"/>
              </w:rPr>
              <w:t>在选购设备时尽可能选用低噪声设备，从源头上降低噪声源，</w:t>
            </w:r>
            <w:r w:rsidR="002453C4" w:rsidRPr="00C830DE">
              <w:rPr>
                <w:rFonts w:hAnsi="宋体"/>
                <w:color w:val="000000"/>
              </w:rPr>
              <w:t>对于噪声源强相对较高的设备底座</w:t>
            </w:r>
            <w:r w:rsidR="002453C4" w:rsidRPr="00C830DE">
              <w:rPr>
                <w:rFonts w:hAnsi="宋体"/>
              </w:rPr>
              <w:t>安装减震基座、垫橡胶圈，在声源周围加装隔声屏障或设置隔振沟等减震、隔震等措施</w:t>
            </w:r>
            <w:r w:rsidRPr="00C830DE">
              <w:rPr>
                <w:rFonts w:hAnsi="宋体"/>
              </w:rPr>
              <w:t>。</w:t>
            </w:r>
          </w:p>
          <w:p w:rsidR="004816A5" w:rsidRPr="00C830DE" w:rsidRDefault="004816A5" w:rsidP="005E112E">
            <w:pPr>
              <w:spacing w:line="460" w:lineRule="exact"/>
              <w:ind w:firstLine="480"/>
              <w:rPr>
                <w:color w:val="000000"/>
              </w:rPr>
            </w:pPr>
            <w:r w:rsidRPr="00C830DE">
              <w:rPr>
                <w:rFonts w:hAnsi="宋体"/>
                <w:color w:val="000000"/>
              </w:rPr>
              <w:t>（</w:t>
            </w:r>
            <w:r w:rsidRPr="00C830DE">
              <w:rPr>
                <w:color w:val="000000"/>
              </w:rPr>
              <w:t>3</w:t>
            </w:r>
            <w:r w:rsidRPr="00C830DE">
              <w:rPr>
                <w:rFonts w:hAnsi="宋体"/>
                <w:color w:val="000000"/>
              </w:rPr>
              <w:t>）加强管理</w:t>
            </w:r>
          </w:p>
          <w:p w:rsidR="00D10023" w:rsidRPr="00C830DE" w:rsidRDefault="004816A5" w:rsidP="005E112E">
            <w:pPr>
              <w:spacing w:line="460" w:lineRule="exact"/>
              <w:ind w:firstLine="480"/>
              <w:rPr>
                <w:color w:val="000000"/>
              </w:rPr>
            </w:pPr>
            <w:r w:rsidRPr="00C830DE">
              <w:rPr>
                <w:rFonts w:hAnsi="宋体"/>
                <w:color w:val="000000"/>
              </w:rPr>
              <w:t>加强对企业操作人员的业务管理，加强设备的维护，确保设备处于良好的运转状态，杜绝因设备不正常运转时产生的高噪声现象。</w:t>
            </w:r>
          </w:p>
          <w:p w:rsidR="00493938" w:rsidRPr="00C830DE" w:rsidRDefault="0089088E" w:rsidP="005E112E">
            <w:pPr>
              <w:spacing w:line="460" w:lineRule="exact"/>
              <w:ind w:firstLine="482"/>
              <w:rPr>
                <w:b/>
                <w:color w:val="000000"/>
              </w:rPr>
            </w:pPr>
            <w:r w:rsidRPr="00C830DE">
              <w:rPr>
                <w:b/>
                <w:color w:val="000000"/>
              </w:rPr>
              <w:t>5.3.4</w:t>
            </w:r>
            <w:r w:rsidR="00493938" w:rsidRPr="00C830DE">
              <w:rPr>
                <w:rFonts w:hAnsi="宋体"/>
                <w:b/>
                <w:color w:val="000000"/>
              </w:rPr>
              <w:t>固体废弃物</w:t>
            </w:r>
            <w:r w:rsidRPr="00C830DE">
              <w:rPr>
                <w:rFonts w:hAnsi="宋体"/>
                <w:b/>
                <w:color w:val="000000"/>
              </w:rPr>
              <w:t>污染源源强分析</w:t>
            </w:r>
          </w:p>
          <w:p w:rsidR="00206D88" w:rsidRPr="00C830DE" w:rsidRDefault="00206D88" w:rsidP="00206D88">
            <w:pPr>
              <w:spacing w:line="460" w:lineRule="exact"/>
              <w:ind w:firstLine="480"/>
            </w:pPr>
            <w:r w:rsidRPr="00C830DE">
              <w:rPr>
                <w:rFonts w:hAnsi="宋体"/>
              </w:rPr>
              <w:t>（</w:t>
            </w:r>
            <w:r w:rsidRPr="00C830DE">
              <w:t>1</w:t>
            </w:r>
            <w:r w:rsidRPr="00C830DE">
              <w:rPr>
                <w:rFonts w:hAnsi="宋体"/>
              </w:rPr>
              <w:t>）施工期</w:t>
            </w:r>
          </w:p>
          <w:p w:rsidR="00206D88" w:rsidRPr="00C830DE" w:rsidRDefault="00206D88" w:rsidP="00206D88">
            <w:pPr>
              <w:spacing w:line="460" w:lineRule="exact"/>
              <w:ind w:firstLine="480"/>
            </w:pPr>
            <w:r w:rsidRPr="00C830DE">
              <w:rPr>
                <w:rFonts w:hAnsi="宋体"/>
              </w:rPr>
              <w:t>本项目施工期固体废物主要为建筑垃圾、装修垃圾和施工人员的生活垃圾等。</w:t>
            </w:r>
          </w:p>
          <w:p w:rsidR="00206D88" w:rsidRPr="00C830DE" w:rsidRDefault="00206D88" w:rsidP="00206D88">
            <w:pPr>
              <w:spacing w:line="460" w:lineRule="exact"/>
              <w:ind w:firstLine="480"/>
            </w:pPr>
            <w:r w:rsidRPr="00C830DE">
              <w:rPr>
                <w:rFonts w:hAnsi="宋体"/>
              </w:rPr>
              <w:t>根据类比，建筑垃圾产生系数为</w:t>
            </w:r>
            <w:r w:rsidRPr="00C830DE">
              <w:t>50</w:t>
            </w:r>
            <w:smartTag w:uri="urn:schemas-microsoft-com:office:smarttags" w:element="chmetcnv">
              <w:smartTagPr>
                <w:attr w:name="UnitName" w:val="kg"/>
                <w:attr w:name="SourceValue" w:val="60"/>
                <w:attr w:name="HasSpace" w:val="False"/>
                <w:attr w:name="Negative" w:val="True"/>
                <w:attr w:name="NumberType" w:val="1"/>
                <w:attr w:name="TCSC" w:val="0"/>
              </w:smartTagPr>
              <w:r w:rsidRPr="00C830DE">
                <w:t>-60kg</w:t>
              </w:r>
            </w:smartTag>
            <w:r w:rsidRPr="00C830DE">
              <w:t>/m</w:t>
            </w:r>
            <w:r w:rsidRPr="00C830DE">
              <w:rPr>
                <w:vertAlign w:val="superscript"/>
              </w:rPr>
              <w:t>2</w:t>
            </w:r>
            <w:r w:rsidRPr="00C830DE">
              <w:rPr>
                <w:rFonts w:hAnsi="宋体"/>
              </w:rPr>
              <w:t>，本项目取</w:t>
            </w:r>
            <w:r w:rsidRPr="00C830DE">
              <w:t>60kg/m</w:t>
            </w:r>
            <w:r w:rsidRPr="00C830DE">
              <w:rPr>
                <w:vertAlign w:val="superscript"/>
              </w:rPr>
              <w:t>2</w:t>
            </w:r>
            <w:r w:rsidRPr="00C830DE">
              <w:rPr>
                <w:rFonts w:hAnsi="宋体"/>
              </w:rPr>
              <w:t>，按总建筑面积为</w:t>
            </w:r>
            <w:r w:rsidR="00E11399" w:rsidRPr="00C830DE">
              <w:t>23641.93</w:t>
            </w:r>
            <w:r w:rsidRPr="00C830DE">
              <w:t>m</w:t>
            </w:r>
            <w:r w:rsidRPr="00C830DE">
              <w:rPr>
                <w:vertAlign w:val="superscript"/>
              </w:rPr>
              <w:t>2</w:t>
            </w:r>
            <w:r w:rsidRPr="00C830DE">
              <w:rPr>
                <w:rFonts w:hAnsi="宋体"/>
              </w:rPr>
              <w:t>，施工期产生的建筑垃圾为</w:t>
            </w:r>
            <w:r w:rsidR="00E11399" w:rsidRPr="00C830DE">
              <w:t>1418</w:t>
            </w:r>
            <w:r w:rsidR="00E54F1F" w:rsidRPr="00C830DE">
              <w:t>t/a</w:t>
            </w:r>
            <w:r w:rsidRPr="00C830DE">
              <w:rPr>
                <w:rFonts w:hAnsi="宋体"/>
              </w:rPr>
              <w:t>。</w:t>
            </w:r>
          </w:p>
          <w:p w:rsidR="00206D88" w:rsidRPr="00C830DE" w:rsidRDefault="00206D88" w:rsidP="00206D88">
            <w:pPr>
              <w:spacing w:line="460" w:lineRule="exact"/>
              <w:ind w:firstLine="480"/>
            </w:pPr>
            <w:r w:rsidRPr="00C830DE">
              <w:rPr>
                <w:rFonts w:hAnsi="宋体"/>
              </w:rPr>
              <w:t>本项目在房屋装修阶段产生的装修垃圾，按总建筑面积为</w:t>
            </w:r>
            <w:r w:rsidR="00E11399" w:rsidRPr="00C830DE">
              <w:t>23641.93</w:t>
            </w:r>
            <w:r w:rsidRPr="00C830DE">
              <w:t>m</w:t>
            </w:r>
            <w:r w:rsidRPr="00C830DE">
              <w:rPr>
                <w:vertAlign w:val="superscript"/>
              </w:rPr>
              <w:t>2</w:t>
            </w:r>
            <w:r w:rsidRPr="00C830DE">
              <w:rPr>
                <w:rFonts w:hAnsi="宋体"/>
              </w:rPr>
              <w:t>计算，装修垃圾产生系数为</w:t>
            </w:r>
            <w:r w:rsidRPr="00C830DE">
              <w:t>10kg/m</w:t>
            </w:r>
            <w:r w:rsidRPr="00C830DE">
              <w:rPr>
                <w:vertAlign w:val="superscript"/>
              </w:rPr>
              <w:t>2</w:t>
            </w:r>
            <w:r w:rsidRPr="00C830DE">
              <w:rPr>
                <w:rFonts w:hAnsi="宋体"/>
              </w:rPr>
              <w:t>，产生的装修垃圾共约</w:t>
            </w:r>
            <w:r w:rsidR="00E11399" w:rsidRPr="00C830DE">
              <w:t>236.42</w:t>
            </w:r>
            <w:r w:rsidRPr="00C830DE">
              <w:t>t</w:t>
            </w:r>
            <w:r w:rsidRPr="00C830DE">
              <w:rPr>
                <w:rFonts w:hAnsi="宋体"/>
              </w:rPr>
              <w:t>。</w:t>
            </w:r>
          </w:p>
          <w:p w:rsidR="00206D88" w:rsidRPr="00C830DE" w:rsidRDefault="00206D88" w:rsidP="00206D88">
            <w:pPr>
              <w:spacing w:line="460" w:lineRule="exact"/>
              <w:ind w:firstLine="480"/>
            </w:pPr>
            <w:r w:rsidRPr="00C830DE">
              <w:rPr>
                <w:rFonts w:hAnsi="宋体"/>
              </w:rPr>
              <w:t>施工期间施工人员还将产生一定量的生活垃圾，按</w:t>
            </w:r>
            <w:smartTag w:uri="urn:schemas-microsoft-com:office:smarttags" w:element="chmetcnv">
              <w:smartTagPr>
                <w:attr w:name="TCSC" w:val="0"/>
                <w:attr w:name="NumberType" w:val="1"/>
                <w:attr w:name="Negative" w:val="False"/>
                <w:attr w:name="HasSpace" w:val="False"/>
                <w:attr w:name="SourceValue" w:val="1"/>
                <w:attr w:name="UnitName" w:val="kg"/>
              </w:smartTagPr>
              <w:r w:rsidRPr="00C830DE">
                <w:t>1.0kg</w:t>
              </w:r>
            </w:smartTag>
            <w:r w:rsidRPr="00C830DE">
              <w:t>/</w:t>
            </w:r>
            <w:r w:rsidRPr="00C830DE">
              <w:rPr>
                <w:rFonts w:hAnsi="宋体"/>
              </w:rPr>
              <w:t>人</w:t>
            </w:r>
            <w:r w:rsidRPr="00C830DE">
              <w:t>·d</w:t>
            </w:r>
            <w:r w:rsidRPr="00C830DE">
              <w:rPr>
                <w:rFonts w:hAnsi="宋体"/>
              </w:rPr>
              <w:t>计，施工期施工人员按平均</w:t>
            </w:r>
            <w:r w:rsidRPr="00C830DE">
              <w:t>50</w:t>
            </w:r>
            <w:r w:rsidRPr="00C830DE">
              <w:rPr>
                <w:rFonts w:hAnsi="宋体"/>
              </w:rPr>
              <w:t>人计，</w:t>
            </w:r>
            <w:r w:rsidR="00F47848" w:rsidRPr="00C830DE">
              <w:rPr>
                <w:rFonts w:hAnsi="宋体"/>
              </w:rPr>
              <w:t>施工</w:t>
            </w:r>
            <w:r w:rsidR="006A5299" w:rsidRPr="00C830DE">
              <w:t>150</w:t>
            </w:r>
            <w:r w:rsidR="00F47848" w:rsidRPr="00C830DE">
              <w:rPr>
                <w:rFonts w:hAnsi="宋体"/>
              </w:rPr>
              <w:t>天计，</w:t>
            </w:r>
            <w:r w:rsidRPr="00C830DE">
              <w:rPr>
                <w:rFonts w:hAnsi="宋体"/>
              </w:rPr>
              <w:t>施工期施工人员生活垃圾产生量为</w:t>
            </w:r>
            <w:r w:rsidR="006A5299" w:rsidRPr="00C830DE">
              <w:t>7.5</w:t>
            </w:r>
            <w:r w:rsidRPr="00C830DE">
              <w:t>t</w:t>
            </w:r>
            <w:r w:rsidRPr="00C830DE">
              <w:rPr>
                <w:rFonts w:hAnsi="宋体"/>
              </w:rPr>
              <w:t>。</w:t>
            </w:r>
          </w:p>
          <w:p w:rsidR="00206D88" w:rsidRPr="00C830DE" w:rsidRDefault="00206D88" w:rsidP="00F47848">
            <w:pPr>
              <w:spacing w:line="460" w:lineRule="exact"/>
              <w:ind w:firstLine="480"/>
            </w:pPr>
            <w:r w:rsidRPr="00C830DE">
              <w:rPr>
                <w:rFonts w:hAnsi="宋体"/>
              </w:rPr>
              <w:t>（</w:t>
            </w:r>
            <w:r w:rsidRPr="00C830DE">
              <w:t>2</w:t>
            </w:r>
            <w:r w:rsidRPr="00C830DE">
              <w:rPr>
                <w:rFonts w:hAnsi="宋体"/>
              </w:rPr>
              <w:t>）营运期</w:t>
            </w:r>
          </w:p>
          <w:p w:rsidR="0061509E" w:rsidRDefault="0061509E" w:rsidP="005E112E">
            <w:pPr>
              <w:spacing w:line="460" w:lineRule="exact"/>
              <w:ind w:firstLine="480"/>
              <w:rPr>
                <w:rFonts w:hAnsi="宋体"/>
              </w:rPr>
            </w:pPr>
            <w:r>
              <w:rPr>
                <w:rFonts w:hint="eastAsia"/>
              </w:rPr>
              <w:lastRenderedPageBreak/>
              <w:t>扩建项目固体废弃物主要有</w:t>
            </w:r>
            <w:r>
              <w:rPr>
                <w:rFonts w:hint="eastAsia"/>
              </w:rPr>
              <w:t>S1</w:t>
            </w:r>
            <w:r>
              <w:rPr>
                <w:rFonts w:hAnsi="宋体" w:hint="eastAsia"/>
              </w:rPr>
              <w:t>废塑料薄膜、</w:t>
            </w:r>
            <w:r w:rsidR="001A7F41">
              <w:rPr>
                <w:rFonts w:hAnsi="宋体" w:hint="eastAsia"/>
              </w:rPr>
              <w:t>S2</w:t>
            </w:r>
            <w:r>
              <w:rPr>
                <w:rFonts w:hAnsi="宋体" w:hint="eastAsia"/>
              </w:rPr>
              <w:t>次品、</w:t>
            </w:r>
            <w:r>
              <w:rPr>
                <w:rFonts w:hAnsi="宋体" w:hint="eastAsia"/>
              </w:rPr>
              <w:t>S</w:t>
            </w:r>
            <w:r w:rsidR="001A7F41">
              <w:rPr>
                <w:rFonts w:hAnsi="宋体" w:hint="eastAsia"/>
              </w:rPr>
              <w:t>3</w:t>
            </w:r>
            <w:r>
              <w:rPr>
                <w:rFonts w:hAnsi="宋体" w:hint="eastAsia"/>
              </w:rPr>
              <w:t>废包装料</w:t>
            </w:r>
            <w:r>
              <w:rPr>
                <w:rFonts w:hint="eastAsia"/>
              </w:rPr>
              <w:t>。</w:t>
            </w:r>
          </w:p>
          <w:p w:rsidR="00ED5F62" w:rsidRPr="00C830DE" w:rsidRDefault="00871172" w:rsidP="005E112E">
            <w:pPr>
              <w:spacing w:line="460" w:lineRule="exact"/>
              <w:ind w:firstLine="480"/>
            </w:pPr>
            <w:r w:rsidRPr="00C830DE">
              <w:rPr>
                <w:rFonts w:hAnsi="宋体"/>
              </w:rPr>
              <w:t>按《关于加强建设项目环评文件固体废物内容编制的通知》（苏环办</w:t>
            </w:r>
            <w:r w:rsidRPr="00C830DE">
              <w:t>[2013]283</w:t>
            </w:r>
            <w:r w:rsidRPr="00C830DE">
              <w:rPr>
                <w:rFonts w:hAnsi="宋体"/>
              </w:rPr>
              <w:t>号）文的要求，估算本项目估算本项目产生的固废</w:t>
            </w:r>
            <w:r w:rsidR="000A3863" w:rsidRPr="00C830DE">
              <w:rPr>
                <w:rFonts w:hAnsi="宋体"/>
              </w:rPr>
              <w:t>。</w:t>
            </w:r>
          </w:p>
          <w:p w:rsidR="00E54F1F" w:rsidRPr="00C830DE" w:rsidRDefault="001F6AB6" w:rsidP="00E54F1F">
            <w:pPr>
              <w:spacing w:line="460" w:lineRule="exact"/>
              <w:ind w:firstLine="480"/>
            </w:pPr>
            <w:r w:rsidRPr="00C830DE">
              <w:fldChar w:fldCharType="begin"/>
            </w:r>
            <w:r w:rsidR="00032B64" w:rsidRPr="00C830DE">
              <w:instrText xml:space="preserve"> = 1 \* GB3 </w:instrText>
            </w:r>
            <w:r w:rsidRPr="00C830DE">
              <w:fldChar w:fldCharType="separate"/>
            </w:r>
            <w:r w:rsidR="00032B64" w:rsidRPr="00C830DE">
              <w:rPr>
                <w:rFonts w:hAnsi="宋体"/>
                <w:noProof/>
              </w:rPr>
              <w:t>①</w:t>
            </w:r>
            <w:r w:rsidRPr="00C830DE">
              <w:fldChar w:fldCharType="end"/>
            </w:r>
            <w:r w:rsidR="0061509E">
              <w:rPr>
                <w:rFonts w:hAnsi="宋体" w:hint="eastAsia"/>
              </w:rPr>
              <w:t>S1</w:t>
            </w:r>
            <w:r w:rsidR="0061509E">
              <w:rPr>
                <w:rFonts w:hAnsi="宋体" w:hint="eastAsia"/>
              </w:rPr>
              <w:t>废塑料薄膜</w:t>
            </w:r>
            <w:r w:rsidR="00E54F1F" w:rsidRPr="00C830DE">
              <w:rPr>
                <w:rFonts w:hAnsi="宋体"/>
              </w:rPr>
              <w:t>：</w:t>
            </w:r>
            <w:r w:rsidR="0061509E">
              <w:rPr>
                <w:rFonts w:hAnsi="宋体" w:hint="eastAsia"/>
              </w:rPr>
              <w:t>本项目裁剪工序会产生废塑料薄膜，类比现有项目，本项目废塑料薄膜产生量约</w:t>
            </w:r>
            <w:r w:rsidR="0061509E">
              <w:rPr>
                <w:rFonts w:hAnsi="宋体" w:hint="eastAsia"/>
              </w:rPr>
              <w:t>12t/a</w:t>
            </w:r>
            <w:r w:rsidR="0061509E">
              <w:rPr>
                <w:rFonts w:hAnsi="宋体" w:hint="eastAsia"/>
              </w:rPr>
              <w:t>，</w:t>
            </w:r>
            <w:r w:rsidR="001A7F41">
              <w:rPr>
                <w:rFonts w:hAnsi="宋体" w:hint="eastAsia"/>
              </w:rPr>
              <w:t>收集后</w:t>
            </w:r>
            <w:r w:rsidR="0061509E">
              <w:rPr>
                <w:rFonts w:hAnsi="宋体" w:hint="eastAsia"/>
              </w:rPr>
              <w:t>出售</w:t>
            </w:r>
            <w:r w:rsidR="00E54F1F" w:rsidRPr="00C830DE">
              <w:rPr>
                <w:rFonts w:hAnsi="宋体"/>
              </w:rPr>
              <w:t>。</w:t>
            </w:r>
          </w:p>
          <w:p w:rsidR="00E54F1F" w:rsidRPr="00C830DE" w:rsidRDefault="001F6AB6" w:rsidP="0061509E">
            <w:pPr>
              <w:spacing w:line="460" w:lineRule="exact"/>
              <w:ind w:firstLine="480"/>
            </w:pPr>
            <w:r w:rsidRPr="00C830DE">
              <w:fldChar w:fldCharType="begin"/>
            </w:r>
            <w:r w:rsidR="00032B64" w:rsidRPr="00C830DE">
              <w:instrText xml:space="preserve"> = 2 \* GB3 </w:instrText>
            </w:r>
            <w:r w:rsidRPr="00C830DE">
              <w:fldChar w:fldCharType="separate"/>
            </w:r>
            <w:r w:rsidR="00032B64" w:rsidRPr="00C830DE">
              <w:rPr>
                <w:rFonts w:hAnsi="宋体"/>
                <w:noProof/>
              </w:rPr>
              <w:t>②</w:t>
            </w:r>
            <w:r w:rsidRPr="00C830DE">
              <w:fldChar w:fldCharType="end"/>
            </w:r>
            <w:r w:rsidR="0061509E">
              <w:rPr>
                <w:rFonts w:hint="eastAsia"/>
              </w:rPr>
              <w:t>S2</w:t>
            </w:r>
            <w:r w:rsidR="001A7F41">
              <w:rPr>
                <w:rFonts w:hint="eastAsia"/>
              </w:rPr>
              <w:t>次品</w:t>
            </w:r>
            <w:r w:rsidR="0061509E">
              <w:rPr>
                <w:rFonts w:hint="eastAsia"/>
              </w:rPr>
              <w:t>：</w:t>
            </w:r>
            <w:r w:rsidR="001A7F41">
              <w:rPr>
                <w:rFonts w:hint="eastAsia"/>
              </w:rPr>
              <w:t>本项目组装后需检查，发生漏气现象则视为次品，</w:t>
            </w:r>
            <w:r w:rsidR="0061509E">
              <w:rPr>
                <w:rFonts w:hint="eastAsia"/>
              </w:rPr>
              <w:t>类比现有项目，其产生量约</w:t>
            </w:r>
            <w:r w:rsidR="001A7F41">
              <w:rPr>
                <w:rFonts w:hint="eastAsia"/>
              </w:rPr>
              <w:t>10t/a</w:t>
            </w:r>
            <w:r w:rsidR="001A7F41">
              <w:rPr>
                <w:rFonts w:hint="eastAsia"/>
              </w:rPr>
              <w:t>，收集后</w:t>
            </w:r>
            <w:r w:rsidR="001A7F41">
              <w:rPr>
                <w:rFonts w:hAnsi="宋体" w:hint="eastAsia"/>
              </w:rPr>
              <w:t>出售</w:t>
            </w:r>
            <w:r w:rsidR="002369D7" w:rsidRPr="00C830DE">
              <w:rPr>
                <w:rFonts w:hAnsi="宋体"/>
              </w:rPr>
              <w:t>。</w:t>
            </w:r>
          </w:p>
          <w:p w:rsidR="00323ED5" w:rsidRPr="00C830DE" w:rsidRDefault="001F6AB6" w:rsidP="001A7F41">
            <w:pPr>
              <w:spacing w:line="460" w:lineRule="exact"/>
              <w:ind w:firstLine="480"/>
            </w:pPr>
            <w:r w:rsidRPr="00C830DE">
              <w:fldChar w:fldCharType="begin"/>
            </w:r>
            <w:r w:rsidR="00032B64" w:rsidRPr="00C830DE">
              <w:instrText xml:space="preserve"> = 3 \* GB3 </w:instrText>
            </w:r>
            <w:r w:rsidRPr="00C830DE">
              <w:fldChar w:fldCharType="separate"/>
            </w:r>
            <w:r w:rsidR="00032B64" w:rsidRPr="00C830DE">
              <w:rPr>
                <w:rFonts w:hAnsi="宋体"/>
                <w:noProof/>
              </w:rPr>
              <w:t>③</w:t>
            </w:r>
            <w:r w:rsidRPr="00C830DE">
              <w:fldChar w:fldCharType="end"/>
            </w:r>
            <w:r w:rsidR="001A7F41">
              <w:rPr>
                <w:rFonts w:hint="eastAsia"/>
              </w:rPr>
              <w:t>S3</w:t>
            </w:r>
            <w:r w:rsidR="001A7F41">
              <w:rPr>
                <w:rFonts w:hint="eastAsia"/>
              </w:rPr>
              <w:t>废包装料：本项目包装过程中会产生废包装料，其产生量约</w:t>
            </w:r>
            <w:r w:rsidR="001A7F41">
              <w:rPr>
                <w:rFonts w:hint="eastAsia"/>
              </w:rPr>
              <w:t>5t/a</w:t>
            </w:r>
            <w:r w:rsidR="001A7F41">
              <w:rPr>
                <w:rFonts w:hAnsi="宋体" w:hint="eastAsia"/>
              </w:rPr>
              <w:t>，收集后出售</w:t>
            </w:r>
            <w:r w:rsidR="00323ED5" w:rsidRPr="00C830DE">
              <w:rPr>
                <w:rFonts w:hAnsi="宋体"/>
              </w:rPr>
              <w:t>。</w:t>
            </w:r>
          </w:p>
          <w:p w:rsidR="00C42766" w:rsidRPr="00C830DE" w:rsidRDefault="00D1535E" w:rsidP="005E112E">
            <w:pPr>
              <w:spacing w:line="460" w:lineRule="exact"/>
              <w:ind w:firstLine="480"/>
              <w:rPr>
                <w:color w:val="000000"/>
              </w:rPr>
            </w:pPr>
            <w:r w:rsidRPr="00C830DE">
              <w:rPr>
                <w:rFonts w:hAnsi="宋体"/>
                <w:color w:val="000000"/>
              </w:rPr>
              <w:t>根据《</w:t>
            </w:r>
            <w:r w:rsidR="0055250C" w:rsidRPr="00C830DE">
              <w:rPr>
                <w:rFonts w:hAnsi="宋体"/>
                <w:color w:val="000000"/>
              </w:rPr>
              <w:t>固体废物鉴别标准</w:t>
            </w:r>
            <w:r w:rsidR="0055250C" w:rsidRPr="00C830DE">
              <w:rPr>
                <w:color w:val="000000"/>
              </w:rPr>
              <w:t xml:space="preserve"> </w:t>
            </w:r>
            <w:r w:rsidR="0055250C" w:rsidRPr="00C830DE">
              <w:rPr>
                <w:rFonts w:hAnsi="宋体"/>
                <w:color w:val="000000"/>
              </w:rPr>
              <w:t>通则</w:t>
            </w:r>
            <w:r w:rsidRPr="00C830DE">
              <w:rPr>
                <w:rFonts w:hAnsi="宋体"/>
                <w:color w:val="000000"/>
              </w:rPr>
              <w:t>》及《江苏省建设项目环境影响评价固体废物相关内容编写技术要求（试行）》的规定，</w:t>
            </w:r>
            <w:r w:rsidR="000A3224" w:rsidRPr="00C830DE">
              <w:rPr>
                <w:rFonts w:hAnsi="宋体"/>
                <w:color w:val="000000"/>
              </w:rPr>
              <w:t>建设</w:t>
            </w:r>
            <w:r w:rsidRPr="00C830DE">
              <w:rPr>
                <w:rFonts w:hAnsi="宋体"/>
                <w:color w:val="000000"/>
              </w:rPr>
              <w:t>项目副产物产生情况见表</w:t>
            </w:r>
            <w:r w:rsidR="00F427DD" w:rsidRPr="00C830DE">
              <w:rPr>
                <w:color w:val="000000"/>
              </w:rPr>
              <w:t>5-</w:t>
            </w:r>
            <w:r w:rsidR="001A7F41">
              <w:rPr>
                <w:rFonts w:hint="eastAsia"/>
                <w:color w:val="000000"/>
              </w:rPr>
              <w:t>3</w:t>
            </w:r>
            <w:r w:rsidRPr="00C830DE">
              <w:rPr>
                <w:rFonts w:hAnsi="宋体"/>
                <w:color w:val="000000"/>
              </w:rPr>
              <w:t>，</w:t>
            </w:r>
            <w:r w:rsidR="009D71A1" w:rsidRPr="00C830DE">
              <w:rPr>
                <w:rFonts w:hAnsi="宋体"/>
                <w:color w:val="000000"/>
              </w:rPr>
              <w:t>建设项目营运期固废排放情况见表</w:t>
            </w:r>
            <w:r w:rsidR="00F427DD" w:rsidRPr="00C830DE">
              <w:rPr>
                <w:color w:val="000000"/>
              </w:rPr>
              <w:t>5-</w:t>
            </w:r>
            <w:r w:rsidR="001A7F41">
              <w:rPr>
                <w:rFonts w:hint="eastAsia"/>
                <w:color w:val="000000"/>
              </w:rPr>
              <w:t>4</w:t>
            </w:r>
            <w:r w:rsidRPr="00C830DE">
              <w:rPr>
                <w:rFonts w:hAnsi="宋体"/>
                <w:color w:val="000000"/>
              </w:rPr>
              <w:t>。</w:t>
            </w:r>
          </w:p>
          <w:p w:rsidR="00704F30" w:rsidRPr="00C830DE" w:rsidRDefault="001A2BDF" w:rsidP="00704F30">
            <w:pPr>
              <w:spacing w:line="240" w:lineRule="auto"/>
              <w:ind w:firstLineChars="0" w:firstLine="0"/>
              <w:jc w:val="center"/>
              <w:rPr>
                <w:b/>
                <w:bCs/>
                <w:color w:val="000000"/>
                <w:szCs w:val="24"/>
              </w:rPr>
            </w:pPr>
            <w:r w:rsidRPr="00C830DE">
              <w:rPr>
                <w:rFonts w:hAnsi="宋体"/>
                <w:b/>
                <w:bCs/>
                <w:color w:val="000000"/>
                <w:szCs w:val="24"/>
              </w:rPr>
              <w:t>表</w:t>
            </w:r>
            <w:r w:rsidR="00704F30" w:rsidRPr="00C830DE">
              <w:rPr>
                <w:b/>
                <w:bCs/>
                <w:color w:val="000000"/>
                <w:szCs w:val="24"/>
              </w:rPr>
              <w:t>5-</w:t>
            </w:r>
            <w:r w:rsidR="001A7F41">
              <w:rPr>
                <w:rFonts w:hint="eastAsia"/>
                <w:b/>
                <w:bCs/>
                <w:color w:val="000000"/>
                <w:szCs w:val="24"/>
              </w:rPr>
              <w:t>3</w:t>
            </w:r>
            <w:r w:rsidR="000C3EB9" w:rsidRPr="00C830DE">
              <w:rPr>
                <w:b/>
                <w:bCs/>
                <w:color w:val="000000"/>
                <w:szCs w:val="24"/>
              </w:rPr>
              <w:t xml:space="preserve"> </w:t>
            </w:r>
            <w:r w:rsidR="00704F30" w:rsidRPr="00C830DE">
              <w:rPr>
                <w:b/>
                <w:bCs/>
                <w:color w:val="000000"/>
                <w:szCs w:val="24"/>
              </w:rPr>
              <w:t xml:space="preserve"> </w:t>
            </w:r>
            <w:r w:rsidR="000A3224" w:rsidRPr="00C830DE">
              <w:rPr>
                <w:rFonts w:hAnsi="宋体"/>
                <w:b/>
                <w:bCs/>
                <w:color w:val="000000"/>
                <w:szCs w:val="24"/>
              </w:rPr>
              <w:t>建设</w:t>
            </w:r>
            <w:r w:rsidR="00704F30" w:rsidRPr="00C830DE">
              <w:rPr>
                <w:rFonts w:hAnsi="宋体"/>
                <w:b/>
                <w:bCs/>
                <w:color w:val="000000"/>
                <w:szCs w:val="24"/>
              </w:rPr>
              <w:t>项目副产物产生情况汇总表</w:t>
            </w:r>
          </w:p>
          <w:tbl>
            <w:tblPr>
              <w:tblW w:w="5000" w:type="pct"/>
              <w:tblBorders>
                <w:top w:val="single" w:sz="12" w:space="0" w:color="auto"/>
                <w:bottom w:val="single" w:sz="12" w:space="0" w:color="auto"/>
                <w:insideH w:val="single" w:sz="8" w:space="0" w:color="auto"/>
                <w:insideV w:val="single" w:sz="8" w:space="0" w:color="auto"/>
              </w:tblBorders>
              <w:tblLook w:val="04A0"/>
            </w:tblPr>
            <w:tblGrid>
              <w:gridCol w:w="711"/>
              <w:gridCol w:w="1563"/>
              <w:gridCol w:w="1279"/>
              <w:gridCol w:w="994"/>
              <w:gridCol w:w="1279"/>
              <w:gridCol w:w="994"/>
              <w:gridCol w:w="710"/>
              <w:gridCol w:w="710"/>
              <w:gridCol w:w="910"/>
            </w:tblGrid>
            <w:tr w:rsidR="00FC30C7" w:rsidRPr="00C830DE" w:rsidTr="001A7F41">
              <w:trPr>
                <w:trHeight w:val="20"/>
              </w:trPr>
              <w:tc>
                <w:tcPr>
                  <w:tcW w:w="389" w:type="pct"/>
                  <w:vMerge w:val="restart"/>
                  <w:vAlign w:val="center"/>
                </w:tcPr>
                <w:p w:rsidR="00FC30C7" w:rsidRPr="00C830DE" w:rsidRDefault="00FC30C7" w:rsidP="00FC30C7">
                  <w:pPr>
                    <w:pStyle w:val="18"/>
                    <w:spacing w:line="320" w:lineRule="exact"/>
                    <w:rPr>
                      <w:b/>
                    </w:rPr>
                  </w:pPr>
                  <w:r w:rsidRPr="00C830DE">
                    <w:rPr>
                      <w:rFonts w:hAnsi="宋体"/>
                      <w:b/>
                    </w:rPr>
                    <w:t>序号</w:t>
                  </w:r>
                </w:p>
              </w:tc>
              <w:tc>
                <w:tcPr>
                  <w:tcW w:w="854" w:type="pct"/>
                  <w:vMerge w:val="restart"/>
                  <w:vAlign w:val="center"/>
                </w:tcPr>
                <w:p w:rsidR="00FC30C7" w:rsidRPr="00C830DE" w:rsidRDefault="00FC30C7" w:rsidP="00FC30C7">
                  <w:pPr>
                    <w:pStyle w:val="18"/>
                    <w:spacing w:line="320" w:lineRule="exact"/>
                    <w:rPr>
                      <w:b/>
                    </w:rPr>
                  </w:pPr>
                  <w:r w:rsidRPr="00C830DE">
                    <w:rPr>
                      <w:rFonts w:hAnsi="宋体"/>
                      <w:b/>
                    </w:rPr>
                    <w:t>副产物名称</w:t>
                  </w:r>
                </w:p>
              </w:tc>
              <w:tc>
                <w:tcPr>
                  <w:tcW w:w="699" w:type="pct"/>
                  <w:vMerge w:val="restart"/>
                  <w:vAlign w:val="center"/>
                </w:tcPr>
                <w:p w:rsidR="00FC30C7" w:rsidRPr="00C830DE" w:rsidRDefault="00FC30C7" w:rsidP="00FC30C7">
                  <w:pPr>
                    <w:pStyle w:val="18"/>
                    <w:spacing w:line="320" w:lineRule="exact"/>
                    <w:rPr>
                      <w:b/>
                    </w:rPr>
                  </w:pPr>
                  <w:r w:rsidRPr="00C830DE">
                    <w:rPr>
                      <w:rFonts w:hAnsi="宋体"/>
                      <w:b/>
                    </w:rPr>
                    <w:t>产生工序</w:t>
                  </w:r>
                </w:p>
              </w:tc>
              <w:tc>
                <w:tcPr>
                  <w:tcW w:w="543" w:type="pct"/>
                  <w:vMerge w:val="restart"/>
                  <w:vAlign w:val="center"/>
                </w:tcPr>
                <w:p w:rsidR="00FC30C7" w:rsidRPr="00C830DE" w:rsidRDefault="00FC30C7" w:rsidP="00FC30C7">
                  <w:pPr>
                    <w:pStyle w:val="18"/>
                    <w:spacing w:line="320" w:lineRule="exact"/>
                    <w:rPr>
                      <w:b/>
                    </w:rPr>
                  </w:pPr>
                  <w:r w:rsidRPr="00C830DE">
                    <w:rPr>
                      <w:rFonts w:hAnsi="宋体"/>
                      <w:b/>
                    </w:rPr>
                    <w:t>形态</w:t>
                  </w:r>
                </w:p>
              </w:tc>
              <w:tc>
                <w:tcPr>
                  <w:tcW w:w="699" w:type="pct"/>
                  <w:vMerge w:val="restart"/>
                  <w:vAlign w:val="center"/>
                </w:tcPr>
                <w:p w:rsidR="00FC30C7" w:rsidRPr="00C830DE" w:rsidRDefault="00FC30C7" w:rsidP="00FC30C7">
                  <w:pPr>
                    <w:pStyle w:val="18"/>
                    <w:spacing w:line="320" w:lineRule="exact"/>
                    <w:rPr>
                      <w:b/>
                    </w:rPr>
                  </w:pPr>
                  <w:r w:rsidRPr="00C830DE">
                    <w:rPr>
                      <w:rFonts w:hAnsi="宋体"/>
                      <w:b/>
                    </w:rPr>
                    <w:t>主要成分</w:t>
                  </w:r>
                </w:p>
              </w:tc>
              <w:tc>
                <w:tcPr>
                  <w:tcW w:w="543" w:type="pct"/>
                  <w:vMerge w:val="restart"/>
                  <w:vAlign w:val="center"/>
                </w:tcPr>
                <w:p w:rsidR="00FC30C7" w:rsidRPr="00C830DE" w:rsidRDefault="00FC30C7" w:rsidP="00FC30C7">
                  <w:pPr>
                    <w:pStyle w:val="18"/>
                    <w:spacing w:line="320" w:lineRule="exact"/>
                    <w:rPr>
                      <w:b/>
                    </w:rPr>
                  </w:pPr>
                  <w:r w:rsidRPr="00C830DE">
                    <w:rPr>
                      <w:rFonts w:hAnsi="宋体"/>
                      <w:b/>
                    </w:rPr>
                    <w:t>预测</w:t>
                  </w:r>
                </w:p>
                <w:p w:rsidR="00FC30C7" w:rsidRPr="00C830DE" w:rsidRDefault="00FC30C7" w:rsidP="00FC30C7">
                  <w:pPr>
                    <w:pStyle w:val="18"/>
                    <w:spacing w:line="320" w:lineRule="exact"/>
                    <w:rPr>
                      <w:b/>
                    </w:rPr>
                  </w:pPr>
                  <w:r w:rsidRPr="00C830DE">
                    <w:rPr>
                      <w:rFonts w:hAnsi="宋体"/>
                      <w:b/>
                    </w:rPr>
                    <w:t>产生量</w:t>
                  </w:r>
                  <w:r w:rsidRPr="00C830DE">
                    <w:rPr>
                      <w:b/>
                    </w:rPr>
                    <w:t>(t/a)</w:t>
                  </w:r>
                </w:p>
              </w:tc>
              <w:tc>
                <w:tcPr>
                  <w:tcW w:w="1273" w:type="pct"/>
                  <w:gridSpan w:val="3"/>
                  <w:vAlign w:val="center"/>
                </w:tcPr>
                <w:p w:rsidR="00FC30C7" w:rsidRPr="00C830DE" w:rsidRDefault="00FC30C7" w:rsidP="00FC30C7">
                  <w:pPr>
                    <w:pStyle w:val="18"/>
                    <w:spacing w:line="320" w:lineRule="exact"/>
                    <w:rPr>
                      <w:b/>
                    </w:rPr>
                  </w:pPr>
                  <w:r w:rsidRPr="00C830DE">
                    <w:rPr>
                      <w:rFonts w:hAnsi="宋体"/>
                      <w:b/>
                    </w:rPr>
                    <w:t>种类判断</w:t>
                  </w:r>
                </w:p>
              </w:tc>
            </w:tr>
            <w:tr w:rsidR="00FC30C7" w:rsidRPr="00C830DE" w:rsidTr="001A7F41">
              <w:trPr>
                <w:trHeight w:val="20"/>
              </w:trPr>
              <w:tc>
                <w:tcPr>
                  <w:tcW w:w="389" w:type="pct"/>
                  <w:vMerge/>
                  <w:vAlign w:val="center"/>
                </w:tcPr>
                <w:p w:rsidR="00FC30C7" w:rsidRPr="00C830DE" w:rsidRDefault="00FC30C7" w:rsidP="00FC30C7">
                  <w:pPr>
                    <w:pStyle w:val="18"/>
                    <w:spacing w:line="320" w:lineRule="exact"/>
                    <w:rPr>
                      <w:b/>
                    </w:rPr>
                  </w:pPr>
                </w:p>
              </w:tc>
              <w:tc>
                <w:tcPr>
                  <w:tcW w:w="854" w:type="pct"/>
                  <w:vMerge/>
                  <w:vAlign w:val="center"/>
                </w:tcPr>
                <w:p w:rsidR="00FC30C7" w:rsidRPr="00C830DE" w:rsidRDefault="00FC30C7" w:rsidP="00FC30C7">
                  <w:pPr>
                    <w:pStyle w:val="18"/>
                    <w:spacing w:line="320" w:lineRule="exact"/>
                    <w:rPr>
                      <w:b/>
                    </w:rPr>
                  </w:pPr>
                </w:p>
              </w:tc>
              <w:tc>
                <w:tcPr>
                  <w:tcW w:w="699" w:type="pct"/>
                  <w:vMerge/>
                  <w:vAlign w:val="center"/>
                </w:tcPr>
                <w:p w:rsidR="00FC30C7" w:rsidRPr="00C830DE" w:rsidRDefault="00FC30C7" w:rsidP="00FC30C7">
                  <w:pPr>
                    <w:pStyle w:val="18"/>
                    <w:spacing w:line="320" w:lineRule="exact"/>
                    <w:rPr>
                      <w:b/>
                    </w:rPr>
                  </w:pPr>
                </w:p>
              </w:tc>
              <w:tc>
                <w:tcPr>
                  <w:tcW w:w="543" w:type="pct"/>
                  <w:vMerge/>
                  <w:vAlign w:val="center"/>
                </w:tcPr>
                <w:p w:rsidR="00FC30C7" w:rsidRPr="00C830DE" w:rsidRDefault="00FC30C7" w:rsidP="00FC30C7">
                  <w:pPr>
                    <w:pStyle w:val="18"/>
                    <w:spacing w:line="320" w:lineRule="exact"/>
                    <w:rPr>
                      <w:b/>
                    </w:rPr>
                  </w:pPr>
                </w:p>
              </w:tc>
              <w:tc>
                <w:tcPr>
                  <w:tcW w:w="699" w:type="pct"/>
                  <w:vMerge/>
                  <w:vAlign w:val="center"/>
                </w:tcPr>
                <w:p w:rsidR="00FC30C7" w:rsidRPr="00C830DE" w:rsidRDefault="00FC30C7" w:rsidP="00FC30C7">
                  <w:pPr>
                    <w:pStyle w:val="18"/>
                    <w:spacing w:line="320" w:lineRule="exact"/>
                    <w:rPr>
                      <w:b/>
                    </w:rPr>
                  </w:pPr>
                </w:p>
              </w:tc>
              <w:tc>
                <w:tcPr>
                  <w:tcW w:w="543" w:type="pct"/>
                  <w:vMerge/>
                  <w:vAlign w:val="center"/>
                </w:tcPr>
                <w:p w:rsidR="00FC30C7" w:rsidRPr="00C830DE" w:rsidRDefault="00FC30C7" w:rsidP="00FC30C7">
                  <w:pPr>
                    <w:pStyle w:val="18"/>
                    <w:spacing w:line="320" w:lineRule="exact"/>
                    <w:rPr>
                      <w:b/>
                    </w:rPr>
                  </w:pPr>
                </w:p>
              </w:tc>
              <w:tc>
                <w:tcPr>
                  <w:tcW w:w="388" w:type="pct"/>
                  <w:vAlign w:val="center"/>
                </w:tcPr>
                <w:p w:rsidR="00FC30C7" w:rsidRPr="00C830DE" w:rsidRDefault="00FC30C7" w:rsidP="00FC30C7">
                  <w:pPr>
                    <w:pStyle w:val="18"/>
                    <w:spacing w:line="320" w:lineRule="exact"/>
                    <w:rPr>
                      <w:b/>
                    </w:rPr>
                  </w:pPr>
                  <w:r w:rsidRPr="00C830DE">
                    <w:rPr>
                      <w:rFonts w:hAnsi="宋体"/>
                      <w:b/>
                    </w:rPr>
                    <w:t>固体废物</w:t>
                  </w:r>
                </w:p>
              </w:tc>
              <w:tc>
                <w:tcPr>
                  <w:tcW w:w="388" w:type="pct"/>
                  <w:vAlign w:val="center"/>
                </w:tcPr>
                <w:p w:rsidR="00FC30C7" w:rsidRPr="00C830DE" w:rsidRDefault="00FC30C7" w:rsidP="00FC30C7">
                  <w:pPr>
                    <w:pStyle w:val="18"/>
                    <w:spacing w:line="320" w:lineRule="exact"/>
                    <w:rPr>
                      <w:b/>
                    </w:rPr>
                  </w:pPr>
                  <w:r w:rsidRPr="00C830DE">
                    <w:rPr>
                      <w:rFonts w:hAnsi="宋体"/>
                      <w:b/>
                    </w:rPr>
                    <w:t>副产品</w:t>
                  </w:r>
                </w:p>
              </w:tc>
              <w:tc>
                <w:tcPr>
                  <w:tcW w:w="497" w:type="pct"/>
                  <w:vAlign w:val="center"/>
                </w:tcPr>
                <w:p w:rsidR="00FC30C7" w:rsidRPr="00C830DE" w:rsidRDefault="00FC30C7" w:rsidP="00FC30C7">
                  <w:pPr>
                    <w:pStyle w:val="18"/>
                    <w:spacing w:line="320" w:lineRule="exact"/>
                    <w:rPr>
                      <w:b/>
                    </w:rPr>
                  </w:pPr>
                  <w:r w:rsidRPr="00C830DE">
                    <w:rPr>
                      <w:rFonts w:hAnsi="宋体"/>
                      <w:b/>
                    </w:rPr>
                    <w:t>判定</w:t>
                  </w:r>
                </w:p>
                <w:p w:rsidR="00FC30C7" w:rsidRPr="00C830DE" w:rsidRDefault="00FC30C7" w:rsidP="00FC30C7">
                  <w:pPr>
                    <w:pStyle w:val="18"/>
                    <w:spacing w:line="320" w:lineRule="exact"/>
                    <w:rPr>
                      <w:b/>
                    </w:rPr>
                  </w:pPr>
                  <w:r w:rsidRPr="00C830DE">
                    <w:rPr>
                      <w:rFonts w:hAnsi="宋体"/>
                      <w:b/>
                    </w:rPr>
                    <w:t>依据</w:t>
                  </w:r>
                </w:p>
              </w:tc>
            </w:tr>
            <w:tr w:rsidR="002B4D19" w:rsidRPr="00C830DE" w:rsidTr="001A7F41">
              <w:tc>
                <w:tcPr>
                  <w:tcW w:w="389" w:type="pct"/>
                  <w:vAlign w:val="center"/>
                </w:tcPr>
                <w:p w:rsidR="002B4D19" w:rsidRPr="00C830DE" w:rsidRDefault="002B4D19" w:rsidP="00FC30C7">
                  <w:pPr>
                    <w:pStyle w:val="18"/>
                    <w:spacing w:line="320" w:lineRule="exact"/>
                  </w:pPr>
                  <w:r w:rsidRPr="00C830DE">
                    <w:t>1</w:t>
                  </w:r>
                </w:p>
              </w:tc>
              <w:tc>
                <w:tcPr>
                  <w:tcW w:w="854" w:type="pct"/>
                  <w:vAlign w:val="center"/>
                </w:tcPr>
                <w:p w:rsidR="002B4D19" w:rsidRPr="00C830DE" w:rsidRDefault="001A7F41" w:rsidP="00FC30C7">
                  <w:pPr>
                    <w:pStyle w:val="18"/>
                    <w:spacing w:line="320" w:lineRule="exact"/>
                  </w:pPr>
                  <w:r>
                    <w:rPr>
                      <w:rFonts w:hint="eastAsia"/>
                    </w:rPr>
                    <w:t>废塑料薄膜</w:t>
                  </w:r>
                </w:p>
              </w:tc>
              <w:tc>
                <w:tcPr>
                  <w:tcW w:w="699" w:type="pct"/>
                  <w:vAlign w:val="center"/>
                </w:tcPr>
                <w:p w:rsidR="002B4D19" w:rsidRPr="00C830DE" w:rsidRDefault="001A7F41" w:rsidP="00FC30C7">
                  <w:pPr>
                    <w:pStyle w:val="18"/>
                    <w:spacing w:line="320" w:lineRule="exact"/>
                  </w:pPr>
                  <w:r>
                    <w:rPr>
                      <w:rFonts w:hint="eastAsia"/>
                    </w:rPr>
                    <w:t>裁剪</w:t>
                  </w:r>
                </w:p>
              </w:tc>
              <w:tc>
                <w:tcPr>
                  <w:tcW w:w="543" w:type="pct"/>
                  <w:vAlign w:val="center"/>
                </w:tcPr>
                <w:p w:rsidR="002B4D19" w:rsidRPr="00C830DE" w:rsidRDefault="002B4D19" w:rsidP="00FC30C7">
                  <w:pPr>
                    <w:pStyle w:val="18"/>
                    <w:spacing w:line="320" w:lineRule="exact"/>
                  </w:pPr>
                  <w:r w:rsidRPr="00C830DE">
                    <w:rPr>
                      <w:rFonts w:hAnsi="宋体"/>
                    </w:rPr>
                    <w:t>固态</w:t>
                  </w:r>
                </w:p>
              </w:tc>
              <w:tc>
                <w:tcPr>
                  <w:tcW w:w="699" w:type="pct"/>
                  <w:vAlign w:val="center"/>
                </w:tcPr>
                <w:p w:rsidR="002B4D19" w:rsidRPr="00C830DE" w:rsidRDefault="001A7F41" w:rsidP="00FC30C7">
                  <w:pPr>
                    <w:pStyle w:val="18"/>
                    <w:spacing w:line="320" w:lineRule="exact"/>
                  </w:pPr>
                  <w:r>
                    <w:rPr>
                      <w:rFonts w:eastAsia="FangSong_GB2312"/>
                    </w:rPr>
                    <w:t>PVC</w:t>
                  </w:r>
                </w:p>
              </w:tc>
              <w:tc>
                <w:tcPr>
                  <w:tcW w:w="543" w:type="pct"/>
                  <w:vAlign w:val="center"/>
                </w:tcPr>
                <w:p w:rsidR="002B4D19" w:rsidRPr="00C830DE" w:rsidRDefault="001A7F41" w:rsidP="00FC30C7">
                  <w:pPr>
                    <w:pStyle w:val="18"/>
                    <w:spacing w:line="320" w:lineRule="exact"/>
                  </w:pPr>
                  <w:r>
                    <w:rPr>
                      <w:rFonts w:hint="eastAsia"/>
                    </w:rPr>
                    <w:t>12</w:t>
                  </w:r>
                </w:p>
              </w:tc>
              <w:tc>
                <w:tcPr>
                  <w:tcW w:w="388" w:type="pct"/>
                  <w:vAlign w:val="center"/>
                </w:tcPr>
                <w:p w:rsidR="002B4D19" w:rsidRPr="00C830DE" w:rsidRDefault="002B4D19" w:rsidP="00FC30C7">
                  <w:pPr>
                    <w:pStyle w:val="18"/>
                    <w:spacing w:line="320" w:lineRule="exact"/>
                  </w:pPr>
                  <w:r w:rsidRPr="00C830DE">
                    <w:t>√</w:t>
                  </w:r>
                </w:p>
              </w:tc>
              <w:tc>
                <w:tcPr>
                  <w:tcW w:w="388" w:type="pct"/>
                  <w:vAlign w:val="center"/>
                </w:tcPr>
                <w:p w:rsidR="002B4D19" w:rsidRPr="00C830DE" w:rsidRDefault="001A7F41" w:rsidP="00FC30C7">
                  <w:pPr>
                    <w:pStyle w:val="18"/>
                    <w:spacing w:line="320" w:lineRule="exact"/>
                  </w:pPr>
                  <w:r>
                    <w:rPr>
                      <w:rFonts w:hint="eastAsia"/>
                    </w:rPr>
                    <w:t>—</w:t>
                  </w:r>
                </w:p>
              </w:tc>
              <w:tc>
                <w:tcPr>
                  <w:tcW w:w="497" w:type="pct"/>
                  <w:vMerge w:val="restart"/>
                  <w:vAlign w:val="center"/>
                </w:tcPr>
                <w:p w:rsidR="002B4D19" w:rsidRPr="00C830DE" w:rsidRDefault="001A7F41" w:rsidP="001A7F41">
                  <w:pPr>
                    <w:pStyle w:val="18"/>
                  </w:pPr>
                  <w:r>
                    <w:rPr>
                      <w:rFonts w:hAnsi="宋体"/>
                      <w:color w:val="000000"/>
                    </w:rPr>
                    <w:t>《固体废物鉴别</w:t>
                  </w:r>
                  <w:r>
                    <w:rPr>
                      <w:rFonts w:hAnsi="宋体" w:hint="eastAsia"/>
                      <w:color w:val="000000"/>
                    </w:rPr>
                    <w:t>标准</w:t>
                  </w:r>
                  <w:r>
                    <w:rPr>
                      <w:rFonts w:hAnsi="宋体" w:hint="eastAsia"/>
                      <w:color w:val="000000"/>
                    </w:rPr>
                    <w:t xml:space="preserve"> </w:t>
                  </w:r>
                  <w:r>
                    <w:rPr>
                      <w:rFonts w:hAnsi="宋体" w:hint="eastAsia"/>
                      <w:color w:val="000000"/>
                    </w:rPr>
                    <w:t>通则</w:t>
                  </w:r>
                  <w:r w:rsidR="002B4D19" w:rsidRPr="00C830DE">
                    <w:rPr>
                      <w:rFonts w:hAnsi="宋体"/>
                      <w:color w:val="000000"/>
                    </w:rPr>
                    <w:t>》</w:t>
                  </w:r>
                </w:p>
              </w:tc>
            </w:tr>
            <w:tr w:rsidR="002B4D19" w:rsidRPr="00C830DE" w:rsidTr="001A7F41">
              <w:trPr>
                <w:trHeight w:val="827"/>
              </w:trPr>
              <w:tc>
                <w:tcPr>
                  <w:tcW w:w="389" w:type="pct"/>
                  <w:vAlign w:val="center"/>
                </w:tcPr>
                <w:p w:rsidR="002B4D19" w:rsidRPr="00C830DE" w:rsidRDefault="002B4D19" w:rsidP="00EC02CE">
                  <w:pPr>
                    <w:pStyle w:val="18"/>
                    <w:spacing w:line="320" w:lineRule="exact"/>
                  </w:pPr>
                  <w:r w:rsidRPr="00C830DE">
                    <w:t>2</w:t>
                  </w:r>
                </w:p>
              </w:tc>
              <w:tc>
                <w:tcPr>
                  <w:tcW w:w="854" w:type="pct"/>
                  <w:vAlign w:val="center"/>
                </w:tcPr>
                <w:p w:rsidR="002B4D19" w:rsidRPr="00C830DE" w:rsidRDefault="001A7F41" w:rsidP="00FC30C7">
                  <w:pPr>
                    <w:pStyle w:val="18"/>
                    <w:spacing w:line="320" w:lineRule="exact"/>
                  </w:pPr>
                  <w:r>
                    <w:rPr>
                      <w:rFonts w:hint="eastAsia"/>
                    </w:rPr>
                    <w:t>次品</w:t>
                  </w:r>
                </w:p>
              </w:tc>
              <w:tc>
                <w:tcPr>
                  <w:tcW w:w="699" w:type="pct"/>
                  <w:vAlign w:val="center"/>
                </w:tcPr>
                <w:p w:rsidR="002B4D19" w:rsidRPr="00C830DE" w:rsidRDefault="001A7F41" w:rsidP="00FC30C7">
                  <w:pPr>
                    <w:pStyle w:val="21"/>
                    <w:spacing w:line="320" w:lineRule="exact"/>
                  </w:pPr>
                  <w:r>
                    <w:rPr>
                      <w:rFonts w:hint="eastAsia"/>
                    </w:rPr>
                    <w:t>检查</w:t>
                  </w:r>
                </w:p>
              </w:tc>
              <w:tc>
                <w:tcPr>
                  <w:tcW w:w="543" w:type="pct"/>
                  <w:vAlign w:val="center"/>
                </w:tcPr>
                <w:p w:rsidR="002B4D19" w:rsidRPr="00C830DE" w:rsidRDefault="001A7F41" w:rsidP="00FC30C7">
                  <w:pPr>
                    <w:pStyle w:val="18"/>
                    <w:spacing w:line="320" w:lineRule="exact"/>
                  </w:pPr>
                  <w:r>
                    <w:rPr>
                      <w:rFonts w:hAnsi="宋体" w:hint="eastAsia"/>
                    </w:rPr>
                    <w:t>固态</w:t>
                  </w:r>
                </w:p>
              </w:tc>
              <w:tc>
                <w:tcPr>
                  <w:tcW w:w="699" w:type="pct"/>
                  <w:vAlign w:val="center"/>
                </w:tcPr>
                <w:p w:rsidR="002B4D19" w:rsidRPr="00C830DE" w:rsidRDefault="001A7F41" w:rsidP="001A7F41">
                  <w:pPr>
                    <w:pStyle w:val="18"/>
                    <w:spacing w:line="320" w:lineRule="exact"/>
                  </w:pPr>
                  <w:r>
                    <w:rPr>
                      <w:rFonts w:eastAsia="FangSong_GB2312"/>
                    </w:rPr>
                    <w:t>PVC</w:t>
                  </w:r>
                </w:p>
              </w:tc>
              <w:tc>
                <w:tcPr>
                  <w:tcW w:w="543" w:type="pct"/>
                  <w:vAlign w:val="center"/>
                </w:tcPr>
                <w:p w:rsidR="002B4D19" w:rsidRPr="00C830DE" w:rsidRDefault="001A7F41" w:rsidP="003A30AA">
                  <w:pPr>
                    <w:pStyle w:val="18"/>
                    <w:spacing w:line="320" w:lineRule="exact"/>
                  </w:pPr>
                  <w:r>
                    <w:rPr>
                      <w:rFonts w:hint="eastAsia"/>
                    </w:rPr>
                    <w:t>10</w:t>
                  </w:r>
                </w:p>
              </w:tc>
              <w:tc>
                <w:tcPr>
                  <w:tcW w:w="388" w:type="pct"/>
                  <w:vAlign w:val="center"/>
                </w:tcPr>
                <w:p w:rsidR="002B4D19" w:rsidRPr="00C830DE" w:rsidRDefault="002B4D19" w:rsidP="00FC30C7">
                  <w:pPr>
                    <w:pStyle w:val="18"/>
                    <w:spacing w:line="320" w:lineRule="exact"/>
                  </w:pPr>
                  <w:r w:rsidRPr="00C830DE">
                    <w:t>√</w:t>
                  </w:r>
                </w:p>
              </w:tc>
              <w:tc>
                <w:tcPr>
                  <w:tcW w:w="388" w:type="pct"/>
                  <w:vAlign w:val="center"/>
                </w:tcPr>
                <w:p w:rsidR="002B4D19" w:rsidRPr="00C830DE" w:rsidRDefault="001A7F41" w:rsidP="00FC30C7">
                  <w:pPr>
                    <w:pStyle w:val="18"/>
                    <w:spacing w:line="320" w:lineRule="exact"/>
                  </w:pPr>
                  <w:r>
                    <w:rPr>
                      <w:rFonts w:hint="eastAsia"/>
                    </w:rPr>
                    <w:t>—</w:t>
                  </w:r>
                </w:p>
              </w:tc>
              <w:tc>
                <w:tcPr>
                  <w:tcW w:w="497" w:type="pct"/>
                  <w:vMerge/>
                  <w:vAlign w:val="center"/>
                </w:tcPr>
                <w:p w:rsidR="002B4D19" w:rsidRPr="00C830DE" w:rsidRDefault="002B4D19" w:rsidP="00FC30C7">
                  <w:pPr>
                    <w:pStyle w:val="18"/>
                    <w:spacing w:line="320" w:lineRule="exact"/>
                  </w:pPr>
                </w:p>
              </w:tc>
            </w:tr>
            <w:tr w:rsidR="002B4D19" w:rsidRPr="00C830DE" w:rsidTr="001A7F41">
              <w:tc>
                <w:tcPr>
                  <w:tcW w:w="389" w:type="pct"/>
                  <w:vAlign w:val="center"/>
                </w:tcPr>
                <w:p w:rsidR="002B4D19" w:rsidRPr="00C830DE" w:rsidRDefault="002B4D19" w:rsidP="00EC02CE">
                  <w:pPr>
                    <w:pStyle w:val="18"/>
                    <w:spacing w:line="320" w:lineRule="exact"/>
                  </w:pPr>
                  <w:r w:rsidRPr="00C830DE">
                    <w:t>3</w:t>
                  </w:r>
                </w:p>
              </w:tc>
              <w:tc>
                <w:tcPr>
                  <w:tcW w:w="854" w:type="pct"/>
                  <w:vAlign w:val="center"/>
                </w:tcPr>
                <w:p w:rsidR="002B4D19" w:rsidRPr="00C830DE" w:rsidRDefault="001A7F41" w:rsidP="00FC30C7">
                  <w:pPr>
                    <w:pStyle w:val="18"/>
                    <w:spacing w:line="320" w:lineRule="exact"/>
                  </w:pPr>
                  <w:r>
                    <w:rPr>
                      <w:rFonts w:hint="eastAsia"/>
                    </w:rPr>
                    <w:t>废包装材料</w:t>
                  </w:r>
                </w:p>
              </w:tc>
              <w:tc>
                <w:tcPr>
                  <w:tcW w:w="699" w:type="pct"/>
                  <w:vAlign w:val="center"/>
                </w:tcPr>
                <w:p w:rsidR="002B4D19" w:rsidRPr="00C830DE" w:rsidRDefault="001A7F41" w:rsidP="00FC30C7">
                  <w:pPr>
                    <w:pStyle w:val="21"/>
                    <w:spacing w:line="320" w:lineRule="exact"/>
                  </w:pPr>
                  <w:r>
                    <w:rPr>
                      <w:rFonts w:hint="eastAsia"/>
                    </w:rPr>
                    <w:t>包装</w:t>
                  </w:r>
                </w:p>
              </w:tc>
              <w:tc>
                <w:tcPr>
                  <w:tcW w:w="543" w:type="pct"/>
                  <w:vAlign w:val="center"/>
                </w:tcPr>
                <w:p w:rsidR="002B4D19" w:rsidRPr="00C830DE" w:rsidRDefault="002B4D19" w:rsidP="00FC30C7">
                  <w:pPr>
                    <w:pStyle w:val="18"/>
                    <w:spacing w:line="320" w:lineRule="exact"/>
                  </w:pPr>
                  <w:r w:rsidRPr="00C830DE">
                    <w:rPr>
                      <w:rFonts w:hAnsi="宋体"/>
                    </w:rPr>
                    <w:t>固态</w:t>
                  </w:r>
                </w:p>
              </w:tc>
              <w:tc>
                <w:tcPr>
                  <w:tcW w:w="699" w:type="pct"/>
                  <w:vAlign w:val="center"/>
                </w:tcPr>
                <w:p w:rsidR="002B4D19" w:rsidRPr="001A7F41" w:rsidRDefault="001A7F41" w:rsidP="00FC30C7">
                  <w:pPr>
                    <w:pStyle w:val="18"/>
                    <w:spacing w:line="320" w:lineRule="exact"/>
                    <w:rPr>
                      <w:rFonts w:eastAsiaTheme="minorEastAsia"/>
                    </w:rPr>
                  </w:pPr>
                  <w:r w:rsidRPr="001A7F41">
                    <w:rPr>
                      <w:rFonts w:eastAsiaTheme="minorEastAsia" w:hAnsiTheme="minorEastAsia"/>
                    </w:rPr>
                    <w:t>纸箱</w:t>
                  </w:r>
                </w:p>
              </w:tc>
              <w:tc>
                <w:tcPr>
                  <w:tcW w:w="543" w:type="pct"/>
                  <w:vAlign w:val="center"/>
                </w:tcPr>
                <w:p w:rsidR="002B4D19" w:rsidRPr="00C830DE" w:rsidRDefault="001A7F41" w:rsidP="00FC30C7">
                  <w:pPr>
                    <w:pStyle w:val="18"/>
                    <w:spacing w:line="320" w:lineRule="exact"/>
                  </w:pPr>
                  <w:r>
                    <w:rPr>
                      <w:rFonts w:hint="eastAsia"/>
                    </w:rPr>
                    <w:t>5</w:t>
                  </w:r>
                </w:p>
              </w:tc>
              <w:tc>
                <w:tcPr>
                  <w:tcW w:w="388" w:type="pct"/>
                  <w:vAlign w:val="center"/>
                </w:tcPr>
                <w:p w:rsidR="002B4D19" w:rsidRPr="00C830DE" w:rsidRDefault="002B4D19" w:rsidP="00FC30C7">
                  <w:pPr>
                    <w:pStyle w:val="18"/>
                    <w:spacing w:line="320" w:lineRule="exact"/>
                  </w:pPr>
                  <w:r w:rsidRPr="00C830DE">
                    <w:t>√</w:t>
                  </w:r>
                </w:p>
              </w:tc>
              <w:tc>
                <w:tcPr>
                  <w:tcW w:w="388" w:type="pct"/>
                  <w:vAlign w:val="center"/>
                </w:tcPr>
                <w:p w:rsidR="002B4D19" w:rsidRPr="00C830DE" w:rsidRDefault="001A7F41" w:rsidP="00FC30C7">
                  <w:pPr>
                    <w:pStyle w:val="18"/>
                    <w:spacing w:line="320" w:lineRule="exact"/>
                  </w:pPr>
                  <w:r>
                    <w:rPr>
                      <w:rFonts w:hint="eastAsia"/>
                    </w:rPr>
                    <w:t>—</w:t>
                  </w:r>
                </w:p>
              </w:tc>
              <w:tc>
                <w:tcPr>
                  <w:tcW w:w="497" w:type="pct"/>
                  <w:vMerge/>
                  <w:vAlign w:val="center"/>
                </w:tcPr>
                <w:p w:rsidR="002B4D19" w:rsidRPr="00C830DE" w:rsidRDefault="002B4D19" w:rsidP="00FC30C7">
                  <w:pPr>
                    <w:pStyle w:val="18"/>
                    <w:spacing w:line="320" w:lineRule="exact"/>
                  </w:pPr>
                </w:p>
              </w:tc>
            </w:tr>
          </w:tbl>
          <w:p w:rsidR="009E702D" w:rsidRPr="00C830DE" w:rsidRDefault="009E702D" w:rsidP="0040723C">
            <w:pPr>
              <w:ind w:firstLineChars="0" w:firstLine="0"/>
              <w:jc w:val="center"/>
              <w:rPr>
                <w:b/>
                <w:bCs/>
                <w:color w:val="000000"/>
                <w:sz w:val="21"/>
                <w:szCs w:val="21"/>
              </w:rPr>
            </w:pPr>
          </w:p>
          <w:p w:rsidR="00704F30" w:rsidRPr="00C830DE" w:rsidRDefault="00704F30" w:rsidP="007A4766">
            <w:pPr>
              <w:spacing w:line="240" w:lineRule="auto"/>
              <w:ind w:firstLineChars="0" w:firstLine="0"/>
              <w:jc w:val="center"/>
              <w:rPr>
                <w:b/>
                <w:color w:val="000000"/>
                <w:szCs w:val="24"/>
              </w:rPr>
            </w:pPr>
            <w:r w:rsidRPr="00C830DE">
              <w:rPr>
                <w:rFonts w:hAnsi="宋体"/>
                <w:b/>
                <w:bCs/>
                <w:color w:val="000000"/>
                <w:szCs w:val="24"/>
              </w:rPr>
              <w:t>表</w:t>
            </w:r>
            <w:r w:rsidRPr="00C830DE">
              <w:rPr>
                <w:b/>
                <w:bCs/>
                <w:color w:val="000000"/>
                <w:szCs w:val="24"/>
              </w:rPr>
              <w:t>5-</w:t>
            </w:r>
            <w:r w:rsidR="001A7F41">
              <w:rPr>
                <w:rFonts w:hint="eastAsia"/>
                <w:b/>
                <w:bCs/>
                <w:color w:val="000000"/>
                <w:szCs w:val="24"/>
              </w:rPr>
              <w:t xml:space="preserve">4 </w:t>
            </w:r>
            <w:r w:rsidRPr="00C830DE">
              <w:rPr>
                <w:b/>
                <w:bCs/>
                <w:color w:val="000000"/>
                <w:szCs w:val="24"/>
              </w:rPr>
              <w:t xml:space="preserve"> </w:t>
            </w:r>
            <w:r w:rsidR="00FF3AFD" w:rsidRPr="00C830DE">
              <w:rPr>
                <w:rFonts w:hAnsi="宋体"/>
                <w:b/>
                <w:bCs/>
                <w:color w:val="000000"/>
                <w:szCs w:val="24"/>
              </w:rPr>
              <w:t>建设</w:t>
            </w:r>
            <w:r w:rsidRPr="00C830DE">
              <w:rPr>
                <w:rFonts w:hAnsi="宋体"/>
                <w:b/>
                <w:bCs/>
                <w:color w:val="000000"/>
                <w:szCs w:val="24"/>
              </w:rPr>
              <w:t>项目营运期固体废物</w:t>
            </w:r>
            <w:r w:rsidR="00C339A8" w:rsidRPr="00C830DE">
              <w:rPr>
                <w:rFonts w:hAnsi="宋体"/>
                <w:b/>
                <w:bCs/>
                <w:color w:val="000000"/>
                <w:szCs w:val="24"/>
              </w:rPr>
              <w:t>排放情况汇总表</w:t>
            </w:r>
          </w:p>
          <w:tbl>
            <w:tblPr>
              <w:tblW w:w="8845" w:type="dxa"/>
              <w:tblBorders>
                <w:top w:val="single" w:sz="12" w:space="0" w:color="auto"/>
                <w:bottom w:val="single" w:sz="12" w:space="0" w:color="auto"/>
                <w:insideH w:val="single" w:sz="4" w:space="0" w:color="auto"/>
                <w:insideV w:val="single" w:sz="4" w:space="0" w:color="auto"/>
              </w:tblBorders>
              <w:tblLook w:val="0000"/>
            </w:tblPr>
            <w:tblGrid>
              <w:gridCol w:w="429"/>
              <w:gridCol w:w="708"/>
              <w:gridCol w:w="1254"/>
              <w:gridCol w:w="710"/>
              <w:gridCol w:w="616"/>
              <w:gridCol w:w="870"/>
              <w:gridCol w:w="616"/>
              <w:gridCol w:w="656"/>
              <w:gridCol w:w="766"/>
              <w:gridCol w:w="1264"/>
              <w:gridCol w:w="956"/>
            </w:tblGrid>
            <w:tr w:rsidR="00FC30C7" w:rsidRPr="00C830DE" w:rsidTr="001A7F41">
              <w:tc>
                <w:tcPr>
                  <w:tcW w:w="429" w:type="dxa"/>
                  <w:vAlign w:val="center"/>
                </w:tcPr>
                <w:p w:rsidR="00FC30C7" w:rsidRPr="00C830DE" w:rsidRDefault="00FC30C7" w:rsidP="00FC30C7">
                  <w:pPr>
                    <w:pStyle w:val="18"/>
                    <w:spacing w:line="320" w:lineRule="exact"/>
                    <w:rPr>
                      <w:b/>
                    </w:rPr>
                  </w:pPr>
                  <w:r w:rsidRPr="00C830DE">
                    <w:rPr>
                      <w:rFonts w:hAnsi="宋体"/>
                      <w:b/>
                    </w:rPr>
                    <w:t>序号</w:t>
                  </w:r>
                </w:p>
              </w:tc>
              <w:tc>
                <w:tcPr>
                  <w:tcW w:w="708" w:type="dxa"/>
                  <w:vAlign w:val="center"/>
                </w:tcPr>
                <w:p w:rsidR="00FC30C7" w:rsidRPr="00C830DE" w:rsidRDefault="00FC30C7" w:rsidP="00FC30C7">
                  <w:pPr>
                    <w:pStyle w:val="18"/>
                    <w:spacing w:line="320" w:lineRule="exact"/>
                    <w:rPr>
                      <w:b/>
                    </w:rPr>
                  </w:pPr>
                  <w:r w:rsidRPr="00C830DE">
                    <w:rPr>
                      <w:rFonts w:hAnsi="宋体"/>
                      <w:b/>
                    </w:rPr>
                    <w:t>固废名称</w:t>
                  </w:r>
                </w:p>
              </w:tc>
              <w:tc>
                <w:tcPr>
                  <w:tcW w:w="1254" w:type="dxa"/>
                  <w:vAlign w:val="center"/>
                </w:tcPr>
                <w:p w:rsidR="00FC30C7" w:rsidRPr="00C830DE" w:rsidRDefault="00FC30C7" w:rsidP="00FC30C7">
                  <w:pPr>
                    <w:pStyle w:val="18"/>
                    <w:spacing w:line="320" w:lineRule="exact"/>
                    <w:rPr>
                      <w:b/>
                    </w:rPr>
                  </w:pPr>
                  <w:r w:rsidRPr="00C830DE">
                    <w:rPr>
                      <w:rFonts w:hAnsi="宋体"/>
                      <w:b/>
                    </w:rPr>
                    <w:t>属性（危险废物、一般工业固体废物或待鉴别）</w:t>
                  </w:r>
                </w:p>
              </w:tc>
              <w:tc>
                <w:tcPr>
                  <w:tcW w:w="710" w:type="dxa"/>
                  <w:vAlign w:val="center"/>
                </w:tcPr>
                <w:p w:rsidR="00FC30C7" w:rsidRPr="00C830DE" w:rsidRDefault="00FC30C7" w:rsidP="00FC30C7">
                  <w:pPr>
                    <w:pStyle w:val="18"/>
                    <w:spacing w:line="320" w:lineRule="exact"/>
                    <w:rPr>
                      <w:b/>
                    </w:rPr>
                  </w:pPr>
                  <w:r w:rsidRPr="00C830DE">
                    <w:rPr>
                      <w:rFonts w:hAnsi="宋体"/>
                      <w:b/>
                    </w:rPr>
                    <w:t>产生</w:t>
                  </w:r>
                </w:p>
                <w:p w:rsidR="00FC30C7" w:rsidRPr="00C830DE" w:rsidRDefault="00FC30C7" w:rsidP="00FC30C7">
                  <w:pPr>
                    <w:pStyle w:val="18"/>
                    <w:spacing w:line="320" w:lineRule="exact"/>
                    <w:rPr>
                      <w:b/>
                    </w:rPr>
                  </w:pPr>
                  <w:r w:rsidRPr="00C830DE">
                    <w:rPr>
                      <w:rFonts w:hAnsi="宋体"/>
                      <w:b/>
                    </w:rPr>
                    <w:t>工序</w:t>
                  </w:r>
                </w:p>
              </w:tc>
              <w:tc>
                <w:tcPr>
                  <w:tcW w:w="616" w:type="dxa"/>
                  <w:vAlign w:val="center"/>
                </w:tcPr>
                <w:p w:rsidR="00FC30C7" w:rsidRPr="00C830DE" w:rsidRDefault="00FC30C7" w:rsidP="00FC30C7">
                  <w:pPr>
                    <w:pStyle w:val="18"/>
                    <w:spacing w:line="320" w:lineRule="exact"/>
                    <w:rPr>
                      <w:b/>
                    </w:rPr>
                  </w:pPr>
                  <w:r w:rsidRPr="00C830DE">
                    <w:rPr>
                      <w:rFonts w:hAnsi="宋体"/>
                      <w:b/>
                    </w:rPr>
                    <w:t>形态</w:t>
                  </w:r>
                </w:p>
              </w:tc>
              <w:tc>
                <w:tcPr>
                  <w:tcW w:w="870" w:type="dxa"/>
                  <w:vAlign w:val="center"/>
                </w:tcPr>
                <w:p w:rsidR="00FC30C7" w:rsidRPr="00C830DE" w:rsidRDefault="00FC30C7" w:rsidP="00FC30C7">
                  <w:pPr>
                    <w:pStyle w:val="18"/>
                    <w:spacing w:line="320" w:lineRule="exact"/>
                    <w:rPr>
                      <w:b/>
                    </w:rPr>
                  </w:pPr>
                  <w:r w:rsidRPr="00C830DE">
                    <w:rPr>
                      <w:rFonts w:hAnsi="宋体"/>
                      <w:b/>
                    </w:rPr>
                    <w:t>主要成分</w:t>
                  </w:r>
                </w:p>
              </w:tc>
              <w:tc>
                <w:tcPr>
                  <w:tcW w:w="616" w:type="dxa"/>
                  <w:vAlign w:val="center"/>
                </w:tcPr>
                <w:p w:rsidR="00FC30C7" w:rsidRPr="00C830DE" w:rsidRDefault="00FC30C7" w:rsidP="00FC30C7">
                  <w:pPr>
                    <w:pStyle w:val="18"/>
                    <w:spacing w:line="320" w:lineRule="exact"/>
                    <w:rPr>
                      <w:b/>
                    </w:rPr>
                  </w:pPr>
                  <w:r w:rsidRPr="00C830DE">
                    <w:rPr>
                      <w:rFonts w:hAnsi="宋体"/>
                      <w:b/>
                    </w:rPr>
                    <w:t>危险特性鉴别方法</w:t>
                  </w:r>
                </w:p>
              </w:tc>
              <w:tc>
                <w:tcPr>
                  <w:tcW w:w="656" w:type="dxa"/>
                  <w:vAlign w:val="center"/>
                </w:tcPr>
                <w:p w:rsidR="00FC30C7" w:rsidRPr="00C830DE" w:rsidRDefault="00FC30C7" w:rsidP="00FC30C7">
                  <w:pPr>
                    <w:pStyle w:val="18"/>
                    <w:spacing w:line="320" w:lineRule="exact"/>
                    <w:rPr>
                      <w:b/>
                    </w:rPr>
                  </w:pPr>
                  <w:r w:rsidRPr="00C830DE">
                    <w:rPr>
                      <w:rFonts w:hAnsi="宋体"/>
                      <w:b/>
                    </w:rPr>
                    <w:t>危险特性</w:t>
                  </w:r>
                </w:p>
              </w:tc>
              <w:tc>
                <w:tcPr>
                  <w:tcW w:w="766" w:type="dxa"/>
                  <w:vAlign w:val="center"/>
                </w:tcPr>
                <w:p w:rsidR="00FC30C7" w:rsidRPr="00C830DE" w:rsidRDefault="00FC30C7" w:rsidP="00FC30C7">
                  <w:pPr>
                    <w:pStyle w:val="18"/>
                    <w:spacing w:line="320" w:lineRule="exact"/>
                    <w:rPr>
                      <w:b/>
                    </w:rPr>
                  </w:pPr>
                  <w:r w:rsidRPr="00C830DE">
                    <w:rPr>
                      <w:rFonts w:hAnsi="宋体"/>
                      <w:b/>
                    </w:rPr>
                    <w:t>废物类别</w:t>
                  </w:r>
                </w:p>
              </w:tc>
              <w:tc>
                <w:tcPr>
                  <w:tcW w:w="1264" w:type="dxa"/>
                  <w:vAlign w:val="center"/>
                </w:tcPr>
                <w:p w:rsidR="00FC30C7" w:rsidRPr="00C830DE" w:rsidRDefault="00FC30C7" w:rsidP="00FC30C7">
                  <w:pPr>
                    <w:pStyle w:val="18"/>
                    <w:spacing w:line="320" w:lineRule="exact"/>
                    <w:rPr>
                      <w:b/>
                    </w:rPr>
                  </w:pPr>
                  <w:r w:rsidRPr="00C830DE">
                    <w:rPr>
                      <w:rFonts w:hAnsi="宋体"/>
                      <w:b/>
                    </w:rPr>
                    <w:t>废物</w:t>
                  </w:r>
                </w:p>
                <w:p w:rsidR="00FC30C7" w:rsidRPr="00C830DE" w:rsidRDefault="00FC30C7" w:rsidP="00FC30C7">
                  <w:pPr>
                    <w:pStyle w:val="18"/>
                    <w:spacing w:line="320" w:lineRule="exact"/>
                    <w:rPr>
                      <w:b/>
                    </w:rPr>
                  </w:pPr>
                  <w:r w:rsidRPr="00C830DE">
                    <w:rPr>
                      <w:rFonts w:hAnsi="宋体"/>
                      <w:b/>
                    </w:rPr>
                    <w:t>代码</w:t>
                  </w:r>
                </w:p>
              </w:tc>
              <w:tc>
                <w:tcPr>
                  <w:tcW w:w="956" w:type="dxa"/>
                  <w:vAlign w:val="center"/>
                </w:tcPr>
                <w:p w:rsidR="00FC30C7" w:rsidRPr="00C830DE" w:rsidRDefault="00FC30C7" w:rsidP="00FC30C7">
                  <w:pPr>
                    <w:pStyle w:val="18"/>
                    <w:spacing w:line="320" w:lineRule="exact"/>
                    <w:rPr>
                      <w:b/>
                    </w:rPr>
                  </w:pPr>
                  <w:r w:rsidRPr="00C830DE">
                    <w:rPr>
                      <w:rFonts w:hAnsi="宋体"/>
                      <w:b/>
                    </w:rPr>
                    <w:t>估算产生量（</w:t>
                  </w:r>
                  <w:r w:rsidRPr="00C830DE">
                    <w:rPr>
                      <w:b/>
                    </w:rPr>
                    <w:t>t/a</w:t>
                  </w:r>
                  <w:r w:rsidRPr="00C830DE">
                    <w:rPr>
                      <w:rFonts w:hAnsi="宋体"/>
                      <w:b/>
                    </w:rPr>
                    <w:t>）</w:t>
                  </w:r>
                </w:p>
              </w:tc>
            </w:tr>
            <w:tr w:rsidR="001A7F41" w:rsidRPr="00C830DE" w:rsidTr="001A7F41">
              <w:tc>
                <w:tcPr>
                  <w:tcW w:w="429" w:type="dxa"/>
                  <w:vAlign w:val="center"/>
                </w:tcPr>
                <w:p w:rsidR="001A7F41" w:rsidRPr="00C830DE" w:rsidRDefault="001A7F41" w:rsidP="00FC30C7">
                  <w:pPr>
                    <w:pStyle w:val="18"/>
                    <w:spacing w:line="320" w:lineRule="exact"/>
                  </w:pPr>
                  <w:r w:rsidRPr="00C830DE">
                    <w:t>1</w:t>
                  </w:r>
                </w:p>
              </w:tc>
              <w:tc>
                <w:tcPr>
                  <w:tcW w:w="708" w:type="dxa"/>
                  <w:vAlign w:val="center"/>
                </w:tcPr>
                <w:p w:rsidR="001A7F41" w:rsidRPr="00C830DE" w:rsidRDefault="001A7F41" w:rsidP="00B45025">
                  <w:pPr>
                    <w:pStyle w:val="18"/>
                    <w:spacing w:line="320" w:lineRule="exact"/>
                  </w:pPr>
                  <w:r>
                    <w:rPr>
                      <w:rFonts w:hint="eastAsia"/>
                    </w:rPr>
                    <w:t>废塑料薄膜</w:t>
                  </w:r>
                </w:p>
              </w:tc>
              <w:tc>
                <w:tcPr>
                  <w:tcW w:w="1254" w:type="dxa"/>
                  <w:vAlign w:val="center"/>
                </w:tcPr>
                <w:p w:rsidR="001A7F41" w:rsidRPr="00C830DE" w:rsidRDefault="001A7F41" w:rsidP="003A30AA">
                  <w:pPr>
                    <w:pStyle w:val="18"/>
                    <w:spacing w:line="320" w:lineRule="exact"/>
                  </w:pPr>
                  <w:r w:rsidRPr="00C830DE">
                    <w:rPr>
                      <w:rFonts w:hAnsi="宋体"/>
                    </w:rPr>
                    <w:t>一般固废</w:t>
                  </w:r>
                </w:p>
              </w:tc>
              <w:tc>
                <w:tcPr>
                  <w:tcW w:w="710" w:type="dxa"/>
                  <w:vAlign w:val="center"/>
                </w:tcPr>
                <w:p w:rsidR="001A7F41" w:rsidRPr="00C830DE" w:rsidRDefault="001A7F41" w:rsidP="00B45025">
                  <w:pPr>
                    <w:pStyle w:val="18"/>
                    <w:spacing w:line="320" w:lineRule="exact"/>
                  </w:pPr>
                  <w:r>
                    <w:rPr>
                      <w:rFonts w:hint="eastAsia"/>
                    </w:rPr>
                    <w:t>裁剪</w:t>
                  </w:r>
                </w:p>
              </w:tc>
              <w:tc>
                <w:tcPr>
                  <w:tcW w:w="616" w:type="dxa"/>
                  <w:vAlign w:val="center"/>
                </w:tcPr>
                <w:p w:rsidR="001A7F41" w:rsidRPr="00C830DE" w:rsidRDefault="001A7F41" w:rsidP="00323ED5">
                  <w:pPr>
                    <w:pStyle w:val="18"/>
                    <w:spacing w:line="320" w:lineRule="exact"/>
                  </w:pPr>
                  <w:r w:rsidRPr="00C830DE">
                    <w:rPr>
                      <w:rFonts w:hAnsi="宋体"/>
                    </w:rPr>
                    <w:t>固态</w:t>
                  </w:r>
                </w:p>
              </w:tc>
              <w:tc>
                <w:tcPr>
                  <w:tcW w:w="870" w:type="dxa"/>
                  <w:vAlign w:val="center"/>
                </w:tcPr>
                <w:p w:rsidR="001A7F41" w:rsidRPr="00C830DE" w:rsidRDefault="001A7F41" w:rsidP="00B45025">
                  <w:pPr>
                    <w:pStyle w:val="18"/>
                    <w:spacing w:line="320" w:lineRule="exact"/>
                  </w:pPr>
                  <w:r>
                    <w:rPr>
                      <w:rFonts w:eastAsia="FangSong_GB2312"/>
                    </w:rPr>
                    <w:t>PVC</w:t>
                  </w:r>
                </w:p>
              </w:tc>
              <w:tc>
                <w:tcPr>
                  <w:tcW w:w="616" w:type="dxa"/>
                  <w:vAlign w:val="center"/>
                </w:tcPr>
                <w:p w:rsidR="001A7F41" w:rsidRPr="00C830DE" w:rsidRDefault="001A7F41" w:rsidP="00FC30C7">
                  <w:pPr>
                    <w:pStyle w:val="18"/>
                    <w:spacing w:line="320" w:lineRule="exact"/>
                  </w:pPr>
                  <w:r w:rsidRPr="00C830DE">
                    <w:t>--</w:t>
                  </w:r>
                </w:p>
              </w:tc>
              <w:tc>
                <w:tcPr>
                  <w:tcW w:w="656" w:type="dxa"/>
                  <w:vAlign w:val="center"/>
                </w:tcPr>
                <w:p w:rsidR="001A7F41" w:rsidRPr="00C830DE" w:rsidRDefault="001A7F41" w:rsidP="00FC30C7">
                  <w:pPr>
                    <w:pStyle w:val="18"/>
                    <w:spacing w:line="320" w:lineRule="exact"/>
                  </w:pPr>
                  <w:r w:rsidRPr="00C830DE">
                    <w:t>--</w:t>
                  </w:r>
                </w:p>
              </w:tc>
              <w:tc>
                <w:tcPr>
                  <w:tcW w:w="766" w:type="dxa"/>
                  <w:vAlign w:val="center"/>
                </w:tcPr>
                <w:p w:rsidR="001A7F41" w:rsidRPr="00C830DE" w:rsidRDefault="001A7F41" w:rsidP="00FC30C7">
                  <w:pPr>
                    <w:pStyle w:val="18"/>
                    <w:spacing w:line="320" w:lineRule="exact"/>
                  </w:pPr>
                  <w:r w:rsidRPr="00C830DE">
                    <w:t>--</w:t>
                  </w:r>
                </w:p>
              </w:tc>
              <w:tc>
                <w:tcPr>
                  <w:tcW w:w="1264" w:type="dxa"/>
                  <w:vAlign w:val="center"/>
                </w:tcPr>
                <w:p w:rsidR="001A7F41" w:rsidRPr="00C830DE" w:rsidRDefault="001A7F41" w:rsidP="00FC30C7">
                  <w:pPr>
                    <w:pStyle w:val="18"/>
                    <w:spacing w:line="320" w:lineRule="exact"/>
                  </w:pPr>
                  <w:r w:rsidRPr="00C830DE">
                    <w:t>--</w:t>
                  </w:r>
                </w:p>
              </w:tc>
              <w:tc>
                <w:tcPr>
                  <w:tcW w:w="956" w:type="dxa"/>
                  <w:vAlign w:val="center"/>
                </w:tcPr>
                <w:p w:rsidR="001A7F41" w:rsidRPr="00C830DE" w:rsidRDefault="001A7F41" w:rsidP="00B45025">
                  <w:pPr>
                    <w:pStyle w:val="18"/>
                    <w:spacing w:line="320" w:lineRule="exact"/>
                  </w:pPr>
                  <w:r>
                    <w:rPr>
                      <w:rFonts w:hint="eastAsia"/>
                    </w:rPr>
                    <w:t>12</w:t>
                  </w:r>
                </w:p>
              </w:tc>
            </w:tr>
            <w:tr w:rsidR="001A7F41" w:rsidRPr="00C830DE" w:rsidTr="001A7F41">
              <w:trPr>
                <w:trHeight w:val="1592"/>
              </w:trPr>
              <w:tc>
                <w:tcPr>
                  <w:tcW w:w="429" w:type="dxa"/>
                  <w:vAlign w:val="center"/>
                </w:tcPr>
                <w:p w:rsidR="001A7F41" w:rsidRPr="00C830DE" w:rsidRDefault="001A7F41" w:rsidP="00EC02CE">
                  <w:pPr>
                    <w:pStyle w:val="18"/>
                    <w:spacing w:line="320" w:lineRule="exact"/>
                  </w:pPr>
                  <w:r w:rsidRPr="00C830DE">
                    <w:t>2</w:t>
                  </w:r>
                </w:p>
              </w:tc>
              <w:tc>
                <w:tcPr>
                  <w:tcW w:w="708" w:type="dxa"/>
                  <w:vAlign w:val="center"/>
                </w:tcPr>
                <w:p w:rsidR="001A7F41" w:rsidRPr="00C830DE" w:rsidRDefault="001A7F41" w:rsidP="00B45025">
                  <w:pPr>
                    <w:pStyle w:val="18"/>
                    <w:spacing w:line="320" w:lineRule="exact"/>
                  </w:pPr>
                  <w:r>
                    <w:rPr>
                      <w:rFonts w:hint="eastAsia"/>
                    </w:rPr>
                    <w:t>次品</w:t>
                  </w:r>
                </w:p>
              </w:tc>
              <w:tc>
                <w:tcPr>
                  <w:tcW w:w="1254" w:type="dxa"/>
                  <w:vAlign w:val="center"/>
                </w:tcPr>
                <w:p w:rsidR="001A7F41" w:rsidRPr="00C830DE" w:rsidRDefault="001A7F41" w:rsidP="00FC30C7">
                  <w:pPr>
                    <w:pStyle w:val="18"/>
                    <w:spacing w:line="320" w:lineRule="exact"/>
                  </w:pPr>
                  <w:r w:rsidRPr="00C830DE">
                    <w:rPr>
                      <w:rFonts w:hAnsi="宋体"/>
                    </w:rPr>
                    <w:t>一般固废</w:t>
                  </w:r>
                </w:p>
              </w:tc>
              <w:tc>
                <w:tcPr>
                  <w:tcW w:w="710" w:type="dxa"/>
                  <w:vAlign w:val="center"/>
                </w:tcPr>
                <w:p w:rsidR="001A7F41" w:rsidRPr="00C830DE" w:rsidRDefault="001A7F41" w:rsidP="00B45025">
                  <w:pPr>
                    <w:pStyle w:val="21"/>
                    <w:spacing w:line="320" w:lineRule="exact"/>
                  </w:pPr>
                  <w:r>
                    <w:rPr>
                      <w:rFonts w:hint="eastAsia"/>
                    </w:rPr>
                    <w:t>检查</w:t>
                  </w:r>
                </w:p>
              </w:tc>
              <w:tc>
                <w:tcPr>
                  <w:tcW w:w="616" w:type="dxa"/>
                  <w:vAlign w:val="center"/>
                </w:tcPr>
                <w:p w:rsidR="001A7F41" w:rsidRPr="00C830DE" w:rsidRDefault="001A7F41" w:rsidP="001A7F41">
                  <w:pPr>
                    <w:pStyle w:val="18"/>
                    <w:spacing w:line="320" w:lineRule="exact"/>
                  </w:pPr>
                  <w:r>
                    <w:rPr>
                      <w:rFonts w:hAnsi="宋体" w:hint="eastAsia"/>
                    </w:rPr>
                    <w:t>固态</w:t>
                  </w:r>
                </w:p>
              </w:tc>
              <w:tc>
                <w:tcPr>
                  <w:tcW w:w="870" w:type="dxa"/>
                  <w:vAlign w:val="center"/>
                </w:tcPr>
                <w:p w:rsidR="001A7F41" w:rsidRPr="00C830DE" w:rsidRDefault="001A7F41" w:rsidP="00B45025">
                  <w:pPr>
                    <w:pStyle w:val="18"/>
                    <w:spacing w:line="320" w:lineRule="exact"/>
                  </w:pPr>
                  <w:r>
                    <w:rPr>
                      <w:rFonts w:eastAsia="FangSong_GB2312"/>
                    </w:rPr>
                    <w:t>PVC</w:t>
                  </w:r>
                </w:p>
              </w:tc>
              <w:tc>
                <w:tcPr>
                  <w:tcW w:w="616" w:type="dxa"/>
                  <w:vAlign w:val="center"/>
                </w:tcPr>
                <w:p w:rsidR="001A7F41" w:rsidRPr="00C830DE" w:rsidRDefault="001A7F41" w:rsidP="00FC30C7">
                  <w:pPr>
                    <w:pStyle w:val="18"/>
                    <w:spacing w:line="320" w:lineRule="exact"/>
                  </w:pPr>
                  <w:r w:rsidRPr="00C830DE">
                    <w:t>--</w:t>
                  </w:r>
                </w:p>
              </w:tc>
              <w:tc>
                <w:tcPr>
                  <w:tcW w:w="656" w:type="dxa"/>
                  <w:vAlign w:val="center"/>
                </w:tcPr>
                <w:p w:rsidR="001A7F41" w:rsidRPr="00C830DE" w:rsidRDefault="001A7F41" w:rsidP="00FC30C7">
                  <w:pPr>
                    <w:pStyle w:val="18"/>
                    <w:spacing w:line="320" w:lineRule="exact"/>
                  </w:pPr>
                  <w:r w:rsidRPr="00C830DE">
                    <w:t>--</w:t>
                  </w:r>
                </w:p>
              </w:tc>
              <w:tc>
                <w:tcPr>
                  <w:tcW w:w="766" w:type="dxa"/>
                  <w:vAlign w:val="center"/>
                </w:tcPr>
                <w:p w:rsidR="001A7F41" w:rsidRPr="00C830DE" w:rsidRDefault="001A7F41" w:rsidP="00FC30C7">
                  <w:pPr>
                    <w:pStyle w:val="18"/>
                    <w:spacing w:line="320" w:lineRule="exact"/>
                  </w:pPr>
                  <w:r w:rsidRPr="00C830DE">
                    <w:t>--</w:t>
                  </w:r>
                </w:p>
              </w:tc>
              <w:tc>
                <w:tcPr>
                  <w:tcW w:w="1264" w:type="dxa"/>
                  <w:vAlign w:val="center"/>
                </w:tcPr>
                <w:p w:rsidR="001A7F41" w:rsidRPr="00C830DE" w:rsidRDefault="001A7F41" w:rsidP="00FC30C7">
                  <w:pPr>
                    <w:pStyle w:val="18"/>
                    <w:spacing w:line="320" w:lineRule="exact"/>
                  </w:pPr>
                  <w:r w:rsidRPr="00C830DE">
                    <w:t>--</w:t>
                  </w:r>
                </w:p>
              </w:tc>
              <w:tc>
                <w:tcPr>
                  <w:tcW w:w="956" w:type="dxa"/>
                  <w:vAlign w:val="center"/>
                </w:tcPr>
                <w:p w:rsidR="001A7F41" w:rsidRPr="00C830DE" w:rsidRDefault="001A7F41" w:rsidP="00B45025">
                  <w:pPr>
                    <w:pStyle w:val="18"/>
                    <w:spacing w:line="320" w:lineRule="exact"/>
                  </w:pPr>
                  <w:r>
                    <w:rPr>
                      <w:rFonts w:hint="eastAsia"/>
                    </w:rPr>
                    <w:t>10</w:t>
                  </w:r>
                </w:p>
              </w:tc>
            </w:tr>
            <w:tr w:rsidR="001A7F41" w:rsidRPr="00C830DE" w:rsidTr="001A7F41">
              <w:tc>
                <w:tcPr>
                  <w:tcW w:w="429" w:type="dxa"/>
                  <w:vAlign w:val="center"/>
                </w:tcPr>
                <w:p w:rsidR="001A7F41" w:rsidRPr="00C830DE" w:rsidRDefault="001A7F41" w:rsidP="00EC02CE">
                  <w:pPr>
                    <w:pStyle w:val="18"/>
                    <w:spacing w:line="320" w:lineRule="exact"/>
                  </w:pPr>
                  <w:r w:rsidRPr="00C830DE">
                    <w:lastRenderedPageBreak/>
                    <w:t>3</w:t>
                  </w:r>
                </w:p>
              </w:tc>
              <w:tc>
                <w:tcPr>
                  <w:tcW w:w="708" w:type="dxa"/>
                  <w:vAlign w:val="center"/>
                </w:tcPr>
                <w:p w:rsidR="001A7F41" w:rsidRPr="00C830DE" w:rsidRDefault="001A7F41" w:rsidP="00B45025">
                  <w:pPr>
                    <w:pStyle w:val="18"/>
                    <w:spacing w:line="320" w:lineRule="exact"/>
                  </w:pPr>
                  <w:r>
                    <w:rPr>
                      <w:rFonts w:hint="eastAsia"/>
                    </w:rPr>
                    <w:t>废包装材料</w:t>
                  </w:r>
                </w:p>
              </w:tc>
              <w:tc>
                <w:tcPr>
                  <w:tcW w:w="1254" w:type="dxa"/>
                  <w:vAlign w:val="center"/>
                </w:tcPr>
                <w:p w:rsidR="001A7F41" w:rsidRPr="00C830DE" w:rsidRDefault="001A7F41" w:rsidP="00FC30C7">
                  <w:pPr>
                    <w:pStyle w:val="18"/>
                    <w:spacing w:line="320" w:lineRule="exact"/>
                  </w:pPr>
                  <w:r w:rsidRPr="00C830DE">
                    <w:rPr>
                      <w:rFonts w:hAnsi="宋体"/>
                    </w:rPr>
                    <w:t>一般固废</w:t>
                  </w:r>
                </w:p>
              </w:tc>
              <w:tc>
                <w:tcPr>
                  <w:tcW w:w="710" w:type="dxa"/>
                  <w:vAlign w:val="center"/>
                </w:tcPr>
                <w:p w:rsidR="001A7F41" w:rsidRPr="00C830DE" w:rsidRDefault="001A7F41" w:rsidP="00B45025">
                  <w:pPr>
                    <w:pStyle w:val="21"/>
                    <w:spacing w:line="320" w:lineRule="exact"/>
                  </w:pPr>
                  <w:r>
                    <w:rPr>
                      <w:rFonts w:hint="eastAsia"/>
                    </w:rPr>
                    <w:t>包装</w:t>
                  </w:r>
                </w:p>
              </w:tc>
              <w:tc>
                <w:tcPr>
                  <w:tcW w:w="616" w:type="dxa"/>
                  <w:vAlign w:val="center"/>
                </w:tcPr>
                <w:p w:rsidR="001A7F41" w:rsidRPr="00C830DE" w:rsidRDefault="001A7F41" w:rsidP="00323ED5">
                  <w:pPr>
                    <w:pStyle w:val="18"/>
                    <w:spacing w:line="320" w:lineRule="exact"/>
                  </w:pPr>
                  <w:r w:rsidRPr="00C830DE">
                    <w:rPr>
                      <w:rFonts w:hAnsi="宋体"/>
                    </w:rPr>
                    <w:t>固态</w:t>
                  </w:r>
                </w:p>
              </w:tc>
              <w:tc>
                <w:tcPr>
                  <w:tcW w:w="870" w:type="dxa"/>
                  <w:vAlign w:val="center"/>
                </w:tcPr>
                <w:p w:rsidR="001A7F41" w:rsidRPr="001A7F41" w:rsidRDefault="001A7F41" w:rsidP="00B45025">
                  <w:pPr>
                    <w:pStyle w:val="18"/>
                    <w:spacing w:line="320" w:lineRule="exact"/>
                    <w:rPr>
                      <w:rFonts w:eastAsiaTheme="minorEastAsia"/>
                    </w:rPr>
                  </w:pPr>
                  <w:r w:rsidRPr="001A7F41">
                    <w:rPr>
                      <w:rFonts w:eastAsiaTheme="minorEastAsia" w:hAnsiTheme="minorEastAsia"/>
                    </w:rPr>
                    <w:t>纸箱</w:t>
                  </w:r>
                </w:p>
              </w:tc>
              <w:tc>
                <w:tcPr>
                  <w:tcW w:w="616" w:type="dxa"/>
                  <w:vAlign w:val="center"/>
                </w:tcPr>
                <w:p w:rsidR="001A7F41" w:rsidRPr="00C830DE" w:rsidRDefault="001A7F41" w:rsidP="00FC30C7">
                  <w:pPr>
                    <w:pStyle w:val="18"/>
                    <w:spacing w:line="320" w:lineRule="exact"/>
                  </w:pPr>
                  <w:r w:rsidRPr="00C830DE">
                    <w:t>--</w:t>
                  </w:r>
                </w:p>
              </w:tc>
              <w:tc>
                <w:tcPr>
                  <w:tcW w:w="656" w:type="dxa"/>
                  <w:vAlign w:val="center"/>
                </w:tcPr>
                <w:p w:rsidR="001A7F41" w:rsidRPr="00C830DE" w:rsidRDefault="001A7F41" w:rsidP="00FC30C7">
                  <w:pPr>
                    <w:pStyle w:val="18"/>
                    <w:spacing w:line="320" w:lineRule="exact"/>
                  </w:pPr>
                  <w:r w:rsidRPr="00C830DE">
                    <w:t>--</w:t>
                  </w:r>
                </w:p>
              </w:tc>
              <w:tc>
                <w:tcPr>
                  <w:tcW w:w="766" w:type="dxa"/>
                  <w:vAlign w:val="center"/>
                </w:tcPr>
                <w:p w:rsidR="001A7F41" w:rsidRPr="00C830DE" w:rsidRDefault="001A7F41" w:rsidP="00FC30C7">
                  <w:pPr>
                    <w:pStyle w:val="18"/>
                    <w:spacing w:line="320" w:lineRule="exact"/>
                  </w:pPr>
                  <w:r w:rsidRPr="00C830DE">
                    <w:t>--</w:t>
                  </w:r>
                </w:p>
              </w:tc>
              <w:tc>
                <w:tcPr>
                  <w:tcW w:w="1264" w:type="dxa"/>
                  <w:vAlign w:val="center"/>
                </w:tcPr>
                <w:p w:rsidR="001A7F41" w:rsidRPr="00C830DE" w:rsidRDefault="001A7F41" w:rsidP="00FC30C7">
                  <w:pPr>
                    <w:pStyle w:val="18"/>
                    <w:spacing w:line="320" w:lineRule="exact"/>
                  </w:pPr>
                  <w:r w:rsidRPr="00C830DE">
                    <w:t>--</w:t>
                  </w:r>
                </w:p>
              </w:tc>
              <w:tc>
                <w:tcPr>
                  <w:tcW w:w="956" w:type="dxa"/>
                  <w:vAlign w:val="center"/>
                </w:tcPr>
                <w:p w:rsidR="001A7F41" w:rsidRPr="00C830DE" w:rsidRDefault="001A7F41" w:rsidP="00B45025">
                  <w:pPr>
                    <w:pStyle w:val="18"/>
                    <w:spacing w:line="320" w:lineRule="exact"/>
                  </w:pPr>
                  <w:r>
                    <w:rPr>
                      <w:rFonts w:hint="eastAsia"/>
                    </w:rPr>
                    <w:t>5</w:t>
                  </w:r>
                </w:p>
              </w:tc>
            </w:tr>
          </w:tbl>
          <w:p w:rsidR="00875C30" w:rsidRPr="00C830DE" w:rsidRDefault="00875C30" w:rsidP="005E112E">
            <w:pPr>
              <w:spacing w:line="460" w:lineRule="exact"/>
              <w:ind w:firstLine="482"/>
              <w:rPr>
                <w:b/>
                <w:color w:val="000000"/>
              </w:rPr>
            </w:pPr>
          </w:p>
          <w:p w:rsidR="0089088E" w:rsidRPr="00C830DE" w:rsidRDefault="0089088E" w:rsidP="005E112E">
            <w:pPr>
              <w:spacing w:line="460" w:lineRule="exact"/>
              <w:ind w:firstLine="482"/>
              <w:rPr>
                <w:b/>
                <w:color w:val="000000"/>
              </w:rPr>
            </w:pPr>
            <w:r w:rsidRPr="00C830DE">
              <w:rPr>
                <w:b/>
                <w:color w:val="000000"/>
              </w:rPr>
              <w:t>5.3.5</w:t>
            </w:r>
            <w:r w:rsidRPr="00C830DE">
              <w:rPr>
                <w:rFonts w:hAnsi="宋体"/>
                <w:b/>
                <w:color w:val="000000"/>
              </w:rPr>
              <w:t>污染物三本帐汇总表</w:t>
            </w:r>
          </w:p>
          <w:p w:rsidR="00000AC4" w:rsidRPr="00C830DE" w:rsidRDefault="003A30AA" w:rsidP="00D8565D">
            <w:pPr>
              <w:tabs>
                <w:tab w:val="left" w:pos="2415"/>
                <w:tab w:val="center" w:pos="4662"/>
              </w:tabs>
              <w:spacing w:line="460" w:lineRule="exact"/>
              <w:ind w:firstLine="480"/>
              <w:jc w:val="left"/>
              <w:rPr>
                <w:color w:val="000000"/>
              </w:rPr>
            </w:pPr>
            <w:r w:rsidRPr="00C830DE">
              <w:rPr>
                <w:rFonts w:hAnsi="宋体"/>
                <w:color w:val="000000"/>
              </w:rPr>
              <w:t>扩建</w:t>
            </w:r>
            <w:r w:rsidR="00A84EC2" w:rsidRPr="00C830DE">
              <w:rPr>
                <w:rFonts w:hAnsi="宋体"/>
                <w:color w:val="000000"/>
              </w:rPr>
              <w:t>项目污染物产生及排放情况</w:t>
            </w:r>
            <w:r w:rsidR="00B71CA3" w:rsidRPr="00C830DE">
              <w:rPr>
                <w:rFonts w:hAnsi="宋体"/>
                <w:color w:val="000000"/>
              </w:rPr>
              <w:t>汇总</w:t>
            </w:r>
            <w:r w:rsidR="00A84EC2" w:rsidRPr="00C830DE">
              <w:rPr>
                <w:rFonts w:hAnsi="宋体"/>
                <w:color w:val="000000"/>
              </w:rPr>
              <w:t>见表</w:t>
            </w:r>
            <w:r w:rsidR="00F427DD" w:rsidRPr="00C830DE">
              <w:rPr>
                <w:color w:val="000000"/>
              </w:rPr>
              <w:t>5-</w:t>
            </w:r>
            <w:r w:rsidR="00B53DCA">
              <w:rPr>
                <w:rFonts w:hint="eastAsia"/>
                <w:color w:val="000000"/>
              </w:rPr>
              <w:t>5</w:t>
            </w:r>
            <w:r w:rsidRPr="00C830DE">
              <w:rPr>
                <w:rFonts w:hAnsi="宋体"/>
                <w:color w:val="000000"/>
              </w:rPr>
              <w:t>，</w:t>
            </w:r>
            <w:r w:rsidRPr="00C830DE">
              <w:t>扩建项目建成后全厂新老污染物</w:t>
            </w:r>
            <w:r w:rsidRPr="00C830DE">
              <w:t>“</w:t>
            </w:r>
            <w:r w:rsidRPr="00C830DE">
              <w:t>三本账</w:t>
            </w:r>
            <w:r w:rsidRPr="00C830DE">
              <w:t>”</w:t>
            </w:r>
            <w:r w:rsidRPr="00C830DE">
              <w:t>见表</w:t>
            </w:r>
            <w:r w:rsidRPr="00C830DE">
              <w:t>5-</w:t>
            </w:r>
            <w:r w:rsidR="00B53DCA">
              <w:rPr>
                <w:rFonts w:hint="eastAsia"/>
              </w:rPr>
              <w:t>6</w:t>
            </w:r>
            <w:r w:rsidR="00D8565D" w:rsidRPr="00C830DE">
              <w:rPr>
                <w:rFonts w:hAnsi="宋体"/>
                <w:color w:val="000000"/>
              </w:rPr>
              <w:t>。</w:t>
            </w:r>
          </w:p>
          <w:p w:rsidR="00A84EC2" w:rsidRPr="00C830DE" w:rsidRDefault="003A30AA" w:rsidP="00A84EC2">
            <w:pPr>
              <w:spacing w:line="240" w:lineRule="auto"/>
              <w:ind w:firstLineChars="0" w:firstLine="0"/>
              <w:jc w:val="center"/>
              <w:rPr>
                <w:b/>
                <w:bCs/>
                <w:color w:val="000000"/>
                <w:szCs w:val="24"/>
              </w:rPr>
            </w:pPr>
            <w:r w:rsidRPr="00C830DE">
              <w:rPr>
                <w:b/>
                <w:bCs/>
                <w:color w:val="000000"/>
                <w:szCs w:val="24"/>
              </w:rPr>
              <w:t xml:space="preserve"> </w:t>
            </w:r>
            <w:r w:rsidR="00A84EC2" w:rsidRPr="00C830DE">
              <w:rPr>
                <w:rFonts w:hAnsi="宋体"/>
                <w:b/>
                <w:bCs/>
                <w:color w:val="000000"/>
                <w:szCs w:val="24"/>
              </w:rPr>
              <w:t>表</w:t>
            </w:r>
            <w:r w:rsidR="00A84EC2" w:rsidRPr="00C830DE">
              <w:rPr>
                <w:b/>
                <w:bCs/>
                <w:color w:val="000000"/>
                <w:szCs w:val="24"/>
              </w:rPr>
              <w:t>5-</w:t>
            </w:r>
            <w:r w:rsidR="0095269E">
              <w:rPr>
                <w:rFonts w:hint="eastAsia"/>
                <w:b/>
                <w:bCs/>
                <w:color w:val="000000"/>
                <w:szCs w:val="24"/>
              </w:rPr>
              <w:t>5</w:t>
            </w:r>
            <w:r w:rsidR="00A84EC2" w:rsidRPr="00C830DE">
              <w:rPr>
                <w:b/>
                <w:bCs/>
                <w:color w:val="000000"/>
                <w:szCs w:val="24"/>
              </w:rPr>
              <w:t xml:space="preserve">  </w:t>
            </w:r>
            <w:r w:rsidRPr="00C830DE">
              <w:rPr>
                <w:rFonts w:hAnsi="宋体"/>
                <w:b/>
                <w:bCs/>
                <w:color w:val="000000"/>
                <w:szCs w:val="24"/>
              </w:rPr>
              <w:t>扩建</w:t>
            </w:r>
            <w:r w:rsidR="00E07DB5" w:rsidRPr="00C830DE">
              <w:rPr>
                <w:rFonts w:hAnsi="宋体"/>
                <w:b/>
                <w:bCs/>
                <w:color w:val="000000"/>
                <w:szCs w:val="24"/>
              </w:rPr>
              <w:t>项目</w:t>
            </w:r>
            <w:r w:rsidR="00A84EC2" w:rsidRPr="00C830DE">
              <w:rPr>
                <w:rFonts w:hAnsi="宋体"/>
                <w:b/>
                <w:bCs/>
                <w:color w:val="000000"/>
                <w:szCs w:val="24"/>
              </w:rPr>
              <w:t>污染物产生及排放情况</w:t>
            </w:r>
            <w:r w:rsidR="00B71CA3" w:rsidRPr="00C830DE">
              <w:rPr>
                <w:rFonts w:hAnsi="宋体"/>
                <w:b/>
                <w:bCs/>
                <w:color w:val="000000"/>
                <w:szCs w:val="24"/>
              </w:rPr>
              <w:t>汇总</w:t>
            </w:r>
            <w:r w:rsidR="00A84EC2" w:rsidRPr="00C830DE">
              <w:rPr>
                <w:b/>
                <w:bCs/>
                <w:color w:val="000000"/>
                <w:szCs w:val="24"/>
              </w:rPr>
              <w:t xml:space="preserve">   </w:t>
            </w:r>
            <w:r w:rsidR="00A84EC2" w:rsidRPr="00C830DE">
              <w:rPr>
                <w:rFonts w:hAnsi="宋体"/>
                <w:b/>
                <w:bCs/>
                <w:color w:val="000000"/>
                <w:szCs w:val="24"/>
              </w:rPr>
              <w:t>单位：</w:t>
            </w:r>
            <w:r w:rsidR="00A84EC2" w:rsidRPr="00C830DE">
              <w:rPr>
                <w:b/>
                <w:bCs/>
                <w:color w:val="000000"/>
                <w:szCs w:val="24"/>
              </w:rPr>
              <w:t>t/a</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1134"/>
              <w:gridCol w:w="2132"/>
              <w:gridCol w:w="1984"/>
              <w:gridCol w:w="1986"/>
              <w:gridCol w:w="1914"/>
            </w:tblGrid>
            <w:tr w:rsidR="003A7C86" w:rsidRPr="00C830DE" w:rsidTr="00F4163F">
              <w:trPr>
                <w:cantSplit/>
                <w:trHeight w:val="340"/>
              </w:trPr>
              <w:tc>
                <w:tcPr>
                  <w:tcW w:w="620" w:type="pct"/>
                  <w:vAlign w:val="center"/>
                </w:tcPr>
                <w:p w:rsidR="003A7C86" w:rsidRPr="00C830DE" w:rsidRDefault="003A7C86" w:rsidP="00F4163F">
                  <w:pPr>
                    <w:spacing w:line="320" w:lineRule="exact"/>
                    <w:ind w:firstLineChars="0" w:firstLine="0"/>
                    <w:jc w:val="center"/>
                    <w:rPr>
                      <w:color w:val="000000"/>
                      <w:sz w:val="21"/>
                      <w:szCs w:val="21"/>
                    </w:rPr>
                  </w:pPr>
                  <w:r w:rsidRPr="00C830DE">
                    <w:rPr>
                      <w:rFonts w:hAnsi="宋体"/>
                      <w:color w:val="000000"/>
                      <w:sz w:val="21"/>
                      <w:szCs w:val="21"/>
                    </w:rPr>
                    <w:t>类别</w:t>
                  </w:r>
                </w:p>
              </w:tc>
              <w:tc>
                <w:tcPr>
                  <w:tcW w:w="1165" w:type="pct"/>
                  <w:vAlign w:val="center"/>
                </w:tcPr>
                <w:p w:rsidR="003A7C86" w:rsidRPr="00C830DE" w:rsidRDefault="003A7C86" w:rsidP="00F4163F">
                  <w:pPr>
                    <w:spacing w:line="320" w:lineRule="exact"/>
                    <w:ind w:firstLineChars="0" w:firstLine="0"/>
                    <w:jc w:val="center"/>
                    <w:rPr>
                      <w:color w:val="000000"/>
                      <w:sz w:val="21"/>
                      <w:szCs w:val="21"/>
                    </w:rPr>
                  </w:pPr>
                  <w:r w:rsidRPr="00C830DE">
                    <w:rPr>
                      <w:rFonts w:hAnsi="宋体"/>
                      <w:color w:val="000000"/>
                      <w:sz w:val="21"/>
                      <w:szCs w:val="21"/>
                    </w:rPr>
                    <w:t>污染物名称</w:t>
                  </w:r>
                </w:p>
              </w:tc>
              <w:tc>
                <w:tcPr>
                  <w:tcW w:w="1084" w:type="pct"/>
                  <w:vAlign w:val="center"/>
                </w:tcPr>
                <w:p w:rsidR="003A7C86" w:rsidRPr="00C830DE" w:rsidRDefault="003A7C86" w:rsidP="00F4163F">
                  <w:pPr>
                    <w:spacing w:line="320" w:lineRule="exact"/>
                    <w:ind w:firstLineChars="0" w:firstLine="0"/>
                    <w:jc w:val="center"/>
                    <w:rPr>
                      <w:color w:val="000000"/>
                      <w:sz w:val="21"/>
                      <w:szCs w:val="21"/>
                    </w:rPr>
                  </w:pPr>
                  <w:r w:rsidRPr="00C830DE">
                    <w:rPr>
                      <w:rFonts w:hAnsi="宋体"/>
                      <w:color w:val="000000"/>
                      <w:sz w:val="21"/>
                      <w:szCs w:val="21"/>
                    </w:rPr>
                    <w:t>产生量</w:t>
                  </w:r>
                </w:p>
              </w:tc>
              <w:tc>
                <w:tcPr>
                  <w:tcW w:w="1085" w:type="pct"/>
                  <w:vAlign w:val="center"/>
                </w:tcPr>
                <w:p w:rsidR="003A7C86" w:rsidRPr="00C830DE" w:rsidRDefault="003A7C86" w:rsidP="00F4163F">
                  <w:pPr>
                    <w:spacing w:line="320" w:lineRule="exact"/>
                    <w:ind w:firstLineChars="0" w:firstLine="0"/>
                    <w:jc w:val="center"/>
                    <w:rPr>
                      <w:color w:val="000000"/>
                      <w:sz w:val="21"/>
                      <w:szCs w:val="21"/>
                    </w:rPr>
                  </w:pPr>
                  <w:r w:rsidRPr="00C830DE">
                    <w:rPr>
                      <w:rFonts w:hAnsi="宋体"/>
                      <w:color w:val="000000"/>
                      <w:sz w:val="21"/>
                      <w:szCs w:val="21"/>
                    </w:rPr>
                    <w:t>削减量</w:t>
                  </w:r>
                </w:p>
              </w:tc>
              <w:tc>
                <w:tcPr>
                  <w:tcW w:w="1046" w:type="pct"/>
                  <w:vAlign w:val="center"/>
                </w:tcPr>
                <w:p w:rsidR="003A7C86" w:rsidRPr="00C830DE" w:rsidRDefault="003A7C86" w:rsidP="00F4163F">
                  <w:pPr>
                    <w:spacing w:line="320" w:lineRule="exact"/>
                    <w:ind w:firstLineChars="0" w:firstLine="0"/>
                    <w:jc w:val="center"/>
                    <w:rPr>
                      <w:color w:val="000000"/>
                      <w:sz w:val="21"/>
                      <w:szCs w:val="21"/>
                    </w:rPr>
                  </w:pPr>
                  <w:r w:rsidRPr="00C830DE">
                    <w:rPr>
                      <w:rFonts w:hAnsi="宋体"/>
                      <w:color w:val="000000"/>
                      <w:sz w:val="21"/>
                      <w:szCs w:val="21"/>
                    </w:rPr>
                    <w:t>排放量</w:t>
                  </w:r>
                </w:p>
              </w:tc>
            </w:tr>
            <w:tr w:rsidR="003A30AA" w:rsidRPr="00C830DE" w:rsidTr="003A30AA">
              <w:trPr>
                <w:cantSplit/>
                <w:trHeight w:val="340"/>
              </w:trPr>
              <w:tc>
                <w:tcPr>
                  <w:tcW w:w="620" w:type="pct"/>
                  <w:vAlign w:val="center"/>
                </w:tcPr>
                <w:p w:rsidR="003A30AA" w:rsidRPr="00C830DE" w:rsidRDefault="003A30AA" w:rsidP="00F4163F">
                  <w:pPr>
                    <w:spacing w:line="320" w:lineRule="exact"/>
                    <w:ind w:firstLineChars="0" w:firstLine="0"/>
                    <w:jc w:val="center"/>
                    <w:rPr>
                      <w:color w:val="000000"/>
                      <w:sz w:val="21"/>
                      <w:szCs w:val="21"/>
                    </w:rPr>
                  </w:pPr>
                  <w:r w:rsidRPr="00C830DE">
                    <w:rPr>
                      <w:rFonts w:hAnsi="宋体"/>
                      <w:color w:val="000000"/>
                      <w:sz w:val="21"/>
                      <w:szCs w:val="21"/>
                    </w:rPr>
                    <w:t>废气</w:t>
                  </w:r>
                </w:p>
              </w:tc>
              <w:tc>
                <w:tcPr>
                  <w:tcW w:w="1165" w:type="pct"/>
                  <w:vAlign w:val="center"/>
                </w:tcPr>
                <w:p w:rsidR="003A30AA" w:rsidRPr="00C830DE" w:rsidRDefault="003A30AA" w:rsidP="00EC02CE">
                  <w:pPr>
                    <w:pStyle w:val="21"/>
                    <w:rPr>
                      <w:color w:val="000000"/>
                      <w:kern w:val="2"/>
                    </w:rPr>
                  </w:pPr>
                  <w:r w:rsidRPr="00C830DE">
                    <w:rPr>
                      <w:color w:val="000000"/>
                      <w:kern w:val="2"/>
                    </w:rPr>
                    <w:t>-</w:t>
                  </w:r>
                  <w:r w:rsidR="00B53DCA">
                    <w:rPr>
                      <w:rFonts w:hint="eastAsia"/>
                      <w:color w:val="000000"/>
                      <w:kern w:val="2"/>
                    </w:rPr>
                    <w:t>-</w:t>
                  </w:r>
                </w:p>
              </w:tc>
              <w:tc>
                <w:tcPr>
                  <w:tcW w:w="1084" w:type="pct"/>
                  <w:vAlign w:val="center"/>
                </w:tcPr>
                <w:p w:rsidR="003A30AA" w:rsidRPr="00C830DE" w:rsidRDefault="003A30AA" w:rsidP="00F4163F">
                  <w:pPr>
                    <w:pStyle w:val="afff0"/>
                    <w:spacing w:line="320" w:lineRule="exact"/>
                    <w:ind w:firstLine="0"/>
                    <w:rPr>
                      <w:b w:val="0"/>
                      <w:bCs w:val="0"/>
                      <w:iCs w:val="0"/>
                      <w:spacing w:val="0"/>
                      <w:kern w:val="2"/>
                      <w:sz w:val="21"/>
                      <w:szCs w:val="21"/>
                      <w:lang w:bidi="ar-SA"/>
                    </w:rPr>
                  </w:pPr>
                  <w:r w:rsidRPr="00C830DE">
                    <w:rPr>
                      <w:b w:val="0"/>
                      <w:bCs w:val="0"/>
                      <w:iCs w:val="0"/>
                      <w:spacing w:val="0"/>
                      <w:kern w:val="2"/>
                      <w:sz w:val="21"/>
                      <w:szCs w:val="21"/>
                      <w:lang w:bidi="ar-SA"/>
                    </w:rPr>
                    <w:t>-</w:t>
                  </w:r>
                  <w:r w:rsidR="00B53DCA">
                    <w:rPr>
                      <w:rFonts w:hint="eastAsia"/>
                      <w:b w:val="0"/>
                      <w:bCs w:val="0"/>
                      <w:iCs w:val="0"/>
                      <w:spacing w:val="0"/>
                      <w:kern w:val="2"/>
                      <w:sz w:val="21"/>
                      <w:szCs w:val="21"/>
                      <w:lang w:bidi="ar-SA"/>
                    </w:rPr>
                    <w:t>-</w:t>
                  </w:r>
                </w:p>
              </w:tc>
              <w:tc>
                <w:tcPr>
                  <w:tcW w:w="1085" w:type="pct"/>
                  <w:vAlign w:val="center"/>
                </w:tcPr>
                <w:p w:rsidR="003A30AA" w:rsidRPr="00C830DE" w:rsidRDefault="00B53DCA" w:rsidP="00F4163F">
                  <w:pPr>
                    <w:pStyle w:val="afff0"/>
                    <w:spacing w:line="320" w:lineRule="exact"/>
                    <w:ind w:firstLine="0"/>
                    <w:rPr>
                      <w:b w:val="0"/>
                      <w:bCs w:val="0"/>
                      <w:iCs w:val="0"/>
                      <w:spacing w:val="0"/>
                      <w:kern w:val="2"/>
                      <w:sz w:val="21"/>
                      <w:szCs w:val="21"/>
                      <w:lang w:bidi="ar-SA"/>
                    </w:rPr>
                  </w:pPr>
                  <w:r>
                    <w:rPr>
                      <w:rFonts w:hint="eastAsia"/>
                      <w:b w:val="0"/>
                      <w:bCs w:val="0"/>
                      <w:iCs w:val="0"/>
                      <w:spacing w:val="0"/>
                      <w:kern w:val="2"/>
                      <w:sz w:val="21"/>
                      <w:szCs w:val="21"/>
                      <w:lang w:bidi="ar-SA"/>
                    </w:rPr>
                    <w:t>-</w:t>
                  </w:r>
                  <w:r w:rsidR="003A30AA" w:rsidRPr="00C830DE">
                    <w:rPr>
                      <w:b w:val="0"/>
                      <w:bCs w:val="0"/>
                      <w:iCs w:val="0"/>
                      <w:spacing w:val="0"/>
                      <w:kern w:val="2"/>
                      <w:sz w:val="21"/>
                      <w:szCs w:val="21"/>
                      <w:lang w:bidi="ar-SA"/>
                    </w:rPr>
                    <w:t>-</w:t>
                  </w:r>
                </w:p>
              </w:tc>
              <w:tc>
                <w:tcPr>
                  <w:tcW w:w="1046" w:type="pct"/>
                  <w:vAlign w:val="center"/>
                </w:tcPr>
                <w:p w:rsidR="003A30AA" w:rsidRPr="00C830DE" w:rsidRDefault="003A30AA" w:rsidP="00F4163F">
                  <w:pPr>
                    <w:pStyle w:val="afff0"/>
                    <w:spacing w:line="320" w:lineRule="exact"/>
                    <w:ind w:firstLine="0"/>
                    <w:rPr>
                      <w:b w:val="0"/>
                      <w:bCs w:val="0"/>
                      <w:iCs w:val="0"/>
                      <w:spacing w:val="0"/>
                      <w:kern w:val="2"/>
                      <w:sz w:val="21"/>
                      <w:szCs w:val="21"/>
                      <w:lang w:bidi="ar-SA"/>
                    </w:rPr>
                  </w:pPr>
                  <w:r w:rsidRPr="00C830DE">
                    <w:rPr>
                      <w:b w:val="0"/>
                      <w:bCs w:val="0"/>
                      <w:iCs w:val="0"/>
                      <w:spacing w:val="0"/>
                      <w:kern w:val="2"/>
                      <w:sz w:val="21"/>
                      <w:szCs w:val="21"/>
                      <w:lang w:bidi="ar-SA"/>
                    </w:rPr>
                    <w:t>-</w:t>
                  </w:r>
                  <w:r w:rsidR="00B53DCA">
                    <w:rPr>
                      <w:rFonts w:hint="eastAsia"/>
                      <w:b w:val="0"/>
                      <w:bCs w:val="0"/>
                      <w:iCs w:val="0"/>
                      <w:spacing w:val="0"/>
                      <w:kern w:val="2"/>
                      <w:sz w:val="21"/>
                      <w:szCs w:val="21"/>
                      <w:lang w:bidi="ar-SA"/>
                    </w:rPr>
                    <w:t>-</w:t>
                  </w:r>
                </w:p>
              </w:tc>
            </w:tr>
            <w:tr w:rsidR="00B53DCA" w:rsidRPr="00C830DE" w:rsidTr="005C3E27">
              <w:trPr>
                <w:cantSplit/>
                <w:trHeight w:val="340"/>
              </w:trPr>
              <w:tc>
                <w:tcPr>
                  <w:tcW w:w="620" w:type="pct"/>
                  <w:vMerge w:val="restart"/>
                  <w:vAlign w:val="center"/>
                </w:tcPr>
                <w:p w:rsidR="00B53DCA" w:rsidRPr="00C830DE" w:rsidRDefault="00B53DCA" w:rsidP="00F4163F">
                  <w:pPr>
                    <w:spacing w:line="320" w:lineRule="exact"/>
                    <w:ind w:firstLineChars="0" w:firstLine="0"/>
                    <w:jc w:val="center"/>
                    <w:rPr>
                      <w:color w:val="000000"/>
                      <w:sz w:val="21"/>
                      <w:szCs w:val="21"/>
                    </w:rPr>
                  </w:pPr>
                  <w:r w:rsidRPr="00C830DE">
                    <w:rPr>
                      <w:rFonts w:hAnsi="宋体"/>
                      <w:color w:val="000000"/>
                      <w:sz w:val="21"/>
                      <w:szCs w:val="21"/>
                    </w:rPr>
                    <w:t>废水</w:t>
                  </w:r>
                </w:p>
              </w:tc>
              <w:tc>
                <w:tcPr>
                  <w:tcW w:w="1165" w:type="pct"/>
                  <w:vAlign w:val="center"/>
                </w:tcPr>
                <w:p w:rsidR="00B53DCA" w:rsidRPr="00C830DE" w:rsidRDefault="00B53DCA" w:rsidP="00F4163F">
                  <w:pPr>
                    <w:spacing w:line="320" w:lineRule="exact"/>
                    <w:ind w:firstLineChars="0" w:firstLine="0"/>
                    <w:jc w:val="center"/>
                    <w:rPr>
                      <w:color w:val="000000"/>
                      <w:sz w:val="21"/>
                      <w:szCs w:val="21"/>
                    </w:rPr>
                  </w:pPr>
                  <w:r w:rsidRPr="00C830DE">
                    <w:rPr>
                      <w:rFonts w:hAnsi="宋体"/>
                      <w:color w:val="000000"/>
                      <w:sz w:val="21"/>
                      <w:szCs w:val="21"/>
                    </w:rPr>
                    <w:t>废水量</w:t>
                  </w:r>
                </w:p>
              </w:tc>
              <w:tc>
                <w:tcPr>
                  <w:tcW w:w="1084" w:type="pct"/>
                  <w:vAlign w:val="center"/>
                </w:tcPr>
                <w:p w:rsidR="00B53DCA" w:rsidRPr="00C830DE" w:rsidRDefault="00B53DCA" w:rsidP="005A4480">
                  <w:pPr>
                    <w:pStyle w:val="afff0"/>
                    <w:spacing w:line="320" w:lineRule="exact"/>
                    <w:ind w:firstLine="0"/>
                    <w:rPr>
                      <w:b w:val="0"/>
                      <w:bCs w:val="0"/>
                      <w:iCs w:val="0"/>
                      <w:spacing w:val="0"/>
                      <w:kern w:val="2"/>
                      <w:sz w:val="21"/>
                      <w:szCs w:val="21"/>
                      <w:lang w:bidi="ar-SA"/>
                    </w:rPr>
                  </w:pPr>
                  <w:r>
                    <w:rPr>
                      <w:rFonts w:hint="eastAsia"/>
                      <w:b w:val="0"/>
                      <w:bCs w:val="0"/>
                      <w:iCs w:val="0"/>
                      <w:spacing w:val="0"/>
                      <w:kern w:val="2"/>
                      <w:sz w:val="21"/>
                      <w:szCs w:val="21"/>
                      <w:lang w:bidi="ar-SA"/>
                    </w:rPr>
                    <w:t>0</w:t>
                  </w:r>
                </w:p>
              </w:tc>
              <w:tc>
                <w:tcPr>
                  <w:tcW w:w="1085" w:type="pct"/>
                  <w:vAlign w:val="center"/>
                </w:tcPr>
                <w:p w:rsidR="00B53DCA" w:rsidRPr="00C830DE" w:rsidRDefault="00B53DCA" w:rsidP="00B45025">
                  <w:pPr>
                    <w:pStyle w:val="afff0"/>
                    <w:spacing w:line="320" w:lineRule="exact"/>
                    <w:ind w:firstLine="0"/>
                    <w:rPr>
                      <w:b w:val="0"/>
                      <w:bCs w:val="0"/>
                      <w:iCs w:val="0"/>
                      <w:spacing w:val="0"/>
                      <w:kern w:val="2"/>
                      <w:sz w:val="21"/>
                      <w:szCs w:val="21"/>
                      <w:lang w:bidi="ar-SA"/>
                    </w:rPr>
                  </w:pPr>
                  <w:r>
                    <w:rPr>
                      <w:rFonts w:hint="eastAsia"/>
                      <w:b w:val="0"/>
                      <w:bCs w:val="0"/>
                      <w:iCs w:val="0"/>
                      <w:spacing w:val="0"/>
                      <w:kern w:val="2"/>
                      <w:sz w:val="21"/>
                      <w:szCs w:val="21"/>
                      <w:lang w:bidi="ar-SA"/>
                    </w:rPr>
                    <w:t>0</w:t>
                  </w:r>
                </w:p>
              </w:tc>
              <w:tc>
                <w:tcPr>
                  <w:tcW w:w="1046" w:type="pct"/>
                  <w:vAlign w:val="center"/>
                </w:tcPr>
                <w:p w:rsidR="00B53DCA" w:rsidRPr="00C830DE" w:rsidRDefault="00B53DCA" w:rsidP="00B45025">
                  <w:pPr>
                    <w:pStyle w:val="afff0"/>
                    <w:spacing w:line="320" w:lineRule="exact"/>
                    <w:ind w:firstLine="0"/>
                    <w:rPr>
                      <w:b w:val="0"/>
                      <w:bCs w:val="0"/>
                      <w:iCs w:val="0"/>
                      <w:spacing w:val="0"/>
                      <w:kern w:val="2"/>
                      <w:sz w:val="21"/>
                      <w:szCs w:val="21"/>
                      <w:lang w:bidi="ar-SA"/>
                    </w:rPr>
                  </w:pPr>
                  <w:r>
                    <w:rPr>
                      <w:rFonts w:hint="eastAsia"/>
                      <w:b w:val="0"/>
                      <w:bCs w:val="0"/>
                      <w:iCs w:val="0"/>
                      <w:spacing w:val="0"/>
                      <w:kern w:val="2"/>
                      <w:sz w:val="21"/>
                      <w:szCs w:val="21"/>
                      <w:lang w:bidi="ar-SA"/>
                    </w:rPr>
                    <w:t>0</w:t>
                  </w:r>
                </w:p>
              </w:tc>
            </w:tr>
            <w:tr w:rsidR="00B53DCA" w:rsidRPr="00C830DE" w:rsidTr="005C3E27">
              <w:trPr>
                <w:cantSplit/>
                <w:trHeight w:val="340"/>
              </w:trPr>
              <w:tc>
                <w:tcPr>
                  <w:tcW w:w="620" w:type="pct"/>
                  <w:vMerge/>
                  <w:vAlign w:val="center"/>
                </w:tcPr>
                <w:p w:rsidR="00B53DCA" w:rsidRPr="00C830DE" w:rsidRDefault="00B53DCA" w:rsidP="00F4163F">
                  <w:pPr>
                    <w:spacing w:line="320" w:lineRule="exact"/>
                    <w:ind w:firstLineChars="0" w:firstLine="0"/>
                    <w:jc w:val="center"/>
                    <w:rPr>
                      <w:color w:val="000000"/>
                      <w:sz w:val="21"/>
                      <w:szCs w:val="21"/>
                    </w:rPr>
                  </w:pPr>
                </w:p>
              </w:tc>
              <w:tc>
                <w:tcPr>
                  <w:tcW w:w="1165" w:type="pct"/>
                  <w:vAlign w:val="center"/>
                </w:tcPr>
                <w:p w:rsidR="00B53DCA" w:rsidRPr="00C830DE" w:rsidRDefault="00B53DCA" w:rsidP="00F4163F">
                  <w:pPr>
                    <w:spacing w:line="320" w:lineRule="exact"/>
                    <w:ind w:firstLineChars="0" w:firstLine="0"/>
                    <w:jc w:val="center"/>
                    <w:rPr>
                      <w:color w:val="000000"/>
                      <w:sz w:val="21"/>
                      <w:szCs w:val="21"/>
                    </w:rPr>
                  </w:pPr>
                  <w:r w:rsidRPr="00C830DE">
                    <w:rPr>
                      <w:color w:val="000000"/>
                      <w:sz w:val="21"/>
                      <w:szCs w:val="21"/>
                    </w:rPr>
                    <w:t>COD</w:t>
                  </w:r>
                </w:p>
              </w:tc>
              <w:tc>
                <w:tcPr>
                  <w:tcW w:w="1084" w:type="pct"/>
                  <w:vAlign w:val="center"/>
                </w:tcPr>
                <w:p w:rsidR="00B53DCA" w:rsidRPr="00C830DE" w:rsidRDefault="00B53DCA" w:rsidP="002C2357">
                  <w:pPr>
                    <w:spacing w:line="320" w:lineRule="exact"/>
                    <w:ind w:firstLineChars="0" w:firstLine="0"/>
                    <w:jc w:val="center"/>
                    <w:rPr>
                      <w:color w:val="000000"/>
                      <w:sz w:val="21"/>
                      <w:szCs w:val="21"/>
                    </w:rPr>
                  </w:pPr>
                  <w:r>
                    <w:rPr>
                      <w:rFonts w:hint="eastAsia"/>
                      <w:color w:val="000000"/>
                      <w:sz w:val="21"/>
                      <w:szCs w:val="21"/>
                    </w:rPr>
                    <w:t>0</w:t>
                  </w:r>
                </w:p>
              </w:tc>
              <w:tc>
                <w:tcPr>
                  <w:tcW w:w="1085" w:type="pct"/>
                  <w:vAlign w:val="center"/>
                </w:tcPr>
                <w:p w:rsidR="00B53DCA" w:rsidRPr="00C830DE" w:rsidRDefault="00B53DCA" w:rsidP="00B45025">
                  <w:pPr>
                    <w:spacing w:line="320" w:lineRule="exact"/>
                    <w:ind w:firstLineChars="0" w:firstLine="0"/>
                    <w:jc w:val="center"/>
                    <w:rPr>
                      <w:color w:val="000000"/>
                      <w:sz w:val="21"/>
                      <w:szCs w:val="21"/>
                    </w:rPr>
                  </w:pPr>
                  <w:r>
                    <w:rPr>
                      <w:rFonts w:hint="eastAsia"/>
                      <w:color w:val="000000"/>
                      <w:sz w:val="21"/>
                      <w:szCs w:val="21"/>
                    </w:rPr>
                    <w:t>0</w:t>
                  </w:r>
                </w:p>
              </w:tc>
              <w:tc>
                <w:tcPr>
                  <w:tcW w:w="1046" w:type="pct"/>
                  <w:vAlign w:val="center"/>
                </w:tcPr>
                <w:p w:rsidR="00B53DCA" w:rsidRPr="00C830DE" w:rsidRDefault="00B53DCA" w:rsidP="00B45025">
                  <w:pPr>
                    <w:spacing w:line="320" w:lineRule="exact"/>
                    <w:ind w:firstLineChars="0" w:firstLine="0"/>
                    <w:jc w:val="center"/>
                    <w:rPr>
                      <w:color w:val="000000"/>
                      <w:sz w:val="21"/>
                      <w:szCs w:val="21"/>
                    </w:rPr>
                  </w:pPr>
                  <w:r>
                    <w:rPr>
                      <w:rFonts w:hint="eastAsia"/>
                      <w:color w:val="000000"/>
                      <w:sz w:val="21"/>
                      <w:szCs w:val="21"/>
                    </w:rPr>
                    <w:t>0</w:t>
                  </w:r>
                </w:p>
              </w:tc>
            </w:tr>
            <w:tr w:rsidR="00B53DCA" w:rsidRPr="00C830DE" w:rsidTr="005C3E27">
              <w:trPr>
                <w:cantSplit/>
                <w:trHeight w:val="340"/>
              </w:trPr>
              <w:tc>
                <w:tcPr>
                  <w:tcW w:w="620" w:type="pct"/>
                  <w:vMerge/>
                  <w:vAlign w:val="center"/>
                </w:tcPr>
                <w:p w:rsidR="00B53DCA" w:rsidRPr="00C830DE" w:rsidRDefault="00B53DCA" w:rsidP="00F4163F">
                  <w:pPr>
                    <w:spacing w:line="320" w:lineRule="exact"/>
                    <w:ind w:firstLineChars="0" w:firstLine="0"/>
                    <w:jc w:val="center"/>
                    <w:rPr>
                      <w:color w:val="000000"/>
                      <w:sz w:val="21"/>
                      <w:szCs w:val="21"/>
                    </w:rPr>
                  </w:pPr>
                </w:p>
              </w:tc>
              <w:tc>
                <w:tcPr>
                  <w:tcW w:w="1165" w:type="pct"/>
                  <w:vAlign w:val="center"/>
                </w:tcPr>
                <w:p w:rsidR="00B53DCA" w:rsidRPr="00C830DE" w:rsidRDefault="00B53DCA" w:rsidP="00F4163F">
                  <w:pPr>
                    <w:spacing w:line="320" w:lineRule="exact"/>
                    <w:ind w:firstLineChars="0" w:firstLine="0"/>
                    <w:jc w:val="center"/>
                    <w:rPr>
                      <w:color w:val="000000"/>
                      <w:sz w:val="21"/>
                      <w:szCs w:val="21"/>
                    </w:rPr>
                  </w:pPr>
                  <w:r w:rsidRPr="00C830DE">
                    <w:rPr>
                      <w:color w:val="000000"/>
                      <w:sz w:val="21"/>
                      <w:szCs w:val="21"/>
                    </w:rPr>
                    <w:t>SS</w:t>
                  </w:r>
                </w:p>
              </w:tc>
              <w:tc>
                <w:tcPr>
                  <w:tcW w:w="1084" w:type="pct"/>
                  <w:vAlign w:val="center"/>
                </w:tcPr>
                <w:p w:rsidR="00B53DCA" w:rsidRPr="00C830DE" w:rsidRDefault="00B53DCA" w:rsidP="002C2357">
                  <w:pPr>
                    <w:spacing w:line="320" w:lineRule="exact"/>
                    <w:ind w:firstLineChars="0" w:firstLine="0"/>
                    <w:jc w:val="center"/>
                    <w:rPr>
                      <w:color w:val="000000"/>
                      <w:sz w:val="21"/>
                      <w:szCs w:val="21"/>
                    </w:rPr>
                  </w:pPr>
                  <w:r>
                    <w:rPr>
                      <w:rFonts w:hint="eastAsia"/>
                      <w:color w:val="000000"/>
                      <w:sz w:val="21"/>
                      <w:szCs w:val="21"/>
                    </w:rPr>
                    <w:t>0</w:t>
                  </w:r>
                </w:p>
              </w:tc>
              <w:tc>
                <w:tcPr>
                  <w:tcW w:w="1085" w:type="pct"/>
                  <w:vAlign w:val="center"/>
                </w:tcPr>
                <w:p w:rsidR="00B53DCA" w:rsidRPr="00C830DE" w:rsidRDefault="00B53DCA" w:rsidP="00B45025">
                  <w:pPr>
                    <w:spacing w:line="320" w:lineRule="exact"/>
                    <w:ind w:firstLineChars="0" w:firstLine="0"/>
                    <w:jc w:val="center"/>
                    <w:rPr>
                      <w:color w:val="000000"/>
                      <w:sz w:val="21"/>
                      <w:szCs w:val="21"/>
                    </w:rPr>
                  </w:pPr>
                  <w:r>
                    <w:rPr>
                      <w:rFonts w:hint="eastAsia"/>
                      <w:color w:val="000000"/>
                      <w:sz w:val="21"/>
                      <w:szCs w:val="21"/>
                    </w:rPr>
                    <w:t>0</w:t>
                  </w:r>
                </w:p>
              </w:tc>
              <w:tc>
                <w:tcPr>
                  <w:tcW w:w="1046" w:type="pct"/>
                  <w:vAlign w:val="center"/>
                </w:tcPr>
                <w:p w:rsidR="00B53DCA" w:rsidRPr="00C830DE" w:rsidRDefault="00B53DCA" w:rsidP="00B45025">
                  <w:pPr>
                    <w:spacing w:line="320" w:lineRule="exact"/>
                    <w:ind w:firstLineChars="0" w:firstLine="0"/>
                    <w:jc w:val="center"/>
                    <w:rPr>
                      <w:color w:val="000000"/>
                      <w:sz w:val="21"/>
                      <w:szCs w:val="21"/>
                    </w:rPr>
                  </w:pPr>
                  <w:r>
                    <w:rPr>
                      <w:rFonts w:hint="eastAsia"/>
                      <w:color w:val="000000"/>
                      <w:sz w:val="21"/>
                      <w:szCs w:val="21"/>
                    </w:rPr>
                    <w:t>0</w:t>
                  </w:r>
                </w:p>
              </w:tc>
            </w:tr>
            <w:tr w:rsidR="00B53DCA" w:rsidRPr="00C830DE" w:rsidTr="005C3E27">
              <w:trPr>
                <w:cantSplit/>
                <w:trHeight w:val="340"/>
              </w:trPr>
              <w:tc>
                <w:tcPr>
                  <w:tcW w:w="620" w:type="pct"/>
                  <w:vMerge/>
                  <w:vAlign w:val="center"/>
                </w:tcPr>
                <w:p w:rsidR="00B53DCA" w:rsidRPr="00C830DE" w:rsidRDefault="00B53DCA" w:rsidP="00F4163F">
                  <w:pPr>
                    <w:spacing w:line="320" w:lineRule="exact"/>
                    <w:ind w:firstLineChars="0" w:firstLine="0"/>
                    <w:jc w:val="center"/>
                    <w:rPr>
                      <w:color w:val="000000"/>
                      <w:sz w:val="21"/>
                      <w:szCs w:val="21"/>
                    </w:rPr>
                  </w:pPr>
                </w:p>
              </w:tc>
              <w:tc>
                <w:tcPr>
                  <w:tcW w:w="1165" w:type="pct"/>
                  <w:vAlign w:val="center"/>
                </w:tcPr>
                <w:p w:rsidR="00B53DCA" w:rsidRPr="00C830DE" w:rsidRDefault="00B53DCA" w:rsidP="00F4163F">
                  <w:pPr>
                    <w:spacing w:line="320" w:lineRule="exact"/>
                    <w:ind w:firstLineChars="0" w:firstLine="0"/>
                    <w:jc w:val="center"/>
                    <w:rPr>
                      <w:color w:val="000000"/>
                      <w:sz w:val="21"/>
                      <w:szCs w:val="21"/>
                    </w:rPr>
                  </w:pPr>
                  <w:r w:rsidRPr="00C830DE">
                    <w:rPr>
                      <w:color w:val="000000"/>
                      <w:sz w:val="21"/>
                      <w:szCs w:val="21"/>
                    </w:rPr>
                    <w:t>NH</w:t>
                  </w:r>
                  <w:r w:rsidRPr="00C830DE">
                    <w:rPr>
                      <w:color w:val="000000"/>
                      <w:sz w:val="21"/>
                      <w:szCs w:val="21"/>
                      <w:vertAlign w:val="subscript"/>
                    </w:rPr>
                    <w:t>3</w:t>
                  </w:r>
                  <w:r w:rsidRPr="00C830DE">
                    <w:rPr>
                      <w:color w:val="000000"/>
                      <w:sz w:val="21"/>
                      <w:szCs w:val="21"/>
                    </w:rPr>
                    <w:t>-N</w:t>
                  </w:r>
                </w:p>
              </w:tc>
              <w:tc>
                <w:tcPr>
                  <w:tcW w:w="1084" w:type="pct"/>
                  <w:vAlign w:val="center"/>
                </w:tcPr>
                <w:p w:rsidR="00B53DCA" w:rsidRPr="00C830DE" w:rsidRDefault="00B53DCA" w:rsidP="002C2357">
                  <w:pPr>
                    <w:spacing w:line="320" w:lineRule="exact"/>
                    <w:ind w:firstLineChars="0" w:firstLine="0"/>
                    <w:jc w:val="center"/>
                    <w:rPr>
                      <w:color w:val="000000"/>
                      <w:sz w:val="21"/>
                      <w:szCs w:val="21"/>
                    </w:rPr>
                  </w:pPr>
                  <w:r>
                    <w:rPr>
                      <w:rFonts w:hint="eastAsia"/>
                      <w:color w:val="000000"/>
                      <w:sz w:val="21"/>
                      <w:szCs w:val="21"/>
                    </w:rPr>
                    <w:t>0</w:t>
                  </w:r>
                </w:p>
              </w:tc>
              <w:tc>
                <w:tcPr>
                  <w:tcW w:w="1085" w:type="pct"/>
                  <w:vAlign w:val="center"/>
                </w:tcPr>
                <w:p w:rsidR="00B53DCA" w:rsidRPr="00C830DE" w:rsidRDefault="00B53DCA" w:rsidP="00B45025">
                  <w:pPr>
                    <w:spacing w:line="320" w:lineRule="exact"/>
                    <w:ind w:firstLineChars="0" w:firstLine="0"/>
                    <w:jc w:val="center"/>
                    <w:rPr>
                      <w:color w:val="000000"/>
                      <w:sz w:val="21"/>
                      <w:szCs w:val="21"/>
                    </w:rPr>
                  </w:pPr>
                  <w:r>
                    <w:rPr>
                      <w:rFonts w:hint="eastAsia"/>
                      <w:color w:val="000000"/>
                      <w:sz w:val="21"/>
                      <w:szCs w:val="21"/>
                    </w:rPr>
                    <w:t>0</w:t>
                  </w:r>
                </w:p>
              </w:tc>
              <w:tc>
                <w:tcPr>
                  <w:tcW w:w="1046" w:type="pct"/>
                  <w:vAlign w:val="center"/>
                </w:tcPr>
                <w:p w:rsidR="00B53DCA" w:rsidRPr="00C830DE" w:rsidRDefault="00B53DCA" w:rsidP="00B45025">
                  <w:pPr>
                    <w:spacing w:line="320" w:lineRule="exact"/>
                    <w:ind w:firstLineChars="0" w:firstLine="0"/>
                    <w:jc w:val="center"/>
                    <w:rPr>
                      <w:color w:val="000000"/>
                      <w:sz w:val="21"/>
                      <w:szCs w:val="21"/>
                    </w:rPr>
                  </w:pPr>
                  <w:r>
                    <w:rPr>
                      <w:rFonts w:hint="eastAsia"/>
                      <w:color w:val="000000"/>
                      <w:sz w:val="21"/>
                      <w:szCs w:val="21"/>
                    </w:rPr>
                    <w:t>0</w:t>
                  </w:r>
                </w:p>
              </w:tc>
            </w:tr>
            <w:tr w:rsidR="00B53DCA" w:rsidRPr="00C830DE" w:rsidTr="005C3E27">
              <w:trPr>
                <w:cantSplit/>
                <w:trHeight w:val="340"/>
              </w:trPr>
              <w:tc>
                <w:tcPr>
                  <w:tcW w:w="620" w:type="pct"/>
                  <w:vMerge/>
                  <w:vAlign w:val="center"/>
                </w:tcPr>
                <w:p w:rsidR="00B53DCA" w:rsidRPr="00C830DE" w:rsidRDefault="00B53DCA" w:rsidP="00F4163F">
                  <w:pPr>
                    <w:spacing w:line="320" w:lineRule="exact"/>
                    <w:ind w:firstLineChars="0" w:firstLine="0"/>
                    <w:jc w:val="center"/>
                    <w:rPr>
                      <w:color w:val="000000"/>
                      <w:sz w:val="21"/>
                      <w:szCs w:val="21"/>
                    </w:rPr>
                  </w:pPr>
                </w:p>
              </w:tc>
              <w:tc>
                <w:tcPr>
                  <w:tcW w:w="1165" w:type="pct"/>
                  <w:vAlign w:val="center"/>
                </w:tcPr>
                <w:p w:rsidR="00B53DCA" w:rsidRPr="00C830DE" w:rsidRDefault="00B53DCA" w:rsidP="00F4163F">
                  <w:pPr>
                    <w:spacing w:line="320" w:lineRule="exact"/>
                    <w:ind w:firstLineChars="0" w:firstLine="0"/>
                    <w:jc w:val="center"/>
                    <w:rPr>
                      <w:color w:val="000000"/>
                      <w:sz w:val="21"/>
                      <w:szCs w:val="21"/>
                    </w:rPr>
                  </w:pPr>
                  <w:r w:rsidRPr="00C830DE">
                    <w:rPr>
                      <w:color w:val="000000"/>
                      <w:sz w:val="21"/>
                      <w:szCs w:val="21"/>
                    </w:rPr>
                    <w:t>TP</w:t>
                  </w:r>
                </w:p>
              </w:tc>
              <w:tc>
                <w:tcPr>
                  <w:tcW w:w="1084" w:type="pct"/>
                  <w:vAlign w:val="center"/>
                </w:tcPr>
                <w:p w:rsidR="00B53DCA" w:rsidRPr="00C830DE" w:rsidRDefault="00B53DCA" w:rsidP="002C2357">
                  <w:pPr>
                    <w:spacing w:line="320" w:lineRule="exact"/>
                    <w:ind w:firstLineChars="0" w:firstLine="0"/>
                    <w:jc w:val="center"/>
                    <w:rPr>
                      <w:color w:val="000000"/>
                      <w:sz w:val="21"/>
                      <w:szCs w:val="21"/>
                    </w:rPr>
                  </w:pPr>
                  <w:r>
                    <w:rPr>
                      <w:rFonts w:hint="eastAsia"/>
                      <w:color w:val="000000"/>
                      <w:sz w:val="21"/>
                      <w:szCs w:val="21"/>
                    </w:rPr>
                    <w:t>0</w:t>
                  </w:r>
                </w:p>
              </w:tc>
              <w:tc>
                <w:tcPr>
                  <w:tcW w:w="1085" w:type="pct"/>
                  <w:vAlign w:val="center"/>
                </w:tcPr>
                <w:p w:rsidR="00B53DCA" w:rsidRPr="00C830DE" w:rsidRDefault="00B53DCA" w:rsidP="00B45025">
                  <w:pPr>
                    <w:spacing w:line="320" w:lineRule="exact"/>
                    <w:ind w:firstLineChars="0" w:firstLine="0"/>
                    <w:jc w:val="center"/>
                    <w:rPr>
                      <w:color w:val="000000"/>
                      <w:sz w:val="21"/>
                      <w:szCs w:val="21"/>
                    </w:rPr>
                  </w:pPr>
                  <w:r>
                    <w:rPr>
                      <w:rFonts w:hint="eastAsia"/>
                      <w:color w:val="000000"/>
                      <w:sz w:val="21"/>
                      <w:szCs w:val="21"/>
                    </w:rPr>
                    <w:t>0</w:t>
                  </w:r>
                </w:p>
              </w:tc>
              <w:tc>
                <w:tcPr>
                  <w:tcW w:w="1046" w:type="pct"/>
                  <w:vAlign w:val="center"/>
                </w:tcPr>
                <w:p w:rsidR="00B53DCA" w:rsidRPr="00C830DE" w:rsidRDefault="00B53DCA" w:rsidP="00B45025">
                  <w:pPr>
                    <w:spacing w:line="320" w:lineRule="exact"/>
                    <w:ind w:firstLineChars="0" w:firstLine="0"/>
                    <w:jc w:val="center"/>
                    <w:rPr>
                      <w:color w:val="000000"/>
                      <w:sz w:val="21"/>
                      <w:szCs w:val="21"/>
                    </w:rPr>
                  </w:pPr>
                  <w:r>
                    <w:rPr>
                      <w:rFonts w:hint="eastAsia"/>
                      <w:color w:val="000000"/>
                      <w:sz w:val="21"/>
                      <w:szCs w:val="21"/>
                    </w:rPr>
                    <w:t>0</w:t>
                  </w:r>
                </w:p>
              </w:tc>
            </w:tr>
            <w:tr w:rsidR="00B53DCA" w:rsidRPr="00C830DE" w:rsidTr="005C3E27">
              <w:trPr>
                <w:cantSplit/>
                <w:trHeight w:val="340"/>
              </w:trPr>
              <w:tc>
                <w:tcPr>
                  <w:tcW w:w="620" w:type="pct"/>
                  <w:vMerge/>
                  <w:vAlign w:val="center"/>
                </w:tcPr>
                <w:p w:rsidR="00B53DCA" w:rsidRPr="00C830DE" w:rsidRDefault="00B53DCA" w:rsidP="00F4163F">
                  <w:pPr>
                    <w:spacing w:line="320" w:lineRule="exact"/>
                    <w:ind w:firstLineChars="0" w:firstLine="0"/>
                    <w:jc w:val="center"/>
                    <w:rPr>
                      <w:color w:val="000000"/>
                      <w:sz w:val="21"/>
                      <w:szCs w:val="21"/>
                    </w:rPr>
                  </w:pPr>
                </w:p>
              </w:tc>
              <w:tc>
                <w:tcPr>
                  <w:tcW w:w="1165" w:type="pct"/>
                  <w:vAlign w:val="center"/>
                </w:tcPr>
                <w:p w:rsidR="00B53DCA" w:rsidRPr="00C830DE" w:rsidRDefault="00B53DCA" w:rsidP="00F4163F">
                  <w:pPr>
                    <w:spacing w:line="320" w:lineRule="exact"/>
                    <w:ind w:firstLineChars="0" w:firstLine="0"/>
                    <w:jc w:val="center"/>
                    <w:rPr>
                      <w:color w:val="000000"/>
                      <w:sz w:val="21"/>
                      <w:szCs w:val="21"/>
                    </w:rPr>
                  </w:pPr>
                  <w:r w:rsidRPr="00C830DE">
                    <w:rPr>
                      <w:rFonts w:hAnsi="宋体"/>
                      <w:color w:val="000000"/>
                      <w:sz w:val="21"/>
                      <w:szCs w:val="21"/>
                    </w:rPr>
                    <w:t>动植物油</w:t>
                  </w:r>
                </w:p>
              </w:tc>
              <w:tc>
                <w:tcPr>
                  <w:tcW w:w="1084" w:type="pct"/>
                  <w:vAlign w:val="center"/>
                </w:tcPr>
                <w:p w:rsidR="00B53DCA" w:rsidRPr="00C830DE" w:rsidRDefault="00B53DCA" w:rsidP="002C2357">
                  <w:pPr>
                    <w:spacing w:line="320" w:lineRule="exact"/>
                    <w:ind w:firstLineChars="0" w:firstLine="0"/>
                    <w:jc w:val="center"/>
                    <w:rPr>
                      <w:color w:val="000000"/>
                      <w:sz w:val="21"/>
                      <w:szCs w:val="21"/>
                    </w:rPr>
                  </w:pPr>
                  <w:r>
                    <w:rPr>
                      <w:rFonts w:hint="eastAsia"/>
                      <w:color w:val="000000"/>
                      <w:sz w:val="21"/>
                      <w:szCs w:val="21"/>
                    </w:rPr>
                    <w:t>0</w:t>
                  </w:r>
                </w:p>
              </w:tc>
              <w:tc>
                <w:tcPr>
                  <w:tcW w:w="1085" w:type="pct"/>
                  <w:vAlign w:val="center"/>
                </w:tcPr>
                <w:p w:rsidR="00B53DCA" w:rsidRPr="00C830DE" w:rsidRDefault="00B53DCA" w:rsidP="00B45025">
                  <w:pPr>
                    <w:spacing w:line="320" w:lineRule="exact"/>
                    <w:ind w:firstLineChars="0" w:firstLine="0"/>
                    <w:jc w:val="center"/>
                    <w:rPr>
                      <w:color w:val="000000"/>
                      <w:sz w:val="21"/>
                      <w:szCs w:val="21"/>
                    </w:rPr>
                  </w:pPr>
                  <w:r>
                    <w:rPr>
                      <w:rFonts w:hint="eastAsia"/>
                      <w:color w:val="000000"/>
                      <w:sz w:val="21"/>
                      <w:szCs w:val="21"/>
                    </w:rPr>
                    <w:t>0</w:t>
                  </w:r>
                </w:p>
              </w:tc>
              <w:tc>
                <w:tcPr>
                  <w:tcW w:w="1046" w:type="pct"/>
                  <w:vAlign w:val="center"/>
                </w:tcPr>
                <w:p w:rsidR="00B53DCA" w:rsidRPr="00C830DE" w:rsidRDefault="00B53DCA" w:rsidP="00B45025">
                  <w:pPr>
                    <w:spacing w:line="320" w:lineRule="exact"/>
                    <w:ind w:firstLineChars="0" w:firstLine="0"/>
                    <w:jc w:val="center"/>
                    <w:rPr>
                      <w:color w:val="000000"/>
                      <w:sz w:val="21"/>
                      <w:szCs w:val="21"/>
                    </w:rPr>
                  </w:pPr>
                  <w:r>
                    <w:rPr>
                      <w:rFonts w:hint="eastAsia"/>
                      <w:color w:val="000000"/>
                      <w:sz w:val="21"/>
                      <w:szCs w:val="21"/>
                    </w:rPr>
                    <w:t>0</w:t>
                  </w:r>
                </w:p>
              </w:tc>
            </w:tr>
            <w:tr w:rsidR="00F76D36" w:rsidRPr="00C830DE" w:rsidTr="00F4163F">
              <w:trPr>
                <w:cantSplit/>
                <w:trHeight w:val="340"/>
              </w:trPr>
              <w:tc>
                <w:tcPr>
                  <w:tcW w:w="620" w:type="pct"/>
                  <w:vMerge w:val="restart"/>
                  <w:vAlign w:val="center"/>
                </w:tcPr>
                <w:p w:rsidR="00F76D36" w:rsidRPr="00C830DE" w:rsidRDefault="00F76D36" w:rsidP="00F4163F">
                  <w:pPr>
                    <w:spacing w:line="320" w:lineRule="exact"/>
                    <w:ind w:firstLineChars="0" w:firstLine="0"/>
                    <w:jc w:val="center"/>
                    <w:rPr>
                      <w:color w:val="000000"/>
                      <w:sz w:val="21"/>
                      <w:szCs w:val="21"/>
                    </w:rPr>
                  </w:pPr>
                  <w:r w:rsidRPr="00C830DE">
                    <w:rPr>
                      <w:rFonts w:hAnsi="宋体"/>
                      <w:color w:val="000000"/>
                      <w:sz w:val="21"/>
                      <w:szCs w:val="21"/>
                    </w:rPr>
                    <w:t>固废</w:t>
                  </w:r>
                </w:p>
              </w:tc>
              <w:tc>
                <w:tcPr>
                  <w:tcW w:w="1165" w:type="pct"/>
                  <w:vAlign w:val="center"/>
                </w:tcPr>
                <w:p w:rsidR="00F76D36" w:rsidRPr="00C830DE" w:rsidRDefault="00F76D36" w:rsidP="00F4163F">
                  <w:pPr>
                    <w:spacing w:line="320" w:lineRule="exact"/>
                    <w:ind w:firstLineChars="0" w:firstLine="0"/>
                    <w:jc w:val="center"/>
                    <w:rPr>
                      <w:color w:val="000000"/>
                      <w:sz w:val="21"/>
                      <w:szCs w:val="21"/>
                    </w:rPr>
                  </w:pPr>
                  <w:r w:rsidRPr="00C830DE">
                    <w:rPr>
                      <w:rFonts w:hAnsi="宋体"/>
                      <w:color w:val="000000"/>
                      <w:sz w:val="21"/>
                      <w:szCs w:val="21"/>
                    </w:rPr>
                    <w:t>一般固废</w:t>
                  </w:r>
                </w:p>
              </w:tc>
              <w:tc>
                <w:tcPr>
                  <w:tcW w:w="1084" w:type="pct"/>
                  <w:vAlign w:val="center"/>
                </w:tcPr>
                <w:p w:rsidR="00F76D36" w:rsidRPr="00C830DE" w:rsidRDefault="00B53DCA" w:rsidP="00995EC5">
                  <w:pPr>
                    <w:spacing w:line="320" w:lineRule="exact"/>
                    <w:ind w:firstLineChars="0" w:firstLine="0"/>
                    <w:jc w:val="center"/>
                    <w:rPr>
                      <w:color w:val="000000"/>
                      <w:sz w:val="21"/>
                      <w:szCs w:val="21"/>
                    </w:rPr>
                  </w:pPr>
                  <w:r>
                    <w:rPr>
                      <w:rFonts w:hint="eastAsia"/>
                      <w:color w:val="000000"/>
                      <w:sz w:val="21"/>
                      <w:szCs w:val="21"/>
                    </w:rPr>
                    <w:t>27</w:t>
                  </w:r>
                </w:p>
              </w:tc>
              <w:tc>
                <w:tcPr>
                  <w:tcW w:w="1085" w:type="pct"/>
                  <w:vAlign w:val="center"/>
                </w:tcPr>
                <w:p w:rsidR="00F76D36" w:rsidRPr="00C830DE" w:rsidRDefault="00B53DCA" w:rsidP="002C2357">
                  <w:pPr>
                    <w:spacing w:line="320" w:lineRule="exact"/>
                    <w:ind w:firstLineChars="0" w:firstLine="0"/>
                    <w:jc w:val="center"/>
                    <w:rPr>
                      <w:color w:val="000000"/>
                      <w:sz w:val="21"/>
                      <w:szCs w:val="21"/>
                    </w:rPr>
                  </w:pPr>
                  <w:r>
                    <w:rPr>
                      <w:rFonts w:hint="eastAsia"/>
                      <w:color w:val="000000"/>
                      <w:sz w:val="21"/>
                      <w:szCs w:val="21"/>
                    </w:rPr>
                    <w:t>27</w:t>
                  </w:r>
                </w:p>
              </w:tc>
              <w:tc>
                <w:tcPr>
                  <w:tcW w:w="1046" w:type="pct"/>
                  <w:vAlign w:val="center"/>
                </w:tcPr>
                <w:p w:rsidR="00F76D36" w:rsidRPr="00C830DE" w:rsidRDefault="00F76D36" w:rsidP="00F4163F">
                  <w:pPr>
                    <w:spacing w:line="320" w:lineRule="exact"/>
                    <w:ind w:firstLineChars="0" w:firstLine="0"/>
                    <w:jc w:val="center"/>
                    <w:rPr>
                      <w:color w:val="000000"/>
                      <w:sz w:val="21"/>
                      <w:szCs w:val="21"/>
                    </w:rPr>
                  </w:pPr>
                  <w:r w:rsidRPr="00C830DE">
                    <w:rPr>
                      <w:color w:val="000000"/>
                      <w:sz w:val="21"/>
                      <w:szCs w:val="21"/>
                    </w:rPr>
                    <w:t>0</w:t>
                  </w:r>
                </w:p>
              </w:tc>
            </w:tr>
            <w:tr w:rsidR="00F76D36" w:rsidRPr="00C830DE" w:rsidTr="00F4163F">
              <w:trPr>
                <w:cantSplit/>
                <w:trHeight w:val="340"/>
              </w:trPr>
              <w:tc>
                <w:tcPr>
                  <w:tcW w:w="620" w:type="pct"/>
                  <w:vMerge/>
                  <w:vAlign w:val="center"/>
                </w:tcPr>
                <w:p w:rsidR="00F76D36" w:rsidRPr="00C830DE" w:rsidRDefault="00F76D36" w:rsidP="00F4163F">
                  <w:pPr>
                    <w:spacing w:line="320" w:lineRule="exact"/>
                    <w:ind w:firstLineChars="0" w:firstLine="0"/>
                    <w:jc w:val="center"/>
                    <w:rPr>
                      <w:color w:val="000000"/>
                      <w:sz w:val="21"/>
                      <w:szCs w:val="21"/>
                    </w:rPr>
                  </w:pPr>
                </w:p>
              </w:tc>
              <w:tc>
                <w:tcPr>
                  <w:tcW w:w="1165" w:type="pct"/>
                  <w:vAlign w:val="center"/>
                </w:tcPr>
                <w:p w:rsidR="00F76D36" w:rsidRPr="00C830DE" w:rsidRDefault="00F76D36" w:rsidP="00F4163F">
                  <w:pPr>
                    <w:pStyle w:val="21"/>
                    <w:spacing w:line="320" w:lineRule="exact"/>
                    <w:rPr>
                      <w:color w:val="000000"/>
                    </w:rPr>
                  </w:pPr>
                  <w:r w:rsidRPr="00C830DE">
                    <w:rPr>
                      <w:rFonts w:hAnsi="宋体"/>
                      <w:color w:val="000000"/>
                    </w:rPr>
                    <w:t>危险固废</w:t>
                  </w:r>
                </w:p>
              </w:tc>
              <w:tc>
                <w:tcPr>
                  <w:tcW w:w="1084" w:type="pct"/>
                  <w:vAlign w:val="center"/>
                </w:tcPr>
                <w:p w:rsidR="00F76D36" w:rsidRPr="00C830DE" w:rsidRDefault="00F76D36" w:rsidP="00F4163F">
                  <w:pPr>
                    <w:pStyle w:val="afff0"/>
                    <w:spacing w:line="320" w:lineRule="exact"/>
                    <w:ind w:firstLine="0"/>
                    <w:rPr>
                      <w:b w:val="0"/>
                      <w:sz w:val="21"/>
                      <w:szCs w:val="21"/>
                    </w:rPr>
                  </w:pPr>
                  <w:r w:rsidRPr="00C830DE">
                    <w:rPr>
                      <w:b w:val="0"/>
                      <w:sz w:val="21"/>
                      <w:szCs w:val="21"/>
                    </w:rPr>
                    <w:t>0</w:t>
                  </w:r>
                </w:p>
              </w:tc>
              <w:tc>
                <w:tcPr>
                  <w:tcW w:w="1085" w:type="pct"/>
                  <w:vAlign w:val="center"/>
                </w:tcPr>
                <w:p w:rsidR="00F76D36" w:rsidRPr="00C830DE" w:rsidRDefault="00F76D36" w:rsidP="002C2357">
                  <w:pPr>
                    <w:pStyle w:val="afff0"/>
                    <w:spacing w:line="320" w:lineRule="exact"/>
                    <w:ind w:firstLine="0"/>
                    <w:rPr>
                      <w:b w:val="0"/>
                      <w:sz w:val="21"/>
                      <w:szCs w:val="21"/>
                    </w:rPr>
                  </w:pPr>
                  <w:r w:rsidRPr="00C830DE">
                    <w:rPr>
                      <w:b w:val="0"/>
                      <w:sz w:val="21"/>
                      <w:szCs w:val="21"/>
                    </w:rPr>
                    <w:t>0</w:t>
                  </w:r>
                </w:p>
              </w:tc>
              <w:tc>
                <w:tcPr>
                  <w:tcW w:w="1046" w:type="pct"/>
                  <w:vAlign w:val="center"/>
                </w:tcPr>
                <w:p w:rsidR="00F76D36" w:rsidRPr="00C830DE" w:rsidRDefault="00F76D36" w:rsidP="00F4163F">
                  <w:pPr>
                    <w:pStyle w:val="afff0"/>
                    <w:spacing w:line="320" w:lineRule="exact"/>
                    <w:ind w:firstLine="0"/>
                    <w:rPr>
                      <w:b w:val="0"/>
                      <w:sz w:val="21"/>
                      <w:szCs w:val="21"/>
                    </w:rPr>
                  </w:pPr>
                  <w:r w:rsidRPr="00C830DE">
                    <w:rPr>
                      <w:b w:val="0"/>
                      <w:sz w:val="21"/>
                      <w:szCs w:val="21"/>
                    </w:rPr>
                    <w:t>0</w:t>
                  </w:r>
                </w:p>
              </w:tc>
            </w:tr>
            <w:tr w:rsidR="00F76D36" w:rsidRPr="00C830DE" w:rsidTr="00F4163F">
              <w:trPr>
                <w:cantSplit/>
                <w:trHeight w:val="340"/>
              </w:trPr>
              <w:tc>
                <w:tcPr>
                  <w:tcW w:w="620" w:type="pct"/>
                  <w:vMerge/>
                  <w:vAlign w:val="center"/>
                </w:tcPr>
                <w:p w:rsidR="00F76D36" w:rsidRPr="00C830DE" w:rsidRDefault="00F76D36" w:rsidP="00F4163F">
                  <w:pPr>
                    <w:spacing w:line="320" w:lineRule="exact"/>
                    <w:ind w:firstLineChars="0" w:firstLine="0"/>
                    <w:jc w:val="center"/>
                    <w:rPr>
                      <w:color w:val="000000"/>
                      <w:sz w:val="21"/>
                      <w:szCs w:val="21"/>
                    </w:rPr>
                  </w:pPr>
                </w:p>
              </w:tc>
              <w:tc>
                <w:tcPr>
                  <w:tcW w:w="1165" w:type="pct"/>
                  <w:vAlign w:val="center"/>
                </w:tcPr>
                <w:p w:rsidR="00F76D36" w:rsidRPr="00C830DE" w:rsidRDefault="00F76D36" w:rsidP="00F4163F">
                  <w:pPr>
                    <w:pStyle w:val="21"/>
                    <w:spacing w:line="320" w:lineRule="exact"/>
                    <w:rPr>
                      <w:color w:val="000000"/>
                    </w:rPr>
                  </w:pPr>
                  <w:r w:rsidRPr="00C830DE">
                    <w:rPr>
                      <w:rFonts w:hAnsi="宋体"/>
                      <w:color w:val="000000"/>
                    </w:rPr>
                    <w:t>生活垃圾</w:t>
                  </w:r>
                </w:p>
              </w:tc>
              <w:tc>
                <w:tcPr>
                  <w:tcW w:w="1084" w:type="pct"/>
                  <w:vAlign w:val="center"/>
                </w:tcPr>
                <w:p w:rsidR="00F76D36" w:rsidRPr="00C830DE" w:rsidRDefault="00B53DCA" w:rsidP="00F4163F">
                  <w:pPr>
                    <w:pStyle w:val="afff0"/>
                    <w:spacing w:line="320" w:lineRule="exact"/>
                    <w:ind w:firstLine="0"/>
                    <w:rPr>
                      <w:b w:val="0"/>
                      <w:sz w:val="21"/>
                      <w:szCs w:val="21"/>
                    </w:rPr>
                  </w:pPr>
                  <w:r>
                    <w:rPr>
                      <w:rFonts w:hint="eastAsia"/>
                      <w:b w:val="0"/>
                      <w:sz w:val="21"/>
                      <w:szCs w:val="21"/>
                    </w:rPr>
                    <w:t>0</w:t>
                  </w:r>
                </w:p>
              </w:tc>
              <w:tc>
                <w:tcPr>
                  <w:tcW w:w="1085" w:type="pct"/>
                  <w:vAlign w:val="center"/>
                </w:tcPr>
                <w:p w:rsidR="00F76D36" w:rsidRPr="00C830DE" w:rsidRDefault="00B53DCA" w:rsidP="002C2357">
                  <w:pPr>
                    <w:pStyle w:val="afff0"/>
                    <w:spacing w:line="320" w:lineRule="exact"/>
                    <w:ind w:firstLine="0"/>
                    <w:rPr>
                      <w:b w:val="0"/>
                      <w:sz w:val="21"/>
                      <w:szCs w:val="21"/>
                    </w:rPr>
                  </w:pPr>
                  <w:r>
                    <w:rPr>
                      <w:rFonts w:hint="eastAsia"/>
                      <w:b w:val="0"/>
                      <w:sz w:val="21"/>
                      <w:szCs w:val="21"/>
                    </w:rPr>
                    <w:t>0</w:t>
                  </w:r>
                </w:p>
              </w:tc>
              <w:tc>
                <w:tcPr>
                  <w:tcW w:w="1046" w:type="pct"/>
                  <w:vAlign w:val="center"/>
                </w:tcPr>
                <w:p w:rsidR="00F76D36" w:rsidRPr="00C830DE" w:rsidRDefault="00F76D36" w:rsidP="00F4163F">
                  <w:pPr>
                    <w:pStyle w:val="afff0"/>
                    <w:spacing w:line="320" w:lineRule="exact"/>
                    <w:ind w:firstLine="0"/>
                    <w:rPr>
                      <w:b w:val="0"/>
                      <w:sz w:val="21"/>
                      <w:szCs w:val="21"/>
                    </w:rPr>
                  </w:pPr>
                  <w:r w:rsidRPr="00C830DE">
                    <w:rPr>
                      <w:b w:val="0"/>
                      <w:sz w:val="21"/>
                      <w:szCs w:val="21"/>
                    </w:rPr>
                    <w:t>0</w:t>
                  </w:r>
                </w:p>
              </w:tc>
            </w:tr>
          </w:tbl>
          <w:p w:rsidR="00000AC4" w:rsidRPr="00C830DE" w:rsidRDefault="00000AC4" w:rsidP="003603A5">
            <w:pPr>
              <w:spacing w:line="240" w:lineRule="auto"/>
              <w:ind w:firstLineChars="0" w:firstLine="0"/>
              <w:jc w:val="center"/>
              <w:rPr>
                <w:color w:val="000000"/>
                <w:sz w:val="18"/>
                <w:szCs w:val="18"/>
              </w:rPr>
            </w:pPr>
          </w:p>
          <w:p w:rsidR="003A30AA" w:rsidRPr="0095269E" w:rsidRDefault="003A30AA" w:rsidP="003A30AA">
            <w:pPr>
              <w:spacing w:line="240" w:lineRule="auto"/>
              <w:ind w:firstLineChars="0" w:firstLine="0"/>
              <w:jc w:val="center"/>
              <w:rPr>
                <w:b/>
                <w:bCs/>
                <w:szCs w:val="24"/>
              </w:rPr>
            </w:pPr>
            <w:r w:rsidRPr="0095269E">
              <w:rPr>
                <w:b/>
                <w:bCs/>
                <w:szCs w:val="24"/>
              </w:rPr>
              <w:t>表</w:t>
            </w:r>
            <w:r w:rsidRPr="0095269E">
              <w:rPr>
                <w:b/>
                <w:bCs/>
                <w:szCs w:val="24"/>
              </w:rPr>
              <w:t>5-</w:t>
            </w:r>
            <w:r w:rsidR="0095269E" w:rsidRPr="0095269E">
              <w:rPr>
                <w:rFonts w:hint="eastAsia"/>
                <w:b/>
                <w:bCs/>
                <w:szCs w:val="24"/>
              </w:rPr>
              <w:t>6</w:t>
            </w:r>
            <w:r w:rsidRPr="0095269E">
              <w:rPr>
                <w:b/>
                <w:bCs/>
                <w:szCs w:val="24"/>
              </w:rPr>
              <w:t xml:space="preserve">  </w:t>
            </w:r>
            <w:r w:rsidRPr="0095269E">
              <w:rPr>
                <w:b/>
                <w:bCs/>
                <w:szCs w:val="24"/>
              </w:rPr>
              <w:t>全厂新老污染源</w:t>
            </w:r>
            <w:r w:rsidRPr="0095269E">
              <w:rPr>
                <w:b/>
                <w:bCs/>
                <w:szCs w:val="24"/>
              </w:rPr>
              <w:t>“</w:t>
            </w:r>
            <w:r w:rsidRPr="0095269E">
              <w:rPr>
                <w:b/>
                <w:bCs/>
                <w:szCs w:val="24"/>
              </w:rPr>
              <w:t>三本帐</w:t>
            </w:r>
            <w:r w:rsidRPr="0095269E">
              <w:rPr>
                <w:b/>
                <w:bCs/>
                <w:szCs w:val="24"/>
              </w:rPr>
              <w:t xml:space="preserve">”   </w:t>
            </w:r>
            <w:r w:rsidRPr="0095269E">
              <w:rPr>
                <w:b/>
                <w:bCs/>
                <w:szCs w:val="24"/>
              </w:rPr>
              <w:t>单位：</w:t>
            </w:r>
            <w:r w:rsidRPr="0095269E">
              <w:rPr>
                <w:b/>
                <w:bCs/>
                <w:szCs w:val="24"/>
              </w:rPr>
              <w:t>t/a</w:t>
            </w:r>
          </w:p>
          <w:tbl>
            <w:tblPr>
              <w:tblW w:w="9072" w:type="dxa"/>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567"/>
              <w:gridCol w:w="1134"/>
              <w:gridCol w:w="1560"/>
              <w:gridCol w:w="1559"/>
              <w:gridCol w:w="1134"/>
              <w:gridCol w:w="1559"/>
              <w:gridCol w:w="1559"/>
            </w:tblGrid>
            <w:tr w:rsidR="0095269E" w:rsidRPr="00676E5C" w:rsidTr="00B45025">
              <w:trPr>
                <w:cantSplit/>
                <w:trHeight w:val="340"/>
              </w:trPr>
              <w:tc>
                <w:tcPr>
                  <w:tcW w:w="313" w:type="pct"/>
                  <w:vAlign w:val="center"/>
                </w:tcPr>
                <w:p w:rsidR="0095269E" w:rsidRPr="00676E5C" w:rsidRDefault="0095269E" w:rsidP="0095269E">
                  <w:pPr>
                    <w:spacing w:line="240" w:lineRule="auto"/>
                    <w:ind w:firstLineChars="0" w:firstLine="0"/>
                    <w:jc w:val="center"/>
                    <w:rPr>
                      <w:b/>
                      <w:sz w:val="21"/>
                      <w:szCs w:val="21"/>
                    </w:rPr>
                  </w:pPr>
                  <w:r w:rsidRPr="00676E5C">
                    <w:rPr>
                      <w:rFonts w:hAnsi="宋体"/>
                      <w:b/>
                      <w:sz w:val="21"/>
                      <w:szCs w:val="21"/>
                    </w:rPr>
                    <w:t>类别</w:t>
                  </w:r>
                </w:p>
              </w:tc>
              <w:tc>
                <w:tcPr>
                  <w:tcW w:w="625" w:type="pct"/>
                  <w:vAlign w:val="center"/>
                </w:tcPr>
                <w:p w:rsidR="0095269E" w:rsidRPr="00676E5C" w:rsidRDefault="0095269E" w:rsidP="0095269E">
                  <w:pPr>
                    <w:spacing w:line="240" w:lineRule="auto"/>
                    <w:ind w:firstLineChars="0" w:firstLine="0"/>
                    <w:jc w:val="center"/>
                    <w:rPr>
                      <w:b/>
                      <w:sz w:val="21"/>
                      <w:szCs w:val="21"/>
                    </w:rPr>
                  </w:pPr>
                  <w:r w:rsidRPr="00676E5C">
                    <w:rPr>
                      <w:rFonts w:hAnsi="宋体"/>
                      <w:b/>
                      <w:sz w:val="21"/>
                      <w:szCs w:val="21"/>
                    </w:rPr>
                    <w:t>污染物</w:t>
                  </w:r>
                </w:p>
                <w:p w:rsidR="0095269E" w:rsidRPr="00676E5C" w:rsidRDefault="0095269E" w:rsidP="0095269E">
                  <w:pPr>
                    <w:spacing w:line="240" w:lineRule="auto"/>
                    <w:ind w:firstLineChars="0" w:firstLine="0"/>
                    <w:jc w:val="center"/>
                    <w:rPr>
                      <w:b/>
                      <w:sz w:val="21"/>
                      <w:szCs w:val="21"/>
                    </w:rPr>
                  </w:pPr>
                  <w:r w:rsidRPr="00676E5C">
                    <w:rPr>
                      <w:rFonts w:hAnsi="宋体"/>
                      <w:b/>
                      <w:sz w:val="21"/>
                      <w:szCs w:val="21"/>
                    </w:rPr>
                    <w:t>名称</w:t>
                  </w:r>
                </w:p>
              </w:tc>
              <w:tc>
                <w:tcPr>
                  <w:tcW w:w="860" w:type="pct"/>
                  <w:vAlign w:val="center"/>
                </w:tcPr>
                <w:p w:rsidR="0095269E" w:rsidRPr="00676E5C" w:rsidRDefault="0095269E" w:rsidP="0095269E">
                  <w:pPr>
                    <w:spacing w:line="240" w:lineRule="auto"/>
                    <w:ind w:firstLineChars="0" w:firstLine="0"/>
                    <w:jc w:val="center"/>
                    <w:rPr>
                      <w:b/>
                      <w:sz w:val="21"/>
                      <w:szCs w:val="21"/>
                    </w:rPr>
                  </w:pPr>
                  <w:r w:rsidRPr="00676E5C">
                    <w:rPr>
                      <w:rFonts w:hAnsi="宋体"/>
                      <w:b/>
                      <w:sz w:val="21"/>
                      <w:szCs w:val="21"/>
                    </w:rPr>
                    <w:t>现有项目</w:t>
                  </w:r>
                </w:p>
                <w:p w:rsidR="0095269E" w:rsidRPr="00676E5C" w:rsidRDefault="0095269E" w:rsidP="0095269E">
                  <w:pPr>
                    <w:spacing w:line="240" w:lineRule="auto"/>
                    <w:ind w:firstLineChars="0" w:firstLine="0"/>
                    <w:jc w:val="center"/>
                    <w:rPr>
                      <w:b/>
                      <w:sz w:val="21"/>
                      <w:szCs w:val="21"/>
                    </w:rPr>
                  </w:pPr>
                  <w:r w:rsidRPr="00676E5C">
                    <w:rPr>
                      <w:rFonts w:hAnsi="宋体"/>
                      <w:b/>
                      <w:sz w:val="21"/>
                      <w:szCs w:val="21"/>
                    </w:rPr>
                    <w:t>排放量</w:t>
                  </w:r>
                </w:p>
              </w:tc>
              <w:tc>
                <w:tcPr>
                  <w:tcW w:w="859" w:type="pct"/>
                  <w:vAlign w:val="center"/>
                </w:tcPr>
                <w:p w:rsidR="0095269E" w:rsidRPr="00676E5C" w:rsidRDefault="0095269E" w:rsidP="0095269E">
                  <w:pPr>
                    <w:spacing w:line="240" w:lineRule="auto"/>
                    <w:ind w:firstLineChars="0" w:firstLine="0"/>
                    <w:jc w:val="center"/>
                    <w:rPr>
                      <w:b/>
                      <w:sz w:val="21"/>
                      <w:szCs w:val="21"/>
                    </w:rPr>
                  </w:pPr>
                  <w:r w:rsidRPr="00676E5C">
                    <w:rPr>
                      <w:rFonts w:hAnsi="宋体"/>
                      <w:b/>
                      <w:sz w:val="21"/>
                      <w:szCs w:val="21"/>
                    </w:rPr>
                    <w:t>扩建项目</w:t>
                  </w:r>
                </w:p>
                <w:p w:rsidR="0095269E" w:rsidRPr="00676E5C" w:rsidRDefault="0095269E" w:rsidP="0095269E">
                  <w:pPr>
                    <w:spacing w:line="240" w:lineRule="auto"/>
                    <w:ind w:firstLineChars="0" w:firstLine="0"/>
                    <w:jc w:val="center"/>
                    <w:rPr>
                      <w:b/>
                      <w:sz w:val="21"/>
                      <w:szCs w:val="21"/>
                    </w:rPr>
                  </w:pPr>
                  <w:r w:rsidRPr="00676E5C">
                    <w:rPr>
                      <w:rFonts w:hAnsi="宋体"/>
                      <w:b/>
                      <w:sz w:val="21"/>
                      <w:szCs w:val="21"/>
                    </w:rPr>
                    <w:t>排放量</w:t>
                  </w:r>
                </w:p>
              </w:tc>
              <w:tc>
                <w:tcPr>
                  <w:tcW w:w="625" w:type="pct"/>
                  <w:vAlign w:val="center"/>
                </w:tcPr>
                <w:p w:rsidR="0095269E" w:rsidRPr="00676E5C" w:rsidRDefault="0095269E" w:rsidP="0095269E">
                  <w:pPr>
                    <w:spacing w:line="240" w:lineRule="auto"/>
                    <w:ind w:firstLineChars="0" w:firstLine="0"/>
                    <w:jc w:val="center"/>
                    <w:rPr>
                      <w:b/>
                      <w:sz w:val="21"/>
                      <w:szCs w:val="21"/>
                    </w:rPr>
                  </w:pPr>
                  <w:r w:rsidRPr="00676E5C">
                    <w:rPr>
                      <w:b/>
                      <w:sz w:val="21"/>
                      <w:szCs w:val="21"/>
                    </w:rPr>
                    <w:t>“</w:t>
                  </w:r>
                  <w:r w:rsidRPr="00676E5C">
                    <w:rPr>
                      <w:rFonts w:hAnsi="宋体"/>
                      <w:b/>
                      <w:sz w:val="21"/>
                      <w:szCs w:val="21"/>
                    </w:rPr>
                    <w:t>以新带老</w:t>
                  </w:r>
                  <w:r w:rsidRPr="00676E5C">
                    <w:rPr>
                      <w:b/>
                      <w:sz w:val="21"/>
                      <w:szCs w:val="21"/>
                    </w:rPr>
                    <w:t>”</w:t>
                  </w:r>
                </w:p>
                <w:p w:rsidR="0095269E" w:rsidRPr="00676E5C" w:rsidRDefault="0095269E" w:rsidP="0095269E">
                  <w:pPr>
                    <w:spacing w:line="240" w:lineRule="auto"/>
                    <w:ind w:firstLineChars="0" w:firstLine="0"/>
                    <w:jc w:val="center"/>
                    <w:rPr>
                      <w:b/>
                      <w:sz w:val="21"/>
                      <w:szCs w:val="21"/>
                    </w:rPr>
                  </w:pPr>
                  <w:r w:rsidRPr="00676E5C">
                    <w:rPr>
                      <w:rFonts w:hAnsi="宋体"/>
                      <w:b/>
                      <w:sz w:val="21"/>
                      <w:szCs w:val="21"/>
                    </w:rPr>
                    <w:t>削减量</w:t>
                  </w:r>
                </w:p>
              </w:tc>
              <w:tc>
                <w:tcPr>
                  <w:tcW w:w="859" w:type="pct"/>
                  <w:vAlign w:val="center"/>
                </w:tcPr>
                <w:p w:rsidR="0095269E" w:rsidRPr="00676E5C" w:rsidRDefault="0095269E" w:rsidP="0095269E">
                  <w:pPr>
                    <w:spacing w:line="240" w:lineRule="auto"/>
                    <w:ind w:firstLineChars="0" w:firstLine="0"/>
                    <w:jc w:val="center"/>
                    <w:rPr>
                      <w:b/>
                      <w:sz w:val="21"/>
                      <w:szCs w:val="21"/>
                    </w:rPr>
                  </w:pPr>
                  <w:r w:rsidRPr="00676E5C">
                    <w:rPr>
                      <w:rFonts w:hAnsi="宋体"/>
                      <w:b/>
                      <w:sz w:val="21"/>
                      <w:szCs w:val="21"/>
                    </w:rPr>
                    <w:t>全厂排放总量</w:t>
                  </w:r>
                </w:p>
              </w:tc>
              <w:tc>
                <w:tcPr>
                  <w:tcW w:w="859" w:type="pct"/>
                  <w:vAlign w:val="center"/>
                </w:tcPr>
                <w:p w:rsidR="0095269E" w:rsidRPr="00676E5C" w:rsidRDefault="0095269E" w:rsidP="0095269E">
                  <w:pPr>
                    <w:spacing w:line="240" w:lineRule="auto"/>
                    <w:ind w:firstLineChars="0" w:firstLine="0"/>
                    <w:jc w:val="center"/>
                    <w:rPr>
                      <w:b/>
                      <w:sz w:val="21"/>
                      <w:szCs w:val="21"/>
                    </w:rPr>
                  </w:pPr>
                  <w:r w:rsidRPr="00676E5C">
                    <w:rPr>
                      <w:rFonts w:hAnsi="宋体"/>
                      <w:b/>
                      <w:sz w:val="21"/>
                      <w:szCs w:val="21"/>
                    </w:rPr>
                    <w:t>排放增减量</w:t>
                  </w:r>
                </w:p>
              </w:tc>
            </w:tr>
            <w:tr w:rsidR="0095269E" w:rsidRPr="00676E5C" w:rsidTr="00B45025">
              <w:trPr>
                <w:cantSplit/>
                <w:trHeight w:val="340"/>
              </w:trPr>
              <w:tc>
                <w:tcPr>
                  <w:tcW w:w="313" w:type="pct"/>
                  <w:vMerge w:val="restart"/>
                  <w:vAlign w:val="center"/>
                </w:tcPr>
                <w:p w:rsidR="0095269E" w:rsidRPr="00676E5C" w:rsidRDefault="0095269E" w:rsidP="0095269E">
                  <w:pPr>
                    <w:spacing w:line="240" w:lineRule="auto"/>
                    <w:ind w:firstLineChars="0" w:firstLine="0"/>
                    <w:jc w:val="center"/>
                    <w:rPr>
                      <w:sz w:val="21"/>
                      <w:szCs w:val="21"/>
                    </w:rPr>
                  </w:pPr>
                  <w:r w:rsidRPr="00676E5C">
                    <w:rPr>
                      <w:rFonts w:hAnsi="宋体"/>
                      <w:sz w:val="21"/>
                      <w:szCs w:val="21"/>
                    </w:rPr>
                    <w:t>废水</w:t>
                  </w:r>
                </w:p>
              </w:tc>
              <w:tc>
                <w:tcPr>
                  <w:tcW w:w="625"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hAnsiTheme="minorEastAsia"/>
                      <w:sz w:val="21"/>
                      <w:szCs w:val="21"/>
                    </w:rPr>
                    <w:t>废水量</w:t>
                  </w:r>
                </w:p>
              </w:tc>
              <w:tc>
                <w:tcPr>
                  <w:tcW w:w="860"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51643</w:t>
                  </w:r>
                  <w:r w:rsidRPr="00B55C61">
                    <w:rPr>
                      <w:rFonts w:eastAsiaTheme="minorEastAsia" w:hAnsiTheme="minorEastAsia"/>
                      <w:sz w:val="21"/>
                      <w:szCs w:val="21"/>
                    </w:rPr>
                    <w:t>（</w:t>
                  </w:r>
                  <w:r w:rsidRPr="00B55C61">
                    <w:rPr>
                      <w:rFonts w:eastAsiaTheme="minorEastAsia"/>
                      <w:sz w:val="21"/>
                      <w:szCs w:val="21"/>
                    </w:rPr>
                    <w:t>51643</w:t>
                  </w:r>
                  <w:r w:rsidRPr="00B55C61">
                    <w:rPr>
                      <w:rFonts w:eastAsiaTheme="minorEastAsia" w:hAnsiTheme="minorEastAsia"/>
                      <w:sz w:val="21"/>
                      <w:szCs w:val="21"/>
                    </w:rPr>
                    <w:t>）</w:t>
                  </w:r>
                </w:p>
              </w:tc>
              <w:tc>
                <w:tcPr>
                  <w:tcW w:w="859" w:type="pct"/>
                  <w:vAlign w:val="center"/>
                </w:tcPr>
                <w:p w:rsidR="0095269E" w:rsidRPr="00676E5C" w:rsidRDefault="0095269E" w:rsidP="0095269E">
                  <w:pPr>
                    <w:pStyle w:val="afff0"/>
                    <w:ind w:firstLine="0"/>
                    <w:rPr>
                      <w:b w:val="0"/>
                      <w:bCs w:val="0"/>
                      <w:iCs w:val="0"/>
                      <w:spacing w:val="0"/>
                      <w:kern w:val="2"/>
                      <w:sz w:val="21"/>
                      <w:szCs w:val="21"/>
                      <w:lang w:bidi="ar-SA"/>
                    </w:rPr>
                  </w:pPr>
                  <w:r>
                    <w:rPr>
                      <w:rFonts w:hint="eastAsia"/>
                      <w:b w:val="0"/>
                      <w:bCs w:val="0"/>
                      <w:iCs w:val="0"/>
                      <w:spacing w:val="0"/>
                      <w:kern w:val="2"/>
                      <w:sz w:val="21"/>
                      <w:szCs w:val="21"/>
                      <w:lang w:bidi="ar-SA"/>
                    </w:rPr>
                    <w:t>0</w:t>
                  </w:r>
                </w:p>
              </w:tc>
              <w:tc>
                <w:tcPr>
                  <w:tcW w:w="625"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859"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51643</w:t>
                  </w:r>
                  <w:r w:rsidRPr="00B55C61">
                    <w:rPr>
                      <w:rFonts w:eastAsiaTheme="minorEastAsia" w:hAnsiTheme="minorEastAsia"/>
                      <w:sz w:val="21"/>
                      <w:szCs w:val="21"/>
                    </w:rPr>
                    <w:t>（</w:t>
                  </w:r>
                  <w:r w:rsidRPr="00B55C61">
                    <w:rPr>
                      <w:rFonts w:eastAsiaTheme="minorEastAsia"/>
                      <w:sz w:val="21"/>
                      <w:szCs w:val="21"/>
                    </w:rPr>
                    <w:t>51643</w:t>
                  </w:r>
                  <w:r w:rsidRPr="00B55C61">
                    <w:rPr>
                      <w:rFonts w:eastAsiaTheme="minorEastAsia" w:hAnsiTheme="minorEastAsia"/>
                      <w:sz w:val="21"/>
                      <w:szCs w:val="21"/>
                    </w:rPr>
                    <w:t>）</w:t>
                  </w:r>
                </w:p>
              </w:tc>
              <w:tc>
                <w:tcPr>
                  <w:tcW w:w="859" w:type="pct"/>
                  <w:vAlign w:val="center"/>
                </w:tcPr>
                <w:p w:rsidR="0095269E" w:rsidRPr="00676E5C" w:rsidRDefault="0095269E" w:rsidP="0095269E">
                  <w:pPr>
                    <w:pStyle w:val="afff0"/>
                    <w:ind w:firstLine="0"/>
                    <w:rPr>
                      <w:b w:val="0"/>
                      <w:bCs w:val="0"/>
                      <w:iCs w:val="0"/>
                      <w:spacing w:val="0"/>
                      <w:kern w:val="2"/>
                      <w:sz w:val="21"/>
                      <w:szCs w:val="21"/>
                      <w:lang w:bidi="ar-SA"/>
                    </w:rPr>
                  </w:pPr>
                  <w:r>
                    <w:rPr>
                      <w:rFonts w:hint="eastAsia"/>
                      <w:b w:val="0"/>
                      <w:bCs w:val="0"/>
                      <w:iCs w:val="0"/>
                      <w:spacing w:val="0"/>
                      <w:kern w:val="2"/>
                      <w:sz w:val="21"/>
                      <w:szCs w:val="21"/>
                      <w:lang w:bidi="ar-SA"/>
                    </w:rPr>
                    <w:t>0</w:t>
                  </w:r>
                </w:p>
              </w:tc>
            </w:tr>
            <w:tr w:rsidR="0095269E" w:rsidRPr="00676E5C" w:rsidTr="00B45025">
              <w:trPr>
                <w:cantSplit/>
                <w:trHeight w:val="340"/>
              </w:trPr>
              <w:tc>
                <w:tcPr>
                  <w:tcW w:w="313" w:type="pct"/>
                  <w:vMerge/>
                  <w:vAlign w:val="center"/>
                </w:tcPr>
                <w:p w:rsidR="0095269E" w:rsidRPr="00676E5C" w:rsidRDefault="0095269E" w:rsidP="0095269E">
                  <w:pPr>
                    <w:spacing w:line="240" w:lineRule="auto"/>
                    <w:ind w:firstLineChars="0" w:firstLine="0"/>
                    <w:jc w:val="center"/>
                    <w:rPr>
                      <w:sz w:val="21"/>
                      <w:szCs w:val="21"/>
                    </w:rPr>
                  </w:pPr>
                </w:p>
              </w:tc>
              <w:tc>
                <w:tcPr>
                  <w:tcW w:w="625"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COD</w:t>
                  </w:r>
                  <w:r w:rsidRPr="00B55C61">
                    <w:rPr>
                      <w:rFonts w:eastAsiaTheme="minorEastAsia"/>
                      <w:sz w:val="21"/>
                      <w:szCs w:val="21"/>
                      <w:vertAlign w:val="subscript"/>
                    </w:rPr>
                    <w:t>cr</w:t>
                  </w:r>
                </w:p>
              </w:tc>
              <w:tc>
                <w:tcPr>
                  <w:tcW w:w="860"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16.5230</w:t>
                  </w:r>
                  <w:r w:rsidRPr="00B55C61">
                    <w:rPr>
                      <w:rFonts w:eastAsiaTheme="minorEastAsia" w:hAnsiTheme="minorEastAsia"/>
                      <w:sz w:val="21"/>
                      <w:szCs w:val="21"/>
                    </w:rPr>
                    <w:t>（</w:t>
                  </w:r>
                  <w:r w:rsidRPr="00B55C61">
                    <w:rPr>
                      <w:rFonts w:eastAsiaTheme="minorEastAsia"/>
                      <w:sz w:val="21"/>
                      <w:szCs w:val="21"/>
                    </w:rPr>
                    <w:t>2.5822</w:t>
                  </w:r>
                  <w:r w:rsidRPr="00B55C61">
                    <w:rPr>
                      <w:rFonts w:eastAsiaTheme="minorEastAsia" w:hAnsiTheme="minorEastAsia"/>
                      <w:sz w:val="21"/>
                      <w:szCs w:val="21"/>
                    </w:rPr>
                    <w:t>）</w:t>
                  </w:r>
                </w:p>
              </w:tc>
              <w:tc>
                <w:tcPr>
                  <w:tcW w:w="859" w:type="pct"/>
                  <w:vAlign w:val="center"/>
                </w:tcPr>
                <w:p w:rsidR="0095269E" w:rsidRPr="00676E5C" w:rsidRDefault="0095269E" w:rsidP="0095269E">
                  <w:pPr>
                    <w:spacing w:line="240" w:lineRule="auto"/>
                    <w:ind w:firstLineChars="0" w:firstLine="0"/>
                    <w:jc w:val="center"/>
                    <w:rPr>
                      <w:sz w:val="21"/>
                    </w:rPr>
                  </w:pPr>
                  <w:r>
                    <w:rPr>
                      <w:rFonts w:hint="eastAsia"/>
                      <w:sz w:val="21"/>
                    </w:rPr>
                    <w:t>0</w:t>
                  </w:r>
                </w:p>
              </w:tc>
              <w:tc>
                <w:tcPr>
                  <w:tcW w:w="625"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859"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16.5230</w:t>
                  </w:r>
                  <w:r w:rsidRPr="00B55C61">
                    <w:rPr>
                      <w:rFonts w:eastAsiaTheme="minorEastAsia" w:hAnsiTheme="minorEastAsia"/>
                      <w:sz w:val="21"/>
                      <w:szCs w:val="21"/>
                    </w:rPr>
                    <w:t>（</w:t>
                  </w:r>
                  <w:r w:rsidRPr="00B55C61">
                    <w:rPr>
                      <w:rFonts w:eastAsiaTheme="minorEastAsia"/>
                      <w:sz w:val="21"/>
                      <w:szCs w:val="21"/>
                    </w:rPr>
                    <w:t>2.5822</w:t>
                  </w:r>
                  <w:r w:rsidRPr="00B55C61">
                    <w:rPr>
                      <w:rFonts w:eastAsiaTheme="minorEastAsia" w:hAnsiTheme="minorEastAsia"/>
                      <w:sz w:val="21"/>
                      <w:szCs w:val="21"/>
                    </w:rPr>
                    <w:t>）</w:t>
                  </w:r>
                </w:p>
              </w:tc>
              <w:tc>
                <w:tcPr>
                  <w:tcW w:w="859" w:type="pct"/>
                  <w:vAlign w:val="center"/>
                </w:tcPr>
                <w:p w:rsidR="0095269E" w:rsidRPr="00676E5C" w:rsidRDefault="0095269E" w:rsidP="0095269E">
                  <w:pPr>
                    <w:spacing w:line="240" w:lineRule="auto"/>
                    <w:ind w:firstLineChars="0" w:firstLine="0"/>
                    <w:jc w:val="center"/>
                    <w:rPr>
                      <w:sz w:val="21"/>
                    </w:rPr>
                  </w:pPr>
                  <w:r>
                    <w:rPr>
                      <w:rFonts w:hint="eastAsia"/>
                      <w:sz w:val="21"/>
                    </w:rPr>
                    <w:t>0</w:t>
                  </w:r>
                </w:p>
              </w:tc>
            </w:tr>
            <w:tr w:rsidR="0095269E" w:rsidRPr="00676E5C" w:rsidTr="00B45025">
              <w:trPr>
                <w:cantSplit/>
                <w:trHeight w:val="340"/>
              </w:trPr>
              <w:tc>
                <w:tcPr>
                  <w:tcW w:w="313" w:type="pct"/>
                  <w:vMerge/>
                  <w:vAlign w:val="center"/>
                </w:tcPr>
                <w:p w:rsidR="0095269E" w:rsidRPr="00676E5C" w:rsidRDefault="0095269E" w:rsidP="0095269E">
                  <w:pPr>
                    <w:spacing w:line="240" w:lineRule="auto"/>
                    <w:ind w:firstLineChars="0" w:firstLine="0"/>
                    <w:jc w:val="center"/>
                    <w:rPr>
                      <w:sz w:val="21"/>
                      <w:szCs w:val="21"/>
                    </w:rPr>
                  </w:pPr>
                </w:p>
              </w:tc>
              <w:tc>
                <w:tcPr>
                  <w:tcW w:w="625"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NH</w:t>
                  </w:r>
                  <w:r w:rsidRPr="00B55C61">
                    <w:rPr>
                      <w:rFonts w:eastAsiaTheme="minorEastAsia"/>
                      <w:sz w:val="21"/>
                      <w:szCs w:val="21"/>
                      <w:vertAlign w:val="subscript"/>
                    </w:rPr>
                    <w:t>3</w:t>
                  </w:r>
                  <w:r w:rsidRPr="00B55C61">
                    <w:rPr>
                      <w:rFonts w:eastAsiaTheme="minorEastAsia"/>
                      <w:sz w:val="21"/>
                      <w:szCs w:val="21"/>
                    </w:rPr>
                    <w:t>-N</w:t>
                  </w:r>
                </w:p>
              </w:tc>
              <w:tc>
                <w:tcPr>
                  <w:tcW w:w="860"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8.3004</w:t>
                  </w:r>
                  <w:r w:rsidRPr="00B55C61">
                    <w:rPr>
                      <w:rFonts w:eastAsiaTheme="minorEastAsia" w:hAnsiTheme="minorEastAsia"/>
                      <w:sz w:val="21"/>
                      <w:szCs w:val="21"/>
                    </w:rPr>
                    <w:t>（</w:t>
                  </w:r>
                  <w:r w:rsidRPr="00B55C61">
                    <w:rPr>
                      <w:rFonts w:eastAsiaTheme="minorEastAsia"/>
                      <w:sz w:val="21"/>
                      <w:szCs w:val="21"/>
                    </w:rPr>
                    <w:t>0.2582</w:t>
                  </w:r>
                  <w:r w:rsidRPr="00B55C61">
                    <w:rPr>
                      <w:rFonts w:eastAsiaTheme="minorEastAsia" w:hAnsiTheme="minorEastAsia"/>
                      <w:sz w:val="21"/>
                      <w:szCs w:val="21"/>
                    </w:rPr>
                    <w:t>）</w:t>
                  </w:r>
                </w:p>
              </w:tc>
              <w:tc>
                <w:tcPr>
                  <w:tcW w:w="859" w:type="pct"/>
                  <w:vAlign w:val="center"/>
                </w:tcPr>
                <w:p w:rsidR="0095269E" w:rsidRPr="00676E5C" w:rsidRDefault="0095269E" w:rsidP="0095269E">
                  <w:pPr>
                    <w:spacing w:line="240" w:lineRule="auto"/>
                    <w:ind w:firstLineChars="0" w:firstLine="0"/>
                    <w:jc w:val="center"/>
                    <w:rPr>
                      <w:sz w:val="21"/>
                    </w:rPr>
                  </w:pPr>
                  <w:r>
                    <w:rPr>
                      <w:rFonts w:hint="eastAsia"/>
                      <w:sz w:val="21"/>
                    </w:rPr>
                    <w:t>0</w:t>
                  </w:r>
                </w:p>
              </w:tc>
              <w:tc>
                <w:tcPr>
                  <w:tcW w:w="625"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859"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8.3004</w:t>
                  </w:r>
                  <w:r w:rsidRPr="00B55C61">
                    <w:rPr>
                      <w:rFonts w:eastAsiaTheme="minorEastAsia" w:hAnsiTheme="minorEastAsia"/>
                      <w:sz w:val="21"/>
                      <w:szCs w:val="21"/>
                    </w:rPr>
                    <w:t>（</w:t>
                  </w:r>
                  <w:r w:rsidRPr="00B55C61">
                    <w:rPr>
                      <w:rFonts w:eastAsiaTheme="minorEastAsia"/>
                      <w:sz w:val="21"/>
                      <w:szCs w:val="21"/>
                    </w:rPr>
                    <w:t>0.2582</w:t>
                  </w:r>
                  <w:r w:rsidRPr="00B55C61">
                    <w:rPr>
                      <w:rFonts w:eastAsiaTheme="minorEastAsia" w:hAnsiTheme="minorEastAsia"/>
                      <w:sz w:val="21"/>
                      <w:szCs w:val="21"/>
                    </w:rPr>
                    <w:t>）</w:t>
                  </w:r>
                </w:p>
              </w:tc>
              <w:tc>
                <w:tcPr>
                  <w:tcW w:w="859" w:type="pct"/>
                  <w:vAlign w:val="center"/>
                </w:tcPr>
                <w:p w:rsidR="0095269E" w:rsidRPr="00676E5C" w:rsidRDefault="0095269E" w:rsidP="0095269E">
                  <w:pPr>
                    <w:spacing w:line="240" w:lineRule="auto"/>
                    <w:ind w:firstLineChars="0" w:firstLine="0"/>
                    <w:jc w:val="center"/>
                    <w:rPr>
                      <w:sz w:val="21"/>
                    </w:rPr>
                  </w:pPr>
                  <w:r>
                    <w:rPr>
                      <w:rFonts w:hint="eastAsia"/>
                      <w:sz w:val="21"/>
                    </w:rPr>
                    <w:t>0</w:t>
                  </w:r>
                </w:p>
              </w:tc>
            </w:tr>
            <w:tr w:rsidR="0095269E" w:rsidRPr="00676E5C" w:rsidTr="00B45025">
              <w:trPr>
                <w:cantSplit/>
                <w:trHeight w:val="340"/>
              </w:trPr>
              <w:tc>
                <w:tcPr>
                  <w:tcW w:w="313" w:type="pct"/>
                  <w:vMerge/>
                  <w:vAlign w:val="center"/>
                </w:tcPr>
                <w:p w:rsidR="0095269E" w:rsidRPr="00676E5C" w:rsidRDefault="0095269E" w:rsidP="0095269E">
                  <w:pPr>
                    <w:spacing w:line="240" w:lineRule="auto"/>
                    <w:ind w:firstLineChars="0" w:firstLine="0"/>
                    <w:jc w:val="center"/>
                    <w:rPr>
                      <w:sz w:val="21"/>
                      <w:szCs w:val="21"/>
                    </w:rPr>
                  </w:pPr>
                </w:p>
              </w:tc>
              <w:tc>
                <w:tcPr>
                  <w:tcW w:w="625"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SS</w:t>
                  </w:r>
                </w:p>
              </w:tc>
              <w:tc>
                <w:tcPr>
                  <w:tcW w:w="860"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3.6060</w:t>
                  </w:r>
                  <w:r w:rsidRPr="00B55C61">
                    <w:rPr>
                      <w:rFonts w:eastAsiaTheme="minorEastAsia" w:hAnsiTheme="minorEastAsia"/>
                      <w:sz w:val="21"/>
                      <w:szCs w:val="21"/>
                    </w:rPr>
                    <w:t>（</w:t>
                  </w:r>
                  <w:r w:rsidRPr="00B55C61">
                    <w:rPr>
                      <w:rFonts w:eastAsiaTheme="minorEastAsia"/>
                      <w:sz w:val="21"/>
                      <w:szCs w:val="21"/>
                    </w:rPr>
                    <w:t>0.5164</w:t>
                  </w:r>
                  <w:r w:rsidRPr="00B55C61">
                    <w:rPr>
                      <w:rFonts w:eastAsiaTheme="minorEastAsia" w:hAnsiTheme="minorEastAsia"/>
                      <w:sz w:val="21"/>
                      <w:szCs w:val="21"/>
                    </w:rPr>
                    <w:t>）</w:t>
                  </w:r>
                </w:p>
              </w:tc>
              <w:tc>
                <w:tcPr>
                  <w:tcW w:w="859" w:type="pct"/>
                  <w:vAlign w:val="center"/>
                </w:tcPr>
                <w:p w:rsidR="0095269E" w:rsidRPr="00676E5C" w:rsidRDefault="0095269E" w:rsidP="0095269E">
                  <w:pPr>
                    <w:spacing w:line="240" w:lineRule="auto"/>
                    <w:ind w:firstLineChars="0" w:firstLine="0"/>
                    <w:jc w:val="center"/>
                    <w:rPr>
                      <w:sz w:val="21"/>
                    </w:rPr>
                  </w:pPr>
                  <w:r>
                    <w:rPr>
                      <w:rFonts w:hint="eastAsia"/>
                      <w:sz w:val="21"/>
                    </w:rPr>
                    <w:t>0</w:t>
                  </w:r>
                </w:p>
              </w:tc>
              <w:tc>
                <w:tcPr>
                  <w:tcW w:w="625"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859"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3.6060</w:t>
                  </w:r>
                  <w:r w:rsidRPr="00B55C61">
                    <w:rPr>
                      <w:rFonts w:eastAsiaTheme="minorEastAsia" w:hAnsiTheme="minorEastAsia"/>
                      <w:sz w:val="21"/>
                      <w:szCs w:val="21"/>
                    </w:rPr>
                    <w:t>（</w:t>
                  </w:r>
                  <w:r w:rsidRPr="00B55C61">
                    <w:rPr>
                      <w:rFonts w:eastAsiaTheme="minorEastAsia"/>
                      <w:sz w:val="21"/>
                      <w:szCs w:val="21"/>
                    </w:rPr>
                    <w:t>0.5164</w:t>
                  </w:r>
                  <w:r w:rsidRPr="00B55C61">
                    <w:rPr>
                      <w:rFonts w:eastAsiaTheme="minorEastAsia" w:hAnsiTheme="minorEastAsia"/>
                      <w:sz w:val="21"/>
                      <w:szCs w:val="21"/>
                    </w:rPr>
                    <w:t>）</w:t>
                  </w:r>
                </w:p>
              </w:tc>
              <w:tc>
                <w:tcPr>
                  <w:tcW w:w="859" w:type="pct"/>
                  <w:vAlign w:val="center"/>
                </w:tcPr>
                <w:p w:rsidR="0095269E" w:rsidRPr="00676E5C" w:rsidRDefault="0095269E" w:rsidP="0095269E">
                  <w:pPr>
                    <w:spacing w:line="240" w:lineRule="auto"/>
                    <w:ind w:firstLineChars="0" w:firstLine="0"/>
                    <w:jc w:val="center"/>
                    <w:rPr>
                      <w:sz w:val="21"/>
                    </w:rPr>
                  </w:pPr>
                  <w:r>
                    <w:rPr>
                      <w:rFonts w:hint="eastAsia"/>
                      <w:sz w:val="21"/>
                    </w:rPr>
                    <w:t>0</w:t>
                  </w:r>
                </w:p>
              </w:tc>
            </w:tr>
            <w:tr w:rsidR="0095269E" w:rsidRPr="00676E5C" w:rsidTr="00B45025">
              <w:trPr>
                <w:cantSplit/>
                <w:trHeight w:val="340"/>
              </w:trPr>
              <w:tc>
                <w:tcPr>
                  <w:tcW w:w="313" w:type="pct"/>
                  <w:vMerge/>
                  <w:vAlign w:val="center"/>
                </w:tcPr>
                <w:p w:rsidR="0095269E" w:rsidRPr="00676E5C" w:rsidRDefault="0095269E" w:rsidP="0095269E">
                  <w:pPr>
                    <w:spacing w:line="240" w:lineRule="auto"/>
                    <w:ind w:firstLineChars="0" w:firstLine="0"/>
                    <w:jc w:val="center"/>
                    <w:rPr>
                      <w:sz w:val="21"/>
                      <w:szCs w:val="21"/>
                    </w:rPr>
                  </w:pPr>
                </w:p>
              </w:tc>
              <w:tc>
                <w:tcPr>
                  <w:tcW w:w="625"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TP</w:t>
                  </w:r>
                </w:p>
              </w:tc>
              <w:tc>
                <w:tcPr>
                  <w:tcW w:w="860"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0.1758</w:t>
                  </w:r>
                  <w:r w:rsidRPr="00B55C61">
                    <w:rPr>
                      <w:rFonts w:eastAsiaTheme="minorEastAsia" w:hAnsiTheme="minorEastAsia"/>
                      <w:sz w:val="21"/>
                      <w:szCs w:val="21"/>
                    </w:rPr>
                    <w:t>（</w:t>
                  </w:r>
                  <w:r w:rsidRPr="00B55C61">
                    <w:rPr>
                      <w:rFonts w:eastAsiaTheme="minorEastAsia"/>
                      <w:sz w:val="21"/>
                      <w:szCs w:val="21"/>
                    </w:rPr>
                    <w:t>0.0258</w:t>
                  </w:r>
                  <w:r w:rsidRPr="00B55C61">
                    <w:rPr>
                      <w:rFonts w:eastAsiaTheme="minorEastAsia" w:hAnsiTheme="minorEastAsia"/>
                      <w:sz w:val="21"/>
                      <w:szCs w:val="21"/>
                    </w:rPr>
                    <w:t>）</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625"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859"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0.1758</w:t>
                  </w:r>
                  <w:r w:rsidRPr="00B55C61">
                    <w:rPr>
                      <w:rFonts w:eastAsiaTheme="minorEastAsia" w:hAnsiTheme="minorEastAsia"/>
                      <w:sz w:val="21"/>
                      <w:szCs w:val="21"/>
                    </w:rPr>
                    <w:t>（</w:t>
                  </w:r>
                  <w:r w:rsidRPr="00B55C61">
                    <w:rPr>
                      <w:rFonts w:eastAsiaTheme="minorEastAsia"/>
                      <w:sz w:val="21"/>
                      <w:szCs w:val="21"/>
                    </w:rPr>
                    <w:t>0.0258</w:t>
                  </w:r>
                  <w:r w:rsidRPr="00B55C61">
                    <w:rPr>
                      <w:rFonts w:eastAsiaTheme="minorEastAsia" w:hAnsiTheme="minorEastAsia"/>
                      <w:sz w:val="21"/>
                      <w:szCs w:val="21"/>
                    </w:rPr>
                    <w:t>）</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r>
            <w:tr w:rsidR="0095269E" w:rsidRPr="00676E5C" w:rsidTr="00B45025">
              <w:trPr>
                <w:cantSplit/>
                <w:trHeight w:val="340"/>
              </w:trPr>
              <w:tc>
                <w:tcPr>
                  <w:tcW w:w="313" w:type="pct"/>
                  <w:vMerge/>
                  <w:vAlign w:val="center"/>
                </w:tcPr>
                <w:p w:rsidR="0095269E" w:rsidRPr="00676E5C" w:rsidRDefault="0095269E" w:rsidP="0095269E">
                  <w:pPr>
                    <w:spacing w:line="240" w:lineRule="auto"/>
                    <w:ind w:firstLineChars="0" w:firstLine="0"/>
                    <w:jc w:val="center"/>
                    <w:rPr>
                      <w:sz w:val="21"/>
                      <w:szCs w:val="21"/>
                    </w:rPr>
                  </w:pPr>
                </w:p>
              </w:tc>
              <w:tc>
                <w:tcPr>
                  <w:tcW w:w="625"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hAnsiTheme="minorEastAsia"/>
                      <w:sz w:val="21"/>
                      <w:szCs w:val="21"/>
                    </w:rPr>
                    <w:t>动植物油</w:t>
                  </w:r>
                </w:p>
              </w:tc>
              <w:tc>
                <w:tcPr>
                  <w:tcW w:w="860"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3.9210</w:t>
                  </w:r>
                  <w:r w:rsidRPr="00B55C61">
                    <w:rPr>
                      <w:rFonts w:eastAsiaTheme="minorEastAsia" w:hAnsiTheme="minorEastAsia"/>
                      <w:sz w:val="21"/>
                      <w:szCs w:val="21"/>
                    </w:rPr>
                    <w:t>（</w:t>
                  </w:r>
                  <w:r w:rsidRPr="00B55C61">
                    <w:rPr>
                      <w:rFonts w:eastAsiaTheme="minorEastAsia"/>
                      <w:sz w:val="21"/>
                      <w:szCs w:val="21"/>
                    </w:rPr>
                    <w:t>0.0395</w:t>
                  </w:r>
                  <w:r w:rsidRPr="00B55C61">
                    <w:rPr>
                      <w:rFonts w:eastAsiaTheme="minorEastAsia" w:hAnsiTheme="minorEastAsia"/>
                      <w:sz w:val="21"/>
                      <w:szCs w:val="21"/>
                    </w:rPr>
                    <w:t>）</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625"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859"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3.9210</w:t>
                  </w:r>
                  <w:r w:rsidRPr="00B55C61">
                    <w:rPr>
                      <w:rFonts w:eastAsiaTheme="minorEastAsia" w:hAnsiTheme="minorEastAsia"/>
                      <w:sz w:val="21"/>
                      <w:szCs w:val="21"/>
                    </w:rPr>
                    <w:t>（</w:t>
                  </w:r>
                  <w:r w:rsidRPr="00B55C61">
                    <w:rPr>
                      <w:rFonts w:eastAsiaTheme="minorEastAsia"/>
                      <w:sz w:val="21"/>
                      <w:szCs w:val="21"/>
                    </w:rPr>
                    <w:t>0.0395</w:t>
                  </w:r>
                  <w:r w:rsidRPr="00B55C61">
                    <w:rPr>
                      <w:rFonts w:eastAsiaTheme="minorEastAsia" w:hAnsiTheme="minorEastAsia"/>
                      <w:sz w:val="21"/>
                      <w:szCs w:val="21"/>
                    </w:rPr>
                    <w:t>）</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r>
            <w:tr w:rsidR="0095269E" w:rsidRPr="00676E5C" w:rsidTr="00B45025">
              <w:trPr>
                <w:cantSplit/>
                <w:trHeight w:val="340"/>
              </w:trPr>
              <w:tc>
                <w:tcPr>
                  <w:tcW w:w="313" w:type="pct"/>
                  <w:vMerge w:val="restart"/>
                  <w:vAlign w:val="center"/>
                </w:tcPr>
                <w:p w:rsidR="0095269E" w:rsidRDefault="0095269E" w:rsidP="0095269E">
                  <w:pPr>
                    <w:spacing w:line="240" w:lineRule="auto"/>
                    <w:ind w:firstLineChars="0" w:firstLine="0"/>
                    <w:jc w:val="center"/>
                    <w:rPr>
                      <w:rFonts w:hAnsi="宋体"/>
                      <w:sz w:val="21"/>
                      <w:szCs w:val="21"/>
                    </w:rPr>
                  </w:pPr>
                  <w:r w:rsidRPr="00676E5C">
                    <w:rPr>
                      <w:rFonts w:hAnsi="宋体"/>
                      <w:sz w:val="21"/>
                      <w:szCs w:val="21"/>
                    </w:rPr>
                    <w:t>废气</w:t>
                  </w:r>
                </w:p>
                <w:p w:rsidR="0095269E" w:rsidRPr="00676E5C" w:rsidRDefault="0095269E" w:rsidP="0095269E">
                  <w:pPr>
                    <w:spacing w:line="240" w:lineRule="auto"/>
                    <w:ind w:firstLineChars="0" w:firstLine="0"/>
                    <w:jc w:val="center"/>
                    <w:rPr>
                      <w:sz w:val="21"/>
                      <w:szCs w:val="21"/>
                    </w:rPr>
                  </w:pPr>
                  <w:r>
                    <w:rPr>
                      <w:rFonts w:hAnsi="宋体" w:hint="eastAsia"/>
                      <w:sz w:val="21"/>
                      <w:szCs w:val="21"/>
                    </w:rPr>
                    <w:t>（有组织）</w:t>
                  </w:r>
                </w:p>
              </w:tc>
              <w:tc>
                <w:tcPr>
                  <w:tcW w:w="625"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hAnsiTheme="minorEastAsia"/>
                      <w:sz w:val="21"/>
                      <w:szCs w:val="21"/>
                    </w:rPr>
                    <w:t>颗粒物</w:t>
                  </w:r>
                </w:p>
              </w:tc>
              <w:tc>
                <w:tcPr>
                  <w:tcW w:w="860"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2.223</w:t>
                  </w:r>
                </w:p>
              </w:tc>
              <w:tc>
                <w:tcPr>
                  <w:tcW w:w="859"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c>
                <w:tcPr>
                  <w:tcW w:w="625"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c>
                <w:tcPr>
                  <w:tcW w:w="859"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2.223</w:t>
                  </w:r>
                </w:p>
              </w:tc>
              <w:tc>
                <w:tcPr>
                  <w:tcW w:w="859"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r>
            <w:tr w:rsidR="0095269E" w:rsidRPr="00676E5C" w:rsidTr="00B45025">
              <w:trPr>
                <w:cantSplit/>
                <w:trHeight w:val="340"/>
              </w:trPr>
              <w:tc>
                <w:tcPr>
                  <w:tcW w:w="313" w:type="pct"/>
                  <w:vMerge/>
                  <w:vAlign w:val="center"/>
                </w:tcPr>
                <w:p w:rsidR="0095269E" w:rsidRPr="00676E5C" w:rsidRDefault="0095269E" w:rsidP="0095269E">
                  <w:pPr>
                    <w:spacing w:line="240" w:lineRule="auto"/>
                    <w:ind w:firstLineChars="0" w:firstLine="0"/>
                    <w:jc w:val="center"/>
                    <w:rPr>
                      <w:rFonts w:hAnsi="宋体"/>
                      <w:sz w:val="21"/>
                      <w:szCs w:val="21"/>
                    </w:rPr>
                  </w:pPr>
                </w:p>
              </w:tc>
              <w:tc>
                <w:tcPr>
                  <w:tcW w:w="625"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SO</w:t>
                  </w:r>
                  <w:r w:rsidRPr="00B55C61">
                    <w:rPr>
                      <w:rFonts w:eastAsiaTheme="minorEastAsia"/>
                      <w:sz w:val="21"/>
                      <w:szCs w:val="21"/>
                      <w:vertAlign w:val="subscript"/>
                    </w:rPr>
                    <w:t>2</w:t>
                  </w:r>
                </w:p>
              </w:tc>
              <w:tc>
                <w:tcPr>
                  <w:tcW w:w="860"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5.355</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625"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859"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5.355</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r>
            <w:tr w:rsidR="0095269E" w:rsidRPr="00676E5C" w:rsidTr="00B45025">
              <w:trPr>
                <w:cantSplit/>
                <w:trHeight w:val="340"/>
              </w:trPr>
              <w:tc>
                <w:tcPr>
                  <w:tcW w:w="313" w:type="pct"/>
                  <w:vMerge/>
                  <w:vAlign w:val="center"/>
                </w:tcPr>
                <w:p w:rsidR="0095269E" w:rsidRPr="00676E5C" w:rsidRDefault="0095269E" w:rsidP="0095269E">
                  <w:pPr>
                    <w:spacing w:line="240" w:lineRule="auto"/>
                    <w:ind w:firstLineChars="0" w:firstLine="0"/>
                    <w:jc w:val="center"/>
                    <w:rPr>
                      <w:rFonts w:hAnsi="宋体"/>
                      <w:sz w:val="21"/>
                      <w:szCs w:val="21"/>
                    </w:rPr>
                  </w:pPr>
                </w:p>
              </w:tc>
              <w:tc>
                <w:tcPr>
                  <w:tcW w:w="625"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NO</w:t>
                  </w:r>
                  <w:r w:rsidRPr="00B55C61">
                    <w:rPr>
                      <w:rFonts w:eastAsiaTheme="minorEastAsia"/>
                      <w:sz w:val="21"/>
                      <w:szCs w:val="21"/>
                      <w:vertAlign w:val="subscript"/>
                    </w:rPr>
                    <w:t>x</w:t>
                  </w:r>
                </w:p>
              </w:tc>
              <w:tc>
                <w:tcPr>
                  <w:tcW w:w="860"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10.71</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625"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859"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10.71</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r>
            <w:tr w:rsidR="0095269E" w:rsidRPr="00676E5C" w:rsidTr="00B45025">
              <w:trPr>
                <w:cantSplit/>
                <w:trHeight w:val="340"/>
              </w:trPr>
              <w:tc>
                <w:tcPr>
                  <w:tcW w:w="313" w:type="pct"/>
                  <w:vMerge/>
                  <w:vAlign w:val="center"/>
                </w:tcPr>
                <w:p w:rsidR="0095269E" w:rsidRPr="00676E5C" w:rsidRDefault="0095269E" w:rsidP="0095269E">
                  <w:pPr>
                    <w:spacing w:line="240" w:lineRule="auto"/>
                    <w:ind w:firstLineChars="0" w:firstLine="0"/>
                    <w:jc w:val="center"/>
                    <w:rPr>
                      <w:rFonts w:hAnsi="宋体"/>
                      <w:sz w:val="21"/>
                      <w:szCs w:val="21"/>
                    </w:rPr>
                  </w:pPr>
                </w:p>
              </w:tc>
              <w:tc>
                <w:tcPr>
                  <w:tcW w:w="625"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VOCs</w:t>
                  </w:r>
                </w:p>
              </w:tc>
              <w:tc>
                <w:tcPr>
                  <w:tcW w:w="860"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1.153</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625"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859"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1.153</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r>
            <w:tr w:rsidR="0095269E" w:rsidRPr="00676E5C" w:rsidTr="00B45025">
              <w:trPr>
                <w:cantSplit/>
                <w:trHeight w:val="340"/>
              </w:trPr>
              <w:tc>
                <w:tcPr>
                  <w:tcW w:w="313" w:type="pct"/>
                  <w:vMerge/>
                  <w:vAlign w:val="center"/>
                </w:tcPr>
                <w:p w:rsidR="0095269E" w:rsidRPr="00676E5C" w:rsidRDefault="0095269E" w:rsidP="0095269E">
                  <w:pPr>
                    <w:spacing w:line="240" w:lineRule="auto"/>
                    <w:ind w:firstLineChars="0" w:firstLine="0"/>
                    <w:jc w:val="center"/>
                    <w:rPr>
                      <w:rFonts w:hAnsi="宋体"/>
                      <w:sz w:val="21"/>
                      <w:szCs w:val="21"/>
                    </w:rPr>
                  </w:pPr>
                </w:p>
              </w:tc>
              <w:tc>
                <w:tcPr>
                  <w:tcW w:w="625"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hAnsiTheme="minorEastAsia"/>
                      <w:sz w:val="21"/>
                      <w:szCs w:val="21"/>
                    </w:rPr>
                    <w:t>二甲苯</w:t>
                  </w:r>
                </w:p>
              </w:tc>
              <w:tc>
                <w:tcPr>
                  <w:tcW w:w="860"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0.058</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625"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859"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0.058</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r>
            <w:tr w:rsidR="0095269E" w:rsidRPr="00676E5C" w:rsidTr="00B45025">
              <w:trPr>
                <w:cantSplit/>
                <w:trHeight w:val="340"/>
              </w:trPr>
              <w:tc>
                <w:tcPr>
                  <w:tcW w:w="313" w:type="pct"/>
                  <w:vMerge/>
                  <w:vAlign w:val="center"/>
                </w:tcPr>
                <w:p w:rsidR="0095269E" w:rsidRPr="00676E5C" w:rsidRDefault="0095269E" w:rsidP="0095269E">
                  <w:pPr>
                    <w:spacing w:line="240" w:lineRule="auto"/>
                    <w:ind w:firstLineChars="0" w:firstLine="0"/>
                    <w:jc w:val="center"/>
                    <w:rPr>
                      <w:rFonts w:hAnsi="宋体"/>
                      <w:sz w:val="21"/>
                      <w:szCs w:val="21"/>
                    </w:rPr>
                  </w:pPr>
                </w:p>
              </w:tc>
              <w:tc>
                <w:tcPr>
                  <w:tcW w:w="625"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HCl</w:t>
                  </w:r>
                </w:p>
              </w:tc>
              <w:tc>
                <w:tcPr>
                  <w:tcW w:w="860"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1.415</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625"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859"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1.415</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r>
            <w:tr w:rsidR="0095269E" w:rsidRPr="00676E5C" w:rsidTr="00B45025">
              <w:trPr>
                <w:cantSplit/>
                <w:trHeight w:val="340"/>
              </w:trPr>
              <w:tc>
                <w:tcPr>
                  <w:tcW w:w="313" w:type="pct"/>
                  <w:vMerge/>
                  <w:vAlign w:val="center"/>
                </w:tcPr>
                <w:p w:rsidR="0095269E" w:rsidRPr="00676E5C" w:rsidRDefault="0095269E" w:rsidP="0095269E">
                  <w:pPr>
                    <w:spacing w:line="240" w:lineRule="auto"/>
                    <w:ind w:firstLineChars="0" w:firstLine="0"/>
                    <w:jc w:val="center"/>
                    <w:rPr>
                      <w:rFonts w:hAnsi="宋体"/>
                      <w:sz w:val="21"/>
                      <w:szCs w:val="21"/>
                    </w:rPr>
                  </w:pPr>
                </w:p>
              </w:tc>
              <w:tc>
                <w:tcPr>
                  <w:tcW w:w="625"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hAnsiTheme="minorEastAsia"/>
                      <w:sz w:val="21"/>
                      <w:szCs w:val="21"/>
                    </w:rPr>
                    <w:t>非甲烷总烃</w:t>
                  </w:r>
                </w:p>
              </w:tc>
              <w:tc>
                <w:tcPr>
                  <w:tcW w:w="860"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0.47</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625"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c>
                <w:tcPr>
                  <w:tcW w:w="859" w:type="pct"/>
                  <w:vAlign w:val="center"/>
                </w:tcPr>
                <w:p w:rsidR="0095269E" w:rsidRPr="00B55C61" w:rsidRDefault="0095269E" w:rsidP="0095269E">
                  <w:pPr>
                    <w:spacing w:line="240" w:lineRule="auto"/>
                    <w:ind w:firstLineChars="0" w:firstLine="0"/>
                    <w:jc w:val="center"/>
                    <w:rPr>
                      <w:rFonts w:eastAsiaTheme="minorEastAsia"/>
                      <w:sz w:val="21"/>
                      <w:szCs w:val="21"/>
                    </w:rPr>
                  </w:pPr>
                  <w:r w:rsidRPr="00B55C61">
                    <w:rPr>
                      <w:rFonts w:eastAsiaTheme="minorEastAsia"/>
                      <w:sz w:val="21"/>
                      <w:szCs w:val="21"/>
                    </w:rPr>
                    <w:t>0.47</w:t>
                  </w:r>
                </w:p>
              </w:tc>
              <w:tc>
                <w:tcPr>
                  <w:tcW w:w="859" w:type="pct"/>
                  <w:vAlign w:val="center"/>
                </w:tcPr>
                <w:p w:rsidR="0095269E" w:rsidRPr="00676E5C" w:rsidRDefault="0095269E" w:rsidP="0095269E">
                  <w:pPr>
                    <w:spacing w:line="240" w:lineRule="auto"/>
                    <w:ind w:firstLineChars="0" w:firstLine="0"/>
                    <w:jc w:val="center"/>
                    <w:rPr>
                      <w:sz w:val="21"/>
                      <w:szCs w:val="21"/>
                    </w:rPr>
                  </w:pPr>
                  <w:r>
                    <w:rPr>
                      <w:rFonts w:hint="eastAsia"/>
                      <w:sz w:val="21"/>
                      <w:szCs w:val="21"/>
                    </w:rPr>
                    <w:t>0</w:t>
                  </w:r>
                </w:p>
              </w:tc>
            </w:tr>
            <w:tr w:rsidR="0095269E" w:rsidRPr="00676E5C" w:rsidTr="00B45025">
              <w:trPr>
                <w:cantSplit/>
                <w:trHeight w:val="340"/>
              </w:trPr>
              <w:tc>
                <w:tcPr>
                  <w:tcW w:w="313" w:type="pct"/>
                  <w:vMerge w:val="restart"/>
                  <w:vAlign w:val="center"/>
                </w:tcPr>
                <w:p w:rsidR="0095269E" w:rsidRPr="00676E5C" w:rsidRDefault="0095269E" w:rsidP="0095269E">
                  <w:pPr>
                    <w:spacing w:line="240" w:lineRule="auto"/>
                    <w:ind w:firstLineChars="0" w:firstLine="0"/>
                    <w:jc w:val="center"/>
                    <w:rPr>
                      <w:sz w:val="21"/>
                      <w:szCs w:val="21"/>
                    </w:rPr>
                  </w:pPr>
                  <w:r w:rsidRPr="00676E5C">
                    <w:rPr>
                      <w:rFonts w:hAnsi="宋体"/>
                      <w:sz w:val="21"/>
                      <w:szCs w:val="21"/>
                    </w:rPr>
                    <w:t>固废</w:t>
                  </w:r>
                </w:p>
              </w:tc>
              <w:tc>
                <w:tcPr>
                  <w:tcW w:w="625" w:type="pct"/>
                  <w:vAlign w:val="center"/>
                </w:tcPr>
                <w:p w:rsidR="0095269E" w:rsidRPr="00676E5C" w:rsidRDefault="0095269E" w:rsidP="0095269E">
                  <w:pPr>
                    <w:pStyle w:val="21"/>
                  </w:pPr>
                  <w:r w:rsidRPr="00676E5C">
                    <w:rPr>
                      <w:rFonts w:hAnsi="宋体"/>
                    </w:rPr>
                    <w:t>一般固废</w:t>
                  </w:r>
                </w:p>
              </w:tc>
              <w:tc>
                <w:tcPr>
                  <w:tcW w:w="860"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c>
                <w:tcPr>
                  <w:tcW w:w="859"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c>
                <w:tcPr>
                  <w:tcW w:w="625"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c>
                <w:tcPr>
                  <w:tcW w:w="859"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c>
                <w:tcPr>
                  <w:tcW w:w="859"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r>
            <w:tr w:rsidR="0095269E" w:rsidRPr="00676E5C" w:rsidTr="00B45025">
              <w:trPr>
                <w:cantSplit/>
                <w:trHeight w:val="340"/>
              </w:trPr>
              <w:tc>
                <w:tcPr>
                  <w:tcW w:w="313" w:type="pct"/>
                  <w:vMerge/>
                  <w:vAlign w:val="center"/>
                </w:tcPr>
                <w:p w:rsidR="0095269E" w:rsidRPr="00676E5C" w:rsidRDefault="0095269E" w:rsidP="0095269E">
                  <w:pPr>
                    <w:spacing w:line="240" w:lineRule="auto"/>
                    <w:ind w:firstLineChars="0" w:firstLine="0"/>
                    <w:jc w:val="center"/>
                    <w:rPr>
                      <w:sz w:val="21"/>
                      <w:szCs w:val="21"/>
                    </w:rPr>
                  </w:pPr>
                </w:p>
              </w:tc>
              <w:tc>
                <w:tcPr>
                  <w:tcW w:w="625" w:type="pct"/>
                  <w:vAlign w:val="center"/>
                </w:tcPr>
                <w:p w:rsidR="0095269E" w:rsidRPr="00676E5C" w:rsidRDefault="0095269E" w:rsidP="0095269E">
                  <w:pPr>
                    <w:pStyle w:val="21"/>
                  </w:pPr>
                  <w:r w:rsidRPr="00676E5C">
                    <w:rPr>
                      <w:rFonts w:hAnsi="宋体"/>
                    </w:rPr>
                    <w:t>危险废物</w:t>
                  </w:r>
                </w:p>
              </w:tc>
              <w:tc>
                <w:tcPr>
                  <w:tcW w:w="860"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c>
                <w:tcPr>
                  <w:tcW w:w="859"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c>
                <w:tcPr>
                  <w:tcW w:w="625"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c>
                <w:tcPr>
                  <w:tcW w:w="859"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c>
                <w:tcPr>
                  <w:tcW w:w="859"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r>
            <w:tr w:rsidR="0095269E" w:rsidRPr="00676E5C" w:rsidTr="00B45025">
              <w:trPr>
                <w:cantSplit/>
                <w:trHeight w:val="340"/>
              </w:trPr>
              <w:tc>
                <w:tcPr>
                  <w:tcW w:w="313" w:type="pct"/>
                  <w:vMerge/>
                  <w:vAlign w:val="center"/>
                </w:tcPr>
                <w:p w:rsidR="0095269E" w:rsidRPr="00676E5C" w:rsidRDefault="0095269E" w:rsidP="0095269E">
                  <w:pPr>
                    <w:spacing w:line="240" w:lineRule="auto"/>
                    <w:ind w:firstLineChars="0" w:firstLine="0"/>
                    <w:jc w:val="center"/>
                    <w:rPr>
                      <w:sz w:val="21"/>
                      <w:szCs w:val="21"/>
                    </w:rPr>
                  </w:pPr>
                </w:p>
              </w:tc>
              <w:tc>
                <w:tcPr>
                  <w:tcW w:w="625" w:type="pct"/>
                  <w:vAlign w:val="center"/>
                </w:tcPr>
                <w:p w:rsidR="0095269E" w:rsidRPr="00676E5C" w:rsidRDefault="0095269E" w:rsidP="0095269E">
                  <w:pPr>
                    <w:pStyle w:val="21"/>
                  </w:pPr>
                  <w:r w:rsidRPr="00676E5C">
                    <w:rPr>
                      <w:rFonts w:hAnsi="宋体"/>
                    </w:rPr>
                    <w:t>生活垃圾</w:t>
                  </w:r>
                </w:p>
              </w:tc>
              <w:tc>
                <w:tcPr>
                  <w:tcW w:w="860"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c>
                <w:tcPr>
                  <w:tcW w:w="859"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c>
                <w:tcPr>
                  <w:tcW w:w="625"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c>
                <w:tcPr>
                  <w:tcW w:w="859"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c>
                <w:tcPr>
                  <w:tcW w:w="859" w:type="pct"/>
                  <w:vAlign w:val="center"/>
                </w:tcPr>
                <w:p w:rsidR="0095269E" w:rsidRPr="00676E5C" w:rsidRDefault="0095269E" w:rsidP="0095269E">
                  <w:pPr>
                    <w:spacing w:line="240" w:lineRule="auto"/>
                    <w:ind w:firstLineChars="0" w:firstLine="0"/>
                    <w:jc w:val="center"/>
                    <w:rPr>
                      <w:sz w:val="21"/>
                      <w:szCs w:val="21"/>
                    </w:rPr>
                  </w:pPr>
                  <w:r w:rsidRPr="00676E5C">
                    <w:rPr>
                      <w:sz w:val="21"/>
                      <w:szCs w:val="21"/>
                    </w:rPr>
                    <w:t>0</w:t>
                  </w:r>
                </w:p>
              </w:tc>
            </w:tr>
          </w:tbl>
          <w:p w:rsidR="00000AC4" w:rsidRPr="00C830DE" w:rsidRDefault="00000AC4" w:rsidP="0095269E">
            <w:pPr>
              <w:spacing w:line="240" w:lineRule="auto"/>
              <w:ind w:firstLineChars="0" w:firstLine="0"/>
              <w:jc w:val="left"/>
              <w:rPr>
                <w:color w:val="000000"/>
                <w:sz w:val="18"/>
                <w:szCs w:val="18"/>
              </w:rPr>
            </w:pPr>
          </w:p>
        </w:tc>
      </w:tr>
    </w:tbl>
    <w:p w:rsidR="00FD5D8A" w:rsidRPr="00DB5B34" w:rsidRDefault="009D4116" w:rsidP="00E306E7">
      <w:pPr>
        <w:pStyle w:val="1"/>
        <w:pageBreakBefore/>
        <w:ind w:firstLineChars="0" w:firstLine="0"/>
        <w:rPr>
          <w:rFonts w:ascii="黑体" w:eastAsia="黑体" w:hAnsi="宋体"/>
          <w:b w:val="0"/>
          <w:color w:val="000000"/>
          <w:szCs w:val="28"/>
        </w:rPr>
      </w:pPr>
      <w:r w:rsidRPr="00DB5B34">
        <w:rPr>
          <w:rFonts w:ascii="黑体" w:eastAsia="黑体" w:hAnsi="宋体" w:hint="eastAsia"/>
          <w:b w:val="0"/>
          <w:color w:val="000000"/>
          <w:szCs w:val="28"/>
        </w:rPr>
        <w:lastRenderedPageBreak/>
        <w:t>六、</w:t>
      </w:r>
      <w:r w:rsidR="00FD5D8A" w:rsidRPr="00DB5B34">
        <w:rPr>
          <w:rFonts w:ascii="黑体" w:eastAsia="黑体" w:hAnsi="宋体" w:hint="eastAsia"/>
          <w:b w:val="0"/>
          <w:color w:val="000000"/>
          <w:szCs w:val="28"/>
        </w:rPr>
        <w:t>项目主要污染物产生及预计排放情况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813"/>
        <w:gridCol w:w="1196"/>
        <w:gridCol w:w="896"/>
        <w:gridCol w:w="910"/>
        <w:gridCol w:w="909"/>
        <w:gridCol w:w="1054"/>
        <w:gridCol w:w="1043"/>
        <w:gridCol w:w="1087"/>
        <w:gridCol w:w="1307"/>
      </w:tblGrid>
      <w:tr w:rsidR="00BC1908" w:rsidRPr="0095269E" w:rsidTr="00D8565D">
        <w:trPr>
          <w:trHeight w:val="329"/>
        </w:trPr>
        <w:tc>
          <w:tcPr>
            <w:tcW w:w="441" w:type="pct"/>
            <w:vAlign w:val="center"/>
          </w:tcPr>
          <w:p w:rsidR="00BC1908" w:rsidRPr="0095269E" w:rsidRDefault="00BC1908" w:rsidP="00A93193">
            <w:pPr>
              <w:spacing w:line="320" w:lineRule="exact"/>
              <w:ind w:firstLineChars="0" w:firstLine="0"/>
              <w:jc w:val="center"/>
              <w:rPr>
                <w:sz w:val="21"/>
                <w:szCs w:val="21"/>
              </w:rPr>
            </w:pPr>
            <w:r w:rsidRPr="0095269E">
              <w:rPr>
                <w:rFonts w:hAnsi="宋体"/>
                <w:b/>
                <w:sz w:val="21"/>
                <w:szCs w:val="21"/>
              </w:rPr>
              <w:t>种类</w:t>
            </w:r>
          </w:p>
        </w:tc>
        <w:tc>
          <w:tcPr>
            <w:tcW w:w="649" w:type="pct"/>
            <w:vAlign w:val="center"/>
          </w:tcPr>
          <w:p w:rsidR="00BC1908" w:rsidRPr="0095269E" w:rsidRDefault="00BC1908" w:rsidP="00A93193">
            <w:pPr>
              <w:spacing w:line="320" w:lineRule="exact"/>
              <w:ind w:firstLineChars="0" w:firstLine="0"/>
              <w:jc w:val="center"/>
              <w:rPr>
                <w:sz w:val="21"/>
                <w:szCs w:val="21"/>
              </w:rPr>
            </w:pPr>
            <w:r w:rsidRPr="0095269E">
              <w:rPr>
                <w:rFonts w:hAnsi="宋体"/>
                <w:b/>
                <w:sz w:val="21"/>
                <w:szCs w:val="21"/>
              </w:rPr>
              <w:t>排</w:t>
            </w:r>
            <w:r w:rsidRPr="0095269E">
              <w:rPr>
                <w:b/>
                <w:sz w:val="21"/>
                <w:szCs w:val="21"/>
              </w:rPr>
              <w:t xml:space="preserve"> </w:t>
            </w:r>
            <w:r w:rsidRPr="0095269E">
              <w:rPr>
                <w:rFonts w:hAnsi="宋体"/>
                <w:b/>
                <w:sz w:val="21"/>
                <w:szCs w:val="21"/>
              </w:rPr>
              <w:t>放</w:t>
            </w:r>
            <w:r w:rsidRPr="0095269E">
              <w:rPr>
                <w:b/>
                <w:sz w:val="21"/>
                <w:szCs w:val="21"/>
              </w:rPr>
              <w:t xml:space="preserve"> </w:t>
            </w:r>
            <w:r w:rsidRPr="0095269E">
              <w:rPr>
                <w:rFonts w:hAnsi="宋体"/>
                <w:b/>
                <w:sz w:val="21"/>
                <w:szCs w:val="21"/>
              </w:rPr>
              <w:t>源</w:t>
            </w:r>
            <w:r w:rsidRPr="0095269E">
              <w:rPr>
                <w:b/>
                <w:sz w:val="21"/>
                <w:szCs w:val="21"/>
              </w:rPr>
              <w:t xml:space="preserve"> </w:t>
            </w:r>
            <w:r w:rsidRPr="0095269E">
              <w:rPr>
                <w:rFonts w:hAnsi="宋体"/>
                <w:b/>
                <w:sz w:val="21"/>
                <w:szCs w:val="21"/>
              </w:rPr>
              <w:t>（编号）</w:t>
            </w:r>
          </w:p>
        </w:tc>
        <w:tc>
          <w:tcPr>
            <w:tcW w:w="486" w:type="pct"/>
            <w:vAlign w:val="center"/>
          </w:tcPr>
          <w:p w:rsidR="00BC1908" w:rsidRPr="0095269E" w:rsidRDefault="00BC1908" w:rsidP="00A93193">
            <w:pPr>
              <w:spacing w:line="320" w:lineRule="exact"/>
              <w:ind w:firstLineChars="0" w:firstLine="0"/>
              <w:jc w:val="center"/>
              <w:rPr>
                <w:sz w:val="21"/>
                <w:szCs w:val="21"/>
              </w:rPr>
            </w:pPr>
            <w:r w:rsidRPr="0095269E">
              <w:rPr>
                <w:rFonts w:hAnsi="宋体"/>
                <w:b/>
                <w:sz w:val="21"/>
                <w:szCs w:val="21"/>
              </w:rPr>
              <w:t>污染物名称</w:t>
            </w:r>
          </w:p>
        </w:tc>
        <w:tc>
          <w:tcPr>
            <w:tcW w:w="494" w:type="pct"/>
            <w:vAlign w:val="center"/>
          </w:tcPr>
          <w:p w:rsidR="00BC1908" w:rsidRPr="0095269E" w:rsidRDefault="00BC1908" w:rsidP="00A93193">
            <w:pPr>
              <w:spacing w:line="320" w:lineRule="exact"/>
              <w:ind w:firstLineChars="0" w:firstLine="0"/>
              <w:jc w:val="center"/>
              <w:rPr>
                <w:sz w:val="21"/>
                <w:szCs w:val="21"/>
              </w:rPr>
            </w:pPr>
            <w:r w:rsidRPr="0095269E">
              <w:rPr>
                <w:rFonts w:hAnsi="宋体"/>
                <w:b/>
                <w:sz w:val="21"/>
                <w:szCs w:val="21"/>
              </w:rPr>
              <w:t>产生浓度</w:t>
            </w:r>
            <w:r w:rsidRPr="0095269E">
              <w:rPr>
                <w:b/>
                <w:sz w:val="21"/>
                <w:szCs w:val="21"/>
              </w:rPr>
              <w:t>mg/m</w:t>
            </w:r>
            <w:r w:rsidRPr="0095269E">
              <w:rPr>
                <w:b/>
                <w:sz w:val="21"/>
                <w:szCs w:val="21"/>
                <w:vertAlign w:val="superscript"/>
              </w:rPr>
              <w:t>3</w:t>
            </w:r>
          </w:p>
        </w:tc>
        <w:tc>
          <w:tcPr>
            <w:tcW w:w="493" w:type="pct"/>
            <w:vAlign w:val="center"/>
          </w:tcPr>
          <w:p w:rsidR="00BC1908" w:rsidRPr="0095269E" w:rsidRDefault="00BC1908" w:rsidP="00A93193">
            <w:pPr>
              <w:spacing w:line="320" w:lineRule="exact"/>
              <w:ind w:firstLineChars="0" w:firstLine="0"/>
              <w:jc w:val="center"/>
              <w:rPr>
                <w:b/>
                <w:sz w:val="21"/>
                <w:szCs w:val="21"/>
              </w:rPr>
            </w:pPr>
            <w:r w:rsidRPr="0095269E">
              <w:rPr>
                <w:rFonts w:hAnsi="宋体"/>
                <w:b/>
                <w:sz w:val="21"/>
                <w:szCs w:val="21"/>
              </w:rPr>
              <w:t>产生量</w:t>
            </w:r>
          </w:p>
          <w:p w:rsidR="00BC1908" w:rsidRPr="0095269E" w:rsidRDefault="00BC1908" w:rsidP="00A93193">
            <w:pPr>
              <w:spacing w:line="320" w:lineRule="exact"/>
              <w:ind w:firstLineChars="0" w:firstLine="0"/>
              <w:jc w:val="center"/>
              <w:rPr>
                <w:sz w:val="21"/>
                <w:szCs w:val="21"/>
              </w:rPr>
            </w:pPr>
            <w:r w:rsidRPr="0095269E">
              <w:rPr>
                <w:b/>
                <w:sz w:val="21"/>
                <w:szCs w:val="21"/>
              </w:rPr>
              <w:t>t/a</w:t>
            </w:r>
          </w:p>
        </w:tc>
        <w:tc>
          <w:tcPr>
            <w:tcW w:w="572" w:type="pct"/>
            <w:vAlign w:val="center"/>
          </w:tcPr>
          <w:p w:rsidR="00BC1908" w:rsidRPr="0095269E" w:rsidRDefault="00BC1908" w:rsidP="00A93193">
            <w:pPr>
              <w:spacing w:line="320" w:lineRule="exact"/>
              <w:ind w:firstLineChars="0" w:firstLine="0"/>
              <w:jc w:val="center"/>
              <w:rPr>
                <w:sz w:val="21"/>
                <w:szCs w:val="21"/>
              </w:rPr>
            </w:pPr>
            <w:r w:rsidRPr="0095269E">
              <w:rPr>
                <w:rFonts w:hAnsi="宋体"/>
                <w:b/>
                <w:sz w:val="21"/>
                <w:szCs w:val="21"/>
              </w:rPr>
              <w:t>排放浓度</w:t>
            </w:r>
            <w:r w:rsidRPr="0095269E">
              <w:rPr>
                <w:b/>
                <w:sz w:val="21"/>
                <w:szCs w:val="21"/>
              </w:rPr>
              <w:t>mg/m</w:t>
            </w:r>
            <w:r w:rsidRPr="0095269E">
              <w:rPr>
                <w:b/>
                <w:sz w:val="21"/>
                <w:szCs w:val="21"/>
                <w:vertAlign w:val="superscript"/>
              </w:rPr>
              <w:t>3</w:t>
            </w:r>
          </w:p>
        </w:tc>
        <w:tc>
          <w:tcPr>
            <w:tcW w:w="566" w:type="pct"/>
            <w:vAlign w:val="center"/>
          </w:tcPr>
          <w:p w:rsidR="00BC1908" w:rsidRPr="0095269E" w:rsidRDefault="00BC1908" w:rsidP="00A93193">
            <w:pPr>
              <w:spacing w:line="320" w:lineRule="exact"/>
              <w:ind w:firstLineChars="0" w:firstLine="0"/>
              <w:jc w:val="center"/>
              <w:rPr>
                <w:b/>
                <w:sz w:val="21"/>
                <w:szCs w:val="21"/>
              </w:rPr>
            </w:pPr>
            <w:r w:rsidRPr="0095269E">
              <w:rPr>
                <w:rFonts w:hAnsi="宋体"/>
                <w:b/>
                <w:sz w:val="21"/>
                <w:szCs w:val="21"/>
              </w:rPr>
              <w:t>排放速率</w:t>
            </w:r>
          </w:p>
          <w:p w:rsidR="00BC1908" w:rsidRPr="0095269E" w:rsidRDefault="00BC1908" w:rsidP="00A93193">
            <w:pPr>
              <w:spacing w:line="320" w:lineRule="exact"/>
              <w:ind w:firstLineChars="0" w:firstLine="0"/>
              <w:jc w:val="center"/>
              <w:rPr>
                <w:sz w:val="21"/>
                <w:szCs w:val="21"/>
              </w:rPr>
            </w:pPr>
            <w:r w:rsidRPr="0095269E">
              <w:rPr>
                <w:b/>
                <w:sz w:val="21"/>
                <w:szCs w:val="21"/>
              </w:rPr>
              <w:t>kg/h</w:t>
            </w:r>
          </w:p>
        </w:tc>
        <w:tc>
          <w:tcPr>
            <w:tcW w:w="590" w:type="pct"/>
            <w:vAlign w:val="center"/>
          </w:tcPr>
          <w:p w:rsidR="00BC1908" w:rsidRPr="0095269E" w:rsidRDefault="00BC1908" w:rsidP="00A93193">
            <w:pPr>
              <w:spacing w:line="320" w:lineRule="exact"/>
              <w:ind w:firstLineChars="0" w:firstLine="0"/>
              <w:jc w:val="center"/>
              <w:rPr>
                <w:b/>
                <w:sz w:val="21"/>
                <w:szCs w:val="21"/>
              </w:rPr>
            </w:pPr>
            <w:r w:rsidRPr="0095269E">
              <w:rPr>
                <w:rFonts w:hAnsi="宋体"/>
                <w:b/>
                <w:sz w:val="21"/>
                <w:szCs w:val="21"/>
              </w:rPr>
              <w:t>排放量</w:t>
            </w:r>
          </w:p>
          <w:p w:rsidR="00BC1908" w:rsidRPr="0095269E" w:rsidRDefault="00BC1908" w:rsidP="00A93193">
            <w:pPr>
              <w:spacing w:line="320" w:lineRule="exact"/>
              <w:ind w:firstLineChars="0" w:firstLine="0"/>
              <w:jc w:val="center"/>
              <w:rPr>
                <w:b/>
                <w:sz w:val="21"/>
                <w:szCs w:val="21"/>
              </w:rPr>
            </w:pPr>
            <w:r w:rsidRPr="0095269E">
              <w:rPr>
                <w:b/>
                <w:sz w:val="21"/>
                <w:szCs w:val="21"/>
              </w:rPr>
              <w:t>t/a</w:t>
            </w:r>
          </w:p>
        </w:tc>
        <w:tc>
          <w:tcPr>
            <w:tcW w:w="709" w:type="pct"/>
            <w:vAlign w:val="center"/>
          </w:tcPr>
          <w:p w:rsidR="00BC1908" w:rsidRPr="0095269E" w:rsidRDefault="00BC1908" w:rsidP="00A93193">
            <w:pPr>
              <w:spacing w:line="320" w:lineRule="exact"/>
              <w:ind w:firstLineChars="0" w:firstLine="0"/>
              <w:jc w:val="center"/>
              <w:rPr>
                <w:b/>
                <w:sz w:val="21"/>
                <w:szCs w:val="21"/>
              </w:rPr>
            </w:pPr>
            <w:r w:rsidRPr="0095269E">
              <w:rPr>
                <w:rFonts w:hAnsi="宋体"/>
                <w:b/>
                <w:sz w:val="21"/>
                <w:szCs w:val="21"/>
              </w:rPr>
              <w:t>排放去向</w:t>
            </w:r>
          </w:p>
        </w:tc>
      </w:tr>
      <w:tr w:rsidR="00C47B20" w:rsidRPr="0095269E" w:rsidTr="00D8565D">
        <w:trPr>
          <w:trHeight w:val="329"/>
        </w:trPr>
        <w:tc>
          <w:tcPr>
            <w:tcW w:w="441" w:type="pct"/>
            <w:vAlign w:val="center"/>
          </w:tcPr>
          <w:p w:rsidR="00C47B20" w:rsidRPr="0095269E" w:rsidRDefault="00C47B20" w:rsidP="001C06D6">
            <w:pPr>
              <w:spacing w:line="320" w:lineRule="exact"/>
              <w:ind w:firstLineChars="0" w:firstLine="0"/>
              <w:rPr>
                <w:b/>
                <w:sz w:val="21"/>
                <w:szCs w:val="21"/>
              </w:rPr>
            </w:pPr>
            <w:r w:rsidRPr="0095269E">
              <w:rPr>
                <w:rFonts w:hAnsi="宋体"/>
                <w:b/>
                <w:sz w:val="21"/>
                <w:szCs w:val="21"/>
              </w:rPr>
              <w:t>大气污染物</w:t>
            </w:r>
          </w:p>
        </w:tc>
        <w:tc>
          <w:tcPr>
            <w:tcW w:w="649" w:type="pct"/>
            <w:vAlign w:val="center"/>
          </w:tcPr>
          <w:p w:rsidR="00C47B20" w:rsidRPr="0095269E" w:rsidRDefault="001973F9" w:rsidP="001C06D6">
            <w:pPr>
              <w:spacing w:line="320" w:lineRule="exact"/>
              <w:ind w:firstLine="420"/>
              <w:rPr>
                <w:sz w:val="21"/>
                <w:szCs w:val="21"/>
              </w:rPr>
            </w:pPr>
            <w:r w:rsidRPr="0095269E">
              <w:rPr>
                <w:sz w:val="21"/>
                <w:szCs w:val="21"/>
              </w:rPr>
              <w:t>--</w:t>
            </w:r>
          </w:p>
        </w:tc>
        <w:tc>
          <w:tcPr>
            <w:tcW w:w="486" w:type="pct"/>
            <w:vAlign w:val="center"/>
          </w:tcPr>
          <w:p w:rsidR="00C47B20" w:rsidRPr="0095269E" w:rsidRDefault="001973F9" w:rsidP="00EC02CE">
            <w:pPr>
              <w:spacing w:line="240" w:lineRule="auto"/>
              <w:ind w:firstLineChars="0" w:firstLine="0"/>
              <w:jc w:val="center"/>
              <w:rPr>
                <w:bCs/>
                <w:sz w:val="21"/>
                <w:szCs w:val="21"/>
              </w:rPr>
            </w:pPr>
            <w:r w:rsidRPr="0095269E">
              <w:rPr>
                <w:bCs/>
                <w:sz w:val="21"/>
                <w:szCs w:val="21"/>
              </w:rPr>
              <w:t>--</w:t>
            </w:r>
          </w:p>
        </w:tc>
        <w:tc>
          <w:tcPr>
            <w:tcW w:w="494" w:type="pct"/>
            <w:vAlign w:val="center"/>
          </w:tcPr>
          <w:p w:rsidR="00C47B20" w:rsidRPr="0095269E" w:rsidRDefault="001973F9" w:rsidP="00930144">
            <w:pPr>
              <w:spacing w:line="320" w:lineRule="exact"/>
              <w:ind w:firstLineChars="0" w:firstLine="0"/>
              <w:jc w:val="center"/>
              <w:rPr>
                <w:bCs/>
                <w:sz w:val="21"/>
                <w:szCs w:val="21"/>
              </w:rPr>
            </w:pPr>
            <w:r w:rsidRPr="0095269E">
              <w:rPr>
                <w:bCs/>
                <w:sz w:val="21"/>
                <w:szCs w:val="21"/>
              </w:rPr>
              <w:t>--</w:t>
            </w:r>
          </w:p>
        </w:tc>
        <w:tc>
          <w:tcPr>
            <w:tcW w:w="493" w:type="pct"/>
            <w:vAlign w:val="center"/>
          </w:tcPr>
          <w:p w:rsidR="00C47B20" w:rsidRPr="0095269E" w:rsidRDefault="001973F9" w:rsidP="00930144">
            <w:pPr>
              <w:spacing w:line="320" w:lineRule="exact"/>
              <w:ind w:firstLineChars="0" w:firstLine="0"/>
              <w:jc w:val="center"/>
              <w:rPr>
                <w:bCs/>
                <w:sz w:val="21"/>
                <w:szCs w:val="21"/>
              </w:rPr>
            </w:pPr>
            <w:r w:rsidRPr="0095269E">
              <w:rPr>
                <w:bCs/>
                <w:sz w:val="21"/>
                <w:szCs w:val="21"/>
              </w:rPr>
              <w:t>--</w:t>
            </w:r>
          </w:p>
        </w:tc>
        <w:tc>
          <w:tcPr>
            <w:tcW w:w="572" w:type="pct"/>
            <w:vAlign w:val="center"/>
          </w:tcPr>
          <w:p w:rsidR="00C47B20" w:rsidRPr="0095269E" w:rsidRDefault="001973F9" w:rsidP="00930144">
            <w:pPr>
              <w:spacing w:line="320" w:lineRule="exact"/>
              <w:ind w:firstLineChars="0" w:firstLine="0"/>
              <w:jc w:val="center"/>
              <w:rPr>
                <w:bCs/>
                <w:sz w:val="21"/>
                <w:szCs w:val="21"/>
              </w:rPr>
            </w:pPr>
            <w:r w:rsidRPr="0095269E">
              <w:rPr>
                <w:bCs/>
                <w:sz w:val="21"/>
                <w:szCs w:val="21"/>
              </w:rPr>
              <w:t>--</w:t>
            </w:r>
          </w:p>
        </w:tc>
        <w:tc>
          <w:tcPr>
            <w:tcW w:w="566" w:type="pct"/>
            <w:vAlign w:val="center"/>
          </w:tcPr>
          <w:p w:rsidR="00C47B20" w:rsidRPr="0095269E" w:rsidRDefault="001973F9" w:rsidP="00930144">
            <w:pPr>
              <w:spacing w:line="320" w:lineRule="exact"/>
              <w:ind w:firstLineChars="0" w:firstLine="0"/>
              <w:jc w:val="center"/>
              <w:rPr>
                <w:bCs/>
                <w:sz w:val="21"/>
                <w:szCs w:val="21"/>
              </w:rPr>
            </w:pPr>
            <w:r w:rsidRPr="0095269E">
              <w:rPr>
                <w:bCs/>
                <w:sz w:val="21"/>
                <w:szCs w:val="21"/>
              </w:rPr>
              <w:t>--</w:t>
            </w:r>
          </w:p>
        </w:tc>
        <w:tc>
          <w:tcPr>
            <w:tcW w:w="590" w:type="pct"/>
            <w:vAlign w:val="center"/>
          </w:tcPr>
          <w:p w:rsidR="00C47B20" w:rsidRPr="0095269E" w:rsidRDefault="001973F9" w:rsidP="00930144">
            <w:pPr>
              <w:spacing w:line="320" w:lineRule="exact"/>
              <w:ind w:firstLineChars="0" w:firstLine="0"/>
              <w:jc w:val="center"/>
              <w:rPr>
                <w:bCs/>
                <w:sz w:val="21"/>
                <w:szCs w:val="21"/>
              </w:rPr>
            </w:pPr>
            <w:r w:rsidRPr="0095269E">
              <w:rPr>
                <w:bCs/>
                <w:sz w:val="21"/>
                <w:szCs w:val="21"/>
              </w:rPr>
              <w:t>--</w:t>
            </w:r>
          </w:p>
        </w:tc>
        <w:tc>
          <w:tcPr>
            <w:tcW w:w="709" w:type="pct"/>
            <w:vAlign w:val="center"/>
          </w:tcPr>
          <w:p w:rsidR="00C47B20" w:rsidRPr="0095269E" w:rsidRDefault="00C47B20" w:rsidP="00A93193">
            <w:pPr>
              <w:pStyle w:val="18"/>
              <w:spacing w:line="320" w:lineRule="exact"/>
            </w:pPr>
            <w:r w:rsidRPr="0095269E">
              <w:rPr>
                <w:rFonts w:hAnsi="宋体"/>
              </w:rPr>
              <w:t>大气</w:t>
            </w:r>
          </w:p>
        </w:tc>
      </w:tr>
      <w:tr w:rsidR="00995EC5" w:rsidRPr="0095269E" w:rsidTr="00D8565D">
        <w:trPr>
          <w:trHeight w:val="567"/>
        </w:trPr>
        <w:tc>
          <w:tcPr>
            <w:tcW w:w="441" w:type="pct"/>
            <w:vMerge w:val="restart"/>
            <w:vAlign w:val="center"/>
          </w:tcPr>
          <w:p w:rsidR="00995EC5" w:rsidRPr="0095269E" w:rsidRDefault="00995EC5" w:rsidP="00A93193">
            <w:pPr>
              <w:spacing w:line="320" w:lineRule="exact"/>
              <w:ind w:firstLineChars="0" w:firstLine="0"/>
              <w:jc w:val="center"/>
              <w:rPr>
                <w:b/>
                <w:noProof/>
                <w:sz w:val="21"/>
                <w:szCs w:val="21"/>
              </w:rPr>
            </w:pPr>
            <w:r w:rsidRPr="0095269E">
              <w:rPr>
                <w:rFonts w:hAnsi="宋体"/>
                <w:b/>
                <w:sz w:val="21"/>
                <w:szCs w:val="21"/>
              </w:rPr>
              <w:t>水污染物</w:t>
            </w:r>
          </w:p>
        </w:tc>
        <w:tc>
          <w:tcPr>
            <w:tcW w:w="1135" w:type="pct"/>
            <w:gridSpan w:val="2"/>
            <w:vAlign w:val="center"/>
          </w:tcPr>
          <w:p w:rsidR="00995EC5" w:rsidRPr="0095269E" w:rsidRDefault="00995EC5" w:rsidP="00A93193">
            <w:pPr>
              <w:spacing w:line="320" w:lineRule="exact"/>
              <w:ind w:firstLineChars="0" w:firstLine="0"/>
              <w:jc w:val="center"/>
              <w:rPr>
                <w:b/>
                <w:sz w:val="21"/>
                <w:szCs w:val="21"/>
              </w:rPr>
            </w:pPr>
            <w:r w:rsidRPr="0095269E">
              <w:rPr>
                <w:rFonts w:hAnsi="宋体"/>
                <w:b/>
                <w:sz w:val="21"/>
                <w:szCs w:val="21"/>
              </w:rPr>
              <w:t>污染物名称</w:t>
            </w:r>
          </w:p>
        </w:tc>
        <w:tc>
          <w:tcPr>
            <w:tcW w:w="494" w:type="pct"/>
            <w:vAlign w:val="center"/>
          </w:tcPr>
          <w:p w:rsidR="00995EC5" w:rsidRPr="0095269E" w:rsidRDefault="00995EC5" w:rsidP="00A93193">
            <w:pPr>
              <w:spacing w:line="320" w:lineRule="exact"/>
              <w:ind w:firstLineChars="0" w:firstLine="0"/>
              <w:jc w:val="center"/>
              <w:rPr>
                <w:b/>
                <w:sz w:val="21"/>
                <w:szCs w:val="21"/>
              </w:rPr>
            </w:pPr>
            <w:r w:rsidRPr="0095269E">
              <w:rPr>
                <w:rFonts w:hAnsi="宋体"/>
                <w:b/>
                <w:sz w:val="21"/>
                <w:szCs w:val="21"/>
              </w:rPr>
              <w:t>废水量</w:t>
            </w:r>
          </w:p>
          <w:p w:rsidR="00995EC5" w:rsidRPr="0095269E" w:rsidRDefault="00995EC5" w:rsidP="00A93193">
            <w:pPr>
              <w:spacing w:line="320" w:lineRule="exact"/>
              <w:ind w:firstLineChars="0" w:firstLine="0"/>
              <w:jc w:val="center"/>
              <w:rPr>
                <w:b/>
                <w:sz w:val="21"/>
                <w:szCs w:val="21"/>
              </w:rPr>
            </w:pPr>
            <w:r w:rsidRPr="0095269E">
              <w:rPr>
                <w:b/>
                <w:sz w:val="21"/>
                <w:szCs w:val="21"/>
              </w:rPr>
              <w:t>t/a</w:t>
            </w:r>
          </w:p>
        </w:tc>
        <w:tc>
          <w:tcPr>
            <w:tcW w:w="493" w:type="pct"/>
            <w:vAlign w:val="center"/>
          </w:tcPr>
          <w:p w:rsidR="00995EC5" w:rsidRPr="0095269E" w:rsidRDefault="00995EC5" w:rsidP="00A93193">
            <w:pPr>
              <w:spacing w:line="320" w:lineRule="exact"/>
              <w:ind w:firstLineChars="0" w:firstLine="0"/>
              <w:jc w:val="center"/>
              <w:rPr>
                <w:b/>
                <w:sz w:val="21"/>
                <w:szCs w:val="21"/>
              </w:rPr>
            </w:pPr>
            <w:r w:rsidRPr="0095269E">
              <w:rPr>
                <w:rFonts w:hAnsi="宋体"/>
                <w:b/>
                <w:sz w:val="21"/>
                <w:szCs w:val="21"/>
              </w:rPr>
              <w:t>产生浓度</w:t>
            </w:r>
            <w:r w:rsidRPr="0095269E">
              <w:rPr>
                <w:b/>
                <w:sz w:val="21"/>
                <w:szCs w:val="21"/>
              </w:rPr>
              <w:t>mg/l</w:t>
            </w:r>
          </w:p>
        </w:tc>
        <w:tc>
          <w:tcPr>
            <w:tcW w:w="572" w:type="pct"/>
            <w:vAlign w:val="center"/>
          </w:tcPr>
          <w:p w:rsidR="00995EC5" w:rsidRPr="0095269E" w:rsidRDefault="00995EC5" w:rsidP="00A93193">
            <w:pPr>
              <w:spacing w:line="320" w:lineRule="exact"/>
              <w:ind w:firstLineChars="0" w:firstLine="0"/>
              <w:jc w:val="center"/>
              <w:rPr>
                <w:b/>
                <w:sz w:val="21"/>
                <w:szCs w:val="21"/>
              </w:rPr>
            </w:pPr>
            <w:r w:rsidRPr="0095269E">
              <w:rPr>
                <w:rFonts w:hAnsi="宋体"/>
                <w:b/>
                <w:sz w:val="21"/>
                <w:szCs w:val="21"/>
              </w:rPr>
              <w:t>产生量</w:t>
            </w:r>
          </w:p>
          <w:p w:rsidR="00995EC5" w:rsidRPr="0095269E" w:rsidRDefault="00995EC5" w:rsidP="00A93193">
            <w:pPr>
              <w:spacing w:line="320" w:lineRule="exact"/>
              <w:ind w:firstLineChars="0" w:firstLine="0"/>
              <w:jc w:val="center"/>
              <w:rPr>
                <w:b/>
                <w:sz w:val="21"/>
                <w:szCs w:val="21"/>
              </w:rPr>
            </w:pPr>
            <w:r w:rsidRPr="0095269E">
              <w:rPr>
                <w:b/>
                <w:sz w:val="21"/>
                <w:szCs w:val="21"/>
              </w:rPr>
              <w:t>t/a</w:t>
            </w:r>
          </w:p>
        </w:tc>
        <w:tc>
          <w:tcPr>
            <w:tcW w:w="566" w:type="pct"/>
            <w:vAlign w:val="center"/>
          </w:tcPr>
          <w:p w:rsidR="00995EC5" w:rsidRPr="0095269E" w:rsidRDefault="00995EC5" w:rsidP="00A93193">
            <w:pPr>
              <w:spacing w:line="320" w:lineRule="exact"/>
              <w:ind w:firstLineChars="0" w:firstLine="0"/>
              <w:jc w:val="center"/>
              <w:rPr>
                <w:b/>
                <w:sz w:val="21"/>
                <w:szCs w:val="21"/>
              </w:rPr>
            </w:pPr>
            <w:r w:rsidRPr="0095269E">
              <w:rPr>
                <w:rFonts w:hAnsi="宋体"/>
                <w:b/>
                <w:sz w:val="21"/>
                <w:szCs w:val="21"/>
              </w:rPr>
              <w:t>接管浓度</w:t>
            </w:r>
            <w:r w:rsidRPr="0095269E">
              <w:rPr>
                <w:b/>
                <w:sz w:val="21"/>
                <w:szCs w:val="21"/>
              </w:rPr>
              <w:t>mg/l</w:t>
            </w:r>
          </w:p>
        </w:tc>
        <w:tc>
          <w:tcPr>
            <w:tcW w:w="590" w:type="pct"/>
            <w:vAlign w:val="center"/>
          </w:tcPr>
          <w:p w:rsidR="00995EC5" w:rsidRPr="0095269E" w:rsidRDefault="00995EC5" w:rsidP="00A93193">
            <w:pPr>
              <w:spacing w:line="320" w:lineRule="exact"/>
              <w:ind w:firstLineChars="0" w:firstLine="0"/>
              <w:jc w:val="center"/>
              <w:rPr>
                <w:b/>
                <w:sz w:val="21"/>
                <w:szCs w:val="21"/>
              </w:rPr>
            </w:pPr>
            <w:r w:rsidRPr="0095269E">
              <w:rPr>
                <w:rFonts w:hAnsi="宋体"/>
                <w:b/>
                <w:sz w:val="21"/>
                <w:szCs w:val="21"/>
              </w:rPr>
              <w:t>接管量</w:t>
            </w:r>
          </w:p>
          <w:p w:rsidR="00995EC5" w:rsidRPr="0095269E" w:rsidRDefault="00995EC5" w:rsidP="00A93193">
            <w:pPr>
              <w:spacing w:line="320" w:lineRule="exact"/>
              <w:ind w:firstLineChars="0" w:firstLine="0"/>
              <w:jc w:val="center"/>
              <w:rPr>
                <w:b/>
                <w:sz w:val="21"/>
                <w:szCs w:val="21"/>
              </w:rPr>
            </w:pPr>
            <w:r w:rsidRPr="0095269E">
              <w:rPr>
                <w:b/>
                <w:sz w:val="21"/>
                <w:szCs w:val="21"/>
              </w:rPr>
              <w:t>t/a</w:t>
            </w:r>
          </w:p>
        </w:tc>
        <w:tc>
          <w:tcPr>
            <w:tcW w:w="709" w:type="pct"/>
            <w:vAlign w:val="center"/>
          </w:tcPr>
          <w:p w:rsidR="00995EC5" w:rsidRPr="0095269E" w:rsidRDefault="00995EC5" w:rsidP="00A93193">
            <w:pPr>
              <w:spacing w:line="320" w:lineRule="exact"/>
              <w:ind w:firstLineChars="0" w:firstLine="0"/>
              <w:jc w:val="center"/>
              <w:rPr>
                <w:b/>
                <w:sz w:val="21"/>
                <w:szCs w:val="21"/>
              </w:rPr>
            </w:pPr>
            <w:r w:rsidRPr="0095269E">
              <w:rPr>
                <w:rFonts w:hAnsi="宋体"/>
                <w:b/>
                <w:sz w:val="21"/>
                <w:szCs w:val="21"/>
              </w:rPr>
              <w:t>排放去向</w:t>
            </w:r>
          </w:p>
        </w:tc>
      </w:tr>
      <w:tr w:rsidR="0095269E" w:rsidRPr="0095269E" w:rsidTr="00D8565D">
        <w:trPr>
          <w:trHeight w:val="329"/>
        </w:trPr>
        <w:tc>
          <w:tcPr>
            <w:tcW w:w="441" w:type="pct"/>
            <w:vMerge/>
            <w:vAlign w:val="center"/>
          </w:tcPr>
          <w:p w:rsidR="0095269E" w:rsidRPr="0095269E" w:rsidRDefault="0095269E" w:rsidP="00A93193">
            <w:pPr>
              <w:spacing w:line="320" w:lineRule="exact"/>
              <w:ind w:firstLineChars="0" w:firstLine="0"/>
              <w:jc w:val="center"/>
              <w:rPr>
                <w:sz w:val="21"/>
                <w:szCs w:val="21"/>
              </w:rPr>
            </w:pPr>
          </w:p>
        </w:tc>
        <w:tc>
          <w:tcPr>
            <w:tcW w:w="649" w:type="pct"/>
            <w:vMerge w:val="restart"/>
            <w:vAlign w:val="center"/>
          </w:tcPr>
          <w:p w:rsidR="0095269E" w:rsidRPr="0095269E" w:rsidRDefault="0095269E" w:rsidP="00A93193">
            <w:pPr>
              <w:spacing w:line="320" w:lineRule="exact"/>
              <w:ind w:firstLineChars="0" w:firstLine="0"/>
              <w:jc w:val="center"/>
              <w:rPr>
                <w:sz w:val="21"/>
                <w:szCs w:val="21"/>
              </w:rPr>
            </w:pPr>
            <w:r w:rsidRPr="0095269E">
              <w:rPr>
                <w:rFonts w:hAnsi="宋体"/>
                <w:sz w:val="21"/>
                <w:szCs w:val="21"/>
              </w:rPr>
              <w:t>生活废水</w:t>
            </w:r>
          </w:p>
        </w:tc>
        <w:tc>
          <w:tcPr>
            <w:tcW w:w="486" w:type="pct"/>
            <w:vAlign w:val="center"/>
          </w:tcPr>
          <w:p w:rsidR="0095269E" w:rsidRPr="0095269E" w:rsidRDefault="0095269E" w:rsidP="00A93193">
            <w:pPr>
              <w:pStyle w:val="21"/>
              <w:spacing w:line="320" w:lineRule="exact"/>
            </w:pPr>
            <w:r w:rsidRPr="0095269E">
              <w:t>COD</w:t>
            </w:r>
          </w:p>
        </w:tc>
        <w:tc>
          <w:tcPr>
            <w:tcW w:w="494" w:type="pct"/>
            <w:vMerge w:val="restart"/>
            <w:vAlign w:val="center"/>
          </w:tcPr>
          <w:p w:rsidR="0095269E" w:rsidRPr="0095269E" w:rsidRDefault="0095269E" w:rsidP="00A93193">
            <w:pPr>
              <w:spacing w:line="320" w:lineRule="exact"/>
              <w:ind w:firstLineChars="0" w:firstLine="0"/>
              <w:jc w:val="center"/>
              <w:rPr>
                <w:sz w:val="21"/>
                <w:szCs w:val="21"/>
              </w:rPr>
            </w:pPr>
            <w:r>
              <w:rPr>
                <w:rFonts w:hint="eastAsia"/>
                <w:sz w:val="21"/>
                <w:szCs w:val="21"/>
              </w:rPr>
              <w:t>0</w:t>
            </w:r>
          </w:p>
        </w:tc>
        <w:tc>
          <w:tcPr>
            <w:tcW w:w="493" w:type="pct"/>
            <w:vAlign w:val="center"/>
          </w:tcPr>
          <w:p w:rsidR="0095269E" w:rsidRPr="0095269E" w:rsidRDefault="0095269E" w:rsidP="00A93193">
            <w:pPr>
              <w:pStyle w:val="21"/>
              <w:spacing w:line="320" w:lineRule="exact"/>
            </w:pPr>
            <w:r>
              <w:rPr>
                <w:rFonts w:hint="eastAsia"/>
              </w:rPr>
              <w:t>0</w:t>
            </w:r>
          </w:p>
        </w:tc>
        <w:tc>
          <w:tcPr>
            <w:tcW w:w="572" w:type="pct"/>
            <w:vAlign w:val="center"/>
          </w:tcPr>
          <w:p w:rsidR="0095269E" w:rsidRPr="0095269E" w:rsidRDefault="0095269E" w:rsidP="00B45025">
            <w:pPr>
              <w:pStyle w:val="21"/>
              <w:spacing w:line="320" w:lineRule="exact"/>
            </w:pPr>
            <w:r>
              <w:rPr>
                <w:rFonts w:hint="eastAsia"/>
              </w:rPr>
              <w:t>0</w:t>
            </w:r>
          </w:p>
        </w:tc>
        <w:tc>
          <w:tcPr>
            <w:tcW w:w="566" w:type="pct"/>
            <w:vAlign w:val="center"/>
          </w:tcPr>
          <w:p w:rsidR="0095269E" w:rsidRPr="0095269E" w:rsidRDefault="0095269E" w:rsidP="00B45025">
            <w:pPr>
              <w:pStyle w:val="21"/>
              <w:spacing w:line="320" w:lineRule="exact"/>
            </w:pPr>
            <w:r>
              <w:rPr>
                <w:rFonts w:hint="eastAsia"/>
              </w:rPr>
              <w:t>0</w:t>
            </w:r>
          </w:p>
        </w:tc>
        <w:tc>
          <w:tcPr>
            <w:tcW w:w="590" w:type="pct"/>
            <w:vAlign w:val="center"/>
          </w:tcPr>
          <w:p w:rsidR="0095269E" w:rsidRPr="0095269E" w:rsidRDefault="0095269E" w:rsidP="00B45025">
            <w:pPr>
              <w:pStyle w:val="21"/>
              <w:spacing w:line="320" w:lineRule="exact"/>
            </w:pPr>
            <w:r>
              <w:rPr>
                <w:rFonts w:hint="eastAsia"/>
              </w:rPr>
              <w:t>0</w:t>
            </w:r>
          </w:p>
        </w:tc>
        <w:tc>
          <w:tcPr>
            <w:tcW w:w="709" w:type="pct"/>
            <w:vMerge w:val="restart"/>
            <w:vAlign w:val="center"/>
          </w:tcPr>
          <w:p w:rsidR="0095269E" w:rsidRPr="0095269E" w:rsidRDefault="0095269E" w:rsidP="00C47B20">
            <w:pPr>
              <w:pStyle w:val="21"/>
              <w:spacing w:line="320" w:lineRule="exact"/>
            </w:pPr>
            <w:r>
              <w:rPr>
                <w:rFonts w:hAnsi="宋体" w:hint="eastAsia"/>
              </w:rPr>
              <w:t>本项目不新增生活污水</w:t>
            </w:r>
          </w:p>
          <w:p w:rsidR="0095269E" w:rsidRPr="0095269E" w:rsidRDefault="0095269E" w:rsidP="00C47B20">
            <w:pPr>
              <w:spacing w:line="320" w:lineRule="exact"/>
              <w:ind w:firstLineChars="0" w:firstLine="0"/>
              <w:jc w:val="center"/>
              <w:rPr>
                <w:sz w:val="21"/>
                <w:szCs w:val="21"/>
              </w:rPr>
            </w:pPr>
          </w:p>
        </w:tc>
      </w:tr>
      <w:tr w:rsidR="0095269E" w:rsidRPr="0095269E" w:rsidTr="00D8565D">
        <w:trPr>
          <w:trHeight w:val="329"/>
        </w:trPr>
        <w:tc>
          <w:tcPr>
            <w:tcW w:w="441" w:type="pct"/>
            <w:vMerge/>
            <w:vAlign w:val="center"/>
          </w:tcPr>
          <w:p w:rsidR="0095269E" w:rsidRPr="0095269E" w:rsidRDefault="0095269E" w:rsidP="00A93193">
            <w:pPr>
              <w:spacing w:line="320" w:lineRule="exact"/>
              <w:ind w:firstLineChars="0" w:firstLine="0"/>
              <w:jc w:val="center"/>
              <w:rPr>
                <w:sz w:val="21"/>
                <w:szCs w:val="21"/>
              </w:rPr>
            </w:pPr>
          </w:p>
        </w:tc>
        <w:tc>
          <w:tcPr>
            <w:tcW w:w="649" w:type="pct"/>
            <w:vMerge/>
            <w:vAlign w:val="center"/>
          </w:tcPr>
          <w:p w:rsidR="0095269E" w:rsidRPr="0095269E" w:rsidRDefault="0095269E" w:rsidP="00A93193">
            <w:pPr>
              <w:spacing w:line="320" w:lineRule="exact"/>
              <w:ind w:firstLineChars="0" w:firstLine="0"/>
              <w:jc w:val="center"/>
              <w:rPr>
                <w:sz w:val="21"/>
                <w:szCs w:val="21"/>
              </w:rPr>
            </w:pPr>
          </w:p>
        </w:tc>
        <w:tc>
          <w:tcPr>
            <w:tcW w:w="486" w:type="pct"/>
            <w:vAlign w:val="center"/>
          </w:tcPr>
          <w:p w:rsidR="0095269E" w:rsidRPr="0095269E" w:rsidRDefault="0095269E" w:rsidP="00A93193">
            <w:pPr>
              <w:pStyle w:val="21"/>
              <w:spacing w:line="320" w:lineRule="exact"/>
            </w:pPr>
            <w:r w:rsidRPr="0095269E">
              <w:t>SS</w:t>
            </w:r>
          </w:p>
        </w:tc>
        <w:tc>
          <w:tcPr>
            <w:tcW w:w="494" w:type="pct"/>
            <w:vMerge/>
            <w:vAlign w:val="center"/>
          </w:tcPr>
          <w:p w:rsidR="0095269E" w:rsidRPr="0095269E" w:rsidRDefault="0095269E" w:rsidP="00A93193">
            <w:pPr>
              <w:spacing w:line="320" w:lineRule="exact"/>
              <w:ind w:firstLineChars="0" w:firstLine="0"/>
              <w:jc w:val="center"/>
              <w:rPr>
                <w:sz w:val="21"/>
                <w:szCs w:val="21"/>
              </w:rPr>
            </w:pPr>
          </w:p>
        </w:tc>
        <w:tc>
          <w:tcPr>
            <w:tcW w:w="493" w:type="pct"/>
            <w:vAlign w:val="center"/>
          </w:tcPr>
          <w:p w:rsidR="0095269E" w:rsidRPr="0095269E" w:rsidRDefault="0095269E" w:rsidP="00A93193">
            <w:pPr>
              <w:pStyle w:val="21"/>
              <w:spacing w:line="320" w:lineRule="exact"/>
            </w:pPr>
            <w:r>
              <w:rPr>
                <w:rFonts w:hint="eastAsia"/>
              </w:rPr>
              <w:t>0</w:t>
            </w:r>
          </w:p>
        </w:tc>
        <w:tc>
          <w:tcPr>
            <w:tcW w:w="572" w:type="pct"/>
            <w:vAlign w:val="center"/>
          </w:tcPr>
          <w:p w:rsidR="0095269E" w:rsidRPr="0095269E" w:rsidRDefault="0095269E" w:rsidP="00B45025">
            <w:pPr>
              <w:pStyle w:val="21"/>
              <w:spacing w:line="320" w:lineRule="exact"/>
            </w:pPr>
            <w:r>
              <w:rPr>
                <w:rFonts w:hint="eastAsia"/>
              </w:rPr>
              <w:t>0</w:t>
            </w:r>
          </w:p>
        </w:tc>
        <w:tc>
          <w:tcPr>
            <w:tcW w:w="566" w:type="pct"/>
            <w:vAlign w:val="center"/>
          </w:tcPr>
          <w:p w:rsidR="0095269E" w:rsidRPr="0095269E" w:rsidRDefault="0095269E" w:rsidP="00B45025">
            <w:pPr>
              <w:pStyle w:val="21"/>
              <w:spacing w:line="320" w:lineRule="exact"/>
            </w:pPr>
            <w:r>
              <w:rPr>
                <w:rFonts w:hint="eastAsia"/>
              </w:rPr>
              <w:t>0</w:t>
            </w:r>
          </w:p>
        </w:tc>
        <w:tc>
          <w:tcPr>
            <w:tcW w:w="590" w:type="pct"/>
            <w:vAlign w:val="center"/>
          </w:tcPr>
          <w:p w:rsidR="0095269E" w:rsidRPr="0095269E" w:rsidRDefault="0095269E" w:rsidP="00B45025">
            <w:pPr>
              <w:pStyle w:val="21"/>
              <w:spacing w:line="320" w:lineRule="exact"/>
            </w:pPr>
            <w:r>
              <w:rPr>
                <w:rFonts w:hint="eastAsia"/>
              </w:rPr>
              <w:t>0</w:t>
            </w:r>
          </w:p>
        </w:tc>
        <w:tc>
          <w:tcPr>
            <w:tcW w:w="709" w:type="pct"/>
            <w:vMerge/>
            <w:vAlign w:val="center"/>
          </w:tcPr>
          <w:p w:rsidR="0095269E" w:rsidRPr="0095269E" w:rsidRDefault="0095269E" w:rsidP="00A93193">
            <w:pPr>
              <w:spacing w:line="320" w:lineRule="exact"/>
              <w:ind w:firstLineChars="0" w:firstLine="0"/>
              <w:jc w:val="center"/>
              <w:rPr>
                <w:sz w:val="21"/>
                <w:szCs w:val="21"/>
              </w:rPr>
            </w:pPr>
          </w:p>
        </w:tc>
      </w:tr>
      <w:tr w:rsidR="0095269E" w:rsidRPr="0095269E" w:rsidTr="00D8565D">
        <w:trPr>
          <w:trHeight w:val="329"/>
        </w:trPr>
        <w:tc>
          <w:tcPr>
            <w:tcW w:w="441" w:type="pct"/>
            <w:vMerge/>
            <w:vAlign w:val="center"/>
          </w:tcPr>
          <w:p w:rsidR="0095269E" w:rsidRPr="0095269E" w:rsidRDefault="0095269E" w:rsidP="00A93193">
            <w:pPr>
              <w:spacing w:line="320" w:lineRule="exact"/>
              <w:ind w:firstLineChars="0" w:firstLine="0"/>
              <w:jc w:val="center"/>
              <w:rPr>
                <w:sz w:val="21"/>
                <w:szCs w:val="21"/>
              </w:rPr>
            </w:pPr>
          </w:p>
        </w:tc>
        <w:tc>
          <w:tcPr>
            <w:tcW w:w="649" w:type="pct"/>
            <w:vMerge/>
            <w:vAlign w:val="center"/>
          </w:tcPr>
          <w:p w:rsidR="0095269E" w:rsidRPr="0095269E" w:rsidRDefault="0095269E" w:rsidP="00A93193">
            <w:pPr>
              <w:spacing w:line="320" w:lineRule="exact"/>
              <w:ind w:firstLineChars="0" w:firstLine="0"/>
              <w:jc w:val="center"/>
              <w:rPr>
                <w:sz w:val="21"/>
                <w:szCs w:val="21"/>
              </w:rPr>
            </w:pPr>
          </w:p>
        </w:tc>
        <w:tc>
          <w:tcPr>
            <w:tcW w:w="486" w:type="pct"/>
            <w:vAlign w:val="center"/>
          </w:tcPr>
          <w:p w:rsidR="0095269E" w:rsidRPr="0095269E" w:rsidRDefault="0095269E" w:rsidP="00A93193">
            <w:pPr>
              <w:pStyle w:val="21"/>
              <w:spacing w:line="320" w:lineRule="exact"/>
            </w:pPr>
            <w:r w:rsidRPr="0095269E">
              <w:rPr>
                <w:szCs w:val="24"/>
              </w:rPr>
              <w:t>NH</w:t>
            </w:r>
            <w:r w:rsidRPr="0095269E">
              <w:rPr>
                <w:szCs w:val="24"/>
                <w:vertAlign w:val="subscript"/>
              </w:rPr>
              <w:t>3</w:t>
            </w:r>
            <w:r w:rsidRPr="0095269E">
              <w:rPr>
                <w:szCs w:val="24"/>
              </w:rPr>
              <w:t>-N</w:t>
            </w:r>
          </w:p>
        </w:tc>
        <w:tc>
          <w:tcPr>
            <w:tcW w:w="494" w:type="pct"/>
            <w:vMerge/>
            <w:vAlign w:val="center"/>
          </w:tcPr>
          <w:p w:rsidR="0095269E" w:rsidRPr="0095269E" w:rsidRDefault="0095269E" w:rsidP="00A93193">
            <w:pPr>
              <w:spacing w:line="320" w:lineRule="exact"/>
              <w:ind w:firstLineChars="0" w:firstLine="0"/>
              <w:jc w:val="center"/>
              <w:rPr>
                <w:sz w:val="21"/>
                <w:szCs w:val="21"/>
              </w:rPr>
            </w:pPr>
          </w:p>
        </w:tc>
        <w:tc>
          <w:tcPr>
            <w:tcW w:w="493" w:type="pct"/>
            <w:vAlign w:val="center"/>
          </w:tcPr>
          <w:p w:rsidR="0095269E" w:rsidRPr="0095269E" w:rsidRDefault="0095269E" w:rsidP="00A93193">
            <w:pPr>
              <w:pStyle w:val="21"/>
              <w:spacing w:line="320" w:lineRule="exact"/>
            </w:pPr>
            <w:r>
              <w:rPr>
                <w:rFonts w:hint="eastAsia"/>
              </w:rPr>
              <w:t>0</w:t>
            </w:r>
          </w:p>
        </w:tc>
        <w:tc>
          <w:tcPr>
            <w:tcW w:w="572" w:type="pct"/>
            <w:vAlign w:val="center"/>
          </w:tcPr>
          <w:p w:rsidR="0095269E" w:rsidRPr="0095269E" w:rsidRDefault="0095269E" w:rsidP="00B45025">
            <w:pPr>
              <w:pStyle w:val="21"/>
              <w:spacing w:line="320" w:lineRule="exact"/>
            </w:pPr>
            <w:r>
              <w:rPr>
                <w:rFonts w:hint="eastAsia"/>
              </w:rPr>
              <w:t>0</w:t>
            </w:r>
          </w:p>
        </w:tc>
        <w:tc>
          <w:tcPr>
            <w:tcW w:w="566" w:type="pct"/>
            <w:vAlign w:val="center"/>
          </w:tcPr>
          <w:p w:rsidR="0095269E" w:rsidRPr="0095269E" w:rsidRDefault="0095269E" w:rsidP="00B45025">
            <w:pPr>
              <w:pStyle w:val="21"/>
              <w:spacing w:line="320" w:lineRule="exact"/>
            </w:pPr>
            <w:r>
              <w:rPr>
                <w:rFonts w:hint="eastAsia"/>
              </w:rPr>
              <w:t>0</w:t>
            </w:r>
          </w:p>
        </w:tc>
        <w:tc>
          <w:tcPr>
            <w:tcW w:w="590" w:type="pct"/>
            <w:vAlign w:val="center"/>
          </w:tcPr>
          <w:p w:rsidR="0095269E" w:rsidRPr="0095269E" w:rsidRDefault="0095269E" w:rsidP="00B45025">
            <w:pPr>
              <w:pStyle w:val="21"/>
              <w:spacing w:line="320" w:lineRule="exact"/>
            </w:pPr>
            <w:r>
              <w:rPr>
                <w:rFonts w:hint="eastAsia"/>
              </w:rPr>
              <w:t>0</w:t>
            </w:r>
          </w:p>
        </w:tc>
        <w:tc>
          <w:tcPr>
            <w:tcW w:w="709" w:type="pct"/>
            <w:vMerge/>
            <w:vAlign w:val="center"/>
          </w:tcPr>
          <w:p w:rsidR="0095269E" w:rsidRPr="0095269E" w:rsidRDefault="0095269E" w:rsidP="00A93193">
            <w:pPr>
              <w:spacing w:line="320" w:lineRule="exact"/>
              <w:ind w:firstLineChars="0" w:firstLine="0"/>
              <w:jc w:val="center"/>
              <w:rPr>
                <w:sz w:val="21"/>
                <w:szCs w:val="21"/>
              </w:rPr>
            </w:pPr>
          </w:p>
        </w:tc>
      </w:tr>
      <w:tr w:rsidR="0095269E" w:rsidRPr="0095269E" w:rsidTr="00D8565D">
        <w:trPr>
          <w:trHeight w:val="329"/>
        </w:trPr>
        <w:tc>
          <w:tcPr>
            <w:tcW w:w="441" w:type="pct"/>
            <w:vMerge/>
            <w:vAlign w:val="center"/>
          </w:tcPr>
          <w:p w:rsidR="0095269E" w:rsidRPr="0095269E" w:rsidRDefault="0095269E" w:rsidP="00A93193">
            <w:pPr>
              <w:spacing w:line="320" w:lineRule="exact"/>
              <w:ind w:firstLineChars="0" w:firstLine="0"/>
              <w:jc w:val="center"/>
              <w:rPr>
                <w:sz w:val="21"/>
                <w:szCs w:val="21"/>
              </w:rPr>
            </w:pPr>
          </w:p>
        </w:tc>
        <w:tc>
          <w:tcPr>
            <w:tcW w:w="649" w:type="pct"/>
            <w:vMerge/>
            <w:vAlign w:val="center"/>
          </w:tcPr>
          <w:p w:rsidR="0095269E" w:rsidRPr="0095269E" w:rsidRDefault="0095269E" w:rsidP="00A93193">
            <w:pPr>
              <w:spacing w:line="320" w:lineRule="exact"/>
              <w:ind w:firstLineChars="0" w:firstLine="0"/>
              <w:jc w:val="center"/>
              <w:rPr>
                <w:sz w:val="21"/>
                <w:szCs w:val="21"/>
              </w:rPr>
            </w:pPr>
          </w:p>
        </w:tc>
        <w:tc>
          <w:tcPr>
            <w:tcW w:w="486" w:type="pct"/>
            <w:vAlign w:val="center"/>
          </w:tcPr>
          <w:p w:rsidR="0095269E" w:rsidRPr="0095269E" w:rsidRDefault="0095269E" w:rsidP="00A93193">
            <w:pPr>
              <w:pStyle w:val="21"/>
              <w:spacing w:line="320" w:lineRule="exact"/>
              <w:rPr>
                <w:szCs w:val="24"/>
              </w:rPr>
            </w:pPr>
            <w:r w:rsidRPr="0095269E">
              <w:rPr>
                <w:szCs w:val="24"/>
              </w:rPr>
              <w:t>TP</w:t>
            </w:r>
          </w:p>
        </w:tc>
        <w:tc>
          <w:tcPr>
            <w:tcW w:w="494" w:type="pct"/>
            <w:vMerge/>
            <w:vAlign w:val="center"/>
          </w:tcPr>
          <w:p w:rsidR="0095269E" w:rsidRPr="0095269E" w:rsidRDefault="0095269E" w:rsidP="00A93193">
            <w:pPr>
              <w:spacing w:line="320" w:lineRule="exact"/>
              <w:ind w:firstLineChars="0" w:firstLine="0"/>
              <w:jc w:val="center"/>
              <w:rPr>
                <w:sz w:val="21"/>
                <w:szCs w:val="21"/>
              </w:rPr>
            </w:pPr>
          </w:p>
        </w:tc>
        <w:tc>
          <w:tcPr>
            <w:tcW w:w="493" w:type="pct"/>
            <w:vAlign w:val="center"/>
          </w:tcPr>
          <w:p w:rsidR="0095269E" w:rsidRPr="0095269E" w:rsidRDefault="0095269E" w:rsidP="00A93193">
            <w:pPr>
              <w:pStyle w:val="21"/>
              <w:spacing w:line="320" w:lineRule="exact"/>
            </w:pPr>
            <w:r>
              <w:rPr>
                <w:rFonts w:hint="eastAsia"/>
              </w:rPr>
              <w:t>0</w:t>
            </w:r>
          </w:p>
        </w:tc>
        <w:tc>
          <w:tcPr>
            <w:tcW w:w="572" w:type="pct"/>
            <w:vAlign w:val="center"/>
          </w:tcPr>
          <w:p w:rsidR="0095269E" w:rsidRPr="0095269E" w:rsidRDefault="0095269E" w:rsidP="00B45025">
            <w:pPr>
              <w:pStyle w:val="21"/>
              <w:spacing w:line="320" w:lineRule="exact"/>
            </w:pPr>
            <w:r>
              <w:rPr>
                <w:rFonts w:hint="eastAsia"/>
              </w:rPr>
              <w:t>0</w:t>
            </w:r>
          </w:p>
        </w:tc>
        <w:tc>
          <w:tcPr>
            <w:tcW w:w="566" w:type="pct"/>
            <w:vAlign w:val="center"/>
          </w:tcPr>
          <w:p w:rsidR="0095269E" w:rsidRPr="0095269E" w:rsidRDefault="0095269E" w:rsidP="00B45025">
            <w:pPr>
              <w:pStyle w:val="21"/>
              <w:spacing w:line="320" w:lineRule="exact"/>
            </w:pPr>
            <w:r>
              <w:rPr>
                <w:rFonts w:hint="eastAsia"/>
              </w:rPr>
              <w:t>0</w:t>
            </w:r>
          </w:p>
        </w:tc>
        <w:tc>
          <w:tcPr>
            <w:tcW w:w="590" w:type="pct"/>
            <w:vAlign w:val="center"/>
          </w:tcPr>
          <w:p w:rsidR="0095269E" w:rsidRPr="0095269E" w:rsidRDefault="0095269E" w:rsidP="00B45025">
            <w:pPr>
              <w:pStyle w:val="21"/>
              <w:spacing w:line="320" w:lineRule="exact"/>
            </w:pPr>
            <w:r>
              <w:rPr>
                <w:rFonts w:hint="eastAsia"/>
              </w:rPr>
              <w:t>0</w:t>
            </w:r>
          </w:p>
        </w:tc>
        <w:tc>
          <w:tcPr>
            <w:tcW w:w="709" w:type="pct"/>
            <w:vMerge/>
            <w:vAlign w:val="center"/>
          </w:tcPr>
          <w:p w:rsidR="0095269E" w:rsidRPr="0095269E" w:rsidRDefault="0095269E" w:rsidP="00A93193">
            <w:pPr>
              <w:spacing w:line="320" w:lineRule="exact"/>
              <w:ind w:firstLineChars="0" w:firstLine="0"/>
              <w:jc w:val="center"/>
              <w:rPr>
                <w:sz w:val="21"/>
                <w:szCs w:val="21"/>
              </w:rPr>
            </w:pPr>
          </w:p>
        </w:tc>
      </w:tr>
      <w:tr w:rsidR="0095269E" w:rsidRPr="0095269E" w:rsidTr="00D8565D">
        <w:trPr>
          <w:trHeight w:val="329"/>
        </w:trPr>
        <w:tc>
          <w:tcPr>
            <w:tcW w:w="441" w:type="pct"/>
            <w:vMerge/>
            <w:vAlign w:val="center"/>
          </w:tcPr>
          <w:p w:rsidR="0095269E" w:rsidRPr="0095269E" w:rsidRDefault="0095269E" w:rsidP="00A93193">
            <w:pPr>
              <w:spacing w:line="320" w:lineRule="exact"/>
              <w:ind w:firstLineChars="0" w:firstLine="0"/>
              <w:jc w:val="center"/>
              <w:rPr>
                <w:sz w:val="21"/>
                <w:szCs w:val="21"/>
              </w:rPr>
            </w:pPr>
          </w:p>
        </w:tc>
        <w:tc>
          <w:tcPr>
            <w:tcW w:w="649" w:type="pct"/>
            <w:vMerge/>
            <w:vAlign w:val="center"/>
          </w:tcPr>
          <w:p w:rsidR="0095269E" w:rsidRPr="0095269E" w:rsidRDefault="0095269E" w:rsidP="00A93193">
            <w:pPr>
              <w:spacing w:line="320" w:lineRule="exact"/>
              <w:ind w:firstLineChars="0" w:firstLine="0"/>
              <w:jc w:val="center"/>
              <w:rPr>
                <w:sz w:val="21"/>
                <w:szCs w:val="21"/>
              </w:rPr>
            </w:pPr>
          </w:p>
        </w:tc>
        <w:tc>
          <w:tcPr>
            <w:tcW w:w="486" w:type="pct"/>
            <w:vAlign w:val="center"/>
          </w:tcPr>
          <w:p w:rsidR="0095269E" w:rsidRPr="0095269E" w:rsidRDefault="0095269E" w:rsidP="00A93193">
            <w:pPr>
              <w:pStyle w:val="21"/>
              <w:spacing w:line="320" w:lineRule="exact"/>
              <w:rPr>
                <w:szCs w:val="24"/>
              </w:rPr>
            </w:pPr>
            <w:r w:rsidRPr="0095269E">
              <w:rPr>
                <w:rFonts w:hAnsi="宋体"/>
                <w:szCs w:val="24"/>
              </w:rPr>
              <w:t>动植物油</w:t>
            </w:r>
          </w:p>
        </w:tc>
        <w:tc>
          <w:tcPr>
            <w:tcW w:w="494" w:type="pct"/>
            <w:vMerge/>
            <w:vAlign w:val="center"/>
          </w:tcPr>
          <w:p w:rsidR="0095269E" w:rsidRPr="0095269E" w:rsidRDefault="0095269E" w:rsidP="00A93193">
            <w:pPr>
              <w:spacing w:line="320" w:lineRule="exact"/>
              <w:ind w:firstLineChars="0" w:firstLine="0"/>
              <w:jc w:val="center"/>
              <w:rPr>
                <w:sz w:val="21"/>
                <w:szCs w:val="21"/>
              </w:rPr>
            </w:pPr>
          </w:p>
        </w:tc>
        <w:tc>
          <w:tcPr>
            <w:tcW w:w="493" w:type="pct"/>
            <w:vAlign w:val="center"/>
          </w:tcPr>
          <w:p w:rsidR="0095269E" w:rsidRPr="0095269E" w:rsidRDefault="0095269E" w:rsidP="00A93193">
            <w:pPr>
              <w:pStyle w:val="21"/>
              <w:spacing w:line="320" w:lineRule="exact"/>
            </w:pPr>
            <w:r>
              <w:rPr>
                <w:rFonts w:hint="eastAsia"/>
              </w:rPr>
              <w:t>0</w:t>
            </w:r>
          </w:p>
        </w:tc>
        <w:tc>
          <w:tcPr>
            <w:tcW w:w="572" w:type="pct"/>
            <w:vAlign w:val="center"/>
          </w:tcPr>
          <w:p w:rsidR="0095269E" w:rsidRPr="0095269E" w:rsidRDefault="0095269E" w:rsidP="00B45025">
            <w:pPr>
              <w:pStyle w:val="21"/>
              <w:spacing w:line="320" w:lineRule="exact"/>
            </w:pPr>
            <w:r>
              <w:rPr>
                <w:rFonts w:hint="eastAsia"/>
              </w:rPr>
              <w:t>0</w:t>
            </w:r>
          </w:p>
        </w:tc>
        <w:tc>
          <w:tcPr>
            <w:tcW w:w="566" w:type="pct"/>
            <w:vAlign w:val="center"/>
          </w:tcPr>
          <w:p w:rsidR="0095269E" w:rsidRPr="0095269E" w:rsidRDefault="0095269E" w:rsidP="00B45025">
            <w:pPr>
              <w:pStyle w:val="21"/>
              <w:spacing w:line="320" w:lineRule="exact"/>
            </w:pPr>
            <w:r>
              <w:rPr>
                <w:rFonts w:hint="eastAsia"/>
              </w:rPr>
              <w:t>0</w:t>
            </w:r>
          </w:p>
        </w:tc>
        <w:tc>
          <w:tcPr>
            <w:tcW w:w="590" w:type="pct"/>
            <w:vAlign w:val="center"/>
          </w:tcPr>
          <w:p w:rsidR="0095269E" w:rsidRPr="0095269E" w:rsidRDefault="0095269E" w:rsidP="00B45025">
            <w:pPr>
              <w:pStyle w:val="21"/>
              <w:spacing w:line="320" w:lineRule="exact"/>
            </w:pPr>
            <w:r>
              <w:rPr>
                <w:rFonts w:hint="eastAsia"/>
              </w:rPr>
              <w:t>0</w:t>
            </w:r>
          </w:p>
        </w:tc>
        <w:tc>
          <w:tcPr>
            <w:tcW w:w="709" w:type="pct"/>
            <w:vMerge/>
            <w:vAlign w:val="center"/>
          </w:tcPr>
          <w:p w:rsidR="0095269E" w:rsidRPr="0095269E" w:rsidRDefault="0095269E" w:rsidP="00A93193">
            <w:pPr>
              <w:spacing w:line="320" w:lineRule="exact"/>
              <w:ind w:firstLineChars="0" w:firstLine="0"/>
              <w:jc w:val="center"/>
              <w:rPr>
                <w:sz w:val="21"/>
                <w:szCs w:val="21"/>
              </w:rPr>
            </w:pPr>
          </w:p>
        </w:tc>
      </w:tr>
      <w:tr w:rsidR="00B00D66" w:rsidRPr="0095269E" w:rsidTr="00D8565D">
        <w:trPr>
          <w:trHeight w:val="329"/>
        </w:trPr>
        <w:tc>
          <w:tcPr>
            <w:tcW w:w="441" w:type="pct"/>
            <w:vMerge w:val="restart"/>
            <w:vAlign w:val="center"/>
          </w:tcPr>
          <w:p w:rsidR="00B00D66" w:rsidRPr="0095269E" w:rsidRDefault="00B00D66" w:rsidP="00A93193">
            <w:pPr>
              <w:spacing w:line="320" w:lineRule="exact"/>
              <w:ind w:firstLineChars="0" w:firstLine="0"/>
              <w:jc w:val="center"/>
              <w:rPr>
                <w:b/>
                <w:sz w:val="21"/>
                <w:szCs w:val="21"/>
              </w:rPr>
            </w:pPr>
            <w:r w:rsidRPr="0095269E">
              <w:rPr>
                <w:rFonts w:hAnsi="宋体"/>
                <w:b/>
                <w:sz w:val="21"/>
                <w:szCs w:val="21"/>
              </w:rPr>
              <w:t>固</w:t>
            </w:r>
          </w:p>
          <w:p w:rsidR="00B00D66" w:rsidRPr="0095269E" w:rsidRDefault="00B00D66" w:rsidP="00A93193">
            <w:pPr>
              <w:spacing w:line="320" w:lineRule="exact"/>
              <w:ind w:firstLineChars="0" w:firstLine="0"/>
              <w:jc w:val="center"/>
              <w:rPr>
                <w:b/>
                <w:sz w:val="21"/>
                <w:szCs w:val="21"/>
              </w:rPr>
            </w:pPr>
            <w:r w:rsidRPr="0095269E">
              <w:rPr>
                <w:rFonts w:hAnsi="宋体"/>
                <w:b/>
                <w:sz w:val="21"/>
                <w:szCs w:val="21"/>
              </w:rPr>
              <w:t>体</w:t>
            </w:r>
          </w:p>
          <w:p w:rsidR="00B00D66" w:rsidRPr="0095269E" w:rsidRDefault="00B00D66" w:rsidP="00A93193">
            <w:pPr>
              <w:spacing w:line="320" w:lineRule="exact"/>
              <w:ind w:firstLineChars="0" w:firstLine="0"/>
              <w:jc w:val="center"/>
              <w:rPr>
                <w:b/>
                <w:sz w:val="21"/>
                <w:szCs w:val="21"/>
              </w:rPr>
            </w:pPr>
            <w:r w:rsidRPr="0095269E">
              <w:rPr>
                <w:rFonts w:hAnsi="宋体"/>
                <w:b/>
                <w:sz w:val="21"/>
                <w:szCs w:val="21"/>
              </w:rPr>
              <w:t>废</w:t>
            </w:r>
          </w:p>
          <w:p w:rsidR="00B00D66" w:rsidRPr="0095269E" w:rsidRDefault="00B00D66" w:rsidP="00A93193">
            <w:pPr>
              <w:spacing w:line="320" w:lineRule="exact"/>
              <w:ind w:firstLineChars="0" w:firstLine="0"/>
              <w:jc w:val="center"/>
              <w:rPr>
                <w:b/>
                <w:sz w:val="21"/>
                <w:szCs w:val="21"/>
              </w:rPr>
            </w:pPr>
            <w:r w:rsidRPr="0095269E">
              <w:rPr>
                <w:rFonts w:hAnsi="宋体"/>
                <w:b/>
                <w:sz w:val="21"/>
                <w:szCs w:val="21"/>
              </w:rPr>
              <w:t>物</w:t>
            </w:r>
          </w:p>
        </w:tc>
        <w:tc>
          <w:tcPr>
            <w:tcW w:w="1135" w:type="pct"/>
            <w:gridSpan w:val="2"/>
            <w:vAlign w:val="center"/>
          </w:tcPr>
          <w:p w:rsidR="00B00D66" w:rsidRPr="0095269E" w:rsidRDefault="00B00D66" w:rsidP="00A93193">
            <w:pPr>
              <w:spacing w:line="320" w:lineRule="exact"/>
              <w:ind w:firstLineChars="0" w:firstLine="0"/>
              <w:jc w:val="center"/>
              <w:rPr>
                <w:b/>
                <w:sz w:val="21"/>
                <w:szCs w:val="21"/>
              </w:rPr>
            </w:pPr>
            <w:r w:rsidRPr="0095269E">
              <w:rPr>
                <w:rFonts w:hAnsi="宋体"/>
                <w:b/>
                <w:sz w:val="21"/>
                <w:szCs w:val="21"/>
              </w:rPr>
              <w:t>产生量（</w:t>
            </w:r>
            <w:r w:rsidRPr="0095269E">
              <w:rPr>
                <w:b/>
                <w:sz w:val="21"/>
                <w:szCs w:val="21"/>
              </w:rPr>
              <w:t>t/a</w:t>
            </w:r>
            <w:r w:rsidRPr="0095269E">
              <w:rPr>
                <w:rFonts w:hAnsi="宋体"/>
                <w:b/>
                <w:sz w:val="21"/>
                <w:szCs w:val="21"/>
              </w:rPr>
              <w:t>）</w:t>
            </w:r>
          </w:p>
        </w:tc>
        <w:tc>
          <w:tcPr>
            <w:tcW w:w="1559" w:type="pct"/>
            <w:gridSpan w:val="3"/>
            <w:vAlign w:val="center"/>
          </w:tcPr>
          <w:p w:rsidR="00B00D66" w:rsidRPr="0095269E" w:rsidRDefault="00B00D66" w:rsidP="00A93193">
            <w:pPr>
              <w:spacing w:line="320" w:lineRule="exact"/>
              <w:ind w:firstLineChars="0" w:firstLine="0"/>
              <w:jc w:val="center"/>
              <w:rPr>
                <w:b/>
                <w:sz w:val="21"/>
                <w:szCs w:val="21"/>
              </w:rPr>
            </w:pPr>
            <w:r w:rsidRPr="0095269E">
              <w:rPr>
                <w:rFonts w:hAnsi="宋体"/>
                <w:b/>
                <w:sz w:val="21"/>
                <w:szCs w:val="21"/>
              </w:rPr>
              <w:t>处理处置量（</w:t>
            </w:r>
            <w:r w:rsidRPr="0095269E">
              <w:rPr>
                <w:b/>
                <w:sz w:val="21"/>
                <w:szCs w:val="21"/>
              </w:rPr>
              <w:t>t/a</w:t>
            </w:r>
            <w:r w:rsidRPr="0095269E">
              <w:rPr>
                <w:rFonts w:hAnsi="宋体"/>
                <w:b/>
                <w:sz w:val="21"/>
                <w:szCs w:val="21"/>
              </w:rPr>
              <w:t>）</w:t>
            </w:r>
          </w:p>
        </w:tc>
        <w:tc>
          <w:tcPr>
            <w:tcW w:w="566" w:type="pct"/>
            <w:vAlign w:val="center"/>
          </w:tcPr>
          <w:p w:rsidR="00B00D66" w:rsidRPr="0095269E" w:rsidRDefault="00B00D66" w:rsidP="00A93193">
            <w:pPr>
              <w:spacing w:line="320" w:lineRule="exact"/>
              <w:ind w:firstLineChars="0" w:firstLine="0"/>
              <w:jc w:val="center"/>
              <w:rPr>
                <w:b/>
                <w:sz w:val="21"/>
                <w:szCs w:val="21"/>
              </w:rPr>
            </w:pPr>
            <w:r w:rsidRPr="0095269E">
              <w:rPr>
                <w:rFonts w:hAnsi="宋体"/>
                <w:b/>
                <w:sz w:val="21"/>
                <w:szCs w:val="21"/>
              </w:rPr>
              <w:t>综合利用量（</w:t>
            </w:r>
            <w:r w:rsidRPr="0095269E">
              <w:rPr>
                <w:b/>
                <w:sz w:val="21"/>
                <w:szCs w:val="21"/>
              </w:rPr>
              <w:t>t/a</w:t>
            </w:r>
            <w:r w:rsidRPr="0095269E">
              <w:rPr>
                <w:rFonts w:hAnsi="宋体"/>
                <w:b/>
                <w:sz w:val="21"/>
                <w:szCs w:val="21"/>
              </w:rPr>
              <w:t>）</w:t>
            </w:r>
          </w:p>
        </w:tc>
        <w:tc>
          <w:tcPr>
            <w:tcW w:w="590" w:type="pct"/>
            <w:vAlign w:val="center"/>
          </w:tcPr>
          <w:p w:rsidR="00B00D66" w:rsidRPr="0095269E" w:rsidRDefault="00B00D66" w:rsidP="00A93193">
            <w:pPr>
              <w:spacing w:line="320" w:lineRule="exact"/>
              <w:ind w:firstLineChars="0" w:firstLine="0"/>
              <w:jc w:val="center"/>
              <w:rPr>
                <w:b/>
                <w:sz w:val="21"/>
                <w:szCs w:val="21"/>
              </w:rPr>
            </w:pPr>
            <w:r w:rsidRPr="0095269E">
              <w:rPr>
                <w:rFonts w:hAnsi="宋体"/>
                <w:b/>
                <w:sz w:val="21"/>
                <w:szCs w:val="21"/>
              </w:rPr>
              <w:t>外排量（</w:t>
            </w:r>
            <w:r w:rsidRPr="0095269E">
              <w:rPr>
                <w:b/>
                <w:sz w:val="21"/>
                <w:szCs w:val="21"/>
              </w:rPr>
              <w:t>t/a</w:t>
            </w:r>
            <w:r w:rsidRPr="0095269E">
              <w:rPr>
                <w:rFonts w:hAnsi="宋体"/>
                <w:b/>
                <w:sz w:val="21"/>
                <w:szCs w:val="21"/>
              </w:rPr>
              <w:t>）</w:t>
            </w:r>
          </w:p>
        </w:tc>
        <w:tc>
          <w:tcPr>
            <w:tcW w:w="709" w:type="pct"/>
            <w:vAlign w:val="center"/>
          </w:tcPr>
          <w:p w:rsidR="00B00D66" w:rsidRPr="0095269E" w:rsidRDefault="00B00D66" w:rsidP="00A93193">
            <w:pPr>
              <w:pStyle w:val="21"/>
              <w:spacing w:line="320" w:lineRule="exact"/>
              <w:rPr>
                <w:b/>
              </w:rPr>
            </w:pPr>
            <w:r w:rsidRPr="0095269E">
              <w:rPr>
                <w:rFonts w:hAnsi="宋体"/>
                <w:b/>
              </w:rPr>
              <w:t>备注</w:t>
            </w:r>
          </w:p>
        </w:tc>
      </w:tr>
      <w:tr w:rsidR="00F76D36" w:rsidRPr="0095269E" w:rsidTr="00D8565D">
        <w:trPr>
          <w:trHeight w:val="329"/>
        </w:trPr>
        <w:tc>
          <w:tcPr>
            <w:tcW w:w="441" w:type="pct"/>
            <w:vMerge/>
            <w:vAlign w:val="center"/>
          </w:tcPr>
          <w:p w:rsidR="00F76D36" w:rsidRPr="0095269E" w:rsidRDefault="00F76D36" w:rsidP="00A93193">
            <w:pPr>
              <w:spacing w:line="320" w:lineRule="exact"/>
              <w:ind w:firstLineChars="0" w:firstLine="0"/>
              <w:jc w:val="center"/>
              <w:rPr>
                <w:b/>
                <w:sz w:val="21"/>
                <w:szCs w:val="21"/>
              </w:rPr>
            </w:pPr>
          </w:p>
        </w:tc>
        <w:tc>
          <w:tcPr>
            <w:tcW w:w="649" w:type="pct"/>
            <w:vAlign w:val="center"/>
          </w:tcPr>
          <w:p w:rsidR="00F76D36" w:rsidRPr="0095269E" w:rsidRDefault="00F76D36" w:rsidP="00A93193">
            <w:pPr>
              <w:pStyle w:val="21"/>
              <w:spacing w:line="320" w:lineRule="exact"/>
              <w:rPr>
                <w:color w:val="000000"/>
              </w:rPr>
            </w:pPr>
            <w:r w:rsidRPr="0095269E">
              <w:rPr>
                <w:rFonts w:hAnsi="宋体"/>
                <w:color w:val="000000"/>
              </w:rPr>
              <w:t>一般固废</w:t>
            </w:r>
          </w:p>
        </w:tc>
        <w:tc>
          <w:tcPr>
            <w:tcW w:w="486" w:type="pct"/>
            <w:vAlign w:val="center"/>
          </w:tcPr>
          <w:p w:rsidR="00F76D36" w:rsidRPr="0095269E" w:rsidRDefault="0095269E" w:rsidP="00A93193">
            <w:pPr>
              <w:spacing w:line="320" w:lineRule="exact"/>
              <w:ind w:firstLineChars="0" w:firstLine="0"/>
              <w:jc w:val="center"/>
              <w:rPr>
                <w:color w:val="000000"/>
                <w:sz w:val="21"/>
                <w:szCs w:val="21"/>
              </w:rPr>
            </w:pPr>
            <w:r>
              <w:rPr>
                <w:rFonts w:hint="eastAsia"/>
                <w:color w:val="000000"/>
                <w:sz w:val="21"/>
                <w:szCs w:val="21"/>
              </w:rPr>
              <w:t>27</w:t>
            </w:r>
          </w:p>
        </w:tc>
        <w:tc>
          <w:tcPr>
            <w:tcW w:w="1559" w:type="pct"/>
            <w:gridSpan w:val="3"/>
            <w:vAlign w:val="center"/>
          </w:tcPr>
          <w:p w:rsidR="00F76D36" w:rsidRPr="0095269E" w:rsidRDefault="0095269E" w:rsidP="002C2357">
            <w:pPr>
              <w:spacing w:line="320" w:lineRule="exact"/>
              <w:ind w:firstLineChars="0" w:firstLine="0"/>
              <w:jc w:val="center"/>
              <w:rPr>
                <w:color w:val="000000"/>
                <w:sz w:val="21"/>
                <w:szCs w:val="21"/>
              </w:rPr>
            </w:pPr>
            <w:r>
              <w:rPr>
                <w:rFonts w:hint="eastAsia"/>
                <w:color w:val="000000"/>
                <w:sz w:val="21"/>
                <w:szCs w:val="21"/>
              </w:rPr>
              <w:t>0</w:t>
            </w:r>
          </w:p>
        </w:tc>
        <w:tc>
          <w:tcPr>
            <w:tcW w:w="566" w:type="pct"/>
            <w:vAlign w:val="center"/>
          </w:tcPr>
          <w:p w:rsidR="00F76D36" w:rsidRPr="0095269E" w:rsidRDefault="0095269E" w:rsidP="00A93193">
            <w:pPr>
              <w:spacing w:line="320" w:lineRule="exact"/>
              <w:ind w:firstLineChars="0" w:firstLine="0"/>
              <w:jc w:val="center"/>
              <w:rPr>
                <w:sz w:val="21"/>
                <w:szCs w:val="21"/>
              </w:rPr>
            </w:pPr>
            <w:r>
              <w:rPr>
                <w:rFonts w:hint="eastAsia"/>
                <w:color w:val="000000"/>
                <w:sz w:val="21"/>
                <w:szCs w:val="21"/>
              </w:rPr>
              <w:t>27</w:t>
            </w:r>
          </w:p>
        </w:tc>
        <w:tc>
          <w:tcPr>
            <w:tcW w:w="590" w:type="pct"/>
            <w:vAlign w:val="center"/>
          </w:tcPr>
          <w:p w:rsidR="00F76D36" w:rsidRPr="0095269E" w:rsidRDefault="00F76D36" w:rsidP="00A93193">
            <w:pPr>
              <w:spacing w:line="320" w:lineRule="exact"/>
              <w:ind w:firstLineChars="0" w:firstLine="0"/>
              <w:jc w:val="center"/>
              <w:rPr>
                <w:sz w:val="21"/>
                <w:szCs w:val="21"/>
              </w:rPr>
            </w:pPr>
            <w:r w:rsidRPr="0095269E">
              <w:rPr>
                <w:sz w:val="21"/>
                <w:szCs w:val="21"/>
              </w:rPr>
              <w:t>0</w:t>
            </w:r>
          </w:p>
        </w:tc>
        <w:tc>
          <w:tcPr>
            <w:tcW w:w="709" w:type="pct"/>
            <w:vMerge w:val="restart"/>
            <w:vAlign w:val="center"/>
          </w:tcPr>
          <w:p w:rsidR="00F76D36" w:rsidRPr="0095269E" w:rsidRDefault="00F76D36" w:rsidP="00A93193">
            <w:pPr>
              <w:pStyle w:val="18"/>
              <w:spacing w:line="320" w:lineRule="exact"/>
            </w:pPr>
            <w:r w:rsidRPr="0095269E">
              <w:rPr>
                <w:rFonts w:hAnsi="宋体"/>
                <w:szCs w:val="24"/>
              </w:rPr>
              <w:t>安全处置</w:t>
            </w:r>
          </w:p>
        </w:tc>
      </w:tr>
      <w:tr w:rsidR="00F76D36" w:rsidRPr="0095269E" w:rsidTr="00D8565D">
        <w:trPr>
          <w:trHeight w:val="329"/>
        </w:trPr>
        <w:tc>
          <w:tcPr>
            <w:tcW w:w="441" w:type="pct"/>
            <w:vMerge/>
            <w:vAlign w:val="center"/>
          </w:tcPr>
          <w:p w:rsidR="00F76D36" w:rsidRPr="0095269E" w:rsidRDefault="00F76D36" w:rsidP="00A93193">
            <w:pPr>
              <w:spacing w:line="320" w:lineRule="exact"/>
              <w:ind w:firstLineChars="0" w:firstLine="0"/>
              <w:jc w:val="center"/>
              <w:rPr>
                <w:b/>
                <w:sz w:val="21"/>
                <w:szCs w:val="21"/>
              </w:rPr>
            </w:pPr>
          </w:p>
        </w:tc>
        <w:tc>
          <w:tcPr>
            <w:tcW w:w="649" w:type="pct"/>
            <w:vAlign w:val="center"/>
          </w:tcPr>
          <w:p w:rsidR="00F76D36" w:rsidRPr="0095269E" w:rsidRDefault="00F76D36" w:rsidP="00A93193">
            <w:pPr>
              <w:pStyle w:val="21"/>
              <w:spacing w:line="320" w:lineRule="exact"/>
              <w:rPr>
                <w:color w:val="000000"/>
              </w:rPr>
            </w:pPr>
            <w:r w:rsidRPr="0095269E">
              <w:rPr>
                <w:rFonts w:hAnsi="宋体"/>
                <w:color w:val="000000"/>
              </w:rPr>
              <w:t>危险固废</w:t>
            </w:r>
          </w:p>
        </w:tc>
        <w:tc>
          <w:tcPr>
            <w:tcW w:w="486" w:type="pct"/>
            <w:vAlign w:val="center"/>
          </w:tcPr>
          <w:p w:rsidR="00F76D36" w:rsidRPr="0095269E" w:rsidRDefault="00F76D36" w:rsidP="00A93193">
            <w:pPr>
              <w:spacing w:line="320" w:lineRule="exact"/>
              <w:ind w:firstLineChars="0" w:firstLine="0"/>
              <w:jc w:val="center"/>
              <w:rPr>
                <w:color w:val="000000"/>
                <w:sz w:val="21"/>
                <w:szCs w:val="21"/>
              </w:rPr>
            </w:pPr>
            <w:r w:rsidRPr="0095269E">
              <w:rPr>
                <w:color w:val="000000"/>
                <w:sz w:val="21"/>
                <w:szCs w:val="21"/>
              </w:rPr>
              <w:t>0</w:t>
            </w:r>
          </w:p>
        </w:tc>
        <w:tc>
          <w:tcPr>
            <w:tcW w:w="1559" w:type="pct"/>
            <w:gridSpan w:val="3"/>
            <w:vAlign w:val="center"/>
          </w:tcPr>
          <w:p w:rsidR="00F76D36" w:rsidRPr="0095269E" w:rsidRDefault="00F76D36" w:rsidP="002C2357">
            <w:pPr>
              <w:spacing w:line="320" w:lineRule="exact"/>
              <w:ind w:firstLineChars="0" w:firstLine="0"/>
              <w:jc w:val="center"/>
              <w:rPr>
                <w:color w:val="000000"/>
                <w:sz w:val="21"/>
                <w:szCs w:val="21"/>
              </w:rPr>
            </w:pPr>
            <w:r w:rsidRPr="0095269E">
              <w:rPr>
                <w:color w:val="000000"/>
                <w:sz w:val="21"/>
                <w:szCs w:val="21"/>
              </w:rPr>
              <w:t>0</w:t>
            </w:r>
          </w:p>
        </w:tc>
        <w:tc>
          <w:tcPr>
            <w:tcW w:w="566" w:type="pct"/>
            <w:vAlign w:val="center"/>
          </w:tcPr>
          <w:p w:rsidR="00F76D36" w:rsidRPr="0095269E" w:rsidRDefault="00F76D36" w:rsidP="00A93193">
            <w:pPr>
              <w:spacing w:line="320" w:lineRule="exact"/>
              <w:ind w:firstLineChars="0" w:firstLine="0"/>
              <w:jc w:val="center"/>
              <w:rPr>
                <w:sz w:val="21"/>
                <w:szCs w:val="21"/>
              </w:rPr>
            </w:pPr>
            <w:r w:rsidRPr="0095269E">
              <w:rPr>
                <w:sz w:val="21"/>
                <w:szCs w:val="21"/>
              </w:rPr>
              <w:t>0</w:t>
            </w:r>
          </w:p>
        </w:tc>
        <w:tc>
          <w:tcPr>
            <w:tcW w:w="590" w:type="pct"/>
            <w:vAlign w:val="center"/>
          </w:tcPr>
          <w:p w:rsidR="00F76D36" w:rsidRPr="0095269E" w:rsidRDefault="00F76D36" w:rsidP="00A93193">
            <w:pPr>
              <w:spacing w:line="320" w:lineRule="exact"/>
              <w:ind w:firstLineChars="0" w:firstLine="0"/>
              <w:jc w:val="center"/>
              <w:rPr>
                <w:sz w:val="21"/>
                <w:szCs w:val="21"/>
              </w:rPr>
            </w:pPr>
            <w:r w:rsidRPr="0095269E">
              <w:rPr>
                <w:sz w:val="21"/>
                <w:szCs w:val="21"/>
              </w:rPr>
              <w:t>0</w:t>
            </w:r>
          </w:p>
        </w:tc>
        <w:tc>
          <w:tcPr>
            <w:tcW w:w="709" w:type="pct"/>
            <w:vMerge/>
            <w:vAlign w:val="center"/>
          </w:tcPr>
          <w:p w:rsidR="00F76D36" w:rsidRPr="0095269E" w:rsidRDefault="00F76D36" w:rsidP="00A93193">
            <w:pPr>
              <w:pStyle w:val="18"/>
              <w:spacing w:line="320" w:lineRule="exact"/>
            </w:pPr>
          </w:p>
        </w:tc>
      </w:tr>
      <w:tr w:rsidR="00F76D36" w:rsidRPr="0095269E" w:rsidTr="00D8565D">
        <w:trPr>
          <w:trHeight w:val="329"/>
        </w:trPr>
        <w:tc>
          <w:tcPr>
            <w:tcW w:w="441" w:type="pct"/>
            <w:vMerge/>
            <w:vAlign w:val="center"/>
          </w:tcPr>
          <w:p w:rsidR="00F76D36" w:rsidRPr="0095269E" w:rsidRDefault="00F76D36" w:rsidP="00A93193">
            <w:pPr>
              <w:spacing w:line="320" w:lineRule="exact"/>
              <w:ind w:firstLineChars="0" w:firstLine="0"/>
              <w:jc w:val="center"/>
              <w:rPr>
                <w:b/>
                <w:sz w:val="21"/>
                <w:szCs w:val="21"/>
              </w:rPr>
            </w:pPr>
          </w:p>
        </w:tc>
        <w:tc>
          <w:tcPr>
            <w:tcW w:w="649" w:type="pct"/>
            <w:vAlign w:val="center"/>
          </w:tcPr>
          <w:p w:rsidR="00F76D36" w:rsidRPr="0095269E" w:rsidRDefault="00F76D36" w:rsidP="00A93193">
            <w:pPr>
              <w:pStyle w:val="21"/>
              <w:spacing w:line="320" w:lineRule="exact"/>
              <w:rPr>
                <w:color w:val="000000"/>
              </w:rPr>
            </w:pPr>
            <w:r w:rsidRPr="0095269E">
              <w:rPr>
                <w:rFonts w:hAnsi="宋体"/>
                <w:color w:val="000000"/>
              </w:rPr>
              <w:t>生活垃圾</w:t>
            </w:r>
          </w:p>
        </w:tc>
        <w:tc>
          <w:tcPr>
            <w:tcW w:w="486" w:type="pct"/>
            <w:vAlign w:val="center"/>
          </w:tcPr>
          <w:p w:rsidR="00F76D36" w:rsidRPr="0095269E" w:rsidRDefault="0095269E" w:rsidP="00A93193">
            <w:pPr>
              <w:spacing w:line="320" w:lineRule="exact"/>
              <w:ind w:firstLineChars="0" w:firstLine="0"/>
              <w:jc w:val="center"/>
              <w:rPr>
                <w:color w:val="000000"/>
                <w:sz w:val="21"/>
                <w:szCs w:val="21"/>
              </w:rPr>
            </w:pPr>
            <w:r>
              <w:rPr>
                <w:rFonts w:hint="eastAsia"/>
                <w:color w:val="000000"/>
                <w:sz w:val="21"/>
                <w:szCs w:val="21"/>
              </w:rPr>
              <w:t>0</w:t>
            </w:r>
          </w:p>
        </w:tc>
        <w:tc>
          <w:tcPr>
            <w:tcW w:w="1559" w:type="pct"/>
            <w:gridSpan w:val="3"/>
            <w:vAlign w:val="center"/>
          </w:tcPr>
          <w:p w:rsidR="00F76D36" w:rsidRPr="0095269E" w:rsidRDefault="0095269E" w:rsidP="002C2357">
            <w:pPr>
              <w:spacing w:line="320" w:lineRule="exact"/>
              <w:ind w:firstLineChars="0" w:firstLine="0"/>
              <w:jc w:val="center"/>
              <w:rPr>
                <w:color w:val="000000"/>
                <w:sz w:val="21"/>
                <w:szCs w:val="21"/>
              </w:rPr>
            </w:pPr>
            <w:r>
              <w:rPr>
                <w:rFonts w:hint="eastAsia"/>
                <w:color w:val="000000"/>
                <w:sz w:val="21"/>
                <w:szCs w:val="21"/>
              </w:rPr>
              <w:t>0</w:t>
            </w:r>
          </w:p>
        </w:tc>
        <w:tc>
          <w:tcPr>
            <w:tcW w:w="566" w:type="pct"/>
            <w:vAlign w:val="center"/>
          </w:tcPr>
          <w:p w:rsidR="00F76D36" w:rsidRPr="0095269E" w:rsidRDefault="00F76D36" w:rsidP="00A93193">
            <w:pPr>
              <w:spacing w:line="320" w:lineRule="exact"/>
              <w:ind w:firstLineChars="0" w:firstLine="0"/>
              <w:jc w:val="center"/>
              <w:rPr>
                <w:sz w:val="21"/>
                <w:szCs w:val="21"/>
              </w:rPr>
            </w:pPr>
            <w:r w:rsidRPr="0095269E">
              <w:rPr>
                <w:sz w:val="21"/>
                <w:szCs w:val="21"/>
              </w:rPr>
              <w:t>0</w:t>
            </w:r>
          </w:p>
        </w:tc>
        <w:tc>
          <w:tcPr>
            <w:tcW w:w="590" w:type="pct"/>
            <w:vAlign w:val="center"/>
          </w:tcPr>
          <w:p w:rsidR="00F76D36" w:rsidRPr="0095269E" w:rsidRDefault="00F76D36" w:rsidP="00A93193">
            <w:pPr>
              <w:spacing w:line="320" w:lineRule="exact"/>
              <w:ind w:firstLineChars="0" w:firstLine="0"/>
              <w:jc w:val="center"/>
              <w:rPr>
                <w:sz w:val="21"/>
                <w:szCs w:val="21"/>
              </w:rPr>
            </w:pPr>
            <w:r w:rsidRPr="0095269E">
              <w:rPr>
                <w:sz w:val="21"/>
                <w:szCs w:val="21"/>
              </w:rPr>
              <w:t>0</w:t>
            </w:r>
          </w:p>
        </w:tc>
        <w:tc>
          <w:tcPr>
            <w:tcW w:w="709" w:type="pct"/>
            <w:vMerge/>
            <w:vAlign w:val="center"/>
          </w:tcPr>
          <w:p w:rsidR="00F76D36" w:rsidRPr="0095269E" w:rsidRDefault="00F76D36" w:rsidP="00A93193">
            <w:pPr>
              <w:pStyle w:val="18"/>
              <w:spacing w:line="320" w:lineRule="exact"/>
            </w:pPr>
          </w:p>
        </w:tc>
      </w:tr>
      <w:tr w:rsidR="00F76D36" w:rsidRPr="0095269E" w:rsidTr="00A93193">
        <w:trPr>
          <w:trHeight w:val="329"/>
        </w:trPr>
        <w:tc>
          <w:tcPr>
            <w:tcW w:w="441" w:type="pct"/>
            <w:vAlign w:val="center"/>
          </w:tcPr>
          <w:p w:rsidR="00F76D36" w:rsidRPr="0095269E" w:rsidRDefault="00F76D36" w:rsidP="00A93193">
            <w:pPr>
              <w:spacing w:line="320" w:lineRule="exact"/>
              <w:ind w:firstLineChars="0" w:firstLine="0"/>
              <w:jc w:val="center"/>
              <w:rPr>
                <w:b/>
                <w:sz w:val="21"/>
                <w:szCs w:val="21"/>
              </w:rPr>
            </w:pPr>
            <w:r w:rsidRPr="0095269E">
              <w:rPr>
                <w:rFonts w:hAnsi="宋体"/>
                <w:b/>
                <w:sz w:val="21"/>
                <w:szCs w:val="21"/>
              </w:rPr>
              <w:t>噪</w:t>
            </w:r>
          </w:p>
          <w:p w:rsidR="00F76D36" w:rsidRPr="0095269E" w:rsidRDefault="00F76D36" w:rsidP="00A93193">
            <w:pPr>
              <w:spacing w:line="320" w:lineRule="exact"/>
              <w:ind w:firstLineChars="0" w:firstLine="0"/>
              <w:jc w:val="center"/>
              <w:rPr>
                <w:b/>
                <w:sz w:val="21"/>
                <w:szCs w:val="21"/>
              </w:rPr>
            </w:pPr>
            <w:r w:rsidRPr="0095269E">
              <w:rPr>
                <w:rFonts w:hAnsi="宋体"/>
                <w:b/>
                <w:sz w:val="21"/>
                <w:szCs w:val="21"/>
              </w:rPr>
              <w:t>声</w:t>
            </w:r>
          </w:p>
        </w:tc>
        <w:tc>
          <w:tcPr>
            <w:tcW w:w="4559" w:type="pct"/>
            <w:gridSpan w:val="8"/>
            <w:vAlign w:val="center"/>
          </w:tcPr>
          <w:p w:rsidR="00F76D36" w:rsidRPr="0095269E" w:rsidRDefault="00F76D36" w:rsidP="00E56FAB">
            <w:pPr>
              <w:pStyle w:val="21"/>
              <w:spacing w:line="320" w:lineRule="exact"/>
            </w:pPr>
            <w:r w:rsidRPr="0095269E">
              <w:rPr>
                <w:rFonts w:hAnsi="宋体"/>
                <w:color w:val="000000"/>
              </w:rPr>
              <w:t>建设项目主要噪声源为</w:t>
            </w:r>
            <w:r w:rsidR="0095269E">
              <w:rPr>
                <w:rFonts w:hAnsi="宋体" w:hint="eastAsia"/>
                <w:color w:val="000000"/>
                <w:szCs w:val="24"/>
              </w:rPr>
              <w:t>自动装配流水线、自动贴不干胶机、热收缩包装机、激光喷码机</w:t>
            </w:r>
            <w:r w:rsidR="0095269E" w:rsidRPr="00C830DE">
              <w:rPr>
                <w:rFonts w:hAnsi="宋体"/>
                <w:szCs w:val="24"/>
              </w:rPr>
              <w:t>等设备，设备源强在</w:t>
            </w:r>
            <w:r w:rsidR="0095269E">
              <w:rPr>
                <w:rFonts w:hint="eastAsia"/>
                <w:szCs w:val="24"/>
              </w:rPr>
              <w:t>70</w:t>
            </w:r>
            <w:r w:rsidR="0095269E" w:rsidRPr="00C830DE">
              <w:rPr>
                <w:szCs w:val="24"/>
              </w:rPr>
              <w:t>~</w:t>
            </w:r>
            <w:r w:rsidR="0095269E">
              <w:rPr>
                <w:rFonts w:hint="eastAsia"/>
                <w:szCs w:val="24"/>
              </w:rPr>
              <w:t>80</w:t>
            </w:r>
            <w:r w:rsidR="0095269E" w:rsidRPr="00C830DE">
              <w:rPr>
                <w:szCs w:val="24"/>
              </w:rPr>
              <w:t>dB</w:t>
            </w:r>
            <w:r w:rsidR="0095269E" w:rsidRPr="00C830DE">
              <w:rPr>
                <w:rFonts w:hAnsi="宋体"/>
                <w:szCs w:val="24"/>
              </w:rPr>
              <w:t>（</w:t>
            </w:r>
            <w:r w:rsidR="0095269E" w:rsidRPr="00C830DE">
              <w:rPr>
                <w:szCs w:val="24"/>
              </w:rPr>
              <w:t>A</w:t>
            </w:r>
            <w:r w:rsidR="0095269E" w:rsidRPr="00C830DE">
              <w:rPr>
                <w:rFonts w:hAnsi="宋体"/>
                <w:szCs w:val="24"/>
              </w:rPr>
              <w:t>）</w:t>
            </w:r>
            <w:r w:rsidRPr="0095269E">
              <w:rPr>
                <w:rFonts w:hAnsi="宋体"/>
                <w:color w:val="000000"/>
              </w:rPr>
              <w:t>，设备产生的噪声经过基础减震、厂房隔声及距离衰减后，</w:t>
            </w:r>
            <w:r w:rsidR="00E56FAB" w:rsidRPr="0095269E">
              <w:rPr>
                <w:rFonts w:hAnsi="宋体"/>
                <w:color w:val="000000"/>
              </w:rPr>
              <w:t>项目各</w:t>
            </w:r>
            <w:r w:rsidRPr="0095269E">
              <w:rPr>
                <w:rFonts w:hAnsi="宋体"/>
                <w:color w:val="000000"/>
              </w:rPr>
              <w:t>厂界噪声值均满足《工业企业厂界环境噪声排放标准》（</w:t>
            </w:r>
            <w:r w:rsidRPr="0095269E">
              <w:rPr>
                <w:color w:val="000000"/>
              </w:rPr>
              <w:t>GB12348-2008</w:t>
            </w:r>
            <w:r w:rsidRPr="0095269E">
              <w:rPr>
                <w:rFonts w:hAnsi="宋体"/>
                <w:color w:val="000000"/>
              </w:rPr>
              <w:t>）</w:t>
            </w:r>
            <w:r w:rsidRPr="0095269E">
              <w:rPr>
                <w:color w:val="000000"/>
              </w:rPr>
              <w:t>3</w:t>
            </w:r>
            <w:r w:rsidR="0095269E">
              <w:rPr>
                <w:rFonts w:hint="eastAsia"/>
                <w:color w:val="000000"/>
              </w:rPr>
              <w:t>、</w:t>
            </w:r>
            <w:r w:rsidR="0095269E">
              <w:rPr>
                <w:rFonts w:hint="eastAsia"/>
                <w:color w:val="000000"/>
              </w:rPr>
              <w:t>4</w:t>
            </w:r>
            <w:r w:rsidR="0095269E">
              <w:rPr>
                <w:rFonts w:hint="eastAsia"/>
                <w:color w:val="000000"/>
              </w:rPr>
              <w:t>（东、北）</w:t>
            </w:r>
            <w:r w:rsidRPr="0095269E">
              <w:rPr>
                <w:rFonts w:hAnsi="宋体"/>
                <w:color w:val="000000"/>
              </w:rPr>
              <w:t>类排放标准要求。</w:t>
            </w:r>
          </w:p>
        </w:tc>
      </w:tr>
      <w:tr w:rsidR="00F76D36" w:rsidRPr="0095269E" w:rsidTr="00A93193">
        <w:trPr>
          <w:trHeight w:val="329"/>
        </w:trPr>
        <w:tc>
          <w:tcPr>
            <w:tcW w:w="441" w:type="pct"/>
            <w:vAlign w:val="center"/>
          </w:tcPr>
          <w:p w:rsidR="00F76D36" w:rsidRPr="0095269E" w:rsidRDefault="00F76D36" w:rsidP="00A93193">
            <w:pPr>
              <w:spacing w:line="320" w:lineRule="exact"/>
              <w:ind w:firstLineChars="0" w:firstLine="0"/>
              <w:jc w:val="center"/>
              <w:rPr>
                <w:b/>
                <w:sz w:val="21"/>
                <w:szCs w:val="21"/>
              </w:rPr>
            </w:pPr>
            <w:r w:rsidRPr="0095269E">
              <w:rPr>
                <w:rFonts w:hAnsi="宋体"/>
                <w:b/>
                <w:sz w:val="21"/>
                <w:szCs w:val="21"/>
              </w:rPr>
              <w:t>其</w:t>
            </w:r>
          </w:p>
          <w:p w:rsidR="00F76D36" w:rsidRPr="0095269E" w:rsidRDefault="00F76D36" w:rsidP="00A93193">
            <w:pPr>
              <w:spacing w:line="320" w:lineRule="exact"/>
              <w:ind w:firstLineChars="0" w:firstLine="0"/>
              <w:jc w:val="center"/>
              <w:rPr>
                <w:b/>
                <w:sz w:val="21"/>
                <w:szCs w:val="21"/>
              </w:rPr>
            </w:pPr>
            <w:r w:rsidRPr="0095269E">
              <w:rPr>
                <w:rFonts w:hAnsi="宋体"/>
                <w:b/>
                <w:sz w:val="21"/>
                <w:szCs w:val="21"/>
              </w:rPr>
              <w:t>它</w:t>
            </w:r>
          </w:p>
        </w:tc>
        <w:tc>
          <w:tcPr>
            <w:tcW w:w="4559" w:type="pct"/>
            <w:gridSpan w:val="8"/>
            <w:vAlign w:val="center"/>
          </w:tcPr>
          <w:p w:rsidR="00F76D36" w:rsidRPr="0095269E" w:rsidRDefault="00F76D36" w:rsidP="00A93193">
            <w:pPr>
              <w:spacing w:line="320" w:lineRule="exact"/>
              <w:ind w:firstLineChars="0" w:firstLine="0"/>
              <w:jc w:val="center"/>
              <w:rPr>
                <w:sz w:val="21"/>
                <w:szCs w:val="21"/>
              </w:rPr>
            </w:pPr>
            <w:r w:rsidRPr="0095269E">
              <w:rPr>
                <w:rFonts w:hAnsi="宋体"/>
                <w:color w:val="000000"/>
                <w:kern w:val="0"/>
                <w:sz w:val="21"/>
                <w:szCs w:val="21"/>
              </w:rPr>
              <w:t>无</w:t>
            </w:r>
          </w:p>
        </w:tc>
      </w:tr>
      <w:tr w:rsidR="00F76D36" w:rsidRPr="0095269E" w:rsidTr="00A93193">
        <w:trPr>
          <w:trHeight w:val="329"/>
        </w:trPr>
        <w:tc>
          <w:tcPr>
            <w:tcW w:w="5000" w:type="pct"/>
            <w:gridSpan w:val="9"/>
            <w:vAlign w:val="center"/>
          </w:tcPr>
          <w:p w:rsidR="00F76D36" w:rsidRPr="0095269E" w:rsidRDefault="00F76D36" w:rsidP="00A93193">
            <w:pPr>
              <w:spacing w:line="320" w:lineRule="exact"/>
              <w:ind w:firstLineChars="0" w:firstLine="0"/>
              <w:jc w:val="center"/>
              <w:rPr>
                <w:b/>
                <w:bCs/>
                <w:sz w:val="21"/>
                <w:szCs w:val="21"/>
              </w:rPr>
            </w:pPr>
            <w:r w:rsidRPr="0095269E">
              <w:rPr>
                <w:rFonts w:hAnsi="宋体"/>
                <w:b/>
                <w:bCs/>
                <w:sz w:val="21"/>
                <w:szCs w:val="21"/>
              </w:rPr>
              <w:t>主要生态影响：</w:t>
            </w:r>
          </w:p>
          <w:p w:rsidR="00F76D36" w:rsidRPr="0095269E" w:rsidRDefault="00F76D36" w:rsidP="00A93193">
            <w:pPr>
              <w:spacing w:line="320" w:lineRule="exact"/>
              <w:ind w:firstLineChars="0" w:firstLine="0"/>
              <w:jc w:val="center"/>
              <w:rPr>
                <w:color w:val="000000"/>
                <w:kern w:val="0"/>
                <w:sz w:val="21"/>
                <w:szCs w:val="21"/>
              </w:rPr>
            </w:pPr>
            <w:r w:rsidRPr="0095269E">
              <w:rPr>
                <w:color w:val="000000"/>
                <w:kern w:val="0"/>
                <w:sz w:val="21"/>
                <w:szCs w:val="21"/>
              </w:rPr>
              <w:t>/</w:t>
            </w:r>
          </w:p>
          <w:p w:rsidR="00F76D36" w:rsidRPr="0095269E" w:rsidRDefault="00F76D36" w:rsidP="00A93193">
            <w:pPr>
              <w:spacing w:line="320" w:lineRule="exact"/>
              <w:ind w:firstLineChars="0" w:firstLine="0"/>
              <w:jc w:val="center"/>
              <w:rPr>
                <w:sz w:val="21"/>
                <w:szCs w:val="21"/>
              </w:rPr>
            </w:pPr>
          </w:p>
          <w:p w:rsidR="00F76D36" w:rsidRPr="0095269E" w:rsidRDefault="00F76D36" w:rsidP="00B916B7">
            <w:pPr>
              <w:spacing w:line="320" w:lineRule="exact"/>
              <w:ind w:firstLineChars="0" w:firstLine="0"/>
              <w:rPr>
                <w:sz w:val="21"/>
                <w:szCs w:val="21"/>
              </w:rPr>
            </w:pPr>
          </w:p>
          <w:p w:rsidR="00F76D36" w:rsidRPr="0095269E" w:rsidRDefault="00F76D36" w:rsidP="00B916B7">
            <w:pPr>
              <w:spacing w:line="320" w:lineRule="exact"/>
              <w:ind w:firstLineChars="0" w:firstLine="0"/>
              <w:rPr>
                <w:sz w:val="21"/>
                <w:szCs w:val="21"/>
              </w:rPr>
            </w:pPr>
          </w:p>
          <w:p w:rsidR="00F76D36" w:rsidRPr="0095269E" w:rsidRDefault="00F76D36" w:rsidP="00A93193">
            <w:pPr>
              <w:spacing w:line="320" w:lineRule="exact"/>
              <w:ind w:firstLineChars="0" w:firstLine="0"/>
              <w:jc w:val="center"/>
              <w:rPr>
                <w:sz w:val="21"/>
                <w:szCs w:val="21"/>
              </w:rPr>
            </w:pPr>
          </w:p>
          <w:p w:rsidR="00F76D36" w:rsidRPr="0095269E" w:rsidRDefault="00F76D36" w:rsidP="00A93193">
            <w:pPr>
              <w:spacing w:line="320" w:lineRule="exact"/>
              <w:ind w:firstLineChars="0" w:firstLine="0"/>
              <w:jc w:val="center"/>
              <w:rPr>
                <w:sz w:val="21"/>
                <w:szCs w:val="21"/>
              </w:rPr>
            </w:pPr>
          </w:p>
          <w:p w:rsidR="00F76D36" w:rsidRPr="0095269E" w:rsidRDefault="00F76D36" w:rsidP="00A93193">
            <w:pPr>
              <w:spacing w:line="320" w:lineRule="exact"/>
              <w:ind w:firstLineChars="0" w:firstLine="0"/>
              <w:jc w:val="center"/>
              <w:rPr>
                <w:sz w:val="21"/>
                <w:szCs w:val="21"/>
              </w:rPr>
            </w:pPr>
          </w:p>
          <w:p w:rsidR="00F76D36" w:rsidRPr="0095269E" w:rsidRDefault="00F76D36" w:rsidP="00A93193">
            <w:pPr>
              <w:spacing w:line="320" w:lineRule="exact"/>
              <w:ind w:firstLineChars="0" w:firstLine="0"/>
              <w:jc w:val="center"/>
              <w:rPr>
                <w:sz w:val="21"/>
                <w:szCs w:val="21"/>
              </w:rPr>
            </w:pPr>
          </w:p>
          <w:p w:rsidR="00F76D36" w:rsidRPr="0095269E" w:rsidRDefault="00F76D36" w:rsidP="00A93193">
            <w:pPr>
              <w:spacing w:line="320" w:lineRule="exact"/>
              <w:ind w:firstLineChars="0" w:firstLine="0"/>
              <w:jc w:val="center"/>
              <w:rPr>
                <w:sz w:val="21"/>
                <w:szCs w:val="21"/>
              </w:rPr>
            </w:pPr>
          </w:p>
        </w:tc>
      </w:tr>
    </w:tbl>
    <w:p w:rsidR="00FD5D8A" w:rsidRPr="00DB5B34" w:rsidRDefault="008E6316" w:rsidP="00C91E9E">
      <w:pPr>
        <w:pStyle w:val="1"/>
        <w:pageBreakBefore/>
        <w:ind w:firstLineChars="100" w:firstLine="280"/>
        <w:rPr>
          <w:rFonts w:ascii="黑体" w:eastAsia="黑体" w:hAnsi="宋体"/>
          <w:b w:val="0"/>
          <w:color w:val="000000"/>
          <w:szCs w:val="28"/>
        </w:rPr>
      </w:pPr>
      <w:r w:rsidRPr="00DB5B34">
        <w:rPr>
          <w:rFonts w:ascii="黑体" w:eastAsia="黑体" w:hAnsi="宋体" w:hint="eastAsia"/>
          <w:b w:val="0"/>
          <w:color w:val="000000"/>
          <w:szCs w:val="28"/>
        </w:rPr>
        <w:lastRenderedPageBreak/>
        <w:t>七、</w:t>
      </w:r>
      <w:r w:rsidR="00FD5D8A" w:rsidRPr="00DB5B34">
        <w:rPr>
          <w:rFonts w:ascii="黑体" w:eastAsia="黑体" w:hAnsi="宋体" w:hint="eastAsia"/>
          <w:b w:val="0"/>
          <w:color w:val="000000"/>
          <w:szCs w:val="28"/>
        </w:rPr>
        <w:t>环境影响分析</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01"/>
      </w:tblGrid>
      <w:tr w:rsidR="00BC1908" w:rsidRPr="00AC2267" w:rsidTr="006836A3">
        <w:trPr>
          <w:trHeight w:val="13410"/>
        </w:trPr>
        <w:tc>
          <w:tcPr>
            <w:tcW w:w="8911" w:type="dxa"/>
          </w:tcPr>
          <w:p w:rsidR="00BC1908" w:rsidRDefault="008E6316" w:rsidP="005E112E">
            <w:pPr>
              <w:spacing w:line="460" w:lineRule="exact"/>
              <w:ind w:firstLineChars="0" w:firstLine="0"/>
              <w:rPr>
                <w:b/>
              </w:rPr>
            </w:pPr>
            <w:r>
              <w:rPr>
                <w:rFonts w:hint="eastAsia"/>
                <w:b/>
              </w:rPr>
              <w:t>7.1</w:t>
            </w:r>
            <w:r w:rsidR="00BC1908" w:rsidRPr="00AC2267">
              <w:rPr>
                <w:b/>
              </w:rPr>
              <w:t>施工期环境影响分析</w:t>
            </w:r>
          </w:p>
          <w:p w:rsidR="0038285D" w:rsidRPr="0038285D" w:rsidRDefault="0038285D" w:rsidP="0038285D">
            <w:pPr>
              <w:pStyle w:val="a9"/>
              <w:spacing w:line="460" w:lineRule="exact"/>
              <w:rPr>
                <w:szCs w:val="24"/>
              </w:rPr>
            </w:pPr>
            <w:r w:rsidRPr="0038285D">
              <w:rPr>
                <w:rFonts w:hint="eastAsia"/>
                <w:szCs w:val="24"/>
              </w:rPr>
              <w:t>1</w:t>
            </w:r>
            <w:r w:rsidRPr="0038285D">
              <w:rPr>
                <w:rFonts w:hint="eastAsia"/>
                <w:szCs w:val="24"/>
              </w:rPr>
              <w:t>、大气环境影响分析</w:t>
            </w:r>
          </w:p>
          <w:p w:rsidR="0038285D" w:rsidRPr="0038285D" w:rsidRDefault="0038285D" w:rsidP="0038285D">
            <w:pPr>
              <w:pStyle w:val="a9"/>
              <w:spacing w:line="460" w:lineRule="exact"/>
              <w:rPr>
                <w:bCs/>
                <w:szCs w:val="24"/>
              </w:rPr>
            </w:pPr>
            <w:r w:rsidRPr="0038285D">
              <w:rPr>
                <w:rFonts w:hint="eastAsia"/>
                <w:bCs/>
                <w:szCs w:val="24"/>
              </w:rPr>
              <w:t>项目施工期环境污染源主要是扬尘，包括平整地面和人来车往等造成的扬尘；运土方车辆及施工垃圾堆放及清运过程造成的扬尘及施工车辆等排放的废气；施工扬尘的大小因施工现场工作条件、施工季节、施工阶段、管理水平、机械化程度及土质天气条件的不同而差异较大。主要影响建筑工地周围。</w:t>
            </w:r>
          </w:p>
          <w:p w:rsidR="0038285D" w:rsidRPr="0038285D" w:rsidRDefault="0038285D" w:rsidP="00F76D36">
            <w:pPr>
              <w:pStyle w:val="a9"/>
              <w:spacing w:line="460" w:lineRule="exact"/>
              <w:ind w:firstLineChars="200" w:firstLine="480"/>
              <w:rPr>
                <w:bCs/>
                <w:szCs w:val="24"/>
              </w:rPr>
            </w:pPr>
            <w:r w:rsidRPr="0038285D">
              <w:rPr>
                <w:rFonts w:hint="eastAsia"/>
                <w:bCs/>
                <w:szCs w:val="24"/>
              </w:rPr>
              <w:t>本项目在施工期阶段不可避免会造成一些扬尘，这些扬尘尽管是短期行为，但会对附近区域带来不利影响，所以在施工期间，应采取积极措施来减少扬尘产生，如喷水、保持湿润、即使外运等。在建设场地四周建设维护装备，房屋建筑实行封闭式施工防止扬尘扩散，同时执行以下措施</w:t>
            </w:r>
          </w:p>
          <w:p w:rsidR="0038285D" w:rsidRPr="0038285D" w:rsidRDefault="0038285D" w:rsidP="0038285D">
            <w:pPr>
              <w:pStyle w:val="a9"/>
              <w:spacing w:line="460" w:lineRule="exact"/>
              <w:rPr>
                <w:bCs/>
                <w:szCs w:val="24"/>
              </w:rPr>
            </w:pPr>
            <w:r w:rsidRPr="0038285D">
              <w:rPr>
                <w:rFonts w:hint="eastAsia"/>
                <w:bCs/>
                <w:szCs w:val="24"/>
              </w:rPr>
              <w:t>（</w:t>
            </w:r>
            <w:r w:rsidRPr="0038285D">
              <w:rPr>
                <w:rFonts w:hint="eastAsia"/>
                <w:bCs/>
                <w:szCs w:val="24"/>
              </w:rPr>
              <w:t>1</w:t>
            </w:r>
            <w:r w:rsidRPr="0038285D">
              <w:rPr>
                <w:rFonts w:hint="eastAsia"/>
                <w:bCs/>
                <w:szCs w:val="24"/>
              </w:rPr>
              <w:t>）施工作业区配备专人负责</w:t>
            </w:r>
            <w:r w:rsidRPr="0038285D">
              <w:rPr>
                <w:rFonts w:hint="eastAsia"/>
                <w:bCs/>
                <w:szCs w:val="24"/>
              </w:rPr>
              <w:t>,</w:t>
            </w:r>
            <w:r w:rsidRPr="0038285D">
              <w:rPr>
                <w:rFonts w:hint="eastAsia"/>
                <w:bCs/>
                <w:szCs w:val="24"/>
              </w:rPr>
              <w:t>做到科学管理、文明施工；在基础施工期间，尽可能采取措施加快工程进度，将土石方及时运到指定地点，算短堆放危害周期。</w:t>
            </w:r>
          </w:p>
          <w:p w:rsidR="0038285D" w:rsidRPr="0038285D" w:rsidRDefault="0038285D" w:rsidP="0038285D">
            <w:pPr>
              <w:pStyle w:val="a9"/>
              <w:spacing w:line="460" w:lineRule="exact"/>
              <w:rPr>
                <w:bCs/>
                <w:szCs w:val="24"/>
              </w:rPr>
            </w:pPr>
            <w:r w:rsidRPr="0038285D">
              <w:rPr>
                <w:rFonts w:hint="eastAsia"/>
                <w:bCs/>
                <w:szCs w:val="24"/>
              </w:rPr>
              <w:t>（</w:t>
            </w:r>
            <w:r w:rsidRPr="0038285D">
              <w:rPr>
                <w:rFonts w:hint="eastAsia"/>
                <w:bCs/>
                <w:szCs w:val="24"/>
              </w:rPr>
              <w:t>2</w:t>
            </w:r>
            <w:r w:rsidRPr="0038285D">
              <w:rPr>
                <w:rFonts w:hint="eastAsia"/>
                <w:bCs/>
                <w:szCs w:val="24"/>
              </w:rPr>
              <w:t>）对作业面和临时土堆适量的洒水，使其保持一定湿度减小起尘量。</w:t>
            </w:r>
          </w:p>
          <w:p w:rsidR="0038285D" w:rsidRPr="0038285D" w:rsidRDefault="0038285D" w:rsidP="0038285D">
            <w:pPr>
              <w:pStyle w:val="a9"/>
              <w:spacing w:line="460" w:lineRule="exact"/>
              <w:rPr>
                <w:bCs/>
                <w:szCs w:val="24"/>
              </w:rPr>
            </w:pPr>
            <w:r w:rsidRPr="0038285D">
              <w:rPr>
                <w:rFonts w:hint="eastAsia"/>
                <w:bCs/>
                <w:szCs w:val="24"/>
              </w:rPr>
              <w:t>（</w:t>
            </w:r>
            <w:r w:rsidRPr="0038285D">
              <w:rPr>
                <w:rFonts w:hint="eastAsia"/>
                <w:bCs/>
                <w:szCs w:val="24"/>
              </w:rPr>
              <w:t>3</w:t>
            </w:r>
            <w:r w:rsidRPr="0038285D">
              <w:rPr>
                <w:rFonts w:hint="eastAsia"/>
                <w:bCs/>
                <w:szCs w:val="24"/>
              </w:rPr>
              <w:t>）场地内土堆、堆料要加遮盖或喷洒覆盖剂，防止扬尘的扩散。</w:t>
            </w:r>
          </w:p>
          <w:p w:rsidR="0038285D" w:rsidRPr="0038285D" w:rsidRDefault="0038285D" w:rsidP="0038285D">
            <w:pPr>
              <w:pStyle w:val="a9"/>
              <w:spacing w:line="460" w:lineRule="exact"/>
              <w:rPr>
                <w:bCs/>
                <w:szCs w:val="24"/>
              </w:rPr>
            </w:pPr>
            <w:r w:rsidRPr="0038285D">
              <w:rPr>
                <w:rFonts w:hint="eastAsia"/>
                <w:bCs/>
                <w:szCs w:val="24"/>
              </w:rPr>
              <w:t>（</w:t>
            </w:r>
            <w:r w:rsidRPr="0038285D">
              <w:rPr>
                <w:rFonts w:hint="eastAsia"/>
                <w:bCs/>
                <w:szCs w:val="24"/>
              </w:rPr>
              <w:t>4</w:t>
            </w:r>
            <w:r w:rsidRPr="0038285D">
              <w:rPr>
                <w:rFonts w:hint="eastAsia"/>
                <w:bCs/>
                <w:szCs w:val="24"/>
              </w:rPr>
              <w:t>）运土方和水泥、砂石等时不宜装载过满，车速不宜过快，同时采取相应的遮盖封闭措施。及时对洒落的砂土和建筑材料进行处理。</w:t>
            </w:r>
          </w:p>
          <w:p w:rsidR="0038285D" w:rsidRPr="0038285D" w:rsidRDefault="0038285D" w:rsidP="0038285D">
            <w:pPr>
              <w:pStyle w:val="a9"/>
              <w:spacing w:line="460" w:lineRule="exact"/>
              <w:rPr>
                <w:bCs/>
                <w:szCs w:val="24"/>
              </w:rPr>
            </w:pPr>
            <w:r w:rsidRPr="0038285D">
              <w:rPr>
                <w:rFonts w:hint="eastAsia"/>
                <w:bCs/>
                <w:szCs w:val="24"/>
              </w:rPr>
              <w:t>以上措施采取可有效减少建筑扬尘产生量，另外建筑扬尘大多为颗粒尘粒，易于沉降，所以管理到位，措施落实的前提下，建筑施工期扬尘对环境的影响可以限制在较小的范围内，施工期对大气环境影响属可接受范围。</w:t>
            </w:r>
          </w:p>
          <w:p w:rsidR="0038285D" w:rsidRPr="0038285D" w:rsidRDefault="0038285D" w:rsidP="0038285D">
            <w:pPr>
              <w:pStyle w:val="a9"/>
              <w:spacing w:line="460" w:lineRule="exact"/>
              <w:rPr>
                <w:szCs w:val="24"/>
              </w:rPr>
            </w:pPr>
            <w:r w:rsidRPr="0038285D">
              <w:rPr>
                <w:rFonts w:hint="eastAsia"/>
                <w:szCs w:val="24"/>
              </w:rPr>
              <w:t>2</w:t>
            </w:r>
            <w:r w:rsidRPr="0038285D">
              <w:rPr>
                <w:rFonts w:hint="eastAsia"/>
                <w:szCs w:val="24"/>
              </w:rPr>
              <w:t>、水环境影响分析</w:t>
            </w:r>
          </w:p>
          <w:p w:rsidR="0038285D" w:rsidRPr="0038285D" w:rsidRDefault="000229F9" w:rsidP="0038285D">
            <w:pPr>
              <w:pStyle w:val="a9"/>
              <w:spacing w:line="460" w:lineRule="exact"/>
              <w:rPr>
                <w:bCs/>
                <w:szCs w:val="24"/>
              </w:rPr>
            </w:pPr>
            <w:r>
              <w:rPr>
                <w:szCs w:val="24"/>
              </w:rPr>
              <w:t>本项目施工期会产生少量施工废水和生活污水</w:t>
            </w:r>
            <w:r>
              <w:rPr>
                <w:rFonts w:hint="eastAsia"/>
                <w:szCs w:val="24"/>
              </w:rPr>
              <w:t>，</w:t>
            </w:r>
            <w:r w:rsidR="0038285D" w:rsidRPr="0038285D">
              <w:rPr>
                <w:rFonts w:hint="eastAsia"/>
                <w:szCs w:val="24"/>
              </w:rPr>
              <w:t>施工废水一般不含有毒有害污染物质，其主要含有较多的泥土、砂石以及油污，在施工场地内设置隔油池和沉淀池对收集的施工废水进行隔油、沉淀处理，处理水回用于运输车辆与机械设备的冲洗</w:t>
            </w:r>
            <w:r w:rsidR="0038285D" w:rsidRPr="0038285D">
              <w:rPr>
                <w:szCs w:val="24"/>
              </w:rPr>
              <w:t>、构件与建筑材料的保湿、材料的拌制和施工场地抑尘洒水，不排放</w:t>
            </w:r>
            <w:r w:rsidR="0038285D" w:rsidRPr="0038285D">
              <w:rPr>
                <w:rFonts w:hint="eastAsia"/>
                <w:szCs w:val="24"/>
              </w:rPr>
              <w:t>，</w:t>
            </w:r>
            <w:r w:rsidR="0038285D" w:rsidRPr="0038285D">
              <w:rPr>
                <w:szCs w:val="24"/>
              </w:rPr>
              <w:t>生活污水</w:t>
            </w:r>
            <w:r w:rsidR="0038285D" w:rsidRPr="0038285D">
              <w:rPr>
                <w:rFonts w:hint="eastAsia"/>
                <w:bCs/>
                <w:szCs w:val="24"/>
              </w:rPr>
              <w:t>经化粪池处理达标后</w:t>
            </w:r>
            <w:r w:rsidR="00E530D2">
              <w:rPr>
                <w:rFonts w:hint="eastAsia"/>
                <w:bCs/>
                <w:szCs w:val="24"/>
              </w:rPr>
              <w:t>接至</w:t>
            </w:r>
            <w:r w:rsidR="00F76D36">
              <w:rPr>
                <w:rFonts w:hint="eastAsia"/>
              </w:rPr>
              <w:t>如皋市恒发</w:t>
            </w:r>
            <w:r w:rsidR="00E530D2" w:rsidRPr="00D3403F">
              <w:t>污水处理厂</w:t>
            </w:r>
            <w:r w:rsidR="00E530D2">
              <w:rPr>
                <w:rFonts w:hint="eastAsia"/>
              </w:rPr>
              <w:t>处理</w:t>
            </w:r>
            <w:r w:rsidR="00127885">
              <w:rPr>
                <w:rFonts w:hint="eastAsia"/>
                <w:bCs/>
                <w:szCs w:val="24"/>
              </w:rPr>
              <w:t>。</w:t>
            </w:r>
          </w:p>
          <w:p w:rsidR="0038285D" w:rsidRPr="0038285D" w:rsidRDefault="0038285D" w:rsidP="0038285D">
            <w:pPr>
              <w:pStyle w:val="a9"/>
              <w:spacing w:line="460" w:lineRule="exact"/>
              <w:rPr>
                <w:szCs w:val="24"/>
              </w:rPr>
            </w:pPr>
            <w:r w:rsidRPr="0038285D">
              <w:rPr>
                <w:rFonts w:hint="eastAsia"/>
                <w:szCs w:val="24"/>
              </w:rPr>
              <w:t>3</w:t>
            </w:r>
            <w:r w:rsidRPr="0038285D">
              <w:rPr>
                <w:rFonts w:hint="eastAsia"/>
                <w:szCs w:val="24"/>
              </w:rPr>
              <w:t>、固废影响分析</w:t>
            </w:r>
          </w:p>
          <w:p w:rsidR="0038285D" w:rsidRPr="0038285D" w:rsidRDefault="0038285D" w:rsidP="0038285D">
            <w:pPr>
              <w:pStyle w:val="a9"/>
              <w:spacing w:line="460" w:lineRule="exact"/>
              <w:rPr>
                <w:szCs w:val="24"/>
              </w:rPr>
            </w:pPr>
            <w:r w:rsidRPr="0038285D">
              <w:rPr>
                <w:rFonts w:hint="eastAsia"/>
                <w:bCs/>
                <w:szCs w:val="24"/>
              </w:rPr>
              <w:t>建筑施工过程中会产生少量的固体废物，绝大多数为块状砖石等，对环境无害，最终用于垫筑地基及铺路，不会对环境造成大的影响。建筑施工期产生的固体废物均为大颗粒物质，在堆放过程中不会扬尘，不会进一步影响大气。</w:t>
            </w:r>
            <w:r w:rsidRPr="0038285D">
              <w:rPr>
                <w:bCs/>
                <w:szCs w:val="24"/>
              </w:rPr>
              <w:br/>
            </w:r>
            <w:r w:rsidRPr="0038285D">
              <w:rPr>
                <w:rFonts w:hint="eastAsia"/>
                <w:szCs w:val="24"/>
              </w:rPr>
              <w:lastRenderedPageBreak/>
              <w:t xml:space="preserve">    4</w:t>
            </w:r>
            <w:r w:rsidRPr="0038285D">
              <w:rPr>
                <w:rFonts w:hint="eastAsia"/>
                <w:szCs w:val="24"/>
              </w:rPr>
              <w:t>、声环境影响分析</w:t>
            </w:r>
          </w:p>
          <w:p w:rsidR="0038285D" w:rsidRPr="0038285D" w:rsidRDefault="0038285D" w:rsidP="0038285D">
            <w:pPr>
              <w:pStyle w:val="a9"/>
              <w:spacing w:line="460" w:lineRule="exact"/>
              <w:rPr>
                <w:szCs w:val="24"/>
              </w:rPr>
            </w:pPr>
            <w:r w:rsidRPr="0038285D">
              <w:rPr>
                <w:szCs w:val="24"/>
              </w:rPr>
              <w:t>本项目施工期主要噪声源有打桩机、挖掘机、推土机、混凝土搅拌机、卡车等，预计各噪声源声级值在</w:t>
            </w:r>
            <w:r w:rsidRPr="0038285D">
              <w:rPr>
                <w:szCs w:val="24"/>
              </w:rPr>
              <w:t>75—105dB</w:t>
            </w:r>
            <w:r w:rsidRPr="0038285D">
              <w:rPr>
                <w:szCs w:val="24"/>
              </w:rPr>
              <w:t>（</w:t>
            </w:r>
            <w:r w:rsidRPr="0038285D">
              <w:rPr>
                <w:szCs w:val="24"/>
              </w:rPr>
              <w:t>A</w:t>
            </w:r>
            <w:r w:rsidRPr="0038285D">
              <w:rPr>
                <w:szCs w:val="24"/>
              </w:rPr>
              <w:t>）。以施工场地边界噪声限值作为施工噪声源强，预计各施工阶段噪声对邻近敏感目标的影响。</w:t>
            </w:r>
          </w:p>
          <w:p w:rsidR="0038285D" w:rsidRPr="0038285D" w:rsidRDefault="0038285D" w:rsidP="0038285D">
            <w:pPr>
              <w:pStyle w:val="a9"/>
              <w:spacing w:line="460" w:lineRule="exact"/>
              <w:rPr>
                <w:szCs w:val="24"/>
              </w:rPr>
            </w:pPr>
            <w:r w:rsidRPr="0038285D">
              <w:rPr>
                <w:szCs w:val="24"/>
              </w:rPr>
              <w:t>按照《环境影响评价技术导则》规定的距离衰减方式计算：</w:t>
            </w:r>
          </w:p>
          <w:p w:rsidR="0038285D" w:rsidRPr="0038285D" w:rsidRDefault="0038285D" w:rsidP="0038285D">
            <w:pPr>
              <w:pStyle w:val="a9"/>
              <w:spacing w:line="460" w:lineRule="exact"/>
              <w:rPr>
                <w:szCs w:val="24"/>
              </w:rPr>
            </w:pPr>
            <w:r w:rsidRPr="0038285D">
              <w:rPr>
                <w:szCs w:val="24"/>
              </w:rPr>
              <w:t>Leq=L</w:t>
            </w:r>
            <w:r w:rsidRPr="0038285D">
              <w:rPr>
                <w:szCs w:val="24"/>
                <w:vertAlign w:val="subscript"/>
              </w:rPr>
              <w:t>A</w:t>
            </w:r>
            <w:r w:rsidRPr="0038285D">
              <w:rPr>
                <w:szCs w:val="24"/>
                <w:lang w:val="en-GB"/>
              </w:rPr>
              <w:t>－</w:t>
            </w:r>
            <w:r w:rsidRPr="0038285D">
              <w:rPr>
                <w:szCs w:val="24"/>
              </w:rPr>
              <w:t>20lg(r</w:t>
            </w:r>
            <w:r w:rsidRPr="0038285D">
              <w:rPr>
                <w:szCs w:val="24"/>
                <w:vertAlign w:val="subscript"/>
              </w:rPr>
              <w:t>1</w:t>
            </w:r>
            <w:r w:rsidRPr="0038285D">
              <w:rPr>
                <w:szCs w:val="24"/>
              </w:rPr>
              <w:t>/r</w:t>
            </w:r>
            <w:r w:rsidRPr="0038285D">
              <w:rPr>
                <w:szCs w:val="24"/>
                <w:vertAlign w:val="subscript"/>
              </w:rPr>
              <w:t>0</w:t>
            </w:r>
            <w:r w:rsidRPr="0038285D">
              <w:rPr>
                <w:szCs w:val="24"/>
              </w:rPr>
              <w:t>)</w:t>
            </w:r>
          </w:p>
          <w:p w:rsidR="0038285D" w:rsidRPr="0038285D" w:rsidRDefault="0038285D" w:rsidP="0038285D">
            <w:pPr>
              <w:pStyle w:val="a9"/>
              <w:spacing w:line="460" w:lineRule="exact"/>
              <w:rPr>
                <w:szCs w:val="24"/>
              </w:rPr>
            </w:pPr>
            <w:r w:rsidRPr="0038285D">
              <w:rPr>
                <w:szCs w:val="24"/>
              </w:rPr>
              <w:t>式中：</w:t>
            </w:r>
            <w:r w:rsidRPr="0038285D">
              <w:rPr>
                <w:szCs w:val="24"/>
              </w:rPr>
              <w:t>Leq—</w:t>
            </w:r>
            <w:r w:rsidRPr="0038285D">
              <w:rPr>
                <w:szCs w:val="24"/>
              </w:rPr>
              <w:t>等效连续</w:t>
            </w:r>
            <w:r w:rsidRPr="0038285D">
              <w:rPr>
                <w:szCs w:val="24"/>
              </w:rPr>
              <w:t>A</w:t>
            </w:r>
            <w:r w:rsidRPr="0038285D">
              <w:rPr>
                <w:szCs w:val="24"/>
              </w:rPr>
              <w:t>声级，</w:t>
            </w:r>
            <w:r w:rsidRPr="0038285D">
              <w:rPr>
                <w:szCs w:val="24"/>
              </w:rPr>
              <w:t>dB</w:t>
            </w:r>
            <w:r w:rsidRPr="0038285D">
              <w:rPr>
                <w:szCs w:val="24"/>
              </w:rPr>
              <w:t>（</w:t>
            </w:r>
            <w:r w:rsidRPr="0038285D">
              <w:rPr>
                <w:szCs w:val="24"/>
              </w:rPr>
              <w:t>A</w:t>
            </w:r>
            <w:r w:rsidRPr="0038285D">
              <w:rPr>
                <w:szCs w:val="24"/>
              </w:rPr>
              <w:t>）</w:t>
            </w:r>
          </w:p>
          <w:p w:rsidR="0038285D" w:rsidRPr="0038285D" w:rsidRDefault="0038285D" w:rsidP="0038285D">
            <w:pPr>
              <w:pStyle w:val="a9"/>
              <w:spacing w:line="460" w:lineRule="exact"/>
              <w:rPr>
                <w:szCs w:val="24"/>
              </w:rPr>
            </w:pPr>
            <w:r w:rsidRPr="0038285D">
              <w:rPr>
                <w:szCs w:val="24"/>
              </w:rPr>
              <w:t xml:space="preserve">      L</w:t>
            </w:r>
            <w:r w:rsidRPr="0038285D">
              <w:rPr>
                <w:szCs w:val="24"/>
                <w:vertAlign w:val="subscript"/>
              </w:rPr>
              <w:t>A</w:t>
            </w:r>
            <w:r w:rsidRPr="0038285D">
              <w:rPr>
                <w:szCs w:val="24"/>
              </w:rPr>
              <w:t>—</w:t>
            </w:r>
            <w:r w:rsidRPr="0038285D">
              <w:rPr>
                <w:szCs w:val="24"/>
              </w:rPr>
              <w:t>施工场界噪声级，</w:t>
            </w:r>
            <w:r w:rsidRPr="0038285D">
              <w:rPr>
                <w:szCs w:val="24"/>
              </w:rPr>
              <w:t>dB</w:t>
            </w:r>
            <w:r w:rsidRPr="0038285D">
              <w:rPr>
                <w:szCs w:val="24"/>
              </w:rPr>
              <w:t>（</w:t>
            </w:r>
            <w:r w:rsidRPr="0038285D">
              <w:rPr>
                <w:szCs w:val="24"/>
              </w:rPr>
              <w:t>A</w:t>
            </w:r>
            <w:r w:rsidRPr="0038285D">
              <w:rPr>
                <w:szCs w:val="24"/>
              </w:rPr>
              <w:t>）</w:t>
            </w:r>
          </w:p>
          <w:p w:rsidR="0038285D" w:rsidRPr="0038285D" w:rsidRDefault="0038285D" w:rsidP="0038285D">
            <w:pPr>
              <w:pStyle w:val="a9"/>
              <w:spacing w:line="460" w:lineRule="exact"/>
              <w:rPr>
                <w:szCs w:val="24"/>
              </w:rPr>
            </w:pPr>
            <w:r w:rsidRPr="0038285D">
              <w:rPr>
                <w:szCs w:val="24"/>
              </w:rPr>
              <w:t>在不计建筑物阻隔及其它防护措施的条件下，本项目施工现场对距施工工场界不同距离的影响见表</w:t>
            </w:r>
            <w:r w:rsidRPr="0038285D">
              <w:rPr>
                <w:rFonts w:hint="eastAsia"/>
                <w:szCs w:val="24"/>
              </w:rPr>
              <w:t>7-1</w:t>
            </w:r>
            <w:r w:rsidRPr="0038285D">
              <w:rPr>
                <w:szCs w:val="24"/>
              </w:rPr>
              <w:t>。</w:t>
            </w:r>
          </w:p>
          <w:p w:rsidR="0038285D" w:rsidRPr="0038285D" w:rsidRDefault="0038285D" w:rsidP="00A93193">
            <w:pPr>
              <w:pStyle w:val="a9"/>
              <w:spacing w:line="460" w:lineRule="exact"/>
              <w:ind w:firstLine="361"/>
              <w:jc w:val="center"/>
              <w:rPr>
                <w:b/>
                <w:bCs/>
                <w:szCs w:val="24"/>
              </w:rPr>
            </w:pPr>
            <w:r w:rsidRPr="0038285D">
              <w:rPr>
                <w:b/>
                <w:bCs/>
                <w:szCs w:val="24"/>
              </w:rPr>
              <w:t>表</w:t>
            </w:r>
            <w:r w:rsidRPr="0038285D">
              <w:rPr>
                <w:rFonts w:hint="eastAsia"/>
                <w:b/>
                <w:bCs/>
                <w:szCs w:val="24"/>
              </w:rPr>
              <w:t>7-1</w:t>
            </w:r>
            <w:r w:rsidRPr="0038285D">
              <w:rPr>
                <w:b/>
                <w:bCs/>
                <w:szCs w:val="24"/>
              </w:rPr>
              <w:t xml:space="preserve">  </w:t>
            </w:r>
            <w:r w:rsidRPr="0038285D">
              <w:rPr>
                <w:b/>
                <w:bCs/>
                <w:szCs w:val="24"/>
              </w:rPr>
              <w:t>施工期噪声影响预测分析</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984"/>
              <w:gridCol w:w="1092"/>
              <w:gridCol w:w="985"/>
              <w:gridCol w:w="985"/>
              <w:gridCol w:w="985"/>
              <w:gridCol w:w="1093"/>
              <w:gridCol w:w="1093"/>
              <w:gridCol w:w="985"/>
              <w:gridCol w:w="983"/>
            </w:tblGrid>
            <w:tr w:rsidR="0038285D" w:rsidRPr="0038285D" w:rsidTr="0038285D">
              <w:trPr>
                <w:cantSplit/>
                <w:trHeight w:val="306"/>
              </w:trPr>
              <w:tc>
                <w:tcPr>
                  <w:tcW w:w="536" w:type="pct"/>
                  <w:vMerge w:val="restart"/>
                  <w:vAlign w:val="center"/>
                </w:tcPr>
                <w:p w:rsidR="0038285D" w:rsidRPr="0038285D" w:rsidRDefault="0038285D" w:rsidP="0038285D">
                  <w:pPr>
                    <w:pStyle w:val="a9"/>
                    <w:spacing w:line="320" w:lineRule="exact"/>
                    <w:ind w:firstLineChars="0" w:firstLine="0"/>
                    <w:jc w:val="center"/>
                    <w:rPr>
                      <w:b/>
                      <w:sz w:val="21"/>
                      <w:szCs w:val="21"/>
                    </w:rPr>
                  </w:pPr>
                  <w:r w:rsidRPr="0038285D">
                    <w:rPr>
                      <w:b/>
                      <w:sz w:val="21"/>
                      <w:szCs w:val="21"/>
                    </w:rPr>
                    <w:t>施工</w:t>
                  </w:r>
                </w:p>
                <w:p w:rsidR="0038285D" w:rsidRPr="0038285D" w:rsidRDefault="0038285D" w:rsidP="0038285D">
                  <w:pPr>
                    <w:pStyle w:val="a9"/>
                    <w:spacing w:line="320" w:lineRule="exact"/>
                    <w:ind w:firstLineChars="0" w:firstLine="0"/>
                    <w:jc w:val="center"/>
                    <w:rPr>
                      <w:b/>
                      <w:sz w:val="21"/>
                      <w:szCs w:val="21"/>
                    </w:rPr>
                  </w:pPr>
                  <w:r w:rsidRPr="0038285D">
                    <w:rPr>
                      <w:b/>
                      <w:sz w:val="21"/>
                      <w:szCs w:val="21"/>
                    </w:rPr>
                    <w:t>阶段</w:t>
                  </w:r>
                </w:p>
              </w:tc>
              <w:tc>
                <w:tcPr>
                  <w:tcW w:w="595" w:type="pct"/>
                  <w:vMerge w:val="restart"/>
                  <w:vAlign w:val="center"/>
                </w:tcPr>
                <w:p w:rsidR="0038285D" w:rsidRPr="0038285D" w:rsidRDefault="0038285D" w:rsidP="0038285D">
                  <w:pPr>
                    <w:pStyle w:val="a9"/>
                    <w:spacing w:line="320" w:lineRule="exact"/>
                    <w:ind w:firstLineChars="0" w:firstLine="0"/>
                    <w:jc w:val="center"/>
                    <w:rPr>
                      <w:b/>
                      <w:sz w:val="21"/>
                      <w:szCs w:val="21"/>
                    </w:rPr>
                  </w:pPr>
                  <w:r w:rsidRPr="0038285D">
                    <w:rPr>
                      <w:b/>
                      <w:sz w:val="21"/>
                      <w:szCs w:val="21"/>
                    </w:rPr>
                    <w:t>场界</w:t>
                  </w:r>
                </w:p>
                <w:p w:rsidR="0038285D" w:rsidRPr="0038285D" w:rsidRDefault="0038285D" w:rsidP="0038285D">
                  <w:pPr>
                    <w:pStyle w:val="a9"/>
                    <w:spacing w:line="320" w:lineRule="exact"/>
                    <w:ind w:firstLineChars="0" w:firstLine="0"/>
                    <w:jc w:val="center"/>
                    <w:rPr>
                      <w:b/>
                      <w:sz w:val="21"/>
                      <w:szCs w:val="21"/>
                    </w:rPr>
                  </w:pPr>
                  <w:r w:rsidRPr="0038285D">
                    <w:rPr>
                      <w:b/>
                      <w:sz w:val="21"/>
                      <w:szCs w:val="21"/>
                    </w:rPr>
                    <w:t>噪声级</w:t>
                  </w:r>
                </w:p>
              </w:tc>
              <w:tc>
                <w:tcPr>
                  <w:tcW w:w="3870" w:type="pct"/>
                  <w:gridSpan w:val="7"/>
                  <w:vAlign w:val="center"/>
                </w:tcPr>
                <w:p w:rsidR="0038285D" w:rsidRPr="0038285D" w:rsidRDefault="0038285D" w:rsidP="0038285D">
                  <w:pPr>
                    <w:pStyle w:val="a9"/>
                    <w:spacing w:line="320" w:lineRule="exact"/>
                    <w:ind w:firstLineChars="0" w:firstLine="0"/>
                    <w:jc w:val="center"/>
                    <w:rPr>
                      <w:b/>
                      <w:sz w:val="21"/>
                      <w:szCs w:val="21"/>
                    </w:rPr>
                  </w:pPr>
                  <w:r w:rsidRPr="0038285D">
                    <w:rPr>
                      <w:b/>
                      <w:sz w:val="21"/>
                      <w:szCs w:val="21"/>
                    </w:rPr>
                    <w:t>与厂界距离（</w:t>
                  </w:r>
                  <w:r w:rsidRPr="0038285D">
                    <w:rPr>
                      <w:b/>
                      <w:sz w:val="21"/>
                      <w:szCs w:val="21"/>
                    </w:rPr>
                    <w:t>m</w:t>
                  </w:r>
                  <w:r w:rsidRPr="0038285D">
                    <w:rPr>
                      <w:b/>
                      <w:sz w:val="21"/>
                      <w:szCs w:val="21"/>
                    </w:rPr>
                    <w:t>）</w:t>
                  </w:r>
                </w:p>
              </w:tc>
            </w:tr>
            <w:tr w:rsidR="0038285D" w:rsidRPr="0038285D" w:rsidTr="0038285D">
              <w:trPr>
                <w:cantSplit/>
                <w:trHeight w:val="306"/>
              </w:trPr>
              <w:tc>
                <w:tcPr>
                  <w:tcW w:w="536" w:type="pct"/>
                  <w:vMerge/>
                  <w:vAlign w:val="center"/>
                </w:tcPr>
                <w:p w:rsidR="0038285D" w:rsidRPr="0038285D" w:rsidRDefault="0038285D" w:rsidP="0038285D">
                  <w:pPr>
                    <w:pStyle w:val="a9"/>
                    <w:spacing w:line="320" w:lineRule="exact"/>
                    <w:ind w:firstLineChars="0" w:firstLine="0"/>
                    <w:jc w:val="center"/>
                    <w:rPr>
                      <w:sz w:val="21"/>
                      <w:szCs w:val="21"/>
                    </w:rPr>
                  </w:pPr>
                </w:p>
              </w:tc>
              <w:tc>
                <w:tcPr>
                  <w:tcW w:w="595" w:type="pct"/>
                  <w:vMerge/>
                  <w:vAlign w:val="center"/>
                </w:tcPr>
                <w:p w:rsidR="0038285D" w:rsidRPr="0038285D" w:rsidRDefault="0038285D" w:rsidP="0038285D">
                  <w:pPr>
                    <w:pStyle w:val="a9"/>
                    <w:spacing w:line="320" w:lineRule="exact"/>
                    <w:ind w:firstLineChars="0" w:firstLine="0"/>
                    <w:jc w:val="center"/>
                    <w:rPr>
                      <w:sz w:val="21"/>
                      <w:szCs w:val="21"/>
                    </w:rPr>
                  </w:pP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10</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20</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30</w:t>
                  </w:r>
                </w:p>
              </w:tc>
              <w:tc>
                <w:tcPr>
                  <w:tcW w:w="595"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40</w:t>
                  </w:r>
                </w:p>
              </w:tc>
              <w:tc>
                <w:tcPr>
                  <w:tcW w:w="595"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50</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60</w:t>
                  </w:r>
                </w:p>
              </w:tc>
              <w:tc>
                <w:tcPr>
                  <w:tcW w:w="539"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70</w:t>
                  </w:r>
                </w:p>
              </w:tc>
            </w:tr>
            <w:tr w:rsidR="0038285D" w:rsidRPr="0038285D" w:rsidTr="0038285D">
              <w:trPr>
                <w:trHeight w:val="306"/>
              </w:trPr>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土石方</w:t>
                  </w:r>
                </w:p>
              </w:tc>
              <w:tc>
                <w:tcPr>
                  <w:tcW w:w="595"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75/55</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55/35</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49/29</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45/25</w:t>
                  </w:r>
                </w:p>
              </w:tc>
              <w:tc>
                <w:tcPr>
                  <w:tcW w:w="595"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43/23</w:t>
                  </w:r>
                </w:p>
              </w:tc>
              <w:tc>
                <w:tcPr>
                  <w:tcW w:w="595"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41/21</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39/19</w:t>
                  </w:r>
                </w:p>
              </w:tc>
              <w:tc>
                <w:tcPr>
                  <w:tcW w:w="539"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38/18</w:t>
                  </w:r>
                </w:p>
              </w:tc>
            </w:tr>
            <w:tr w:rsidR="0038285D" w:rsidRPr="0038285D" w:rsidTr="0038285D">
              <w:trPr>
                <w:trHeight w:val="306"/>
              </w:trPr>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打</w:t>
                  </w:r>
                  <w:r w:rsidRPr="0038285D">
                    <w:rPr>
                      <w:sz w:val="21"/>
                      <w:szCs w:val="21"/>
                    </w:rPr>
                    <w:t xml:space="preserve">  </w:t>
                  </w:r>
                  <w:r w:rsidRPr="0038285D">
                    <w:rPr>
                      <w:sz w:val="21"/>
                      <w:szCs w:val="21"/>
                    </w:rPr>
                    <w:t>桩</w:t>
                  </w:r>
                </w:p>
              </w:tc>
              <w:tc>
                <w:tcPr>
                  <w:tcW w:w="595"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85/</w:t>
                  </w:r>
                  <w:r w:rsidRPr="0038285D">
                    <w:rPr>
                      <w:sz w:val="21"/>
                      <w:szCs w:val="21"/>
                    </w:rPr>
                    <w:t>无</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65/</w:t>
                  </w:r>
                  <w:r w:rsidRPr="0038285D">
                    <w:rPr>
                      <w:sz w:val="21"/>
                      <w:szCs w:val="21"/>
                    </w:rPr>
                    <w:t>无</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59/</w:t>
                  </w:r>
                  <w:r w:rsidRPr="0038285D">
                    <w:rPr>
                      <w:sz w:val="21"/>
                      <w:szCs w:val="21"/>
                    </w:rPr>
                    <w:t>无</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55/</w:t>
                  </w:r>
                  <w:r w:rsidRPr="0038285D">
                    <w:rPr>
                      <w:sz w:val="21"/>
                      <w:szCs w:val="21"/>
                    </w:rPr>
                    <w:t>无</w:t>
                  </w:r>
                </w:p>
              </w:tc>
              <w:tc>
                <w:tcPr>
                  <w:tcW w:w="595"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53/</w:t>
                  </w:r>
                  <w:r w:rsidRPr="0038285D">
                    <w:rPr>
                      <w:sz w:val="21"/>
                      <w:szCs w:val="21"/>
                    </w:rPr>
                    <w:t>无</w:t>
                  </w:r>
                </w:p>
              </w:tc>
              <w:tc>
                <w:tcPr>
                  <w:tcW w:w="595"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51/</w:t>
                  </w:r>
                  <w:r w:rsidRPr="0038285D">
                    <w:rPr>
                      <w:sz w:val="21"/>
                      <w:szCs w:val="21"/>
                    </w:rPr>
                    <w:t>无</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49/</w:t>
                  </w:r>
                  <w:r w:rsidRPr="0038285D">
                    <w:rPr>
                      <w:sz w:val="21"/>
                      <w:szCs w:val="21"/>
                    </w:rPr>
                    <w:t>无</w:t>
                  </w:r>
                </w:p>
              </w:tc>
              <w:tc>
                <w:tcPr>
                  <w:tcW w:w="539"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48/</w:t>
                  </w:r>
                  <w:r w:rsidRPr="0038285D">
                    <w:rPr>
                      <w:sz w:val="21"/>
                      <w:szCs w:val="21"/>
                    </w:rPr>
                    <w:t>无</w:t>
                  </w:r>
                </w:p>
              </w:tc>
            </w:tr>
            <w:tr w:rsidR="0038285D" w:rsidRPr="0038285D" w:rsidTr="0038285D">
              <w:trPr>
                <w:trHeight w:val="306"/>
              </w:trPr>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结</w:t>
                  </w:r>
                  <w:r w:rsidRPr="0038285D">
                    <w:rPr>
                      <w:sz w:val="21"/>
                      <w:szCs w:val="21"/>
                    </w:rPr>
                    <w:t xml:space="preserve">  </w:t>
                  </w:r>
                  <w:r w:rsidRPr="0038285D">
                    <w:rPr>
                      <w:sz w:val="21"/>
                      <w:szCs w:val="21"/>
                    </w:rPr>
                    <w:t>构</w:t>
                  </w:r>
                </w:p>
              </w:tc>
              <w:tc>
                <w:tcPr>
                  <w:tcW w:w="595"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70/55</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50/55</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44/29</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40/25</w:t>
                  </w:r>
                </w:p>
              </w:tc>
              <w:tc>
                <w:tcPr>
                  <w:tcW w:w="595"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38/23</w:t>
                  </w:r>
                </w:p>
              </w:tc>
              <w:tc>
                <w:tcPr>
                  <w:tcW w:w="595"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36/21</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34/19</w:t>
                  </w:r>
                </w:p>
              </w:tc>
              <w:tc>
                <w:tcPr>
                  <w:tcW w:w="539"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33/18</w:t>
                  </w:r>
                </w:p>
              </w:tc>
            </w:tr>
            <w:tr w:rsidR="0038285D" w:rsidRPr="0038285D" w:rsidTr="0038285D">
              <w:trPr>
                <w:trHeight w:val="306"/>
              </w:trPr>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装</w:t>
                  </w:r>
                  <w:r w:rsidRPr="0038285D">
                    <w:rPr>
                      <w:sz w:val="21"/>
                      <w:szCs w:val="21"/>
                    </w:rPr>
                    <w:t xml:space="preserve">  </w:t>
                  </w:r>
                  <w:r w:rsidRPr="0038285D">
                    <w:rPr>
                      <w:sz w:val="21"/>
                      <w:szCs w:val="21"/>
                    </w:rPr>
                    <w:t>修</w:t>
                  </w:r>
                </w:p>
              </w:tc>
              <w:tc>
                <w:tcPr>
                  <w:tcW w:w="595"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65/55</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45/35</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39/29</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35/25</w:t>
                  </w:r>
                </w:p>
              </w:tc>
              <w:tc>
                <w:tcPr>
                  <w:tcW w:w="595"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33/23</w:t>
                  </w:r>
                </w:p>
              </w:tc>
              <w:tc>
                <w:tcPr>
                  <w:tcW w:w="595"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31/21</w:t>
                  </w:r>
                </w:p>
              </w:tc>
              <w:tc>
                <w:tcPr>
                  <w:tcW w:w="536"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29/19</w:t>
                  </w:r>
                </w:p>
              </w:tc>
              <w:tc>
                <w:tcPr>
                  <w:tcW w:w="539" w:type="pct"/>
                  <w:vAlign w:val="center"/>
                </w:tcPr>
                <w:p w:rsidR="0038285D" w:rsidRPr="0038285D" w:rsidRDefault="0038285D" w:rsidP="0038285D">
                  <w:pPr>
                    <w:pStyle w:val="a9"/>
                    <w:spacing w:line="320" w:lineRule="exact"/>
                    <w:ind w:firstLineChars="0" w:firstLine="0"/>
                    <w:jc w:val="center"/>
                    <w:rPr>
                      <w:sz w:val="21"/>
                      <w:szCs w:val="21"/>
                    </w:rPr>
                  </w:pPr>
                  <w:r w:rsidRPr="0038285D">
                    <w:rPr>
                      <w:sz w:val="21"/>
                      <w:szCs w:val="21"/>
                    </w:rPr>
                    <w:t>28/18</w:t>
                  </w:r>
                </w:p>
              </w:tc>
            </w:tr>
          </w:tbl>
          <w:p w:rsidR="0038285D" w:rsidRPr="0038285D" w:rsidRDefault="0038285D" w:rsidP="0038285D">
            <w:pPr>
              <w:pStyle w:val="a9"/>
              <w:spacing w:line="240" w:lineRule="auto"/>
              <w:ind w:firstLineChars="0" w:firstLine="0"/>
              <w:rPr>
                <w:sz w:val="18"/>
                <w:szCs w:val="18"/>
              </w:rPr>
            </w:pPr>
            <w:r w:rsidRPr="0038285D">
              <w:rPr>
                <w:sz w:val="18"/>
                <w:szCs w:val="18"/>
              </w:rPr>
              <w:t>注：表中分子代表昼间噪声，分母代表夜间噪声。</w:t>
            </w:r>
          </w:p>
          <w:p w:rsidR="0038285D" w:rsidRDefault="0038285D" w:rsidP="0038285D">
            <w:pPr>
              <w:pStyle w:val="a9"/>
              <w:spacing w:line="460" w:lineRule="exact"/>
              <w:ind w:firstLineChars="200" w:firstLine="480"/>
              <w:rPr>
                <w:szCs w:val="24"/>
              </w:rPr>
            </w:pPr>
            <w:r w:rsidRPr="0038285D">
              <w:rPr>
                <w:szCs w:val="24"/>
              </w:rPr>
              <w:t>由表</w:t>
            </w:r>
            <w:r w:rsidRPr="0038285D">
              <w:rPr>
                <w:rFonts w:hint="eastAsia"/>
                <w:szCs w:val="24"/>
              </w:rPr>
              <w:t>7-1</w:t>
            </w:r>
            <w:r w:rsidRPr="0038285D">
              <w:rPr>
                <w:szCs w:val="24"/>
              </w:rPr>
              <w:t>可以看出，施工期噪声影响最为严重的是打桩阶段，距场界</w:t>
            </w:r>
            <w:r w:rsidRPr="0038285D">
              <w:rPr>
                <w:szCs w:val="24"/>
              </w:rPr>
              <w:t>30</w:t>
            </w:r>
            <w:r w:rsidRPr="0038285D">
              <w:rPr>
                <w:szCs w:val="24"/>
              </w:rPr>
              <w:t>米以内，噪声影响值大于</w:t>
            </w:r>
            <w:r w:rsidRPr="0038285D">
              <w:rPr>
                <w:szCs w:val="24"/>
              </w:rPr>
              <w:t>55 dB</w:t>
            </w:r>
            <w:r w:rsidRPr="0038285D">
              <w:rPr>
                <w:szCs w:val="24"/>
              </w:rPr>
              <w:t>（</w:t>
            </w:r>
            <w:r w:rsidRPr="0038285D">
              <w:rPr>
                <w:szCs w:val="24"/>
              </w:rPr>
              <w:t>A</w:t>
            </w:r>
            <w:r w:rsidRPr="0038285D">
              <w:rPr>
                <w:szCs w:val="24"/>
              </w:rPr>
              <w:t>）。其次为土石方阶段，距场界</w:t>
            </w:r>
            <w:r w:rsidRPr="0038285D">
              <w:rPr>
                <w:szCs w:val="24"/>
              </w:rPr>
              <w:t>10</w:t>
            </w:r>
            <w:r w:rsidRPr="0038285D">
              <w:rPr>
                <w:szCs w:val="24"/>
              </w:rPr>
              <w:t>米以内噪声影响值大于</w:t>
            </w:r>
            <w:r w:rsidRPr="0038285D">
              <w:rPr>
                <w:szCs w:val="24"/>
              </w:rPr>
              <w:t>55 dB</w:t>
            </w:r>
            <w:r w:rsidRPr="0038285D">
              <w:rPr>
                <w:szCs w:val="24"/>
              </w:rPr>
              <w:t>（</w:t>
            </w:r>
            <w:r w:rsidRPr="0038285D">
              <w:rPr>
                <w:szCs w:val="24"/>
              </w:rPr>
              <w:t>A</w:t>
            </w:r>
            <w:r w:rsidRPr="0038285D">
              <w:rPr>
                <w:szCs w:val="24"/>
              </w:rPr>
              <w:t>）。因此施工阶段噪声对周围环境有一定影响，在项目施工过程中，建设单位要敦促施工单位注意环境保护，必须严格执行国家《建筑施工场界</w:t>
            </w:r>
            <w:r w:rsidRPr="0038285D">
              <w:rPr>
                <w:rFonts w:hint="eastAsia"/>
                <w:szCs w:val="24"/>
              </w:rPr>
              <w:t>环境</w:t>
            </w:r>
            <w:r w:rsidRPr="0038285D">
              <w:rPr>
                <w:szCs w:val="24"/>
              </w:rPr>
              <w:t>噪声</w:t>
            </w:r>
            <w:r w:rsidRPr="0038285D">
              <w:rPr>
                <w:rFonts w:hint="eastAsia"/>
                <w:szCs w:val="24"/>
              </w:rPr>
              <w:t>排放标准</w:t>
            </w:r>
            <w:r w:rsidRPr="0038285D">
              <w:rPr>
                <w:szCs w:val="24"/>
              </w:rPr>
              <w:t>》</w:t>
            </w:r>
            <w:r w:rsidRPr="0038285D">
              <w:rPr>
                <w:rFonts w:hint="eastAsia"/>
                <w:szCs w:val="24"/>
              </w:rPr>
              <w:t>（</w:t>
            </w:r>
            <w:r w:rsidRPr="0038285D">
              <w:rPr>
                <w:szCs w:val="24"/>
              </w:rPr>
              <w:t>GB12523—2011</w:t>
            </w:r>
            <w:r w:rsidRPr="0038285D">
              <w:rPr>
                <w:rFonts w:hint="eastAsia"/>
                <w:szCs w:val="24"/>
              </w:rPr>
              <w:t>）</w:t>
            </w:r>
            <w:r w:rsidRPr="0038285D">
              <w:rPr>
                <w:szCs w:val="24"/>
              </w:rPr>
              <w:t>，认真落实相应的隔声消音措施，对减少周围环境的影响。</w:t>
            </w:r>
          </w:p>
          <w:p w:rsidR="0038285D" w:rsidRDefault="0038285D" w:rsidP="0038285D">
            <w:pPr>
              <w:pStyle w:val="a9"/>
              <w:spacing w:line="460" w:lineRule="exact"/>
              <w:ind w:firstLineChars="200" w:firstLine="480"/>
              <w:rPr>
                <w:szCs w:val="24"/>
              </w:rPr>
            </w:pPr>
          </w:p>
          <w:p w:rsidR="00BC1908" w:rsidRPr="003001B2" w:rsidRDefault="008E6316" w:rsidP="0038285D">
            <w:pPr>
              <w:pStyle w:val="a9"/>
              <w:spacing w:line="460" w:lineRule="exact"/>
              <w:ind w:firstLineChars="0" w:firstLine="0"/>
              <w:rPr>
                <w:b/>
              </w:rPr>
            </w:pPr>
            <w:r w:rsidRPr="003001B2">
              <w:rPr>
                <w:rFonts w:hint="eastAsia"/>
                <w:b/>
              </w:rPr>
              <w:t>7.2</w:t>
            </w:r>
            <w:r w:rsidR="00BC1908" w:rsidRPr="003001B2">
              <w:rPr>
                <w:b/>
              </w:rPr>
              <w:t>营运期环境影响分析</w:t>
            </w:r>
          </w:p>
          <w:p w:rsidR="008E6316" w:rsidRDefault="008E6316" w:rsidP="005E112E">
            <w:pPr>
              <w:spacing w:line="460" w:lineRule="exact"/>
              <w:ind w:firstLineChars="196" w:firstLine="472"/>
              <w:rPr>
                <w:b/>
                <w:bCs/>
              </w:rPr>
            </w:pPr>
            <w:r>
              <w:rPr>
                <w:rFonts w:hint="eastAsia"/>
                <w:b/>
                <w:bCs/>
                <w:color w:val="000000"/>
              </w:rPr>
              <w:t>7.2.1</w:t>
            </w:r>
            <w:r>
              <w:rPr>
                <w:b/>
                <w:bCs/>
                <w:color w:val="000000"/>
              </w:rPr>
              <w:t>、大气环境影响分析</w:t>
            </w:r>
          </w:p>
          <w:p w:rsidR="00EC02CE" w:rsidRPr="000B7A96" w:rsidRDefault="00F76D36" w:rsidP="00F76D36">
            <w:pPr>
              <w:pStyle w:val="a9"/>
              <w:spacing w:line="460" w:lineRule="exact"/>
              <w:ind w:firstLineChars="0" w:firstLine="567"/>
              <w:rPr>
                <w:color w:val="000000"/>
              </w:rPr>
            </w:pPr>
            <w:r>
              <w:rPr>
                <w:rFonts w:hint="eastAsia"/>
                <w:color w:val="000000"/>
              </w:rPr>
              <w:t>扩建</w:t>
            </w:r>
            <w:r w:rsidR="00D8565D" w:rsidRPr="003001B2">
              <w:rPr>
                <w:rFonts w:hint="eastAsia"/>
                <w:color w:val="000000"/>
              </w:rPr>
              <w:t>项目营运期</w:t>
            </w:r>
            <w:r>
              <w:rPr>
                <w:rFonts w:hint="eastAsia"/>
                <w:color w:val="000000"/>
              </w:rPr>
              <w:t>无废气产生。</w:t>
            </w:r>
          </w:p>
          <w:p w:rsidR="00BC1908" w:rsidRPr="003001B2" w:rsidRDefault="008E6316" w:rsidP="00F76D36">
            <w:pPr>
              <w:pStyle w:val="a9"/>
              <w:spacing w:line="460" w:lineRule="exact"/>
              <w:ind w:firstLineChars="200" w:firstLine="482"/>
              <w:jc w:val="both"/>
              <w:rPr>
                <w:b/>
              </w:rPr>
            </w:pPr>
            <w:r w:rsidRPr="003001B2">
              <w:rPr>
                <w:rFonts w:hint="eastAsia"/>
                <w:b/>
                <w:szCs w:val="24"/>
              </w:rPr>
              <w:t>7.2.2</w:t>
            </w:r>
            <w:r w:rsidR="00BC1908" w:rsidRPr="003001B2">
              <w:rPr>
                <w:b/>
              </w:rPr>
              <w:t>水环境影响分析</w:t>
            </w:r>
          </w:p>
          <w:p w:rsidR="000229F9" w:rsidRDefault="00094CD0" w:rsidP="000229F9">
            <w:pPr>
              <w:spacing w:line="460" w:lineRule="exact"/>
              <w:ind w:firstLine="480"/>
              <w:jc w:val="left"/>
              <w:rPr>
                <w:rFonts w:hAnsi="宋体"/>
                <w:szCs w:val="24"/>
              </w:rPr>
            </w:pPr>
            <w:r>
              <w:rPr>
                <w:rFonts w:hAnsi="宋体" w:hint="eastAsia"/>
                <w:szCs w:val="24"/>
              </w:rPr>
              <w:t>现有项目实行“雨污分流”制，雨水经收集后排入雨水管网，就近排入东风河；无生产废水，</w:t>
            </w:r>
            <w:r>
              <w:rPr>
                <w:rFonts w:hint="eastAsia"/>
              </w:rPr>
              <w:t>生活污水经化粪池预处理达标后排入污水管网，接至如皋市恒发污水处理厂处理，尾水排入通扬运河；</w:t>
            </w:r>
            <w:r>
              <w:rPr>
                <w:rFonts w:hAnsi="宋体" w:hint="eastAsia"/>
                <w:szCs w:val="24"/>
              </w:rPr>
              <w:t>本次扩建不新增职工，故不新增生活污水，且无生产废水产生</w:t>
            </w:r>
            <w:r w:rsidR="008B0950">
              <w:rPr>
                <w:rFonts w:hAnsi="宋体" w:hint="eastAsia"/>
                <w:szCs w:val="24"/>
              </w:rPr>
              <w:t>。</w:t>
            </w:r>
          </w:p>
          <w:p w:rsidR="00BC1908" w:rsidRPr="003001B2" w:rsidRDefault="008E6316" w:rsidP="00777DE5">
            <w:pPr>
              <w:pStyle w:val="a9"/>
              <w:spacing w:line="460" w:lineRule="exact"/>
              <w:ind w:firstLineChars="0"/>
              <w:jc w:val="both"/>
              <w:rPr>
                <w:b/>
              </w:rPr>
            </w:pPr>
            <w:r w:rsidRPr="003001B2">
              <w:rPr>
                <w:rFonts w:hint="eastAsia"/>
                <w:b/>
              </w:rPr>
              <w:lastRenderedPageBreak/>
              <w:t>7.2.3</w:t>
            </w:r>
            <w:r w:rsidR="00BC1908" w:rsidRPr="003001B2">
              <w:rPr>
                <w:b/>
              </w:rPr>
              <w:t>声环境影响分析</w:t>
            </w:r>
          </w:p>
          <w:p w:rsidR="00BC1908" w:rsidRPr="00FE284B" w:rsidRDefault="00866167" w:rsidP="00777DE5">
            <w:pPr>
              <w:autoSpaceDE w:val="0"/>
              <w:autoSpaceDN w:val="0"/>
              <w:adjustRightInd w:val="0"/>
              <w:spacing w:line="460" w:lineRule="exact"/>
              <w:ind w:firstLine="480"/>
              <w:rPr>
                <w:szCs w:val="24"/>
              </w:rPr>
            </w:pPr>
            <w:r>
              <w:rPr>
                <w:rFonts w:hint="eastAsia"/>
                <w:szCs w:val="24"/>
              </w:rPr>
              <w:t>建设项目</w:t>
            </w:r>
            <w:r w:rsidR="00791584">
              <w:rPr>
                <w:rFonts w:hint="eastAsia"/>
                <w:szCs w:val="24"/>
              </w:rPr>
              <w:t>主要噪声源为</w:t>
            </w:r>
            <w:r w:rsidR="00094CD0">
              <w:rPr>
                <w:rFonts w:hAnsi="宋体" w:hint="eastAsia"/>
                <w:color w:val="000000"/>
                <w:szCs w:val="24"/>
              </w:rPr>
              <w:t>自动装配流水线、自动贴不干胶机、热收缩包装机、激光喷码机</w:t>
            </w:r>
            <w:r w:rsidR="00094CD0" w:rsidRPr="00C830DE">
              <w:rPr>
                <w:rFonts w:hAnsi="宋体"/>
                <w:kern w:val="0"/>
                <w:szCs w:val="24"/>
              </w:rPr>
              <w:t>等设备</w:t>
            </w:r>
            <w:r w:rsidR="00094CD0" w:rsidRPr="00C830DE">
              <w:rPr>
                <w:rFonts w:hAnsi="宋体"/>
                <w:szCs w:val="24"/>
              </w:rPr>
              <w:t>，设备源强在</w:t>
            </w:r>
            <w:r w:rsidR="00094CD0">
              <w:rPr>
                <w:rFonts w:hint="eastAsia"/>
                <w:szCs w:val="24"/>
              </w:rPr>
              <w:t>70</w:t>
            </w:r>
            <w:r w:rsidR="00094CD0" w:rsidRPr="00C830DE">
              <w:rPr>
                <w:szCs w:val="24"/>
              </w:rPr>
              <w:t>~</w:t>
            </w:r>
            <w:r w:rsidR="00094CD0">
              <w:rPr>
                <w:rFonts w:hint="eastAsia"/>
                <w:szCs w:val="24"/>
              </w:rPr>
              <w:t>80</w:t>
            </w:r>
            <w:r w:rsidR="00094CD0" w:rsidRPr="00C830DE">
              <w:rPr>
                <w:szCs w:val="24"/>
              </w:rPr>
              <w:t>dB</w:t>
            </w:r>
            <w:r w:rsidR="00094CD0" w:rsidRPr="00C830DE">
              <w:rPr>
                <w:rFonts w:hAnsi="宋体"/>
                <w:szCs w:val="24"/>
              </w:rPr>
              <w:t>（</w:t>
            </w:r>
            <w:r w:rsidR="00094CD0" w:rsidRPr="00C830DE">
              <w:rPr>
                <w:szCs w:val="24"/>
              </w:rPr>
              <w:t>A</w:t>
            </w:r>
            <w:r w:rsidR="00094CD0" w:rsidRPr="00C830DE">
              <w:rPr>
                <w:rFonts w:hAnsi="宋体"/>
                <w:szCs w:val="24"/>
              </w:rPr>
              <w:t>），</w:t>
            </w:r>
            <w:r w:rsidR="00094CD0">
              <w:rPr>
                <w:rFonts w:hint="eastAsia"/>
                <w:szCs w:val="24"/>
              </w:rPr>
              <w:t>具体噪声污染</w:t>
            </w:r>
            <w:r w:rsidR="00094CD0" w:rsidRPr="00572B60">
              <w:rPr>
                <w:rFonts w:hint="eastAsia"/>
                <w:szCs w:val="24"/>
              </w:rPr>
              <w:t>源强见表</w:t>
            </w:r>
            <w:r w:rsidR="00094CD0" w:rsidRPr="00572B60">
              <w:rPr>
                <w:rFonts w:hint="eastAsia"/>
                <w:szCs w:val="24"/>
              </w:rPr>
              <w:t>5-</w:t>
            </w:r>
            <w:r w:rsidR="00094CD0">
              <w:rPr>
                <w:rFonts w:hint="eastAsia"/>
                <w:szCs w:val="24"/>
              </w:rPr>
              <w:t>2</w:t>
            </w:r>
            <w:r w:rsidR="00094CD0">
              <w:rPr>
                <w:rFonts w:hint="eastAsia"/>
                <w:szCs w:val="24"/>
              </w:rPr>
              <w:t>，</w:t>
            </w:r>
            <w:r w:rsidR="00777DE5" w:rsidRPr="00A1259A">
              <w:rPr>
                <w:szCs w:val="24"/>
              </w:rPr>
              <w:t>为了</w:t>
            </w:r>
            <w:r w:rsidR="00777DE5">
              <w:rPr>
                <w:color w:val="000000"/>
              </w:rPr>
              <w:t>实现噪声达标排放，减轻对周边环境的影响，厂方采用的噪声防治措施包括：合理布置厂区格局，对噪声设备安装减震垫、隔声罩。</w:t>
            </w:r>
            <w:r w:rsidR="00BC1908" w:rsidRPr="00572B60">
              <w:rPr>
                <w:rFonts w:hAnsi="宋体"/>
                <w:szCs w:val="24"/>
              </w:rPr>
              <w:t>为了便</w:t>
            </w:r>
            <w:r w:rsidR="00BC1908" w:rsidRPr="00FE284B">
              <w:rPr>
                <w:rFonts w:hAnsi="宋体"/>
                <w:szCs w:val="24"/>
              </w:rPr>
              <w:t>于比较本项目建成前后厂界噪声水平变化情况，本环评预测的各受声点选择与现状监测点同一位置。</w:t>
            </w:r>
          </w:p>
          <w:p w:rsidR="00BC1908" w:rsidRPr="00FE284B" w:rsidRDefault="00BC1908" w:rsidP="00777DE5">
            <w:pPr>
              <w:spacing w:line="460" w:lineRule="exact"/>
              <w:ind w:firstLine="480"/>
              <w:rPr>
                <w:szCs w:val="24"/>
              </w:rPr>
            </w:pPr>
            <w:r w:rsidRPr="00FE284B">
              <w:rPr>
                <w:rFonts w:hAnsi="宋体"/>
                <w:szCs w:val="24"/>
              </w:rPr>
              <w:t>根据声环境评价导则的规定，选用预测模式，应用过程中将根据具体情况作必要简化。</w:t>
            </w:r>
          </w:p>
          <w:p w:rsidR="00BC1908" w:rsidRPr="00FE284B" w:rsidRDefault="00BC1908" w:rsidP="00777DE5">
            <w:pPr>
              <w:spacing w:line="460" w:lineRule="exact"/>
              <w:ind w:firstLine="480"/>
              <w:outlineLvl w:val="0"/>
              <w:rPr>
                <w:szCs w:val="24"/>
              </w:rPr>
            </w:pPr>
            <w:r w:rsidRPr="00FE284B">
              <w:rPr>
                <w:rFonts w:hAnsi="宋体"/>
                <w:szCs w:val="24"/>
              </w:rPr>
              <w:t>①室外点声源在预测点的倍频带声压级</w:t>
            </w:r>
          </w:p>
          <w:p w:rsidR="00BC1908" w:rsidRPr="00FE284B" w:rsidRDefault="00BC1908" w:rsidP="00777DE5">
            <w:pPr>
              <w:spacing w:line="460" w:lineRule="exact"/>
              <w:ind w:firstLine="480"/>
              <w:rPr>
                <w:szCs w:val="24"/>
              </w:rPr>
            </w:pPr>
            <w:r w:rsidRPr="00FE284B">
              <w:rPr>
                <w:szCs w:val="24"/>
              </w:rPr>
              <w:t>a.</w:t>
            </w:r>
            <w:r w:rsidRPr="00FE284B">
              <w:rPr>
                <w:rFonts w:hAnsi="宋体"/>
                <w:szCs w:val="24"/>
              </w:rPr>
              <w:t>某个点源在预测点的倍频带声压级</w:t>
            </w:r>
          </w:p>
          <w:p w:rsidR="00BC1908" w:rsidRPr="00FE284B" w:rsidRDefault="00BC1908" w:rsidP="00777DE5">
            <w:pPr>
              <w:spacing w:line="460" w:lineRule="exact"/>
              <w:ind w:firstLine="480"/>
              <w:jc w:val="center"/>
              <w:rPr>
                <w:szCs w:val="24"/>
              </w:rPr>
            </w:pPr>
            <w:r w:rsidRPr="00FE284B">
              <w:rPr>
                <w:position w:val="-12"/>
                <w:szCs w:val="24"/>
              </w:rPr>
              <w:object w:dxaOrig="3560" w:dyaOrig="360">
                <v:shape id="_x0000_i1035" type="#_x0000_t75" style="width:177.75pt;height:18pt" o:ole="" fillcolor="window">
                  <v:imagedata r:id="rId15" o:title=""/>
                </v:shape>
                <o:OLEObject Type="Embed" ProgID="Equation.3" ShapeID="_x0000_i1035" DrawAspect="Content" ObjectID="_1622528096" r:id="rId16"/>
              </w:object>
            </w:r>
          </w:p>
          <w:p w:rsidR="00BC1908" w:rsidRPr="00FE284B" w:rsidRDefault="00BC1908" w:rsidP="00777DE5">
            <w:pPr>
              <w:spacing w:line="460" w:lineRule="exact"/>
              <w:ind w:firstLine="480"/>
              <w:rPr>
                <w:szCs w:val="24"/>
              </w:rPr>
            </w:pPr>
            <w:r w:rsidRPr="00FE284B">
              <w:rPr>
                <w:rFonts w:hAnsi="宋体"/>
                <w:szCs w:val="24"/>
              </w:rPr>
              <w:t>式中：</w:t>
            </w:r>
            <w:r w:rsidRPr="00FE284B">
              <w:rPr>
                <w:szCs w:val="24"/>
              </w:rPr>
              <w:t>L</w:t>
            </w:r>
            <w:r w:rsidRPr="00FE284B">
              <w:rPr>
                <w:szCs w:val="24"/>
                <w:vertAlign w:val="subscript"/>
              </w:rPr>
              <w:t>oct</w:t>
            </w:r>
            <w:r w:rsidRPr="00FE284B">
              <w:rPr>
                <w:rFonts w:hAnsi="宋体"/>
                <w:szCs w:val="24"/>
              </w:rPr>
              <w:t>（</w:t>
            </w:r>
            <w:r w:rsidRPr="00FE284B">
              <w:rPr>
                <w:szCs w:val="24"/>
              </w:rPr>
              <w:t>r</w:t>
            </w:r>
            <w:r w:rsidRPr="00FE284B">
              <w:rPr>
                <w:rFonts w:hAnsi="宋体"/>
                <w:szCs w:val="24"/>
              </w:rPr>
              <w:t>）</w:t>
            </w:r>
            <w:r w:rsidRPr="00FE284B">
              <w:rPr>
                <w:szCs w:val="24"/>
              </w:rPr>
              <w:t>——</w:t>
            </w:r>
            <w:r w:rsidRPr="00FE284B">
              <w:rPr>
                <w:rFonts w:hAnsi="宋体"/>
                <w:szCs w:val="24"/>
              </w:rPr>
              <w:t>点声源在预测点产生的倍频带声压级；</w:t>
            </w:r>
          </w:p>
          <w:p w:rsidR="00BC1908" w:rsidRPr="00FE284B" w:rsidRDefault="00BC1908" w:rsidP="00777DE5">
            <w:pPr>
              <w:spacing w:line="460" w:lineRule="exact"/>
              <w:ind w:firstLine="480"/>
              <w:outlineLvl w:val="0"/>
              <w:rPr>
                <w:szCs w:val="24"/>
              </w:rPr>
            </w:pPr>
            <w:r w:rsidRPr="00FE284B">
              <w:rPr>
                <w:szCs w:val="24"/>
              </w:rPr>
              <w:t xml:space="preserve">      L</w:t>
            </w:r>
            <w:r w:rsidRPr="00FE284B">
              <w:rPr>
                <w:szCs w:val="24"/>
                <w:vertAlign w:val="subscript"/>
              </w:rPr>
              <w:t>oct</w:t>
            </w:r>
            <w:r w:rsidRPr="00FE284B">
              <w:rPr>
                <w:rFonts w:hAnsi="宋体"/>
                <w:szCs w:val="24"/>
              </w:rPr>
              <w:t>（</w:t>
            </w:r>
            <w:r w:rsidRPr="00FE284B">
              <w:rPr>
                <w:szCs w:val="24"/>
              </w:rPr>
              <w:t>r</w:t>
            </w:r>
            <w:r w:rsidRPr="00FE284B">
              <w:rPr>
                <w:szCs w:val="24"/>
                <w:vertAlign w:val="subscript"/>
              </w:rPr>
              <w:t>0</w:t>
            </w:r>
            <w:r w:rsidRPr="00FE284B">
              <w:rPr>
                <w:rFonts w:hAnsi="宋体"/>
                <w:szCs w:val="24"/>
              </w:rPr>
              <w:t>）</w:t>
            </w:r>
            <w:r w:rsidRPr="00FE284B">
              <w:rPr>
                <w:szCs w:val="24"/>
              </w:rPr>
              <w:t>——</w:t>
            </w:r>
            <w:r w:rsidRPr="00FE284B">
              <w:rPr>
                <w:rFonts w:hAnsi="宋体"/>
                <w:szCs w:val="24"/>
              </w:rPr>
              <w:t>参考位置</w:t>
            </w:r>
            <w:r w:rsidRPr="00FE284B">
              <w:rPr>
                <w:szCs w:val="24"/>
              </w:rPr>
              <w:t>r</w:t>
            </w:r>
            <w:r w:rsidRPr="00FE284B">
              <w:rPr>
                <w:szCs w:val="24"/>
                <w:vertAlign w:val="subscript"/>
              </w:rPr>
              <w:t>0</w:t>
            </w:r>
            <w:r w:rsidRPr="00FE284B">
              <w:rPr>
                <w:rFonts w:hAnsi="宋体"/>
                <w:szCs w:val="24"/>
              </w:rPr>
              <w:t>处的倍频带声压级；</w:t>
            </w:r>
          </w:p>
          <w:p w:rsidR="00BC1908" w:rsidRPr="009F23F6" w:rsidRDefault="00BC1908" w:rsidP="00777DE5">
            <w:pPr>
              <w:spacing w:line="460" w:lineRule="exact"/>
              <w:ind w:firstLine="480"/>
              <w:rPr>
                <w:rFonts w:ascii="宋体" w:hAnsi="宋体"/>
                <w:b/>
                <w:color w:val="000000"/>
                <w:szCs w:val="24"/>
              </w:rPr>
            </w:pPr>
            <w:r w:rsidRPr="00FE284B">
              <w:rPr>
                <w:szCs w:val="24"/>
              </w:rPr>
              <w:t xml:space="preserve">      r——</w:t>
            </w:r>
            <w:r w:rsidRPr="00FE284B">
              <w:rPr>
                <w:rFonts w:hAnsi="宋体"/>
                <w:szCs w:val="24"/>
              </w:rPr>
              <w:t>预测点距声源的距</w:t>
            </w:r>
            <w:r w:rsidRPr="009F23F6">
              <w:rPr>
                <w:rFonts w:ascii="宋体" w:hAnsi="宋体" w:hint="eastAsia"/>
                <w:szCs w:val="24"/>
              </w:rPr>
              <w:t>离，m；</w:t>
            </w:r>
          </w:p>
          <w:p w:rsidR="00BC1908" w:rsidRPr="009F23F6" w:rsidRDefault="00BC1908" w:rsidP="00777DE5">
            <w:pPr>
              <w:spacing w:line="460" w:lineRule="exact"/>
              <w:ind w:firstLineChars="500" w:firstLine="1200"/>
              <w:rPr>
                <w:rFonts w:ascii="宋体" w:hAnsi="宋体"/>
                <w:szCs w:val="24"/>
              </w:rPr>
            </w:pPr>
            <w:r w:rsidRPr="009F23F6">
              <w:rPr>
                <w:rFonts w:ascii="宋体" w:hAnsi="宋体" w:hint="eastAsia"/>
                <w:szCs w:val="24"/>
              </w:rPr>
              <w:t>r</w:t>
            </w:r>
            <w:r w:rsidRPr="009F23F6">
              <w:rPr>
                <w:rFonts w:ascii="宋体" w:hAnsi="宋体" w:hint="eastAsia"/>
                <w:szCs w:val="24"/>
                <w:vertAlign w:val="subscript"/>
              </w:rPr>
              <w:t>0</w:t>
            </w:r>
            <w:r w:rsidRPr="009F23F6">
              <w:rPr>
                <w:rFonts w:ascii="宋体" w:hAnsi="宋体" w:hint="eastAsia"/>
                <w:szCs w:val="24"/>
              </w:rPr>
              <w:t>——参考位置距声源的距离，m；</w:t>
            </w:r>
          </w:p>
          <w:p w:rsidR="00BC1908" w:rsidRPr="009F23F6" w:rsidRDefault="00BC1908" w:rsidP="00777DE5">
            <w:pPr>
              <w:spacing w:line="460" w:lineRule="exact"/>
              <w:ind w:firstLine="480"/>
              <w:rPr>
                <w:rFonts w:ascii="宋体" w:hAnsi="宋体"/>
                <w:szCs w:val="24"/>
              </w:rPr>
            </w:pPr>
            <w:r w:rsidRPr="009F23F6">
              <w:rPr>
                <w:rFonts w:ascii="宋体" w:hAnsi="宋体" w:hint="eastAsia"/>
                <w:szCs w:val="24"/>
              </w:rPr>
              <w:t xml:space="preserve">          ΔL</w:t>
            </w:r>
            <w:r w:rsidRPr="009F23F6">
              <w:rPr>
                <w:rFonts w:ascii="宋体" w:hAnsi="宋体" w:hint="eastAsia"/>
                <w:szCs w:val="24"/>
                <w:vertAlign w:val="subscript"/>
              </w:rPr>
              <w:t>oct</w:t>
            </w:r>
            <w:r w:rsidRPr="009F23F6">
              <w:rPr>
                <w:rFonts w:ascii="宋体" w:hAnsi="宋体" w:hint="eastAsia"/>
                <w:szCs w:val="24"/>
              </w:rPr>
              <w:t>——各种因素引起的衰减量，包括声屏障、空气吸收和</w:t>
            </w:r>
          </w:p>
          <w:p w:rsidR="00BC1908" w:rsidRPr="009F23F6" w:rsidRDefault="00BC1908" w:rsidP="00777DE5">
            <w:pPr>
              <w:spacing w:line="460" w:lineRule="exact"/>
              <w:ind w:firstLine="480"/>
              <w:rPr>
                <w:rFonts w:ascii="宋体" w:hAnsi="宋体"/>
                <w:szCs w:val="24"/>
              </w:rPr>
            </w:pPr>
            <w:r w:rsidRPr="009F23F6">
              <w:rPr>
                <w:rFonts w:ascii="宋体" w:hAnsi="宋体" w:hint="eastAsia"/>
                <w:szCs w:val="24"/>
              </w:rPr>
              <w:t xml:space="preserve">                   地面效应引起的衰减，其计算方式分别为：</w:t>
            </w:r>
          </w:p>
          <w:p w:rsidR="00BC1908" w:rsidRPr="009F23F6" w:rsidRDefault="00BC1908" w:rsidP="00731969">
            <w:pPr>
              <w:ind w:firstLine="480"/>
              <w:jc w:val="center"/>
              <w:rPr>
                <w:rFonts w:ascii="宋体" w:hAnsi="宋体"/>
                <w:szCs w:val="24"/>
              </w:rPr>
            </w:pPr>
            <w:r w:rsidRPr="009F23F6">
              <w:rPr>
                <w:rFonts w:ascii="宋体" w:hAnsi="宋体" w:hint="eastAsia"/>
                <w:szCs w:val="24"/>
              </w:rPr>
              <w:t>A</w:t>
            </w:r>
            <w:r w:rsidRPr="009F23F6">
              <w:rPr>
                <w:rFonts w:ascii="宋体" w:hAnsi="宋体" w:hint="eastAsia"/>
                <w:szCs w:val="24"/>
                <w:vertAlign w:val="subscript"/>
              </w:rPr>
              <w:t>oct bar</w:t>
            </w:r>
            <w:r w:rsidRPr="009F23F6">
              <w:rPr>
                <w:rFonts w:ascii="宋体" w:hAnsi="宋体" w:hint="eastAsia"/>
                <w:szCs w:val="24"/>
              </w:rPr>
              <w:t>=</w:t>
            </w:r>
            <w:r w:rsidR="00731969" w:rsidRPr="009F23F6">
              <w:rPr>
                <w:rFonts w:ascii="宋体" w:hAnsi="宋体" w:hint="eastAsia"/>
                <w:position w:val="-32"/>
                <w:szCs w:val="24"/>
              </w:rPr>
              <w:object w:dxaOrig="4060" w:dyaOrig="760">
                <v:shape id="_x0000_i1036" type="#_x0000_t75" style="width:203.25pt;height:38.25pt" o:ole="" fillcolor="window">
                  <v:imagedata r:id="rId17" o:title=""/>
                </v:shape>
                <o:OLEObject Type="Embed" ProgID="Equation.3" ShapeID="_x0000_i1036" DrawAspect="Content" ObjectID="_1622528097" r:id="rId18"/>
              </w:object>
            </w:r>
          </w:p>
          <w:p w:rsidR="00BC1908" w:rsidRPr="009F23F6" w:rsidRDefault="00BC1908" w:rsidP="00777DE5">
            <w:pPr>
              <w:spacing w:line="460" w:lineRule="exact"/>
              <w:ind w:firstLine="480"/>
              <w:jc w:val="center"/>
              <w:rPr>
                <w:rFonts w:ascii="宋体" w:hAnsi="宋体"/>
                <w:szCs w:val="24"/>
              </w:rPr>
            </w:pPr>
            <w:r w:rsidRPr="009F23F6">
              <w:rPr>
                <w:rFonts w:ascii="宋体" w:hAnsi="宋体" w:hint="eastAsia"/>
                <w:szCs w:val="24"/>
              </w:rPr>
              <w:t>A</w:t>
            </w:r>
            <w:r w:rsidRPr="009F23F6">
              <w:rPr>
                <w:rFonts w:ascii="宋体" w:hAnsi="宋体" w:hint="eastAsia"/>
                <w:szCs w:val="24"/>
                <w:vertAlign w:val="subscript"/>
              </w:rPr>
              <w:t>oct atm</w:t>
            </w:r>
            <w:r w:rsidRPr="009F23F6">
              <w:rPr>
                <w:rFonts w:ascii="宋体" w:hAnsi="宋体" w:hint="eastAsia"/>
                <w:szCs w:val="24"/>
              </w:rPr>
              <w:t>=α(r-r</w:t>
            </w:r>
            <w:r w:rsidRPr="009F23F6">
              <w:rPr>
                <w:rFonts w:ascii="宋体" w:hAnsi="宋体" w:hint="eastAsia"/>
                <w:szCs w:val="24"/>
                <w:vertAlign w:val="subscript"/>
              </w:rPr>
              <w:t>0</w:t>
            </w:r>
            <w:r w:rsidRPr="009F23F6">
              <w:rPr>
                <w:rFonts w:ascii="宋体" w:hAnsi="宋体" w:hint="eastAsia"/>
                <w:szCs w:val="24"/>
              </w:rPr>
              <w:t>)/100；</w:t>
            </w:r>
          </w:p>
          <w:p w:rsidR="00BC1908" w:rsidRPr="009F23F6" w:rsidRDefault="00BC1908" w:rsidP="00777DE5">
            <w:pPr>
              <w:spacing w:line="460" w:lineRule="exact"/>
              <w:ind w:firstLine="480"/>
              <w:jc w:val="center"/>
              <w:rPr>
                <w:rFonts w:ascii="宋体" w:hAnsi="宋体"/>
                <w:szCs w:val="24"/>
              </w:rPr>
            </w:pPr>
            <w:r w:rsidRPr="009F23F6">
              <w:rPr>
                <w:rFonts w:ascii="宋体" w:hAnsi="宋体" w:hint="eastAsia"/>
                <w:szCs w:val="24"/>
              </w:rPr>
              <w:t>A</w:t>
            </w:r>
            <w:r w:rsidRPr="009F23F6">
              <w:rPr>
                <w:rFonts w:ascii="宋体" w:hAnsi="宋体" w:hint="eastAsia"/>
                <w:szCs w:val="24"/>
                <w:vertAlign w:val="subscript"/>
              </w:rPr>
              <w:t>exc</w:t>
            </w:r>
            <w:r w:rsidRPr="009F23F6">
              <w:rPr>
                <w:rFonts w:ascii="宋体" w:hAnsi="宋体" w:hint="eastAsia"/>
                <w:szCs w:val="24"/>
              </w:rPr>
              <w:t>=5lg(r-r</w:t>
            </w:r>
            <w:r w:rsidRPr="009F23F6">
              <w:rPr>
                <w:rFonts w:ascii="宋体" w:hAnsi="宋体" w:hint="eastAsia"/>
                <w:szCs w:val="24"/>
                <w:vertAlign w:val="subscript"/>
              </w:rPr>
              <w:t>0</w:t>
            </w:r>
            <w:r w:rsidRPr="009F23F6">
              <w:rPr>
                <w:rFonts w:ascii="宋体" w:hAnsi="宋体" w:hint="eastAsia"/>
                <w:szCs w:val="24"/>
              </w:rPr>
              <w:t>)；</w:t>
            </w:r>
          </w:p>
          <w:p w:rsidR="00BC1908" w:rsidRPr="009F23F6" w:rsidRDefault="00BC1908" w:rsidP="00777DE5">
            <w:pPr>
              <w:spacing w:line="460" w:lineRule="exact"/>
              <w:ind w:firstLine="480"/>
              <w:rPr>
                <w:rFonts w:ascii="宋体" w:hAnsi="宋体"/>
                <w:szCs w:val="24"/>
              </w:rPr>
            </w:pPr>
            <w:r w:rsidRPr="009F23F6">
              <w:rPr>
                <w:rFonts w:ascii="宋体" w:hAnsi="宋体" w:hint="eastAsia"/>
                <w:szCs w:val="24"/>
              </w:rPr>
              <w:t xml:space="preserve">    b.如果已知声源的倍频带声功率级L</w:t>
            </w:r>
            <w:r w:rsidRPr="009F23F6">
              <w:rPr>
                <w:rFonts w:ascii="宋体" w:hAnsi="宋体" w:hint="eastAsia"/>
                <w:szCs w:val="24"/>
                <w:vertAlign w:val="subscript"/>
              </w:rPr>
              <w:t>w cot</w:t>
            </w:r>
            <w:r w:rsidRPr="009F23F6">
              <w:rPr>
                <w:rFonts w:ascii="宋体" w:hAnsi="宋体" w:hint="eastAsia"/>
                <w:szCs w:val="24"/>
              </w:rPr>
              <w:t>，且声源可看作是位于地面上的，则：</w:t>
            </w:r>
          </w:p>
          <w:p w:rsidR="00BC1908" w:rsidRPr="009F23F6" w:rsidRDefault="00BC1908" w:rsidP="00777DE5">
            <w:pPr>
              <w:spacing w:line="460" w:lineRule="exact"/>
              <w:ind w:firstLine="480"/>
              <w:jc w:val="center"/>
              <w:outlineLvl w:val="0"/>
              <w:rPr>
                <w:rFonts w:ascii="宋体" w:hAnsi="宋体"/>
                <w:szCs w:val="24"/>
              </w:rPr>
            </w:pPr>
            <w:r w:rsidRPr="009F23F6">
              <w:rPr>
                <w:rFonts w:ascii="宋体" w:hAnsi="宋体" w:hint="eastAsia"/>
                <w:szCs w:val="24"/>
              </w:rPr>
              <w:t>L</w:t>
            </w:r>
            <w:r w:rsidRPr="009F23F6">
              <w:rPr>
                <w:rFonts w:ascii="宋体" w:hAnsi="宋体" w:hint="eastAsia"/>
                <w:szCs w:val="24"/>
                <w:vertAlign w:val="subscript"/>
              </w:rPr>
              <w:t>cot</w:t>
            </w:r>
            <w:r w:rsidRPr="009F23F6">
              <w:rPr>
                <w:rFonts w:ascii="宋体" w:hAnsi="宋体" w:hint="eastAsia"/>
                <w:szCs w:val="24"/>
              </w:rPr>
              <w:t>=L</w:t>
            </w:r>
            <w:r w:rsidRPr="009F23F6">
              <w:rPr>
                <w:rFonts w:ascii="宋体" w:hAnsi="宋体" w:hint="eastAsia"/>
                <w:szCs w:val="24"/>
                <w:vertAlign w:val="subscript"/>
              </w:rPr>
              <w:t>w cot</w:t>
            </w:r>
            <w:r w:rsidRPr="009F23F6">
              <w:rPr>
                <w:rFonts w:ascii="宋体" w:hAnsi="宋体" w:hint="eastAsia"/>
                <w:szCs w:val="24"/>
              </w:rPr>
              <w:t>-20lgr</w:t>
            </w:r>
            <w:r w:rsidRPr="009F23F6">
              <w:rPr>
                <w:rFonts w:ascii="宋体" w:hAnsi="宋体" w:hint="eastAsia"/>
                <w:szCs w:val="24"/>
                <w:vertAlign w:val="subscript"/>
              </w:rPr>
              <w:t>0</w:t>
            </w:r>
            <w:r w:rsidRPr="009F23F6">
              <w:rPr>
                <w:rFonts w:ascii="宋体" w:hAnsi="宋体" w:hint="eastAsia"/>
                <w:szCs w:val="24"/>
              </w:rPr>
              <w:t>-8</w:t>
            </w:r>
          </w:p>
          <w:p w:rsidR="00BC1908" w:rsidRPr="009F23F6" w:rsidRDefault="00BC1908" w:rsidP="00777DE5">
            <w:pPr>
              <w:spacing w:line="460" w:lineRule="exact"/>
              <w:ind w:firstLine="480"/>
              <w:rPr>
                <w:rFonts w:ascii="宋体" w:hAnsi="宋体"/>
                <w:szCs w:val="24"/>
              </w:rPr>
            </w:pPr>
            <w:r w:rsidRPr="009F23F6">
              <w:rPr>
                <w:rFonts w:ascii="宋体" w:hAnsi="宋体" w:hint="eastAsia"/>
                <w:szCs w:val="24"/>
              </w:rPr>
              <w:t xml:space="preserve">    c.由各倍频带声压级合成计算出该声源产生的A声级L</w:t>
            </w:r>
            <w:r w:rsidRPr="009F23F6">
              <w:rPr>
                <w:rFonts w:ascii="宋体" w:hAnsi="宋体" w:hint="eastAsia"/>
                <w:szCs w:val="24"/>
                <w:vertAlign w:val="subscript"/>
              </w:rPr>
              <w:t>A</w:t>
            </w:r>
            <w:r w:rsidRPr="009F23F6">
              <w:rPr>
                <w:rFonts w:ascii="宋体" w:hAnsi="宋体" w:hint="eastAsia"/>
                <w:szCs w:val="24"/>
              </w:rPr>
              <w:t>：</w:t>
            </w:r>
          </w:p>
          <w:p w:rsidR="00BC1908" w:rsidRPr="009F23F6" w:rsidRDefault="00BC1908" w:rsidP="00777DE5">
            <w:pPr>
              <w:spacing w:line="460" w:lineRule="exact"/>
              <w:ind w:firstLine="480"/>
              <w:jc w:val="center"/>
              <w:rPr>
                <w:rFonts w:ascii="宋体" w:hAnsi="宋体"/>
                <w:szCs w:val="24"/>
              </w:rPr>
            </w:pPr>
            <w:r w:rsidRPr="009F23F6">
              <w:rPr>
                <w:rFonts w:ascii="宋体" w:hAnsi="宋体" w:hint="eastAsia"/>
                <w:position w:val="-30"/>
                <w:szCs w:val="24"/>
              </w:rPr>
              <w:object w:dxaOrig="2540" w:dyaOrig="720">
                <v:shape id="_x0000_i1037" type="#_x0000_t75" style="width:126.75pt;height:36pt" o:ole="" fillcolor="window">
                  <v:imagedata r:id="rId19" o:title=""/>
                </v:shape>
                <o:OLEObject Type="Embed" ProgID="Equation.3" ShapeID="_x0000_i1037" DrawAspect="Content" ObjectID="_1622528098" r:id="rId20"/>
              </w:object>
            </w:r>
          </w:p>
          <w:p w:rsidR="00BC1908" w:rsidRPr="009F23F6" w:rsidRDefault="00BC1908" w:rsidP="00777DE5">
            <w:pPr>
              <w:spacing w:line="460" w:lineRule="exact"/>
              <w:ind w:firstLine="480"/>
              <w:rPr>
                <w:rFonts w:ascii="宋体" w:hAnsi="宋体"/>
                <w:szCs w:val="24"/>
              </w:rPr>
            </w:pPr>
            <w:r w:rsidRPr="009F23F6">
              <w:rPr>
                <w:rFonts w:ascii="宋体" w:hAnsi="宋体" w:hint="eastAsia"/>
                <w:szCs w:val="24"/>
              </w:rPr>
              <w:t>式中ΔLi为A计权网络修正值。</w:t>
            </w:r>
          </w:p>
          <w:p w:rsidR="00BC1908" w:rsidRPr="009F23F6" w:rsidRDefault="00BC1908" w:rsidP="00777DE5">
            <w:pPr>
              <w:spacing w:line="460" w:lineRule="exact"/>
              <w:ind w:firstLine="480"/>
              <w:rPr>
                <w:rFonts w:ascii="宋体" w:hAnsi="宋体"/>
                <w:szCs w:val="24"/>
              </w:rPr>
            </w:pPr>
            <w:r w:rsidRPr="009F23F6">
              <w:rPr>
                <w:rFonts w:ascii="宋体" w:hAnsi="宋体" w:hint="eastAsia"/>
                <w:szCs w:val="24"/>
              </w:rPr>
              <w:t xml:space="preserve">    d.各声源在预测点产生的声级的合成</w:t>
            </w:r>
          </w:p>
          <w:p w:rsidR="00BC1908" w:rsidRPr="009F23F6" w:rsidRDefault="00BC1908" w:rsidP="00777DE5">
            <w:pPr>
              <w:spacing w:line="460" w:lineRule="exact"/>
              <w:ind w:firstLine="480"/>
              <w:jc w:val="center"/>
              <w:rPr>
                <w:rFonts w:ascii="宋体" w:hAnsi="宋体"/>
                <w:szCs w:val="24"/>
              </w:rPr>
            </w:pPr>
            <w:r w:rsidRPr="009F23F6">
              <w:rPr>
                <w:rFonts w:ascii="宋体" w:hAnsi="宋体" w:hint="eastAsia"/>
                <w:position w:val="-30"/>
                <w:szCs w:val="24"/>
              </w:rPr>
              <w:object w:dxaOrig="2220" w:dyaOrig="720">
                <v:shape id="_x0000_i1038" type="#_x0000_t75" style="width:111pt;height:36pt" o:ole="" fillcolor="window">
                  <v:imagedata r:id="rId21" o:title=""/>
                </v:shape>
                <o:OLEObject Type="Embed" ProgID="Equation.3" ShapeID="_x0000_i1038" DrawAspect="Content" ObjectID="_1622528099" r:id="rId22"/>
              </w:object>
            </w:r>
          </w:p>
          <w:p w:rsidR="00BC1908" w:rsidRPr="009F23F6" w:rsidRDefault="00BC1908" w:rsidP="00777DE5">
            <w:pPr>
              <w:spacing w:line="460" w:lineRule="exact"/>
              <w:ind w:firstLine="480"/>
              <w:outlineLvl w:val="0"/>
              <w:rPr>
                <w:rFonts w:ascii="宋体" w:hAnsi="宋体"/>
                <w:szCs w:val="24"/>
              </w:rPr>
            </w:pPr>
            <w:r w:rsidRPr="009F23F6">
              <w:rPr>
                <w:rFonts w:ascii="宋体" w:hAnsi="宋体" w:hint="eastAsia"/>
                <w:szCs w:val="24"/>
              </w:rPr>
              <w:t xml:space="preserve">    ②室内点声源的预测</w:t>
            </w:r>
          </w:p>
          <w:p w:rsidR="00BC1908" w:rsidRPr="009F23F6" w:rsidRDefault="00BC1908" w:rsidP="00777DE5">
            <w:pPr>
              <w:spacing w:line="460" w:lineRule="exact"/>
              <w:ind w:firstLine="480"/>
              <w:rPr>
                <w:rFonts w:ascii="宋体" w:hAnsi="宋体"/>
                <w:szCs w:val="24"/>
              </w:rPr>
            </w:pPr>
            <w:r w:rsidRPr="009F23F6">
              <w:rPr>
                <w:rFonts w:ascii="宋体" w:hAnsi="宋体" w:hint="eastAsia"/>
                <w:szCs w:val="24"/>
              </w:rPr>
              <w:t xml:space="preserve">    a.室内靠近围护结构处的倍频带声压级：</w:t>
            </w:r>
          </w:p>
          <w:p w:rsidR="00BC1908" w:rsidRPr="009F23F6" w:rsidRDefault="00F329D2" w:rsidP="00731969">
            <w:pPr>
              <w:ind w:firstLine="480"/>
              <w:jc w:val="center"/>
              <w:rPr>
                <w:rFonts w:ascii="宋体" w:hAnsi="宋体"/>
                <w:szCs w:val="24"/>
              </w:rPr>
            </w:pPr>
            <w:r w:rsidRPr="009F23F6">
              <w:rPr>
                <w:rFonts w:ascii="宋体" w:hAnsi="宋体" w:hint="eastAsia"/>
                <w:position w:val="-32"/>
                <w:szCs w:val="24"/>
              </w:rPr>
              <w:object w:dxaOrig="3080" w:dyaOrig="760">
                <v:shape id="_x0000_i1039" type="#_x0000_t75" style="width:153.75pt;height:38.25pt" o:ole="" fillcolor="window">
                  <v:imagedata r:id="rId23" o:title=""/>
                </v:shape>
                <o:OLEObject Type="Embed" ProgID="Equation.3" ShapeID="_x0000_i1039" DrawAspect="Content" ObjectID="_1622528100" r:id="rId24"/>
              </w:object>
            </w:r>
          </w:p>
          <w:p w:rsidR="00BC1908" w:rsidRPr="009F23F6" w:rsidRDefault="00BC1908" w:rsidP="00777DE5">
            <w:pPr>
              <w:spacing w:line="460" w:lineRule="exact"/>
              <w:ind w:firstLine="480"/>
              <w:rPr>
                <w:rFonts w:ascii="宋体" w:hAnsi="宋体"/>
                <w:szCs w:val="24"/>
              </w:rPr>
            </w:pPr>
            <w:r w:rsidRPr="009F23F6">
              <w:rPr>
                <w:rFonts w:ascii="宋体" w:hAnsi="宋体" w:hint="eastAsia"/>
                <w:szCs w:val="24"/>
              </w:rPr>
              <w:t xml:space="preserve">    式中：r1为室内某源距离围护结构的距离；</w:t>
            </w:r>
          </w:p>
          <w:p w:rsidR="00BC1908" w:rsidRPr="009F23F6" w:rsidRDefault="00BC1908" w:rsidP="00E530D2">
            <w:pPr>
              <w:spacing w:line="460" w:lineRule="exact"/>
              <w:ind w:firstLine="480"/>
              <w:outlineLvl w:val="0"/>
              <w:rPr>
                <w:rFonts w:ascii="宋体" w:hAnsi="宋体"/>
                <w:szCs w:val="24"/>
              </w:rPr>
            </w:pPr>
            <w:r w:rsidRPr="009F23F6">
              <w:rPr>
                <w:rFonts w:ascii="宋体" w:hAnsi="宋体" w:hint="eastAsia"/>
                <w:szCs w:val="24"/>
              </w:rPr>
              <w:t>R为房间常数；Q为方向性因子。</w:t>
            </w:r>
          </w:p>
          <w:p w:rsidR="00BC1908" w:rsidRPr="009F23F6" w:rsidRDefault="00BC1908" w:rsidP="00777DE5">
            <w:pPr>
              <w:spacing w:line="460" w:lineRule="exact"/>
              <w:ind w:firstLine="480"/>
              <w:rPr>
                <w:rFonts w:ascii="宋体" w:hAnsi="宋体"/>
                <w:szCs w:val="24"/>
              </w:rPr>
            </w:pPr>
            <w:r w:rsidRPr="009F23F6">
              <w:rPr>
                <w:rFonts w:ascii="宋体" w:hAnsi="宋体" w:hint="eastAsia"/>
                <w:szCs w:val="24"/>
              </w:rPr>
              <w:t>b.室内声源在靠近围护结构处产生的总倍频带声压级：</w:t>
            </w:r>
          </w:p>
          <w:p w:rsidR="00BC1908" w:rsidRPr="009F23F6" w:rsidRDefault="00BC1908" w:rsidP="00731969">
            <w:pPr>
              <w:ind w:firstLine="480"/>
              <w:jc w:val="center"/>
              <w:rPr>
                <w:rFonts w:ascii="宋体" w:hAnsi="宋体"/>
                <w:szCs w:val="24"/>
              </w:rPr>
            </w:pPr>
            <w:r w:rsidRPr="009F23F6">
              <w:rPr>
                <w:rFonts w:ascii="宋体" w:hAnsi="宋体" w:hint="eastAsia"/>
                <w:position w:val="-30"/>
                <w:szCs w:val="24"/>
              </w:rPr>
              <w:object w:dxaOrig="2900" w:dyaOrig="720">
                <v:shape id="_x0000_i1040" type="#_x0000_t75" style="width:144.75pt;height:36pt" o:ole="" fillcolor="window">
                  <v:imagedata r:id="rId25" o:title=""/>
                </v:shape>
                <o:OLEObject Type="Embed" ProgID="Equation.3" ShapeID="_x0000_i1040" DrawAspect="Content" ObjectID="_1622528101" r:id="rId26"/>
              </w:object>
            </w:r>
          </w:p>
          <w:p w:rsidR="00BC1908" w:rsidRPr="009F23F6" w:rsidRDefault="00BC1908" w:rsidP="00777DE5">
            <w:pPr>
              <w:spacing w:line="460" w:lineRule="exact"/>
              <w:ind w:firstLine="480"/>
              <w:rPr>
                <w:rFonts w:ascii="宋体" w:hAnsi="宋体"/>
                <w:szCs w:val="24"/>
              </w:rPr>
            </w:pPr>
            <w:r w:rsidRPr="009F23F6">
              <w:rPr>
                <w:rFonts w:ascii="宋体" w:hAnsi="宋体" w:hint="eastAsia"/>
                <w:szCs w:val="24"/>
              </w:rPr>
              <w:t xml:space="preserve">    c.室外靠近围护结构处的总的声压级：</w:t>
            </w:r>
          </w:p>
          <w:p w:rsidR="00BC1908" w:rsidRPr="003001B2" w:rsidRDefault="00BC1908" w:rsidP="00777DE5">
            <w:pPr>
              <w:pStyle w:val="a6"/>
              <w:spacing w:after="0" w:line="460" w:lineRule="exact"/>
              <w:ind w:firstLine="480"/>
              <w:jc w:val="center"/>
              <w:outlineLvl w:val="0"/>
              <w:rPr>
                <w:rFonts w:ascii="宋体" w:hAnsi="宋体"/>
                <w:sz w:val="24"/>
                <w:szCs w:val="24"/>
              </w:rPr>
            </w:pPr>
            <w:r w:rsidRPr="003001B2">
              <w:rPr>
                <w:rFonts w:ascii="宋体" w:hAnsi="宋体" w:hint="eastAsia"/>
                <w:sz w:val="24"/>
                <w:szCs w:val="24"/>
              </w:rPr>
              <w:t>L</w:t>
            </w:r>
            <w:r w:rsidRPr="003001B2">
              <w:rPr>
                <w:rFonts w:ascii="宋体" w:hAnsi="宋体" w:hint="eastAsia"/>
                <w:sz w:val="24"/>
                <w:szCs w:val="24"/>
                <w:vertAlign w:val="subscript"/>
              </w:rPr>
              <w:t>oct,1</w:t>
            </w:r>
            <w:r w:rsidRPr="003001B2">
              <w:rPr>
                <w:rFonts w:ascii="宋体" w:hAnsi="宋体" w:hint="eastAsia"/>
                <w:sz w:val="24"/>
                <w:szCs w:val="24"/>
              </w:rPr>
              <w:t>(T)=L</w:t>
            </w:r>
            <w:r w:rsidRPr="003001B2">
              <w:rPr>
                <w:rFonts w:ascii="宋体" w:hAnsi="宋体" w:hint="eastAsia"/>
                <w:sz w:val="24"/>
                <w:szCs w:val="24"/>
                <w:vertAlign w:val="subscript"/>
              </w:rPr>
              <w:t>0ct,1</w:t>
            </w:r>
            <w:r w:rsidRPr="003001B2">
              <w:rPr>
                <w:rFonts w:ascii="宋体" w:hAnsi="宋体" w:hint="eastAsia"/>
                <w:sz w:val="24"/>
                <w:szCs w:val="24"/>
              </w:rPr>
              <w:t>(T)-(T</w:t>
            </w:r>
            <w:r w:rsidRPr="003001B2">
              <w:rPr>
                <w:rFonts w:ascii="宋体" w:hAnsi="宋体" w:hint="eastAsia"/>
                <w:sz w:val="24"/>
                <w:szCs w:val="24"/>
                <w:vertAlign w:val="subscript"/>
              </w:rPr>
              <w:t>loct</w:t>
            </w:r>
            <w:r w:rsidRPr="003001B2">
              <w:rPr>
                <w:rFonts w:ascii="宋体" w:hAnsi="宋体" w:hint="eastAsia"/>
                <w:sz w:val="24"/>
                <w:szCs w:val="24"/>
              </w:rPr>
              <w:t>+6)</w:t>
            </w:r>
          </w:p>
          <w:p w:rsidR="00BC1908" w:rsidRPr="009F23F6" w:rsidRDefault="00BC1908" w:rsidP="00777DE5">
            <w:pPr>
              <w:spacing w:line="460" w:lineRule="exact"/>
              <w:ind w:firstLine="480"/>
              <w:rPr>
                <w:rFonts w:ascii="宋体" w:hAnsi="宋体"/>
                <w:szCs w:val="24"/>
              </w:rPr>
            </w:pPr>
            <w:r w:rsidRPr="009F23F6">
              <w:rPr>
                <w:rFonts w:ascii="宋体" w:hAnsi="宋体" w:hint="eastAsia"/>
                <w:szCs w:val="24"/>
              </w:rPr>
              <w:t xml:space="preserve">    d.室外声压级换算成等效的室外声源：</w:t>
            </w:r>
          </w:p>
          <w:p w:rsidR="00BC1908" w:rsidRPr="009F23F6" w:rsidRDefault="00BC1908" w:rsidP="00777DE5">
            <w:pPr>
              <w:spacing w:line="460" w:lineRule="exact"/>
              <w:ind w:firstLine="480"/>
              <w:jc w:val="center"/>
              <w:outlineLvl w:val="0"/>
              <w:rPr>
                <w:rFonts w:ascii="宋体" w:hAnsi="宋体"/>
                <w:szCs w:val="24"/>
              </w:rPr>
            </w:pPr>
            <w:r w:rsidRPr="009F23F6">
              <w:rPr>
                <w:rFonts w:ascii="宋体" w:hAnsi="宋体" w:hint="eastAsia"/>
                <w:szCs w:val="24"/>
              </w:rPr>
              <w:t>L</w:t>
            </w:r>
            <w:r w:rsidRPr="009F23F6">
              <w:rPr>
                <w:rFonts w:ascii="宋体" w:hAnsi="宋体" w:hint="eastAsia"/>
                <w:szCs w:val="24"/>
                <w:vertAlign w:val="subscript"/>
              </w:rPr>
              <w:t>w oct</w:t>
            </w:r>
            <w:r w:rsidRPr="009F23F6">
              <w:rPr>
                <w:rFonts w:ascii="宋体" w:hAnsi="宋体" w:hint="eastAsia"/>
                <w:szCs w:val="24"/>
              </w:rPr>
              <w:t>=L</w:t>
            </w:r>
            <w:r w:rsidRPr="009F23F6">
              <w:rPr>
                <w:rFonts w:ascii="宋体" w:hAnsi="宋体" w:hint="eastAsia"/>
                <w:szCs w:val="24"/>
                <w:vertAlign w:val="subscript"/>
              </w:rPr>
              <w:t>oct,2</w:t>
            </w:r>
            <w:r w:rsidRPr="009F23F6">
              <w:rPr>
                <w:rFonts w:ascii="宋体" w:hAnsi="宋体" w:hint="eastAsia"/>
                <w:szCs w:val="24"/>
              </w:rPr>
              <w:t>(T)+10lgS</w:t>
            </w:r>
          </w:p>
          <w:p w:rsidR="00BC1908" w:rsidRPr="009F23F6" w:rsidRDefault="00BC1908" w:rsidP="00777DE5">
            <w:pPr>
              <w:spacing w:line="460" w:lineRule="exact"/>
              <w:ind w:firstLine="480"/>
              <w:rPr>
                <w:rFonts w:ascii="宋体" w:hAnsi="宋体"/>
                <w:szCs w:val="24"/>
              </w:rPr>
            </w:pPr>
            <w:r w:rsidRPr="009F23F6">
              <w:rPr>
                <w:rFonts w:ascii="宋体" w:hAnsi="宋体" w:hint="eastAsia"/>
                <w:szCs w:val="24"/>
              </w:rPr>
              <w:t xml:space="preserve">    式中：S为透声面积。</w:t>
            </w:r>
          </w:p>
          <w:p w:rsidR="00BC1908" w:rsidRPr="009F23F6" w:rsidRDefault="00BC1908" w:rsidP="00731969">
            <w:pPr>
              <w:spacing w:line="460" w:lineRule="exact"/>
              <w:ind w:firstLineChars="400" w:firstLine="960"/>
              <w:rPr>
                <w:rFonts w:ascii="宋体" w:hAnsi="宋体"/>
                <w:szCs w:val="24"/>
              </w:rPr>
            </w:pPr>
            <w:r w:rsidRPr="009F23F6">
              <w:rPr>
                <w:rFonts w:ascii="宋体" w:hAnsi="宋体" w:hint="eastAsia"/>
                <w:szCs w:val="24"/>
              </w:rPr>
              <w:t>e.等效室外声源的位置为围护结构的位置，其倍频带声功率级为L</w:t>
            </w:r>
            <w:r w:rsidRPr="009F23F6">
              <w:rPr>
                <w:rFonts w:ascii="宋体" w:hAnsi="宋体" w:hint="eastAsia"/>
                <w:szCs w:val="24"/>
                <w:vertAlign w:val="subscript"/>
              </w:rPr>
              <w:t>w oct</w:t>
            </w:r>
            <w:r w:rsidRPr="009F23F6">
              <w:rPr>
                <w:rFonts w:ascii="宋体" w:hAnsi="宋体" w:hint="eastAsia"/>
                <w:szCs w:val="24"/>
              </w:rPr>
              <w:t>，由此按室外声源方法计算等效室外声源在预测点产生的声级。</w:t>
            </w:r>
          </w:p>
          <w:p w:rsidR="00BC1908" w:rsidRPr="00FD1EFC" w:rsidRDefault="00BC1908" w:rsidP="00777DE5">
            <w:pPr>
              <w:spacing w:line="460" w:lineRule="exact"/>
              <w:ind w:firstLine="480"/>
              <w:rPr>
                <w:rFonts w:ascii="宋体" w:hAnsi="宋体"/>
                <w:szCs w:val="24"/>
              </w:rPr>
            </w:pPr>
            <w:r w:rsidRPr="009F23F6">
              <w:rPr>
                <w:rFonts w:ascii="宋体" w:hAnsi="宋体" w:hint="eastAsia"/>
                <w:szCs w:val="24"/>
              </w:rPr>
              <w:t>根据</w:t>
            </w:r>
            <w:r w:rsidR="00E76530">
              <w:rPr>
                <w:rFonts w:ascii="宋体" w:hAnsi="宋体" w:hint="eastAsia"/>
                <w:szCs w:val="24"/>
              </w:rPr>
              <w:t>建设</w:t>
            </w:r>
            <w:r w:rsidRPr="009F23F6">
              <w:rPr>
                <w:rFonts w:ascii="宋体" w:hAnsi="宋体" w:hint="eastAsia"/>
                <w:szCs w:val="24"/>
              </w:rPr>
              <w:t>项目的特点和现有的资料数据，对计算模式进行简化并进行估算，为充分估算声源对周围环境的影响，对不满足计算条件的小额正衰减予以忽略，在此基础上进一步计算各预测点的声级。先计算设备噪声到各预测点的声压级合成，即以车间或装置作为一个整体声源，分段以不同模式测算其对外辐射的衰减量，预测各主要场源对单独存在时对厂界及外环境噪声的影响，并合成设备声源对受声点的影</w:t>
            </w:r>
            <w:r w:rsidRPr="00FD1EFC">
              <w:rPr>
                <w:rFonts w:ascii="宋体" w:hAnsi="宋体" w:hint="eastAsia"/>
                <w:szCs w:val="24"/>
              </w:rPr>
              <w:t>响。</w:t>
            </w:r>
          </w:p>
          <w:p w:rsidR="00BC1908" w:rsidRPr="00866167" w:rsidRDefault="008B0950" w:rsidP="00777DE5">
            <w:pPr>
              <w:spacing w:line="460" w:lineRule="exact"/>
              <w:ind w:firstLine="480"/>
              <w:rPr>
                <w:rFonts w:ascii="宋体" w:hAnsi="宋体"/>
                <w:szCs w:val="24"/>
              </w:rPr>
            </w:pPr>
            <w:r w:rsidRPr="00F431A3">
              <w:rPr>
                <w:bCs/>
                <w:szCs w:val="24"/>
              </w:rPr>
              <w:t>根据《环境影响评价技术导则》</w:t>
            </w:r>
            <w:r w:rsidR="00094CD0">
              <w:rPr>
                <w:rFonts w:hint="eastAsia"/>
                <w:bCs/>
                <w:szCs w:val="24"/>
              </w:rPr>
              <w:t>扩建、改建</w:t>
            </w:r>
            <w:r w:rsidRPr="00F431A3">
              <w:rPr>
                <w:bCs/>
                <w:szCs w:val="24"/>
              </w:rPr>
              <w:t>建设项目</w:t>
            </w:r>
            <w:r>
              <w:rPr>
                <w:rFonts w:hint="eastAsia"/>
                <w:bCs/>
                <w:szCs w:val="24"/>
              </w:rPr>
              <w:t>厂</w:t>
            </w:r>
            <w:r w:rsidRPr="00F431A3">
              <w:rPr>
                <w:bCs/>
                <w:szCs w:val="24"/>
              </w:rPr>
              <w:t>界噪声评价量以工程噪声</w:t>
            </w:r>
            <w:r w:rsidR="00094CD0">
              <w:rPr>
                <w:rFonts w:hint="eastAsia"/>
                <w:bCs/>
                <w:szCs w:val="24"/>
              </w:rPr>
              <w:t>叠加值</w:t>
            </w:r>
            <w:r w:rsidRPr="00F431A3">
              <w:rPr>
                <w:bCs/>
                <w:szCs w:val="24"/>
              </w:rPr>
              <w:t>作为评价量，敏感目标噪声评价量以敏感目标所受的噪声贡献值与背景值</w:t>
            </w:r>
            <w:r>
              <w:rPr>
                <w:rFonts w:hint="eastAsia"/>
                <w:bCs/>
                <w:szCs w:val="24"/>
              </w:rPr>
              <w:t>的叠加</w:t>
            </w:r>
            <w:r>
              <w:rPr>
                <w:bCs/>
                <w:szCs w:val="24"/>
              </w:rPr>
              <w:t>值作为评价量</w:t>
            </w:r>
            <w:r w:rsidR="00866167" w:rsidRPr="00866167">
              <w:rPr>
                <w:rFonts w:hAnsi="宋体"/>
                <w:szCs w:val="24"/>
              </w:rPr>
              <w:t>，</w:t>
            </w:r>
            <w:r w:rsidR="00BC1908" w:rsidRPr="00866167">
              <w:rPr>
                <w:rFonts w:hAnsi="宋体"/>
                <w:szCs w:val="24"/>
              </w:rPr>
              <w:t>结果如表</w:t>
            </w:r>
            <w:r w:rsidR="00BC1908" w:rsidRPr="00866167">
              <w:rPr>
                <w:szCs w:val="24"/>
              </w:rPr>
              <w:t>7-</w:t>
            </w:r>
            <w:r w:rsidR="00E56FAB">
              <w:rPr>
                <w:rFonts w:hint="eastAsia"/>
                <w:szCs w:val="24"/>
              </w:rPr>
              <w:t>2</w:t>
            </w:r>
            <w:r w:rsidR="00BC1908" w:rsidRPr="00866167">
              <w:rPr>
                <w:rFonts w:hAnsi="宋体"/>
                <w:szCs w:val="24"/>
              </w:rPr>
              <w:t>。</w:t>
            </w:r>
            <w:r w:rsidR="000146D9">
              <w:rPr>
                <w:rFonts w:hAnsi="宋体" w:hint="eastAsia"/>
                <w:szCs w:val="24"/>
              </w:rPr>
              <w:t>昼间噪声等值线图见图</w:t>
            </w:r>
            <w:r w:rsidR="000146D9">
              <w:rPr>
                <w:rFonts w:hAnsi="宋体" w:hint="eastAsia"/>
                <w:szCs w:val="24"/>
              </w:rPr>
              <w:t>7-1</w:t>
            </w:r>
            <w:r w:rsidR="000146D9">
              <w:rPr>
                <w:rFonts w:hAnsi="宋体" w:hint="eastAsia"/>
                <w:szCs w:val="24"/>
              </w:rPr>
              <w:t>，夜间噪声等值线图见图</w:t>
            </w:r>
            <w:r w:rsidR="000146D9">
              <w:rPr>
                <w:rFonts w:hAnsi="宋体" w:hint="eastAsia"/>
                <w:szCs w:val="24"/>
              </w:rPr>
              <w:t>7-2</w:t>
            </w:r>
            <w:r w:rsidR="000146D9">
              <w:rPr>
                <w:rFonts w:hAnsi="宋体" w:hint="eastAsia"/>
                <w:szCs w:val="24"/>
              </w:rPr>
              <w:t>。</w:t>
            </w:r>
          </w:p>
          <w:p w:rsidR="00F224B1" w:rsidRDefault="00BC1908" w:rsidP="00B057FA">
            <w:pPr>
              <w:spacing w:line="240" w:lineRule="auto"/>
              <w:ind w:firstLine="482"/>
              <w:jc w:val="center"/>
              <w:rPr>
                <w:rFonts w:ascii="宋体" w:hAnsi="宋体"/>
                <w:b/>
                <w:szCs w:val="24"/>
              </w:rPr>
            </w:pPr>
            <w:r w:rsidRPr="00777DE5">
              <w:rPr>
                <w:rFonts w:hAnsi="宋体"/>
                <w:b/>
                <w:szCs w:val="24"/>
              </w:rPr>
              <w:t>表</w:t>
            </w:r>
            <w:r w:rsidRPr="00777DE5">
              <w:rPr>
                <w:rFonts w:hint="eastAsia"/>
                <w:b/>
                <w:szCs w:val="24"/>
              </w:rPr>
              <w:t>7</w:t>
            </w:r>
            <w:r w:rsidR="0079145A" w:rsidRPr="00777DE5">
              <w:rPr>
                <w:rFonts w:hint="eastAsia"/>
                <w:b/>
                <w:szCs w:val="24"/>
              </w:rPr>
              <w:t>-</w:t>
            </w:r>
            <w:r w:rsidR="00E56FAB">
              <w:rPr>
                <w:rFonts w:hint="eastAsia"/>
                <w:b/>
                <w:szCs w:val="24"/>
              </w:rPr>
              <w:t>2</w:t>
            </w:r>
            <w:r w:rsidRPr="00777DE5">
              <w:rPr>
                <w:b/>
                <w:szCs w:val="24"/>
              </w:rPr>
              <w:t xml:space="preserve"> </w:t>
            </w:r>
            <w:r w:rsidR="0049183C">
              <w:rPr>
                <w:rFonts w:hint="eastAsia"/>
                <w:b/>
                <w:szCs w:val="24"/>
              </w:rPr>
              <w:t>建设</w:t>
            </w:r>
            <w:r w:rsidRPr="00777DE5">
              <w:rPr>
                <w:rFonts w:hAnsi="宋体"/>
                <w:b/>
                <w:szCs w:val="24"/>
              </w:rPr>
              <w:t>项目</w:t>
            </w:r>
            <w:r w:rsidR="0049183C">
              <w:rPr>
                <w:rFonts w:hAnsi="宋体" w:hint="eastAsia"/>
                <w:b/>
                <w:szCs w:val="24"/>
              </w:rPr>
              <w:t>厂界</w:t>
            </w:r>
            <w:r w:rsidRPr="00777DE5">
              <w:rPr>
                <w:rFonts w:ascii="宋体" w:hAnsi="宋体" w:hint="eastAsia"/>
                <w:b/>
                <w:szCs w:val="24"/>
              </w:rPr>
              <w:t>噪声预测结果</w:t>
            </w:r>
            <w:r w:rsidR="0049183C">
              <w:rPr>
                <w:rFonts w:ascii="宋体" w:hAnsi="宋体" w:hint="eastAsia"/>
                <w:b/>
                <w:szCs w:val="24"/>
              </w:rPr>
              <w:t>一览</w:t>
            </w:r>
            <w:r w:rsidRPr="00777DE5">
              <w:rPr>
                <w:rFonts w:ascii="宋体" w:hAnsi="宋体" w:hint="eastAsia"/>
                <w:b/>
                <w:szCs w:val="24"/>
              </w:rPr>
              <w:t>表     单位：dB(A)</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314"/>
              <w:gridCol w:w="954"/>
              <w:gridCol w:w="852"/>
              <w:gridCol w:w="1064"/>
              <w:gridCol w:w="920"/>
              <w:gridCol w:w="986"/>
              <w:gridCol w:w="988"/>
              <w:gridCol w:w="1053"/>
              <w:gridCol w:w="1054"/>
            </w:tblGrid>
            <w:tr w:rsidR="00964883" w:rsidRPr="00964883" w:rsidTr="00094CD0">
              <w:trPr>
                <w:trHeight w:val="305"/>
                <w:jc w:val="center"/>
              </w:trPr>
              <w:tc>
                <w:tcPr>
                  <w:tcW w:w="715" w:type="pct"/>
                  <w:vMerge w:val="restart"/>
                  <w:vAlign w:val="center"/>
                </w:tcPr>
                <w:p w:rsidR="00964883" w:rsidRPr="00964883" w:rsidRDefault="00964883" w:rsidP="00094CD0">
                  <w:pPr>
                    <w:pStyle w:val="21"/>
                    <w:rPr>
                      <w:b/>
                    </w:rPr>
                  </w:pPr>
                  <w:r w:rsidRPr="00964883">
                    <w:rPr>
                      <w:b/>
                    </w:rPr>
                    <w:t>预测点位</w:t>
                  </w:r>
                </w:p>
              </w:tc>
              <w:tc>
                <w:tcPr>
                  <w:tcW w:w="983" w:type="pct"/>
                  <w:gridSpan w:val="2"/>
                  <w:vAlign w:val="center"/>
                </w:tcPr>
                <w:p w:rsidR="00964883" w:rsidRPr="00964883" w:rsidRDefault="000146D9" w:rsidP="00094CD0">
                  <w:pPr>
                    <w:pStyle w:val="21"/>
                    <w:rPr>
                      <w:b/>
                    </w:rPr>
                  </w:pPr>
                  <w:r>
                    <w:rPr>
                      <w:rFonts w:hint="eastAsia"/>
                      <w:b/>
                    </w:rPr>
                    <w:t>贡献值</w:t>
                  </w:r>
                </w:p>
              </w:tc>
              <w:tc>
                <w:tcPr>
                  <w:tcW w:w="1080" w:type="pct"/>
                  <w:gridSpan w:val="2"/>
                  <w:vAlign w:val="center"/>
                </w:tcPr>
                <w:p w:rsidR="00964883" w:rsidRPr="00964883" w:rsidRDefault="00964883" w:rsidP="00094CD0">
                  <w:pPr>
                    <w:pStyle w:val="21"/>
                    <w:rPr>
                      <w:b/>
                    </w:rPr>
                  </w:pPr>
                  <w:r w:rsidRPr="00964883">
                    <w:rPr>
                      <w:b/>
                    </w:rPr>
                    <w:t>本底值</w:t>
                  </w:r>
                </w:p>
              </w:tc>
              <w:tc>
                <w:tcPr>
                  <w:tcW w:w="1075" w:type="pct"/>
                  <w:gridSpan w:val="2"/>
                  <w:vAlign w:val="center"/>
                </w:tcPr>
                <w:p w:rsidR="00964883" w:rsidRPr="00964883" w:rsidRDefault="00964883" w:rsidP="00094CD0">
                  <w:pPr>
                    <w:pStyle w:val="21"/>
                    <w:rPr>
                      <w:b/>
                    </w:rPr>
                  </w:pPr>
                  <w:r w:rsidRPr="00964883">
                    <w:rPr>
                      <w:b/>
                    </w:rPr>
                    <w:t>叠加值</w:t>
                  </w:r>
                </w:p>
              </w:tc>
              <w:tc>
                <w:tcPr>
                  <w:tcW w:w="1147" w:type="pct"/>
                  <w:gridSpan w:val="2"/>
                  <w:vAlign w:val="center"/>
                </w:tcPr>
                <w:p w:rsidR="00964883" w:rsidRPr="00964883" w:rsidRDefault="00964883" w:rsidP="00094CD0">
                  <w:pPr>
                    <w:pStyle w:val="21"/>
                    <w:rPr>
                      <w:b/>
                    </w:rPr>
                  </w:pPr>
                  <w:r w:rsidRPr="00964883">
                    <w:rPr>
                      <w:b/>
                    </w:rPr>
                    <w:t>执行标准</w:t>
                  </w:r>
                </w:p>
              </w:tc>
            </w:tr>
            <w:tr w:rsidR="00094CD0" w:rsidRPr="00964883" w:rsidTr="00094CD0">
              <w:trPr>
                <w:trHeight w:val="305"/>
                <w:jc w:val="center"/>
              </w:trPr>
              <w:tc>
                <w:tcPr>
                  <w:tcW w:w="715" w:type="pct"/>
                  <w:vMerge/>
                  <w:vAlign w:val="center"/>
                </w:tcPr>
                <w:p w:rsidR="00094CD0" w:rsidRPr="00964883" w:rsidRDefault="00094CD0" w:rsidP="00094CD0">
                  <w:pPr>
                    <w:pStyle w:val="21"/>
                    <w:rPr>
                      <w:b/>
                    </w:rPr>
                  </w:pPr>
                </w:p>
              </w:tc>
              <w:tc>
                <w:tcPr>
                  <w:tcW w:w="519" w:type="pct"/>
                  <w:vAlign w:val="center"/>
                </w:tcPr>
                <w:p w:rsidR="00094CD0" w:rsidRPr="00964883" w:rsidRDefault="00094CD0" w:rsidP="00094CD0">
                  <w:pPr>
                    <w:pStyle w:val="21"/>
                    <w:rPr>
                      <w:b/>
                    </w:rPr>
                  </w:pPr>
                  <w:r w:rsidRPr="00964883">
                    <w:rPr>
                      <w:b/>
                    </w:rPr>
                    <w:t>昼间</w:t>
                  </w:r>
                </w:p>
              </w:tc>
              <w:tc>
                <w:tcPr>
                  <w:tcW w:w="464" w:type="pct"/>
                  <w:vAlign w:val="center"/>
                </w:tcPr>
                <w:p w:rsidR="00094CD0" w:rsidRPr="00964883" w:rsidRDefault="00094CD0" w:rsidP="00094CD0">
                  <w:pPr>
                    <w:pStyle w:val="21"/>
                    <w:rPr>
                      <w:b/>
                    </w:rPr>
                  </w:pPr>
                  <w:r>
                    <w:rPr>
                      <w:rFonts w:hint="eastAsia"/>
                      <w:b/>
                    </w:rPr>
                    <w:t>夜间</w:t>
                  </w:r>
                </w:p>
              </w:tc>
              <w:tc>
                <w:tcPr>
                  <w:tcW w:w="579" w:type="pct"/>
                  <w:vAlign w:val="center"/>
                </w:tcPr>
                <w:p w:rsidR="00094CD0" w:rsidRPr="00964883" w:rsidRDefault="00094CD0" w:rsidP="00094CD0">
                  <w:pPr>
                    <w:pStyle w:val="21"/>
                    <w:rPr>
                      <w:b/>
                    </w:rPr>
                  </w:pPr>
                  <w:r w:rsidRPr="00964883">
                    <w:rPr>
                      <w:b/>
                    </w:rPr>
                    <w:t>昼间</w:t>
                  </w:r>
                </w:p>
              </w:tc>
              <w:tc>
                <w:tcPr>
                  <w:tcW w:w="501" w:type="pct"/>
                  <w:vAlign w:val="center"/>
                </w:tcPr>
                <w:p w:rsidR="00094CD0" w:rsidRPr="00964883" w:rsidRDefault="00094CD0" w:rsidP="00094CD0">
                  <w:pPr>
                    <w:pStyle w:val="21"/>
                    <w:rPr>
                      <w:b/>
                    </w:rPr>
                  </w:pPr>
                  <w:r>
                    <w:rPr>
                      <w:rFonts w:hint="eastAsia"/>
                      <w:b/>
                    </w:rPr>
                    <w:t>夜间</w:t>
                  </w:r>
                </w:p>
              </w:tc>
              <w:tc>
                <w:tcPr>
                  <w:tcW w:w="537" w:type="pct"/>
                  <w:vAlign w:val="center"/>
                </w:tcPr>
                <w:p w:rsidR="00094CD0" w:rsidRPr="00964883" w:rsidRDefault="00094CD0" w:rsidP="00094CD0">
                  <w:pPr>
                    <w:pStyle w:val="21"/>
                    <w:rPr>
                      <w:b/>
                    </w:rPr>
                  </w:pPr>
                  <w:r w:rsidRPr="00964883">
                    <w:rPr>
                      <w:b/>
                    </w:rPr>
                    <w:t>昼间</w:t>
                  </w:r>
                </w:p>
              </w:tc>
              <w:tc>
                <w:tcPr>
                  <w:tcW w:w="538" w:type="pct"/>
                  <w:vAlign w:val="center"/>
                </w:tcPr>
                <w:p w:rsidR="00094CD0" w:rsidRPr="00964883" w:rsidRDefault="00094CD0" w:rsidP="00094CD0">
                  <w:pPr>
                    <w:pStyle w:val="21"/>
                    <w:rPr>
                      <w:b/>
                    </w:rPr>
                  </w:pPr>
                  <w:r>
                    <w:rPr>
                      <w:rFonts w:hint="eastAsia"/>
                      <w:b/>
                    </w:rPr>
                    <w:t>夜间</w:t>
                  </w:r>
                </w:p>
              </w:tc>
              <w:tc>
                <w:tcPr>
                  <w:tcW w:w="573" w:type="pct"/>
                  <w:vAlign w:val="center"/>
                </w:tcPr>
                <w:p w:rsidR="00094CD0" w:rsidRPr="00964883" w:rsidRDefault="00094CD0" w:rsidP="00094CD0">
                  <w:pPr>
                    <w:pStyle w:val="21"/>
                    <w:rPr>
                      <w:b/>
                    </w:rPr>
                  </w:pPr>
                  <w:r w:rsidRPr="00964883">
                    <w:rPr>
                      <w:b/>
                    </w:rPr>
                    <w:t>昼间</w:t>
                  </w:r>
                </w:p>
              </w:tc>
              <w:tc>
                <w:tcPr>
                  <w:tcW w:w="574" w:type="pct"/>
                  <w:vAlign w:val="center"/>
                </w:tcPr>
                <w:p w:rsidR="00094CD0" w:rsidRPr="00964883" w:rsidRDefault="00094CD0" w:rsidP="00094CD0">
                  <w:pPr>
                    <w:pStyle w:val="21"/>
                    <w:rPr>
                      <w:b/>
                    </w:rPr>
                  </w:pPr>
                  <w:r>
                    <w:rPr>
                      <w:rFonts w:hint="eastAsia"/>
                      <w:b/>
                    </w:rPr>
                    <w:t>夜间</w:t>
                  </w:r>
                </w:p>
              </w:tc>
            </w:tr>
            <w:tr w:rsidR="00094CD0" w:rsidRPr="00964883" w:rsidTr="00094CD0">
              <w:trPr>
                <w:trHeight w:val="305"/>
                <w:jc w:val="center"/>
              </w:trPr>
              <w:tc>
                <w:tcPr>
                  <w:tcW w:w="715" w:type="pct"/>
                  <w:vAlign w:val="center"/>
                </w:tcPr>
                <w:p w:rsidR="00094CD0" w:rsidRPr="00964883" w:rsidRDefault="00094CD0" w:rsidP="00094CD0">
                  <w:pPr>
                    <w:pStyle w:val="21"/>
                  </w:pPr>
                  <w:r w:rsidRPr="00964883">
                    <w:t>N1</w:t>
                  </w:r>
                  <w:r w:rsidRPr="00964883">
                    <w:rPr>
                      <w:rFonts w:hint="eastAsia"/>
                    </w:rPr>
                    <w:t>东厂界</w:t>
                  </w:r>
                </w:p>
              </w:tc>
              <w:tc>
                <w:tcPr>
                  <w:tcW w:w="519" w:type="pct"/>
                  <w:vAlign w:val="center"/>
                </w:tcPr>
                <w:p w:rsidR="00094CD0" w:rsidRPr="00964883" w:rsidRDefault="000146D9" w:rsidP="00094CD0">
                  <w:pPr>
                    <w:pStyle w:val="18"/>
                  </w:pPr>
                  <w:r>
                    <w:rPr>
                      <w:rFonts w:hint="eastAsia"/>
                    </w:rPr>
                    <w:t>12.02</w:t>
                  </w:r>
                </w:p>
              </w:tc>
              <w:tc>
                <w:tcPr>
                  <w:tcW w:w="464" w:type="pct"/>
                  <w:vAlign w:val="center"/>
                </w:tcPr>
                <w:p w:rsidR="00094CD0" w:rsidRPr="00964883" w:rsidRDefault="000146D9" w:rsidP="00094CD0">
                  <w:pPr>
                    <w:pStyle w:val="18"/>
                  </w:pPr>
                  <w:r>
                    <w:rPr>
                      <w:rFonts w:hint="eastAsia"/>
                    </w:rPr>
                    <w:t>11.63</w:t>
                  </w:r>
                </w:p>
              </w:tc>
              <w:tc>
                <w:tcPr>
                  <w:tcW w:w="579" w:type="pct"/>
                  <w:vAlign w:val="center"/>
                </w:tcPr>
                <w:p w:rsidR="00094CD0" w:rsidRPr="00964883" w:rsidRDefault="0008360D" w:rsidP="00094CD0">
                  <w:pPr>
                    <w:pStyle w:val="21"/>
                  </w:pPr>
                  <w:r>
                    <w:rPr>
                      <w:rFonts w:hint="eastAsia"/>
                    </w:rPr>
                    <w:t>56.9</w:t>
                  </w:r>
                </w:p>
              </w:tc>
              <w:tc>
                <w:tcPr>
                  <w:tcW w:w="501" w:type="pct"/>
                  <w:vAlign w:val="center"/>
                </w:tcPr>
                <w:p w:rsidR="00094CD0" w:rsidRPr="00964883" w:rsidRDefault="00553D22" w:rsidP="00094CD0">
                  <w:pPr>
                    <w:pStyle w:val="21"/>
                  </w:pPr>
                  <w:r>
                    <w:rPr>
                      <w:rFonts w:hint="eastAsia"/>
                    </w:rPr>
                    <w:t>50.5</w:t>
                  </w:r>
                </w:p>
              </w:tc>
              <w:tc>
                <w:tcPr>
                  <w:tcW w:w="537" w:type="pct"/>
                  <w:vAlign w:val="center"/>
                </w:tcPr>
                <w:p w:rsidR="00094CD0" w:rsidRPr="00964883" w:rsidRDefault="000146D9" w:rsidP="00094CD0">
                  <w:pPr>
                    <w:pStyle w:val="18"/>
                  </w:pPr>
                  <w:r>
                    <w:rPr>
                      <w:rFonts w:hint="eastAsia"/>
                    </w:rPr>
                    <w:t>56.90</w:t>
                  </w:r>
                </w:p>
              </w:tc>
              <w:tc>
                <w:tcPr>
                  <w:tcW w:w="538" w:type="pct"/>
                  <w:vAlign w:val="center"/>
                </w:tcPr>
                <w:p w:rsidR="00094CD0" w:rsidRPr="00964883" w:rsidRDefault="000146D9" w:rsidP="00094CD0">
                  <w:pPr>
                    <w:pStyle w:val="18"/>
                  </w:pPr>
                  <w:r>
                    <w:rPr>
                      <w:rFonts w:hint="eastAsia"/>
                    </w:rPr>
                    <w:t>50.50</w:t>
                  </w:r>
                </w:p>
              </w:tc>
              <w:tc>
                <w:tcPr>
                  <w:tcW w:w="573" w:type="pct"/>
                  <w:vAlign w:val="center"/>
                </w:tcPr>
                <w:p w:rsidR="00094CD0" w:rsidRPr="00964883" w:rsidRDefault="0008360D" w:rsidP="00094CD0">
                  <w:pPr>
                    <w:pStyle w:val="21"/>
                  </w:pPr>
                  <w:r>
                    <w:rPr>
                      <w:rFonts w:hint="eastAsia"/>
                    </w:rPr>
                    <w:t>70</w:t>
                  </w:r>
                </w:p>
              </w:tc>
              <w:tc>
                <w:tcPr>
                  <w:tcW w:w="574" w:type="pct"/>
                  <w:vAlign w:val="center"/>
                </w:tcPr>
                <w:p w:rsidR="00094CD0" w:rsidRPr="00964883" w:rsidRDefault="0008360D" w:rsidP="00094CD0">
                  <w:pPr>
                    <w:pStyle w:val="21"/>
                  </w:pPr>
                  <w:r>
                    <w:rPr>
                      <w:rFonts w:hint="eastAsia"/>
                    </w:rPr>
                    <w:t>55</w:t>
                  </w:r>
                </w:p>
              </w:tc>
            </w:tr>
            <w:tr w:rsidR="00094CD0" w:rsidRPr="00964883" w:rsidTr="00094CD0">
              <w:trPr>
                <w:trHeight w:val="305"/>
                <w:jc w:val="center"/>
              </w:trPr>
              <w:tc>
                <w:tcPr>
                  <w:tcW w:w="715" w:type="pct"/>
                  <w:vAlign w:val="center"/>
                </w:tcPr>
                <w:p w:rsidR="00094CD0" w:rsidRPr="00964883" w:rsidRDefault="00094CD0" w:rsidP="00094CD0">
                  <w:pPr>
                    <w:pStyle w:val="21"/>
                  </w:pPr>
                  <w:r w:rsidRPr="00964883">
                    <w:t>N2</w:t>
                  </w:r>
                  <w:r w:rsidRPr="00964883">
                    <w:rPr>
                      <w:rFonts w:hint="eastAsia"/>
                    </w:rPr>
                    <w:t>南</w:t>
                  </w:r>
                  <w:r w:rsidRPr="00964883">
                    <w:t>厂界</w:t>
                  </w:r>
                </w:p>
              </w:tc>
              <w:tc>
                <w:tcPr>
                  <w:tcW w:w="519" w:type="pct"/>
                  <w:vAlign w:val="center"/>
                </w:tcPr>
                <w:p w:rsidR="00094CD0" w:rsidRPr="00964883" w:rsidRDefault="000146D9" w:rsidP="00094CD0">
                  <w:pPr>
                    <w:pStyle w:val="18"/>
                  </w:pPr>
                  <w:r>
                    <w:rPr>
                      <w:rFonts w:hint="eastAsia"/>
                    </w:rPr>
                    <w:t>18.13</w:t>
                  </w:r>
                </w:p>
              </w:tc>
              <w:tc>
                <w:tcPr>
                  <w:tcW w:w="464" w:type="pct"/>
                  <w:vAlign w:val="center"/>
                </w:tcPr>
                <w:p w:rsidR="00094CD0" w:rsidRPr="00964883" w:rsidRDefault="000146D9" w:rsidP="00094CD0">
                  <w:pPr>
                    <w:pStyle w:val="18"/>
                  </w:pPr>
                  <w:r>
                    <w:rPr>
                      <w:rFonts w:hint="eastAsia"/>
                    </w:rPr>
                    <w:t>17.46</w:t>
                  </w:r>
                </w:p>
              </w:tc>
              <w:tc>
                <w:tcPr>
                  <w:tcW w:w="579" w:type="pct"/>
                  <w:vAlign w:val="center"/>
                </w:tcPr>
                <w:p w:rsidR="00094CD0" w:rsidRPr="00964883" w:rsidRDefault="0008360D" w:rsidP="00094CD0">
                  <w:pPr>
                    <w:pStyle w:val="21"/>
                  </w:pPr>
                  <w:r>
                    <w:rPr>
                      <w:rFonts w:hint="eastAsia"/>
                    </w:rPr>
                    <w:t>56.7</w:t>
                  </w:r>
                </w:p>
              </w:tc>
              <w:tc>
                <w:tcPr>
                  <w:tcW w:w="501" w:type="pct"/>
                  <w:vAlign w:val="center"/>
                </w:tcPr>
                <w:p w:rsidR="00094CD0" w:rsidRPr="00964883" w:rsidRDefault="001E01BC" w:rsidP="001E01BC">
                  <w:pPr>
                    <w:pStyle w:val="21"/>
                  </w:pPr>
                  <w:r>
                    <w:rPr>
                      <w:rFonts w:hint="eastAsia"/>
                    </w:rPr>
                    <w:t>49.2</w:t>
                  </w:r>
                </w:p>
              </w:tc>
              <w:tc>
                <w:tcPr>
                  <w:tcW w:w="537" w:type="pct"/>
                  <w:vAlign w:val="center"/>
                </w:tcPr>
                <w:p w:rsidR="00094CD0" w:rsidRPr="00964883" w:rsidRDefault="000146D9" w:rsidP="00094CD0">
                  <w:pPr>
                    <w:pStyle w:val="18"/>
                  </w:pPr>
                  <w:r>
                    <w:rPr>
                      <w:rFonts w:hint="eastAsia"/>
                    </w:rPr>
                    <w:t>56.70</w:t>
                  </w:r>
                </w:p>
              </w:tc>
              <w:tc>
                <w:tcPr>
                  <w:tcW w:w="538" w:type="pct"/>
                  <w:vAlign w:val="center"/>
                </w:tcPr>
                <w:p w:rsidR="00094CD0" w:rsidRPr="00964883" w:rsidRDefault="000146D9" w:rsidP="00094CD0">
                  <w:pPr>
                    <w:pStyle w:val="18"/>
                  </w:pPr>
                  <w:r>
                    <w:rPr>
                      <w:rFonts w:hint="eastAsia"/>
                    </w:rPr>
                    <w:t>49.20</w:t>
                  </w:r>
                </w:p>
              </w:tc>
              <w:tc>
                <w:tcPr>
                  <w:tcW w:w="573" w:type="pct"/>
                  <w:vAlign w:val="center"/>
                </w:tcPr>
                <w:p w:rsidR="00094CD0" w:rsidRPr="00964883" w:rsidRDefault="0008360D" w:rsidP="00094CD0">
                  <w:pPr>
                    <w:pStyle w:val="21"/>
                  </w:pPr>
                  <w:r>
                    <w:rPr>
                      <w:rFonts w:hint="eastAsia"/>
                    </w:rPr>
                    <w:t>65</w:t>
                  </w:r>
                </w:p>
              </w:tc>
              <w:tc>
                <w:tcPr>
                  <w:tcW w:w="574" w:type="pct"/>
                  <w:vAlign w:val="center"/>
                </w:tcPr>
                <w:p w:rsidR="00094CD0" w:rsidRPr="00964883" w:rsidRDefault="0008360D" w:rsidP="00094CD0">
                  <w:pPr>
                    <w:pStyle w:val="21"/>
                  </w:pPr>
                  <w:r>
                    <w:rPr>
                      <w:rFonts w:hint="eastAsia"/>
                    </w:rPr>
                    <w:t>55</w:t>
                  </w:r>
                </w:p>
              </w:tc>
            </w:tr>
            <w:tr w:rsidR="00094CD0" w:rsidRPr="00964883" w:rsidTr="00094CD0">
              <w:trPr>
                <w:trHeight w:val="305"/>
                <w:jc w:val="center"/>
              </w:trPr>
              <w:tc>
                <w:tcPr>
                  <w:tcW w:w="715" w:type="pct"/>
                  <w:vAlign w:val="center"/>
                </w:tcPr>
                <w:p w:rsidR="00094CD0" w:rsidRPr="00964883" w:rsidRDefault="00094CD0" w:rsidP="00094CD0">
                  <w:pPr>
                    <w:pStyle w:val="21"/>
                  </w:pPr>
                  <w:r w:rsidRPr="00964883">
                    <w:t>N3</w:t>
                  </w:r>
                  <w:r w:rsidRPr="00964883">
                    <w:rPr>
                      <w:rFonts w:hint="eastAsia"/>
                    </w:rPr>
                    <w:t>西</w:t>
                  </w:r>
                  <w:r w:rsidRPr="00964883">
                    <w:t>厂界</w:t>
                  </w:r>
                </w:p>
              </w:tc>
              <w:tc>
                <w:tcPr>
                  <w:tcW w:w="519" w:type="pct"/>
                  <w:vAlign w:val="center"/>
                </w:tcPr>
                <w:p w:rsidR="00094CD0" w:rsidRPr="00964883" w:rsidRDefault="000146D9" w:rsidP="00094CD0">
                  <w:pPr>
                    <w:pStyle w:val="18"/>
                  </w:pPr>
                  <w:r>
                    <w:rPr>
                      <w:rFonts w:hint="eastAsia"/>
                    </w:rPr>
                    <w:t>26.37</w:t>
                  </w:r>
                </w:p>
              </w:tc>
              <w:tc>
                <w:tcPr>
                  <w:tcW w:w="464" w:type="pct"/>
                  <w:vAlign w:val="center"/>
                </w:tcPr>
                <w:p w:rsidR="00094CD0" w:rsidRPr="00964883" w:rsidRDefault="000146D9" w:rsidP="00094CD0">
                  <w:pPr>
                    <w:pStyle w:val="18"/>
                  </w:pPr>
                  <w:r>
                    <w:rPr>
                      <w:rFonts w:hint="eastAsia"/>
                    </w:rPr>
                    <w:t>25.64</w:t>
                  </w:r>
                </w:p>
              </w:tc>
              <w:tc>
                <w:tcPr>
                  <w:tcW w:w="579" w:type="pct"/>
                  <w:vAlign w:val="center"/>
                </w:tcPr>
                <w:p w:rsidR="00094CD0" w:rsidRPr="00964883" w:rsidRDefault="0008360D" w:rsidP="00094CD0">
                  <w:pPr>
                    <w:pStyle w:val="21"/>
                  </w:pPr>
                  <w:r>
                    <w:rPr>
                      <w:rFonts w:hint="eastAsia"/>
                    </w:rPr>
                    <w:t>54.6</w:t>
                  </w:r>
                </w:p>
              </w:tc>
              <w:tc>
                <w:tcPr>
                  <w:tcW w:w="501" w:type="pct"/>
                  <w:vAlign w:val="center"/>
                </w:tcPr>
                <w:p w:rsidR="00094CD0" w:rsidRPr="00964883" w:rsidRDefault="00553D22" w:rsidP="00094CD0">
                  <w:pPr>
                    <w:pStyle w:val="21"/>
                  </w:pPr>
                  <w:r>
                    <w:rPr>
                      <w:rFonts w:hint="eastAsia"/>
                    </w:rPr>
                    <w:t>53.1</w:t>
                  </w:r>
                </w:p>
              </w:tc>
              <w:tc>
                <w:tcPr>
                  <w:tcW w:w="537" w:type="pct"/>
                  <w:vAlign w:val="center"/>
                </w:tcPr>
                <w:p w:rsidR="00094CD0" w:rsidRPr="00964883" w:rsidRDefault="000146D9" w:rsidP="00094CD0">
                  <w:pPr>
                    <w:pStyle w:val="18"/>
                  </w:pPr>
                  <w:r>
                    <w:rPr>
                      <w:rFonts w:hint="eastAsia"/>
                    </w:rPr>
                    <w:t>54.60</w:t>
                  </w:r>
                </w:p>
              </w:tc>
              <w:tc>
                <w:tcPr>
                  <w:tcW w:w="538" w:type="pct"/>
                  <w:vAlign w:val="center"/>
                </w:tcPr>
                <w:p w:rsidR="00094CD0" w:rsidRPr="00964883" w:rsidRDefault="000146D9" w:rsidP="00094CD0">
                  <w:pPr>
                    <w:pStyle w:val="18"/>
                  </w:pPr>
                  <w:r>
                    <w:rPr>
                      <w:rFonts w:hint="eastAsia"/>
                    </w:rPr>
                    <w:t>53.11</w:t>
                  </w:r>
                </w:p>
              </w:tc>
              <w:tc>
                <w:tcPr>
                  <w:tcW w:w="573" w:type="pct"/>
                  <w:vAlign w:val="center"/>
                </w:tcPr>
                <w:p w:rsidR="00094CD0" w:rsidRPr="00964883" w:rsidRDefault="0008360D" w:rsidP="00094CD0">
                  <w:pPr>
                    <w:pStyle w:val="21"/>
                  </w:pPr>
                  <w:r>
                    <w:rPr>
                      <w:rFonts w:hint="eastAsia"/>
                    </w:rPr>
                    <w:t>65</w:t>
                  </w:r>
                </w:p>
              </w:tc>
              <w:tc>
                <w:tcPr>
                  <w:tcW w:w="574" w:type="pct"/>
                  <w:vAlign w:val="center"/>
                </w:tcPr>
                <w:p w:rsidR="00094CD0" w:rsidRPr="00964883" w:rsidRDefault="0008360D" w:rsidP="00094CD0">
                  <w:pPr>
                    <w:pStyle w:val="21"/>
                  </w:pPr>
                  <w:r>
                    <w:rPr>
                      <w:rFonts w:hint="eastAsia"/>
                    </w:rPr>
                    <w:t>55</w:t>
                  </w:r>
                </w:p>
              </w:tc>
            </w:tr>
            <w:tr w:rsidR="00094CD0" w:rsidRPr="00964883" w:rsidTr="00094CD0">
              <w:trPr>
                <w:trHeight w:val="305"/>
                <w:jc w:val="center"/>
              </w:trPr>
              <w:tc>
                <w:tcPr>
                  <w:tcW w:w="715" w:type="pct"/>
                  <w:vAlign w:val="center"/>
                </w:tcPr>
                <w:p w:rsidR="00094CD0" w:rsidRPr="00964883" w:rsidRDefault="00094CD0" w:rsidP="00094CD0">
                  <w:pPr>
                    <w:pStyle w:val="21"/>
                  </w:pPr>
                  <w:r w:rsidRPr="00964883">
                    <w:t>N4</w:t>
                  </w:r>
                  <w:r w:rsidRPr="00964883">
                    <w:rPr>
                      <w:rFonts w:hint="eastAsia"/>
                    </w:rPr>
                    <w:t>北</w:t>
                  </w:r>
                  <w:r w:rsidRPr="00964883">
                    <w:t>厂界</w:t>
                  </w:r>
                </w:p>
              </w:tc>
              <w:tc>
                <w:tcPr>
                  <w:tcW w:w="519" w:type="pct"/>
                  <w:vAlign w:val="center"/>
                </w:tcPr>
                <w:p w:rsidR="00094CD0" w:rsidRPr="00964883" w:rsidRDefault="000146D9" w:rsidP="00094CD0">
                  <w:pPr>
                    <w:pStyle w:val="18"/>
                  </w:pPr>
                  <w:r>
                    <w:rPr>
                      <w:rFonts w:hint="eastAsia"/>
                    </w:rPr>
                    <w:t>22.36</w:t>
                  </w:r>
                </w:p>
              </w:tc>
              <w:tc>
                <w:tcPr>
                  <w:tcW w:w="464" w:type="pct"/>
                  <w:vAlign w:val="center"/>
                </w:tcPr>
                <w:p w:rsidR="00094CD0" w:rsidRPr="00964883" w:rsidRDefault="000146D9" w:rsidP="00094CD0">
                  <w:pPr>
                    <w:pStyle w:val="18"/>
                  </w:pPr>
                  <w:r>
                    <w:rPr>
                      <w:rFonts w:hint="eastAsia"/>
                    </w:rPr>
                    <w:t>22.15</w:t>
                  </w:r>
                </w:p>
              </w:tc>
              <w:tc>
                <w:tcPr>
                  <w:tcW w:w="579" w:type="pct"/>
                  <w:vAlign w:val="center"/>
                </w:tcPr>
                <w:p w:rsidR="00094CD0" w:rsidRPr="00964883" w:rsidRDefault="0008360D" w:rsidP="00094CD0">
                  <w:pPr>
                    <w:pStyle w:val="21"/>
                  </w:pPr>
                  <w:r>
                    <w:rPr>
                      <w:rFonts w:hint="eastAsia"/>
                    </w:rPr>
                    <w:t>62.1</w:t>
                  </w:r>
                </w:p>
              </w:tc>
              <w:tc>
                <w:tcPr>
                  <w:tcW w:w="501" w:type="pct"/>
                  <w:vAlign w:val="center"/>
                </w:tcPr>
                <w:p w:rsidR="00094CD0" w:rsidRPr="00964883" w:rsidRDefault="00553D22" w:rsidP="00094CD0">
                  <w:pPr>
                    <w:pStyle w:val="21"/>
                  </w:pPr>
                  <w:r>
                    <w:rPr>
                      <w:rFonts w:hint="eastAsia"/>
                    </w:rPr>
                    <w:t>53.3</w:t>
                  </w:r>
                </w:p>
              </w:tc>
              <w:tc>
                <w:tcPr>
                  <w:tcW w:w="537" w:type="pct"/>
                  <w:vAlign w:val="center"/>
                </w:tcPr>
                <w:p w:rsidR="00094CD0" w:rsidRPr="00964883" w:rsidRDefault="000146D9" w:rsidP="00094CD0">
                  <w:pPr>
                    <w:pStyle w:val="18"/>
                  </w:pPr>
                  <w:r>
                    <w:rPr>
                      <w:rFonts w:hint="eastAsia"/>
                    </w:rPr>
                    <w:t>62.10</w:t>
                  </w:r>
                </w:p>
              </w:tc>
              <w:tc>
                <w:tcPr>
                  <w:tcW w:w="538" w:type="pct"/>
                  <w:vAlign w:val="center"/>
                </w:tcPr>
                <w:p w:rsidR="00094CD0" w:rsidRPr="00964883" w:rsidRDefault="000146D9" w:rsidP="00094CD0">
                  <w:pPr>
                    <w:pStyle w:val="18"/>
                  </w:pPr>
                  <w:r>
                    <w:rPr>
                      <w:rFonts w:hint="eastAsia"/>
                    </w:rPr>
                    <w:t>53.30</w:t>
                  </w:r>
                </w:p>
              </w:tc>
              <w:tc>
                <w:tcPr>
                  <w:tcW w:w="573" w:type="pct"/>
                  <w:vAlign w:val="center"/>
                </w:tcPr>
                <w:p w:rsidR="00094CD0" w:rsidRPr="00964883" w:rsidRDefault="0008360D" w:rsidP="00094CD0">
                  <w:pPr>
                    <w:pStyle w:val="21"/>
                  </w:pPr>
                  <w:r>
                    <w:rPr>
                      <w:rFonts w:hint="eastAsia"/>
                    </w:rPr>
                    <w:t>70</w:t>
                  </w:r>
                </w:p>
              </w:tc>
              <w:tc>
                <w:tcPr>
                  <w:tcW w:w="574" w:type="pct"/>
                  <w:vAlign w:val="center"/>
                </w:tcPr>
                <w:p w:rsidR="00094CD0" w:rsidRPr="00964883" w:rsidRDefault="0008360D" w:rsidP="00094CD0">
                  <w:pPr>
                    <w:pStyle w:val="21"/>
                  </w:pPr>
                  <w:r>
                    <w:rPr>
                      <w:rFonts w:hint="eastAsia"/>
                    </w:rPr>
                    <w:t>55</w:t>
                  </w:r>
                </w:p>
              </w:tc>
            </w:tr>
            <w:tr w:rsidR="00094CD0" w:rsidRPr="00964883" w:rsidTr="00094CD0">
              <w:trPr>
                <w:trHeight w:val="305"/>
                <w:jc w:val="center"/>
              </w:trPr>
              <w:tc>
                <w:tcPr>
                  <w:tcW w:w="715" w:type="pct"/>
                  <w:vAlign w:val="center"/>
                </w:tcPr>
                <w:p w:rsidR="00094CD0" w:rsidRPr="00964883" w:rsidRDefault="00094CD0" w:rsidP="00094CD0">
                  <w:pPr>
                    <w:pStyle w:val="21"/>
                  </w:pPr>
                  <w:r>
                    <w:rPr>
                      <w:rFonts w:hint="eastAsia"/>
                    </w:rPr>
                    <w:t>N5</w:t>
                  </w:r>
                  <w:r w:rsidRPr="00630432">
                    <w:rPr>
                      <w:rFonts w:eastAsiaTheme="minorEastAsia" w:hAnsiTheme="minorEastAsia"/>
                    </w:rPr>
                    <w:t>北侧鹿门居委会</w:t>
                  </w:r>
                </w:p>
              </w:tc>
              <w:tc>
                <w:tcPr>
                  <w:tcW w:w="519" w:type="pct"/>
                  <w:vAlign w:val="center"/>
                </w:tcPr>
                <w:p w:rsidR="00094CD0" w:rsidRDefault="000146D9" w:rsidP="00094CD0">
                  <w:pPr>
                    <w:pStyle w:val="18"/>
                  </w:pPr>
                  <w:r>
                    <w:rPr>
                      <w:rFonts w:hint="eastAsia"/>
                    </w:rPr>
                    <w:t>23.25</w:t>
                  </w:r>
                </w:p>
              </w:tc>
              <w:tc>
                <w:tcPr>
                  <w:tcW w:w="464" w:type="pct"/>
                  <w:vAlign w:val="center"/>
                </w:tcPr>
                <w:p w:rsidR="00094CD0" w:rsidRDefault="000146D9" w:rsidP="00094CD0">
                  <w:pPr>
                    <w:pStyle w:val="18"/>
                  </w:pPr>
                  <w:r>
                    <w:rPr>
                      <w:rFonts w:hint="eastAsia"/>
                    </w:rPr>
                    <w:t>23.05</w:t>
                  </w:r>
                </w:p>
              </w:tc>
              <w:tc>
                <w:tcPr>
                  <w:tcW w:w="579" w:type="pct"/>
                  <w:vAlign w:val="center"/>
                </w:tcPr>
                <w:p w:rsidR="00094CD0" w:rsidRDefault="00553D22" w:rsidP="00094CD0">
                  <w:pPr>
                    <w:pStyle w:val="21"/>
                  </w:pPr>
                  <w:r>
                    <w:rPr>
                      <w:rFonts w:hint="eastAsia"/>
                    </w:rPr>
                    <w:t>50.9</w:t>
                  </w:r>
                </w:p>
              </w:tc>
              <w:tc>
                <w:tcPr>
                  <w:tcW w:w="501" w:type="pct"/>
                  <w:vAlign w:val="center"/>
                </w:tcPr>
                <w:p w:rsidR="00094CD0" w:rsidRDefault="00553D22" w:rsidP="00094CD0">
                  <w:pPr>
                    <w:pStyle w:val="21"/>
                  </w:pPr>
                  <w:r>
                    <w:rPr>
                      <w:rFonts w:hint="eastAsia"/>
                    </w:rPr>
                    <w:t>42.7</w:t>
                  </w:r>
                </w:p>
              </w:tc>
              <w:tc>
                <w:tcPr>
                  <w:tcW w:w="537" w:type="pct"/>
                  <w:vAlign w:val="center"/>
                </w:tcPr>
                <w:p w:rsidR="00094CD0" w:rsidRPr="00964883" w:rsidRDefault="000146D9" w:rsidP="00094CD0">
                  <w:pPr>
                    <w:pStyle w:val="18"/>
                  </w:pPr>
                  <w:r>
                    <w:rPr>
                      <w:rFonts w:hint="eastAsia"/>
                    </w:rPr>
                    <w:t>50.90</w:t>
                  </w:r>
                </w:p>
              </w:tc>
              <w:tc>
                <w:tcPr>
                  <w:tcW w:w="538" w:type="pct"/>
                  <w:vAlign w:val="center"/>
                </w:tcPr>
                <w:p w:rsidR="00094CD0" w:rsidRPr="00964883" w:rsidRDefault="000146D9" w:rsidP="00094CD0">
                  <w:pPr>
                    <w:pStyle w:val="18"/>
                  </w:pPr>
                  <w:r>
                    <w:rPr>
                      <w:rFonts w:hint="eastAsia"/>
                    </w:rPr>
                    <w:t>42.75</w:t>
                  </w:r>
                </w:p>
              </w:tc>
              <w:tc>
                <w:tcPr>
                  <w:tcW w:w="573" w:type="pct"/>
                  <w:vAlign w:val="center"/>
                </w:tcPr>
                <w:p w:rsidR="00094CD0" w:rsidRPr="00964883" w:rsidRDefault="0008360D" w:rsidP="00094CD0">
                  <w:pPr>
                    <w:pStyle w:val="21"/>
                  </w:pPr>
                  <w:r>
                    <w:rPr>
                      <w:rFonts w:hint="eastAsia"/>
                    </w:rPr>
                    <w:t>55</w:t>
                  </w:r>
                </w:p>
              </w:tc>
              <w:tc>
                <w:tcPr>
                  <w:tcW w:w="574" w:type="pct"/>
                  <w:vAlign w:val="center"/>
                </w:tcPr>
                <w:p w:rsidR="00094CD0" w:rsidRPr="00964883" w:rsidRDefault="0008360D" w:rsidP="00094CD0">
                  <w:pPr>
                    <w:pStyle w:val="21"/>
                  </w:pPr>
                  <w:r>
                    <w:rPr>
                      <w:rFonts w:hint="eastAsia"/>
                    </w:rPr>
                    <w:t>45</w:t>
                  </w:r>
                </w:p>
              </w:tc>
            </w:tr>
          </w:tbl>
          <w:p w:rsidR="00866167" w:rsidRDefault="00BC1908" w:rsidP="00094CD0">
            <w:pPr>
              <w:adjustRightInd w:val="0"/>
              <w:snapToGrid w:val="0"/>
              <w:ind w:firstLine="480"/>
            </w:pPr>
            <w:r w:rsidRPr="00777DE5">
              <w:rPr>
                <w:szCs w:val="24"/>
              </w:rPr>
              <w:t>表</w:t>
            </w:r>
            <w:r w:rsidRPr="00777DE5">
              <w:rPr>
                <w:szCs w:val="24"/>
              </w:rPr>
              <w:t>7-</w:t>
            </w:r>
            <w:r w:rsidR="002B4D19">
              <w:rPr>
                <w:rFonts w:hint="eastAsia"/>
                <w:szCs w:val="24"/>
              </w:rPr>
              <w:t>2</w:t>
            </w:r>
            <w:r w:rsidRPr="00777DE5">
              <w:rPr>
                <w:szCs w:val="24"/>
              </w:rPr>
              <w:t>表明：</w:t>
            </w:r>
            <w:r w:rsidR="00B7026E">
              <w:rPr>
                <w:rFonts w:hAnsi="宋体" w:hint="eastAsia"/>
                <w:szCs w:val="24"/>
              </w:rPr>
              <w:t>建设</w:t>
            </w:r>
            <w:r w:rsidR="00B7026E" w:rsidRPr="0045679F">
              <w:rPr>
                <w:rFonts w:hAnsi="宋体" w:hint="eastAsia"/>
                <w:szCs w:val="24"/>
              </w:rPr>
              <w:t>项目</w:t>
            </w:r>
            <w:r w:rsidR="00E56FAB">
              <w:rPr>
                <w:rFonts w:hAnsi="宋体" w:hint="eastAsia"/>
                <w:szCs w:val="24"/>
              </w:rPr>
              <w:t>各</w:t>
            </w:r>
            <w:r w:rsidR="00B7026E">
              <w:rPr>
                <w:rFonts w:hAnsi="宋体" w:hint="eastAsia"/>
                <w:szCs w:val="24"/>
              </w:rPr>
              <w:t>厂界</w:t>
            </w:r>
            <w:r w:rsidR="00B7026E" w:rsidRPr="0045679F">
              <w:rPr>
                <w:rFonts w:hAnsi="宋体"/>
                <w:szCs w:val="24"/>
              </w:rPr>
              <w:t>昼夜间</w:t>
            </w:r>
            <w:r w:rsidR="00B7026E" w:rsidRPr="0045679F">
              <w:rPr>
                <w:rFonts w:hAnsi="宋体" w:hint="eastAsia"/>
                <w:szCs w:val="24"/>
              </w:rPr>
              <w:t>声环境质量</w:t>
            </w:r>
            <w:r w:rsidR="00B7026E" w:rsidRPr="0045679F">
              <w:rPr>
                <w:rFonts w:hAnsi="宋体"/>
                <w:szCs w:val="24"/>
              </w:rPr>
              <w:t>符合</w:t>
            </w:r>
            <w:r w:rsidR="00094CD0" w:rsidRPr="00676E5C">
              <w:rPr>
                <w:szCs w:val="24"/>
              </w:rPr>
              <w:t>工业企业厂界环境噪声排放标准》（</w:t>
            </w:r>
            <w:r w:rsidR="00094CD0" w:rsidRPr="00676E5C">
              <w:rPr>
                <w:szCs w:val="24"/>
              </w:rPr>
              <w:t>GB12348-2008</w:t>
            </w:r>
            <w:r w:rsidR="00094CD0" w:rsidRPr="00676E5C">
              <w:rPr>
                <w:szCs w:val="24"/>
              </w:rPr>
              <w:t>）中</w:t>
            </w:r>
            <w:r w:rsidR="00094CD0" w:rsidRPr="00676E5C">
              <w:rPr>
                <w:szCs w:val="24"/>
              </w:rPr>
              <w:t>3</w:t>
            </w:r>
            <w:r w:rsidR="00094CD0">
              <w:rPr>
                <w:rFonts w:hint="eastAsia"/>
                <w:szCs w:val="24"/>
              </w:rPr>
              <w:t>、</w:t>
            </w:r>
            <w:r w:rsidR="00094CD0">
              <w:rPr>
                <w:rFonts w:hint="eastAsia"/>
                <w:szCs w:val="24"/>
              </w:rPr>
              <w:t>4</w:t>
            </w:r>
            <w:r w:rsidR="00094CD0">
              <w:rPr>
                <w:rFonts w:hint="eastAsia"/>
                <w:szCs w:val="24"/>
              </w:rPr>
              <w:t>（东、北）</w:t>
            </w:r>
            <w:r w:rsidR="00094CD0" w:rsidRPr="00676E5C">
              <w:rPr>
                <w:szCs w:val="24"/>
              </w:rPr>
              <w:t>类标准</w:t>
            </w:r>
            <w:r w:rsidR="00B7026E" w:rsidRPr="0045679F">
              <w:rPr>
                <w:rFonts w:hAnsi="宋体" w:hint="eastAsia"/>
                <w:szCs w:val="24"/>
              </w:rPr>
              <w:t>，</w:t>
            </w:r>
            <w:r w:rsidR="00D80975">
              <w:rPr>
                <w:rFonts w:hAnsi="宋体" w:hint="eastAsia"/>
                <w:szCs w:val="24"/>
              </w:rPr>
              <w:t>北侧鹿门居委会</w:t>
            </w:r>
            <w:r w:rsidR="00B7026E">
              <w:rPr>
                <w:rFonts w:hAnsi="宋体" w:hint="eastAsia"/>
                <w:szCs w:val="24"/>
              </w:rPr>
              <w:t>昼夜间声环境质量</w:t>
            </w:r>
            <w:r w:rsidR="00B7026E" w:rsidRPr="0045679F">
              <w:rPr>
                <w:rFonts w:hAnsi="宋体"/>
                <w:szCs w:val="24"/>
              </w:rPr>
              <w:t>符</w:t>
            </w:r>
            <w:r w:rsidR="00B7026E" w:rsidRPr="00094CD0">
              <w:rPr>
                <w:szCs w:val="24"/>
              </w:rPr>
              <w:lastRenderedPageBreak/>
              <w:t>合</w:t>
            </w:r>
            <w:r w:rsidR="00094CD0" w:rsidRPr="00094CD0">
              <w:rPr>
                <w:szCs w:val="24"/>
              </w:rPr>
              <w:t>《声环境质量标准》（</w:t>
            </w:r>
            <w:r w:rsidR="00094CD0" w:rsidRPr="00094CD0">
              <w:rPr>
                <w:szCs w:val="24"/>
              </w:rPr>
              <w:t>GB3096-2008</w:t>
            </w:r>
            <w:r w:rsidR="00094CD0" w:rsidRPr="00094CD0">
              <w:rPr>
                <w:szCs w:val="24"/>
              </w:rPr>
              <w:t>）</w:t>
            </w:r>
            <w:r w:rsidR="00B7026E" w:rsidRPr="00094CD0">
              <w:rPr>
                <w:rFonts w:hint="eastAsia"/>
                <w:szCs w:val="24"/>
              </w:rPr>
              <w:t>1</w:t>
            </w:r>
            <w:r w:rsidR="00B7026E" w:rsidRPr="00094CD0">
              <w:rPr>
                <w:rFonts w:hint="eastAsia"/>
                <w:szCs w:val="24"/>
              </w:rPr>
              <w:t>类</w:t>
            </w:r>
            <w:r w:rsidR="00B7026E" w:rsidRPr="0045679F">
              <w:rPr>
                <w:rFonts w:hAnsi="宋体" w:hint="eastAsia"/>
                <w:szCs w:val="24"/>
              </w:rPr>
              <w:t>标准，</w:t>
            </w:r>
            <w:r w:rsidR="00866167">
              <w:rPr>
                <w:rFonts w:hint="eastAsia"/>
              </w:rPr>
              <w:t>对周围声环境无明显影响，不会发生扰民现象。</w:t>
            </w:r>
          </w:p>
          <w:p w:rsidR="000146D9" w:rsidRDefault="001F6AB6" w:rsidP="000146D9">
            <w:pPr>
              <w:adjustRightInd w:val="0"/>
              <w:snapToGrid w:val="0"/>
              <w:ind w:firstLineChars="0" w:firstLine="0"/>
            </w:pPr>
            <w:r>
              <w:pict>
                <v:group id="_x0000_s7087" editas="canvas" style="width:459.25pt;height:275.55pt;mso-position-horizontal-relative:char;mso-position-vertical-relative:line" coordorigin="2362,3150" coordsize="7200,4320">
                  <o:lock v:ext="edit" aspectratio="t"/>
                  <v:shape id="_x0000_s7086" type="#_x0000_t75" style="position:absolute;left:2362;top:3150;width:7200;height:4320" o:preferrelative="f">
                    <v:fill o:detectmouseclick="t"/>
                    <v:path o:extrusionok="t" o:connecttype="none"/>
                    <o:lock v:ext="edit" text="t"/>
                  </v:shape>
                  <v:shape id="_x0000_s7088" type="#_x0000_t75" style="position:absolute;left:3715;top:3150;width:4761;height:4320">
                    <v:imagedata r:id="rId27" o:title="QQ截图20190619155623"/>
                  </v:shape>
                  <w10:wrap type="none"/>
                  <w10:anchorlock/>
                </v:group>
              </w:pict>
            </w:r>
          </w:p>
          <w:p w:rsidR="000146D9" w:rsidRDefault="000146D9" w:rsidP="000146D9">
            <w:pPr>
              <w:adjustRightInd w:val="0"/>
              <w:snapToGrid w:val="0"/>
              <w:ind w:firstLine="482"/>
              <w:jc w:val="center"/>
              <w:rPr>
                <w:b/>
              </w:rPr>
            </w:pPr>
            <w:r w:rsidRPr="000146D9">
              <w:rPr>
                <w:rFonts w:hint="eastAsia"/>
                <w:b/>
              </w:rPr>
              <w:t>图</w:t>
            </w:r>
            <w:r w:rsidRPr="000146D9">
              <w:rPr>
                <w:rFonts w:hint="eastAsia"/>
                <w:b/>
              </w:rPr>
              <w:t xml:space="preserve">7-1 </w:t>
            </w:r>
            <w:r w:rsidRPr="000146D9">
              <w:rPr>
                <w:rFonts w:hint="eastAsia"/>
                <w:b/>
              </w:rPr>
              <w:t>昼间噪声等值线图</w:t>
            </w:r>
          </w:p>
          <w:p w:rsidR="000146D9" w:rsidRPr="000146D9" w:rsidRDefault="001F6AB6" w:rsidP="000146D9">
            <w:pPr>
              <w:adjustRightInd w:val="0"/>
              <w:snapToGrid w:val="0"/>
              <w:ind w:firstLineChars="0" w:firstLine="0"/>
              <w:rPr>
                <w:b/>
              </w:rPr>
            </w:pPr>
            <w:r>
              <w:rPr>
                <w:b/>
              </w:rPr>
            </w:r>
            <w:r>
              <w:rPr>
                <w:b/>
              </w:rPr>
              <w:pict>
                <v:group id="_x0000_s7090" editas="canvas" style="width:459.25pt;height:275.55pt;mso-position-horizontal-relative:char;mso-position-vertical-relative:line" coordorigin="2362,5310" coordsize="7200,4320">
                  <o:lock v:ext="edit" aspectratio="t"/>
                  <v:shape id="_x0000_s7089" type="#_x0000_t75" style="position:absolute;left:2362;top:5310;width:7200;height:4320" o:preferrelative="f">
                    <v:fill o:detectmouseclick="t"/>
                    <v:path o:extrusionok="t" o:connecttype="none"/>
                    <o:lock v:ext="edit" text="t"/>
                  </v:shape>
                  <v:shape id="_x0000_s7091" type="#_x0000_t75" style="position:absolute;left:3795;top:5310;width:4681;height:4320">
                    <v:imagedata r:id="rId28" o:title="夜间"/>
                  </v:shape>
                  <w10:wrap type="none"/>
                  <w10:anchorlock/>
                </v:group>
              </w:pict>
            </w:r>
          </w:p>
          <w:p w:rsidR="000146D9" w:rsidRDefault="00AB0438" w:rsidP="00AB0438">
            <w:pPr>
              <w:adjustRightInd w:val="0"/>
              <w:snapToGrid w:val="0"/>
              <w:ind w:firstLine="482"/>
              <w:jc w:val="center"/>
            </w:pPr>
            <w:r w:rsidRPr="000146D9">
              <w:rPr>
                <w:rFonts w:hint="eastAsia"/>
                <w:b/>
              </w:rPr>
              <w:t>图</w:t>
            </w:r>
            <w:r w:rsidRPr="000146D9">
              <w:rPr>
                <w:rFonts w:hint="eastAsia"/>
                <w:b/>
              </w:rPr>
              <w:t>7-</w:t>
            </w:r>
            <w:r>
              <w:rPr>
                <w:rFonts w:hint="eastAsia"/>
                <w:b/>
              </w:rPr>
              <w:t>2</w:t>
            </w:r>
            <w:r w:rsidRPr="000146D9">
              <w:rPr>
                <w:rFonts w:hint="eastAsia"/>
                <w:b/>
              </w:rPr>
              <w:t xml:space="preserve"> </w:t>
            </w:r>
            <w:r>
              <w:rPr>
                <w:rFonts w:hint="eastAsia"/>
                <w:b/>
              </w:rPr>
              <w:t>夜间</w:t>
            </w:r>
            <w:r w:rsidRPr="000146D9">
              <w:rPr>
                <w:rFonts w:hint="eastAsia"/>
                <w:b/>
              </w:rPr>
              <w:t>噪声等值线图</w:t>
            </w:r>
          </w:p>
          <w:p w:rsidR="000146D9" w:rsidRDefault="000146D9" w:rsidP="00094CD0">
            <w:pPr>
              <w:adjustRightInd w:val="0"/>
              <w:snapToGrid w:val="0"/>
              <w:ind w:firstLine="480"/>
            </w:pPr>
          </w:p>
          <w:p w:rsidR="000146D9" w:rsidRPr="00094CD0" w:rsidRDefault="000146D9" w:rsidP="00094CD0">
            <w:pPr>
              <w:adjustRightInd w:val="0"/>
              <w:snapToGrid w:val="0"/>
              <w:ind w:firstLine="480"/>
              <w:rPr>
                <w:szCs w:val="24"/>
              </w:rPr>
            </w:pPr>
          </w:p>
          <w:p w:rsidR="00BC1908" w:rsidRPr="000D4D8C" w:rsidRDefault="008E6316" w:rsidP="00894FB3">
            <w:pPr>
              <w:ind w:firstLineChars="185" w:firstLine="446"/>
            </w:pPr>
            <w:r>
              <w:rPr>
                <w:rFonts w:hint="eastAsia"/>
                <w:b/>
                <w:szCs w:val="24"/>
              </w:rPr>
              <w:lastRenderedPageBreak/>
              <w:t>7.2.4</w:t>
            </w:r>
            <w:r w:rsidR="00BC1908" w:rsidRPr="000D4D8C">
              <w:rPr>
                <w:b/>
                <w:szCs w:val="24"/>
              </w:rPr>
              <w:t>固体废物环境影响分析</w:t>
            </w:r>
          </w:p>
          <w:p w:rsidR="00BC1908" w:rsidRDefault="009A4F5E" w:rsidP="00894FB3">
            <w:pPr>
              <w:ind w:firstLine="480"/>
            </w:pPr>
            <w:r>
              <w:rPr>
                <w:rFonts w:hint="eastAsia"/>
              </w:rPr>
              <w:t>扩建</w:t>
            </w:r>
            <w:r w:rsidR="0079145A">
              <w:rPr>
                <w:rFonts w:hint="eastAsia"/>
              </w:rPr>
              <w:t>项目固废包括：</w:t>
            </w:r>
            <w:r w:rsidR="00894FB3">
              <w:rPr>
                <w:rFonts w:hint="eastAsia"/>
              </w:rPr>
              <w:t>S1</w:t>
            </w:r>
            <w:r w:rsidR="00894FB3">
              <w:rPr>
                <w:rFonts w:hAnsi="宋体" w:hint="eastAsia"/>
              </w:rPr>
              <w:t>废塑料薄膜、</w:t>
            </w:r>
            <w:r w:rsidR="00894FB3">
              <w:rPr>
                <w:rFonts w:hAnsi="宋体" w:hint="eastAsia"/>
              </w:rPr>
              <w:t>S2</w:t>
            </w:r>
            <w:r w:rsidR="00894FB3">
              <w:rPr>
                <w:rFonts w:hAnsi="宋体" w:hint="eastAsia"/>
              </w:rPr>
              <w:t>次品、</w:t>
            </w:r>
            <w:r w:rsidR="00894FB3">
              <w:rPr>
                <w:rFonts w:hAnsi="宋体" w:hint="eastAsia"/>
              </w:rPr>
              <w:t>S3</w:t>
            </w:r>
            <w:r w:rsidR="00894FB3">
              <w:rPr>
                <w:rFonts w:hAnsi="宋体" w:hint="eastAsia"/>
              </w:rPr>
              <w:t>废包装料</w:t>
            </w:r>
            <w:r w:rsidR="00EC02CE">
              <w:rPr>
                <w:rFonts w:hint="eastAsia"/>
              </w:rPr>
              <w:t>。</w:t>
            </w:r>
            <w:r w:rsidR="00BC1908" w:rsidRPr="00AC2267">
              <w:t>具体产生情况见表</w:t>
            </w:r>
            <w:r w:rsidR="00BC1908">
              <w:rPr>
                <w:rFonts w:hint="eastAsia"/>
              </w:rPr>
              <w:t>7-</w:t>
            </w:r>
            <w:r w:rsidR="00E56FAB">
              <w:rPr>
                <w:rFonts w:hint="eastAsia"/>
              </w:rPr>
              <w:t>3</w:t>
            </w:r>
            <w:r w:rsidR="00BC1908" w:rsidRPr="00AC2267">
              <w:t>。</w:t>
            </w:r>
          </w:p>
          <w:p w:rsidR="00BC1908" w:rsidRPr="00B56DC3" w:rsidRDefault="00BC1908" w:rsidP="00894FB3">
            <w:pPr>
              <w:spacing w:line="240" w:lineRule="auto"/>
              <w:ind w:firstLine="482"/>
              <w:jc w:val="center"/>
              <w:rPr>
                <w:b/>
                <w:szCs w:val="24"/>
              </w:rPr>
            </w:pPr>
            <w:r w:rsidRPr="00B56DC3">
              <w:rPr>
                <w:b/>
                <w:szCs w:val="24"/>
              </w:rPr>
              <w:t>表</w:t>
            </w:r>
            <w:r w:rsidRPr="00B56DC3">
              <w:rPr>
                <w:rFonts w:hint="eastAsia"/>
                <w:b/>
                <w:szCs w:val="24"/>
              </w:rPr>
              <w:t>7-</w:t>
            </w:r>
            <w:r w:rsidR="00E56FAB">
              <w:rPr>
                <w:rFonts w:hint="eastAsia"/>
                <w:b/>
                <w:szCs w:val="24"/>
              </w:rPr>
              <w:t>3</w:t>
            </w:r>
            <w:r w:rsidRPr="00B56DC3">
              <w:rPr>
                <w:rFonts w:hint="eastAsia"/>
                <w:b/>
                <w:szCs w:val="24"/>
              </w:rPr>
              <w:t xml:space="preserve">  </w:t>
            </w:r>
            <w:r w:rsidRPr="00B56DC3">
              <w:rPr>
                <w:b/>
                <w:szCs w:val="24"/>
              </w:rPr>
              <w:t>本项目固体废弃物产生及排放状况表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568"/>
              <w:gridCol w:w="1304"/>
              <w:gridCol w:w="1223"/>
              <w:gridCol w:w="1865"/>
              <w:gridCol w:w="1317"/>
              <w:gridCol w:w="1181"/>
              <w:gridCol w:w="1727"/>
            </w:tblGrid>
            <w:tr w:rsidR="00EC02CE" w:rsidRPr="00894FB3" w:rsidTr="00575383">
              <w:tc>
                <w:tcPr>
                  <w:tcW w:w="309" w:type="pct"/>
                  <w:vAlign w:val="center"/>
                </w:tcPr>
                <w:p w:rsidR="00EC02CE" w:rsidRPr="00894FB3" w:rsidRDefault="00EC02CE" w:rsidP="00EC02CE">
                  <w:pPr>
                    <w:spacing w:line="240" w:lineRule="auto"/>
                    <w:ind w:firstLineChars="0" w:firstLine="0"/>
                    <w:jc w:val="center"/>
                    <w:rPr>
                      <w:b/>
                      <w:sz w:val="21"/>
                      <w:szCs w:val="21"/>
                    </w:rPr>
                  </w:pPr>
                  <w:r w:rsidRPr="00894FB3">
                    <w:rPr>
                      <w:b/>
                      <w:sz w:val="21"/>
                      <w:szCs w:val="21"/>
                    </w:rPr>
                    <w:t>序号</w:t>
                  </w:r>
                </w:p>
              </w:tc>
              <w:tc>
                <w:tcPr>
                  <w:tcW w:w="710" w:type="pct"/>
                  <w:vAlign w:val="center"/>
                </w:tcPr>
                <w:p w:rsidR="00EC02CE" w:rsidRPr="00894FB3" w:rsidRDefault="00EC02CE" w:rsidP="00EC02CE">
                  <w:pPr>
                    <w:spacing w:line="240" w:lineRule="auto"/>
                    <w:ind w:firstLineChars="0" w:firstLine="0"/>
                    <w:jc w:val="center"/>
                    <w:rPr>
                      <w:b/>
                      <w:sz w:val="21"/>
                      <w:szCs w:val="21"/>
                    </w:rPr>
                  </w:pPr>
                  <w:r w:rsidRPr="00894FB3">
                    <w:rPr>
                      <w:b/>
                      <w:sz w:val="21"/>
                      <w:szCs w:val="21"/>
                    </w:rPr>
                    <w:t>固体废物名称</w:t>
                  </w:r>
                </w:p>
              </w:tc>
              <w:tc>
                <w:tcPr>
                  <w:tcW w:w="666" w:type="pct"/>
                  <w:vAlign w:val="center"/>
                </w:tcPr>
                <w:p w:rsidR="00EC02CE" w:rsidRPr="00894FB3" w:rsidRDefault="00EC02CE" w:rsidP="00EC02CE">
                  <w:pPr>
                    <w:spacing w:line="240" w:lineRule="auto"/>
                    <w:ind w:firstLineChars="0" w:firstLine="0"/>
                    <w:jc w:val="center"/>
                    <w:rPr>
                      <w:b/>
                      <w:sz w:val="21"/>
                      <w:szCs w:val="21"/>
                    </w:rPr>
                  </w:pPr>
                  <w:r w:rsidRPr="00894FB3">
                    <w:rPr>
                      <w:b/>
                      <w:sz w:val="21"/>
                      <w:szCs w:val="21"/>
                    </w:rPr>
                    <w:t>产生工序</w:t>
                  </w:r>
                </w:p>
              </w:tc>
              <w:tc>
                <w:tcPr>
                  <w:tcW w:w="1015" w:type="pct"/>
                  <w:vAlign w:val="center"/>
                </w:tcPr>
                <w:p w:rsidR="00EC02CE" w:rsidRPr="00894FB3" w:rsidRDefault="00EC02CE" w:rsidP="00EC02CE">
                  <w:pPr>
                    <w:spacing w:line="240" w:lineRule="auto"/>
                    <w:ind w:firstLineChars="0" w:firstLine="0"/>
                    <w:jc w:val="center"/>
                    <w:rPr>
                      <w:b/>
                      <w:sz w:val="21"/>
                      <w:szCs w:val="21"/>
                    </w:rPr>
                  </w:pPr>
                  <w:r w:rsidRPr="00894FB3">
                    <w:rPr>
                      <w:b/>
                      <w:sz w:val="21"/>
                      <w:szCs w:val="21"/>
                    </w:rPr>
                    <w:t>属性（危险废物、一般工业固体废物或待鉴别）</w:t>
                  </w:r>
                </w:p>
              </w:tc>
              <w:tc>
                <w:tcPr>
                  <w:tcW w:w="717" w:type="pct"/>
                  <w:vAlign w:val="center"/>
                </w:tcPr>
                <w:p w:rsidR="00EC02CE" w:rsidRPr="00894FB3" w:rsidRDefault="00EC02CE" w:rsidP="00EC02CE">
                  <w:pPr>
                    <w:spacing w:line="240" w:lineRule="auto"/>
                    <w:ind w:firstLineChars="0" w:firstLine="0"/>
                    <w:jc w:val="center"/>
                    <w:rPr>
                      <w:b/>
                      <w:sz w:val="21"/>
                      <w:szCs w:val="21"/>
                    </w:rPr>
                  </w:pPr>
                  <w:r w:rsidRPr="00894FB3">
                    <w:rPr>
                      <w:b/>
                      <w:sz w:val="21"/>
                      <w:szCs w:val="21"/>
                    </w:rPr>
                    <w:t>废物</w:t>
                  </w:r>
                </w:p>
                <w:p w:rsidR="00EC02CE" w:rsidRPr="00894FB3" w:rsidRDefault="00EC02CE" w:rsidP="00EC02CE">
                  <w:pPr>
                    <w:spacing w:line="240" w:lineRule="auto"/>
                    <w:ind w:firstLineChars="0" w:firstLine="0"/>
                    <w:jc w:val="center"/>
                    <w:rPr>
                      <w:b/>
                      <w:sz w:val="21"/>
                      <w:szCs w:val="21"/>
                    </w:rPr>
                  </w:pPr>
                  <w:r w:rsidRPr="00894FB3">
                    <w:rPr>
                      <w:b/>
                      <w:sz w:val="21"/>
                      <w:szCs w:val="21"/>
                    </w:rPr>
                    <w:t>代码</w:t>
                  </w:r>
                </w:p>
              </w:tc>
              <w:tc>
                <w:tcPr>
                  <w:tcW w:w="643" w:type="pct"/>
                  <w:vAlign w:val="center"/>
                </w:tcPr>
                <w:p w:rsidR="00EC02CE" w:rsidRPr="00894FB3" w:rsidRDefault="00EC02CE" w:rsidP="00EC02CE">
                  <w:pPr>
                    <w:spacing w:line="240" w:lineRule="auto"/>
                    <w:ind w:firstLineChars="0" w:firstLine="0"/>
                    <w:jc w:val="center"/>
                    <w:rPr>
                      <w:b/>
                      <w:sz w:val="21"/>
                      <w:szCs w:val="21"/>
                    </w:rPr>
                  </w:pPr>
                  <w:r w:rsidRPr="00894FB3">
                    <w:rPr>
                      <w:b/>
                      <w:sz w:val="21"/>
                      <w:szCs w:val="21"/>
                    </w:rPr>
                    <w:t>产生量（</w:t>
                  </w:r>
                  <w:r w:rsidRPr="00894FB3">
                    <w:rPr>
                      <w:b/>
                      <w:sz w:val="21"/>
                      <w:szCs w:val="21"/>
                    </w:rPr>
                    <w:t>t/a</w:t>
                  </w:r>
                  <w:r w:rsidRPr="00894FB3">
                    <w:rPr>
                      <w:b/>
                      <w:sz w:val="21"/>
                      <w:szCs w:val="21"/>
                    </w:rPr>
                    <w:t>）</w:t>
                  </w:r>
                </w:p>
              </w:tc>
              <w:tc>
                <w:tcPr>
                  <w:tcW w:w="940" w:type="pct"/>
                  <w:vAlign w:val="center"/>
                </w:tcPr>
                <w:p w:rsidR="00EC02CE" w:rsidRPr="00894FB3" w:rsidRDefault="00EC02CE" w:rsidP="00EC02CE">
                  <w:pPr>
                    <w:spacing w:line="240" w:lineRule="auto"/>
                    <w:ind w:firstLineChars="0" w:firstLine="0"/>
                    <w:jc w:val="center"/>
                    <w:rPr>
                      <w:b/>
                      <w:sz w:val="21"/>
                      <w:szCs w:val="21"/>
                    </w:rPr>
                  </w:pPr>
                  <w:r w:rsidRPr="00894FB3">
                    <w:rPr>
                      <w:b/>
                      <w:sz w:val="21"/>
                      <w:szCs w:val="21"/>
                    </w:rPr>
                    <w:t>利用处置方式</w:t>
                  </w:r>
                </w:p>
              </w:tc>
            </w:tr>
            <w:tr w:rsidR="00894FB3" w:rsidRPr="00894FB3" w:rsidTr="00575383">
              <w:trPr>
                <w:trHeight w:val="340"/>
              </w:trPr>
              <w:tc>
                <w:tcPr>
                  <w:tcW w:w="309" w:type="pct"/>
                  <w:vAlign w:val="center"/>
                </w:tcPr>
                <w:p w:rsidR="00894FB3" w:rsidRPr="00894FB3" w:rsidRDefault="00894FB3" w:rsidP="00EC02CE">
                  <w:pPr>
                    <w:spacing w:line="240" w:lineRule="auto"/>
                    <w:ind w:firstLineChars="0" w:firstLine="0"/>
                    <w:jc w:val="center"/>
                    <w:rPr>
                      <w:sz w:val="21"/>
                      <w:szCs w:val="21"/>
                    </w:rPr>
                  </w:pPr>
                  <w:r w:rsidRPr="00894FB3">
                    <w:rPr>
                      <w:sz w:val="21"/>
                      <w:szCs w:val="21"/>
                    </w:rPr>
                    <w:t>1</w:t>
                  </w:r>
                </w:p>
              </w:tc>
              <w:tc>
                <w:tcPr>
                  <w:tcW w:w="710" w:type="pct"/>
                  <w:vAlign w:val="center"/>
                </w:tcPr>
                <w:p w:rsidR="00894FB3" w:rsidRPr="00894FB3" w:rsidRDefault="00894FB3" w:rsidP="00B45025">
                  <w:pPr>
                    <w:pStyle w:val="18"/>
                    <w:spacing w:line="320" w:lineRule="exact"/>
                  </w:pPr>
                  <w:r w:rsidRPr="00894FB3">
                    <w:t>废塑料薄膜</w:t>
                  </w:r>
                </w:p>
              </w:tc>
              <w:tc>
                <w:tcPr>
                  <w:tcW w:w="666" w:type="pct"/>
                  <w:vAlign w:val="center"/>
                </w:tcPr>
                <w:p w:rsidR="00894FB3" w:rsidRPr="00894FB3" w:rsidRDefault="00894FB3" w:rsidP="00B45025">
                  <w:pPr>
                    <w:pStyle w:val="18"/>
                    <w:spacing w:line="320" w:lineRule="exact"/>
                  </w:pPr>
                  <w:r w:rsidRPr="00894FB3">
                    <w:t>裁剪</w:t>
                  </w:r>
                </w:p>
              </w:tc>
              <w:tc>
                <w:tcPr>
                  <w:tcW w:w="1015" w:type="pct"/>
                  <w:vAlign w:val="center"/>
                </w:tcPr>
                <w:p w:rsidR="00894FB3" w:rsidRPr="00894FB3" w:rsidRDefault="00894FB3" w:rsidP="00575383">
                  <w:pPr>
                    <w:pStyle w:val="18"/>
                    <w:spacing w:line="320" w:lineRule="exact"/>
                  </w:pPr>
                  <w:r w:rsidRPr="00894FB3">
                    <w:t>一般工业固废</w:t>
                  </w:r>
                </w:p>
              </w:tc>
              <w:tc>
                <w:tcPr>
                  <w:tcW w:w="717" w:type="pct"/>
                  <w:vAlign w:val="center"/>
                </w:tcPr>
                <w:p w:rsidR="00894FB3" w:rsidRPr="00894FB3" w:rsidRDefault="00894FB3" w:rsidP="00EC02CE">
                  <w:pPr>
                    <w:spacing w:line="240" w:lineRule="auto"/>
                    <w:ind w:firstLineChars="0" w:firstLine="0"/>
                    <w:jc w:val="center"/>
                    <w:rPr>
                      <w:sz w:val="21"/>
                      <w:szCs w:val="21"/>
                    </w:rPr>
                  </w:pPr>
                  <w:r w:rsidRPr="00894FB3">
                    <w:rPr>
                      <w:sz w:val="21"/>
                      <w:szCs w:val="21"/>
                    </w:rPr>
                    <w:t>--</w:t>
                  </w:r>
                </w:p>
              </w:tc>
              <w:tc>
                <w:tcPr>
                  <w:tcW w:w="643" w:type="pct"/>
                  <w:vAlign w:val="center"/>
                </w:tcPr>
                <w:p w:rsidR="00894FB3" w:rsidRPr="00894FB3" w:rsidRDefault="00894FB3" w:rsidP="00421D4A">
                  <w:pPr>
                    <w:pStyle w:val="18"/>
                    <w:spacing w:line="320" w:lineRule="exact"/>
                  </w:pPr>
                  <w:r w:rsidRPr="00894FB3">
                    <w:t>12</w:t>
                  </w:r>
                </w:p>
              </w:tc>
              <w:tc>
                <w:tcPr>
                  <w:tcW w:w="940" w:type="pct"/>
                  <w:vAlign w:val="center"/>
                </w:tcPr>
                <w:p w:rsidR="00894FB3" w:rsidRPr="00894FB3" w:rsidRDefault="00894FB3" w:rsidP="00EC02CE">
                  <w:pPr>
                    <w:spacing w:line="240" w:lineRule="auto"/>
                    <w:ind w:firstLineChars="0" w:firstLine="0"/>
                    <w:jc w:val="center"/>
                    <w:rPr>
                      <w:sz w:val="21"/>
                      <w:szCs w:val="21"/>
                    </w:rPr>
                  </w:pPr>
                  <w:r w:rsidRPr="00894FB3">
                    <w:rPr>
                      <w:sz w:val="21"/>
                      <w:szCs w:val="21"/>
                    </w:rPr>
                    <w:t>出售</w:t>
                  </w:r>
                </w:p>
              </w:tc>
            </w:tr>
            <w:tr w:rsidR="00894FB3" w:rsidRPr="00894FB3" w:rsidTr="00894FB3">
              <w:trPr>
                <w:trHeight w:val="288"/>
              </w:trPr>
              <w:tc>
                <w:tcPr>
                  <w:tcW w:w="309" w:type="pct"/>
                  <w:vAlign w:val="center"/>
                </w:tcPr>
                <w:p w:rsidR="00894FB3" w:rsidRPr="00894FB3" w:rsidRDefault="00894FB3" w:rsidP="00EC02CE">
                  <w:pPr>
                    <w:spacing w:line="240" w:lineRule="auto"/>
                    <w:ind w:firstLineChars="0" w:firstLine="0"/>
                    <w:jc w:val="center"/>
                    <w:rPr>
                      <w:sz w:val="21"/>
                      <w:szCs w:val="21"/>
                    </w:rPr>
                  </w:pPr>
                  <w:r w:rsidRPr="00894FB3">
                    <w:rPr>
                      <w:sz w:val="21"/>
                      <w:szCs w:val="21"/>
                    </w:rPr>
                    <w:t>2</w:t>
                  </w:r>
                </w:p>
              </w:tc>
              <w:tc>
                <w:tcPr>
                  <w:tcW w:w="710" w:type="pct"/>
                  <w:vAlign w:val="center"/>
                </w:tcPr>
                <w:p w:rsidR="00894FB3" w:rsidRPr="00894FB3" w:rsidRDefault="00894FB3" w:rsidP="00B45025">
                  <w:pPr>
                    <w:pStyle w:val="18"/>
                    <w:spacing w:line="320" w:lineRule="exact"/>
                  </w:pPr>
                  <w:r w:rsidRPr="00894FB3">
                    <w:t>次品</w:t>
                  </w:r>
                </w:p>
              </w:tc>
              <w:tc>
                <w:tcPr>
                  <w:tcW w:w="666" w:type="pct"/>
                  <w:vAlign w:val="center"/>
                </w:tcPr>
                <w:p w:rsidR="00894FB3" w:rsidRPr="00894FB3" w:rsidRDefault="00894FB3" w:rsidP="00B45025">
                  <w:pPr>
                    <w:pStyle w:val="21"/>
                    <w:spacing w:line="320" w:lineRule="exact"/>
                  </w:pPr>
                  <w:r w:rsidRPr="00894FB3">
                    <w:t>检查</w:t>
                  </w:r>
                </w:p>
              </w:tc>
              <w:tc>
                <w:tcPr>
                  <w:tcW w:w="1015" w:type="pct"/>
                  <w:vAlign w:val="center"/>
                </w:tcPr>
                <w:p w:rsidR="00894FB3" w:rsidRPr="00894FB3" w:rsidRDefault="00894FB3" w:rsidP="00575383">
                  <w:pPr>
                    <w:pStyle w:val="18"/>
                    <w:spacing w:line="320" w:lineRule="exact"/>
                  </w:pPr>
                  <w:r w:rsidRPr="00894FB3">
                    <w:t>一般工业固废</w:t>
                  </w:r>
                </w:p>
              </w:tc>
              <w:tc>
                <w:tcPr>
                  <w:tcW w:w="717" w:type="pct"/>
                  <w:vAlign w:val="center"/>
                </w:tcPr>
                <w:p w:rsidR="00894FB3" w:rsidRPr="00894FB3" w:rsidRDefault="00894FB3" w:rsidP="00EC02CE">
                  <w:pPr>
                    <w:spacing w:line="240" w:lineRule="auto"/>
                    <w:ind w:firstLineChars="0" w:firstLine="0"/>
                    <w:jc w:val="center"/>
                    <w:rPr>
                      <w:sz w:val="21"/>
                      <w:szCs w:val="21"/>
                    </w:rPr>
                  </w:pPr>
                  <w:r w:rsidRPr="00894FB3">
                    <w:rPr>
                      <w:sz w:val="21"/>
                      <w:szCs w:val="21"/>
                    </w:rPr>
                    <w:t>--</w:t>
                  </w:r>
                </w:p>
              </w:tc>
              <w:tc>
                <w:tcPr>
                  <w:tcW w:w="643" w:type="pct"/>
                  <w:vAlign w:val="center"/>
                </w:tcPr>
                <w:p w:rsidR="00894FB3" w:rsidRPr="00894FB3" w:rsidRDefault="00894FB3" w:rsidP="00421D4A">
                  <w:pPr>
                    <w:pStyle w:val="18"/>
                    <w:spacing w:line="320" w:lineRule="exact"/>
                  </w:pPr>
                  <w:r w:rsidRPr="00894FB3">
                    <w:t>10</w:t>
                  </w:r>
                </w:p>
              </w:tc>
              <w:tc>
                <w:tcPr>
                  <w:tcW w:w="940" w:type="pct"/>
                  <w:vAlign w:val="center"/>
                </w:tcPr>
                <w:p w:rsidR="00894FB3" w:rsidRPr="00894FB3" w:rsidRDefault="00894FB3" w:rsidP="00EC02CE">
                  <w:pPr>
                    <w:spacing w:line="240" w:lineRule="auto"/>
                    <w:ind w:firstLineChars="0" w:firstLine="0"/>
                    <w:jc w:val="center"/>
                    <w:rPr>
                      <w:sz w:val="21"/>
                      <w:szCs w:val="21"/>
                    </w:rPr>
                  </w:pPr>
                  <w:r w:rsidRPr="00894FB3">
                    <w:rPr>
                      <w:sz w:val="21"/>
                      <w:szCs w:val="21"/>
                    </w:rPr>
                    <w:t>出售</w:t>
                  </w:r>
                </w:p>
              </w:tc>
            </w:tr>
            <w:tr w:rsidR="00894FB3" w:rsidRPr="00894FB3" w:rsidTr="00575383">
              <w:trPr>
                <w:trHeight w:val="340"/>
              </w:trPr>
              <w:tc>
                <w:tcPr>
                  <w:tcW w:w="309" w:type="pct"/>
                  <w:vAlign w:val="center"/>
                </w:tcPr>
                <w:p w:rsidR="00894FB3" w:rsidRPr="00894FB3" w:rsidRDefault="00894FB3" w:rsidP="00EC02CE">
                  <w:pPr>
                    <w:spacing w:line="240" w:lineRule="auto"/>
                    <w:ind w:firstLineChars="0" w:firstLine="0"/>
                    <w:jc w:val="center"/>
                    <w:rPr>
                      <w:sz w:val="21"/>
                      <w:szCs w:val="21"/>
                    </w:rPr>
                  </w:pPr>
                  <w:r w:rsidRPr="00894FB3">
                    <w:rPr>
                      <w:sz w:val="21"/>
                      <w:szCs w:val="21"/>
                    </w:rPr>
                    <w:t>3</w:t>
                  </w:r>
                </w:p>
              </w:tc>
              <w:tc>
                <w:tcPr>
                  <w:tcW w:w="710" w:type="pct"/>
                  <w:vAlign w:val="center"/>
                </w:tcPr>
                <w:p w:rsidR="00894FB3" w:rsidRPr="00894FB3" w:rsidRDefault="00894FB3" w:rsidP="00B45025">
                  <w:pPr>
                    <w:pStyle w:val="18"/>
                    <w:spacing w:line="320" w:lineRule="exact"/>
                  </w:pPr>
                  <w:r w:rsidRPr="00894FB3">
                    <w:t>废包装材料</w:t>
                  </w:r>
                </w:p>
              </w:tc>
              <w:tc>
                <w:tcPr>
                  <w:tcW w:w="666" w:type="pct"/>
                  <w:vAlign w:val="center"/>
                </w:tcPr>
                <w:p w:rsidR="00894FB3" w:rsidRPr="00894FB3" w:rsidRDefault="00894FB3" w:rsidP="00B45025">
                  <w:pPr>
                    <w:pStyle w:val="21"/>
                    <w:spacing w:line="320" w:lineRule="exact"/>
                  </w:pPr>
                  <w:r w:rsidRPr="00894FB3">
                    <w:t>包装</w:t>
                  </w:r>
                </w:p>
              </w:tc>
              <w:tc>
                <w:tcPr>
                  <w:tcW w:w="1015" w:type="pct"/>
                  <w:vAlign w:val="center"/>
                </w:tcPr>
                <w:p w:rsidR="00894FB3" w:rsidRPr="00894FB3" w:rsidRDefault="00894FB3" w:rsidP="00285A1E">
                  <w:pPr>
                    <w:pStyle w:val="18"/>
                    <w:spacing w:line="320" w:lineRule="exact"/>
                  </w:pPr>
                  <w:r w:rsidRPr="00894FB3">
                    <w:t>一般工业固废</w:t>
                  </w:r>
                </w:p>
              </w:tc>
              <w:tc>
                <w:tcPr>
                  <w:tcW w:w="717" w:type="pct"/>
                  <w:vAlign w:val="center"/>
                </w:tcPr>
                <w:p w:rsidR="00894FB3" w:rsidRPr="00894FB3" w:rsidRDefault="00894FB3" w:rsidP="00EC02CE">
                  <w:pPr>
                    <w:spacing w:line="240" w:lineRule="auto"/>
                    <w:ind w:firstLineChars="0" w:firstLine="0"/>
                    <w:jc w:val="center"/>
                    <w:rPr>
                      <w:sz w:val="21"/>
                      <w:szCs w:val="21"/>
                    </w:rPr>
                  </w:pPr>
                  <w:r w:rsidRPr="00894FB3">
                    <w:rPr>
                      <w:sz w:val="21"/>
                      <w:szCs w:val="21"/>
                    </w:rPr>
                    <w:t>--</w:t>
                  </w:r>
                </w:p>
              </w:tc>
              <w:tc>
                <w:tcPr>
                  <w:tcW w:w="643" w:type="pct"/>
                  <w:vAlign w:val="center"/>
                </w:tcPr>
                <w:p w:rsidR="00894FB3" w:rsidRPr="00894FB3" w:rsidRDefault="00894FB3" w:rsidP="00421D4A">
                  <w:pPr>
                    <w:pStyle w:val="18"/>
                    <w:spacing w:line="320" w:lineRule="exact"/>
                  </w:pPr>
                  <w:r w:rsidRPr="00894FB3">
                    <w:t>5</w:t>
                  </w:r>
                </w:p>
              </w:tc>
              <w:tc>
                <w:tcPr>
                  <w:tcW w:w="940" w:type="pct"/>
                  <w:vAlign w:val="center"/>
                </w:tcPr>
                <w:p w:rsidR="00894FB3" w:rsidRPr="00894FB3" w:rsidRDefault="00894FB3" w:rsidP="00EC02CE">
                  <w:pPr>
                    <w:spacing w:line="240" w:lineRule="auto"/>
                    <w:ind w:firstLineChars="0" w:firstLine="0"/>
                    <w:jc w:val="center"/>
                    <w:rPr>
                      <w:sz w:val="21"/>
                      <w:szCs w:val="21"/>
                    </w:rPr>
                  </w:pPr>
                  <w:r w:rsidRPr="00894FB3">
                    <w:rPr>
                      <w:sz w:val="21"/>
                      <w:szCs w:val="21"/>
                    </w:rPr>
                    <w:t>出售</w:t>
                  </w:r>
                </w:p>
              </w:tc>
            </w:tr>
          </w:tbl>
          <w:p w:rsidR="00BC1908" w:rsidRDefault="00DD4461" w:rsidP="009A4F5E">
            <w:pPr>
              <w:spacing w:line="460" w:lineRule="exact"/>
              <w:ind w:firstLine="480"/>
              <w:rPr>
                <w:rFonts w:ascii="宋体" w:hAnsi="宋体"/>
                <w:szCs w:val="24"/>
              </w:rPr>
            </w:pPr>
            <w:r>
              <w:rPr>
                <w:rFonts w:hint="eastAsia"/>
                <w:bCs/>
              </w:rPr>
              <w:t>从</w:t>
            </w:r>
            <w:r w:rsidRPr="0067477B">
              <w:rPr>
                <w:bCs/>
              </w:rPr>
              <w:t>本项目产生的固废的处置情况来看，各类固废都得到了合理安全的处置，对周围环境的影响不大，但是评价仍要求建设单位对固废处置上不能随意处理，也不能乱堆乱放，在生产过程中要注意对这些</w:t>
            </w:r>
            <w:r>
              <w:rPr>
                <w:rFonts w:hint="eastAsia"/>
                <w:bCs/>
              </w:rPr>
              <w:t>固废</w:t>
            </w:r>
            <w:r w:rsidRPr="0067477B">
              <w:rPr>
                <w:bCs/>
              </w:rPr>
              <w:t>的收集和储运，必须切实做好固废的分类工作，尽</w:t>
            </w:r>
            <w:r>
              <w:rPr>
                <w:bCs/>
              </w:rPr>
              <w:t>可能回收其中可以再利用的部分，切实按照本环评提出的方案进行处置</w:t>
            </w:r>
            <w:r w:rsidR="00BC1908" w:rsidRPr="00111EE1">
              <w:rPr>
                <w:rFonts w:ascii="宋体" w:hAnsi="宋体" w:hint="eastAsia"/>
                <w:szCs w:val="24"/>
              </w:rPr>
              <w:t>。</w:t>
            </w:r>
          </w:p>
          <w:p w:rsidR="008E6316" w:rsidRPr="003001B2" w:rsidRDefault="008E6316" w:rsidP="00B56DC3">
            <w:pPr>
              <w:pStyle w:val="a9"/>
              <w:spacing w:line="460" w:lineRule="exact"/>
              <w:ind w:firstLineChars="196" w:firstLine="472"/>
              <w:rPr>
                <w:szCs w:val="21"/>
              </w:rPr>
            </w:pPr>
            <w:r w:rsidRPr="003001B2">
              <w:rPr>
                <w:rFonts w:hint="eastAsia"/>
                <w:b/>
                <w:bCs/>
                <w:color w:val="000000"/>
              </w:rPr>
              <w:t>7.2.5</w:t>
            </w:r>
            <w:r w:rsidRPr="003001B2">
              <w:rPr>
                <w:szCs w:val="21"/>
              </w:rPr>
              <w:t>清洁生产</w:t>
            </w:r>
            <w:r w:rsidRPr="003001B2">
              <w:rPr>
                <w:rFonts w:hint="eastAsia"/>
                <w:szCs w:val="21"/>
              </w:rPr>
              <w:t>评述</w:t>
            </w:r>
          </w:p>
          <w:p w:rsidR="00DD4461" w:rsidRPr="003001B2" w:rsidRDefault="00DD4461" w:rsidP="00B56DC3">
            <w:pPr>
              <w:pStyle w:val="a9"/>
              <w:spacing w:line="460" w:lineRule="exact"/>
              <w:ind w:firstLineChars="196" w:firstLine="470"/>
            </w:pPr>
            <w:r w:rsidRPr="003001B2">
              <w:rPr>
                <w:rFonts w:hint="eastAsia"/>
              </w:rPr>
              <w:t>建设项目</w:t>
            </w:r>
            <w:r w:rsidR="00B56DC3" w:rsidRPr="003001B2">
              <w:t>生产过程严格按工艺流程操作，实行有效的监控手段，严格执行我国家和地方法律法规；各种污染物均得到了妥善的处理或处置，对环境的影响很小</w:t>
            </w:r>
            <w:r w:rsidR="00B56DC3" w:rsidRPr="003001B2">
              <w:rPr>
                <w:rFonts w:hint="eastAsia"/>
              </w:rPr>
              <w:t>。</w:t>
            </w:r>
            <w:r w:rsidRPr="003001B2">
              <w:rPr>
                <w:rFonts w:hint="eastAsia"/>
              </w:rPr>
              <w:t>符合清洁生产、循环经济的要求。</w:t>
            </w:r>
          </w:p>
          <w:p w:rsidR="00B56DC3" w:rsidRPr="003001B2" w:rsidRDefault="008E6316" w:rsidP="00B56DC3">
            <w:pPr>
              <w:pStyle w:val="a9"/>
              <w:spacing w:line="460" w:lineRule="exact"/>
              <w:ind w:firstLineChars="196" w:firstLine="472"/>
              <w:rPr>
                <w:b/>
                <w:szCs w:val="21"/>
              </w:rPr>
            </w:pPr>
            <w:r w:rsidRPr="003001B2">
              <w:rPr>
                <w:rFonts w:hint="eastAsia"/>
                <w:b/>
                <w:bCs/>
                <w:color w:val="000000"/>
              </w:rPr>
              <w:t>7.2.6</w:t>
            </w:r>
            <w:r w:rsidRPr="003001B2">
              <w:rPr>
                <w:rFonts w:hint="eastAsia"/>
                <w:b/>
                <w:szCs w:val="21"/>
              </w:rPr>
              <w:t>“</w:t>
            </w:r>
            <w:r w:rsidRPr="003001B2">
              <w:rPr>
                <w:b/>
                <w:szCs w:val="21"/>
              </w:rPr>
              <w:t>三同时</w:t>
            </w:r>
            <w:r w:rsidRPr="003001B2">
              <w:rPr>
                <w:rFonts w:hint="eastAsia"/>
                <w:b/>
                <w:szCs w:val="21"/>
              </w:rPr>
              <w:t>”</w:t>
            </w:r>
            <w:r w:rsidRPr="003001B2">
              <w:rPr>
                <w:b/>
                <w:szCs w:val="21"/>
              </w:rPr>
              <w:t>验收一览表</w:t>
            </w:r>
          </w:p>
          <w:p w:rsidR="008E6316" w:rsidRPr="003001B2" w:rsidRDefault="008E6316" w:rsidP="00B56DC3">
            <w:pPr>
              <w:pStyle w:val="a9"/>
              <w:spacing w:line="460" w:lineRule="exact"/>
              <w:ind w:firstLineChars="196" w:firstLine="470"/>
              <w:rPr>
                <w:b/>
              </w:rPr>
            </w:pPr>
            <w:r w:rsidRPr="003001B2">
              <w:rPr>
                <w:rFonts w:hint="eastAsia"/>
              </w:rPr>
              <w:t>本项目“三同时”验收一览表见表</w:t>
            </w:r>
            <w:r w:rsidRPr="003001B2">
              <w:rPr>
                <w:rFonts w:hint="eastAsia"/>
              </w:rPr>
              <w:t>7-</w:t>
            </w:r>
            <w:r w:rsidR="00E56FAB">
              <w:rPr>
                <w:rFonts w:hint="eastAsia"/>
              </w:rPr>
              <w:t>4</w:t>
            </w:r>
            <w:r w:rsidRPr="003001B2">
              <w:t>。</w:t>
            </w:r>
          </w:p>
          <w:p w:rsidR="008E6316" w:rsidRDefault="008E6316" w:rsidP="008E6316">
            <w:pPr>
              <w:spacing w:line="240" w:lineRule="auto"/>
              <w:ind w:firstLineChars="0" w:firstLine="0"/>
              <w:jc w:val="center"/>
              <w:rPr>
                <w:b/>
                <w:szCs w:val="24"/>
              </w:rPr>
            </w:pPr>
            <w:r w:rsidRPr="00B56DC3">
              <w:rPr>
                <w:rFonts w:hint="eastAsia"/>
                <w:b/>
                <w:szCs w:val="24"/>
              </w:rPr>
              <w:t>表</w:t>
            </w:r>
            <w:r w:rsidRPr="00B56DC3">
              <w:rPr>
                <w:rFonts w:hint="eastAsia"/>
                <w:b/>
                <w:szCs w:val="24"/>
              </w:rPr>
              <w:t>7-</w:t>
            </w:r>
            <w:r w:rsidR="00E56FAB">
              <w:rPr>
                <w:rFonts w:hint="eastAsia"/>
                <w:b/>
                <w:szCs w:val="24"/>
              </w:rPr>
              <w:t>4</w:t>
            </w:r>
            <w:r w:rsidRPr="00B56DC3">
              <w:rPr>
                <w:rFonts w:hint="eastAsia"/>
                <w:b/>
                <w:szCs w:val="24"/>
              </w:rPr>
              <w:t xml:space="preserve"> </w:t>
            </w:r>
            <w:r w:rsidRPr="00B56DC3">
              <w:rPr>
                <w:b/>
                <w:szCs w:val="24"/>
              </w:rPr>
              <w:t xml:space="preserve"> “</w:t>
            </w:r>
            <w:r w:rsidRPr="00B56DC3">
              <w:rPr>
                <w:b/>
                <w:szCs w:val="24"/>
              </w:rPr>
              <w:t>三同时</w:t>
            </w:r>
            <w:r w:rsidRPr="00B56DC3">
              <w:rPr>
                <w:b/>
                <w:szCs w:val="24"/>
              </w:rPr>
              <w:t>”</w:t>
            </w:r>
            <w:r w:rsidRPr="00B56DC3">
              <w:rPr>
                <w:b/>
                <w:szCs w:val="24"/>
              </w:rPr>
              <w:t>验收一览表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424"/>
              <w:gridCol w:w="2983"/>
              <w:gridCol w:w="1629"/>
              <w:gridCol w:w="2039"/>
              <w:gridCol w:w="1110"/>
            </w:tblGrid>
            <w:tr w:rsidR="00625321" w:rsidRPr="0007341A" w:rsidTr="0007341A">
              <w:trPr>
                <w:trHeight w:val="340"/>
                <w:jc w:val="center"/>
              </w:trPr>
              <w:tc>
                <w:tcPr>
                  <w:tcW w:w="775" w:type="pct"/>
                  <w:tcMar>
                    <w:left w:w="0" w:type="dxa"/>
                    <w:right w:w="0" w:type="dxa"/>
                  </w:tcMar>
                  <w:vAlign w:val="center"/>
                </w:tcPr>
                <w:p w:rsidR="00625321" w:rsidRPr="0007341A" w:rsidRDefault="00625321" w:rsidP="0007341A">
                  <w:pPr>
                    <w:spacing w:line="240" w:lineRule="auto"/>
                    <w:ind w:firstLineChars="0" w:firstLine="0"/>
                    <w:jc w:val="center"/>
                    <w:rPr>
                      <w:b/>
                      <w:bCs/>
                      <w:color w:val="000000"/>
                      <w:sz w:val="21"/>
                      <w:szCs w:val="21"/>
                    </w:rPr>
                  </w:pPr>
                  <w:r w:rsidRPr="0007341A">
                    <w:rPr>
                      <w:rFonts w:hAnsi="宋体"/>
                      <w:b/>
                      <w:bCs/>
                      <w:color w:val="000000"/>
                      <w:sz w:val="21"/>
                      <w:szCs w:val="21"/>
                    </w:rPr>
                    <w:t>污染源</w:t>
                  </w:r>
                </w:p>
              </w:tc>
              <w:tc>
                <w:tcPr>
                  <w:tcW w:w="1624" w:type="pct"/>
                  <w:tcMar>
                    <w:left w:w="0" w:type="dxa"/>
                    <w:right w:w="0" w:type="dxa"/>
                  </w:tcMar>
                  <w:vAlign w:val="center"/>
                </w:tcPr>
                <w:p w:rsidR="00625321" w:rsidRPr="0007341A" w:rsidRDefault="00625321" w:rsidP="0007341A">
                  <w:pPr>
                    <w:spacing w:line="240" w:lineRule="auto"/>
                    <w:ind w:firstLineChars="0" w:firstLine="0"/>
                    <w:jc w:val="center"/>
                    <w:rPr>
                      <w:b/>
                      <w:bCs/>
                      <w:color w:val="000000"/>
                      <w:sz w:val="21"/>
                      <w:szCs w:val="21"/>
                    </w:rPr>
                  </w:pPr>
                  <w:r w:rsidRPr="0007341A">
                    <w:rPr>
                      <w:rFonts w:hAnsi="宋体"/>
                      <w:b/>
                      <w:bCs/>
                      <w:color w:val="000000"/>
                      <w:sz w:val="21"/>
                      <w:szCs w:val="21"/>
                    </w:rPr>
                    <w:t>环境保护设施名称</w:t>
                  </w:r>
                </w:p>
              </w:tc>
              <w:tc>
                <w:tcPr>
                  <w:tcW w:w="887" w:type="pct"/>
                  <w:vAlign w:val="center"/>
                </w:tcPr>
                <w:p w:rsidR="00625321" w:rsidRPr="0007341A" w:rsidRDefault="00625321" w:rsidP="0007341A">
                  <w:pPr>
                    <w:spacing w:line="240" w:lineRule="auto"/>
                    <w:ind w:firstLineChars="0" w:firstLine="0"/>
                    <w:jc w:val="center"/>
                    <w:rPr>
                      <w:b/>
                      <w:bCs/>
                      <w:color w:val="000000"/>
                      <w:sz w:val="21"/>
                      <w:szCs w:val="21"/>
                    </w:rPr>
                  </w:pPr>
                  <w:r w:rsidRPr="0007341A">
                    <w:rPr>
                      <w:rFonts w:hAnsi="宋体"/>
                      <w:b/>
                      <w:bCs/>
                      <w:color w:val="000000"/>
                      <w:sz w:val="21"/>
                      <w:szCs w:val="21"/>
                    </w:rPr>
                    <w:t>投资估算（万元）</w:t>
                  </w:r>
                </w:p>
              </w:tc>
              <w:tc>
                <w:tcPr>
                  <w:tcW w:w="1110" w:type="pct"/>
                  <w:vAlign w:val="center"/>
                </w:tcPr>
                <w:p w:rsidR="00625321" w:rsidRPr="0007341A" w:rsidRDefault="00625321" w:rsidP="0007341A">
                  <w:pPr>
                    <w:spacing w:line="240" w:lineRule="auto"/>
                    <w:ind w:firstLineChars="0" w:firstLine="0"/>
                    <w:jc w:val="center"/>
                    <w:rPr>
                      <w:b/>
                      <w:bCs/>
                      <w:color w:val="000000"/>
                      <w:sz w:val="21"/>
                      <w:szCs w:val="21"/>
                    </w:rPr>
                  </w:pPr>
                  <w:r w:rsidRPr="0007341A">
                    <w:rPr>
                      <w:rFonts w:hAnsi="宋体"/>
                      <w:b/>
                      <w:bCs/>
                      <w:color w:val="000000"/>
                      <w:sz w:val="21"/>
                      <w:szCs w:val="21"/>
                    </w:rPr>
                    <w:t>预期效果</w:t>
                  </w:r>
                </w:p>
              </w:tc>
              <w:tc>
                <w:tcPr>
                  <w:tcW w:w="604" w:type="pct"/>
                  <w:tcMar>
                    <w:left w:w="0" w:type="dxa"/>
                    <w:right w:w="0" w:type="dxa"/>
                  </w:tcMar>
                  <w:vAlign w:val="center"/>
                </w:tcPr>
                <w:p w:rsidR="00625321" w:rsidRPr="0007341A" w:rsidRDefault="00625321" w:rsidP="0007341A">
                  <w:pPr>
                    <w:spacing w:line="240" w:lineRule="auto"/>
                    <w:ind w:firstLineChars="0" w:firstLine="0"/>
                    <w:jc w:val="center"/>
                    <w:rPr>
                      <w:b/>
                      <w:bCs/>
                      <w:color w:val="000000"/>
                      <w:sz w:val="21"/>
                      <w:szCs w:val="21"/>
                    </w:rPr>
                  </w:pPr>
                  <w:r w:rsidRPr="0007341A">
                    <w:rPr>
                      <w:rFonts w:hAnsi="宋体"/>
                      <w:b/>
                      <w:bCs/>
                      <w:color w:val="000000"/>
                      <w:sz w:val="21"/>
                      <w:szCs w:val="21"/>
                    </w:rPr>
                    <w:t>进度</w:t>
                  </w:r>
                </w:p>
              </w:tc>
            </w:tr>
            <w:tr w:rsidR="00625321" w:rsidRPr="0007341A" w:rsidTr="0007341A">
              <w:trPr>
                <w:trHeight w:val="340"/>
                <w:jc w:val="center"/>
              </w:trPr>
              <w:tc>
                <w:tcPr>
                  <w:tcW w:w="775" w:type="pct"/>
                  <w:tcMar>
                    <w:left w:w="0" w:type="dxa"/>
                    <w:right w:w="0" w:type="dxa"/>
                  </w:tcMar>
                  <w:vAlign w:val="center"/>
                </w:tcPr>
                <w:p w:rsidR="00625321" w:rsidRPr="0007341A" w:rsidRDefault="00625321" w:rsidP="0007341A">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废气</w:t>
                  </w:r>
                </w:p>
              </w:tc>
              <w:tc>
                <w:tcPr>
                  <w:tcW w:w="1624" w:type="pct"/>
                  <w:tcMar>
                    <w:left w:w="0" w:type="dxa"/>
                    <w:right w:w="0" w:type="dxa"/>
                  </w:tcMar>
                  <w:vAlign w:val="center"/>
                </w:tcPr>
                <w:p w:rsidR="00625321" w:rsidRPr="0007341A" w:rsidRDefault="009A4F5E" w:rsidP="0007341A">
                  <w:pPr>
                    <w:autoSpaceDE w:val="0"/>
                    <w:autoSpaceDN w:val="0"/>
                    <w:adjustRightInd w:val="0"/>
                    <w:spacing w:line="240" w:lineRule="auto"/>
                    <w:ind w:firstLineChars="0" w:firstLine="0"/>
                    <w:jc w:val="center"/>
                    <w:rPr>
                      <w:sz w:val="21"/>
                      <w:szCs w:val="21"/>
                    </w:rPr>
                  </w:pPr>
                  <w:r w:rsidRPr="0007341A">
                    <w:rPr>
                      <w:color w:val="000000"/>
                      <w:spacing w:val="-6"/>
                      <w:sz w:val="21"/>
                      <w:szCs w:val="21"/>
                    </w:rPr>
                    <w:t>-</w:t>
                  </w:r>
                  <w:r w:rsidR="0007341A">
                    <w:rPr>
                      <w:rFonts w:hint="eastAsia"/>
                      <w:color w:val="000000"/>
                      <w:spacing w:val="-6"/>
                      <w:sz w:val="21"/>
                      <w:szCs w:val="21"/>
                    </w:rPr>
                    <w:t>-</w:t>
                  </w:r>
                </w:p>
              </w:tc>
              <w:tc>
                <w:tcPr>
                  <w:tcW w:w="887" w:type="pct"/>
                  <w:vAlign w:val="center"/>
                </w:tcPr>
                <w:p w:rsidR="00625321" w:rsidRPr="0007341A" w:rsidRDefault="009A4F5E" w:rsidP="0007341A">
                  <w:pPr>
                    <w:autoSpaceDE w:val="0"/>
                    <w:autoSpaceDN w:val="0"/>
                    <w:adjustRightInd w:val="0"/>
                    <w:spacing w:line="240" w:lineRule="auto"/>
                    <w:ind w:firstLineChars="0" w:firstLine="0"/>
                    <w:jc w:val="center"/>
                    <w:rPr>
                      <w:sz w:val="21"/>
                      <w:szCs w:val="21"/>
                    </w:rPr>
                  </w:pPr>
                  <w:r w:rsidRPr="0007341A">
                    <w:rPr>
                      <w:sz w:val="21"/>
                      <w:szCs w:val="21"/>
                    </w:rPr>
                    <w:t>-</w:t>
                  </w:r>
                  <w:r w:rsidR="0007341A">
                    <w:rPr>
                      <w:rFonts w:hint="eastAsia"/>
                      <w:sz w:val="21"/>
                      <w:szCs w:val="21"/>
                    </w:rPr>
                    <w:t>-</w:t>
                  </w:r>
                </w:p>
              </w:tc>
              <w:tc>
                <w:tcPr>
                  <w:tcW w:w="1110" w:type="pct"/>
                  <w:vAlign w:val="center"/>
                </w:tcPr>
                <w:p w:rsidR="00625321" w:rsidRPr="0007341A" w:rsidRDefault="0007341A" w:rsidP="0007341A">
                  <w:pPr>
                    <w:autoSpaceDE w:val="0"/>
                    <w:autoSpaceDN w:val="0"/>
                    <w:adjustRightInd w:val="0"/>
                    <w:spacing w:line="240" w:lineRule="auto"/>
                    <w:ind w:firstLineChars="0" w:firstLine="0"/>
                    <w:jc w:val="center"/>
                    <w:rPr>
                      <w:color w:val="000000"/>
                      <w:sz w:val="21"/>
                      <w:szCs w:val="21"/>
                    </w:rPr>
                  </w:pPr>
                  <w:r>
                    <w:rPr>
                      <w:rFonts w:hAnsi="宋体" w:hint="eastAsia"/>
                      <w:color w:val="000000"/>
                      <w:sz w:val="21"/>
                      <w:szCs w:val="21"/>
                    </w:rPr>
                    <w:t>--</w:t>
                  </w:r>
                </w:p>
              </w:tc>
              <w:tc>
                <w:tcPr>
                  <w:tcW w:w="604" w:type="pct"/>
                  <w:vMerge w:val="restart"/>
                  <w:tcMar>
                    <w:left w:w="0" w:type="dxa"/>
                    <w:right w:w="0" w:type="dxa"/>
                  </w:tcMar>
                  <w:vAlign w:val="center"/>
                </w:tcPr>
                <w:p w:rsidR="00625321" w:rsidRPr="0007341A" w:rsidRDefault="00625321" w:rsidP="0007341A">
                  <w:pPr>
                    <w:pStyle w:val="21"/>
                  </w:pPr>
                  <w:r w:rsidRPr="0007341A">
                    <w:rPr>
                      <w:rFonts w:hAnsi="宋体"/>
                    </w:rPr>
                    <w:t>与主体工程同时施工、同时投产、同时使用</w:t>
                  </w:r>
                </w:p>
              </w:tc>
            </w:tr>
            <w:tr w:rsidR="0007341A" w:rsidRPr="0007341A" w:rsidTr="0007341A">
              <w:trPr>
                <w:trHeight w:val="340"/>
                <w:jc w:val="center"/>
              </w:trPr>
              <w:tc>
                <w:tcPr>
                  <w:tcW w:w="775" w:type="pct"/>
                  <w:tcMar>
                    <w:left w:w="0" w:type="dxa"/>
                    <w:right w:w="0" w:type="dxa"/>
                  </w:tcMar>
                  <w:vAlign w:val="center"/>
                </w:tcPr>
                <w:p w:rsidR="0007341A" w:rsidRPr="0007341A" w:rsidRDefault="0007341A" w:rsidP="0007341A">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废水</w:t>
                  </w:r>
                </w:p>
              </w:tc>
              <w:tc>
                <w:tcPr>
                  <w:tcW w:w="1624" w:type="pct"/>
                  <w:tcMar>
                    <w:left w:w="0" w:type="dxa"/>
                    <w:right w:w="0" w:type="dxa"/>
                  </w:tcMar>
                  <w:vAlign w:val="center"/>
                </w:tcPr>
                <w:p w:rsidR="0007341A" w:rsidRPr="0007341A" w:rsidRDefault="0007341A" w:rsidP="00B45025">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雨污水管网</w:t>
                  </w:r>
                </w:p>
              </w:tc>
              <w:tc>
                <w:tcPr>
                  <w:tcW w:w="887" w:type="pct"/>
                  <w:vAlign w:val="center"/>
                </w:tcPr>
                <w:p w:rsidR="0007341A" w:rsidRPr="0007341A" w:rsidRDefault="0007341A" w:rsidP="00B45025">
                  <w:pPr>
                    <w:autoSpaceDE w:val="0"/>
                    <w:autoSpaceDN w:val="0"/>
                    <w:adjustRightInd w:val="0"/>
                    <w:spacing w:line="240" w:lineRule="auto"/>
                    <w:ind w:firstLineChars="0" w:firstLine="0"/>
                    <w:jc w:val="center"/>
                    <w:rPr>
                      <w:sz w:val="21"/>
                      <w:szCs w:val="21"/>
                    </w:rPr>
                  </w:pPr>
                  <w:r w:rsidRPr="0007341A">
                    <w:rPr>
                      <w:sz w:val="21"/>
                      <w:szCs w:val="21"/>
                    </w:rPr>
                    <w:t>90</w:t>
                  </w:r>
                </w:p>
              </w:tc>
              <w:tc>
                <w:tcPr>
                  <w:tcW w:w="1110" w:type="pct"/>
                  <w:vAlign w:val="center"/>
                </w:tcPr>
                <w:p w:rsidR="0007341A" w:rsidRPr="0007341A" w:rsidRDefault="0007341A" w:rsidP="00B45025">
                  <w:pPr>
                    <w:spacing w:line="240" w:lineRule="auto"/>
                    <w:ind w:firstLineChars="0" w:firstLine="0"/>
                    <w:jc w:val="center"/>
                    <w:rPr>
                      <w:color w:val="000000"/>
                      <w:sz w:val="21"/>
                      <w:szCs w:val="21"/>
                    </w:rPr>
                  </w:pPr>
                  <w:r w:rsidRPr="0007341A">
                    <w:rPr>
                      <w:rFonts w:hAnsi="宋体"/>
                      <w:color w:val="000000"/>
                      <w:sz w:val="21"/>
                      <w:szCs w:val="21"/>
                    </w:rPr>
                    <w:t>满足环保要求</w:t>
                  </w:r>
                </w:p>
              </w:tc>
              <w:tc>
                <w:tcPr>
                  <w:tcW w:w="604" w:type="pct"/>
                  <w:vMerge/>
                  <w:tcMar>
                    <w:left w:w="0" w:type="dxa"/>
                    <w:right w:w="0" w:type="dxa"/>
                  </w:tcMar>
                  <w:vAlign w:val="center"/>
                </w:tcPr>
                <w:p w:rsidR="0007341A" w:rsidRPr="0007341A" w:rsidRDefault="0007341A" w:rsidP="0007341A">
                  <w:pPr>
                    <w:pStyle w:val="21"/>
                    <w:rPr>
                      <w:color w:val="000000"/>
                    </w:rPr>
                  </w:pPr>
                </w:p>
              </w:tc>
            </w:tr>
            <w:tr w:rsidR="0007341A" w:rsidRPr="0007341A" w:rsidTr="0007341A">
              <w:trPr>
                <w:trHeight w:val="340"/>
                <w:jc w:val="center"/>
              </w:trPr>
              <w:tc>
                <w:tcPr>
                  <w:tcW w:w="775" w:type="pct"/>
                  <w:tcMar>
                    <w:left w:w="0" w:type="dxa"/>
                    <w:right w:w="0" w:type="dxa"/>
                  </w:tcMar>
                  <w:vAlign w:val="center"/>
                </w:tcPr>
                <w:p w:rsidR="0007341A" w:rsidRPr="0007341A" w:rsidRDefault="0007341A" w:rsidP="0007341A">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噪声</w:t>
                  </w:r>
                </w:p>
              </w:tc>
              <w:tc>
                <w:tcPr>
                  <w:tcW w:w="1624" w:type="pct"/>
                  <w:tcMar>
                    <w:left w:w="0" w:type="dxa"/>
                    <w:right w:w="0" w:type="dxa"/>
                  </w:tcMar>
                  <w:vAlign w:val="center"/>
                </w:tcPr>
                <w:p w:rsidR="0007341A" w:rsidRPr="0007341A" w:rsidRDefault="0007341A" w:rsidP="0007341A">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基础减震、厂房隔声</w:t>
                  </w:r>
                </w:p>
              </w:tc>
              <w:tc>
                <w:tcPr>
                  <w:tcW w:w="887" w:type="pct"/>
                  <w:vAlign w:val="center"/>
                </w:tcPr>
                <w:p w:rsidR="0007341A" w:rsidRPr="0007341A" w:rsidRDefault="0007341A" w:rsidP="0007341A">
                  <w:pPr>
                    <w:autoSpaceDE w:val="0"/>
                    <w:autoSpaceDN w:val="0"/>
                    <w:adjustRightInd w:val="0"/>
                    <w:spacing w:line="240" w:lineRule="auto"/>
                    <w:ind w:firstLineChars="0" w:firstLine="0"/>
                    <w:jc w:val="center"/>
                    <w:rPr>
                      <w:sz w:val="21"/>
                      <w:szCs w:val="21"/>
                    </w:rPr>
                  </w:pPr>
                  <w:r>
                    <w:rPr>
                      <w:rFonts w:hint="eastAsia"/>
                      <w:sz w:val="21"/>
                      <w:szCs w:val="21"/>
                    </w:rPr>
                    <w:t>50</w:t>
                  </w:r>
                </w:p>
              </w:tc>
              <w:tc>
                <w:tcPr>
                  <w:tcW w:w="1110" w:type="pct"/>
                  <w:vAlign w:val="center"/>
                </w:tcPr>
                <w:p w:rsidR="0007341A" w:rsidRPr="0007341A" w:rsidRDefault="0007341A" w:rsidP="0007341A">
                  <w:pPr>
                    <w:spacing w:line="240" w:lineRule="auto"/>
                    <w:ind w:firstLineChars="0" w:firstLine="0"/>
                    <w:jc w:val="center"/>
                    <w:rPr>
                      <w:color w:val="000000"/>
                      <w:sz w:val="21"/>
                      <w:szCs w:val="21"/>
                    </w:rPr>
                  </w:pPr>
                  <w:r w:rsidRPr="0007341A">
                    <w:rPr>
                      <w:rFonts w:hAnsi="宋体"/>
                      <w:color w:val="000000"/>
                      <w:sz w:val="21"/>
                      <w:szCs w:val="21"/>
                    </w:rPr>
                    <w:t>厂界达标</w:t>
                  </w:r>
                </w:p>
              </w:tc>
              <w:tc>
                <w:tcPr>
                  <w:tcW w:w="604" w:type="pct"/>
                  <w:vMerge/>
                  <w:tcMar>
                    <w:left w:w="0" w:type="dxa"/>
                    <w:right w:w="0" w:type="dxa"/>
                  </w:tcMar>
                  <w:vAlign w:val="center"/>
                </w:tcPr>
                <w:p w:rsidR="0007341A" w:rsidRPr="0007341A" w:rsidRDefault="0007341A" w:rsidP="0007341A">
                  <w:pPr>
                    <w:pStyle w:val="21"/>
                    <w:rPr>
                      <w:color w:val="000000"/>
                    </w:rPr>
                  </w:pPr>
                </w:p>
              </w:tc>
            </w:tr>
            <w:tr w:rsidR="0007341A" w:rsidRPr="0007341A" w:rsidTr="0007341A">
              <w:trPr>
                <w:trHeight w:val="340"/>
                <w:jc w:val="center"/>
              </w:trPr>
              <w:tc>
                <w:tcPr>
                  <w:tcW w:w="775" w:type="pct"/>
                  <w:tcMar>
                    <w:left w:w="0" w:type="dxa"/>
                    <w:right w:w="0" w:type="dxa"/>
                  </w:tcMar>
                  <w:vAlign w:val="center"/>
                </w:tcPr>
                <w:p w:rsidR="0007341A" w:rsidRPr="0007341A" w:rsidRDefault="0007341A" w:rsidP="0007341A">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固废</w:t>
                  </w:r>
                </w:p>
              </w:tc>
              <w:tc>
                <w:tcPr>
                  <w:tcW w:w="1624" w:type="pct"/>
                  <w:tcMar>
                    <w:left w:w="0" w:type="dxa"/>
                    <w:right w:w="0" w:type="dxa"/>
                  </w:tcMar>
                  <w:vAlign w:val="center"/>
                </w:tcPr>
                <w:p w:rsidR="0007341A" w:rsidRPr="0007341A" w:rsidRDefault="0007341A" w:rsidP="0007341A">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一般固废临时堆场</w:t>
                  </w:r>
                </w:p>
              </w:tc>
              <w:tc>
                <w:tcPr>
                  <w:tcW w:w="887" w:type="pct"/>
                  <w:vAlign w:val="center"/>
                </w:tcPr>
                <w:p w:rsidR="0007341A" w:rsidRPr="0007341A" w:rsidRDefault="0007341A" w:rsidP="0007341A">
                  <w:pPr>
                    <w:autoSpaceDE w:val="0"/>
                    <w:autoSpaceDN w:val="0"/>
                    <w:adjustRightInd w:val="0"/>
                    <w:spacing w:line="240" w:lineRule="auto"/>
                    <w:ind w:firstLineChars="0" w:firstLine="0"/>
                    <w:jc w:val="center"/>
                    <w:rPr>
                      <w:sz w:val="21"/>
                      <w:szCs w:val="21"/>
                    </w:rPr>
                  </w:pPr>
                  <w:r>
                    <w:rPr>
                      <w:rFonts w:hint="eastAsia"/>
                      <w:sz w:val="21"/>
                      <w:szCs w:val="21"/>
                    </w:rPr>
                    <w:t>依托现有</w:t>
                  </w:r>
                </w:p>
              </w:tc>
              <w:tc>
                <w:tcPr>
                  <w:tcW w:w="1110" w:type="pct"/>
                  <w:vAlign w:val="center"/>
                </w:tcPr>
                <w:p w:rsidR="0007341A" w:rsidRPr="0007341A" w:rsidRDefault="0007341A" w:rsidP="0007341A">
                  <w:pPr>
                    <w:spacing w:line="240" w:lineRule="auto"/>
                    <w:ind w:firstLineChars="0" w:firstLine="0"/>
                    <w:jc w:val="center"/>
                    <w:rPr>
                      <w:color w:val="000000"/>
                      <w:sz w:val="21"/>
                      <w:szCs w:val="21"/>
                    </w:rPr>
                  </w:pPr>
                  <w:r w:rsidRPr="0007341A">
                    <w:rPr>
                      <w:rFonts w:hAnsi="宋体"/>
                      <w:color w:val="000000"/>
                      <w:sz w:val="21"/>
                      <w:szCs w:val="21"/>
                    </w:rPr>
                    <w:t>安全处置</w:t>
                  </w:r>
                </w:p>
              </w:tc>
              <w:tc>
                <w:tcPr>
                  <w:tcW w:w="604" w:type="pct"/>
                  <w:vMerge/>
                  <w:tcMar>
                    <w:left w:w="0" w:type="dxa"/>
                    <w:right w:w="0" w:type="dxa"/>
                  </w:tcMar>
                  <w:vAlign w:val="center"/>
                </w:tcPr>
                <w:p w:rsidR="0007341A" w:rsidRPr="0007341A" w:rsidRDefault="0007341A" w:rsidP="0007341A">
                  <w:pPr>
                    <w:pStyle w:val="21"/>
                    <w:rPr>
                      <w:color w:val="000000"/>
                    </w:rPr>
                  </w:pPr>
                </w:p>
              </w:tc>
            </w:tr>
            <w:tr w:rsidR="0007341A" w:rsidRPr="0007341A" w:rsidTr="0007341A">
              <w:trPr>
                <w:trHeight w:val="340"/>
                <w:jc w:val="center"/>
              </w:trPr>
              <w:tc>
                <w:tcPr>
                  <w:tcW w:w="2399" w:type="pct"/>
                  <w:gridSpan w:val="2"/>
                  <w:tcMar>
                    <w:left w:w="0" w:type="dxa"/>
                    <w:right w:w="0" w:type="dxa"/>
                  </w:tcMar>
                  <w:vAlign w:val="center"/>
                </w:tcPr>
                <w:p w:rsidR="0007341A" w:rsidRPr="0007341A" w:rsidRDefault="0007341A" w:rsidP="0007341A">
                  <w:pPr>
                    <w:autoSpaceDE w:val="0"/>
                    <w:autoSpaceDN w:val="0"/>
                    <w:adjustRightInd w:val="0"/>
                    <w:spacing w:line="240" w:lineRule="auto"/>
                    <w:ind w:firstLineChars="0" w:firstLine="0"/>
                    <w:jc w:val="center"/>
                    <w:rPr>
                      <w:color w:val="000000"/>
                      <w:sz w:val="21"/>
                      <w:szCs w:val="21"/>
                    </w:rPr>
                  </w:pPr>
                  <w:r w:rsidRPr="0007341A">
                    <w:rPr>
                      <w:rFonts w:hAnsi="宋体"/>
                      <w:color w:val="000000"/>
                      <w:sz w:val="21"/>
                      <w:szCs w:val="21"/>
                    </w:rPr>
                    <w:t>合计</w:t>
                  </w:r>
                </w:p>
              </w:tc>
              <w:tc>
                <w:tcPr>
                  <w:tcW w:w="887" w:type="pct"/>
                  <w:vAlign w:val="center"/>
                </w:tcPr>
                <w:p w:rsidR="0007341A" w:rsidRPr="0007341A" w:rsidRDefault="0007341A" w:rsidP="0007341A">
                  <w:pPr>
                    <w:autoSpaceDE w:val="0"/>
                    <w:autoSpaceDN w:val="0"/>
                    <w:adjustRightInd w:val="0"/>
                    <w:spacing w:line="240" w:lineRule="auto"/>
                    <w:ind w:firstLineChars="0" w:firstLine="0"/>
                    <w:jc w:val="center"/>
                    <w:rPr>
                      <w:sz w:val="21"/>
                      <w:szCs w:val="21"/>
                    </w:rPr>
                  </w:pPr>
                  <w:r>
                    <w:rPr>
                      <w:rFonts w:hint="eastAsia"/>
                      <w:sz w:val="21"/>
                      <w:szCs w:val="21"/>
                    </w:rPr>
                    <w:t>140</w:t>
                  </w:r>
                </w:p>
              </w:tc>
              <w:tc>
                <w:tcPr>
                  <w:tcW w:w="1110" w:type="pct"/>
                  <w:vAlign w:val="center"/>
                </w:tcPr>
                <w:p w:rsidR="0007341A" w:rsidRPr="0007341A" w:rsidRDefault="0007341A" w:rsidP="0007341A">
                  <w:pPr>
                    <w:autoSpaceDE w:val="0"/>
                    <w:autoSpaceDN w:val="0"/>
                    <w:adjustRightInd w:val="0"/>
                    <w:spacing w:line="240" w:lineRule="auto"/>
                    <w:ind w:firstLineChars="0" w:firstLine="0"/>
                    <w:jc w:val="center"/>
                    <w:rPr>
                      <w:sz w:val="21"/>
                      <w:szCs w:val="21"/>
                    </w:rPr>
                  </w:pPr>
                  <w:r w:rsidRPr="0007341A">
                    <w:rPr>
                      <w:rFonts w:hAnsi="宋体"/>
                      <w:sz w:val="21"/>
                      <w:szCs w:val="21"/>
                    </w:rPr>
                    <w:t>占总投资的</w:t>
                  </w:r>
                  <w:r>
                    <w:rPr>
                      <w:rFonts w:hint="eastAsia"/>
                      <w:sz w:val="21"/>
                      <w:szCs w:val="21"/>
                    </w:rPr>
                    <w:t>0.69</w:t>
                  </w:r>
                  <w:r w:rsidRPr="0007341A">
                    <w:rPr>
                      <w:sz w:val="21"/>
                      <w:szCs w:val="21"/>
                    </w:rPr>
                    <w:t>%</w:t>
                  </w:r>
                </w:p>
              </w:tc>
              <w:tc>
                <w:tcPr>
                  <w:tcW w:w="604" w:type="pct"/>
                  <w:vAlign w:val="center"/>
                </w:tcPr>
                <w:p w:rsidR="0007341A" w:rsidRPr="0007341A" w:rsidRDefault="0007341A" w:rsidP="0007341A">
                  <w:pPr>
                    <w:autoSpaceDE w:val="0"/>
                    <w:autoSpaceDN w:val="0"/>
                    <w:adjustRightInd w:val="0"/>
                    <w:spacing w:line="240" w:lineRule="auto"/>
                    <w:ind w:firstLineChars="0" w:firstLine="0"/>
                    <w:jc w:val="center"/>
                    <w:rPr>
                      <w:color w:val="000000"/>
                      <w:sz w:val="21"/>
                      <w:szCs w:val="21"/>
                    </w:rPr>
                  </w:pPr>
                  <w:r w:rsidRPr="0007341A">
                    <w:rPr>
                      <w:color w:val="000000"/>
                      <w:sz w:val="21"/>
                      <w:szCs w:val="21"/>
                    </w:rPr>
                    <w:t>—</w:t>
                  </w:r>
                </w:p>
              </w:tc>
            </w:tr>
          </w:tbl>
          <w:p w:rsidR="005614AD" w:rsidRDefault="005614AD" w:rsidP="008E6316">
            <w:pPr>
              <w:spacing w:line="240" w:lineRule="auto"/>
              <w:ind w:firstLineChars="0" w:firstLine="0"/>
              <w:jc w:val="center"/>
              <w:rPr>
                <w:b/>
                <w:szCs w:val="24"/>
              </w:rPr>
            </w:pPr>
          </w:p>
          <w:p w:rsidR="00D72B6E" w:rsidRDefault="005614AD" w:rsidP="00D72B6E">
            <w:pPr>
              <w:spacing w:line="460" w:lineRule="exact"/>
              <w:ind w:firstLineChars="150" w:firstLine="361"/>
              <w:jc w:val="left"/>
              <w:rPr>
                <w:rFonts w:ascii="宋体" w:hAnsi="宋体"/>
                <w:b/>
                <w:bCs/>
                <w:szCs w:val="24"/>
              </w:rPr>
            </w:pPr>
            <w:r w:rsidRPr="003001B2">
              <w:rPr>
                <w:rFonts w:hint="eastAsia"/>
                <w:b/>
                <w:bCs/>
                <w:color w:val="000000"/>
              </w:rPr>
              <w:t>7.2.7</w:t>
            </w:r>
            <w:r w:rsidR="00D72B6E">
              <w:rPr>
                <w:rFonts w:ascii="宋体" w:hAnsi="宋体" w:hint="eastAsia"/>
                <w:b/>
                <w:bCs/>
                <w:szCs w:val="24"/>
              </w:rPr>
              <w:t>三同时验收监测计划</w:t>
            </w:r>
          </w:p>
          <w:p w:rsidR="00D72B6E" w:rsidRPr="0007341A" w:rsidRDefault="00D72B6E" w:rsidP="00D72B6E">
            <w:pPr>
              <w:pStyle w:val="a9"/>
              <w:spacing w:line="460" w:lineRule="exact"/>
              <w:ind w:firstLineChars="196" w:firstLine="470"/>
              <w:rPr>
                <w:b/>
              </w:rPr>
            </w:pPr>
            <w:r w:rsidRPr="0007341A">
              <w:rPr>
                <w:rFonts w:hAnsi="宋体"/>
                <w:bCs/>
                <w:szCs w:val="24"/>
              </w:rPr>
              <w:t>建设项目验收监测方案</w:t>
            </w:r>
            <w:r w:rsidRPr="0007341A">
              <w:rPr>
                <w:rFonts w:hAnsi="宋体"/>
              </w:rPr>
              <w:t>见表</w:t>
            </w:r>
            <w:r w:rsidRPr="0007341A">
              <w:t>7-</w:t>
            </w:r>
            <w:r w:rsidR="00E56FAB" w:rsidRPr="0007341A">
              <w:t>5</w:t>
            </w:r>
            <w:r w:rsidRPr="0007341A">
              <w:rPr>
                <w:rFonts w:hAnsi="宋体"/>
              </w:rPr>
              <w:t>。</w:t>
            </w:r>
          </w:p>
          <w:p w:rsidR="00D72B6E" w:rsidRPr="0007341A" w:rsidRDefault="00D72B6E" w:rsidP="00D72B6E">
            <w:pPr>
              <w:spacing w:line="240" w:lineRule="auto"/>
              <w:ind w:firstLineChars="0" w:firstLine="0"/>
              <w:jc w:val="center"/>
              <w:rPr>
                <w:b/>
                <w:szCs w:val="24"/>
              </w:rPr>
            </w:pPr>
            <w:r w:rsidRPr="0007341A">
              <w:rPr>
                <w:rFonts w:hAnsi="宋体"/>
                <w:b/>
                <w:szCs w:val="24"/>
              </w:rPr>
              <w:t>表</w:t>
            </w:r>
            <w:r w:rsidRPr="0007341A">
              <w:rPr>
                <w:b/>
                <w:szCs w:val="24"/>
              </w:rPr>
              <w:t>7-</w:t>
            </w:r>
            <w:r w:rsidR="00E56FAB" w:rsidRPr="0007341A">
              <w:rPr>
                <w:b/>
                <w:szCs w:val="24"/>
              </w:rPr>
              <w:t>5</w:t>
            </w:r>
            <w:r w:rsidRPr="0007341A">
              <w:rPr>
                <w:b/>
                <w:szCs w:val="24"/>
              </w:rPr>
              <w:t xml:space="preserve">  </w:t>
            </w:r>
            <w:r w:rsidRPr="0007341A">
              <w:rPr>
                <w:rFonts w:hAnsi="宋体"/>
                <w:b/>
                <w:bCs/>
                <w:szCs w:val="24"/>
                <w:lang w:bidi="en-US"/>
              </w:rPr>
              <w:t>建设项目验收监测方案</w:t>
            </w:r>
          </w:p>
          <w:tbl>
            <w:tblPr>
              <w:tblW w:w="9297" w:type="dxa"/>
              <w:jc w:val="center"/>
              <w:tblBorders>
                <w:top w:val="single" w:sz="12" w:space="0" w:color="auto"/>
                <w:bottom w:val="single" w:sz="12" w:space="0" w:color="auto"/>
                <w:insideH w:val="single" w:sz="4" w:space="0" w:color="auto"/>
                <w:insideV w:val="single" w:sz="4" w:space="0" w:color="auto"/>
              </w:tblBorders>
              <w:tblLook w:val="04A0"/>
            </w:tblPr>
            <w:tblGrid>
              <w:gridCol w:w="1135"/>
              <w:gridCol w:w="1277"/>
              <w:gridCol w:w="4109"/>
              <w:gridCol w:w="1757"/>
              <w:gridCol w:w="1019"/>
            </w:tblGrid>
            <w:tr w:rsidR="00D72B6E" w:rsidRPr="0007341A" w:rsidTr="00421D4A">
              <w:trPr>
                <w:trHeight w:val="340"/>
                <w:jc w:val="center"/>
              </w:trPr>
              <w:tc>
                <w:tcPr>
                  <w:tcW w:w="2412" w:type="dxa"/>
                  <w:gridSpan w:val="2"/>
                  <w:vAlign w:val="center"/>
                </w:tcPr>
                <w:p w:rsidR="00D72B6E" w:rsidRPr="0007341A" w:rsidRDefault="00D72B6E" w:rsidP="00421D4A">
                  <w:pPr>
                    <w:pStyle w:val="21"/>
                    <w:spacing w:line="320" w:lineRule="exact"/>
                    <w:rPr>
                      <w:b/>
                      <w:color w:val="000000"/>
                    </w:rPr>
                  </w:pPr>
                  <w:r w:rsidRPr="0007341A">
                    <w:rPr>
                      <w:rFonts w:hAnsi="宋体"/>
                      <w:b/>
                      <w:color w:val="000000"/>
                    </w:rPr>
                    <w:t>监测点位置</w:t>
                  </w:r>
                </w:p>
              </w:tc>
              <w:tc>
                <w:tcPr>
                  <w:tcW w:w="4109" w:type="dxa"/>
                  <w:vAlign w:val="center"/>
                </w:tcPr>
                <w:p w:rsidR="00D72B6E" w:rsidRPr="0007341A" w:rsidRDefault="00D72B6E" w:rsidP="00421D4A">
                  <w:pPr>
                    <w:pStyle w:val="21"/>
                    <w:spacing w:line="320" w:lineRule="exact"/>
                    <w:rPr>
                      <w:b/>
                      <w:color w:val="000000"/>
                    </w:rPr>
                  </w:pPr>
                  <w:r w:rsidRPr="0007341A">
                    <w:rPr>
                      <w:rFonts w:hAnsi="宋体"/>
                      <w:b/>
                      <w:color w:val="000000"/>
                    </w:rPr>
                    <w:t>监测项目</w:t>
                  </w:r>
                </w:p>
              </w:tc>
              <w:tc>
                <w:tcPr>
                  <w:tcW w:w="1757" w:type="dxa"/>
                  <w:vAlign w:val="center"/>
                </w:tcPr>
                <w:p w:rsidR="00D72B6E" w:rsidRPr="0007341A" w:rsidRDefault="00D72B6E" w:rsidP="00421D4A">
                  <w:pPr>
                    <w:pStyle w:val="21"/>
                    <w:spacing w:line="320" w:lineRule="exact"/>
                    <w:rPr>
                      <w:b/>
                      <w:color w:val="000000"/>
                    </w:rPr>
                  </w:pPr>
                  <w:r w:rsidRPr="0007341A">
                    <w:rPr>
                      <w:rFonts w:hAnsi="宋体"/>
                      <w:b/>
                      <w:color w:val="000000"/>
                    </w:rPr>
                    <w:t>监测频次</w:t>
                  </w:r>
                </w:p>
              </w:tc>
              <w:tc>
                <w:tcPr>
                  <w:tcW w:w="1019" w:type="dxa"/>
                  <w:vAlign w:val="center"/>
                </w:tcPr>
                <w:p w:rsidR="00D72B6E" w:rsidRPr="0007341A" w:rsidRDefault="00D72B6E" w:rsidP="00421D4A">
                  <w:pPr>
                    <w:pStyle w:val="21"/>
                    <w:spacing w:line="320" w:lineRule="exact"/>
                    <w:rPr>
                      <w:b/>
                      <w:color w:val="000000"/>
                    </w:rPr>
                  </w:pPr>
                  <w:r w:rsidRPr="0007341A">
                    <w:rPr>
                      <w:rFonts w:hAnsi="宋体"/>
                      <w:b/>
                      <w:color w:val="000000"/>
                    </w:rPr>
                    <w:t>备注</w:t>
                  </w:r>
                </w:p>
              </w:tc>
            </w:tr>
            <w:tr w:rsidR="00D72B6E" w:rsidRPr="0007341A" w:rsidTr="00421D4A">
              <w:trPr>
                <w:trHeight w:val="340"/>
                <w:jc w:val="center"/>
              </w:trPr>
              <w:tc>
                <w:tcPr>
                  <w:tcW w:w="1135" w:type="dxa"/>
                  <w:vAlign w:val="center"/>
                </w:tcPr>
                <w:p w:rsidR="00D72B6E" w:rsidRPr="0007341A" w:rsidRDefault="00D72B6E" w:rsidP="00421D4A">
                  <w:pPr>
                    <w:pStyle w:val="21"/>
                    <w:spacing w:line="320" w:lineRule="exact"/>
                    <w:rPr>
                      <w:color w:val="000000"/>
                    </w:rPr>
                  </w:pPr>
                  <w:r w:rsidRPr="0007341A">
                    <w:rPr>
                      <w:rFonts w:hAnsi="宋体"/>
                      <w:color w:val="000000"/>
                    </w:rPr>
                    <w:t>废水</w:t>
                  </w:r>
                </w:p>
              </w:tc>
              <w:tc>
                <w:tcPr>
                  <w:tcW w:w="1277" w:type="dxa"/>
                  <w:vAlign w:val="center"/>
                </w:tcPr>
                <w:p w:rsidR="00D72B6E" w:rsidRPr="0007341A" w:rsidRDefault="00D72B6E" w:rsidP="00421D4A">
                  <w:pPr>
                    <w:pStyle w:val="21"/>
                    <w:spacing w:line="320" w:lineRule="exact"/>
                    <w:rPr>
                      <w:color w:val="000000"/>
                    </w:rPr>
                  </w:pPr>
                  <w:r w:rsidRPr="0007341A">
                    <w:rPr>
                      <w:rFonts w:hAnsi="宋体"/>
                      <w:color w:val="000000"/>
                    </w:rPr>
                    <w:t>雨水排口</w:t>
                  </w:r>
                </w:p>
              </w:tc>
              <w:tc>
                <w:tcPr>
                  <w:tcW w:w="4109" w:type="dxa"/>
                  <w:vAlign w:val="center"/>
                </w:tcPr>
                <w:p w:rsidR="00D72B6E" w:rsidRPr="0007341A" w:rsidRDefault="00D72B6E" w:rsidP="00421D4A">
                  <w:pPr>
                    <w:pStyle w:val="21"/>
                    <w:spacing w:line="320" w:lineRule="exact"/>
                    <w:rPr>
                      <w:color w:val="000000"/>
                    </w:rPr>
                  </w:pPr>
                  <w:r w:rsidRPr="0007341A">
                    <w:rPr>
                      <w:color w:val="000000"/>
                    </w:rPr>
                    <w:t>pH</w:t>
                  </w:r>
                  <w:r w:rsidRPr="0007341A">
                    <w:rPr>
                      <w:rFonts w:hAnsi="宋体"/>
                      <w:color w:val="000000"/>
                    </w:rPr>
                    <w:t>、</w:t>
                  </w:r>
                  <w:r w:rsidRPr="0007341A">
                    <w:rPr>
                      <w:color w:val="000000"/>
                    </w:rPr>
                    <w:t>COD</w:t>
                  </w:r>
                  <w:r w:rsidRPr="0007341A">
                    <w:rPr>
                      <w:rFonts w:hAnsi="宋体"/>
                      <w:color w:val="000000"/>
                    </w:rPr>
                    <w:t>、</w:t>
                  </w:r>
                  <w:r w:rsidRPr="0007341A">
                    <w:rPr>
                      <w:color w:val="000000"/>
                    </w:rPr>
                    <w:t>SS</w:t>
                  </w:r>
                </w:p>
              </w:tc>
              <w:tc>
                <w:tcPr>
                  <w:tcW w:w="1757" w:type="dxa"/>
                  <w:vAlign w:val="center"/>
                </w:tcPr>
                <w:p w:rsidR="00D72B6E" w:rsidRPr="0007341A" w:rsidRDefault="00D72B6E" w:rsidP="00421D4A">
                  <w:pPr>
                    <w:pStyle w:val="21"/>
                    <w:spacing w:line="320" w:lineRule="exact"/>
                    <w:rPr>
                      <w:color w:val="000000"/>
                    </w:rPr>
                  </w:pPr>
                  <w:r w:rsidRPr="0007341A">
                    <w:rPr>
                      <w:color w:val="000000"/>
                    </w:rPr>
                    <w:t>2</w:t>
                  </w:r>
                  <w:r w:rsidRPr="0007341A">
                    <w:rPr>
                      <w:rFonts w:hAnsi="宋体"/>
                      <w:color w:val="000000"/>
                    </w:rPr>
                    <w:t>天</w:t>
                  </w:r>
                  <w:r w:rsidRPr="0007341A">
                    <w:rPr>
                      <w:color w:val="000000"/>
                    </w:rPr>
                    <w:t>×3</w:t>
                  </w:r>
                  <w:r w:rsidRPr="0007341A">
                    <w:rPr>
                      <w:rFonts w:hAnsi="宋体"/>
                      <w:color w:val="000000"/>
                    </w:rPr>
                    <w:t>次</w:t>
                  </w:r>
                  <w:r w:rsidRPr="0007341A">
                    <w:rPr>
                      <w:color w:val="000000"/>
                    </w:rPr>
                    <w:t>/</w:t>
                  </w:r>
                  <w:r w:rsidRPr="0007341A">
                    <w:rPr>
                      <w:rFonts w:hAnsi="宋体"/>
                      <w:color w:val="000000"/>
                    </w:rPr>
                    <w:t>天</w:t>
                  </w:r>
                </w:p>
              </w:tc>
              <w:tc>
                <w:tcPr>
                  <w:tcW w:w="1019" w:type="dxa"/>
                  <w:vAlign w:val="center"/>
                </w:tcPr>
                <w:p w:rsidR="00D72B6E" w:rsidRPr="0007341A" w:rsidRDefault="00D72B6E" w:rsidP="00421D4A">
                  <w:pPr>
                    <w:pStyle w:val="21"/>
                    <w:spacing w:line="320" w:lineRule="exact"/>
                    <w:rPr>
                      <w:color w:val="000000"/>
                    </w:rPr>
                  </w:pPr>
                  <w:r w:rsidRPr="0007341A">
                    <w:rPr>
                      <w:color w:val="000000"/>
                    </w:rPr>
                    <w:t>—</w:t>
                  </w:r>
                </w:p>
              </w:tc>
            </w:tr>
            <w:tr w:rsidR="00D72B6E" w:rsidRPr="0007341A" w:rsidTr="00421D4A">
              <w:trPr>
                <w:trHeight w:val="340"/>
                <w:jc w:val="center"/>
              </w:trPr>
              <w:tc>
                <w:tcPr>
                  <w:tcW w:w="1135" w:type="dxa"/>
                  <w:vAlign w:val="center"/>
                </w:tcPr>
                <w:p w:rsidR="00D72B6E" w:rsidRPr="0007341A" w:rsidRDefault="00D72B6E" w:rsidP="00421D4A">
                  <w:pPr>
                    <w:pStyle w:val="21"/>
                    <w:spacing w:line="320" w:lineRule="exact"/>
                    <w:rPr>
                      <w:color w:val="000000"/>
                    </w:rPr>
                  </w:pPr>
                  <w:r w:rsidRPr="0007341A">
                    <w:rPr>
                      <w:rFonts w:hAnsi="宋体"/>
                      <w:color w:val="000000"/>
                    </w:rPr>
                    <w:t>噪声</w:t>
                  </w:r>
                </w:p>
              </w:tc>
              <w:tc>
                <w:tcPr>
                  <w:tcW w:w="1277" w:type="dxa"/>
                  <w:vAlign w:val="center"/>
                </w:tcPr>
                <w:p w:rsidR="00D72B6E" w:rsidRPr="0007341A" w:rsidRDefault="00D72B6E" w:rsidP="00421D4A">
                  <w:pPr>
                    <w:pStyle w:val="21"/>
                    <w:spacing w:line="320" w:lineRule="exact"/>
                    <w:rPr>
                      <w:color w:val="000000"/>
                    </w:rPr>
                  </w:pPr>
                  <w:r w:rsidRPr="0007341A">
                    <w:rPr>
                      <w:rFonts w:hAnsi="宋体"/>
                      <w:color w:val="000000"/>
                    </w:rPr>
                    <w:t>厂界</w:t>
                  </w:r>
                </w:p>
              </w:tc>
              <w:tc>
                <w:tcPr>
                  <w:tcW w:w="4109" w:type="dxa"/>
                  <w:vAlign w:val="center"/>
                </w:tcPr>
                <w:p w:rsidR="00D72B6E" w:rsidRPr="0007341A" w:rsidRDefault="00D72B6E" w:rsidP="00421D4A">
                  <w:pPr>
                    <w:pStyle w:val="21"/>
                    <w:spacing w:line="320" w:lineRule="exact"/>
                    <w:rPr>
                      <w:color w:val="000000"/>
                    </w:rPr>
                  </w:pPr>
                  <w:r w:rsidRPr="0007341A">
                    <w:rPr>
                      <w:rFonts w:hAnsi="宋体"/>
                      <w:color w:val="000000"/>
                    </w:rPr>
                    <w:t>等效声级</w:t>
                  </w:r>
                  <w:r w:rsidRPr="0007341A">
                    <w:rPr>
                      <w:color w:val="000000"/>
                    </w:rPr>
                    <w:t>Leq</w:t>
                  </w:r>
                  <w:r w:rsidRPr="0007341A">
                    <w:rPr>
                      <w:rFonts w:hAnsi="宋体"/>
                      <w:color w:val="000000"/>
                    </w:rPr>
                    <w:t>（</w:t>
                  </w:r>
                  <w:r w:rsidRPr="0007341A">
                    <w:rPr>
                      <w:color w:val="000000"/>
                    </w:rPr>
                    <w:t>A</w:t>
                  </w:r>
                  <w:r w:rsidRPr="0007341A">
                    <w:rPr>
                      <w:rFonts w:hAnsi="宋体"/>
                      <w:color w:val="000000"/>
                    </w:rPr>
                    <w:t>）</w:t>
                  </w:r>
                </w:p>
              </w:tc>
              <w:tc>
                <w:tcPr>
                  <w:tcW w:w="1757" w:type="dxa"/>
                  <w:vAlign w:val="center"/>
                </w:tcPr>
                <w:p w:rsidR="00D72B6E" w:rsidRPr="0007341A" w:rsidRDefault="00D72B6E" w:rsidP="00421D4A">
                  <w:pPr>
                    <w:pStyle w:val="21"/>
                    <w:spacing w:line="320" w:lineRule="exact"/>
                    <w:rPr>
                      <w:color w:val="000000"/>
                    </w:rPr>
                  </w:pPr>
                  <w:r w:rsidRPr="0007341A">
                    <w:rPr>
                      <w:color w:val="000000"/>
                    </w:rPr>
                    <w:t>2</w:t>
                  </w:r>
                  <w:r w:rsidRPr="0007341A">
                    <w:rPr>
                      <w:rFonts w:hAnsi="宋体"/>
                      <w:color w:val="000000"/>
                    </w:rPr>
                    <w:t>天</w:t>
                  </w:r>
                  <w:r w:rsidRPr="0007341A">
                    <w:rPr>
                      <w:color w:val="000000"/>
                    </w:rPr>
                    <w:t>×4</w:t>
                  </w:r>
                  <w:r w:rsidRPr="0007341A">
                    <w:rPr>
                      <w:rFonts w:hAnsi="宋体"/>
                      <w:color w:val="000000"/>
                    </w:rPr>
                    <w:t>次</w:t>
                  </w:r>
                  <w:r w:rsidRPr="0007341A">
                    <w:rPr>
                      <w:color w:val="000000"/>
                    </w:rPr>
                    <w:t>/</w:t>
                  </w:r>
                  <w:r w:rsidRPr="0007341A">
                    <w:rPr>
                      <w:rFonts w:hAnsi="宋体"/>
                      <w:color w:val="000000"/>
                    </w:rPr>
                    <w:t>天</w:t>
                  </w:r>
                </w:p>
              </w:tc>
              <w:tc>
                <w:tcPr>
                  <w:tcW w:w="1019" w:type="dxa"/>
                  <w:vAlign w:val="center"/>
                </w:tcPr>
                <w:p w:rsidR="00D72B6E" w:rsidRPr="0007341A" w:rsidRDefault="00D72B6E" w:rsidP="00421D4A">
                  <w:pPr>
                    <w:pStyle w:val="21"/>
                    <w:spacing w:line="320" w:lineRule="exact"/>
                    <w:rPr>
                      <w:color w:val="000000"/>
                    </w:rPr>
                  </w:pPr>
                  <w:r w:rsidRPr="0007341A">
                    <w:rPr>
                      <w:rFonts w:hAnsi="宋体"/>
                      <w:color w:val="000000"/>
                    </w:rPr>
                    <w:t>昼夜各</w:t>
                  </w:r>
                  <w:r w:rsidRPr="0007341A">
                    <w:rPr>
                      <w:color w:val="000000"/>
                    </w:rPr>
                    <w:t>2</w:t>
                  </w:r>
                  <w:r w:rsidRPr="0007341A">
                    <w:rPr>
                      <w:rFonts w:hAnsi="宋体"/>
                      <w:color w:val="000000"/>
                    </w:rPr>
                    <w:t>次</w:t>
                  </w:r>
                </w:p>
              </w:tc>
            </w:tr>
          </w:tbl>
          <w:p w:rsidR="005614AD" w:rsidRPr="0007341A" w:rsidRDefault="00D72B6E" w:rsidP="00D72B6E">
            <w:pPr>
              <w:pStyle w:val="a9"/>
              <w:spacing w:line="460" w:lineRule="exact"/>
              <w:ind w:firstLineChars="250" w:firstLine="602"/>
              <w:rPr>
                <w:b/>
                <w:szCs w:val="21"/>
              </w:rPr>
            </w:pPr>
            <w:r w:rsidRPr="0007341A">
              <w:rPr>
                <w:b/>
                <w:bCs/>
                <w:color w:val="000000"/>
              </w:rPr>
              <w:t>7.2.8</w:t>
            </w:r>
            <w:r w:rsidR="0016131E" w:rsidRPr="0007341A">
              <w:rPr>
                <w:b/>
                <w:szCs w:val="21"/>
              </w:rPr>
              <w:t>环境管理与监测计划</w:t>
            </w:r>
          </w:p>
          <w:p w:rsidR="005614AD" w:rsidRPr="0007341A" w:rsidRDefault="005614AD" w:rsidP="005614AD">
            <w:pPr>
              <w:spacing w:line="460" w:lineRule="exact"/>
              <w:ind w:firstLine="480"/>
              <w:jc w:val="left"/>
              <w:rPr>
                <w:szCs w:val="24"/>
              </w:rPr>
            </w:pPr>
            <w:r w:rsidRPr="0007341A">
              <w:rPr>
                <w:szCs w:val="24"/>
              </w:rPr>
              <w:lastRenderedPageBreak/>
              <w:t>（</w:t>
            </w:r>
            <w:r w:rsidRPr="0007341A">
              <w:rPr>
                <w:szCs w:val="24"/>
              </w:rPr>
              <w:t>1</w:t>
            </w:r>
            <w:r w:rsidRPr="0007341A">
              <w:rPr>
                <w:szCs w:val="24"/>
              </w:rPr>
              <w:t>）环境管理</w:t>
            </w:r>
          </w:p>
          <w:p w:rsidR="005614AD" w:rsidRPr="0007341A" w:rsidRDefault="005614AD" w:rsidP="005614AD">
            <w:pPr>
              <w:spacing w:line="460" w:lineRule="exact"/>
              <w:ind w:firstLine="480"/>
              <w:jc w:val="left"/>
              <w:rPr>
                <w:bCs/>
                <w:szCs w:val="24"/>
              </w:rPr>
            </w:pPr>
            <w:r w:rsidRPr="0007341A">
              <w:rPr>
                <w:bCs/>
                <w:szCs w:val="24"/>
              </w:rPr>
              <w:t>本项目需配备专职环保人员</w:t>
            </w:r>
            <w:r w:rsidRPr="0007341A">
              <w:rPr>
                <w:bCs/>
                <w:szCs w:val="24"/>
              </w:rPr>
              <w:t>1</w:t>
            </w:r>
            <w:r w:rsidRPr="0007341A">
              <w:rPr>
                <w:bCs/>
                <w:szCs w:val="24"/>
              </w:rPr>
              <w:t>名，经培训合格持证上岗，负责环保设施运营和厂界环境监督管理工作。建立健全污染治理设施的运行、检修、维护保养的作业规程和管理制度，将污染治理设施的管理与生产经营管理一同纳入公司日常管理工作的范畴，落实责任人，建立管理台帐。避免擅自拆除或闲置现有的污染处理设施现象的发生，严禁故意不正常使用污染处理设施。</w:t>
            </w:r>
          </w:p>
          <w:p w:rsidR="005614AD" w:rsidRPr="0007341A" w:rsidRDefault="005614AD" w:rsidP="005614AD">
            <w:pPr>
              <w:spacing w:line="460" w:lineRule="exact"/>
              <w:ind w:firstLineChars="150" w:firstLine="360"/>
              <w:jc w:val="left"/>
              <w:rPr>
                <w:bCs/>
                <w:szCs w:val="24"/>
              </w:rPr>
            </w:pPr>
            <w:r w:rsidRPr="0007341A">
              <w:rPr>
                <w:bCs/>
                <w:szCs w:val="24"/>
              </w:rPr>
              <w:t>（</w:t>
            </w:r>
            <w:r w:rsidRPr="0007341A">
              <w:rPr>
                <w:bCs/>
                <w:szCs w:val="24"/>
              </w:rPr>
              <w:t>2</w:t>
            </w:r>
            <w:r w:rsidRPr="0007341A">
              <w:rPr>
                <w:bCs/>
                <w:szCs w:val="24"/>
              </w:rPr>
              <w:t>）环境监测</w:t>
            </w:r>
          </w:p>
          <w:p w:rsidR="00E56FAB" w:rsidRPr="0007341A" w:rsidRDefault="00E56FAB" w:rsidP="00112D0D">
            <w:pPr>
              <w:spacing w:line="460" w:lineRule="exact"/>
              <w:ind w:firstLine="480"/>
              <w:jc w:val="left"/>
              <w:rPr>
                <w:bCs/>
                <w:szCs w:val="24"/>
              </w:rPr>
            </w:pPr>
            <w:r w:rsidRPr="0007341A">
              <w:rPr>
                <w:rFonts w:hAnsi="宋体"/>
                <w:bCs/>
                <w:szCs w:val="24"/>
              </w:rPr>
              <w:t>参照《排污单位自行监测技术指南</w:t>
            </w:r>
            <w:r w:rsidRPr="0007341A">
              <w:rPr>
                <w:bCs/>
                <w:szCs w:val="24"/>
              </w:rPr>
              <w:t xml:space="preserve"> </w:t>
            </w:r>
            <w:r w:rsidRPr="0007341A">
              <w:rPr>
                <w:rFonts w:hAnsi="宋体"/>
                <w:bCs/>
                <w:szCs w:val="24"/>
              </w:rPr>
              <w:t>总则》等规定的监测分析方法</w:t>
            </w:r>
            <w:r w:rsidR="00112D0D" w:rsidRPr="0007341A">
              <w:rPr>
                <w:rFonts w:hAnsi="宋体"/>
                <w:bCs/>
                <w:szCs w:val="24"/>
              </w:rPr>
              <w:t>对废水、噪声进行日常监测。</w:t>
            </w:r>
          </w:p>
          <w:p w:rsidR="00E56FAB" w:rsidRPr="0007341A" w:rsidRDefault="001F6AB6" w:rsidP="00E56FAB">
            <w:pPr>
              <w:spacing w:line="460" w:lineRule="exact"/>
              <w:ind w:firstLine="480"/>
              <w:jc w:val="left"/>
              <w:rPr>
                <w:bCs/>
                <w:szCs w:val="24"/>
              </w:rPr>
            </w:pPr>
            <w:r w:rsidRPr="0007341A">
              <w:rPr>
                <w:bCs/>
                <w:szCs w:val="24"/>
              </w:rPr>
              <w:fldChar w:fldCharType="begin"/>
            </w:r>
            <w:r w:rsidR="00112D0D" w:rsidRPr="0007341A">
              <w:rPr>
                <w:bCs/>
                <w:szCs w:val="24"/>
              </w:rPr>
              <w:instrText xml:space="preserve"> = 1 \* GB3 </w:instrText>
            </w:r>
            <w:r w:rsidRPr="0007341A">
              <w:rPr>
                <w:bCs/>
                <w:szCs w:val="24"/>
              </w:rPr>
              <w:fldChar w:fldCharType="separate"/>
            </w:r>
            <w:r w:rsidR="00112D0D" w:rsidRPr="0007341A">
              <w:rPr>
                <w:rFonts w:hAnsi="宋体"/>
                <w:bCs/>
                <w:szCs w:val="24"/>
              </w:rPr>
              <w:t>①</w:t>
            </w:r>
            <w:r w:rsidRPr="0007341A">
              <w:rPr>
                <w:bCs/>
                <w:szCs w:val="24"/>
              </w:rPr>
              <w:fldChar w:fldCharType="end"/>
            </w:r>
            <w:r w:rsidR="00E56FAB" w:rsidRPr="0007341A">
              <w:rPr>
                <w:rFonts w:hAnsi="宋体"/>
                <w:bCs/>
                <w:szCs w:val="24"/>
              </w:rPr>
              <w:t>地表水污染源监测</w:t>
            </w:r>
          </w:p>
          <w:p w:rsidR="00E56FAB" w:rsidRPr="0007341A" w:rsidRDefault="00E56FAB" w:rsidP="00E56FAB">
            <w:pPr>
              <w:spacing w:line="460" w:lineRule="exact"/>
              <w:ind w:firstLine="480"/>
              <w:jc w:val="left"/>
              <w:rPr>
                <w:bCs/>
                <w:szCs w:val="24"/>
              </w:rPr>
            </w:pPr>
            <w:r w:rsidRPr="0007341A">
              <w:rPr>
                <w:rFonts w:hAnsi="宋体"/>
                <w:bCs/>
                <w:szCs w:val="24"/>
              </w:rPr>
              <w:t>废水污染源监测：在厂区雨水排口进行定期监测。有关废水污染源监测因子及频次见表</w:t>
            </w:r>
            <w:r w:rsidRPr="0007341A">
              <w:rPr>
                <w:bCs/>
                <w:szCs w:val="24"/>
              </w:rPr>
              <w:t>7-</w:t>
            </w:r>
            <w:r w:rsidR="00112D0D" w:rsidRPr="0007341A">
              <w:rPr>
                <w:bCs/>
                <w:szCs w:val="24"/>
              </w:rPr>
              <w:t>6</w:t>
            </w:r>
            <w:r w:rsidRPr="0007341A">
              <w:rPr>
                <w:rFonts w:hAnsi="宋体"/>
                <w:bCs/>
                <w:szCs w:val="24"/>
              </w:rPr>
              <w:t>。</w:t>
            </w:r>
          </w:p>
          <w:p w:rsidR="00E56FAB" w:rsidRPr="0007341A" w:rsidRDefault="00E56FAB" w:rsidP="00E56FAB">
            <w:pPr>
              <w:spacing w:line="460" w:lineRule="exact"/>
              <w:ind w:firstLine="482"/>
              <w:jc w:val="center"/>
              <w:rPr>
                <w:b/>
                <w:bCs/>
                <w:szCs w:val="24"/>
              </w:rPr>
            </w:pPr>
            <w:r w:rsidRPr="0007341A">
              <w:rPr>
                <w:rFonts w:hAnsi="宋体"/>
                <w:b/>
                <w:bCs/>
                <w:szCs w:val="24"/>
              </w:rPr>
              <w:t>表</w:t>
            </w:r>
            <w:r w:rsidRPr="0007341A">
              <w:rPr>
                <w:b/>
                <w:bCs/>
                <w:szCs w:val="24"/>
              </w:rPr>
              <w:t>7-</w:t>
            </w:r>
            <w:r w:rsidR="00112D0D" w:rsidRPr="0007341A">
              <w:rPr>
                <w:b/>
                <w:bCs/>
                <w:szCs w:val="24"/>
              </w:rPr>
              <w:t>6</w:t>
            </w:r>
            <w:r w:rsidRPr="0007341A">
              <w:rPr>
                <w:b/>
                <w:bCs/>
                <w:szCs w:val="24"/>
              </w:rPr>
              <w:t xml:space="preserve"> </w:t>
            </w:r>
            <w:r w:rsidRPr="0007341A">
              <w:rPr>
                <w:rFonts w:hAnsi="宋体"/>
                <w:b/>
                <w:bCs/>
                <w:szCs w:val="24"/>
              </w:rPr>
              <w:t>废水监测项目及监测频次</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3039"/>
              <w:gridCol w:w="4315"/>
              <w:gridCol w:w="1831"/>
            </w:tblGrid>
            <w:tr w:rsidR="00E56FAB" w:rsidRPr="0007341A" w:rsidTr="00E56FAB">
              <w:trPr>
                <w:trHeight w:val="340"/>
              </w:trPr>
              <w:tc>
                <w:tcPr>
                  <w:tcW w:w="1654" w:type="pct"/>
                  <w:vAlign w:val="center"/>
                </w:tcPr>
                <w:p w:rsidR="00E56FAB" w:rsidRPr="0007341A" w:rsidRDefault="00E56FAB" w:rsidP="00E56FAB">
                  <w:pPr>
                    <w:spacing w:line="320" w:lineRule="exact"/>
                    <w:ind w:firstLine="422"/>
                    <w:jc w:val="center"/>
                    <w:rPr>
                      <w:b/>
                      <w:bCs/>
                      <w:sz w:val="21"/>
                      <w:szCs w:val="21"/>
                    </w:rPr>
                  </w:pPr>
                  <w:r w:rsidRPr="0007341A">
                    <w:rPr>
                      <w:rFonts w:hAnsi="宋体"/>
                      <w:b/>
                      <w:bCs/>
                      <w:sz w:val="21"/>
                      <w:szCs w:val="21"/>
                    </w:rPr>
                    <w:t>监测点位置</w:t>
                  </w:r>
                </w:p>
              </w:tc>
              <w:tc>
                <w:tcPr>
                  <w:tcW w:w="2349" w:type="pct"/>
                  <w:vAlign w:val="center"/>
                </w:tcPr>
                <w:p w:rsidR="00E56FAB" w:rsidRPr="0007341A" w:rsidRDefault="00E56FAB" w:rsidP="00E56FAB">
                  <w:pPr>
                    <w:spacing w:line="320" w:lineRule="exact"/>
                    <w:ind w:firstLine="422"/>
                    <w:jc w:val="center"/>
                    <w:rPr>
                      <w:b/>
                      <w:bCs/>
                      <w:sz w:val="21"/>
                      <w:szCs w:val="21"/>
                    </w:rPr>
                  </w:pPr>
                  <w:r w:rsidRPr="0007341A">
                    <w:rPr>
                      <w:rFonts w:hAnsi="宋体"/>
                      <w:b/>
                      <w:bCs/>
                      <w:sz w:val="21"/>
                      <w:szCs w:val="21"/>
                    </w:rPr>
                    <w:t>监测项目</w:t>
                  </w:r>
                </w:p>
              </w:tc>
              <w:tc>
                <w:tcPr>
                  <w:tcW w:w="997" w:type="pct"/>
                  <w:vAlign w:val="center"/>
                </w:tcPr>
                <w:p w:rsidR="00E56FAB" w:rsidRPr="0007341A" w:rsidRDefault="00E56FAB" w:rsidP="00E56FAB">
                  <w:pPr>
                    <w:spacing w:line="320" w:lineRule="exact"/>
                    <w:ind w:firstLine="422"/>
                    <w:jc w:val="center"/>
                    <w:rPr>
                      <w:b/>
                      <w:bCs/>
                      <w:sz w:val="21"/>
                      <w:szCs w:val="21"/>
                    </w:rPr>
                  </w:pPr>
                  <w:r w:rsidRPr="0007341A">
                    <w:rPr>
                      <w:rFonts w:hAnsi="宋体"/>
                      <w:b/>
                      <w:bCs/>
                      <w:sz w:val="21"/>
                      <w:szCs w:val="21"/>
                    </w:rPr>
                    <w:t>监测频率</w:t>
                  </w:r>
                </w:p>
              </w:tc>
            </w:tr>
            <w:tr w:rsidR="00E56FAB" w:rsidRPr="0007341A" w:rsidTr="00E56FAB">
              <w:trPr>
                <w:trHeight w:val="340"/>
              </w:trPr>
              <w:tc>
                <w:tcPr>
                  <w:tcW w:w="1654" w:type="pct"/>
                  <w:vAlign w:val="center"/>
                </w:tcPr>
                <w:p w:rsidR="00E56FAB" w:rsidRPr="0007341A" w:rsidRDefault="00E56FAB" w:rsidP="00E56FAB">
                  <w:pPr>
                    <w:spacing w:line="320" w:lineRule="exact"/>
                    <w:ind w:firstLine="420"/>
                    <w:jc w:val="center"/>
                    <w:rPr>
                      <w:bCs/>
                      <w:sz w:val="21"/>
                      <w:szCs w:val="21"/>
                    </w:rPr>
                  </w:pPr>
                  <w:r w:rsidRPr="0007341A">
                    <w:rPr>
                      <w:rFonts w:hAnsi="宋体"/>
                      <w:bCs/>
                      <w:sz w:val="21"/>
                      <w:szCs w:val="21"/>
                    </w:rPr>
                    <w:t>雨水排口</w:t>
                  </w:r>
                </w:p>
              </w:tc>
              <w:tc>
                <w:tcPr>
                  <w:tcW w:w="2349" w:type="pct"/>
                  <w:vAlign w:val="center"/>
                </w:tcPr>
                <w:p w:rsidR="00E56FAB" w:rsidRPr="0007341A" w:rsidRDefault="00E56FAB" w:rsidP="00E56FAB">
                  <w:pPr>
                    <w:spacing w:line="320" w:lineRule="exact"/>
                    <w:ind w:firstLine="420"/>
                    <w:jc w:val="center"/>
                    <w:rPr>
                      <w:bCs/>
                      <w:sz w:val="21"/>
                      <w:szCs w:val="21"/>
                    </w:rPr>
                  </w:pPr>
                  <w:r w:rsidRPr="0007341A">
                    <w:rPr>
                      <w:bCs/>
                      <w:sz w:val="21"/>
                      <w:szCs w:val="21"/>
                    </w:rPr>
                    <w:t>pH</w:t>
                  </w:r>
                  <w:r w:rsidRPr="0007341A">
                    <w:rPr>
                      <w:rFonts w:hAnsi="宋体"/>
                      <w:bCs/>
                      <w:sz w:val="21"/>
                      <w:szCs w:val="21"/>
                    </w:rPr>
                    <w:t>、</w:t>
                  </w:r>
                  <w:r w:rsidRPr="0007341A">
                    <w:rPr>
                      <w:bCs/>
                      <w:sz w:val="21"/>
                      <w:szCs w:val="21"/>
                    </w:rPr>
                    <w:t>COD</w:t>
                  </w:r>
                  <w:r w:rsidRPr="0007341A">
                    <w:rPr>
                      <w:rFonts w:hAnsi="宋体"/>
                      <w:bCs/>
                      <w:sz w:val="21"/>
                      <w:szCs w:val="21"/>
                    </w:rPr>
                    <w:t>、</w:t>
                  </w:r>
                  <w:r w:rsidRPr="0007341A">
                    <w:rPr>
                      <w:bCs/>
                      <w:sz w:val="21"/>
                      <w:szCs w:val="21"/>
                    </w:rPr>
                    <w:t>SS</w:t>
                  </w:r>
                </w:p>
              </w:tc>
              <w:tc>
                <w:tcPr>
                  <w:tcW w:w="997" w:type="pct"/>
                  <w:vAlign w:val="center"/>
                </w:tcPr>
                <w:p w:rsidR="00E56FAB" w:rsidRPr="0007341A" w:rsidRDefault="00E56FAB" w:rsidP="00E56FAB">
                  <w:pPr>
                    <w:spacing w:line="320" w:lineRule="exact"/>
                    <w:ind w:firstLine="420"/>
                    <w:jc w:val="center"/>
                    <w:rPr>
                      <w:bCs/>
                      <w:sz w:val="21"/>
                      <w:szCs w:val="21"/>
                    </w:rPr>
                  </w:pPr>
                  <w:r w:rsidRPr="0007341A">
                    <w:rPr>
                      <w:bCs/>
                      <w:sz w:val="21"/>
                      <w:szCs w:val="21"/>
                    </w:rPr>
                    <w:t>1</w:t>
                  </w:r>
                  <w:r w:rsidRPr="0007341A">
                    <w:rPr>
                      <w:rFonts w:hAnsi="宋体"/>
                      <w:bCs/>
                      <w:sz w:val="21"/>
                      <w:szCs w:val="21"/>
                    </w:rPr>
                    <w:t>次</w:t>
                  </w:r>
                  <w:r w:rsidRPr="0007341A">
                    <w:rPr>
                      <w:bCs/>
                      <w:sz w:val="21"/>
                      <w:szCs w:val="21"/>
                    </w:rPr>
                    <w:t>/</w:t>
                  </w:r>
                  <w:r w:rsidRPr="0007341A">
                    <w:rPr>
                      <w:rFonts w:hAnsi="宋体"/>
                      <w:bCs/>
                      <w:sz w:val="21"/>
                      <w:szCs w:val="21"/>
                    </w:rPr>
                    <w:t>季度</w:t>
                  </w:r>
                </w:p>
              </w:tc>
            </w:tr>
          </w:tbl>
          <w:p w:rsidR="00E56FAB" w:rsidRPr="0007341A" w:rsidRDefault="00E56FAB" w:rsidP="00112D0D">
            <w:pPr>
              <w:spacing w:line="460" w:lineRule="exact"/>
              <w:ind w:firstLineChars="0" w:firstLine="0"/>
              <w:jc w:val="left"/>
              <w:rPr>
                <w:bCs/>
                <w:szCs w:val="24"/>
              </w:rPr>
            </w:pPr>
          </w:p>
          <w:p w:rsidR="00E56FAB" w:rsidRPr="0007341A" w:rsidRDefault="001F6AB6" w:rsidP="00E56FAB">
            <w:pPr>
              <w:spacing w:line="460" w:lineRule="exact"/>
              <w:ind w:firstLine="480"/>
              <w:jc w:val="left"/>
              <w:rPr>
                <w:bCs/>
                <w:szCs w:val="24"/>
              </w:rPr>
            </w:pPr>
            <w:r w:rsidRPr="0007341A">
              <w:rPr>
                <w:bCs/>
                <w:szCs w:val="24"/>
              </w:rPr>
              <w:fldChar w:fldCharType="begin"/>
            </w:r>
            <w:r w:rsidR="00112D0D" w:rsidRPr="0007341A">
              <w:rPr>
                <w:bCs/>
                <w:szCs w:val="24"/>
              </w:rPr>
              <w:instrText xml:space="preserve"> = 2 \* GB3 </w:instrText>
            </w:r>
            <w:r w:rsidRPr="0007341A">
              <w:rPr>
                <w:bCs/>
                <w:szCs w:val="24"/>
              </w:rPr>
              <w:fldChar w:fldCharType="separate"/>
            </w:r>
            <w:r w:rsidR="00112D0D" w:rsidRPr="0007341A">
              <w:rPr>
                <w:rFonts w:hAnsi="宋体"/>
                <w:bCs/>
                <w:szCs w:val="24"/>
              </w:rPr>
              <w:t>②</w:t>
            </w:r>
            <w:r w:rsidRPr="0007341A">
              <w:rPr>
                <w:bCs/>
                <w:szCs w:val="24"/>
              </w:rPr>
              <w:fldChar w:fldCharType="end"/>
            </w:r>
            <w:r w:rsidR="00E56FAB" w:rsidRPr="0007341A">
              <w:rPr>
                <w:rFonts w:hAnsi="宋体"/>
                <w:bCs/>
                <w:szCs w:val="24"/>
              </w:rPr>
              <w:t>噪声污染源监测</w:t>
            </w:r>
          </w:p>
          <w:p w:rsidR="00E56FAB" w:rsidRPr="0007341A" w:rsidRDefault="00E56FAB" w:rsidP="00E56FAB">
            <w:pPr>
              <w:spacing w:line="460" w:lineRule="exact"/>
              <w:ind w:firstLine="480"/>
              <w:jc w:val="left"/>
              <w:rPr>
                <w:bCs/>
                <w:szCs w:val="24"/>
              </w:rPr>
            </w:pPr>
            <w:r w:rsidRPr="0007341A">
              <w:rPr>
                <w:rFonts w:hAnsi="宋体"/>
                <w:bCs/>
                <w:szCs w:val="24"/>
              </w:rPr>
              <w:t>定期监测厂界四周噪声，监测频率为每季一次，并在监测点附近设置环境保护图形标志牌。</w:t>
            </w:r>
          </w:p>
          <w:p w:rsidR="00584330" w:rsidRPr="0084391E" w:rsidRDefault="00584330" w:rsidP="00625321">
            <w:pPr>
              <w:spacing w:line="460" w:lineRule="exact"/>
              <w:ind w:firstLine="480"/>
              <w:jc w:val="left"/>
            </w:pPr>
          </w:p>
        </w:tc>
      </w:tr>
    </w:tbl>
    <w:p w:rsidR="00FD5D8A" w:rsidRPr="00DB5B34" w:rsidRDefault="008E6316" w:rsidP="00450B65">
      <w:pPr>
        <w:pStyle w:val="1"/>
        <w:pageBreakBefore/>
        <w:ind w:firstLineChars="0" w:firstLine="0"/>
        <w:rPr>
          <w:rFonts w:ascii="黑体" w:eastAsia="黑体"/>
          <w:b w:val="0"/>
          <w:color w:val="000000"/>
          <w:szCs w:val="28"/>
        </w:rPr>
      </w:pPr>
      <w:r w:rsidRPr="00DB5B34">
        <w:rPr>
          <w:rFonts w:ascii="黑体" w:eastAsia="黑体" w:hAnsi="宋体" w:hint="eastAsia"/>
          <w:b w:val="0"/>
          <w:color w:val="000000"/>
          <w:szCs w:val="28"/>
        </w:rPr>
        <w:lastRenderedPageBreak/>
        <w:t>八、</w:t>
      </w:r>
      <w:r w:rsidR="00FD5D8A" w:rsidRPr="00DB5B34">
        <w:rPr>
          <w:rFonts w:ascii="黑体" w:eastAsia="黑体" w:hAnsi="宋体" w:hint="eastAsia"/>
          <w:b w:val="0"/>
          <w:color w:val="000000"/>
          <w:szCs w:val="28"/>
        </w:rPr>
        <w:t>建设项目拟采取的防治措施及预期治理效果</w:t>
      </w:r>
    </w:p>
    <w:tbl>
      <w:tblPr>
        <w:tblW w:w="49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132"/>
        <w:gridCol w:w="1092"/>
        <w:gridCol w:w="2049"/>
        <w:gridCol w:w="3348"/>
        <w:gridCol w:w="1778"/>
      </w:tblGrid>
      <w:tr w:rsidR="00FD5D8A" w:rsidRPr="00EE0E48" w:rsidTr="00817DFC">
        <w:trPr>
          <w:trHeight w:val="397"/>
        </w:trPr>
        <w:tc>
          <w:tcPr>
            <w:tcW w:w="602" w:type="pct"/>
            <w:vAlign w:val="center"/>
          </w:tcPr>
          <w:p w:rsidR="00FD5D8A" w:rsidRPr="00EE0E48" w:rsidRDefault="00FD5D8A" w:rsidP="002D6177">
            <w:pPr>
              <w:spacing w:line="240" w:lineRule="auto"/>
              <w:ind w:firstLineChars="0" w:firstLine="0"/>
              <w:jc w:val="center"/>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内容</w:t>
            </w:r>
          </w:p>
          <w:p w:rsidR="00FD5D8A" w:rsidRPr="00EE0E48" w:rsidRDefault="00FD5D8A" w:rsidP="002D6177">
            <w:pPr>
              <w:spacing w:line="240" w:lineRule="auto"/>
              <w:ind w:firstLineChars="0" w:firstLine="0"/>
              <w:jc w:val="center"/>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类型</w:t>
            </w:r>
          </w:p>
        </w:tc>
        <w:tc>
          <w:tcPr>
            <w:tcW w:w="581" w:type="pct"/>
            <w:vAlign w:val="center"/>
          </w:tcPr>
          <w:p w:rsidR="00FD5D8A" w:rsidRPr="00EE0E48" w:rsidRDefault="00FD5D8A" w:rsidP="002D6177">
            <w:pPr>
              <w:spacing w:line="240" w:lineRule="auto"/>
              <w:ind w:firstLineChars="0" w:firstLine="0"/>
              <w:jc w:val="center"/>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排放源</w:t>
            </w:r>
          </w:p>
        </w:tc>
        <w:tc>
          <w:tcPr>
            <w:tcW w:w="1090" w:type="pct"/>
            <w:vAlign w:val="center"/>
          </w:tcPr>
          <w:p w:rsidR="00FD5D8A" w:rsidRPr="00EE0E48" w:rsidRDefault="00FD5D8A" w:rsidP="004C490B">
            <w:pPr>
              <w:spacing w:line="240" w:lineRule="auto"/>
              <w:ind w:firstLineChars="49" w:firstLine="103"/>
              <w:jc w:val="center"/>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污染物名称</w:t>
            </w:r>
          </w:p>
        </w:tc>
        <w:tc>
          <w:tcPr>
            <w:tcW w:w="1781" w:type="pct"/>
            <w:vAlign w:val="center"/>
          </w:tcPr>
          <w:p w:rsidR="00FD5D8A" w:rsidRPr="00EE0E48" w:rsidRDefault="00FD5D8A" w:rsidP="002D6177">
            <w:pPr>
              <w:spacing w:line="240" w:lineRule="auto"/>
              <w:ind w:firstLineChars="0" w:firstLine="0"/>
              <w:jc w:val="center"/>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防治措施</w:t>
            </w:r>
          </w:p>
        </w:tc>
        <w:tc>
          <w:tcPr>
            <w:tcW w:w="946" w:type="pct"/>
            <w:vAlign w:val="center"/>
          </w:tcPr>
          <w:p w:rsidR="00FD5D8A" w:rsidRPr="00EE0E48" w:rsidRDefault="00FD5D8A" w:rsidP="002D6177">
            <w:pPr>
              <w:spacing w:line="240" w:lineRule="auto"/>
              <w:ind w:firstLineChars="0" w:firstLine="0"/>
              <w:jc w:val="center"/>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预期治理效果</w:t>
            </w:r>
          </w:p>
        </w:tc>
      </w:tr>
      <w:tr w:rsidR="008F3332" w:rsidRPr="00EE0E48" w:rsidTr="00817DFC">
        <w:trPr>
          <w:cantSplit/>
          <w:trHeight w:val="163"/>
        </w:trPr>
        <w:tc>
          <w:tcPr>
            <w:tcW w:w="602" w:type="pct"/>
            <w:vMerge w:val="restart"/>
            <w:textDirection w:val="tbRlV"/>
            <w:vAlign w:val="center"/>
          </w:tcPr>
          <w:p w:rsidR="008F3332" w:rsidRPr="00EE0E48" w:rsidRDefault="008F3332" w:rsidP="002D6177">
            <w:pPr>
              <w:spacing w:line="240" w:lineRule="auto"/>
              <w:ind w:firstLineChars="0" w:firstLine="0"/>
              <w:jc w:val="center"/>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大气污染物</w:t>
            </w:r>
          </w:p>
        </w:tc>
        <w:tc>
          <w:tcPr>
            <w:tcW w:w="581" w:type="pct"/>
            <w:vMerge w:val="restart"/>
            <w:vAlign w:val="center"/>
          </w:tcPr>
          <w:p w:rsidR="008F3332" w:rsidRPr="00EE0E48" w:rsidRDefault="008F3332" w:rsidP="002D6177">
            <w:pPr>
              <w:pStyle w:val="12"/>
              <w:spacing w:line="240" w:lineRule="auto"/>
              <w:ind w:firstLineChars="0" w:firstLine="0"/>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施工期</w:t>
            </w:r>
          </w:p>
        </w:tc>
        <w:tc>
          <w:tcPr>
            <w:tcW w:w="1090" w:type="pct"/>
            <w:vAlign w:val="center"/>
          </w:tcPr>
          <w:p w:rsidR="008F3332" w:rsidRPr="00EE0E48" w:rsidRDefault="008F3332" w:rsidP="00AF053D">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color w:val="000000"/>
                <w:kern w:val="0"/>
                <w:sz w:val="21"/>
                <w:szCs w:val="21"/>
                <w:lang w:eastAsia="en-US" w:bidi="en-US"/>
              </w:rPr>
              <w:t>扬尘</w:t>
            </w:r>
          </w:p>
        </w:tc>
        <w:tc>
          <w:tcPr>
            <w:tcW w:w="1781" w:type="pct"/>
            <w:vAlign w:val="center"/>
          </w:tcPr>
          <w:p w:rsidR="008F3332" w:rsidRPr="00EE0E48" w:rsidRDefault="008F3332" w:rsidP="00AF053D">
            <w:pPr>
              <w:pStyle w:val="12"/>
              <w:spacing w:line="240" w:lineRule="auto"/>
              <w:ind w:firstLineChars="0" w:firstLine="0"/>
              <w:rPr>
                <w:rFonts w:asciiTheme="minorEastAsia" w:eastAsiaTheme="minorEastAsia" w:hAnsiTheme="minorEastAsia"/>
                <w:color w:val="000000"/>
                <w:sz w:val="21"/>
                <w:szCs w:val="21"/>
              </w:rPr>
            </w:pPr>
            <w:r w:rsidRPr="00EE0E48">
              <w:rPr>
                <w:rFonts w:asciiTheme="minorEastAsia" w:eastAsiaTheme="minorEastAsia" w:hAnsiTheme="minorEastAsia"/>
                <w:color w:val="000000"/>
                <w:sz w:val="21"/>
                <w:szCs w:val="21"/>
              </w:rPr>
              <w:t>洒水抑尘、临时绿化</w:t>
            </w:r>
          </w:p>
        </w:tc>
        <w:tc>
          <w:tcPr>
            <w:tcW w:w="946" w:type="pct"/>
            <w:vMerge w:val="restart"/>
            <w:vAlign w:val="center"/>
          </w:tcPr>
          <w:p w:rsidR="008F3332" w:rsidRPr="00EE0E48" w:rsidRDefault="008F3332" w:rsidP="002D6177">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color w:val="000000"/>
                <w:kern w:val="0"/>
                <w:sz w:val="21"/>
                <w:szCs w:val="21"/>
                <w:lang w:eastAsia="en-US" w:bidi="en-US"/>
              </w:rPr>
              <w:t>对环境影响小</w:t>
            </w:r>
          </w:p>
        </w:tc>
      </w:tr>
      <w:tr w:rsidR="008F3332" w:rsidRPr="00EE0E48" w:rsidTr="00817DFC">
        <w:trPr>
          <w:cantSplit/>
          <w:trHeight w:val="163"/>
        </w:trPr>
        <w:tc>
          <w:tcPr>
            <w:tcW w:w="602" w:type="pct"/>
            <w:vMerge/>
            <w:textDirection w:val="tbRlV"/>
            <w:vAlign w:val="center"/>
          </w:tcPr>
          <w:p w:rsidR="008F3332" w:rsidRPr="00EE0E48" w:rsidRDefault="008F3332" w:rsidP="002D6177">
            <w:pPr>
              <w:spacing w:line="240" w:lineRule="auto"/>
              <w:ind w:firstLineChars="0" w:firstLine="0"/>
              <w:jc w:val="center"/>
              <w:rPr>
                <w:rFonts w:asciiTheme="minorEastAsia" w:eastAsiaTheme="minorEastAsia" w:hAnsiTheme="minorEastAsia"/>
                <w:color w:val="000000"/>
                <w:sz w:val="21"/>
                <w:szCs w:val="21"/>
              </w:rPr>
            </w:pPr>
          </w:p>
        </w:tc>
        <w:tc>
          <w:tcPr>
            <w:tcW w:w="581" w:type="pct"/>
            <w:vMerge/>
            <w:vAlign w:val="center"/>
          </w:tcPr>
          <w:p w:rsidR="008F3332" w:rsidRPr="00EE0E48" w:rsidRDefault="008F3332" w:rsidP="002D6177">
            <w:pPr>
              <w:pStyle w:val="12"/>
              <w:spacing w:line="240" w:lineRule="auto"/>
              <w:ind w:firstLineChars="0" w:firstLine="0"/>
              <w:rPr>
                <w:rFonts w:asciiTheme="minorEastAsia" w:eastAsiaTheme="minorEastAsia" w:hAnsiTheme="minorEastAsia"/>
                <w:color w:val="000000"/>
                <w:sz w:val="21"/>
                <w:szCs w:val="21"/>
              </w:rPr>
            </w:pPr>
          </w:p>
        </w:tc>
        <w:tc>
          <w:tcPr>
            <w:tcW w:w="1090" w:type="pct"/>
            <w:vAlign w:val="center"/>
          </w:tcPr>
          <w:p w:rsidR="008F3332" w:rsidRPr="00EE0E48" w:rsidRDefault="008F3332" w:rsidP="00AF053D">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color w:val="000000"/>
                <w:kern w:val="0"/>
                <w:sz w:val="21"/>
                <w:szCs w:val="21"/>
                <w:lang w:eastAsia="en-US" w:bidi="en-US"/>
              </w:rPr>
              <w:t>机动车辆尾气</w:t>
            </w:r>
          </w:p>
        </w:tc>
        <w:tc>
          <w:tcPr>
            <w:tcW w:w="1781" w:type="pct"/>
            <w:vAlign w:val="center"/>
          </w:tcPr>
          <w:p w:rsidR="008F3332" w:rsidRPr="00EE0E48" w:rsidRDefault="008F3332" w:rsidP="00AF053D">
            <w:pPr>
              <w:pStyle w:val="12"/>
              <w:spacing w:line="240" w:lineRule="auto"/>
              <w:ind w:firstLineChars="0" w:firstLine="0"/>
              <w:rPr>
                <w:rFonts w:asciiTheme="minorEastAsia" w:eastAsiaTheme="minorEastAsia" w:hAnsiTheme="minorEastAsia"/>
                <w:color w:val="000000"/>
                <w:sz w:val="21"/>
                <w:szCs w:val="21"/>
              </w:rPr>
            </w:pPr>
            <w:r w:rsidRPr="00EE0E48">
              <w:rPr>
                <w:rFonts w:asciiTheme="minorEastAsia" w:eastAsiaTheme="minorEastAsia" w:hAnsiTheme="minorEastAsia"/>
                <w:color w:val="000000"/>
                <w:sz w:val="21"/>
                <w:szCs w:val="21"/>
              </w:rPr>
              <w:t>清洁燃料等</w:t>
            </w:r>
          </w:p>
        </w:tc>
        <w:tc>
          <w:tcPr>
            <w:tcW w:w="946" w:type="pct"/>
            <w:vMerge/>
            <w:vAlign w:val="center"/>
          </w:tcPr>
          <w:p w:rsidR="008F3332" w:rsidRPr="00EE0E48" w:rsidRDefault="008F3332" w:rsidP="002D6177">
            <w:pPr>
              <w:spacing w:line="240" w:lineRule="auto"/>
              <w:ind w:firstLineChars="0" w:firstLine="0"/>
              <w:jc w:val="center"/>
              <w:rPr>
                <w:rFonts w:asciiTheme="minorEastAsia" w:eastAsiaTheme="minorEastAsia" w:hAnsiTheme="minorEastAsia"/>
                <w:color w:val="000000"/>
                <w:kern w:val="0"/>
                <w:sz w:val="21"/>
                <w:szCs w:val="21"/>
                <w:lang w:eastAsia="en-US" w:bidi="en-US"/>
              </w:rPr>
            </w:pPr>
          </w:p>
        </w:tc>
      </w:tr>
      <w:tr w:rsidR="00EC02CE" w:rsidRPr="00EE0E48" w:rsidTr="00817DFC">
        <w:trPr>
          <w:cantSplit/>
          <w:trHeight w:val="340"/>
        </w:trPr>
        <w:tc>
          <w:tcPr>
            <w:tcW w:w="602" w:type="pct"/>
            <w:vMerge/>
            <w:textDirection w:val="tbRlV"/>
            <w:vAlign w:val="center"/>
          </w:tcPr>
          <w:p w:rsidR="00EC02CE" w:rsidRPr="00EE0E48" w:rsidRDefault="00EC02CE" w:rsidP="002D6177">
            <w:pPr>
              <w:spacing w:line="240" w:lineRule="auto"/>
              <w:ind w:firstLineChars="0" w:firstLine="0"/>
              <w:jc w:val="center"/>
              <w:rPr>
                <w:rFonts w:asciiTheme="minorEastAsia" w:eastAsiaTheme="minorEastAsia" w:hAnsiTheme="minorEastAsia"/>
                <w:color w:val="000000"/>
                <w:sz w:val="21"/>
                <w:szCs w:val="21"/>
              </w:rPr>
            </w:pPr>
          </w:p>
        </w:tc>
        <w:tc>
          <w:tcPr>
            <w:tcW w:w="581" w:type="pct"/>
            <w:vAlign w:val="center"/>
          </w:tcPr>
          <w:p w:rsidR="00EC02CE" w:rsidRPr="00EE0E48" w:rsidRDefault="00EC02CE" w:rsidP="002D6177">
            <w:pPr>
              <w:pStyle w:val="12"/>
              <w:spacing w:line="240" w:lineRule="auto"/>
              <w:ind w:firstLineChars="0" w:firstLine="0"/>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营运期</w:t>
            </w:r>
          </w:p>
        </w:tc>
        <w:tc>
          <w:tcPr>
            <w:tcW w:w="1090" w:type="pct"/>
            <w:vAlign w:val="center"/>
          </w:tcPr>
          <w:p w:rsidR="00EC02CE" w:rsidRPr="00EE0E48" w:rsidRDefault="00EE0E48" w:rsidP="00EE0E48">
            <w:pPr>
              <w:pStyle w:val="afd"/>
              <w:spacing w:line="240" w:lineRule="auto"/>
              <w:ind w:firstLineChars="400" w:firstLine="840"/>
              <w:jc w:val="both"/>
              <w:rPr>
                <w:rFonts w:asciiTheme="minorEastAsia" w:eastAsiaTheme="minorEastAsia" w:hAnsiTheme="minorEastAsia"/>
                <w:color w:val="000000"/>
                <w:spacing w:val="0"/>
                <w:kern w:val="0"/>
                <w:sz w:val="21"/>
                <w:szCs w:val="21"/>
                <w:lang w:bidi="en-US"/>
              </w:rPr>
            </w:pPr>
            <w:r>
              <w:rPr>
                <w:rFonts w:asciiTheme="minorEastAsia" w:eastAsiaTheme="minorEastAsia" w:hAnsiTheme="minorEastAsia" w:hint="eastAsia"/>
                <w:color w:val="000000"/>
                <w:spacing w:val="0"/>
                <w:kern w:val="0"/>
                <w:sz w:val="21"/>
                <w:szCs w:val="21"/>
                <w:lang w:bidi="en-US"/>
              </w:rPr>
              <w:t>--</w:t>
            </w:r>
          </w:p>
        </w:tc>
        <w:tc>
          <w:tcPr>
            <w:tcW w:w="1781" w:type="pct"/>
            <w:vAlign w:val="center"/>
          </w:tcPr>
          <w:p w:rsidR="00EC02CE" w:rsidRPr="00EE0E48" w:rsidRDefault="00EE0E48" w:rsidP="00EE0E48">
            <w:pPr>
              <w:pStyle w:val="afd"/>
              <w:spacing w:line="240" w:lineRule="auto"/>
              <w:ind w:firstLineChars="650" w:firstLine="1365"/>
              <w:jc w:val="both"/>
              <w:rPr>
                <w:rFonts w:asciiTheme="minorEastAsia" w:eastAsiaTheme="minorEastAsia" w:hAnsiTheme="minorEastAsia"/>
                <w:color w:val="000000"/>
                <w:spacing w:val="0"/>
                <w:kern w:val="0"/>
                <w:sz w:val="21"/>
                <w:szCs w:val="21"/>
                <w:lang w:eastAsia="en-US" w:bidi="en-US"/>
              </w:rPr>
            </w:pPr>
            <w:r>
              <w:rPr>
                <w:rFonts w:asciiTheme="minorEastAsia" w:eastAsiaTheme="minorEastAsia" w:hAnsiTheme="minorEastAsia" w:hint="eastAsia"/>
                <w:color w:val="000000"/>
                <w:spacing w:val="0"/>
                <w:kern w:val="0"/>
                <w:sz w:val="21"/>
                <w:szCs w:val="21"/>
                <w:lang w:bidi="en-US"/>
              </w:rPr>
              <w:t>--</w:t>
            </w:r>
          </w:p>
        </w:tc>
        <w:tc>
          <w:tcPr>
            <w:tcW w:w="946" w:type="pct"/>
            <w:vAlign w:val="center"/>
          </w:tcPr>
          <w:p w:rsidR="00EC02CE" w:rsidRPr="00EE0E48" w:rsidRDefault="00EC02CE" w:rsidP="002D6177">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color w:val="000000"/>
                <w:kern w:val="0"/>
                <w:sz w:val="21"/>
                <w:szCs w:val="21"/>
                <w:lang w:eastAsia="en-US" w:bidi="en-US"/>
              </w:rPr>
              <w:t>达标排放</w:t>
            </w:r>
          </w:p>
        </w:tc>
      </w:tr>
      <w:tr w:rsidR="00773579" w:rsidRPr="00EE0E48" w:rsidTr="00817DFC">
        <w:trPr>
          <w:cantSplit/>
          <w:trHeight w:val="340"/>
        </w:trPr>
        <w:tc>
          <w:tcPr>
            <w:tcW w:w="602" w:type="pct"/>
            <w:vMerge w:val="restart"/>
            <w:textDirection w:val="tbRlV"/>
            <w:vAlign w:val="center"/>
          </w:tcPr>
          <w:p w:rsidR="00773579" w:rsidRPr="00EE0E48" w:rsidRDefault="00773579" w:rsidP="002D6177">
            <w:pPr>
              <w:spacing w:line="240" w:lineRule="auto"/>
              <w:ind w:firstLineChars="0" w:firstLine="0"/>
              <w:jc w:val="center"/>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水污染物</w:t>
            </w:r>
          </w:p>
        </w:tc>
        <w:tc>
          <w:tcPr>
            <w:tcW w:w="581" w:type="pct"/>
            <w:vAlign w:val="center"/>
          </w:tcPr>
          <w:p w:rsidR="00773579" w:rsidRPr="00EE0E48" w:rsidRDefault="00773579" w:rsidP="002D6177">
            <w:pPr>
              <w:pStyle w:val="12"/>
              <w:spacing w:line="240" w:lineRule="auto"/>
              <w:ind w:firstLineChars="0" w:firstLine="0"/>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施工期</w:t>
            </w:r>
          </w:p>
        </w:tc>
        <w:tc>
          <w:tcPr>
            <w:tcW w:w="1090" w:type="pct"/>
            <w:vAlign w:val="center"/>
          </w:tcPr>
          <w:p w:rsidR="00773579" w:rsidRPr="00EE0E48" w:rsidRDefault="008F3332" w:rsidP="002D6177">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color w:val="000000"/>
                <w:kern w:val="0"/>
                <w:sz w:val="21"/>
                <w:szCs w:val="21"/>
                <w:lang w:eastAsia="en-US" w:bidi="en-US"/>
              </w:rPr>
              <w:t>施工废水</w:t>
            </w:r>
          </w:p>
        </w:tc>
        <w:tc>
          <w:tcPr>
            <w:tcW w:w="1781" w:type="pct"/>
            <w:vAlign w:val="center"/>
          </w:tcPr>
          <w:p w:rsidR="00773579" w:rsidRPr="00EE0E48" w:rsidRDefault="008F3332" w:rsidP="002D6177">
            <w:pPr>
              <w:spacing w:line="240" w:lineRule="auto"/>
              <w:ind w:firstLineChars="0" w:firstLine="0"/>
              <w:jc w:val="center"/>
              <w:rPr>
                <w:rFonts w:asciiTheme="minorEastAsia" w:eastAsiaTheme="minorEastAsia" w:hAnsiTheme="minorEastAsia"/>
                <w:color w:val="000000"/>
                <w:kern w:val="0"/>
                <w:sz w:val="21"/>
                <w:szCs w:val="21"/>
                <w:lang w:bidi="en-US"/>
              </w:rPr>
            </w:pPr>
            <w:r w:rsidRPr="00EE0E48">
              <w:rPr>
                <w:rFonts w:asciiTheme="minorEastAsia" w:eastAsiaTheme="minorEastAsia" w:hAnsiTheme="minorEastAsia"/>
                <w:color w:val="000000"/>
                <w:kern w:val="0"/>
                <w:sz w:val="21"/>
                <w:szCs w:val="21"/>
                <w:lang w:bidi="en-US"/>
              </w:rPr>
              <w:t>修建临时卫生设施加以处理后排入城市排水管网</w:t>
            </w:r>
          </w:p>
        </w:tc>
        <w:tc>
          <w:tcPr>
            <w:tcW w:w="946" w:type="pct"/>
            <w:vAlign w:val="center"/>
          </w:tcPr>
          <w:p w:rsidR="00773579" w:rsidRPr="00EE0E48" w:rsidRDefault="00773579" w:rsidP="002D6177">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color w:val="000000"/>
                <w:kern w:val="0"/>
                <w:sz w:val="21"/>
                <w:szCs w:val="21"/>
                <w:lang w:eastAsia="en-US" w:bidi="en-US"/>
              </w:rPr>
              <w:t>—</w:t>
            </w:r>
          </w:p>
        </w:tc>
      </w:tr>
      <w:tr w:rsidR="00BE7812" w:rsidRPr="00EE0E48" w:rsidTr="00817DFC">
        <w:trPr>
          <w:cantSplit/>
          <w:trHeight w:val="340"/>
        </w:trPr>
        <w:tc>
          <w:tcPr>
            <w:tcW w:w="602" w:type="pct"/>
            <w:vMerge/>
            <w:textDirection w:val="tbRlV"/>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sz w:val="21"/>
                <w:szCs w:val="21"/>
              </w:rPr>
            </w:pPr>
          </w:p>
        </w:tc>
        <w:tc>
          <w:tcPr>
            <w:tcW w:w="581" w:type="pct"/>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hint="eastAsia"/>
                <w:color w:val="000000"/>
                <w:kern w:val="0"/>
                <w:sz w:val="21"/>
                <w:szCs w:val="21"/>
                <w:lang w:eastAsia="en-US" w:bidi="en-US"/>
              </w:rPr>
              <w:t>营运期</w:t>
            </w:r>
          </w:p>
        </w:tc>
        <w:tc>
          <w:tcPr>
            <w:tcW w:w="1090" w:type="pct"/>
            <w:vAlign w:val="center"/>
          </w:tcPr>
          <w:p w:rsidR="00BE7812" w:rsidRPr="00EE0E48" w:rsidRDefault="0007341A" w:rsidP="0007341A">
            <w:pPr>
              <w:spacing w:line="240" w:lineRule="auto"/>
              <w:ind w:firstLineChars="0" w:firstLine="0"/>
              <w:jc w:val="center"/>
              <w:rPr>
                <w:rFonts w:asciiTheme="minorEastAsia" w:eastAsiaTheme="minorEastAsia" w:hAnsiTheme="minorEastAsia"/>
                <w:color w:val="000000"/>
                <w:kern w:val="0"/>
                <w:sz w:val="21"/>
                <w:szCs w:val="21"/>
                <w:lang w:bidi="en-US"/>
              </w:rPr>
            </w:pPr>
            <w:r>
              <w:rPr>
                <w:rFonts w:asciiTheme="minorEastAsia" w:eastAsiaTheme="minorEastAsia" w:hAnsiTheme="minorEastAsia" w:hint="eastAsia"/>
                <w:color w:val="000000"/>
                <w:kern w:val="0"/>
                <w:sz w:val="21"/>
                <w:szCs w:val="21"/>
                <w:lang w:bidi="en-US"/>
              </w:rPr>
              <w:t>生活污水</w:t>
            </w:r>
          </w:p>
        </w:tc>
        <w:tc>
          <w:tcPr>
            <w:tcW w:w="1781" w:type="pct"/>
            <w:vAlign w:val="center"/>
          </w:tcPr>
          <w:p w:rsidR="00BE7812" w:rsidRPr="00EE0E48" w:rsidRDefault="0007341A" w:rsidP="0007341A">
            <w:pPr>
              <w:pStyle w:val="af3"/>
              <w:spacing w:line="240" w:lineRule="auto"/>
              <w:ind w:firstLineChars="0" w:firstLine="0"/>
              <w:jc w:val="center"/>
              <w:rPr>
                <w:rFonts w:asciiTheme="minorEastAsia" w:eastAsiaTheme="minorEastAsia" w:hAnsiTheme="minorEastAsia"/>
                <w:color w:val="000000"/>
                <w:kern w:val="0"/>
                <w:szCs w:val="21"/>
                <w:lang w:bidi="en-US"/>
              </w:rPr>
            </w:pPr>
            <w:r>
              <w:rPr>
                <w:rFonts w:asciiTheme="minorEastAsia" w:eastAsiaTheme="minorEastAsia" w:hAnsiTheme="minorEastAsia" w:hint="eastAsia"/>
                <w:color w:val="000000"/>
                <w:kern w:val="0"/>
                <w:szCs w:val="21"/>
                <w:lang w:bidi="en-US"/>
              </w:rPr>
              <w:t>本项目不新增职工，故不新增生活污水</w:t>
            </w:r>
          </w:p>
        </w:tc>
        <w:tc>
          <w:tcPr>
            <w:tcW w:w="946" w:type="pct"/>
            <w:vAlign w:val="center"/>
          </w:tcPr>
          <w:p w:rsidR="00BE7812" w:rsidRPr="00EE0E48" w:rsidRDefault="00817DFC" w:rsidP="003B33B1">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hint="eastAsia"/>
                <w:color w:val="000000"/>
                <w:kern w:val="0"/>
                <w:sz w:val="21"/>
                <w:szCs w:val="21"/>
                <w:lang w:bidi="en-US"/>
              </w:rPr>
              <w:t>达标排放</w:t>
            </w:r>
          </w:p>
        </w:tc>
      </w:tr>
      <w:tr w:rsidR="00BE7812" w:rsidRPr="00EE0E48" w:rsidTr="00817DFC">
        <w:trPr>
          <w:cantSplit/>
          <w:trHeight w:val="340"/>
        </w:trPr>
        <w:tc>
          <w:tcPr>
            <w:tcW w:w="602" w:type="pct"/>
            <w:vMerge w:val="restart"/>
            <w:textDirection w:val="tbRlV"/>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噪声</w:t>
            </w:r>
          </w:p>
        </w:tc>
        <w:tc>
          <w:tcPr>
            <w:tcW w:w="581" w:type="pct"/>
            <w:vAlign w:val="center"/>
          </w:tcPr>
          <w:p w:rsidR="00BE7812" w:rsidRPr="00EE0E48" w:rsidRDefault="00BE7812" w:rsidP="002D6177">
            <w:pPr>
              <w:pStyle w:val="12"/>
              <w:spacing w:line="240" w:lineRule="auto"/>
              <w:ind w:firstLineChars="0" w:firstLine="0"/>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施工期</w:t>
            </w:r>
          </w:p>
        </w:tc>
        <w:tc>
          <w:tcPr>
            <w:tcW w:w="1090" w:type="pct"/>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color w:val="000000"/>
                <w:kern w:val="0"/>
                <w:sz w:val="21"/>
                <w:szCs w:val="21"/>
                <w:lang w:eastAsia="en-US" w:bidi="en-US"/>
              </w:rPr>
              <w:t>场界噪声</w:t>
            </w:r>
          </w:p>
        </w:tc>
        <w:tc>
          <w:tcPr>
            <w:tcW w:w="1781" w:type="pct"/>
            <w:vAlign w:val="center"/>
          </w:tcPr>
          <w:p w:rsidR="00BE7812" w:rsidRPr="00EE0E48" w:rsidRDefault="00BE7812" w:rsidP="0007341A">
            <w:pPr>
              <w:spacing w:line="240" w:lineRule="auto"/>
              <w:ind w:firstLineChars="0" w:firstLine="0"/>
              <w:jc w:val="center"/>
              <w:rPr>
                <w:rFonts w:asciiTheme="minorEastAsia" w:eastAsiaTheme="minorEastAsia" w:hAnsiTheme="minorEastAsia"/>
                <w:color w:val="000000"/>
                <w:kern w:val="0"/>
                <w:sz w:val="21"/>
                <w:szCs w:val="21"/>
                <w:lang w:bidi="en-US"/>
              </w:rPr>
            </w:pPr>
            <w:r w:rsidRPr="00EE0E48">
              <w:rPr>
                <w:rFonts w:asciiTheme="minorEastAsia" w:eastAsiaTheme="minorEastAsia" w:hAnsiTheme="minorEastAsia"/>
                <w:color w:val="000000"/>
                <w:kern w:val="0"/>
                <w:sz w:val="21"/>
                <w:szCs w:val="21"/>
                <w:lang w:bidi="en-US"/>
              </w:rPr>
              <w:t>限制施工时段等措施、采用低噪机械设备</w:t>
            </w:r>
          </w:p>
        </w:tc>
        <w:tc>
          <w:tcPr>
            <w:tcW w:w="946" w:type="pct"/>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kern w:val="0"/>
                <w:sz w:val="21"/>
                <w:szCs w:val="21"/>
                <w:lang w:bidi="en-US"/>
              </w:rPr>
            </w:pPr>
            <w:r w:rsidRPr="00EE0E48">
              <w:rPr>
                <w:rFonts w:asciiTheme="minorEastAsia" w:eastAsiaTheme="minorEastAsia" w:hAnsiTheme="minorEastAsia"/>
                <w:color w:val="000000"/>
                <w:kern w:val="0"/>
                <w:sz w:val="21"/>
                <w:szCs w:val="21"/>
                <w:lang w:bidi="en-US"/>
              </w:rPr>
              <w:t>满足建筑施工场界噪声限值要求</w:t>
            </w:r>
          </w:p>
        </w:tc>
      </w:tr>
      <w:tr w:rsidR="00BE7812" w:rsidRPr="00EE0E48" w:rsidTr="00817DFC">
        <w:trPr>
          <w:cantSplit/>
          <w:trHeight w:val="340"/>
        </w:trPr>
        <w:tc>
          <w:tcPr>
            <w:tcW w:w="602" w:type="pct"/>
            <w:vMerge/>
            <w:textDirection w:val="tbRlV"/>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sz w:val="21"/>
                <w:szCs w:val="21"/>
              </w:rPr>
            </w:pPr>
          </w:p>
        </w:tc>
        <w:tc>
          <w:tcPr>
            <w:tcW w:w="581" w:type="pct"/>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hint="eastAsia"/>
                <w:color w:val="000000"/>
                <w:kern w:val="0"/>
                <w:sz w:val="21"/>
                <w:szCs w:val="21"/>
                <w:lang w:eastAsia="en-US" w:bidi="en-US"/>
              </w:rPr>
              <w:t>营运期</w:t>
            </w:r>
          </w:p>
        </w:tc>
        <w:tc>
          <w:tcPr>
            <w:tcW w:w="1090" w:type="pct"/>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hint="eastAsia"/>
                <w:color w:val="000000"/>
                <w:kern w:val="0"/>
                <w:sz w:val="21"/>
                <w:szCs w:val="21"/>
                <w:lang w:eastAsia="en-US" w:bidi="en-US"/>
              </w:rPr>
              <w:t>噪声</w:t>
            </w:r>
          </w:p>
        </w:tc>
        <w:tc>
          <w:tcPr>
            <w:tcW w:w="1781" w:type="pct"/>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kern w:val="0"/>
                <w:sz w:val="21"/>
                <w:szCs w:val="21"/>
                <w:lang w:bidi="en-US"/>
              </w:rPr>
            </w:pPr>
            <w:r w:rsidRPr="00EE0E48">
              <w:rPr>
                <w:rFonts w:asciiTheme="minorEastAsia" w:eastAsiaTheme="minorEastAsia" w:hAnsiTheme="minorEastAsia" w:hint="eastAsia"/>
                <w:color w:val="000000"/>
                <w:kern w:val="0"/>
                <w:sz w:val="21"/>
                <w:szCs w:val="21"/>
                <w:lang w:bidi="en-US"/>
              </w:rPr>
              <w:t>基础减震、厂房隔声、距离衰减</w:t>
            </w:r>
          </w:p>
        </w:tc>
        <w:tc>
          <w:tcPr>
            <w:tcW w:w="946" w:type="pct"/>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hint="eastAsia"/>
                <w:color w:val="000000"/>
                <w:kern w:val="0"/>
                <w:sz w:val="21"/>
                <w:szCs w:val="21"/>
                <w:lang w:eastAsia="en-US" w:bidi="en-US"/>
              </w:rPr>
              <w:t>厂界达标</w:t>
            </w:r>
          </w:p>
        </w:tc>
      </w:tr>
      <w:tr w:rsidR="00BE7812" w:rsidRPr="00EE0E48" w:rsidTr="00817DFC">
        <w:trPr>
          <w:cantSplit/>
          <w:trHeight w:val="340"/>
        </w:trPr>
        <w:tc>
          <w:tcPr>
            <w:tcW w:w="602" w:type="pct"/>
            <w:vMerge w:val="restart"/>
            <w:textDirection w:val="tbRlV"/>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固体废物</w:t>
            </w:r>
          </w:p>
        </w:tc>
        <w:tc>
          <w:tcPr>
            <w:tcW w:w="581" w:type="pct"/>
            <w:vAlign w:val="center"/>
          </w:tcPr>
          <w:p w:rsidR="00BE7812" w:rsidRPr="00EE0E48" w:rsidRDefault="00BE7812" w:rsidP="002D6177">
            <w:pPr>
              <w:pStyle w:val="12"/>
              <w:spacing w:line="240" w:lineRule="auto"/>
              <w:ind w:firstLineChars="0" w:firstLine="0"/>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施工期</w:t>
            </w:r>
          </w:p>
        </w:tc>
        <w:tc>
          <w:tcPr>
            <w:tcW w:w="1090" w:type="pct"/>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kern w:val="0"/>
                <w:sz w:val="21"/>
                <w:szCs w:val="21"/>
                <w:lang w:bidi="en-US"/>
              </w:rPr>
            </w:pPr>
            <w:r w:rsidRPr="00EE0E48">
              <w:rPr>
                <w:rFonts w:asciiTheme="minorEastAsia" w:eastAsiaTheme="minorEastAsia" w:hAnsiTheme="minorEastAsia"/>
                <w:color w:val="000000"/>
                <w:kern w:val="0"/>
                <w:sz w:val="21"/>
                <w:szCs w:val="21"/>
                <w:lang w:bidi="en-US"/>
              </w:rPr>
              <w:t>建筑垃圾、装修垃圾、生活垃圾</w:t>
            </w:r>
          </w:p>
        </w:tc>
        <w:tc>
          <w:tcPr>
            <w:tcW w:w="1781" w:type="pct"/>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kern w:val="0"/>
                <w:sz w:val="21"/>
                <w:szCs w:val="21"/>
                <w:lang w:bidi="en-US"/>
              </w:rPr>
            </w:pPr>
            <w:r w:rsidRPr="00EE0E48">
              <w:rPr>
                <w:rFonts w:asciiTheme="minorEastAsia" w:eastAsiaTheme="minorEastAsia" w:hAnsiTheme="minorEastAsia"/>
                <w:color w:val="000000"/>
                <w:kern w:val="0"/>
                <w:sz w:val="21"/>
                <w:szCs w:val="21"/>
                <w:lang w:bidi="en-US"/>
              </w:rPr>
              <w:t>回填部分，其余清运至指定地点</w:t>
            </w:r>
          </w:p>
        </w:tc>
        <w:tc>
          <w:tcPr>
            <w:tcW w:w="946" w:type="pct"/>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hint="eastAsia"/>
                <w:color w:val="000000"/>
                <w:kern w:val="0"/>
                <w:sz w:val="21"/>
                <w:szCs w:val="21"/>
                <w:lang w:eastAsia="en-US" w:bidi="en-US"/>
              </w:rPr>
              <w:t>无影响</w:t>
            </w:r>
          </w:p>
        </w:tc>
      </w:tr>
      <w:tr w:rsidR="00BE7812" w:rsidRPr="00EE0E48" w:rsidTr="00817DFC">
        <w:trPr>
          <w:cantSplit/>
          <w:trHeight w:val="340"/>
        </w:trPr>
        <w:tc>
          <w:tcPr>
            <w:tcW w:w="602" w:type="pct"/>
            <w:vMerge/>
            <w:textDirection w:val="tbRlV"/>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sz w:val="21"/>
                <w:szCs w:val="21"/>
              </w:rPr>
            </w:pPr>
          </w:p>
        </w:tc>
        <w:tc>
          <w:tcPr>
            <w:tcW w:w="581" w:type="pct"/>
            <w:vMerge w:val="restart"/>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hint="eastAsia"/>
                <w:color w:val="000000"/>
                <w:kern w:val="0"/>
                <w:sz w:val="21"/>
                <w:szCs w:val="21"/>
                <w:lang w:eastAsia="en-US" w:bidi="en-US"/>
              </w:rPr>
              <w:t>营运期</w:t>
            </w:r>
          </w:p>
        </w:tc>
        <w:tc>
          <w:tcPr>
            <w:tcW w:w="1090" w:type="pct"/>
            <w:vAlign w:val="center"/>
          </w:tcPr>
          <w:p w:rsidR="00BE7812" w:rsidRPr="00EE0E48" w:rsidRDefault="00BE7812" w:rsidP="003022B3">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hint="eastAsia"/>
                <w:color w:val="000000"/>
                <w:kern w:val="0"/>
                <w:sz w:val="21"/>
                <w:szCs w:val="21"/>
                <w:lang w:eastAsia="en-US" w:bidi="en-US"/>
              </w:rPr>
              <w:t>一般固废</w:t>
            </w:r>
          </w:p>
        </w:tc>
        <w:tc>
          <w:tcPr>
            <w:tcW w:w="1781" w:type="pct"/>
            <w:vAlign w:val="center"/>
          </w:tcPr>
          <w:p w:rsidR="00BE7812" w:rsidRPr="00EE0E48" w:rsidRDefault="0007341A" w:rsidP="00212BFA">
            <w:pPr>
              <w:spacing w:line="240" w:lineRule="auto"/>
              <w:ind w:firstLineChars="0" w:firstLine="0"/>
              <w:jc w:val="center"/>
              <w:rPr>
                <w:rFonts w:asciiTheme="minorEastAsia" w:eastAsiaTheme="minorEastAsia" w:hAnsiTheme="minorEastAsia"/>
                <w:color w:val="000000"/>
                <w:kern w:val="0"/>
                <w:sz w:val="21"/>
                <w:szCs w:val="21"/>
                <w:lang w:bidi="en-US"/>
              </w:rPr>
            </w:pPr>
            <w:r>
              <w:rPr>
                <w:rFonts w:asciiTheme="minorEastAsia" w:eastAsiaTheme="minorEastAsia" w:hAnsiTheme="minorEastAsia" w:hint="eastAsia"/>
                <w:color w:val="000000"/>
                <w:kern w:val="0"/>
                <w:sz w:val="21"/>
                <w:szCs w:val="21"/>
                <w:lang w:bidi="en-US"/>
              </w:rPr>
              <w:t>废塑料薄膜、次品、废包装料均收集后出售</w:t>
            </w:r>
          </w:p>
        </w:tc>
        <w:tc>
          <w:tcPr>
            <w:tcW w:w="946" w:type="pct"/>
            <w:vMerge w:val="restart"/>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kern w:val="0"/>
                <w:sz w:val="21"/>
                <w:szCs w:val="21"/>
                <w:lang w:eastAsia="en-US" w:bidi="en-US"/>
              </w:rPr>
            </w:pPr>
            <w:r w:rsidRPr="00EE0E48">
              <w:rPr>
                <w:rFonts w:asciiTheme="minorEastAsia" w:eastAsiaTheme="minorEastAsia" w:hAnsiTheme="minorEastAsia" w:hint="eastAsia"/>
                <w:color w:val="000000"/>
                <w:kern w:val="0"/>
                <w:sz w:val="21"/>
                <w:szCs w:val="21"/>
                <w:lang w:eastAsia="en-US" w:bidi="en-US"/>
              </w:rPr>
              <w:t>安全处置</w:t>
            </w:r>
          </w:p>
        </w:tc>
      </w:tr>
      <w:tr w:rsidR="00BE7812" w:rsidRPr="00EE0E48" w:rsidTr="00817DFC">
        <w:trPr>
          <w:cantSplit/>
          <w:trHeight w:val="340"/>
        </w:trPr>
        <w:tc>
          <w:tcPr>
            <w:tcW w:w="602" w:type="pct"/>
            <w:vMerge/>
            <w:textDirection w:val="tbRlV"/>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sz w:val="21"/>
                <w:szCs w:val="21"/>
              </w:rPr>
            </w:pPr>
          </w:p>
        </w:tc>
        <w:tc>
          <w:tcPr>
            <w:tcW w:w="581" w:type="pct"/>
            <w:vMerge/>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sz w:val="21"/>
                <w:szCs w:val="21"/>
              </w:rPr>
            </w:pPr>
          </w:p>
        </w:tc>
        <w:tc>
          <w:tcPr>
            <w:tcW w:w="1090" w:type="pct"/>
            <w:vAlign w:val="center"/>
          </w:tcPr>
          <w:p w:rsidR="00BE7812" w:rsidRPr="00EE0E48" w:rsidRDefault="00BE7812" w:rsidP="003022B3">
            <w:pPr>
              <w:spacing w:line="240" w:lineRule="auto"/>
              <w:ind w:firstLineChars="0" w:firstLine="0"/>
              <w:jc w:val="center"/>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危险废物</w:t>
            </w:r>
          </w:p>
        </w:tc>
        <w:tc>
          <w:tcPr>
            <w:tcW w:w="1781" w:type="pct"/>
            <w:vAlign w:val="center"/>
          </w:tcPr>
          <w:p w:rsidR="00BE7812" w:rsidRPr="00EE0E48" w:rsidRDefault="00EE0E48" w:rsidP="00C9504F">
            <w:pPr>
              <w:spacing w:line="24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kern w:val="0"/>
                <w:sz w:val="21"/>
                <w:szCs w:val="21"/>
                <w:lang w:bidi="en-US"/>
              </w:rPr>
              <w:t>--</w:t>
            </w:r>
          </w:p>
        </w:tc>
        <w:tc>
          <w:tcPr>
            <w:tcW w:w="946" w:type="pct"/>
            <w:vMerge/>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sz w:val="21"/>
                <w:szCs w:val="21"/>
              </w:rPr>
            </w:pPr>
          </w:p>
        </w:tc>
      </w:tr>
      <w:tr w:rsidR="00BE7812" w:rsidRPr="00EE0E48" w:rsidTr="00817DFC">
        <w:trPr>
          <w:cantSplit/>
          <w:trHeight w:val="340"/>
        </w:trPr>
        <w:tc>
          <w:tcPr>
            <w:tcW w:w="602" w:type="pct"/>
            <w:vMerge/>
            <w:textDirection w:val="tbRlV"/>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sz w:val="21"/>
                <w:szCs w:val="21"/>
              </w:rPr>
            </w:pPr>
          </w:p>
        </w:tc>
        <w:tc>
          <w:tcPr>
            <w:tcW w:w="581" w:type="pct"/>
            <w:vMerge/>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sz w:val="21"/>
                <w:szCs w:val="21"/>
              </w:rPr>
            </w:pPr>
          </w:p>
        </w:tc>
        <w:tc>
          <w:tcPr>
            <w:tcW w:w="1090" w:type="pct"/>
            <w:vAlign w:val="center"/>
          </w:tcPr>
          <w:p w:rsidR="00BE7812" w:rsidRPr="00EE0E48" w:rsidRDefault="00BE7812" w:rsidP="003022B3">
            <w:pPr>
              <w:spacing w:line="240" w:lineRule="auto"/>
              <w:ind w:firstLineChars="0" w:firstLine="0"/>
              <w:jc w:val="center"/>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生活垃圾</w:t>
            </w:r>
          </w:p>
        </w:tc>
        <w:tc>
          <w:tcPr>
            <w:tcW w:w="1781" w:type="pct"/>
            <w:vAlign w:val="center"/>
          </w:tcPr>
          <w:p w:rsidR="00BE7812" w:rsidRPr="00EE0E48" w:rsidRDefault="0007341A" w:rsidP="003022B3">
            <w:pPr>
              <w:spacing w:line="24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w:t>
            </w:r>
          </w:p>
        </w:tc>
        <w:tc>
          <w:tcPr>
            <w:tcW w:w="946" w:type="pct"/>
            <w:vMerge/>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sz w:val="21"/>
                <w:szCs w:val="21"/>
              </w:rPr>
            </w:pPr>
          </w:p>
        </w:tc>
      </w:tr>
      <w:tr w:rsidR="00BE7812" w:rsidRPr="00EE0E48" w:rsidTr="00A1259A">
        <w:trPr>
          <w:cantSplit/>
          <w:trHeight w:val="510"/>
        </w:trPr>
        <w:tc>
          <w:tcPr>
            <w:tcW w:w="602" w:type="pct"/>
            <w:textDirection w:val="tbRlV"/>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其它</w:t>
            </w:r>
          </w:p>
        </w:tc>
        <w:tc>
          <w:tcPr>
            <w:tcW w:w="4398" w:type="pct"/>
            <w:gridSpan w:val="4"/>
            <w:vAlign w:val="center"/>
          </w:tcPr>
          <w:p w:rsidR="00BE7812" w:rsidRPr="00EE0E48" w:rsidRDefault="00BE7812" w:rsidP="002D6177">
            <w:pPr>
              <w:spacing w:line="240" w:lineRule="auto"/>
              <w:ind w:firstLineChars="0" w:firstLine="0"/>
              <w:jc w:val="center"/>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无</w:t>
            </w:r>
          </w:p>
        </w:tc>
      </w:tr>
      <w:tr w:rsidR="00BE7812" w:rsidRPr="00EE0E48" w:rsidTr="00C9504F">
        <w:trPr>
          <w:cantSplit/>
          <w:trHeight w:val="2268"/>
        </w:trPr>
        <w:tc>
          <w:tcPr>
            <w:tcW w:w="5000" w:type="pct"/>
            <w:gridSpan w:val="5"/>
            <w:vAlign w:val="center"/>
          </w:tcPr>
          <w:p w:rsidR="00BE7812" w:rsidRPr="00EE0E48" w:rsidRDefault="00BE7812" w:rsidP="005671AE">
            <w:pPr>
              <w:ind w:firstLineChars="0" w:firstLine="0"/>
              <w:rPr>
                <w:rFonts w:asciiTheme="minorEastAsia" w:eastAsiaTheme="minorEastAsia" w:hAnsiTheme="minorEastAsia"/>
                <w:color w:val="000000"/>
                <w:sz w:val="21"/>
                <w:szCs w:val="21"/>
              </w:rPr>
            </w:pPr>
            <w:r w:rsidRPr="00EE0E48">
              <w:rPr>
                <w:rFonts w:asciiTheme="minorEastAsia" w:eastAsiaTheme="minorEastAsia" w:hAnsiTheme="minorEastAsia" w:hint="eastAsia"/>
                <w:color w:val="000000"/>
                <w:sz w:val="21"/>
                <w:szCs w:val="21"/>
              </w:rPr>
              <w:t>主要生态影响：</w:t>
            </w:r>
          </w:p>
          <w:p w:rsidR="00BE7812" w:rsidRPr="00EE0E48" w:rsidRDefault="00BE7812" w:rsidP="005671AE">
            <w:pPr>
              <w:spacing w:line="240" w:lineRule="auto"/>
              <w:ind w:firstLine="480"/>
              <w:jc w:val="center"/>
              <w:rPr>
                <w:rFonts w:asciiTheme="minorEastAsia" w:eastAsiaTheme="minorEastAsia" w:hAnsiTheme="minorEastAsia"/>
                <w:color w:val="000000"/>
                <w:szCs w:val="24"/>
              </w:rPr>
            </w:pPr>
          </w:p>
          <w:p w:rsidR="00BE7812" w:rsidRPr="00EE0E48" w:rsidRDefault="00BE7812" w:rsidP="008F3332">
            <w:pPr>
              <w:spacing w:line="240" w:lineRule="auto"/>
              <w:ind w:firstLine="420"/>
              <w:jc w:val="left"/>
              <w:rPr>
                <w:rFonts w:asciiTheme="minorEastAsia" w:eastAsiaTheme="minorEastAsia" w:hAnsiTheme="minorEastAsia"/>
                <w:color w:val="000000"/>
                <w:sz w:val="21"/>
                <w:szCs w:val="21"/>
              </w:rPr>
            </w:pPr>
            <w:r w:rsidRPr="00EE0E48">
              <w:rPr>
                <w:rFonts w:asciiTheme="minorEastAsia" w:eastAsiaTheme="minorEastAsia" w:hAnsiTheme="minorEastAsia"/>
                <w:color w:val="000000"/>
                <w:sz w:val="21"/>
                <w:szCs w:val="21"/>
              </w:rPr>
              <w:t>根据自然资源损失补偿和受损区域恢复原则，可采取一定的生态恢复和补偿措施，以消减生态影响程度，减少环境损失，改善区域生态系统功能。根据长期的研究成果证明，绿化对改善区域环境具有极其重要的作用，绿地具有放氧、吸毒、除尘、杀菌、减噪、防止水土流失和美化环境等作用。</w:t>
            </w:r>
          </w:p>
          <w:p w:rsidR="00BE7812" w:rsidRPr="00EE0E48" w:rsidRDefault="00BE7812" w:rsidP="00DD4461">
            <w:pPr>
              <w:spacing w:line="240" w:lineRule="auto"/>
              <w:ind w:firstLine="420"/>
              <w:jc w:val="left"/>
              <w:rPr>
                <w:rFonts w:asciiTheme="minorEastAsia" w:eastAsiaTheme="minorEastAsia" w:hAnsiTheme="minorEastAsia"/>
                <w:color w:val="000000"/>
                <w:sz w:val="21"/>
                <w:szCs w:val="21"/>
              </w:rPr>
            </w:pPr>
          </w:p>
          <w:p w:rsidR="00BE7812" w:rsidRPr="00EE0E48" w:rsidRDefault="00BE7812" w:rsidP="00DD4461">
            <w:pPr>
              <w:spacing w:line="240" w:lineRule="auto"/>
              <w:ind w:firstLine="420"/>
              <w:jc w:val="left"/>
              <w:rPr>
                <w:rFonts w:asciiTheme="minorEastAsia" w:eastAsiaTheme="minorEastAsia" w:hAnsiTheme="minorEastAsia"/>
                <w:color w:val="000000"/>
                <w:sz w:val="21"/>
                <w:szCs w:val="21"/>
              </w:rPr>
            </w:pPr>
          </w:p>
          <w:p w:rsidR="00BE7812" w:rsidRPr="00EE0E48" w:rsidRDefault="00BE7812" w:rsidP="00DD4461">
            <w:pPr>
              <w:spacing w:line="240" w:lineRule="auto"/>
              <w:ind w:firstLine="420"/>
              <w:jc w:val="left"/>
              <w:rPr>
                <w:rFonts w:asciiTheme="minorEastAsia" w:eastAsiaTheme="minorEastAsia" w:hAnsiTheme="minorEastAsia"/>
                <w:color w:val="000000"/>
                <w:sz w:val="21"/>
                <w:szCs w:val="21"/>
              </w:rPr>
            </w:pPr>
          </w:p>
          <w:p w:rsidR="00BE7812" w:rsidRPr="00EE0E48" w:rsidRDefault="00BE7812" w:rsidP="00DD4461">
            <w:pPr>
              <w:spacing w:line="240" w:lineRule="auto"/>
              <w:ind w:firstLine="420"/>
              <w:jc w:val="left"/>
              <w:rPr>
                <w:rFonts w:asciiTheme="minorEastAsia" w:eastAsiaTheme="minorEastAsia" w:hAnsiTheme="minorEastAsia"/>
                <w:color w:val="000000"/>
                <w:sz w:val="21"/>
                <w:szCs w:val="21"/>
              </w:rPr>
            </w:pPr>
          </w:p>
          <w:p w:rsidR="00BE7812" w:rsidRPr="00EE0E48" w:rsidRDefault="00BE7812" w:rsidP="00DD4461">
            <w:pPr>
              <w:spacing w:line="240" w:lineRule="auto"/>
              <w:ind w:firstLine="420"/>
              <w:jc w:val="left"/>
              <w:rPr>
                <w:rFonts w:asciiTheme="minorEastAsia" w:eastAsiaTheme="minorEastAsia" w:hAnsiTheme="minorEastAsia"/>
                <w:color w:val="000000"/>
                <w:sz w:val="21"/>
                <w:szCs w:val="21"/>
              </w:rPr>
            </w:pPr>
          </w:p>
          <w:p w:rsidR="00BE7812" w:rsidRPr="00EE0E48" w:rsidRDefault="00BE7812" w:rsidP="00DD4461">
            <w:pPr>
              <w:spacing w:line="240" w:lineRule="auto"/>
              <w:ind w:firstLine="420"/>
              <w:jc w:val="left"/>
              <w:rPr>
                <w:rFonts w:asciiTheme="minorEastAsia" w:eastAsiaTheme="minorEastAsia" w:hAnsiTheme="minorEastAsia"/>
                <w:color w:val="000000"/>
                <w:sz w:val="21"/>
                <w:szCs w:val="21"/>
              </w:rPr>
            </w:pPr>
          </w:p>
          <w:p w:rsidR="00BE7812" w:rsidRPr="00EE0E48" w:rsidRDefault="00BE7812" w:rsidP="00DD4461">
            <w:pPr>
              <w:spacing w:line="240" w:lineRule="auto"/>
              <w:ind w:firstLine="420"/>
              <w:jc w:val="left"/>
              <w:rPr>
                <w:rFonts w:asciiTheme="minorEastAsia" w:eastAsiaTheme="minorEastAsia" w:hAnsiTheme="minorEastAsia"/>
                <w:color w:val="000000"/>
                <w:sz w:val="21"/>
                <w:szCs w:val="21"/>
              </w:rPr>
            </w:pPr>
          </w:p>
          <w:p w:rsidR="00BE7812" w:rsidRPr="00EE0E48" w:rsidRDefault="00BE7812" w:rsidP="005671AE">
            <w:pPr>
              <w:spacing w:line="240" w:lineRule="auto"/>
              <w:ind w:firstLineChars="0" w:firstLine="0"/>
              <w:jc w:val="left"/>
              <w:rPr>
                <w:rFonts w:asciiTheme="minorEastAsia" w:eastAsiaTheme="minorEastAsia" w:hAnsiTheme="minorEastAsia"/>
                <w:color w:val="000000"/>
                <w:sz w:val="21"/>
                <w:szCs w:val="21"/>
              </w:rPr>
            </w:pPr>
          </w:p>
          <w:p w:rsidR="00BE7812" w:rsidRPr="00EE0E48" w:rsidRDefault="00BE7812" w:rsidP="005671AE">
            <w:pPr>
              <w:spacing w:line="240" w:lineRule="auto"/>
              <w:ind w:firstLineChars="0" w:firstLine="0"/>
              <w:jc w:val="left"/>
              <w:rPr>
                <w:rFonts w:asciiTheme="minorEastAsia" w:eastAsiaTheme="minorEastAsia" w:hAnsiTheme="minorEastAsia"/>
                <w:color w:val="000000"/>
                <w:sz w:val="21"/>
                <w:szCs w:val="21"/>
              </w:rPr>
            </w:pPr>
          </w:p>
          <w:p w:rsidR="00BE7812" w:rsidRPr="00EE0E48" w:rsidRDefault="00BE7812" w:rsidP="00DD4461">
            <w:pPr>
              <w:spacing w:line="240" w:lineRule="auto"/>
              <w:ind w:firstLine="420"/>
              <w:jc w:val="left"/>
              <w:rPr>
                <w:rFonts w:asciiTheme="minorEastAsia" w:eastAsiaTheme="minorEastAsia" w:hAnsiTheme="minorEastAsia"/>
                <w:color w:val="000000"/>
                <w:sz w:val="21"/>
                <w:szCs w:val="21"/>
              </w:rPr>
            </w:pPr>
          </w:p>
          <w:p w:rsidR="00BE7812" w:rsidRPr="00EE0E48" w:rsidRDefault="00BE7812" w:rsidP="00DD4461">
            <w:pPr>
              <w:spacing w:line="240" w:lineRule="auto"/>
              <w:ind w:firstLine="420"/>
              <w:jc w:val="left"/>
              <w:rPr>
                <w:rFonts w:asciiTheme="minorEastAsia" w:eastAsiaTheme="minorEastAsia" w:hAnsiTheme="minorEastAsia"/>
                <w:color w:val="000000"/>
                <w:sz w:val="21"/>
                <w:szCs w:val="21"/>
              </w:rPr>
            </w:pPr>
          </w:p>
        </w:tc>
      </w:tr>
    </w:tbl>
    <w:p w:rsidR="00B40D92" w:rsidRPr="00DB5B34" w:rsidRDefault="008E6316" w:rsidP="00DA2080">
      <w:pPr>
        <w:pStyle w:val="1"/>
        <w:ind w:firstLineChars="0" w:firstLine="0"/>
        <w:rPr>
          <w:rFonts w:ascii="黑体" w:eastAsia="黑体" w:hAnsi="宋体"/>
          <w:b w:val="0"/>
          <w:color w:val="000000"/>
          <w:szCs w:val="28"/>
        </w:rPr>
      </w:pPr>
      <w:r w:rsidRPr="00DB5B34">
        <w:rPr>
          <w:rFonts w:ascii="黑体" w:eastAsia="黑体" w:hAnsi="宋体" w:hint="eastAsia"/>
          <w:b w:val="0"/>
          <w:color w:val="000000"/>
          <w:szCs w:val="28"/>
        </w:rPr>
        <w:lastRenderedPageBreak/>
        <w:t>九、</w:t>
      </w:r>
      <w:r w:rsidR="00FD5D8A" w:rsidRPr="00DB5B34">
        <w:rPr>
          <w:rFonts w:ascii="黑体" w:eastAsia="黑体" w:hAnsi="宋体" w:hint="eastAsia"/>
          <w:b w:val="0"/>
          <w:color w:val="000000"/>
          <w:szCs w:val="28"/>
        </w:rPr>
        <w:t>结论和建议</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
        <w:gridCol w:w="9039"/>
        <w:gridCol w:w="22"/>
      </w:tblGrid>
      <w:tr w:rsidR="00BC1908" w:rsidRPr="00AC2267" w:rsidTr="00773579">
        <w:trPr>
          <w:gridBefore w:val="1"/>
          <w:wBefore w:w="72" w:type="dxa"/>
          <w:trHeight w:val="13331"/>
        </w:trPr>
        <w:tc>
          <w:tcPr>
            <w:tcW w:w="9061" w:type="dxa"/>
            <w:gridSpan w:val="2"/>
          </w:tcPr>
          <w:p w:rsidR="00BC1908" w:rsidRPr="003001B2" w:rsidRDefault="008E6316" w:rsidP="00D80975">
            <w:pPr>
              <w:pStyle w:val="a9"/>
              <w:ind w:firstLineChars="0" w:firstLine="0"/>
              <w:jc w:val="both"/>
              <w:rPr>
                <w:b/>
              </w:rPr>
            </w:pPr>
            <w:r w:rsidRPr="003001B2">
              <w:rPr>
                <w:rFonts w:hint="eastAsia"/>
                <w:b/>
              </w:rPr>
              <w:t>9.1</w:t>
            </w:r>
            <w:r w:rsidR="00BC1908" w:rsidRPr="003001B2">
              <w:rPr>
                <w:b/>
              </w:rPr>
              <w:t>结论</w:t>
            </w:r>
          </w:p>
          <w:p w:rsidR="003678BA" w:rsidRPr="00E27680" w:rsidRDefault="003678BA" w:rsidP="00D80975">
            <w:pPr>
              <w:ind w:firstLineChars="0" w:firstLine="0"/>
              <w:rPr>
                <w:rFonts w:hAnsi="宋体"/>
                <w:b/>
                <w:color w:val="000000"/>
                <w:kern w:val="0"/>
                <w:szCs w:val="24"/>
              </w:rPr>
            </w:pPr>
            <w:r w:rsidRPr="00E27680">
              <w:rPr>
                <w:rFonts w:hAnsi="宋体" w:hint="eastAsia"/>
                <w:b/>
                <w:color w:val="000000"/>
                <w:kern w:val="0"/>
                <w:szCs w:val="24"/>
              </w:rPr>
              <w:t>1</w:t>
            </w:r>
            <w:r w:rsidRPr="00E27680">
              <w:rPr>
                <w:rFonts w:hAnsi="宋体" w:hint="eastAsia"/>
                <w:b/>
                <w:color w:val="000000"/>
                <w:kern w:val="0"/>
                <w:szCs w:val="24"/>
              </w:rPr>
              <w:t>、项目概况</w:t>
            </w:r>
          </w:p>
          <w:p w:rsidR="002B4D19" w:rsidRDefault="00304F73" w:rsidP="00D80975">
            <w:pPr>
              <w:ind w:firstLine="480"/>
              <w:rPr>
                <w:rFonts w:hAnsi="宋体"/>
                <w:kern w:val="0"/>
                <w:szCs w:val="24"/>
              </w:rPr>
            </w:pPr>
            <w:r w:rsidRPr="00591031">
              <w:rPr>
                <w:rFonts w:hAnsi="宋体" w:hint="eastAsia"/>
                <w:kern w:val="0"/>
                <w:szCs w:val="24"/>
              </w:rPr>
              <w:t>基于如皋</w:t>
            </w:r>
            <w:r>
              <w:rPr>
                <w:rFonts w:hAnsi="宋体" w:hint="eastAsia"/>
                <w:kern w:val="0"/>
                <w:szCs w:val="24"/>
              </w:rPr>
              <w:t>市城北街道</w:t>
            </w:r>
            <w:r w:rsidRPr="00591031">
              <w:rPr>
                <w:rFonts w:hAnsi="宋体" w:hint="eastAsia"/>
                <w:kern w:val="0"/>
                <w:szCs w:val="24"/>
              </w:rPr>
              <w:t>合理的投资条件与优越的政府服务软环境，并从荣威集团长远发</w:t>
            </w:r>
            <w:r>
              <w:rPr>
                <w:rFonts w:hAnsi="宋体" w:hint="eastAsia"/>
                <w:kern w:val="0"/>
                <w:szCs w:val="24"/>
              </w:rPr>
              <w:t>展考虑（</w:t>
            </w:r>
            <w:r w:rsidRPr="00591031">
              <w:rPr>
                <w:rFonts w:hAnsi="宋体" w:hint="eastAsia"/>
                <w:kern w:val="0"/>
                <w:szCs w:val="24"/>
              </w:rPr>
              <w:t>BESTWAY</w:t>
            </w:r>
            <w:r w:rsidRPr="00591031">
              <w:rPr>
                <w:rFonts w:hAnsi="宋体" w:hint="eastAsia"/>
                <w:kern w:val="0"/>
                <w:szCs w:val="24"/>
              </w:rPr>
              <w:t>品牌到</w:t>
            </w:r>
            <w:r w:rsidRPr="00591031">
              <w:rPr>
                <w:rFonts w:hAnsi="宋体" w:hint="eastAsia"/>
                <w:kern w:val="0"/>
                <w:szCs w:val="24"/>
              </w:rPr>
              <w:t>2017</w:t>
            </w:r>
            <w:r w:rsidRPr="00591031">
              <w:rPr>
                <w:rFonts w:hAnsi="宋体" w:hint="eastAsia"/>
                <w:kern w:val="0"/>
                <w:szCs w:val="24"/>
              </w:rPr>
              <w:t>年全球市场占有率达到</w:t>
            </w:r>
            <w:r w:rsidRPr="00591031">
              <w:rPr>
                <w:rFonts w:hAnsi="宋体" w:hint="eastAsia"/>
                <w:kern w:val="0"/>
                <w:szCs w:val="24"/>
              </w:rPr>
              <w:t>35%</w:t>
            </w:r>
            <w:r w:rsidRPr="00591031">
              <w:rPr>
                <w:rFonts w:hAnsi="宋体" w:hint="eastAsia"/>
                <w:kern w:val="0"/>
                <w:szCs w:val="24"/>
              </w:rPr>
              <w:t>以上，</w:t>
            </w:r>
            <w:r w:rsidRPr="00591031">
              <w:rPr>
                <w:rFonts w:hAnsi="宋体" w:hint="eastAsia"/>
                <w:kern w:val="0"/>
                <w:szCs w:val="24"/>
              </w:rPr>
              <w:t>2020</w:t>
            </w:r>
            <w:r w:rsidRPr="00591031">
              <w:rPr>
                <w:rFonts w:hAnsi="宋体" w:hint="eastAsia"/>
                <w:kern w:val="0"/>
                <w:szCs w:val="24"/>
              </w:rPr>
              <w:t>年前市场占有率全球第一</w:t>
            </w:r>
            <w:r>
              <w:rPr>
                <w:rFonts w:hAnsi="宋体" w:hint="eastAsia"/>
                <w:kern w:val="0"/>
                <w:szCs w:val="24"/>
              </w:rPr>
              <w:t>），</w:t>
            </w:r>
            <w:r w:rsidRPr="00E61BAC">
              <w:rPr>
                <w:rFonts w:hint="eastAsia"/>
                <w:szCs w:val="24"/>
              </w:rPr>
              <w:t>集团计划将其中的增长点</w:t>
            </w:r>
            <w:r w:rsidRPr="00E61BAC">
              <w:rPr>
                <w:rFonts w:hint="eastAsia"/>
                <w:szCs w:val="24"/>
              </w:rPr>
              <w:t>100%</w:t>
            </w:r>
            <w:r>
              <w:rPr>
                <w:rFonts w:hint="eastAsia"/>
                <w:szCs w:val="24"/>
              </w:rPr>
              <w:t>放在南通荣威公司。</w:t>
            </w:r>
            <w:r w:rsidRPr="00591031">
              <w:rPr>
                <w:rFonts w:hAnsi="宋体" w:hint="eastAsia"/>
                <w:kern w:val="0"/>
                <w:szCs w:val="24"/>
              </w:rPr>
              <w:t>因此，南通荣威</w:t>
            </w:r>
            <w:r>
              <w:rPr>
                <w:rFonts w:hAnsi="宋体" w:hint="eastAsia"/>
                <w:kern w:val="0"/>
                <w:szCs w:val="24"/>
              </w:rPr>
              <w:t>娱乐用品</w:t>
            </w:r>
            <w:r w:rsidRPr="00591031">
              <w:rPr>
                <w:rFonts w:hAnsi="宋体" w:hint="eastAsia"/>
                <w:kern w:val="0"/>
                <w:szCs w:val="24"/>
              </w:rPr>
              <w:t>公司</w:t>
            </w:r>
            <w:r>
              <w:rPr>
                <w:rFonts w:hAnsi="宋体" w:hint="eastAsia"/>
                <w:kern w:val="0"/>
                <w:szCs w:val="24"/>
              </w:rPr>
              <w:t>拟新征用地，</w:t>
            </w:r>
            <w:r w:rsidRPr="00B575B5">
              <w:rPr>
                <w:rFonts w:hAnsi="宋体" w:hint="eastAsia"/>
                <w:kern w:val="0"/>
                <w:szCs w:val="24"/>
              </w:rPr>
              <w:t>扩建装配车间五</w:t>
            </w:r>
            <w:r w:rsidRPr="00B575B5">
              <w:rPr>
                <w:rFonts w:hAnsi="宋体" w:hint="eastAsia"/>
                <w:kern w:val="0"/>
                <w:szCs w:val="24"/>
              </w:rPr>
              <w:t>26000</w:t>
            </w:r>
            <w:r w:rsidRPr="00B575B5">
              <w:rPr>
                <w:rFonts w:hAnsi="宋体" w:hint="eastAsia"/>
                <w:kern w:val="0"/>
                <w:szCs w:val="24"/>
              </w:rPr>
              <w:t>平方米，装配车间六</w:t>
            </w:r>
            <w:r w:rsidRPr="00B575B5">
              <w:rPr>
                <w:rFonts w:hAnsi="宋体" w:hint="eastAsia"/>
                <w:kern w:val="0"/>
                <w:szCs w:val="24"/>
              </w:rPr>
              <w:t>44000</w:t>
            </w:r>
            <w:r w:rsidRPr="00B575B5">
              <w:rPr>
                <w:rFonts w:hAnsi="宋体" w:hint="eastAsia"/>
                <w:kern w:val="0"/>
                <w:szCs w:val="24"/>
              </w:rPr>
              <w:t>平方米</w:t>
            </w:r>
            <w:r>
              <w:rPr>
                <w:rFonts w:hAnsi="宋体" w:hint="eastAsia"/>
                <w:kern w:val="0"/>
                <w:szCs w:val="24"/>
              </w:rPr>
              <w:t>，购置</w:t>
            </w:r>
            <w:r w:rsidRPr="00B575B5">
              <w:rPr>
                <w:rFonts w:hAnsi="宋体" w:hint="eastAsia"/>
                <w:kern w:val="0"/>
                <w:szCs w:val="24"/>
              </w:rPr>
              <w:t>立体货架、热收缩包装机、自动装配流水线等设备共计采购</w:t>
            </w:r>
            <w:r w:rsidRPr="00B575B5">
              <w:rPr>
                <w:rFonts w:hAnsi="宋体" w:hint="eastAsia"/>
                <w:kern w:val="0"/>
                <w:szCs w:val="24"/>
              </w:rPr>
              <w:t xml:space="preserve"> 103 </w:t>
            </w:r>
            <w:r w:rsidRPr="00B575B5">
              <w:rPr>
                <w:rFonts w:hAnsi="宋体" w:hint="eastAsia"/>
                <w:kern w:val="0"/>
                <w:szCs w:val="24"/>
              </w:rPr>
              <w:t>台</w:t>
            </w:r>
            <w:r w:rsidRPr="00B575B5">
              <w:rPr>
                <w:rFonts w:hAnsi="宋体" w:hint="eastAsia"/>
                <w:kern w:val="0"/>
                <w:szCs w:val="24"/>
              </w:rPr>
              <w:t>/</w:t>
            </w:r>
            <w:r w:rsidRPr="00B575B5">
              <w:rPr>
                <w:rFonts w:hAnsi="宋体" w:hint="eastAsia"/>
                <w:kern w:val="0"/>
                <w:szCs w:val="24"/>
              </w:rPr>
              <w:t>（套）</w:t>
            </w:r>
            <w:r>
              <w:rPr>
                <w:rFonts w:hAnsi="宋体" w:hint="eastAsia"/>
                <w:kern w:val="0"/>
                <w:szCs w:val="24"/>
              </w:rPr>
              <w:t>，扩建充气水池加工项目。项目总投资</w:t>
            </w:r>
            <w:r>
              <w:rPr>
                <w:rFonts w:hAnsi="宋体" w:hint="eastAsia"/>
                <w:kern w:val="0"/>
                <w:szCs w:val="24"/>
              </w:rPr>
              <w:t>3000</w:t>
            </w:r>
            <w:r>
              <w:rPr>
                <w:rFonts w:hAnsi="宋体" w:hint="eastAsia"/>
                <w:kern w:val="0"/>
                <w:szCs w:val="24"/>
              </w:rPr>
              <w:t>万美元，建成后预计年产支架水池</w:t>
            </w:r>
            <w:r>
              <w:rPr>
                <w:rFonts w:hAnsi="宋体" w:hint="eastAsia"/>
                <w:kern w:val="0"/>
                <w:szCs w:val="24"/>
              </w:rPr>
              <w:t>100</w:t>
            </w:r>
            <w:r>
              <w:rPr>
                <w:rFonts w:hAnsi="宋体" w:hint="eastAsia"/>
                <w:kern w:val="0"/>
                <w:szCs w:val="24"/>
              </w:rPr>
              <w:t>万套，销售收入</w:t>
            </w:r>
            <w:r>
              <w:rPr>
                <w:rFonts w:hAnsi="宋体" w:hint="eastAsia"/>
                <w:kern w:val="0"/>
                <w:szCs w:val="24"/>
              </w:rPr>
              <w:t>7000</w:t>
            </w:r>
            <w:r>
              <w:rPr>
                <w:rFonts w:hAnsi="宋体" w:hint="eastAsia"/>
                <w:kern w:val="0"/>
                <w:szCs w:val="24"/>
              </w:rPr>
              <w:t>万美元，利税</w:t>
            </w:r>
            <w:r>
              <w:rPr>
                <w:rFonts w:hAnsi="宋体" w:hint="eastAsia"/>
                <w:kern w:val="0"/>
                <w:szCs w:val="24"/>
              </w:rPr>
              <w:t>290</w:t>
            </w:r>
            <w:r>
              <w:rPr>
                <w:rFonts w:hAnsi="宋体" w:hint="eastAsia"/>
                <w:kern w:val="0"/>
                <w:szCs w:val="24"/>
              </w:rPr>
              <w:t>万美元</w:t>
            </w:r>
            <w:r w:rsidRPr="00591031">
              <w:rPr>
                <w:rFonts w:hAnsi="宋体" w:hint="eastAsia"/>
                <w:kern w:val="0"/>
                <w:szCs w:val="24"/>
              </w:rPr>
              <w:t>。</w:t>
            </w:r>
            <w:r w:rsidR="00112D0D">
              <w:rPr>
                <w:rFonts w:hAnsi="宋体" w:hint="eastAsia"/>
                <w:kern w:val="0"/>
                <w:szCs w:val="24"/>
              </w:rPr>
              <w:t xml:space="preserve">      </w:t>
            </w:r>
          </w:p>
          <w:p w:rsidR="00112D0D" w:rsidRPr="002B4D19" w:rsidRDefault="00112D0D" w:rsidP="00D80975">
            <w:pPr>
              <w:ind w:firstLine="480"/>
              <w:rPr>
                <w:rFonts w:hAnsi="宋体"/>
                <w:kern w:val="0"/>
                <w:szCs w:val="24"/>
              </w:rPr>
            </w:pPr>
            <w:r>
              <w:rPr>
                <w:rFonts w:hAnsi="宋体" w:hint="eastAsia"/>
                <w:kern w:val="0"/>
                <w:szCs w:val="24"/>
              </w:rPr>
              <w:t xml:space="preserve"> </w:t>
            </w:r>
            <w:r>
              <w:rPr>
                <w:rFonts w:hAnsi="宋体" w:hint="eastAsia"/>
                <w:b/>
                <w:szCs w:val="24"/>
              </w:rPr>
              <w:t>2</w:t>
            </w:r>
            <w:r>
              <w:rPr>
                <w:rFonts w:hAnsi="宋体" w:hint="eastAsia"/>
                <w:b/>
                <w:szCs w:val="24"/>
              </w:rPr>
              <w:t>、</w:t>
            </w:r>
            <w:r w:rsidRPr="00197590">
              <w:rPr>
                <w:rFonts w:hAnsi="宋体"/>
                <w:b/>
                <w:szCs w:val="24"/>
              </w:rPr>
              <w:t>与当地规划相容性</w:t>
            </w:r>
          </w:p>
          <w:p w:rsidR="00112D0D" w:rsidRDefault="001F6AB6" w:rsidP="00D80975">
            <w:pPr>
              <w:ind w:firstLine="482"/>
              <w:rPr>
                <w:rFonts w:hAnsi="宋体"/>
                <w:b/>
                <w:szCs w:val="24"/>
              </w:rPr>
            </w:pPr>
            <w:r>
              <w:rPr>
                <w:rFonts w:hAnsi="宋体"/>
                <w:b/>
                <w:szCs w:val="24"/>
              </w:rPr>
              <w:fldChar w:fldCharType="begin"/>
            </w:r>
            <w:r w:rsidR="00112D0D">
              <w:rPr>
                <w:rFonts w:hAnsi="宋体"/>
                <w:b/>
                <w:szCs w:val="24"/>
              </w:rPr>
              <w:instrText xml:space="preserve"> </w:instrText>
            </w:r>
            <w:r w:rsidR="00112D0D">
              <w:rPr>
                <w:rFonts w:hAnsi="宋体" w:hint="eastAsia"/>
                <w:b/>
                <w:szCs w:val="24"/>
              </w:rPr>
              <w:instrText>= 1 \* GB3</w:instrText>
            </w:r>
            <w:r w:rsidR="00112D0D">
              <w:rPr>
                <w:rFonts w:hAnsi="宋体"/>
                <w:b/>
                <w:szCs w:val="24"/>
              </w:rPr>
              <w:instrText xml:space="preserve"> </w:instrText>
            </w:r>
            <w:r>
              <w:rPr>
                <w:rFonts w:hAnsi="宋体"/>
                <w:b/>
                <w:szCs w:val="24"/>
              </w:rPr>
              <w:fldChar w:fldCharType="separate"/>
            </w:r>
            <w:r w:rsidR="00112D0D">
              <w:rPr>
                <w:rFonts w:hAnsi="宋体" w:hint="eastAsia"/>
                <w:b/>
                <w:noProof/>
                <w:szCs w:val="24"/>
              </w:rPr>
              <w:t>①</w:t>
            </w:r>
            <w:r>
              <w:rPr>
                <w:rFonts w:hAnsi="宋体"/>
                <w:b/>
                <w:szCs w:val="24"/>
              </w:rPr>
              <w:fldChar w:fldCharType="end"/>
            </w:r>
            <w:r w:rsidR="00112D0D">
              <w:rPr>
                <w:rFonts w:hAnsi="宋体" w:hint="eastAsia"/>
                <w:b/>
                <w:szCs w:val="24"/>
              </w:rPr>
              <w:t>产业政策相符性分析</w:t>
            </w:r>
          </w:p>
          <w:p w:rsidR="00304F73" w:rsidRPr="00ED769F" w:rsidRDefault="00304F73" w:rsidP="00D80975">
            <w:pPr>
              <w:ind w:firstLine="480"/>
              <w:rPr>
                <w:rFonts w:asciiTheme="minorEastAsia" w:eastAsiaTheme="minorEastAsia" w:hAnsiTheme="minorEastAsia"/>
                <w:szCs w:val="24"/>
              </w:rPr>
            </w:pPr>
            <w:r>
              <w:rPr>
                <w:rFonts w:hAnsi="宋体" w:hint="eastAsia"/>
                <w:szCs w:val="24"/>
              </w:rPr>
              <w:t>扩建项目</w:t>
            </w:r>
            <w:r w:rsidRPr="00831322">
              <w:rPr>
                <w:rFonts w:hAnsi="宋体"/>
                <w:szCs w:val="24"/>
              </w:rPr>
              <w:t>为</w:t>
            </w:r>
            <w:r>
              <w:rPr>
                <w:rFonts w:ascii="宋体" w:hAnsi="宋体" w:hint="eastAsia"/>
              </w:rPr>
              <w:t>〔</w:t>
            </w:r>
            <w:r w:rsidRPr="001E0EC2">
              <w:t>C</w:t>
            </w:r>
            <w:r>
              <w:rPr>
                <w:rFonts w:hint="eastAsia"/>
              </w:rPr>
              <w:t>2927</w:t>
            </w:r>
            <w:r>
              <w:rPr>
                <w:rFonts w:ascii="宋体" w:hAnsi="宋体" w:hint="eastAsia"/>
              </w:rPr>
              <w:t>〕日用塑料制品制造项目</w:t>
            </w:r>
            <w:r w:rsidRPr="00831322">
              <w:rPr>
                <w:rFonts w:hAnsi="宋体"/>
                <w:szCs w:val="24"/>
              </w:rPr>
              <w:t>，根据国家发改委</w:t>
            </w:r>
            <w:r w:rsidRPr="00831322">
              <w:rPr>
                <w:szCs w:val="24"/>
              </w:rPr>
              <w:t>2013</w:t>
            </w:r>
            <w:r w:rsidRPr="00831322">
              <w:rPr>
                <w:rFonts w:hAnsi="宋体"/>
                <w:szCs w:val="24"/>
              </w:rPr>
              <w:t>年第</w:t>
            </w:r>
            <w:r w:rsidRPr="00831322">
              <w:rPr>
                <w:szCs w:val="24"/>
              </w:rPr>
              <w:t>21</w:t>
            </w:r>
            <w:r w:rsidRPr="00831322">
              <w:rPr>
                <w:rFonts w:hAnsi="宋体"/>
                <w:szCs w:val="24"/>
              </w:rPr>
              <w:t>号令《产业结构调整指导目录（</w:t>
            </w:r>
            <w:r w:rsidRPr="00831322">
              <w:rPr>
                <w:szCs w:val="24"/>
              </w:rPr>
              <w:t>2011</w:t>
            </w:r>
            <w:r w:rsidRPr="00831322">
              <w:rPr>
                <w:rFonts w:hAnsi="宋体"/>
                <w:szCs w:val="24"/>
              </w:rPr>
              <w:t>年本）（</w:t>
            </w:r>
            <w:r w:rsidRPr="00831322">
              <w:rPr>
                <w:szCs w:val="24"/>
              </w:rPr>
              <w:t>2013</w:t>
            </w:r>
            <w:r w:rsidRPr="00831322">
              <w:rPr>
                <w:rFonts w:hAnsi="宋体"/>
                <w:szCs w:val="24"/>
              </w:rPr>
              <w:t>修正）》</w:t>
            </w:r>
            <w:r>
              <w:rPr>
                <w:rFonts w:hAnsi="宋体" w:hint="eastAsia"/>
                <w:szCs w:val="24"/>
              </w:rPr>
              <w:t>、</w:t>
            </w:r>
            <w:r w:rsidRPr="00831322">
              <w:rPr>
                <w:rFonts w:hAnsi="宋体"/>
                <w:szCs w:val="24"/>
              </w:rPr>
              <w:t>《</w:t>
            </w:r>
            <w:r w:rsidRPr="00BB3E99">
              <w:rPr>
                <w:rFonts w:hint="eastAsia"/>
                <w:color w:val="000000"/>
              </w:rPr>
              <w:t>江苏省工业与信息产业结构调整指导目录</w:t>
            </w:r>
            <w:r w:rsidRPr="00831322">
              <w:rPr>
                <w:rFonts w:hAnsi="宋体"/>
                <w:szCs w:val="24"/>
              </w:rPr>
              <w:t>》</w:t>
            </w:r>
            <w:r>
              <w:rPr>
                <w:rFonts w:hAnsi="宋体" w:hint="eastAsia"/>
                <w:szCs w:val="24"/>
              </w:rPr>
              <w:t>（</w:t>
            </w:r>
            <w:r>
              <w:rPr>
                <w:rFonts w:hAnsi="宋体" w:hint="eastAsia"/>
                <w:szCs w:val="24"/>
              </w:rPr>
              <w:t>2012</w:t>
            </w:r>
            <w:r>
              <w:rPr>
                <w:rFonts w:hAnsi="宋体" w:hint="eastAsia"/>
                <w:szCs w:val="24"/>
              </w:rPr>
              <w:t>年本）及</w:t>
            </w:r>
            <w:r w:rsidRPr="002079E6">
              <w:rPr>
                <w:rFonts w:hint="eastAsia"/>
                <w:color w:val="000000"/>
              </w:rPr>
              <w:t>《南通市工业结构调整指导目录》（</w:t>
            </w:r>
            <w:r w:rsidRPr="002079E6">
              <w:rPr>
                <w:rFonts w:hint="eastAsia"/>
                <w:color w:val="000000"/>
              </w:rPr>
              <w:t>2007</w:t>
            </w:r>
            <w:r w:rsidRPr="002079E6">
              <w:rPr>
                <w:rFonts w:hint="eastAsia"/>
                <w:color w:val="000000"/>
              </w:rPr>
              <w:t>年</w:t>
            </w:r>
            <w:r>
              <w:rPr>
                <w:rFonts w:hint="eastAsia"/>
                <w:color w:val="000000"/>
              </w:rPr>
              <w:t>本</w:t>
            </w:r>
            <w:r w:rsidRPr="002079E6">
              <w:rPr>
                <w:rFonts w:hint="eastAsia"/>
                <w:color w:val="000000"/>
              </w:rPr>
              <w:t>）</w:t>
            </w:r>
            <w:r>
              <w:rPr>
                <w:rFonts w:hint="eastAsia"/>
                <w:color w:val="000000"/>
              </w:rPr>
              <w:t>，</w:t>
            </w:r>
            <w:r>
              <w:rPr>
                <w:rFonts w:hAnsi="宋体"/>
                <w:szCs w:val="24"/>
              </w:rPr>
              <w:t>本项目</w:t>
            </w:r>
            <w:r w:rsidRPr="00831322">
              <w:rPr>
                <w:rFonts w:hAnsi="宋体"/>
                <w:szCs w:val="24"/>
              </w:rPr>
              <w:t>不属于其中</w:t>
            </w:r>
            <w:r>
              <w:rPr>
                <w:rFonts w:hAnsi="宋体" w:hint="eastAsia"/>
                <w:szCs w:val="24"/>
              </w:rPr>
              <w:t>的</w:t>
            </w:r>
            <w:r w:rsidRPr="00831322">
              <w:rPr>
                <w:rFonts w:hAnsi="宋体"/>
                <w:szCs w:val="24"/>
              </w:rPr>
              <w:t>鼓励类、限制类</w:t>
            </w:r>
            <w:r>
              <w:rPr>
                <w:rFonts w:hAnsi="宋体" w:hint="eastAsia"/>
                <w:szCs w:val="24"/>
              </w:rPr>
              <w:t>或</w:t>
            </w:r>
            <w:r w:rsidRPr="00831322">
              <w:rPr>
                <w:rFonts w:hAnsi="宋体"/>
                <w:szCs w:val="24"/>
              </w:rPr>
              <w:t>淘汰类，</w:t>
            </w:r>
            <w:r>
              <w:rPr>
                <w:rFonts w:hAnsi="宋体" w:hint="eastAsia"/>
                <w:szCs w:val="24"/>
              </w:rPr>
              <w:t>为允许类项目；</w:t>
            </w:r>
            <w:r>
              <w:rPr>
                <w:rFonts w:hint="eastAsia"/>
                <w:color w:val="000000"/>
              </w:rPr>
              <w:t>对照</w:t>
            </w:r>
            <w:r w:rsidRPr="002079E6">
              <w:rPr>
                <w:rFonts w:hint="eastAsia"/>
                <w:color w:val="000000"/>
              </w:rPr>
              <w:t>《江苏省工业和信息产业结构调整限制、淘汰目录和能耗限额》（苏政办发〔</w:t>
            </w:r>
            <w:r w:rsidRPr="002079E6">
              <w:rPr>
                <w:rFonts w:hint="eastAsia"/>
                <w:color w:val="000000"/>
              </w:rPr>
              <w:t>2015</w:t>
            </w:r>
            <w:r w:rsidRPr="002079E6">
              <w:rPr>
                <w:rFonts w:hint="eastAsia"/>
                <w:color w:val="000000"/>
              </w:rPr>
              <w:t>〕</w:t>
            </w:r>
            <w:r w:rsidRPr="002079E6">
              <w:rPr>
                <w:rFonts w:hint="eastAsia"/>
                <w:color w:val="000000"/>
              </w:rPr>
              <w:t>118</w:t>
            </w:r>
            <w:r w:rsidRPr="002079E6">
              <w:rPr>
                <w:rFonts w:hint="eastAsia"/>
                <w:color w:val="000000"/>
              </w:rPr>
              <w:t>号）</w:t>
            </w:r>
            <w:r>
              <w:rPr>
                <w:rFonts w:hint="eastAsia"/>
                <w:color w:val="000000"/>
              </w:rPr>
              <w:t>，本项目不属于其</w:t>
            </w:r>
            <w:r w:rsidRPr="002079E6">
              <w:rPr>
                <w:rFonts w:hint="eastAsia"/>
                <w:color w:val="000000"/>
              </w:rPr>
              <w:t>中的限制类或淘汰类，为允许类项目</w:t>
            </w:r>
            <w:r>
              <w:rPr>
                <w:rFonts w:hAnsi="宋体" w:hint="eastAsia"/>
                <w:szCs w:val="24"/>
              </w:rPr>
              <w:t>；对照</w:t>
            </w:r>
            <w:r w:rsidRPr="006053EB">
              <w:rPr>
                <w:rFonts w:hAnsi="宋体" w:hint="eastAsia"/>
                <w:bCs/>
                <w:color w:val="000000"/>
                <w:szCs w:val="24"/>
              </w:rPr>
              <w:t>《外商投资产业指导目录》（</w:t>
            </w:r>
            <w:r w:rsidRPr="006053EB">
              <w:rPr>
                <w:rFonts w:hAnsi="宋体" w:hint="eastAsia"/>
                <w:bCs/>
                <w:color w:val="000000"/>
                <w:szCs w:val="24"/>
              </w:rPr>
              <w:t>2015</w:t>
            </w:r>
            <w:r w:rsidRPr="006053EB">
              <w:rPr>
                <w:rFonts w:hAnsi="宋体" w:hint="eastAsia"/>
                <w:bCs/>
                <w:color w:val="000000"/>
                <w:szCs w:val="24"/>
              </w:rPr>
              <w:t>年修订），本项目不属于其中的鼓励类、限制类和禁止类项目，为允许类</w:t>
            </w:r>
            <w:r>
              <w:rPr>
                <w:rFonts w:hAnsi="宋体" w:hint="eastAsia"/>
                <w:bCs/>
                <w:color w:val="000000"/>
                <w:szCs w:val="24"/>
              </w:rPr>
              <w:t>项目</w:t>
            </w:r>
            <w:r w:rsidRPr="006053EB">
              <w:rPr>
                <w:rFonts w:hAnsi="宋体" w:hint="eastAsia"/>
                <w:bCs/>
                <w:color w:val="000000"/>
                <w:szCs w:val="24"/>
              </w:rPr>
              <w:t>。</w:t>
            </w:r>
          </w:p>
          <w:p w:rsidR="00112D0D" w:rsidRPr="006053EB" w:rsidRDefault="001F6AB6" w:rsidP="00D80975">
            <w:pPr>
              <w:ind w:firstLine="482"/>
              <w:rPr>
                <w:b/>
                <w:color w:val="000000"/>
                <w:kern w:val="0"/>
                <w:szCs w:val="24"/>
              </w:rPr>
            </w:pPr>
            <w:r>
              <w:rPr>
                <w:rFonts w:hAnsi="宋体"/>
                <w:b/>
                <w:szCs w:val="24"/>
              </w:rPr>
              <w:fldChar w:fldCharType="begin"/>
            </w:r>
            <w:r w:rsidR="00112D0D">
              <w:rPr>
                <w:rFonts w:hAnsi="宋体"/>
                <w:b/>
                <w:szCs w:val="24"/>
              </w:rPr>
              <w:instrText xml:space="preserve"> </w:instrText>
            </w:r>
            <w:r w:rsidR="00112D0D">
              <w:rPr>
                <w:rFonts w:hAnsi="宋体" w:hint="eastAsia"/>
                <w:b/>
                <w:szCs w:val="24"/>
              </w:rPr>
              <w:instrText>= 2 \* GB3</w:instrText>
            </w:r>
            <w:r w:rsidR="00112D0D">
              <w:rPr>
                <w:rFonts w:hAnsi="宋体"/>
                <w:b/>
                <w:szCs w:val="24"/>
              </w:rPr>
              <w:instrText xml:space="preserve"> </w:instrText>
            </w:r>
            <w:r>
              <w:rPr>
                <w:rFonts w:hAnsi="宋体"/>
                <w:b/>
                <w:szCs w:val="24"/>
              </w:rPr>
              <w:fldChar w:fldCharType="separate"/>
            </w:r>
            <w:r w:rsidR="00112D0D">
              <w:rPr>
                <w:rFonts w:hAnsi="宋体" w:hint="eastAsia"/>
                <w:b/>
                <w:noProof/>
                <w:szCs w:val="24"/>
              </w:rPr>
              <w:t>②</w:t>
            </w:r>
            <w:r>
              <w:rPr>
                <w:rFonts w:hAnsi="宋体"/>
                <w:b/>
                <w:szCs w:val="24"/>
              </w:rPr>
              <w:fldChar w:fldCharType="end"/>
            </w:r>
            <w:r w:rsidR="00112D0D">
              <w:rPr>
                <w:rFonts w:hint="eastAsia"/>
                <w:b/>
              </w:rPr>
              <w:t>选址及用地</w:t>
            </w:r>
            <w:r w:rsidR="00112D0D" w:rsidRPr="006053EB">
              <w:rPr>
                <w:rFonts w:hint="eastAsia"/>
                <w:b/>
                <w:color w:val="000000"/>
                <w:kern w:val="0"/>
                <w:szCs w:val="24"/>
              </w:rPr>
              <w:t>规划</w:t>
            </w:r>
            <w:r w:rsidR="00112D0D" w:rsidRPr="00D57819">
              <w:rPr>
                <w:rFonts w:hint="eastAsia"/>
                <w:b/>
              </w:rPr>
              <w:t>相</w:t>
            </w:r>
            <w:r w:rsidR="00112D0D">
              <w:rPr>
                <w:rFonts w:hint="eastAsia"/>
                <w:b/>
              </w:rPr>
              <w:t>符</w:t>
            </w:r>
            <w:r w:rsidR="00112D0D" w:rsidRPr="00D57819">
              <w:rPr>
                <w:rFonts w:hint="eastAsia"/>
                <w:b/>
              </w:rPr>
              <w:t>性分析</w:t>
            </w:r>
          </w:p>
          <w:p w:rsidR="00B13E4E" w:rsidRDefault="00B13E4E" w:rsidP="00B13E4E">
            <w:pPr>
              <w:ind w:firstLine="480"/>
              <w:rPr>
                <w:rFonts w:eastAsiaTheme="minorEastAsia" w:hAnsiTheme="minorEastAsia"/>
                <w:color w:val="000000"/>
              </w:rPr>
            </w:pPr>
            <w:r w:rsidRPr="006A2382">
              <w:rPr>
                <w:kern w:val="0"/>
                <w:szCs w:val="24"/>
              </w:rPr>
              <w:t>建设项目位于如皋市城北街道鹿门社区</w:t>
            </w:r>
            <w:r w:rsidRPr="006A2382">
              <w:rPr>
                <w:kern w:val="0"/>
                <w:szCs w:val="24"/>
              </w:rPr>
              <w:t>10</w:t>
            </w:r>
            <w:r w:rsidRPr="006A2382">
              <w:rPr>
                <w:kern w:val="0"/>
                <w:szCs w:val="24"/>
              </w:rPr>
              <w:t>、</w:t>
            </w:r>
            <w:r w:rsidRPr="006A2382">
              <w:rPr>
                <w:kern w:val="0"/>
                <w:szCs w:val="24"/>
              </w:rPr>
              <w:t>18</w:t>
            </w:r>
            <w:r w:rsidRPr="006A2382">
              <w:rPr>
                <w:kern w:val="0"/>
                <w:szCs w:val="24"/>
              </w:rPr>
              <w:t>、</w:t>
            </w:r>
            <w:r w:rsidRPr="006A2382">
              <w:rPr>
                <w:kern w:val="0"/>
                <w:szCs w:val="24"/>
              </w:rPr>
              <w:t>19</w:t>
            </w:r>
            <w:r w:rsidRPr="006A2382">
              <w:rPr>
                <w:kern w:val="0"/>
                <w:szCs w:val="24"/>
              </w:rPr>
              <w:t>组</w:t>
            </w:r>
            <w:r w:rsidRPr="006A2382">
              <w:rPr>
                <w:rFonts w:eastAsiaTheme="minorEastAsia" w:hAnsiTheme="minorEastAsia"/>
              </w:rPr>
              <w:t>。土地预审意见见附件</w:t>
            </w:r>
            <w:r w:rsidRPr="006A2382">
              <w:rPr>
                <w:rFonts w:eastAsiaTheme="minorEastAsia"/>
              </w:rPr>
              <w:t>4</w:t>
            </w:r>
            <w:r>
              <w:rPr>
                <w:rFonts w:eastAsiaTheme="minorEastAsia" w:hint="eastAsia"/>
              </w:rPr>
              <w:t>（该土地预审意见</w:t>
            </w:r>
            <w:r>
              <w:rPr>
                <w:rFonts w:eastAsiaTheme="minorEastAsia" w:hint="eastAsia"/>
              </w:rPr>
              <w:t>390</w:t>
            </w:r>
            <w:r>
              <w:rPr>
                <w:rFonts w:eastAsiaTheme="minorEastAsia" w:hint="eastAsia"/>
              </w:rPr>
              <w:t>亩分四期进行建设，一期、二期项目环评批文为</w:t>
            </w:r>
            <w:r>
              <w:rPr>
                <w:rFonts w:hAnsi="宋体" w:hint="eastAsia"/>
                <w:kern w:val="0"/>
                <w:szCs w:val="24"/>
              </w:rPr>
              <w:t>皋行审环表复</w:t>
            </w:r>
            <w:r w:rsidRPr="0023190D">
              <w:rPr>
                <w:rFonts w:hAnsi="宋体" w:hint="eastAsia"/>
                <w:kern w:val="0"/>
                <w:szCs w:val="24"/>
              </w:rPr>
              <w:t>〔</w:t>
            </w:r>
            <w:r w:rsidRPr="0023190D">
              <w:rPr>
                <w:rFonts w:hAnsi="宋体" w:hint="eastAsia"/>
                <w:kern w:val="0"/>
                <w:szCs w:val="24"/>
              </w:rPr>
              <w:t>201</w:t>
            </w:r>
            <w:r>
              <w:rPr>
                <w:rFonts w:hAnsi="宋体" w:hint="eastAsia"/>
                <w:kern w:val="0"/>
                <w:szCs w:val="24"/>
              </w:rPr>
              <w:t>7</w:t>
            </w:r>
            <w:r w:rsidRPr="0023190D">
              <w:rPr>
                <w:rFonts w:hAnsi="宋体" w:hint="eastAsia"/>
                <w:kern w:val="0"/>
                <w:szCs w:val="24"/>
              </w:rPr>
              <w:t>〕</w:t>
            </w:r>
            <w:r>
              <w:rPr>
                <w:rFonts w:hAnsi="宋体" w:hint="eastAsia"/>
                <w:kern w:val="0"/>
                <w:szCs w:val="24"/>
              </w:rPr>
              <w:t>13</w:t>
            </w:r>
            <w:r w:rsidRPr="0023190D">
              <w:rPr>
                <w:rFonts w:hAnsi="宋体" w:hint="eastAsia"/>
                <w:kern w:val="0"/>
                <w:szCs w:val="24"/>
              </w:rPr>
              <w:t>号</w:t>
            </w:r>
            <w:r>
              <w:rPr>
                <w:rFonts w:hAnsi="宋体" w:hint="eastAsia"/>
                <w:kern w:val="0"/>
                <w:szCs w:val="24"/>
              </w:rPr>
              <w:t>，三期环评登记表备案号为</w:t>
            </w:r>
            <w:r w:rsidRPr="005E167A">
              <w:rPr>
                <w:rFonts w:hAnsi="宋体"/>
                <w:kern w:val="0"/>
                <w:szCs w:val="24"/>
              </w:rPr>
              <w:t>201832068200000197</w:t>
            </w:r>
            <w:r>
              <w:rPr>
                <w:rFonts w:hAnsi="宋体" w:hint="eastAsia"/>
                <w:kern w:val="0"/>
                <w:szCs w:val="24"/>
              </w:rPr>
              <w:t>，前三期项目现已建设完毕，本项目为四期建设</w:t>
            </w:r>
            <w:r>
              <w:rPr>
                <w:rFonts w:eastAsiaTheme="minorEastAsia" w:hint="eastAsia"/>
              </w:rPr>
              <w:t>）</w:t>
            </w:r>
            <w:r w:rsidRPr="006A2382">
              <w:rPr>
                <w:rFonts w:eastAsiaTheme="minorEastAsia" w:hAnsiTheme="minorEastAsia"/>
              </w:rPr>
              <w:t>，属于工业用地，符合如皋市</w:t>
            </w:r>
            <w:r>
              <w:rPr>
                <w:rFonts w:eastAsiaTheme="minorEastAsia" w:hAnsiTheme="minorEastAsia" w:hint="eastAsia"/>
              </w:rPr>
              <w:t>城北街道</w:t>
            </w:r>
            <w:r w:rsidRPr="006A2382">
              <w:rPr>
                <w:rFonts w:eastAsiaTheme="minorEastAsia" w:hAnsiTheme="minorEastAsia"/>
              </w:rPr>
              <w:t>土地利用总体规划和城市总体规划</w:t>
            </w:r>
            <w:r w:rsidRPr="006A2382">
              <w:rPr>
                <w:rFonts w:eastAsiaTheme="minorEastAsia" w:hAnsiTheme="minorEastAsia"/>
                <w:color w:val="000000"/>
              </w:rPr>
              <w:t>。</w:t>
            </w:r>
          </w:p>
          <w:p w:rsidR="00112D0D" w:rsidRDefault="00B13E4E" w:rsidP="00B13E4E">
            <w:pPr>
              <w:ind w:firstLine="480"/>
              <w:rPr>
                <w:color w:val="000000"/>
              </w:rPr>
            </w:pPr>
            <w:r>
              <w:rPr>
                <w:rFonts w:hint="eastAsia"/>
                <w:szCs w:val="24"/>
              </w:rPr>
              <w:t>项目用地</w:t>
            </w:r>
            <w:r>
              <w:rPr>
                <w:rFonts w:hint="eastAsia"/>
                <w:color w:val="000000"/>
              </w:rPr>
              <w:t>不属于《禁止用地项目目录（</w:t>
            </w:r>
            <w:r>
              <w:rPr>
                <w:color w:val="000000"/>
              </w:rPr>
              <w:t xml:space="preserve">2012 </w:t>
            </w:r>
            <w:r>
              <w:rPr>
                <w:rFonts w:hint="eastAsia"/>
                <w:color w:val="000000"/>
              </w:rPr>
              <w:t>年本）》和《限制用地项目目录（</w:t>
            </w:r>
            <w:r>
              <w:rPr>
                <w:color w:val="000000"/>
              </w:rPr>
              <w:t xml:space="preserve">2012 </w:t>
            </w:r>
            <w:r>
              <w:rPr>
                <w:rFonts w:hint="eastAsia"/>
                <w:color w:val="000000"/>
              </w:rPr>
              <w:t>年本）》中禁止、限制用地类项目，也不属于《江苏省禁止用地项目目录（</w:t>
            </w:r>
            <w:r>
              <w:rPr>
                <w:color w:val="000000"/>
              </w:rPr>
              <w:t xml:space="preserve">2013 </w:t>
            </w:r>
            <w:r>
              <w:rPr>
                <w:rFonts w:hint="eastAsia"/>
                <w:color w:val="000000"/>
              </w:rPr>
              <w:t>年本）》和《江苏省限制用地项目目录（</w:t>
            </w:r>
            <w:r>
              <w:rPr>
                <w:color w:val="000000"/>
              </w:rPr>
              <w:t xml:space="preserve">2013 </w:t>
            </w:r>
            <w:r>
              <w:rPr>
                <w:rFonts w:hint="eastAsia"/>
                <w:color w:val="000000"/>
              </w:rPr>
              <w:t>年本）》中禁止、限制用地类项目。</w:t>
            </w:r>
          </w:p>
          <w:p w:rsidR="00304F73" w:rsidRPr="00ED769F" w:rsidRDefault="001F6AB6" w:rsidP="00D80975">
            <w:pPr>
              <w:ind w:firstLine="482"/>
              <w:rPr>
                <w:rFonts w:asciiTheme="minorEastAsia" w:eastAsiaTheme="minorEastAsia" w:hAnsiTheme="minorEastAsia"/>
                <w:b/>
                <w:szCs w:val="24"/>
              </w:rPr>
            </w:pPr>
            <w:r>
              <w:rPr>
                <w:rFonts w:hAnsi="宋体"/>
                <w:b/>
                <w:szCs w:val="24"/>
              </w:rPr>
              <w:fldChar w:fldCharType="begin"/>
            </w:r>
            <w:r w:rsidR="00112D0D">
              <w:rPr>
                <w:rFonts w:hAnsi="宋体"/>
                <w:b/>
                <w:szCs w:val="24"/>
              </w:rPr>
              <w:instrText xml:space="preserve"> </w:instrText>
            </w:r>
            <w:r w:rsidR="00112D0D">
              <w:rPr>
                <w:rFonts w:hAnsi="宋体" w:hint="eastAsia"/>
                <w:b/>
                <w:szCs w:val="24"/>
              </w:rPr>
              <w:instrText>= 3 \* GB3</w:instrText>
            </w:r>
            <w:r w:rsidR="00112D0D">
              <w:rPr>
                <w:rFonts w:hAnsi="宋体"/>
                <w:b/>
                <w:szCs w:val="24"/>
              </w:rPr>
              <w:instrText xml:space="preserve"> </w:instrText>
            </w:r>
            <w:r>
              <w:rPr>
                <w:rFonts w:hAnsi="宋体"/>
                <w:b/>
                <w:szCs w:val="24"/>
              </w:rPr>
              <w:fldChar w:fldCharType="separate"/>
            </w:r>
            <w:r w:rsidR="00112D0D">
              <w:rPr>
                <w:rFonts w:hAnsi="宋体" w:hint="eastAsia"/>
                <w:b/>
                <w:noProof/>
                <w:szCs w:val="24"/>
              </w:rPr>
              <w:t>③</w:t>
            </w:r>
            <w:r>
              <w:rPr>
                <w:rFonts w:hAnsi="宋体"/>
                <w:b/>
                <w:szCs w:val="24"/>
              </w:rPr>
              <w:fldChar w:fldCharType="end"/>
            </w:r>
            <w:r w:rsidR="00304F73">
              <w:rPr>
                <w:rFonts w:hint="eastAsia"/>
                <w:b/>
                <w:szCs w:val="24"/>
              </w:rPr>
              <w:t>与省政府办公厅关于印发江苏省</w:t>
            </w:r>
            <w:r w:rsidR="00304F73">
              <w:rPr>
                <w:b/>
                <w:szCs w:val="24"/>
              </w:rPr>
              <w:t>“</w:t>
            </w:r>
            <w:r w:rsidR="00304F73">
              <w:rPr>
                <w:rFonts w:hint="eastAsia"/>
                <w:b/>
                <w:szCs w:val="24"/>
              </w:rPr>
              <w:t>两减六治三提升</w:t>
            </w:r>
            <w:r w:rsidR="00304F73">
              <w:rPr>
                <w:b/>
                <w:szCs w:val="24"/>
              </w:rPr>
              <w:t>”</w:t>
            </w:r>
            <w:r w:rsidR="00304F73">
              <w:rPr>
                <w:rFonts w:hint="eastAsia"/>
                <w:b/>
                <w:szCs w:val="24"/>
              </w:rPr>
              <w:t>专项行动实施方案的通知</w:t>
            </w:r>
            <w:r w:rsidR="00304F73">
              <w:rPr>
                <w:rFonts w:hint="eastAsia"/>
                <w:b/>
                <w:szCs w:val="24"/>
              </w:rPr>
              <w:lastRenderedPageBreak/>
              <w:t>（</w:t>
            </w:r>
            <w:r w:rsidR="00304F73">
              <w:rPr>
                <w:rFonts w:hAnsi="宋体" w:hint="eastAsia"/>
                <w:b/>
                <w:kern w:val="0"/>
                <w:szCs w:val="24"/>
              </w:rPr>
              <w:t>苏政办发</w:t>
            </w:r>
            <w:r w:rsidR="00304F73">
              <w:rPr>
                <w:b/>
                <w:szCs w:val="24"/>
              </w:rPr>
              <w:t>[2017]30</w:t>
            </w:r>
            <w:r w:rsidR="00304F73">
              <w:rPr>
                <w:rFonts w:hint="eastAsia"/>
                <w:b/>
                <w:szCs w:val="24"/>
              </w:rPr>
              <w:t>号）相符性</w:t>
            </w:r>
          </w:p>
          <w:p w:rsidR="00112D0D" w:rsidRPr="000066C5" w:rsidRDefault="00304F73" w:rsidP="00D80975">
            <w:pPr>
              <w:ind w:firstLine="480"/>
            </w:pPr>
            <w:r>
              <w:rPr>
                <w:rFonts w:hint="eastAsia"/>
              </w:rPr>
              <w:t>根据省政府办公厅关于印发江苏省</w:t>
            </w:r>
            <w:r>
              <w:t>“</w:t>
            </w:r>
            <w:r>
              <w:rPr>
                <w:rFonts w:hint="eastAsia"/>
              </w:rPr>
              <w:t>两减六治三提升</w:t>
            </w:r>
            <w:r>
              <w:t>”</w:t>
            </w:r>
            <w:r>
              <w:rPr>
                <w:rFonts w:hint="eastAsia"/>
              </w:rPr>
              <w:t>专项行动实施方案的通知（苏政办发</w:t>
            </w:r>
            <w:r>
              <w:t>[2017]30</w:t>
            </w:r>
            <w:r>
              <w:rPr>
                <w:rFonts w:hint="eastAsia"/>
              </w:rPr>
              <w:t>号），</w:t>
            </w:r>
            <w:r>
              <w:t>“2017</w:t>
            </w:r>
            <w:r>
              <w:rPr>
                <w:rFonts w:hint="eastAsia"/>
              </w:rPr>
              <w:t>年底前，包装印刷、集装箱、交通工具、机械设备、人造板、家具、船舶制造等行业，全面使用</w:t>
            </w:r>
            <w:r>
              <w:t>VOCs</w:t>
            </w:r>
            <w:r>
              <w:rPr>
                <w:rFonts w:hint="eastAsia"/>
              </w:rPr>
              <w:t>含量的涂料、胶黏剂、清洗剂、油墨替代原有的有机溶剂</w:t>
            </w:r>
            <w:r>
              <w:t>……</w:t>
            </w:r>
            <w:r>
              <w:rPr>
                <w:rFonts w:hint="eastAsia"/>
              </w:rPr>
              <w:t>包装印刷行业使用水性、醇溶性、大豆基、紫外光固化等低</w:t>
            </w:r>
            <w:r>
              <w:t>VOCs</w:t>
            </w:r>
            <w:r>
              <w:rPr>
                <w:rFonts w:hint="eastAsia"/>
              </w:rPr>
              <w:t>含量的油墨替代。建设项目，</w:t>
            </w:r>
            <w:r w:rsidRPr="006A2382">
              <w:rPr>
                <w:rFonts w:hint="eastAsia"/>
                <w:kern w:val="0"/>
                <w:szCs w:val="24"/>
              </w:rPr>
              <w:t>喷码包装使用激光打码，不使用油墨</w:t>
            </w:r>
            <w:r>
              <w:rPr>
                <w:rFonts w:hint="eastAsia"/>
                <w:kern w:val="0"/>
                <w:szCs w:val="24"/>
              </w:rPr>
              <w:t>，</w:t>
            </w:r>
            <w:r>
              <w:rPr>
                <w:rFonts w:hint="eastAsia"/>
              </w:rPr>
              <w:t>满足《两减六治三提升专项行动方案》的通知（苏</w:t>
            </w:r>
            <w:r w:rsidRPr="00E73EB5">
              <w:t>政办发</w:t>
            </w:r>
            <w:r w:rsidRPr="00E73EB5">
              <w:t>[2017]30</w:t>
            </w:r>
            <w:r w:rsidRPr="00E73EB5">
              <w:t>号）的要求。</w:t>
            </w:r>
          </w:p>
          <w:p w:rsidR="00112D0D" w:rsidRPr="00C1083C" w:rsidRDefault="00112D0D" w:rsidP="00D80975">
            <w:pPr>
              <w:ind w:firstLineChars="0" w:firstLine="0"/>
              <w:rPr>
                <w:b/>
                <w:kern w:val="0"/>
                <w:szCs w:val="24"/>
              </w:rPr>
            </w:pPr>
            <w:r>
              <w:rPr>
                <w:rFonts w:hAnsi="宋体" w:hint="eastAsia"/>
                <w:b/>
                <w:szCs w:val="24"/>
              </w:rPr>
              <w:t>3</w:t>
            </w:r>
            <w:r>
              <w:rPr>
                <w:rFonts w:hAnsi="宋体" w:hint="eastAsia"/>
                <w:b/>
                <w:szCs w:val="24"/>
              </w:rPr>
              <w:t>、</w:t>
            </w:r>
            <w:r>
              <w:rPr>
                <w:rFonts w:hint="eastAsia"/>
                <w:b/>
                <w:kern w:val="0"/>
                <w:szCs w:val="24"/>
              </w:rPr>
              <w:t>“三线一单”相符性分析</w:t>
            </w:r>
          </w:p>
          <w:p w:rsidR="00304F73" w:rsidRPr="00E73EB5" w:rsidRDefault="001F6AB6" w:rsidP="00D80975">
            <w:pPr>
              <w:ind w:firstLine="482"/>
              <w:rPr>
                <w:rFonts w:eastAsiaTheme="minorEastAsia"/>
                <w:b/>
              </w:rPr>
            </w:pPr>
            <w:r w:rsidRPr="00E73EB5">
              <w:rPr>
                <w:rFonts w:eastAsiaTheme="minorEastAsia"/>
                <w:b/>
              </w:rPr>
              <w:fldChar w:fldCharType="begin"/>
            </w:r>
            <w:r w:rsidR="00304F73" w:rsidRPr="00E73EB5">
              <w:rPr>
                <w:rFonts w:eastAsiaTheme="minorEastAsia"/>
                <w:b/>
              </w:rPr>
              <w:instrText xml:space="preserve"> = 1 \* GB3 </w:instrText>
            </w:r>
            <w:r w:rsidRPr="00E73EB5">
              <w:rPr>
                <w:rFonts w:eastAsiaTheme="minorEastAsia"/>
                <w:b/>
              </w:rPr>
              <w:fldChar w:fldCharType="separate"/>
            </w:r>
            <w:r w:rsidR="00304F73" w:rsidRPr="00E73EB5">
              <w:rPr>
                <w:rFonts w:eastAsiaTheme="minorEastAsia" w:hAnsiTheme="minorEastAsia"/>
                <w:b/>
                <w:noProof/>
              </w:rPr>
              <w:t>①</w:t>
            </w:r>
            <w:r w:rsidRPr="00E73EB5">
              <w:rPr>
                <w:rFonts w:eastAsiaTheme="minorEastAsia"/>
                <w:b/>
              </w:rPr>
              <w:fldChar w:fldCharType="end"/>
            </w:r>
            <w:r w:rsidR="00304F73" w:rsidRPr="00E73EB5">
              <w:rPr>
                <w:rFonts w:eastAsiaTheme="minorEastAsia" w:hAnsiTheme="minorEastAsia"/>
                <w:b/>
              </w:rPr>
              <w:t>生态红线</w:t>
            </w:r>
          </w:p>
          <w:p w:rsidR="00304F73" w:rsidRPr="00E73EB5" w:rsidRDefault="00BA68A9" w:rsidP="00D80975">
            <w:pPr>
              <w:ind w:firstLine="480"/>
            </w:pPr>
            <w:r w:rsidRPr="00176F4B">
              <w:rPr>
                <w:rFonts w:hAnsi="宋体"/>
                <w:color w:val="000000"/>
              </w:rPr>
              <w:t>对照《江苏省国家级生态保护红线规划》，建设项目不在生态保护红线范围内；</w:t>
            </w:r>
            <w:r w:rsidRPr="00E73EB5">
              <w:t>对照《江苏省生态红线区域保护规划》和《南通市生态红线区域保护规划》，与本项目最近的生态红线区域为如海运河（如皋市）清水通道维护区，本项目距离如海运河</w:t>
            </w:r>
            <w:r w:rsidRPr="00E73EB5">
              <w:t>5070m</w:t>
            </w:r>
            <w:r w:rsidRPr="00E73EB5">
              <w:t>，</w:t>
            </w:r>
            <w:r>
              <w:rPr>
                <w:rFonts w:hint="eastAsia"/>
              </w:rPr>
              <w:t>距离</w:t>
            </w:r>
            <w:r w:rsidRPr="00E73EB5">
              <w:t>如海运河（如皋市）清水通道维护区</w:t>
            </w:r>
            <w:r>
              <w:rPr>
                <w:rFonts w:hint="eastAsia"/>
              </w:rPr>
              <w:t>二级管控区</w:t>
            </w:r>
            <w:r>
              <w:rPr>
                <w:rFonts w:hint="eastAsia"/>
              </w:rPr>
              <w:t>4070m</w:t>
            </w:r>
            <w:r>
              <w:rPr>
                <w:rFonts w:hint="eastAsia"/>
              </w:rPr>
              <w:t>，</w:t>
            </w:r>
            <w:r w:rsidRPr="00E73EB5">
              <w:t>不属于生态红线区域保护规划范围，符合《江苏省生态红线区域保护规划》和《南通市生态红线区域保护规划》要求，江苏省生态红线保护区（如皋）分布图见附图</w:t>
            </w:r>
            <w:r>
              <w:rPr>
                <w:rFonts w:hint="eastAsia"/>
              </w:rPr>
              <w:t>3</w:t>
            </w:r>
            <w:r w:rsidRPr="00E73EB5">
              <w:t>，南通市生态红线保护区（如皋）分布图见附图</w:t>
            </w:r>
            <w:r>
              <w:rPr>
                <w:rFonts w:hint="eastAsia"/>
              </w:rPr>
              <w:t>4</w:t>
            </w:r>
            <w:r w:rsidRPr="00E73EB5">
              <w:t>。</w:t>
            </w:r>
          </w:p>
          <w:p w:rsidR="00304F73" w:rsidRPr="00E73EB5" w:rsidRDefault="001F6AB6" w:rsidP="00D80975">
            <w:pPr>
              <w:ind w:firstLine="482"/>
              <w:rPr>
                <w:rFonts w:eastAsiaTheme="minorEastAsia"/>
                <w:b/>
              </w:rPr>
            </w:pPr>
            <w:r w:rsidRPr="00E73EB5">
              <w:rPr>
                <w:rFonts w:eastAsiaTheme="minorEastAsia"/>
                <w:b/>
              </w:rPr>
              <w:fldChar w:fldCharType="begin"/>
            </w:r>
            <w:r w:rsidR="00304F73" w:rsidRPr="00E73EB5">
              <w:rPr>
                <w:rFonts w:eastAsiaTheme="minorEastAsia"/>
                <w:b/>
              </w:rPr>
              <w:instrText xml:space="preserve"> = 2 \* GB3 </w:instrText>
            </w:r>
            <w:r w:rsidRPr="00E73EB5">
              <w:rPr>
                <w:rFonts w:eastAsiaTheme="minorEastAsia"/>
                <w:b/>
              </w:rPr>
              <w:fldChar w:fldCharType="separate"/>
            </w:r>
            <w:r w:rsidR="00304F73" w:rsidRPr="00E73EB5">
              <w:rPr>
                <w:rFonts w:eastAsiaTheme="minorEastAsia" w:hAnsiTheme="minorEastAsia"/>
                <w:b/>
                <w:noProof/>
              </w:rPr>
              <w:t>②</w:t>
            </w:r>
            <w:r w:rsidRPr="00E73EB5">
              <w:rPr>
                <w:rFonts w:eastAsiaTheme="minorEastAsia"/>
                <w:b/>
              </w:rPr>
              <w:fldChar w:fldCharType="end"/>
            </w:r>
            <w:r w:rsidR="00304F73" w:rsidRPr="00E73EB5">
              <w:rPr>
                <w:rFonts w:eastAsiaTheme="minorEastAsia" w:hAnsiTheme="minorEastAsia"/>
                <w:b/>
              </w:rPr>
              <w:t>质量底线</w:t>
            </w:r>
          </w:p>
          <w:p w:rsidR="00304F73" w:rsidRPr="00E73EB5" w:rsidRDefault="00304F73" w:rsidP="00D80975">
            <w:pPr>
              <w:ind w:firstLine="480"/>
              <w:rPr>
                <w:color w:val="000000"/>
                <w:szCs w:val="24"/>
              </w:rPr>
            </w:pPr>
            <w:r w:rsidRPr="00E73EB5">
              <w:rPr>
                <w:szCs w:val="24"/>
              </w:rPr>
              <w:t>根据《如皋市</w:t>
            </w:r>
            <w:r w:rsidRPr="00E73EB5">
              <w:rPr>
                <w:szCs w:val="24"/>
              </w:rPr>
              <w:t>2017</w:t>
            </w:r>
            <w:r w:rsidRPr="00E73EB5">
              <w:rPr>
                <w:szCs w:val="24"/>
              </w:rPr>
              <w:t>年环境质量报告书》，</w:t>
            </w:r>
            <w:r w:rsidRPr="00E73EB5">
              <w:rPr>
                <w:kern w:val="0"/>
                <w:szCs w:val="24"/>
              </w:rPr>
              <w:t>2017</w:t>
            </w:r>
            <w:r w:rsidRPr="00E73EB5">
              <w:rPr>
                <w:kern w:val="0"/>
                <w:szCs w:val="24"/>
              </w:rPr>
              <w:t>年如皋市环境空气中二氧化硫、二氧化氮年均值与</w:t>
            </w:r>
            <w:r w:rsidRPr="00E73EB5">
              <w:rPr>
                <w:kern w:val="0"/>
                <w:szCs w:val="24"/>
              </w:rPr>
              <w:t>24</w:t>
            </w:r>
            <w:r w:rsidRPr="00E73EB5">
              <w:rPr>
                <w:kern w:val="0"/>
                <w:szCs w:val="24"/>
              </w:rPr>
              <w:t>小时平均值，一氧化碳</w:t>
            </w:r>
            <w:r w:rsidRPr="00E73EB5">
              <w:rPr>
                <w:kern w:val="0"/>
                <w:szCs w:val="24"/>
              </w:rPr>
              <w:t>24</w:t>
            </w:r>
            <w:r w:rsidRPr="00E73EB5">
              <w:rPr>
                <w:kern w:val="0"/>
                <w:szCs w:val="24"/>
              </w:rPr>
              <w:t>小时平均值均达到环境空气质量二级标准；颗粒物、细颗粒物年均值、</w:t>
            </w:r>
            <w:r w:rsidRPr="00E73EB5">
              <w:rPr>
                <w:kern w:val="0"/>
                <w:szCs w:val="24"/>
              </w:rPr>
              <w:t>24</w:t>
            </w:r>
            <w:r w:rsidRPr="00E73EB5">
              <w:rPr>
                <w:kern w:val="0"/>
                <w:szCs w:val="24"/>
              </w:rPr>
              <w:t>小时平均值和臭氧日最大</w:t>
            </w:r>
            <w:r w:rsidRPr="00E73EB5">
              <w:rPr>
                <w:kern w:val="0"/>
                <w:szCs w:val="24"/>
              </w:rPr>
              <w:t>8</w:t>
            </w:r>
            <w:r w:rsidRPr="00E73EB5">
              <w:rPr>
                <w:kern w:val="0"/>
                <w:szCs w:val="24"/>
              </w:rPr>
              <w:t>小时滑动均值均超过环境空气质量二级标准，超标倍数分别为</w:t>
            </w:r>
            <w:r w:rsidRPr="00E73EB5">
              <w:rPr>
                <w:kern w:val="0"/>
                <w:szCs w:val="24"/>
              </w:rPr>
              <w:t>0.11</w:t>
            </w:r>
            <w:r w:rsidRPr="00E73EB5">
              <w:rPr>
                <w:kern w:val="0"/>
                <w:szCs w:val="24"/>
              </w:rPr>
              <w:t>倍、</w:t>
            </w:r>
            <w:r w:rsidRPr="00E73EB5">
              <w:rPr>
                <w:kern w:val="0"/>
                <w:szCs w:val="24"/>
              </w:rPr>
              <w:t>0.09</w:t>
            </w:r>
            <w:r w:rsidRPr="00E73EB5">
              <w:rPr>
                <w:kern w:val="0"/>
                <w:szCs w:val="24"/>
              </w:rPr>
              <w:t>倍、</w:t>
            </w:r>
            <w:r w:rsidRPr="00E73EB5">
              <w:rPr>
                <w:kern w:val="0"/>
                <w:szCs w:val="24"/>
              </w:rPr>
              <w:t>0.29</w:t>
            </w:r>
            <w:r w:rsidRPr="00E73EB5">
              <w:rPr>
                <w:kern w:val="0"/>
                <w:szCs w:val="24"/>
              </w:rPr>
              <w:t>倍、</w:t>
            </w:r>
            <w:r w:rsidRPr="00E73EB5">
              <w:rPr>
                <w:kern w:val="0"/>
                <w:szCs w:val="24"/>
              </w:rPr>
              <w:t>0.27</w:t>
            </w:r>
            <w:r w:rsidRPr="00E73EB5">
              <w:rPr>
                <w:kern w:val="0"/>
                <w:szCs w:val="24"/>
              </w:rPr>
              <w:t>倍、</w:t>
            </w:r>
            <w:r w:rsidRPr="00E73EB5">
              <w:rPr>
                <w:kern w:val="0"/>
                <w:szCs w:val="24"/>
              </w:rPr>
              <w:t>0.06</w:t>
            </w:r>
            <w:r w:rsidRPr="00E73EB5">
              <w:rPr>
                <w:kern w:val="0"/>
                <w:szCs w:val="24"/>
              </w:rPr>
              <w:t>倍。项目所在区</w:t>
            </w:r>
            <w:r w:rsidRPr="00E73EB5">
              <w:rPr>
                <w:kern w:val="0"/>
                <w:szCs w:val="24"/>
              </w:rPr>
              <w:t>PM</w:t>
            </w:r>
            <w:r w:rsidRPr="00E73EB5">
              <w:rPr>
                <w:kern w:val="0"/>
                <w:szCs w:val="24"/>
                <w:vertAlign w:val="subscript"/>
              </w:rPr>
              <w:t>10</w:t>
            </w:r>
            <w:r w:rsidRPr="00E73EB5">
              <w:rPr>
                <w:kern w:val="0"/>
                <w:szCs w:val="24"/>
              </w:rPr>
              <w:t>、</w:t>
            </w:r>
            <w:r w:rsidRPr="00E73EB5">
              <w:rPr>
                <w:kern w:val="0"/>
                <w:szCs w:val="24"/>
              </w:rPr>
              <w:t>PM</w:t>
            </w:r>
            <w:r w:rsidRPr="00E73EB5">
              <w:rPr>
                <w:kern w:val="0"/>
                <w:szCs w:val="24"/>
                <w:vertAlign w:val="subscript"/>
              </w:rPr>
              <w:t>2.5</w:t>
            </w:r>
            <w:r w:rsidRPr="00E73EB5">
              <w:rPr>
                <w:kern w:val="0"/>
                <w:szCs w:val="24"/>
              </w:rPr>
              <w:t>、</w:t>
            </w:r>
            <w:r w:rsidRPr="00E73EB5">
              <w:rPr>
                <w:kern w:val="0"/>
                <w:szCs w:val="24"/>
              </w:rPr>
              <w:t>O</w:t>
            </w:r>
            <w:r w:rsidRPr="00E73EB5">
              <w:rPr>
                <w:kern w:val="0"/>
                <w:szCs w:val="24"/>
                <w:vertAlign w:val="subscript"/>
              </w:rPr>
              <w:t>3</w:t>
            </w:r>
            <w:r w:rsidRPr="00E73EB5">
              <w:rPr>
                <w:kern w:val="0"/>
                <w:szCs w:val="24"/>
              </w:rPr>
              <w:t>超标，因此判定如皋市大气环境质量为不达标区。为了打好蓝天保卫战，如皋市人民政府持续深入开展大气污染治理。实施燃煤控制，在用煤量实现减量替代的前提下，扩建热电项目，加强供热管网建设。治理工业污染，实施超低排放改造，以家具制造行业为重点进行整治，推进油烟净化和在线监控设施建设。防治移动污染源，推广使用</w:t>
            </w:r>
            <w:r w:rsidRPr="00E73EB5">
              <w:rPr>
                <w:kern w:val="0"/>
                <w:szCs w:val="24"/>
              </w:rPr>
              <w:t>200</w:t>
            </w:r>
            <w:r w:rsidRPr="00E73EB5">
              <w:rPr>
                <w:kern w:val="0"/>
                <w:szCs w:val="24"/>
              </w:rPr>
              <w:t>辆新能源汽车，淘汰</w:t>
            </w:r>
            <w:r w:rsidRPr="00E73EB5">
              <w:rPr>
                <w:kern w:val="0"/>
                <w:szCs w:val="24"/>
              </w:rPr>
              <w:t>500</w:t>
            </w:r>
            <w:r w:rsidRPr="00E73EB5">
              <w:rPr>
                <w:kern w:val="0"/>
                <w:szCs w:val="24"/>
              </w:rPr>
              <w:t>辆高污染车辆。划定禁止高排放非道路移动机械使用区域。整治面源污染、全面推行</w:t>
            </w:r>
            <w:r w:rsidRPr="00E73EB5">
              <w:rPr>
                <w:kern w:val="0"/>
                <w:szCs w:val="24"/>
              </w:rPr>
              <w:t>“</w:t>
            </w:r>
            <w:r w:rsidRPr="00E73EB5">
              <w:rPr>
                <w:kern w:val="0"/>
                <w:szCs w:val="24"/>
              </w:rPr>
              <w:t>绿色施工</w:t>
            </w:r>
            <w:r w:rsidRPr="00E73EB5">
              <w:rPr>
                <w:kern w:val="0"/>
                <w:szCs w:val="24"/>
              </w:rPr>
              <w:t>”</w:t>
            </w:r>
            <w:r w:rsidRPr="00E73EB5">
              <w:rPr>
                <w:kern w:val="0"/>
                <w:szCs w:val="24"/>
              </w:rPr>
              <w:t>，建立扬尘控制责任制，深化秸秆</w:t>
            </w:r>
            <w:r w:rsidRPr="00E73EB5">
              <w:rPr>
                <w:kern w:val="0"/>
                <w:szCs w:val="24"/>
              </w:rPr>
              <w:t>“</w:t>
            </w:r>
            <w:r w:rsidRPr="00E73EB5">
              <w:rPr>
                <w:kern w:val="0"/>
                <w:szCs w:val="24"/>
              </w:rPr>
              <w:t>双禁</w:t>
            </w:r>
            <w:r w:rsidRPr="00E73EB5">
              <w:rPr>
                <w:kern w:val="0"/>
                <w:szCs w:val="24"/>
              </w:rPr>
              <w:t>”</w:t>
            </w:r>
            <w:r w:rsidRPr="00E73EB5">
              <w:rPr>
                <w:kern w:val="0"/>
                <w:szCs w:val="24"/>
              </w:rPr>
              <w:t>，强化</w:t>
            </w:r>
            <w:r w:rsidRPr="00E73EB5">
              <w:rPr>
                <w:kern w:val="0"/>
                <w:szCs w:val="24"/>
              </w:rPr>
              <w:t>“</w:t>
            </w:r>
            <w:r w:rsidRPr="00E73EB5">
              <w:rPr>
                <w:kern w:val="0"/>
                <w:szCs w:val="24"/>
              </w:rPr>
              <w:t>双禁</w:t>
            </w:r>
            <w:r w:rsidRPr="00E73EB5">
              <w:rPr>
                <w:kern w:val="0"/>
                <w:szCs w:val="24"/>
              </w:rPr>
              <w:t>”</w:t>
            </w:r>
            <w:r w:rsidRPr="00E73EB5">
              <w:rPr>
                <w:kern w:val="0"/>
                <w:szCs w:val="24"/>
              </w:rPr>
              <w:t>工作力度。采取上述措施后，如皋市大气环境质量状况可以得到进一步改善</w:t>
            </w:r>
            <w:r w:rsidRPr="00E73EB5">
              <w:rPr>
                <w:color w:val="000000"/>
                <w:szCs w:val="24"/>
              </w:rPr>
              <w:t>；根据</w:t>
            </w:r>
            <w:r w:rsidRPr="00E73EB5">
              <w:rPr>
                <w:color w:val="000000"/>
                <w:szCs w:val="24"/>
              </w:rPr>
              <w:t>2017</w:t>
            </w:r>
            <w:r w:rsidRPr="00E73EB5">
              <w:rPr>
                <w:color w:val="000000"/>
                <w:szCs w:val="24"/>
              </w:rPr>
              <w:t>年环境质量公报，地表水环境及声环</w:t>
            </w:r>
            <w:r w:rsidRPr="00E73EB5">
              <w:rPr>
                <w:color w:val="000000"/>
                <w:szCs w:val="24"/>
              </w:rPr>
              <w:lastRenderedPageBreak/>
              <w:t>境质量状况良好。</w:t>
            </w:r>
          </w:p>
          <w:p w:rsidR="00304F73" w:rsidRPr="00E73EB5" w:rsidRDefault="00304F73" w:rsidP="00D80975">
            <w:pPr>
              <w:ind w:firstLine="480"/>
            </w:pPr>
            <w:r w:rsidRPr="00E73EB5">
              <w:rPr>
                <w:szCs w:val="24"/>
              </w:rPr>
              <w:t>运营期采取相应的污染防治措施后，各类污染物能够达标排放，不会改变区域环境功能区质量要求，能维持环境功能区质量现状。</w:t>
            </w:r>
          </w:p>
          <w:p w:rsidR="00304F73" w:rsidRPr="00E73EB5" w:rsidRDefault="001F6AB6" w:rsidP="00D80975">
            <w:pPr>
              <w:ind w:firstLine="482"/>
              <w:rPr>
                <w:rFonts w:eastAsiaTheme="minorEastAsia"/>
                <w:b/>
              </w:rPr>
            </w:pPr>
            <w:r w:rsidRPr="00E73EB5">
              <w:rPr>
                <w:rFonts w:eastAsiaTheme="minorEastAsia"/>
                <w:b/>
              </w:rPr>
              <w:fldChar w:fldCharType="begin"/>
            </w:r>
            <w:r w:rsidR="00304F73" w:rsidRPr="00E73EB5">
              <w:rPr>
                <w:rFonts w:eastAsiaTheme="minorEastAsia"/>
                <w:b/>
              </w:rPr>
              <w:instrText xml:space="preserve"> = 3 \* GB3 </w:instrText>
            </w:r>
            <w:r w:rsidRPr="00E73EB5">
              <w:rPr>
                <w:rFonts w:eastAsiaTheme="minorEastAsia"/>
                <w:b/>
              </w:rPr>
              <w:fldChar w:fldCharType="separate"/>
            </w:r>
            <w:r w:rsidR="00304F73" w:rsidRPr="00E73EB5">
              <w:rPr>
                <w:rFonts w:eastAsiaTheme="minorEastAsia" w:hAnsiTheme="minorEastAsia"/>
                <w:b/>
                <w:noProof/>
              </w:rPr>
              <w:t>③</w:t>
            </w:r>
            <w:r w:rsidRPr="00E73EB5">
              <w:rPr>
                <w:rFonts w:eastAsiaTheme="minorEastAsia"/>
                <w:b/>
              </w:rPr>
              <w:fldChar w:fldCharType="end"/>
            </w:r>
            <w:r w:rsidR="00304F73" w:rsidRPr="00E73EB5">
              <w:rPr>
                <w:rFonts w:eastAsiaTheme="minorEastAsia" w:hAnsiTheme="minorEastAsia"/>
                <w:b/>
              </w:rPr>
              <w:t>资源利用上线</w:t>
            </w:r>
          </w:p>
          <w:p w:rsidR="00304F73" w:rsidRPr="00E73EB5" w:rsidRDefault="00304F73" w:rsidP="00D80975">
            <w:pPr>
              <w:ind w:firstLine="480"/>
              <w:rPr>
                <w:rFonts w:eastAsiaTheme="minorEastAsia"/>
              </w:rPr>
            </w:pPr>
            <w:r w:rsidRPr="00E73EB5">
              <w:rPr>
                <w:rFonts w:eastAsiaTheme="minorEastAsia" w:hAnsiTheme="minorEastAsia"/>
              </w:rPr>
              <w:t>项目用水由当地的自来水部门供给，用电来自当地供电网，本项目的用水、用电不会对自来水厂和供电单位产生负担。本项目选址位于</w:t>
            </w:r>
            <w:r w:rsidRPr="00E73EB5">
              <w:rPr>
                <w:kern w:val="0"/>
                <w:szCs w:val="24"/>
              </w:rPr>
              <w:t>如皋市城北街道鹿门社区</w:t>
            </w:r>
            <w:r w:rsidRPr="00E73EB5">
              <w:rPr>
                <w:kern w:val="0"/>
                <w:szCs w:val="24"/>
              </w:rPr>
              <w:t>10</w:t>
            </w:r>
            <w:r w:rsidRPr="00E73EB5">
              <w:rPr>
                <w:kern w:val="0"/>
                <w:szCs w:val="24"/>
              </w:rPr>
              <w:t>、</w:t>
            </w:r>
            <w:r w:rsidRPr="00E73EB5">
              <w:rPr>
                <w:kern w:val="0"/>
                <w:szCs w:val="24"/>
              </w:rPr>
              <w:t>18</w:t>
            </w:r>
            <w:r w:rsidRPr="00E73EB5">
              <w:rPr>
                <w:kern w:val="0"/>
                <w:szCs w:val="24"/>
              </w:rPr>
              <w:t>、</w:t>
            </w:r>
            <w:r w:rsidRPr="00E73EB5">
              <w:rPr>
                <w:kern w:val="0"/>
                <w:szCs w:val="24"/>
              </w:rPr>
              <w:t>19</w:t>
            </w:r>
            <w:r w:rsidRPr="00E73EB5">
              <w:rPr>
                <w:kern w:val="0"/>
                <w:szCs w:val="24"/>
              </w:rPr>
              <w:t>组</w:t>
            </w:r>
            <w:r w:rsidRPr="00E73EB5">
              <w:rPr>
                <w:rFonts w:eastAsiaTheme="minorEastAsia" w:hAnsiTheme="minorEastAsia"/>
              </w:rPr>
              <w:t>，项目用地性质为工业用地，符合用地规划。因此本项目不会超出资源利用上线。</w:t>
            </w:r>
          </w:p>
          <w:p w:rsidR="00304F73" w:rsidRPr="00E73EB5" w:rsidRDefault="001F6AB6" w:rsidP="00D80975">
            <w:pPr>
              <w:ind w:firstLine="482"/>
              <w:rPr>
                <w:rFonts w:eastAsiaTheme="minorEastAsia"/>
                <w:b/>
              </w:rPr>
            </w:pPr>
            <w:r w:rsidRPr="00E73EB5">
              <w:rPr>
                <w:rFonts w:eastAsiaTheme="minorEastAsia"/>
                <w:b/>
              </w:rPr>
              <w:fldChar w:fldCharType="begin"/>
            </w:r>
            <w:r w:rsidR="00304F73" w:rsidRPr="00E73EB5">
              <w:rPr>
                <w:rFonts w:eastAsiaTheme="minorEastAsia"/>
                <w:b/>
              </w:rPr>
              <w:instrText xml:space="preserve"> = 4 \* GB3 </w:instrText>
            </w:r>
            <w:r w:rsidRPr="00E73EB5">
              <w:rPr>
                <w:rFonts w:eastAsiaTheme="minorEastAsia"/>
                <w:b/>
              </w:rPr>
              <w:fldChar w:fldCharType="separate"/>
            </w:r>
            <w:r w:rsidR="00304F73" w:rsidRPr="00E73EB5">
              <w:rPr>
                <w:rFonts w:eastAsiaTheme="minorEastAsia" w:hAnsiTheme="minorEastAsia"/>
                <w:b/>
                <w:noProof/>
              </w:rPr>
              <w:t>④</w:t>
            </w:r>
            <w:r w:rsidRPr="00E73EB5">
              <w:rPr>
                <w:rFonts w:eastAsiaTheme="minorEastAsia"/>
                <w:b/>
              </w:rPr>
              <w:fldChar w:fldCharType="end"/>
            </w:r>
            <w:r w:rsidR="00304F73" w:rsidRPr="00E73EB5">
              <w:rPr>
                <w:rFonts w:eastAsiaTheme="minorEastAsia" w:hAnsiTheme="minorEastAsia"/>
                <w:b/>
              </w:rPr>
              <w:t>环境准入负面清单</w:t>
            </w:r>
          </w:p>
          <w:p w:rsidR="00112D0D" w:rsidRPr="000066C5" w:rsidRDefault="00304F73" w:rsidP="00D80975">
            <w:pPr>
              <w:ind w:firstLine="480"/>
              <w:rPr>
                <w:b/>
              </w:rPr>
            </w:pPr>
            <w:r w:rsidRPr="00E73EB5">
              <w:rPr>
                <w:rFonts w:eastAsiaTheme="minorEastAsia" w:hAnsiTheme="minorEastAsia"/>
                <w:szCs w:val="24"/>
              </w:rPr>
              <w:t>建设项目位于</w:t>
            </w:r>
            <w:r w:rsidRPr="00E73EB5">
              <w:rPr>
                <w:kern w:val="0"/>
                <w:szCs w:val="24"/>
              </w:rPr>
              <w:t>如皋市城北街道鹿门社区</w:t>
            </w:r>
            <w:r w:rsidRPr="00E73EB5">
              <w:rPr>
                <w:kern w:val="0"/>
                <w:szCs w:val="24"/>
              </w:rPr>
              <w:t>10</w:t>
            </w:r>
            <w:r w:rsidRPr="00E73EB5">
              <w:rPr>
                <w:kern w:val="0"/>
                <w:szCs w:val="24"/>
              </w:rPr>
              <w:t>、</w:t>
            </w:r>
            <w:r w:rsidRPr="00E73EB5">
              <w:rPr>
                <w:kern w:val="0"/>
                <w:szCs w:val="24"/>
              </w:rPr>
              <w:t>18</w:t>
            </w:r>
            <w:r w:rsidRPr="00E73EB5">
              <w:rPr>
                <w:kern w:val="0"/>
                <w:szCs w:val="24"/>
              </w:rPr>
              <w:t>、</w:t>
            </w:r>
            <w:r w:rsidRPr="00E73EB5">
              <w:rPr>
                <w:kern w:val="0"/>
                <w:szCs w:val="24"/>
              </w:rPr>
              <w:t>19</w:t>
            </w:r>
            <w:r w:rsidRPr="00E73EB5">
              <w:rPr>
                <w:kern w:val="0"/>
                <w:szCs w:val="24"/>
              </w:rPr>
              <w:t>组</w:t>
            </w:r>
            <w:r w:rsidRPr="00E73EB5">
              <w:rPr>
                <w:rFonts w:eastAsiaTheme="minorEastAsia" w:hAnsiTheme="minorEastAsia"/>
              </w:rPr>
              <w:t>，本项目属于</w:t>
            </w:r>
            <w:r w:rsidRPr="00E73EB5">
              <w:rPr>
                <w:rFonts w:hAnsi="宋体"/>
              </w:rPr>
              <w:t>〔</w:t>
            </w:r>
            <w:r w:rsidRPr="00E73EB5">
              <w:t>C2927</w:t>
            </w:r>
            <w:r w:rsidRPr="00E73EB5">
              <w:rPr>
                <w:rFonts w:hAnsi="宋体"/>
              </w:rPr>
              <w:t>〕日用塑料制品制造</w:t>
            </w:r>
            <w:r w:rsidRPr="00E73EB5">
              <w:rPr>
                <w:rStyle w:val="CharChar2"/>
                <w:rFonts w:eastAsiaTheme="minorEastAsia" w:hAnsiTheme="minorEastAsia" w:cs="Times New Roman"/>
                <w:szCs w:val="24"/>
              </w:rPr>
              <w:t>，</w:t>
            </w:r>
            <w:r w:rsidRPr="00E73EB5">
              <w:rPr>
                <w:rFonts w:eastAsiaTheme="minorEastAsia" w:hAnsiTheme="minorEastAsia"/>
              </w:rPr>
              <w:t>不在环境准入负面清单范围内。</w:t>
            </w:r>
            <w:r>
              <w:rPr>
                <w:rFonts w:eastAsiaTheme="minorEastAsia" w:hAnsiTheme="minorEastAsia" w:hint="eastAsia"/>
              </w:rPr>
              <w:t>本</w:t>
            </w:r>
            <w:r w:rsidRPr="00E73EB5">
              <w:rPr>
                <w:rFonts w:eastAsiaTheme="minorEastAsia" w:hAnsiTheme="minorEastAsia"/>
              </w:rPr>
              <w:t>项目的原材料主要为</w:t>
            </w:r>
            <w:r w:rsidRPr="00E73EB5">
              <w:rPr>
                <w:rFonts w:eastAsiaTheme="minorEastAsia"/>
              </w:rPr>
              <w:t>PVC</w:t>
            </w:r>
            <w:r w:rsidRPr="00E73EB5">
              <w:rPr>
                <w:rFonts w:eastAsiaTheme="minorEastAsia" w:hAnsiTheme="minorEastAsia"/>
              </w:rPr>
              <w:t>胶布。产品为</w:t>
            </w:r>
            <w:r w:rsidRPr="00E73EB5">
              <w:rPr>
                <w:rFonts w:eastAsiaTheme="minorEastAsia" w:hAnsiTheme="minorEastAsia"/>
                <w:kern w:val="0"/>
                <w:szCs w:val="24"/>
              </w:rPr>
              <w:t>支架水池。</w:t>
            </w:r>
            <w:r w:rsidRPr="00E73EB5">
              <w:rPr>
                <w:rFonts w:eastAsiaTheme="minorEastAsia" w:hAnsiTheme="minorEastAsia"/>
              </w:rPr>
              <w:t>无毒无害。生产过程中三废均得到有效处置，不会对周围环境造成负面影响。</w:t>
            </w:r>
          </w:p>
          <w:p w:rsidR="00074DE6" w:rsidRPr="00831322" w:rsidRDefault="00074DE6" w:rsidP="00D80975">
            <w:pPr>
              <w:ind w:firstLineChars="0" w:firstLine="0"/>
              <w:rPr>
                <w:b/>
                <w:szCs w:val="24"/>
              </w:rPr>
            </w:pPr>
            <w:r w:rsidRPr="00831322">
              <w:rPr>
                <w:b/>
                <w:szCs w:val="24"/>
              </w:rPr>
              <w:t>4</w:t>
            </w:r>
            <w:r w:rsidRPr="00831322">
              <w:rPr>
                <w:rFonts w:hAnsi="宋体"/>
                <w:b/>
                <w:szCs w:val="24"/>
              </w:rPr>
              <w:t>、环境影响分析结论</w:t>
            </w:r>
          </w:p>
          <w:p w:rsidR="00074DE6" w:rsidRPr="00831322" w:rsidRDefault="00074DE6" w:rsidP="00D80975">
            <w:pPr>
              <w:ind w:firstLine="480"/>
              <w:rPr>
                <w:szCs w:val="24"/>
              </w:rPr>
            </w:pPr>
            <w:r>
              <w:rPr>
                <w:rFonts w:hint="eastAsia"/>
                <w:kern w:val="0"/>
                <w:szCs w:val="24"/>
              </w:rPr>
              <w:t>（</w:t>
            </w:r>
            <w:r>
              <w:rPr>
                <w:rFonts w:hint="eastAsia"/>
                <w:kern w:val="0"/>
                <w:szCs w:val="24"/>
              </w:rPr>
              <w:t>1</w:t>
            </w:r>
            <w:r>
              <w:rPr>
                <w:rFonts w:hint="eastAsia"/>
                <w:kern w:val="0"/>
                <w:szCs w:val="24"/>
              </w:rPr>
              <w:t>）营运期</w:t>
            </w:r>
            <w:r w:rsidRPr="00831322">
              <w:rPr>
                <w:rFonts w:hAnsi="宋体"/>
                <w:kern w:val="0"/>
                <w:szCs w:val="24"/>
              </w:rPr>
              <w:t>大气环境影响分析</w:t>
            </w:r>
            <w:r>
              <w:rPr>
                <w:rFonts w:hAnsi="宋体" w:hint="eastAsia"/>
                <w:kern w:val="0"/>
                <w:szCs w:val="24"/>
              </w:rPr>
              <w:t>结论</w:t>
            </w:r>
          </w:p>
          <w:p w:rsidR="00A6455C" w:rsidRPr="00112D0D" w:rsidRDefault="00112D0D" w:rsidP="00D80975">
            <w:pPr>
              <w:ind w:firstLineChars="0" w:firstLine="482"/>
              <w:rPr>
                <w:rFonts w:ascii="宋体" w:hAnsi="宋体"/>
              </w:rPr>
            </w:pPr>
            <w:r>
              <w:rPr>
                <w:rFonts w:hint="eastAsia"/>
                <w:color w:val="000000"/>
              </w:rPr>
              <w:t>扩建项目无生产废气产生。</w:t>
            </w:r>
          </w:p>
          <w:p w:rsidR="00074DE6" w:rsidRPr="00831322" w:rsidRDefault="00074DE6" w:rsidP="00D80975">
            <w:pPr>
              <w:ind w:firstLine="480"/>
              <w:rPr>
                <w:szCs w:val="24"/>
              </w:rPr>
            </w:pPr>
            <w:r>
              <w:rPr>
                <w:rFonts w:hint="eastAsia"/>
                <w:szCs w:val="24"/>
              </w:rPr>
              <w:t>（</w:t>
            </w:r>
            <w:r>
              <w:rPr>
                <w:rFonts w:hint="eastAsia"/>
                <w:szCs w:val="24"/>
              </w:rPr>
              <w:t>2</w:t>
            </w:r>
            <w:r>
              <w:rPr>
                <w:rFonts w:hint="eastAsia"/>
                <w:szCs w:val="24"/>
              </w:rPr>
              <w:t>）</w:t>
            </w:r>
            <w:r>
              <w:rPr>
                <w:rFonts w:hint="eastAsia"/>
                <w:kern w:val="0"/>
                <w:szCs w:val="24"/>
              </w:rPr>
              <w:t>营运期</w:t>
            </w:r>
            <w:r>
              <w:rPr>
                <w:rFonts w:hint="eastAsia"/>
                <w:szCs w:val="24"/>
              </w:rPr>
              <w:t>水环境影响分析</w:t>
            </w:r>
          </w:p>
          <w:p w:rsidR="00112D0D" w:rsidRDefault="00304F73" w:rsidP="00D80975">
            <w:pPr>
              <w:ind w:firstLine="480"/>
              <w:rPr>
                <w:color w:val="000000"/>
                <w:szCs w:val="24"/>
              </w:rPr>
            </w:pPr>
            <w:r>
              <w:rPr>
                <w:rFonts w:hAnsi="宋体" w:hint="eastAsia"/>
                <w:szCs w:val="24"/>
              </w:rPr>
              <w:t>现有项目实行“雨污分流”制，雨水经收集后排入雨水管网，就近排入东风河；无生产废水，</w:t>
            </w:r>
            <w:r>
              <w:rPr>
                <w:rFonts w:hint="eastAsia"/>
              </w:rPr>
              <w:t>生活污水经化粪池预处理达标后排入污水管网，接至如皋市恒发污水处理厂处理，尾水排入通扬运河；</w:t>
            </w:r>
            <w:r>
              <w:rPr>
                <w:rFonts w:hAnsi="宋体" w:hint="eastAsia"/>
                <w:szCs w:val="24"/>
              </w:rPr>
              <w:t>本次扩建不新增职工，故不新增生活污水，且无生产废水产生</w:t>
            </w:r>
            <w:r w:rsidR="00112D0D">
              <w:rPr>
                <w:rFonts w:hint="eastAsia"/>
                <w:color w:val="000000"/>
                <w:szCs w:val="24"/>
              </w:rPr>
              <w:t>。</w:t>
            </w:r>
          </w:p>
          <w:p w:rsidR="00074DE6" w:rsidRPr="00831322" w:rsidRDefault="00074DE6" w:rsidP="00D80975">
            <w:pPr>
              <w:ind w:firstLine="480"/>
              <w:rPr>
                <w:szCs w:val="24"/>
              </w:rPr>
            </w:pPr>
            <w:r>
              <w:rPr>
                <w:rFonts w:hint="eastAsia"/>
                <w:kern w:val="0"/>
                <w:szCs w:val="24"/>
              </w:rPr>
              <w:t>（</w:t>
            </w:r>
            <w:r>
              <w:rPr>
                <w:rFonts w:hint="eastAsia"/>
                <w:kern w:val="0"/>
                <w:szCs w:val="24"/>
              </w:rPr>
              <w:t>3</w:t>
            </w:r>
            <w:r>
              <w:rPr>
                <w:rFonts w:hint="eastAsia"/>
                <w:kern w:val="0"/>
                <w:szCs w:val="24"/>
              </w:rPr>
              <w:t>）营运期</w:t>
            </w:r>
            <w:r w:rsidRPr="00831322">
              <w:rPr>
                <w:rFonts w:hAnsi="宋体"/>
                <w:kern w:val="0"/>
                <w:szCs w:val="24"/>
              </w:rPr>
              <w:t>声环境影响分析</w:t>
            </w:r>
          </w:p>
          <w:p w:rsidR="00633D90" w:rsidRDefault="00074DE6" w:rsidP="00D80975">
            <w:pPr>
              <w:ind w:firstLine="480"/>
            </w:pPr>
            <w:r>
              <w:rPr>
                <w:rFonts w:hint="eastAsia"/>
                <w:szCs w:val="24"/>
              </w:rPr>
              <w:t>经预测，</w:t>
            </w:r>
            <w:r w:rsidR="00633D90" w:rsidRPr="00DC380E">
              <w:t>项目</w:t>
            </w:r>
            <w:r w:rsidR="00633D90">
              <w:rPr>
                <w:rFonts w:hint="eastAsia"/>
              </w:rPr>
              <w:t>厂界</w:t>
            </w:r>
            <w:r w:rsidR="00633D90" w:rsidRPr="00DC380E">
              <w:t>监测点</w:t>
            </w:r>
            <w:r w:rsidR="00633D90" w:rsidRPr="00DC380E">
              <w:rPr>
                <w:rFonts w:hint="eastAsia"/>
              </w:rPr>
              <w:t>环境</w:t>
            </w:r>
            <w:r w:rsidR="00633D90" w:rsidRPr="00DC380E">
              <w:t>噪声</w:t>
            </w:r>
            <w:r w:rsidR="00304F73">
              <w:rPr>
                <w:rFonts w:hint="eastAsia"/>
              </w:rPr>
              <w:t>叠加值</w:t>
            </w:r>
            <w:r w:rsidR="00633D90" w:rsidRPr="00DC380E">
              <w:t>均达到《工业企业厂界环境噪声排放标准》（</w:t>
            </w:r>
            <w:r w:rsidR="00633D90" w:rsidRPr="00DC380E">
              <w:t>GB12348—2008</w:t>
            </w:r>
            <w:r w:rsidR="00633D90" w:rsidRPr="00DC380E">
              <w:t>）中</w:t>
            </w:r>
            <w:r w:rsidR="0064624E">
              <w:rPr>
                <w:rFonts w:hint="eastAsia"/>
              </w:rPr>
              <w:t>3</w:t>
            </w:r>
            <w:r w:rsidR="00304F73">
              <w:rPr>
                <w:rFonts w:hint="eastAsia"/>
              </w:rPr>
              <w:t>、</w:t>
            </w:r>
            <w:r w:rsidR="00304F73">
              <w:rPr>
                <w:rFonts w:hint="eastAsia"/>
              </w:rPr>
              <w:t>4</w:t>
            </w:r>
            <w:r w:rsidR="00304F73">
              <w:rPr>
                <w:rFonts w:hint="eastAsia"/>
              </w:rPr>
              <w:t>（东、北）</w:t>
            </w:r>
            <w:r w:rsidR="00633D90" w:rsidRPr="00DC380E">
              <w:t>类标准</w:t>
            </w:r>
            <w:r w:rsidR="0064624E">
              <w:rPr>
                <w:rFonts w:hint="eastAsia"/>
              </w:rPr>
              <w:t>，</w:t>
            </w:r>
            <w:r w:rsidR="00D80975">
              <w:rPr>
                <w:rFonts w:hAnsi="宋体" w:hint="eastAsia"/>
                <w:szCs w:val="24"/>
              </w:rPr>
              <w:t>北侧鹿门居委会昼夜间声环境质量</w:t>
            </w:r>
            <w:r w:rsidR="00D80975" w:rsidRPr="0045679F">
              <w:rPr>
                <w:rFonts w:hAnsi="宋体"/>
                <w:szCs w:val="24"/>
              </w:rPr>
              <w:t>符</w:t>
            </w:r>
            <w:r w:rsidR="00D80975" w:rsidRPr="00094CD0">
              <w:rPr>
                <w:szCs w:val="24"/>
              </w:rPr>
              <w:t>合《声环境质量标准》（</w:t>
            </w:r>
            <w:r w:rsidR="00D80975" w:rsidRPr="00094CD0">
              <w:rPr>
                <w:szCs w:val="24"/>
              </w:rPr>
              <w:t>GB3096-2008</w:t>
            </w:r>
            <w:r w:rsidR="00D80975" w:rsidRPr="00094CD0">
              <w:rPr>
                <w:szCs w:val="24"/>
              </w:rPr>
              <w:t>）</w:t>
            </w:r>
            <w:r w:rsidR="00D80975" w:rsidRPr="00094CD0">
              <w:rPr>
                <w:rFonts w:hint="eastAsia"/>
                <w:szCs w:val="24"/>
              </w:rPr>
              <w:t>1</w:t>
            </w:r>
            <w:r w:rsidR="00D80975" w:rsidRPr="00094CD0">
              <w:rPr>
                <w:rFonts w:hint="eastAsia"/>
                <w:szCs w:val="24"/>
              </w:rPr>
              <w:t>类</w:t>
            </w:r>
            <w:r w:rsidR="00D80975" w:rsidRPr="0045679F">
              <w:rPr>
                <w:rFonts w:hAnsi="宋体" w:hint="eastAsia"/>
                <w:szCs w:val="24"/>
              </w:rPr>
              <w:t>标准</w:t>
            </w:r>
            <w:r w:rsidR="00633D90">
              <w:rPr>
                <w:rFonts w:hint="eastAsia"/>
              </w:rPr>
              <w:t>对周围声环境无明显影响，不会发生扰民现象。</w:t>
            </w:r>
          </w:p>
          <w:p w:rsidR="00074DE6" w:rsidRPr="00831322" w:rsidRDefault="00074DE6" w:rsidP="00D80975">
            <w:pPr>
              <w:ind w:firstLine="480"/>
              <w:rPr>
                <w:szCs w:val="24"/>
              </w:rPr>
            </w:pPr>
            <w:r>
              <w:rPr>
                <w:rFonts w:hint="eastAsia"/>
                <w:kern w:val="0"/>
                <w:szCs w:val="24"/>
              </w:rPr>
              <w:t>（</w:t>
            </w:r>
            <w:r>
              <w:rPr>
                <w:rFonts w:hint="eastAsia"/>
                <w:kern w:val="0"/>
                <w:szCs w:val="24"/>
              </w:rPr>
              <w:t>4</w:t>
            </w:r>
            <w:r>
              <w:rPr>
                <w:rFonts w:hint="eastAsia"/>
                <w:kern w:val="0"/>
                <w:szCs w:val="24"/>
              </w:rPr>
              <w:t>）营运期</w:t>
            </w:r>
            <w:r w:rsidRPr="00831322">
              <w:rPr>
                <w:rFonts w:hAnsi="宋体"/>
                <w:kern w:val="0"/>
                <w:szCs w:val="24"/>
              </w:rPr>
              <w:t>固废环境影响分析</w:t>
            </w:r>
          </w:p>
          <w:p w:rsidR="00074DE6" w:rsidRPr="00831322" w:rsidRDefault="00074DE6" w:rsidP="00D80975">
            <w:pPr>
              <w:ind w:firstLine="480"/>
              <w:rPr>
                <w:szCs w:val="24"/>
              </w:rPr>
            </w:pPr>
            <w:r>
              <w:rPr>
                <w:rFonts w:hAnsi="宋体" w:hint="eastAsia"/>
                <w:szCs w:val="24"/>
              </w:rPr>
              <w:t>本</w:t>
            </w:r>
            <w:r w:rsidR="0064624E">
              <w:rPr>
                <w:rFonts w:hAnsi="宋体"/>
                <w:szCs w:val="24"/>
              </w:rPr>
              <w:t>项目营运期</w:t>
            </w:r>
            <w:r w:rsidRPr="00831322">
              <w:rPr>
                <w:rFonts w:hAnsi="宋体"/>
                <w:szCs w:val="24"/>
              </w:rPr>
              <w:t>的固废能得到合理的处置或综合利用，对周围环境基本无影响。</w:t>
            </w:r>
          </w:p>
          <w:p w:rsidR="00074DE6" w:rsidRPr="00831322" w:rsidRDefault="00074DE6" w:rsidP="00D80975">
            <w:pPr>
              <w:tabs>
                <w:tab w:val="left" w:pos="3855"/>
              </w:tabs>
              <w:ind w:firstLine="482"/>
              <w:rPr>
                <w:b/>
                <w:szCs w:val="24"/>
              </w:rPr>
            </w:pPr>
            <w:r w:rsidRPr="00831322">
              <w:rPr>
                <w:b/>
                <w:szCs w:val="24"/>
              </w:rPr>
              <w:t>5</w:t>
            </w:r>
            <w:r w:rsidRPr="00831322">
              <w:rPr>
                <w:rFonts w:hAnsi="宋体"/>
                <w:b/>
                <w:szCs w:val="24"/>
              </w:rPr>
              <w:t>、污染防治措施达标分析</w:t>
            </w:r>
            <w:r>
              <w:rPr>
                <w:rFonts w:hAnsi="宋体"/>
                <w:b/>
                <w:szCs w:val="24"/>
              </w:rPr>
              <w:tab/>
            </w:r>
          </w:p>
          <w:p w:rsidR="00A6455C" w:rsidRPr="00831322" w:rsidRDefault="00A6455C" w:rsidP="00D80975">
            <w:pPr>
              <w:ind w:firstLine="480"/>
              <w:rPr>
                <w:szCs w:val="24"/>
              </w:rPr>
            </w:pPr>
            <w:r w:rsidRPr="00831322">
              <w:rPr>
                <w:rFonts w:hAnsi="宋体"/>
                <w:kern w:val="0"/>
                <w:szCs w:val="24"/>
              </w:rPr>
              <w:lastRenderedPageBreak/>
              <w:t>（</w:t>
            </w:r>
            <w:r>
              <w:rPr>
                <w:rFonts w:hint="eastAsia"/>
                <w:kern w:val="0"/>
                <w:szCs w:val="24"/>
              </w:rPr>
              <w:t>1</w:t>
            </w:r>
            <w:r w:rsidRPr="00831322">
              <w:rPr>
                <w:rFonts w:hAnsi="宋体"/>
                <w:kern w:val="0"/>
                <w:szCs w:val="24"/>
              </w:rPr>
              <w:t>）</w:t>
            </w:r>
            <w:r w:rsidRPr="00831322">
              <w:rPr>
                <w:rFonts w:hAnsi="宋体"/>
                <w:szCs w:val="24"/>
              </w:rPr>
              <w:t>营运期</w:t>
            </w:r>
            <w:r>
              <w:rPr>
                <w:rFonts w:hAnsi="宋体" w:hint="eastAsia"/>
                <w:kern w:val="0"/>
                <w:szCs w:val="24"/>
              </w:rPr>
              <w:t>废气</w:t>
            </w:r>
            <w:r w:rsidRPr="00831322">
              <w:rPr>
                <w:rFonts w:hAnsi="宋体"/>
                <w:szCs w:val="24"/>
              </w:rPr>
              <w:t>达标排放和污染控制</w:t>
            </w:r>
          </w:p>
          <w:p w:rsidR="00A6455C" w:rsidRPr="0016797A" w:rsidRDefault="00112D0D" w:rsidP="00D80975">
            <w:pPr>
              <w:ind w:firstLineChars="0" w:firstLine="482"/>
              <w:rPr>
                <w:rFonts w:hAnsi="宋体"/>
                <w:bCs/>
                <w:color w:val="000000"/>
              </w:rPr>
            </w:pPr>
            <w:r>
              <w:rPr>
                <w:rFonts w:hint="eastAsia"/>
              </w:rPr>
              <w:t>项目无废气产生。</w:t>
            </w:r>
          </w:p>
          <w:p w:rsidR="00074DE6" w:rsidRPr="00831322" w:rsidRDefault="00074DE6" w:rsidP="00D80975">
            <w:pPr>
              <w:ind w:firstLine="480"/>
              <w:rPr>
                <w:szCs w:val="24"/>
              </w:rPr>
            </w:pPr>
            <w:r w:rsidRPr="00831322">
              <w:rPr>
                <w:rFonts w:hAnsi="宋体"/>
                <w:kern w:val="0"/>
                <w:szCs w:val="24"/>
              </w:rPr>
              <w:t>（</w:t>
            </w:r>
            <w:r w:rsidRPr="00831322">
              <w:rPr>
                <w:kern w:val="0"/>
                <w:szCs w:val="24"/>
              </w:rPr>
              <w:t>2</w:t>
            </w:r>
            <w:r w:rsidRPr="00831322">
              <w:rPr>
                <w:rFonts w:hAnsi="宋体"/>
                <w:kern w:val="0"/>
                <w:szCs w:val="24"/>
              </w:rPr>
              <w:t>）</w:t>
            </w:r>
            <w:r w:rsidRPr="00831322">
              <w:rPr>
                <w:rFonts w:hAnsi="宋体"/>
                <w:szCs w:val="24"/>
              </w:rPr>
              <w:t>营运期</w:t>
            </w:r>
            <w:r w:rsidRPr="00831322">
              <w:rPr>
                <w:rFonts w:hAnsi="宋体"/>
                <w:kern w:val="0"/>
                <w:szCs w:val="24"/>
              </w:rPr>
              <w:t>废水</w:t>
            </w:r>
            <w:r w:rsidRPr="00831322">
              <w:rPr>
                <w:rFonts w:hAnsi="宋体"/>
                <w:szCs w:val="24"/>
              </w:rPr>
              <w:t>达标排放和污染控制</w:t>
            </w:r>
          </w:p>
          <w:p w:rsidR="00212BFA" w:rsidRDefault="00D80975" w:rsidP="00D80975">
            <w:pPr>
              <w:ind w:firstLine="480"/>
              <w:rPr>
                <w:color w:val="000000"/>
                <w:szCs w:val="24"/>
              </w:rPr>
            </w:pPr>
            <w:r>
              <w:rPr>
                <w:rFonts w:hAnsi="宋体" w:hint="eastAsia"/>
                <w:szCs w:val="24"/>
              </w:rPr>
              <w:t>现有项目实行“雨污分流”制，雨水经收集后排入雨水管网，就近排入东风河；无生产废水，</w:t>
            </w:r>
            <w:r>
              <w:rPr>
                <w:rFonts w:hint="eastAsia"/>
              </w:rPr>
              <w:t>生活污水经化粪池预处理达标后排入污水管网，接至如皋市恒发污水处理厂处理，尾水排入通扬运河；</w:t>
            </w:r>
            <w:r>
              <w:rPr>
                <w:rFonts w:hAnsi="宋体" w:hint="eastAsia"/>
                <w:szCs w:val="24"/>
              </w:rPr>
              <w:t>本次扩建不新增职工，故不新增生活污水，且无生产废水产生</w:t>
            </w:r>
            <w:r>
              <w:rPr>
                <w:rFonts w:hint="eastAsia"/>
                <w:color w:val="000000"/>
                <w:szCs w:val="24"/>
              </w:rPr>
              <w:t>。</w:t>
            </w:r>
          </w:p>
          <w:p w:rsidR="00074DE6" w:rsidRPr="00831322" w:rsidRDefault="00074DE6" w:rsidP="00D80975">
            <w:pPr>
              <w:ind w:firstLine="480"/>
              <w:rPr>
                <w:szCs w:val="24"/>
              </w:rPr>
            </w:pPr>
            <w:r w:rsidRPr="00831322">
              <w:rPr>
                <w:rFonts w:hAnsi="宋体"/>
                <w:kern w:val="0"/>
                <w:szCs w:val="24"/>
              </w:rPr>
              <w:t>（</w:t>
            </w:r>
            <w:r w:rsidRPr="00831322">
              <w:rPr>
                <w:kern w:val="0"/>
                <w:szCs w:val="24"/>
              </w:rPr>
              <w:t>3</w:t>
            </w:r>
            <w:r w:rsidRPr="00831322">
              <w:rPr>
                <w:rFonts w:hAnsi="宋体"/>
                <w:kern w:val="0"/>
                <w:szCs w:val="24"/>
              </w:rPr>
              <w:t>）</w:t>
            </w:r>
            <w:r w:rsidRPr="00831322">
              <w:rPr>
                <w:rFonts w:hAnsi="宋体"/>
                <w:szCs w:val="24"/>
              </w:rPr>
              <w:t>营运期</w:t>
            </w:r>
            <w:r w:rsidRPr="00831322">
              <w:rPr>
                <w:rFonts w:hAnsi="宋体"/>
                <w:kern w:val="0"/>
                <w:szCs w:val="24"/>
              </w:rPr>
              <w:t>噪声</w:t>
            </w:r>
            <w:r w:rsidRPr="00831322">
              <w:rPr>
                <w:rFonts w:hAnsi="宋体"/>
                <w:szCs w:val="24"/>
              </w:rPr>
              <w:t>达标排放和污染控制</w:t>
            </w:r>
          </w:p>
          <w:p w:rsidR="00203951" w:rsidRPr="00880322" w:rsidRDefault="00203951" w:rsidP="00D80975">
            <w:pPr>
              <w:ind w:firstLine="480"/>
              <w:rPr>
                <w:szCs w:val="24"/>
              </w:rPr>
            </w:pPr>
            <w:r w:rsidRPr="00880322">
              <w:rPr>
                <w:rFonts w:hint="eastAsia"/>
                <w:szCs w:val="24"/>
              </w:rPr>
              <w:t>本项目</w:t>
            </w:r>
            <w:r w:rsidRPr="00880322">
              <w:rPr>
                <w:szCs w:val="24"/>
              </w:rPr>
              <w:t>设备选用低噪声设备，经隔声、减振，厂界噪声达标</w:t>
            </w:r>
            <w:r w:rsidRPr="00880322">
              <w:rPr>
                <w:rFonts w:hint="eastAsia"/>
                <w:szCs w:val="24"/>
              </w:rPr>
              <w:t>排放</w:t>
            </w:r>
            <w:r w:rsidRPr="00880322">
              <w:rPr>
                <w:szCs w:val="24"/>
              </w:rPr>
              <w:t>，不会降低项目所在地原有声环境功能级别。</w:t>
            </w:r>
          </w:p>
          <w:p w:rsidR="00074DE6" w:rsidRPr="00831322" w:rsidRDefault="00074DE6" w:rsidP="00D80975">
            <w:pPr>
              <w:ind w:firstLine="480"/>
              <w:rPr>
                <w:szCs w:val="24"/>
              </w:rPr>
            </w:pPr>
            <w:r w:rsidRPr="00831322">
              <w:rPr>
                <w:rFonts w:hAnsi="宋体"/>
                <w:kern w:val="0"/>
                <w:szCs w:val="24"/>
              </w:rPr>
              <w:t>（</w:t>
            </w:r>
            <w:r w:rsidRPr="00831322">
              <w:rPr>
                <w:kern w:val="0"/>
                <w:szCs w:val="24"/>
              </w:rPr>
              <w:t>4</w:t>
            </w:r>
            <w:r w:rsidRPr="00831322">
              <w:rPr>
                <w:rFonts w:hAnsi="宋体"/>
                <w:kern w:val="0"/>
                <w:szCs w:val="24"/>
              </w:rPr>
              <w:t>）</w:t>
            </w:r>
            <w:r w:rsidRPr="00831322">
              <w:rPr>
                <w:rFonts w:hAnsi="宋体"/>
                <w:szCs w:val="24"/>
              </w:rPr>
              <w:t>营运期</w:t>
            </w:r>
            <w:r w:rsidRPr="00831322">
              <w:rPr>
                <w:rFonts w:hAnsi="宋体"/>
                <w:kern w:val="0"/>
                <w:szCs w:val="24"/>
              </w:rPr>
              <w:t>固废</w:t>
            </w:r>
            <w:r w:rsidRPr="00831322">
              <w:rPr>
                <w:rFonts w:hAnsi="宋体"/>
                <w:szCs w:val="24"/>
              </w:rPr>
              <w:t>达标排放和污染控制</w:t>
            </w:r>
          </w:p>
          <w:p w:rsidR="00074DE6" w:rsidRDefault="00D80975" w:rsidP="00D80975">
            <w:pPr>
              <w:ind w:firstLine="480"/>
              <w:rPr>
                <w:rFonts w:hAnsi="宋体"/>
                <w:szCs w:val="24"/>
              </w:rPr>
            </w:pPr>
            <w:r w:rsidRPr="00D80975">
              <w:rPr>
                <w:rFonts w:hint="eastAsia"/>
                <w:szCs w:val="24"/>
              </w:rPr>
              <w:t>废塑料薄膜、次品、废包装料均收集后出售</w:t>
            </w:r>
            <w:r w:rsidR="0016797A" w:rsidRPr="00D80975">
              <w:rPr>
                <w:rFonts w:hint="eastAsia"/>
                <w:szCs w:val="24"/>
              </w:rPr>
              <w:t>。</w:t>
            </w:r>
            <w:r w:rsidR="00074DE6" w:rsidRPr="00D80975">
              <w:rPr>
                <w:rFonts w:hint="eastAsia"/>
                <w:szCs w:val="24"/>
              </w:rPr>
              <w:t>固</w:t>
            </w:r>
            <w:r w:rsidR="00074DE6" w:rsidRPr="00FA533B">
              <w:rPr>
                <w:rFonts w:hAnsi="宋体" w:hint="eastAsia"/>
                <w:szCs w:val="24"/>
              </w:rPr>
              <w:t>体废物实现零排放。</w:t>
            </w:r>
          </w:p>
          <w:p w:rsidR="00074DE6" w:rsidRPr="00831322" w:rsidRDefault="00074DE6" w:rsidP="00D80975">
            <w:pPr>
              <w:ind w:firstLine="482"/>
              <w:rPr>
                <w:b/>
                <w:color w:val="000000"/>
                <w:szCs w:val="24"/>
              </w:rPr>
            </w:pPr>
            <w:r w:rsidRPr="00831322">
              <w:rPr>
                <w:b/>
                <w:color w:val="000000"/>
                <w:szCs w:val="24"/>
              </w:rPr>
              <w:t>6</w:t>
            </w:r>
            <w:r w:rsidRPr="00831322">
              <w:rPr>
                <w:rFonts w:hAnsi="宋体"/>
                <w:b/>
                <w:color w:val="000000"/>
                <w:szCs w:val="24"/>
              </w:rPr>
              <w:t>、清洁生产水平分析</w:t>
            </w:r>
          </w:p>
          <w:p w:rsidR="00074DE6" w:rsidRPr="00831322" w:rsidRDefault="00773579" w:rsidP="00D80975">
            <w:pPr>
              <w:ind w:firstLine="480"/>
              <w:rPr>
                <w:noProof/>
                <w:szCs w:val="24"/>
              </w:rPr>
            </w:pPr>
            <w:r w:rsidRPr="00A95797">
              <w:rPr>
                <w:rFonts w:hint="eastAsia"/>
              </w:rPr>
              <w:t>建设项目</w:t>
            </w:r>
            <w:r w:rsidRPr="00880322">
              <w:t>生产过程严格按工艺流程操作，实行有效的监控手段，严格执行我国家和地方法律法规；各种污染物均得到了妥善的处理或处置，对环境的影响很小</w:t>
            </w:r>
            <w:r w:rsidRPr="00880322">
              <w:rPr>
                <w:rFonts w:hint="eastAsia"/>
              </w:rPr>
              <w:t>。</w:t>
            </w:r>
            <w:r>
              <w:rPr>
                <w:rFonts w:hint="eastAsia"/>
              </w:rPr>
              <w:t>符合清洁生产、循环经济的要求</w:t>
            </w:r>
            <w:r w:rsidR="00074DE6" w:rsidRPr="009279B5">
              <w:rPr>
                <w:rFonts w:hint="eastAsia"/>
              </w:rPr>
              <w:t>。</w:t>
            </w:r>
          </w:p>
          <w:p w:rsidR="00074DE6" w:rsidRPr="00831322" w:rsidRDefault="00074DE6" w:rsidP="00D80975">
            <w:pPr>
              <w:ind w:firstLine="482"/>
              <w:rPr>
                <w:b/>
                <w:szCs w:val="24"/>
              </w:rPr>
            </w:pPr>
            <w:r w:rsidRPr="00831322">
              <w:rPr>
                <w:b/>
                <w:bCs/>
                <w:szCs w:val="24"/>
              </w:rPr>
              <w:t>7</w:t>
            </w:r>
            <w:r w:rsidRPr="00831322">
              <w:rPr>
                <w:rFonts w:hAnsi="宋体"/>
                <w:b/>
                <w:bCs/>
                <w:szCs w:val="24"/>
              </w:rPr>
              <w:t>、</w:t>
            </w:r>
            <w:r w:rsidRPr="00831322">
              <w:rPr>
                <w:b/>
                <w:bCs/>
                <w:szCs w:val="24"/>
              </w:rPr>
              <w:t xml:space="preserve"> </w:t>
            </w:r>
            <w:r w:rsidRPr="00831322">
              <w:rPr>
                <w:rFonts w:hAnsi="宋体"/>
                <w:b/>
                <w:szCs w:val="24"/>
              </w:rPr>
              <w:t>总量控制</w:t>
            </w:r>
          </w:p>
          <w:p w:rsidR="00D80975" w:rsidRDefault="00253C88" w:rsidP="00D80975">
            <w:pPr>
              <w:pStyle w:val="af3"/>
              <w:ind w:firstLine="480"/>
              <w:outlineLvl w:val="0"/>
              <w:rPr>
                <w:rFonts w:ascii="Times New Roman" w:hAnsi="Times New Roman"/>
                <w:sz w:val="24"/>
              </w:rPr>
            </w:pPr>
            <w:r w:rsidRPr="003001B2">
              <w:rPr>
                <w:rFonts w:ascii="Times New Roman" w:hAnsi="宋体"/>
                <w:color w:val="000000"/>
                <w:sz w:val="24"/>
              </w:rPr>
              <w:t>根据分析，</w:t>
            </w:r>
            <w:r w:rsidR="00D80975">
              <w:rPr>
                <w:rFonts w:ascii="Times New Roman" w:hAnsi="宋体" w:hint="eastAsia"/>
                <w:color w:val="000000"/>
                <w:sz w:val="24"/>
              </w:rPr>
              <w:t>本项目废气、废水、固废零排放。</w:t>
            </w:r>
          </w:p>
          <w:p w:rsidR="00D80975" w:rsidRDefault="00D80975" w:rsidP="00D80975">
            <w:pPr>
              <w:pStyle w:val="af3"/>
              <w:ind w:firstLine="480"/>
              <w:outlineLvl w:val="0"/>
              <w:rPr>
                <w:rFonts w:ascii="Times New Roman" w:hAnsi="宋体"/>
                <w:sz w:val="24"/>
              </w:rPr>
            </w:pPr>
            <w:r>
              <w:rPr>
                <w:rFonts w:ascii="Times New Roman" w:hAnsi="Times New Roman" w:hint="eastAsia"/>
                <w:sz w:val="24"/>
              </w:rPr>
              <w:t>扩建后全厂</w:t>
            </w:r>
            <w:r>
              <w:rPr>
                <w:rFonts w:ascii="Times New Roman" w:hAnsi="宋体" w:hint="eastAsia"/>
                <w:sz w:val="24"/>
              </w:rPr>
              <w:t>大气污染物总量控制指标：颗粒物：</w:t>
            </w:r>
            <w:r>
              <w:rPr>
                <w:rFonts w:ascii="Times New Roman" w:hAnsi="宋体"/>
                <w:sz w:val="24"/>
              </w:rPr>
              <w:t>2.223t/a</w:t>
            </w:r>
            <w:r>
              <w:rPr>
                <w:rFonts w:ascii="Times New Roman" w:hAnsi="宋体" w:hint="eastAsia"/>
                <w:sz w:val="24"/>
              </w:rPr>
              <w:t>、</w:t>
            </w:r>
            <w:r>
              <w:rPr>
                <w:rFonts w:ascii="Times New Roman" w:hAnsi="宋体"/>
                <w:sz w:val="24"/>
              </w:rPr>
              <w:t>SO</w:t>
            </w:r>
            <w:r>
              <w:rPr>
                <w:rFonts w:ascii="Times New Roman" w:hAnsi="宋体"/>
                <w:sz w:val="24"/>
                <w:vertAlign w:val="subscript"/>
              </w:rPr>
              <w:t>2</w:t>
            </w:r>
            <w:r>
              <w:rPr>
                <w:rFonts w:ascii="Times New Roman" w:hAnsi="宋体" w:hint="eastAsia"/>
                <w:sz w:val="24"/>
              </w:rPr>
              <w:t>：</w:t>
            </w:r>
            <w:r>
              <w:rPr>
                <w:rFonts w:ascii="Times New Roman" w:hAnsi="宋体"/>
                <w:sz w:val="24"/>
              </w:rPr>
              <w:t>5.355t/a</w:t>
            </w:r>
            <w:r>
              <w:rPr>
                <w:rFonts w:ascii="Times New Roman" w:hAnsi="宋体" w:hint="eastAsia"/>
                <w:sz w:val="24"/>
              </w:rPr>
              <w:t>、</w:t>
            </w:r>
            <w:r>
              <w:rPr>
                <w:rFonts w:ascii="Times New Roman" w:hAnsi="宋体"/>
                <w:sz w:val="24"/>
              </w:rPr>
              <w:t>NO</w:t>
            </w:r>
            <w:r>
              <w:rPr>
                <w:rFonts w:ascii="Times New Roman" w:hAnsi="宋体"/>
                <w:sz w:val="24"/>
                <w:vertAlign w:val="subscript"/>
              </w:rPr>
              <w:t>x</w:t>
            </w:r>
            <w:r>
              <w:rPr>
                <w:rFonts w:ascii="Times New Roman" w:hAnsi="宋体" w:hint="eastAsia"/>
                <w:sz w:val="24"/>
              </w:rPr>
              <w:t>：</w:t>
            </w:r>
            <w:r>
              <w:rPr>
                <w:rFonts w:ascii="Times New Roman" w:hAnsi="宋体"/>
                <w:sz w:val="24"/>
              </w:rPr>
              <w:t>10.71t/a</w:t>
            </w:r>
            <w:r>
              <w:rPr>
                <w:rFonts w:ascii="Times New Roman" w:hAnsi="宋体" w:hint="eastAsia"/>
                <w:sz w:val="24"/>
              </w:rPr>
              <w:t>、</w:t>
            </w:r>
            <w:r>
              <w:rPr>
                <w:rFonts w:ascii="Times New Roman" w:hAnsi="宋体"/>
                <w:sz w:val="24"/>
              </w:rPr>
              <w:t>VOCs</w:t>
            </w:r>
            <w:r>
              <w:rPr>
                <w:rFonts w:ascii="Times New Roman" w:hAnsi="宋体" w:hint="eastAsia"/>
                <w:sz w:val="24"/>
              </w:rPr>
              <w:t>：</w:t>
            </w:r>
            <w:r>
              <w:rPr>
                <w:rFonts w:ascii="Times New Roman" w:hAnsi="宋体"/>
                <w:sz w:val="24"/>
              </w:rPr>
              <w:t>1.153t/a</w:t>
            </w:r>
            <w:r>
              <w:rPr>
                <w:rFonts w:ascii="Times New Roman" w:hAnsi="宋体" w:hint="eastAsia"/>
                <w:sz w:val="24"/>
              </w:rPr>
              <w:t>、二甲苯：</w:t>
            </w:r>
            <w:r>
              <w:rPr>
                <w:rFonts w:ascii="Times New Roman" w:hAnsi="宋体"/>
                <w:sz w:val="24"/>
              </w:rPr>
              <w:t>0.058t/a</w:t>
            </w:r>
            <w:r>
              <w:rPr>
                <w:rFonts w:ascii="Times New Roman" w:hAnsi="宋体" w:hint="eastAsia"/>
                <w:sz w:val="24"/>
              </w:rPr>
              <w:t>、</w:t>
            </w:r>
            <w:r>
              <w:rPr>
                <w:rFonts w:ascii="Times New Roman" w:hAnsi="宋体"/>
                <w:sz w:val="24"/>
              </w:rPr>
              <w:t>HCl</w:t>
            </w:r>
            <w:r>
              <w:rPr>
                <w:rFonts w:ascii="Times New Roman" w:hAnsi="宋体" w:hint="eastAsia"/>
                <w:sz w:val="24"/>
              </w:rPr>
              <w:t>：</w:t>
            </w:r>
            <w:r>
              <w:rPr>
                <w:rFonts w:ascii="Times New Roman" w:hAnsi="宋体"/>
                <w:sz w:val="24"/>
              </w:rPr>
              <w:t>1.415t/a</w:t>
            </w:r>
            <w:r>
              <w:rPr>
                <w:rFonts w:ascii="Times New Roman" w:hAnsi="宋体" w:hint="eastAsia"/>
                <w:sz w:val="24"/>
              </w:rPr>
              <w:t>、非甲烷总烃：</w:t>
            </w:r>
            <w:r>
              <w:rPr>
                <w:rFonts w:ascii="Times New Roman" w:hAnsi="宋体"/>
                <w:sz w:val="24"/>
              </w:rPr>
              <w:t>0.47t/a</w:t>
            </w:r>
            <w:r>
              <w:rPr>
                <w:rFonts w:ascii="Times New Roman" w:hAnsi="宋体" w:hint="eastAsia"/>
                <w:sz w:val="24"/>
              </w:rPr>
              <w:t>。</w:t>
            </w:r>
          </w:p>
          <w:p w:rsidR="00212BFA" w:rsidRDefault="00D80975" w:rsidP="00D80975">
            <w:pPr>
              <w:pStyle w:val="af3"/>
              <w:ind w:firstLine="480"/>
              <w:outlineLvl w:val="0"/>
              <w:rPr>
                <w:rFonts w:ascii="Times New Roman" w:hAnsi="宋体"/>
                <w:sz w:val="24"/>
              </w:rPr>
            </w:pPr>
            <w:r>
              <w:rPr>
                <w:rFonts w:ascii="Times New Roman" w:hAnsi="宋体" w:hint="eastAsia"/>
                <w:sz w:val="24"/>
              </w:rPr>
              <w:t>全厂废水污染物总量控制指标（外排量）：废水量：</w:t>
            </w:r>
            <w:r>
              <w:rPr>
                <w:rFonts w:ascii="Times New Roman" w:hAnsi="Times New Roman"/>
                <w:sz w:val="24"/>
              </w:rPr>
              <w:t>51643</w:t>
            </w:r>
            <w:r>
              <w:rPr>
                <w:rFonts w:ascii="Times New Roman" w:hAnsi="宋体"/>
                <w:sz w:val="24"/>
              </w:rPr>
              <w:t>t/a</w:t>
            </w:r>
            <w:r>
              <w:rPr>
                <w:rFonts w:ascii="Times New Roman" w:hAnsi="宋体" w:hint="eastAsia"/>
                <w:sz w:val="24"/>
              </w:rPr>
              <w:t>、</w:t>
            </w:r>
            <w:r>
              <w:rPr>
                <w:rFonts w:ascii="Times New Roman" w:hAnsi="Times New Roman"/>
                <w:sz w:val="24"/>
              </w:rPr>
              <w:t>COD</w:t>
            </w:r>
            <w:r>
              <w:rPr>
                <w:rFonts w:ascii="Times New Roman" w:hAnsi="Times New Roman"/>
                <w:sz w:val="24"/>
                <w:vertAlign w:val="subscript"/>
              </w:rPr>
              <w:t>cr</w:t>
            </w:r>
            <w:r>
              <w:rPr>
                <w:rFonts w:ascii="Times New Roman" w:hAnsi="宋体" w:hint="eastAsia"/>
                <w:sz w:val="24"/>
              </w:rPr>
              <w:t>：</w:t>
            </w:r>
            <w:r>
              <w:rPr>
                <w:rFonts w:ascii="Times New Roman" w:hAnsi="Times New Roman"/>
                <w:sz w:val="24"/>
              </w:rPr>
              <w:t>2.5822</w:t>
            </w:r>
            <w:r>
              <w:rPr>
                <w:rFonts w:ascii="Times New Roman" w:hAnsi="宋体"/>
                <w:sz w:val="24"/>
              </w:rPr>
              <w:t>t/a</w:t>
            </w:r>
            <w:r>
              <w:rPr>
                <w:rFonts w:ascii="Times New Roman" w:hAnsi="宋体" w:hint="eastAsia"/>
                <w:sz w:val="24"/>
              </w:rPr>
              <w:t>；</w:t>
            </w:r>
            <w:r>
              <w:rPr>
                <w:rFonts w:ascii="Times New Roman" w:hAnsi="宋体"/>
                <w:sz w:val="24"/>
              </w:rPr>
              <w:t>NH</w:t>
            </w:r>
            <w:r>
              <w:rPr>
                <w:rFonts w:ascii="Times New Roman" w:hAnsi="宋体"/>
                <w:sz w:val="24"/>
                <w:vertAlign w:val="subscript"/>
              </w:rPr>
              <w:t>3</w:t>
            </w:r>
            <w:r>
              <w:rPr>
                <w:rFonts w:ascii="Times New Roman" w:hAnsi="宋体"/>
                <w:sz w:val="24"/>
              </w:rPr>
              <w:t>-N</w:t>
            </w:r>
            <w:r>
              <w:rPr>
                <w:rFonts w:ascii="Times New Roman" w:hAnsi="宋体" w:hint="eastAsia"/>
                <w:sz w:val="24"/>
              </w:rPr>
              <w:t>：</w:t>
            </w:r>
            <w:r>
              <w:rPr>
                <w:rFonts w:ascii="Times New Roman" w:hAnsi="Times New Roman"/>
                <w:sz w:val="24"/>
              </w:rPr>
              <w:t>0.2582</w:t>
            </w:r>
            <w:r>
              <w:rPr>
                <w:rFonts w:ascii="Times New Roman" w:hAnsi="宋体"/>
                <w:sz w:val="24"/>
              </w:rPr>
              <w:t>t/a</w:t>
            </w:r>
            <w:r>
              <w:rPr>
                <w:rFonts w:ascii="Times New Roman" w:hAnsi="宋体" w:hint="eastAsia"/>
                <w:sz w:val="24"/>
              </w:rPr>
              <w:t>、</w:t>
            </w:r>
            <w:r>
              <w:rPr>
                <w:rFonts w:ascii="Times New Roman" w:hAnsi="宋体"/>
                <w:sz w:val="24"/>
              </w:rPr>
              <w:t>SS</w:t>
            </w:r>
            <w:r>
              <w:rPr>
                <w:rFonts w:ascii="Times New Roman" w:hAnsi="宋体" w:hint="eastAsia"/>
                <w:sz w:val="24"/>
              </w:rPr>
              <w:t>：</w:t>
            </w:r>
            <w:r>
              <w:rPr>
                <w:rFonts w:ascii="Times New Roman" w:hAnsi="宋体"/>
                <w:sz w:val="24"/>
              </w:rPr>
              <w:t>0.5164t/a</w:t>
            </w:r>
            <w:r>
              <w:rPr>
                <w:rFonts w:ascii="Times New Roman" w:hAnsi="宋体" w:hint="eastAsia"/>
                <w:sz w:val="24"/>
              </w:rPr>
              <w:t>、</w:t>
            </w:r>
            <w:r>
              <w:rPr>
                <w:rFonts w:ascii="Times New Roman" w:hAnsi="宋体"/>
                <w:sz w:val="24"/>
              </w:rPr>
              <w:t>TP</w:t>
            </w:r>
            <w:r>
              <w:rPr>
                <w:rFonts w:ascii="Times New Roman" w:hAnsi="宋体" w:hint="eastAsia"/>
                <w:sz w:val="24"/>
              </w:rPr>
              <w:t>：</w:t>
            </w:r>
            <w:r>
              <w:rPr>
                <w:rFonts w:ascii="Times New Roman" w:hAnsi="宋体"/>
                <w:sz w:val="24"/>
              </w:rPr>
              <w:t>0.0258t/a</w:t>
            </w:r>
            <w:r>
              <w:rPr>
                <w:rFonts w:ascii="Times New Roman" w:hAnsi="宋体" w:hint="eastAsia"/>
                <w:sz w:val="24"/>
              </w:rPr>
              <w:t>、动植物油：</w:t>
            </w:r>
            <w:r>
              <w:rPr>
                <w:rFonts w:ascii="Times New Roman" w:hAnsi="宋体"/>
                <w:sz w:val="24"/>
              </w:rPr>
              <w:t>0.0395t/a</w:t>
            </w:r>
            <w:r>
              <w:rPr>
                <w:rFonts w:ascii="Times New Roman" w:hAnsi="宋体" w:hint="eastAsia"/>
                <w:sz w:val="24"/>
              </w:rPr>
              <w:t>；全厂废水污染物总量控制指标（接管量）：废水量：</w:t>
            </w:r>
            <w:r>
              <w:rPr>
                <w:rFonts w:ascii="Times New Roman" w:hAnsi="Times New Roman"/>
                <w:sz w:val="24"/>
              </w:rPr>
              <w:t>51643</w:t>
            </w:r>
            <w:r>
              <w:rPr>
                <w:rFonts w:ascii="Times New Roman" w:hAnsi="宋体"/>
                <w:sz w:val="24"/>
              </w:rPr>
              <w:t>t/a</w:t>
            </w:r>
            <w:r>
              <w:rPr>
                <w:rFonts w:ascii="Times New Roman" w:hAnsi="宋体" w:hint="eastAsia"/>
                <w:sz w:val="24"/>
              </w:rPr>
              <w:t>、</w:t>
            </w:r>
            <w:r>
              <w:rPr>
                <w:rFonts w:ascii="Times New Roman" w:hAnsi="Times New Roman"/>
                <w:sz w:val="24"/>
              </w:rPr>
              <w:t>COD</w:t>
            </w:r>
            <w:r>
              <w:rPr>
                <w:rFonts w:ascii="Times New Roman" w:hAnsi="Times New Roman"/>
                <w:sz w:val="24"/>
                <w:vertAlign w:val="subscript"/>
              </w:rPr>
              <w:t>cr</w:t>
            </w:r>
            <w:r>
              <w:rPr>
                <w:rFonts w:ascii="Times New Roman" w:hAnsi="宋体" w:hint="eastAsia"/>
                <w:sz w:val="24"/>
              </w:rPr>
              <w:t>：</w:t>
            </w:r>
            <w:r>
              <w:rPr>
                <w:rFonts w:ascii="Times New Roman" w:hAnsi="Times New Roman"/>
                <w:sz w:val="24"/>
              </w:rPr>
              <w:t>16.5230</w:t>
            </w:r>
            <w:r>
              <w:rPr>
                <w:rFonts w:ascii="Times New Roman" w:hAnsi="宋体"/>
                <w:sz w:val="24"/>
              </w:rPr>
              <w:t>t/a</w:t>
            </w:r>
            <w:r>
              <w:rPr>
                <w:rFonts w:ascii="Times New Roman" w:hAnsi="宋体" w:hint="eastAsia"/>
                <w:sz w:val="24"/>
              </w:rPr>
              <w:t>；</w:t>
            </w:r>
            <w:r>
              <w:rPr>
                <w:rFonts w:ascii="Times New Roman" w:hAnsi="宋体"/>
                <w:sz w:val="24"/>
              </w:rPr>
              <w:t>NH</w:t>
            </w:r>
            <w:r>
              <w:rPr>
                <w:rFonts w:ascii="Times New Roman" w:hAnsi="宋体"/>
                <w:sz w:val="24"/>
                <w:vertAlign w:val="subscript"/>
              </w:rPr>
              <w:t>3</w:t>
            </w:r>
            <w:r>
              <w:rPr>
                <w:rFonts w:ascii="Times New Roman" w:hAnsi="宋体"/>
                <w:sz w:val="24"/>
              </w:rPr>
              <w:t>-N</w:t>
            </w:r>
            <w:r>
              <w:rPr>
                <w:rFonts w:ascii="Times New Roman" w:hAnsi="宋体" w:hint="eastAsia"/>
                <w:sz w:val="24"/>
              </w:rPr>
              <w:t>：</w:t>
            </w:r>
            <w:r>
              <w:rPr>
                <w:rFonts w:ascii="Times New Roman" w:hAnsi="Times New Roman"/>
                <w:sz w:val="24"/>
              </w:rPr>
              <w:t>8.3004</w:t>
            </w:r>
            <w:r>
              <w:rPr>
                <w:rFonts w:ascii="Times New Roman" w:hAnsi="宋体"/>
                <w:sz w:val="24"/>
              </w:rPr>
              <w:t>t/a</w:t>
            </w:r>
            <w:r>
              <w:rPr>
                <w:rFonts w:ascii="Times New Roman" w:hAnsi="宋体" w:hint="eastAsia"/>
                <w:sz w:val="24"/>
              </w:rPr>
              <w:t>、</w:t>
            </w:r>
            <w:r>
              <w:rPr>
                <w:rFonts w:ascii="Times New Roman" w:hAnsi="宋体"/>
                <w:sz w:val="24"/>
              </w:rPr>
              <w:t>SS</w:t>
            </w:r>
            <w:r>
              <w:rPr>
                <w:rFonts w:ascii="Times New Roman" w:hAnsi="宋体" w:hint="eastAsia"/>
                <w:sz w:val="24"/>
              </w:rPr>
              <w:t>：</w:t>
            </w:r>
            <w:r>
              <w:rPr>
                <w:rFonts w:ascii="Times New Roman" w:hAnsi="宋体"/>
                <w:sz w:val="24"/>
              </w:rPr>
              <w:t>3.6060t/a</w:t>
            </w:r>
            <w:r>
              <w:rPr>
                <w:rFonts w:ascii="Times New Roman" w:hAnsi="宋体" w:hint="eastAsia"/>
                <w:sz w:val="24"/>
              </w:rPr>
              <w:t>、</w:t>
            </w:r>
            <w:r>
              <w:rPr>
                <w:rFonts w:ascii="Times New Roman" w:hAnsi="宋体"/>
                <w:sz w:val="24"/>
              </w:rPr>
              <w:t>TP</w:t>
            </w:r>
            <w:r>
              <w:rPr>
                <w:rFonts w:ascii="Times New Roman" w:hAnsi="宋体" w:hint="eastAsia"/>
                <w:sz w:val="24"/>
              </w:rPr>
              <w:t>：</w:t>
            </w:r>
            <w:r>
              <w:rPr>
                <w:rFonts w:ascii="Times New Roman" w:hAnsi="宋体"/>
                <w:sz w:val="24"/>
              </w:rPr>
              <w:t>0.1758t/a</w:t>
            </w:r>
            <w:r>
              <w:rPr>
                <w:rFonts w:ascii="Times New Roman" w:hAnsi="宋体" w:hint="eastAsia"/>
                <w:sz w:val="24"/>
              </w:rPr>
              <w:t>、动植物油：</w:t>
            </w:r>
            <w:r>
              <w:rPr>
                <w:rFonts w:ascii="Times New Roman" w:hAnsi="宋体"/>
                <w:sz w:val="24"/>
              </w:rPr>
              <w:t>3.9210t/a</w:t>
            </w:r>
            <w:r>
              <w:rPr>
                <w:rFonts w:ascii="Times New Roman" w:hAnsi="宋体" w:hint="eastAsia"/>
                <w:sz w:val="24"/>
              </w:rPr>
              <w:t>。</w:t>
            </w:r>
          </w:p>
          <w:p w:rsidR="006D488E" w:rsidRDefault="006D488E" w:rsidP="006D488E">
            <w:pPr>
              <w:widowControl/>
              <w:ind w:firstLine="480"/>
              <w:jc w:val="left"/>
              <w:rPr>
                <w:rFonts w:hAnsi="宋体"/>
                <w:szCs w:val="24"/>
              </w:rPr>
            </w:pPr>
            <w:r>
              <w:rPr>
                <w:rFonts w:hAnsi="宋体" w:hint="eastAsia"/>
                <w:szCs w:val="24"/>
              </w:rPr>
              <w:t>根据《国民经济行业分类》，本项目属于</w:t>
            </w:r>
            <w:r>
              <w:rPr>
                <w:rFonts w:ascii="宋体" w:hAnsi="宋体" w:hint="eastAsia"/>
              </w:rPr>
              <w:t>〔</w:t>
            </w:r>
            <w:r w:rsidRPr="001E0EC2">
              <w:t>C</w:t>
            </w:r>
            <w:r>
              <w:rPr>
                <w:rFonts w:hint="eastAsia"/>
              </w:rPr>
              <w:t>2927</w:t>
            </w:r>
            <w:r>
              <w:rPr>
                <w:rFonts w:ascii="宋体" w:hAnsi="宋体" w:hint="eastAsia"/>
              </w:rPr>
              <w:t>〕日用塑料制品制造</w:t>
            </w:r>
            <w:r>
              <w:rPr>
                <w:rFonts w:hAnsi="宋体" w:hint="eastAsia"/>
                <w:szCs w:val="24"/>
              </w:rPr>
              <w:t>，对照《固定污染源排污许可分类管理名录》内十六、橡胶和塑料制品业、</w:t>
            </w:r>
            <w:r>
              <w:rPr>
                <w:rFonts w:hAnsi="宋体" w:hint="eastAsia"/>
                <w:szCs w:val="24"/>
              </w:rPr>
              <w:t>45</w:t>
            </w:r>
            <w:r>
              <w:rPr>
                <w:rFonts w:hAnsi="宋体" w:hint="eastAsia"/>
                <w:szCs w:val="24"/>
              </w:rPr>
              <w:t>塑料制品业</w:t>
            </w:r>
            <w:r>
              <w:rPr>
                <w:rFonts w:hAnsi="宋体" w:hint="eastAsia"/>
                <w:szCs w:val="24"/>
              </w:rPr>
              <w:t>292</w:t>
            </w:r>
            <w:r>
              <w:rPr>
                <w:rFonts w:hAnsi="宋体" w:hint="eastAsia"/>
                <w:szCs w:val="24"/>
              </w:rPr>
              <w:t>中其他，属于简化管理行业，</w:t>
            </w:r>
            <w:r w:rsidRPr="006D488E">
              <w:rPr>
                <w:rFonts w:hAnsi="宋体" w:hint="eastAsia"/>
                <w:szCs w:val="24"/>
              </w:rPr>
              <w:t>不需要核定排污总量</w:t>
            </w:r>
            <w:r>
              <w:rPr>
                <w:rFonts w:hAnsi="宋体" w:hint="eastAsia"/>
                <w:szCs w:val="24"/>
              </w:rPr>
              <w:t>。</w:t>
            </w:r>
          </w:p>
          <w:p w:rsidR="006D488E" w:rsidRPr="006D488E" w:rsidRDefault="006D488E" w:rsidP="006D488E">
            <w:pPr>
              <w:pStyle w:val="af3"/>
              <w:ind w:firstLine="480"/>
              <w:outlineLvl w:val="0"/>
              <w:rPr>
                <w:rFonts w:ascii="Times New Roman" w:hAnsi="宋体"/>
                <w:sz w:val="24"/>
              </w:rPr>
            </w:pPr>
            <w:r w:rsidRPr="006D488E">
              <w:rPr>
                <w:rFonts w:hAnsi="宋体" w:hint="eastAsia"/>
                <w:sz w:val="24"/>
              </w:rPr>
              <w:t>对照南通市生态环境局《关于做好建设项目环评审批中主要污染物排放总量指标审核与排污权交易衔接工作的通知》，自</w:t>
            </w:r>
            <w:r w:rsidRPr="006D488E">
              <w:rPr>
                <w:rFonts w:hAnsi="宋体"/>
                <w:sz w:val="24"/>
              </w:rPr>
              <w:t>2019</w:t>
            </w:r>
            <w:r w:rsidRPr="006D488E">
              <w:rPr>
                <w:rFonts w:hAnsi="宋体" w:hint="eastAsia"/>
                <w:sz w:val="24"/>
              </w:rPr>
              <w:t>年</w:t>
            </w:r>
            <w:r w:rsidRPr="006D488E">
              <w:rPr>
                <w:rFonts w:hAnsi="宋体"/>
                <w:sz w:val="24"/>
              </w:rPr>
              <w:t>3</w:t>
            </w:r>
            <w:r w:rsidRPr="006D488E">
              <w:rPr>
                <w:rFonts w:hAnsi="宋体" w:hint="eastAsia"/>
                <w:sz w:val="24"/>
              </w:rPr>
              <w:t>月</w:t>
            </w:r>
            <w:r w:rsidRPr="006D488E">
              <w:rPr>
                <w:rFonts w:hAnsi="宋体"/>
                <w:sz w:val="24"/>
              </w:rPr>
              <w:t>1</w:t>
            </w:r>
            <w:r w:rsidRPr="006D488E">
              <w:rPr>
                <w:rFonts w:hAnsi="宋体" w:hint="eastAsia"/>
                <w:sz w:val="24"/>
              </w:rPr>
              <w:t>日起，未纳入《固定污染源排</w:t>
            </w:r>
            <w:r w:rsidRPr="006D488E">
              <w:rPr>
                <w:rFonts w:hAnsi="宋体" w:hint="eastAsia"/>
                <w:sz w:val="24"/>
              </w:rPr>
              <w:lastRenderedPageBreak/>
              <w:t>污许可分类管理名录》管理的建设项目以及按照排污许可证核发技术规范不需要核定排污总量的新（改、扩）建设项目，暂不实施总量指标审核及排污权交易，各级环评审批部门应做好此类项目环评报告中各主要污染物指标的登记汇总工作，每季度将项目名称及各类污染物排污总量报送至同级生态环境部门。因此，本项目暂不实施总量指标审核及排污权交易</w:t>
            </w:r>
            <w:r>
              <w:rPr>
                <w:rFonts w:hAnsi="宋体" w:hint="eastAsia"/>
                <w:sz w:val="24"/>
              </w:rPr>
              <w:t>。</w:t>
            </w:r>
          </w:p>
          <w:p w:rsidR="00D527AF" w:rsidRPr="00D80975" w:rsidRDefault="00D80975" w:rsidP="00D80975">
            <w:pPr>
              <w:adjustRightInd w:val="0"/>
              <w:snapToGrid w:val="0"/>
              <w:ind w:firstLine="480"/>
            </w:pPr>
            <w:r>
              <w:rPr>
                <w:rFonts w:ascii="宋体" w:hAnsi="宋体" w:hint="eastAsia"/>
                <w:szCs w:val="24"/>
              </w:rPr>
              <w:t>本</w:t>
            </w:r>
            <w:r w:rsidR="0016797A">
              <w:rPr>
                <w:rFonts w:hint="eastAsia"/>
                <w:szCs w:val="24"/>
              </w:rPr>
              <w:t>项目</w:t>
            </w:r>
            <w:r>
              <w:rPr>
                <w:rFonts w:hint="eastAsia"/>
                <w:szCs w:val="24"/>
              </w:rPr>
              <w:t>废气、废水、</w:t>
            </w:r>
            <w:r w:rsidR="00D527AF" w:rsidRPr="00F46294">
              <w:rPr>
                <w:rFonts w:hint="eastAsia"/>
                <w:szCs w:val="24"/>
              </w:rPr>
              <w:t>固废零</w:t>
            </w:r>
            <w:r w:rsidR="00D527AF" w:rsidRPr="00F46294">
              <w:rPr>
                <w:szCs w:val="24"/>
              </w:rPr>
              <w:t>排放</w:t>
            </w:r>
            <w:r w:rsidR="00D527AF" w:rsidRPr="00F46294">
              <w:rPr>
                <w:rFonts w:hint="eastAsia"/>
                <w:szCs w:val="24"/>
              </w:rPr>
              <w:t>，无需申报总量</w:t>
            </w:r>
            <w:r w:rsidR="00D527AF" w:rsidRPr="00F46294">
              <w:rPr>
                <w:rFonts w:hint="eastAsia"/>
                <w:color w:val="000000"/>
                <w:szCs w:val="24"/>
              </w:rPr>
              <w:t>。</w:t>
            </w:r>
          </w:p>
          <w:p w:rsidR="00074DE6" w:rsidRPr="003001B2" w:rsidRDefault="00074DE6" w:rsidP="00D80975">
            <w:pPr>
              <w:pStyle w:val="af3"/>
              <w:ind w:firstLine="482"/>
              <w:rPr>
                <w:rFonts w:ascii="Times New Roman" w:hAnsi="Times New Roman"/>
                <w:b/>
                <w:sz w:val="24"/>
              </w:rPr>
            </w:pPr>
            <w:r w:rsidRPr="003001B2">
              <w:rPr>
                <w:rFonts w:ascii="Times New Roman" w:hAnsi="Times New Roman"/>
                <w:b/>
                <w:sz w:val="24"/>
              </w:rPr>
              <w:t>8</w:t>
            </w:r>
            <w:r w:rsidRPr="003001B2">
              <w:rPr>
                <w:rFonts w:ascii="Times New Roman" w:hAnsi="宋体"/>
                <w:b/>
                <w:sz w:val="24"/>
              </w:rPr>
              <w:t>、环境影响报告表结论</w:t>
            </w:r>
          </w:p>
          <w:p w:rsidR="00BC1908" w:rsidRPr="004414F8" w:rsidRDefault="00074DE6" w:rsidP="00D80975">
            <w:pPr>
              <w:ind w:firstLine="482"/>
              <w:rPr>
                <w:color w:val="000000"/>
                <w:szCs w:val="24"/>
              </w:rPr>
            </w:pPr>
            <w:r w:rsidRPr="003F57F3">
              <w:rPr>
                <w:rFonts w:hAnsi="宋体" w:hint="eastAsia"/>
                <w:b/>
              </w:rPr>
              <w:t>综上所述，本</w:t>
            </w:r>
            <w:r>
              <w:rPr>
                <w:rFonts w:hAnsi="宋体"/>
                <w:b/>
              </w:rPr>
              <w:t>项目符合</w:t>
            </w:r>
            <w:r>
              <w:rPr>
                <w:rFonts w:hAnsi="宋体" w:hint="eastAsia"/>
                <w:b/>
              </w:rPr>
              <w:t>国家及地方相关</w:t>
            </w:r>
            <w:r w:rsidRPr="003F57F3">
              <w:rPr>
                <w:rFonts w:hAnsi="宋体"/>
                <w:b/>
              </w:rPr>
              <w:t>产业政策，</w:t>
            </w:r>
            <w:r>
              <w:rPr>
                <w:rFonts w:hAnsi="宋体" w:hint="eastAsia"/>
                <w:b/>
              </w:rPr>
              <w:t>选址</w:t>
            </w:r>
            <w:r w:rsidRPr="003F57F3">
              <w:rPr>
                <w:rFonts w:hAnsi="宋体"/>
                <w:b/>
              </w:rPr>
              <w:t>符合</w:t>
            </w:r>
            <w:r w:rsidRPr="003F57F3">
              <w:rPr>
                <w:rFonts w:hAnsi="宋体" w:hint="eastAsia"/>
                <w:b/>
              </w:rPr>
              <w:t>当地</w:t>
            </w:r>
            <w:r>
              <w:rPr>
                <w:rFonts w:hAnsi="宋体" w:hint="eastAsia"/>
                <w:b/>
              </w:rPr>
              <w:t>总体规划及环境规划</w:t>
            </w:r>
            <w:r w:rsidRPr="003F57F3">
              <w:rPr>
                <w:rFonts w:hAnsi="宋体" w:hint="eastAsia"/>
                <w:b/>
              </w:rPr>
              <w:t>。</w:t>
            </w:r>
            <w:r w:rsidR="00846748" w:rsidRPr="00880322">
              <w:rPr>
                <w:rFonts w:ascii="宋体" w:hAnsi="宋体" w:hint="eastAsia"/>
                <w:b/>
                <w:bCs/>
                <w:szCs w:val="24"/>
              </w:rPr>
              <w:t>建成后有较高的社会、经济效益；</w:t>
            </w:r>
            <w:r w:rsidR="00BC5827" w:rsidRPr="004414F8">
              <w:rPr>
                <w:rFonts w:hint="eastAsia"/>
                <w:b/>
                <w:szCs w:val="24"/>
              </w:rPr>
              <w:t>本项目采用了较先进的工艺技术，能耗和物耗都较低，主要污染防治措施可行，</w:t>
            </w:r>
            <w:r w:rsidR="00BC5827" w:rsidRPr="00027CC6">
              <w:rPr>
                <w:rFonts w:hint="eastAsia"/>
                <w:b/>
                <w:kern w:val="0"/>
              </w:rPr>
              <w:t>对周边各环境要素和生态系统的影响均在合理的范围之内，</w:t>
            </w:r>
            <w:r w:rsidR="00BC5827" w:rsidRPr="004414F8">
              <w:rPr>
                <w:rFonts w:hint="eastAsia"/>
                <w:b/>
                <w:szCs w:val="24"/>
              </w:rPr>
              <w:t>不会影响各环境要素的功能性质</w:t>
            </w:r>
            <w:r w:rsidRPr="003F57F3">
              <w:rPr>
                <w:rFonts w:hAnsi="宋体"/>
                <w:b/>
              </w:rPr>
              <w:t>。</w:t>
            </w:r>
            <w:r>
              <w:rPr>
                <w:rFonts w:hAnsi="宋体" w:hint="eastAsia"/>
                <w:b/>
              </w:rPr>
              <w:t>项目环保投资可基本满足污染控制需要</w:t>
            </w:r>
            <w:r w:rsidRPr="003F57F3">
              <w:rPr>
                <w:rFonts w:hAnsi="宋体" w:hint="eastAsia"/>
                <w:b/>
              </w:rPr>
              <w:t>，</w:t>
            </w:r>
            <w:r>
              <w:rPr>
                <w:rFonts w:hAnsi="宋体" w:hint="eastAsia"/>
                <w:b/>
              </w:rPr>
              <w:t>如能严格落实本报告提出的各项</w:t>
            </w:r>
            <w:r w:rsidRPr="003F57F3">
              <w:rPr>
                <w:rFonts w:hAnsi="宋体" w:hint="eastAsia"/>
                <w:b/>
              </w:rPr>
              <w:t>环保措施</w:t>
            </w:r>
            <w:r>
              <w:rPr>
                <w:rFonts w:hAnsi="宋体" w:hint="eastAsia"/>
                <w:b/>
              </w:rPr>
              <w:t>，并</w:t>
            </w:r>
            <w:r w:rsidRPr="003F57F3">
              <w:rPr>
                <w:rFonts w:hAnsi="宋体" w:hint="eastAsia"/>
                <w:b/>
              </w:rPr>
              <w:t>持之以恒加以管理，</w:t>
            </w:r>
            <w:r w:rsidRPr="003F57F3">
              <w:rPr>
                <w:rFonts w:hAnsi="宋体"/>
                <w:b/>
              </w:rPr>
              <w:t>可控制环境污染，确保当地的环境质量不会因本项目的运营而下降。</w:t>
            </w:r>
            <w:r>
              <w:rPr>
                <w:rFonts w:hAnsi="宋体"/>
                <w:b/>
              </w:rPr>
              <w:t>因此本报告认为，从环保角度来看，本项目</w:t>
            </w:r>
            <w:r>
              <w:rPr>
                <w:rFonts w:hAnsi="宋体" w:hint="eastAsia"/>
                <w:b/>
              </w:rPr>
              <w:t>在拟建地</w:t>
            </w:r>
            <w:r w:rsidRPr="003F57F3">
              <w:rPr>
                <w:rFonts w:hAnsi="宋体"/>
                <w:b/>
              </w:rPr>
              <w:t>建设是可行的</w:t>
            </w:r>
            <w:r w:rsidR="00BC1908" w:rsidRPr="004414F8">
              <w:rPr>
                <w:rFonts w:hint="eastAsia"/>
                <w:b/>
                <w:szCs w:val="24"/>
              </w:rPr>
              <w:t>。</w:t>
            </w:r>
          </w:p>
          <w:p w:rsidR="00BC1908" w:rsidRPr="003001B2" w:rsidRDefault="003678BA" w:rsidP="00D80975">
            <w:pPr>
              <w:pStyle w:val="a9"/>
              <w:ind w:firstLineChars="0" w:firstLine="0"/>
              <w:jc w:val="both"/>
              <w:rPr>
                <w:b/>
              </w:rPr>
            </w:pPr>
            <w:r w:rsidRPr="003001B2">
              <w:rPr>
                <w:rFonts w:hint="eastAsia"/>
                <w:b/>
              </w:rPr>
              <w:t>9.2</w:t>
            </w:r>
            <w:r w:rsidR="00BC1908" w:rsidRPr="003001B2">
              <w:rPr>
                <w:b/>
              </w:rPr>
              <w:t>建议</w:t>
            </w:r>
          </w:p>
          <w:p w:rsidR="00BC1908" w:rsidRPr="006D4CBC" w:rsidRDefault="00BC1908" w:rsidP="00D80975">
            <w:pPr>
              <w:ind w:firstLine="480"/>
            </w:pPr>
            <w:r w:rsidRPr="006D4CBC">
              <w:t>（</w:t>
            </w:r>
            <w:r>
              <w:rPr>
                <w:rFonts w:hint="eastAsia"/>
              </w:rPr>
              <w:t>1</w:t>
            </w:r>
            <w:r w:rsidRPr="006D4CBC">
              <w:t>）建设单位在项目实施过程中，务必认真落实本项目的各项治理措施，确保建设项目的污染物排放量达到污染物排放总量控制指标的要求。</w:t>
            </w:r>
          </w:p>
          <w:p w:rsidR="00BC1908" w:rsidRPr="006D4CBC" w:rsidRDefault="00BC1908" w:rsidP="001D3546">
            <w:pPr>
              <w:spacing w:line="460" w:lineRule="exact"/>
              <w:ind w:firstLine="480"/>
            </w:pPr>
            <w:r w:rsidRPr="006D4CBC">
              <w:t>（</w:t>
            </w:r>
            <w:r w:rsidRPr="006D4CBC">
              <w:t>2</w:t>
            </w:r>
            <w:r w:rsidRPr="006D4CBC">
              <w:t>）为了在发展经济的同时保护好当地环境，厂方应增强环境保护意识，提倡清洁生产，从生产原料，生产工艺和生产过程全方位着手采取有效措施，节约能源和原材料、减少污染物的排放。</w:t>
            </w:r>
          </w:p>
          <w:p w:rsidR="00BC1908" w:rsidRPr="006D4CBC" w:rsidRDefault="00BC1908" w:rsidP="001D3546">
            <w:pPr>
              <w:spacing w:line="460" w:lineRule="exact"/>
              <w:ind w:firstLine="480"/>
            </w:pPr>
            <w:r w:rsidRPr="006D4CBC">
              <w:t>（</w:t>
            </w:r>
            <w:r w:rsidRPr="006D4CBC">
              <w:t>3</w:t>
            </w:r>
            <w:r w:rsidRPr="006D4CBC">
              <w:t>）建议公司加强各种处理设施的维修、保养及管理，确保污染治理设施的正常运转。</w:t>
            </w:r>
          </w:p>
          <w:p w:rsidR="00BC1908" w:rsidRPr="006D4CBC" w:rsidRDefault="00BC1908" w:rsidP="001D3546">
            <w:pPr>
              <w:spacing w:line="460" w:lineRule="exact"/>
              <w:ind w:firstLine="480"/>
              <w:rPr>
                <w:color w:val="000000"/>
              </w:rPr>
            </w:pPr>
            <w:r w:rsidRPr="006D4CBC">
              <w:t>（</w:t>
            </w:r>
            <w:r w:rsidRPr="006D4CBC">
              <w:t>4</w:t>
            </w:r>
            <w:r w:rsidRPr="006D4CBC">
              <w:t>）及时检修维护机械设备，</w:t>
            </w:r>
            <w:r w:rsidRPr="006D4CBC">
              <w:rPr>
                <w:color w:val="000000"/>
              </w:rPr>
              <w:t>切实做好噪声防治措施，尽可能地将噪声影响降低到最低限度。</w:t>
            </w:r>
          </w:p>
          <w:p w:rsidR="00BC1908" w:rsidRPr="006D4CBC" w:rsidRDefault="00BC1908" w:rsidP="001D3546">
            <w:pPr>
              <w:spacing w:line="460" w:lineRule="exact"/>
              <w:ind w:firstLine="480"/>
            </w:pPr>
            <w:r>
              <w:rPr>
                <w:rFonts w:hint="eastAsia"/>
              </w:rPr>
              <w:t>（</w:t>
            </w:r>
            <w:r w:rsidR="00425754">
              <w:rPr>
                <w:rFonts w:hint="eastAsia"/>
              </w:rPr>
              <w:t>5</w:t>
            </w:r>
            <w:r>
              <w:rPr>
                <w:rFonts w:hint="eastAsia"/>
              </w:rPr>
              <w:t>）</w:t>
            </w:r>
            <w:r w:rsidRPr="00AC2267">
              <w:t>切实做好职工卫生防护，保护作业工人的身体健康。</w:t>
            </w:r>
          </w:p>
          <w:p w:rsidR="00425754" w:rsidRPr="00EA01D1" w:rsidRDefault="003678BA" w:rsidP="00EA01D1">
            <w:pPr>
              <w:spacing w:line="460" w:lineRule="exact"/>
              <w:ind w:firstLine="480"/>
            </w:pPr>
            <w:r w:rsidRPr="00EA01D1">
              <w:rPr>
                <w:rFonts w:hint="eastAsia"/>
              </w:rPr>
              <w:t>（</w:t>
            </w:r>
            <w:r w:rsidR="00D80975">
              <w:rPr>
                <w:rFonts w:hint="eastAsia"/>
              </w:rPr>
              <w:t>6</w:t>
            </w:r>
            <w:r w:rsidRPr="00EA01D1">
              <w:rPr>
                <w:rFonts w:hint="eastAsia"/>
              </w:rPr>
              <w:t>）上述评价结果是根据</w:t>
            </w:r>
            <w:r w:rsidR="00D80975" w:rsidRPr="00A02F58">
              <w:rPr>
                <w:rFonts w:hAnsi="宋体" w:hint="eastAsia"/>
                <w:color w:val="000000"/>
                <w:szCs w:val="24"/>
              </w:rPr>
              <w:t>南通荣威娱乐用品有限公司</w:t>
            </w:r>
            <w:r w:rsidRPr="00EA01D1">
              <w:rPr>
                <w:rFonts w:hint="eastAsia"/>
              </w:rPr>
              <w:t>提供的项目规模、布局、工艺流程、原辅材料用量及与此对应的排放情况基础上得出的，如果布局、规模、工艺流程和排污情况有所变化，应向环保部门另行申报。</w:t>
            </w:r>
          </w:p>
          <w:p w:rsidR="00D5090B" w:rsidRDefault="00D5090B" w:rsidP="00BC1908">
            <w:pPr>
              <w:ind w:firstLine="480"/>
              <w:rPr>
                <w:color w:val="000000"/>
              </w:rPr>
            </w:pPr>
          </w:p>
          <w:p w:rsidR="00846748" w:rsidRDefault="00846748" w:rsidP="00BC1908">
            <w:pPr>
              <w:ind w:firstLine="480"/>
              <w:rPr>
                <w:color w:val="000000"/>
              </w:rPr>
            </w:pPr>
          </w:p>
          <w:p w:rsidR="00203951" w:rsidRDefault="00203951" w:rsidP="00BC1908">
            <w:pPr>
              <w:ind w:firstLine="480"/>
              <w:rPr>
                <w:color w:val="000000"/>
              </w:rPr>
            </w:pPr>
          </w:p>
          <w:p w:rsidR="00203951" w:rsidRDefault="00203951" w:rsidP="00BC1908">
            <w:pPr>
              <w:ind w:firstLine="480"/>
              <w:rPr>
                <w:color w:val="000000"/>
              </w:rPr>
            </w:pPr>
          </w:p>
          <w:p w:rsidR="00203951" w:rsidRDefault="00203951" w:rsidP="00BC1908">
            <w:pPr>
              <w:ind w:firstLine="480"/>
              <w:rPr>
                <w:color w:val="000000"/>
              </w:rPr>
            </w:pPr>
          </w:p>
          <w:p w:rsidR="00203951" w:rsidRDefault="00203951" w:rsidP="00BC1908">
            <w:pPr>
              <w:ind w:firstLine="480"/>
              <w:rPr>
                <w:color w:val="000000"/>
              </w:rPr>
            </w:pPr>
          </w:p>
          <w:p w:rsidR="00BC5827" w:rsidRPr="00363A0F" w:rsidRDefault="00BC5827" w:rsidP="00212BFA">
            <w:pPr>
              <w:ind w:firstLineChars="0" w:firstLine="0"/>
              <w:rPr>
                <w:color w:val="000000"/>
              </w:rPr>
            </w:pPr>
          </w:p>
        </w:tc>
      </w:tr>
      <w:tr w:rsidR="00BC1908" w:rsidRPr="00AC2267" w:rsidTr="00773579">
        <w:trPr>
          <w:gridAfter w:val="1"/>
          <w:wAfter w:w="22" w:type="dxa"/>
          <w:trHeight w:val="6379"/>
        </w:trPr>
        <w:tc>
          <w:tcPr>
            <w:tcW w:w="9111" w:type="dxa"/>
            <w:gridSpan w:val="2"/>
            <w:vAlign w:val="center"/>
          </w:tcPr>
          <w:p w:rsidR="00BC1908" w:rsidRPr="00AC2267" w:rsidRDefault="00BC1908" w:rsidP="00BC1908">
            <w:pPr>
              <w:spacing w:line="240" w:lineRule="auto"/>
              <w:ind w:firstLineChars="0" w:firstLine="0"/>
              <w:rPr>
                <w:sz w:val="28"/>
              </w:rPr>
            </w:pPr>
            <w:r w:rsidRPr="00AC2267">
              <w:rPr>
                <w:sz w:val="28"/>
              </w:rPr>
              <w:lastRenderedPageBreak/>
              <w:t>预审意见：</w:t>
            </w:r>
          </w:p>
          <w:p w:rsidR="00BC1908" w:rsidRPr="00AC2267" w:rsidRDefault="00BC1908" w:rsidP="00BC1908">
            <w:pPr>
              <w:spacing w:line="240" w:lineRule="auto"/>
              <w:ind w:firstLine="480"/>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pPr>
          </w:p>
          <w:p w:rsidR="00BC1908" w:rsidRPr="00AC2267" w:rsidRDefault="00BC1908" w:rsidP="00BC1908">
            <w:pPr>
              <w:spacing w:line="240" w:lineRule="auto"/>
              <w:ind w:firstLine="480"/>
            </w:pPr>
          </w:p>
          <w:p w:rsidR="00BC1908" w:rsidRPr="00AC2267" w:rsidRDefault="00BC1908" w:rsidP="00BC1908">
            <w:pPr>
              <w:spacing w:line="240" w:lineRule="auto"/>
              <w:ind w:firstLine="480"/>
            </w:pPr>
          </w:p>
          <w:p w:rsidR="00BC1908" w:rsidRPr="00AC2267" w:rsidRDefault="00BC1908" w:rsidP="00BC1908">
            <w:pPr>
              <w:spacing w:line="240" w:lineRule="auto"/>
              <w:ind w:firstLine="480"/>
            </w:pPr>
          </w:p>
          <w:p w:rsidR="00BC1908" w:rsidRPr="00AC2267" w:rsidRDefault="00BC1908" w:rsidP="00BC1908">
            <w:pPr>
              <w:spacing w:line="240" w:lineRule="auto"/>
              <w:ind w:firstLine="480"/>
            </w:pPr>
          </w:p>
          <w:p w:rsidR="00BC1908" w:rsidRPr="00AC2267" w:rsidRDefault="00BC1908" w:rsidP="00BC1908">
            <w:pPr>
              <w:spacing w:line="240" w:lineRule="auto"/>
              <w:ind w:firstLine="480"/>
            </w:pPr>
          </w:p>
          <w:p w:rsidR="00BC1908" w:rsidRPr="00AC2267" w:rsidRDefault="00BC1908" w:rsidP="00BC1908">
            <w:pPr>
              <w:spacing w:line="240" w:lineRule="auto"/>
              <w:ind w:firstLine="480"/>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Chars="2160" w:firstLine="6048"/>
              <w:jc w:val="center"/>
              <w:rPr>
                <w:sz w:val="28"/>
              </w:rPr>
            </w:pPr>
            <w:r w:rsidRPr="00AC2267">
              <w:rPr>
                <w:sz w:val="28"/>
              </w:rPr>
              <w:t>公</w:t>
            </w:r>
            <w:r w:rsidRPr="00AC2267">
              <w:rPr>
                <w:sz w:val="28"/>
              </w:rPr>
              <w:t xml:space="preserve">   </w:t>
            </w:r>
            <w:r w:rsidRPr="00AC2267">
              <w:rPr>
                <w:sz w:val="28"/>
              </w:rPr>
              <w:t>章</w:t>
            </w:r>
          </w:p>
          <w:p w:rsidR="00BC1908" w:rsidRPr="00AC2267" w:rsidRDefault="00BC1908" w:rsidP="00BC1908">
            <w:pPr>
              <w:spacing w:line="240" w:lineRule="auto"/>
              <w:ind w:firstLineChars="85" w:firstLine="238"/>
              <w:jc w:val="center"/>
              <w:rPr>
                <w:sz w:val="28"/>
              </w:rPr>
            </w:pPr>
            <w:r w:rsidRPr="00AC2267">
              <w:rPr>
                <w:sz w:val="28"/>
              </w:rPr>
              <w:t>经办人：</w:t>
            </w:r>
            <w:r w:rsidRPr="00AC2267">
              <w:rPr>
                <w:sz w:val="28"/>
              </w:rPr>
              <w:t xml:space="preserve">                              </w:t>
            </w:r>
            <w:r w:rsidRPr="00AC2267">
              <w:rPr>
                <w:sz w:val="28"/>
              </w:rPr>
              <w:t>年</w:t>
            </w:r>
            <w:r w:rsidRPr="00AC2267">
              <w:rPr>
                <w:sz w:val="28"/>
              </w:rPr>
              <w:t xml:space="preserve">    </w:t>
            </w:r>
            <w:r w:rsidRPr="00AC2267">
              <w:rPr>
                <w:sz w:val="28"/>
              </w:rPr>
              <w:t>月</w:t>
            </w:r>
            <w:r w:rsidRPr="00AC2267">
              <w:rPr>
                <w:sz w:val="28"/>
              </w:rPr>
              <w:t xml:space="preserve">    </w:t>
            </w:r>
            <w:r w:rsidRPr="00AC2267">
              <w:rPr>
                <w:sz w:val="28"/>
              </w:rPr>
              <w:t>日</w:t>
            </w:r>
          </w:p>
        </w:tc>
      </w:tr>
      <w:tr w:rsidR="00BC1908" w:rsidRPr="00AC2267" w:rsidTr="00773579">
        <w:trPr>
          <w:gridAfter w:val="1"/>
          <w:wAfter w:w="22" w:type="dxa"/>
          <w:trHeight w:val="6380"/>
        </w:trPr>
        <w:tc>
          <w:tcPr>
            <w:tcW w:w="9111" w:type="dxa"/>
            <w:gridSpan w:val="2"/>
            <w:vAlign w:val="center"/>
          </w:tcPr>
          <w:p w:rsidR="00BC1908" w:rsidRPr="00AC2267" w:rsidRDefault="00BC1908" w:rsidP="00BC1908">
            <w:pPr>
              <w:spacing w:line="240" w:lineRule="auto"/>
              <w:ind w:firstLineChars="0" w:firstLine="0"/>
              <w:rPr>
                <w:sz w:val="28"/>
              </w:rPr>
            </w:pPr>
            <w:r w:rsidRPr="00AC2267">
              <w:rPr>
                <w:sz w:val="28"/>
              </w:rPr>
              <w:t>下一级环境保护主管部门审查意见：</w:t>
            </w: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560"/>
              <w:jc w:val="center"/>
              <w:rPr>
                <w:sz w:val="28"/>
              </w:rPr>
            </w:pPr>
          </w:p>
          <w:p w:rsidR="00BC1908" w:rsidRPr="00AC2267" w:rsidRDefault="00BC1908" w:rsidP="00BC1908">
            <w:pPr>
              <w:spacing w:line="240" w:lineRule="auto"/>
              <w:ind w:firstLineChars="2200" w:firstLine="6160"/>
              <w:jc w:val="center"/>
            </w:pPr>
            <w:r w:rsidRPr="00AC2267">
              <w:rPr>
                <w:sz w:val="28"/>
              </w:rPr>
              <w:t>公</w:t>
            </w:r>
            <w:r w:rsidRPr="00AC2267">
              <w:rPr>
                <w:sz w:val="28"/>
              </w:rPr>
              <w:t xml:space="preserve">  </w:t>
            </w:r>
            <w:r w:rsidRPr="00AC2267">
              <w:rPr>
                <w:sz w:val="28"/>
              </w:rPr>
              <w:t>章</w:t>
            </w:r>
          </w:p>
          <w:p w:rsidR="00BC1908" w:rsidRPr="00AC2267" w:rsidRDefault="00BC1908" w:rsidP="00BC1908">
            <w:pPr>
              <w:spacing w:line="240" w:lineRule="auto"/>
              <w:ind w:firstLineChars="100" w:firstLine="280"/>
              <w:jc w:val="center"/>
              <w:rPr>
                <w:sz w:val="28"/>
              </w:rPr>
            </w:pPr>
            <w:r w:rsidRPr="00AC2267">
              <w:rPr>
                <w:sz w:val="28"/>
              </w:rPr>
              <w:t>经办人：</w:t>
            </w:r>
            <w:r w:rsidRPr="00AC2267">
              <w:rPr>
                <w:sz w:val="28"/>
              </w:rPr>
              <w:t xml:space="preserve">                              </w:t>
            </w:r>
            <w:r w:rsidRPr="00AC2267">
              <w:rPr>
                <w:sz w:val="28"/>
              </w:rPr>
              <w:t>年</w:t>
            </w:r>
            <w:r w:rsidRPr="00AC2267">
              <w:rPr>
                <w:sz w:val="28"/>
              </w:rPr>
              <w:t xml:space="preserve">   </w:t>
            </w:r>
            <w:r w:rsidRPr="00AC2267">
              <w:rPr>
                <w:sz w:val="28"/>
              </w:rPr>
              <w:t>月</w:t>
            </w:r>
            <w:r w:rsidRPr="00AC2267">
              <w:rPr>
                <w:sz w:val="28"/>
              </w:rPr>
              <w:t xml:space="preserve">    </w:t>
            </w:r>
            <w:r w:rsidRPr="00AC2267">
              <w:rPr>
                <w:sz w:val="28"/>
              </w:rPr>
              <w:t>日</w:t>
            </w:r>
          </w:p>
          <w:p w:rsidR="00BC1908" w:rsidRPr="00AC2267" w:rsidRDefault="00BC1908" w:rsidP="00BC1908">
            <w:pPr>
              <w:spacing w:line="240" w:lineRule="auto"/>
              <w:ind w:firstLineChars="100" w:firstLine="280"/>
              <w:jc w:val="center"/>
              <w:rPr>
                <w:sz w:val="28"/>
              </w:rPr>
            </w:pPr>
          </w:p>
          <w:p w:rsidR="00BC1908" w:rsidRPr="00AC2267" w:rsidRDefault="00BC1908" w:rsidP="00BC1908">
            <w:pPr>
              <w:spacing w:line="240" w:lineRule="auto"/>
              <w:ind w:firstLineChars="100" w:firstLine="280"/>
              <w:jc w:val="center"/>
              <w:rPr>
                <w:sz w:val="28"/>
              </w:rPr>
            </w:pPr>
          </w:p>
        </w:tc>
      </w:tr>
      <w:tr w:rsidR="00BC1908" w:rsidRPr="00AC2267" w:rsidTr="00773579">
        <w:trPr>
          <w:gridAfter w:val="1"/>
          <w:wAfter w:w="22" w:type="dxa"/>
          <w:trHeight w:val="13734"/>
        </w:trPr>
        <w:tc>
          <w:tcPr>
            <w:tcW w:w="9111" w:type="dxa"/>
            <w:gridSpan w:val="2"/>
            <w:vAlign w:val="center"/>
          </w:tcPr>
          <w:p w:rsidR="00BC1908" w:rsidRPr="00AC2267" w:rsidRDefault="00BC1908" w:rsidP="00BC1908">
            <w:pPr>
              <w:spacing w:line="240" w:lineRule="auto"/>
              <w:ind w:firstLineChars="0" w:firstLine="0"/>
              <w:rPr>
                <w:sz w:val="28"/>
              </w:rPr>
            </w:pPr>
            <w:r w:rsidRPr="00AC2267">
              <w:rPr>
                <w:sz w:val="28"/>
              </w:rPr>
              <w:lastRenderedPageBreak/>
              <w:t>审批意见：</w:t>
            </w: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480"/>
              <w:jc w:val="center"/>
            </w:pPr>
          </w:p>
          <w:p w:rsidR="00BC1908" w:rsidRPr="00AC2267" w:rsidRDefault="00BC1908" w:rsidP="00BC1908">
            <w:pPr>
              <w:spacing w:line="240" w:lineRule="auto"/>
              <w:ind w:firstLineChars="2095" w:firstLine="5866"/>
              <w:jc w:val="center"/>
              <w:rPr>
                <w:sz w:val="28"/>
              </w:rPr>
            </w:pPr>
            <w:r w:rsidRPr="00AC2267">
              <w:rPr>
                <w:sz w:val="28"/>
              </w:rPr>
              <w:t>公</w:t>
            </w:r>
            <w:r w:rsidRPr="00AC2267">
              <w:rPr>
                <w:sz w:val="28"/>
              </w:rPr>
              <w:t xml:space="preserve">  </w:t>
            </w:r>
            <w:r w:rsidRPr="00AC2267">
              <w:rPr>
                <w:sz w:val="28"/>
              </w:rPr>
              <w:t>章</w:t>
            </w:r>
          </w:p>
          <w:p w:rsidR="00BC1908" w:rsidRPr="00AC2267" w:rsidRDefault="00BC1908" w:rsidP="00BC1908">
            <w:pPr>
              <w:spacing w:line="240" w:lineRule="auto"/>
              <w:ind w:firstLineChars="70" w:firstLine="196"/>
              <w:jc w:val="center"/>
              <w:rPr>
                <w:sz w:val="28"/>
              </w:rPr>
            </w:pPr>
            <w:r w:rsidRPr="00AC2267">
              <w:rPr>
                <w:sz w:val="28"/>
              </w:rPr>
              <w:t>经办人：</w:t>
            </w:r>
            <w:r w:rsidRPr="00AC2267">
              <w:rPr>
                <w:sz w:val="28"/>
              </w:rPr>
              <w:t xml:space="preserve">                              </w:t>
            </w:r>
            <w:r w:rsidRPr="00AC2267">
              <w:rPr>
                <w:sz w:val="28"/>
              </w:rPr>
              <w:t>年</w:t>
            </w:r>
            <w:r w:rsidRPr="00AC2267">
              <w:rPr>
                <w:sz w:val="28"/>
              </w:rPr>
              <w:t xml:space="preserve">    </w:t>
            </w:r>
            <w:r w:rsidRPr="00AC2267">
              <w:rPr>
                <w:sz w:val="28"/>
              </w:rPr>
              <w:t>月</w:t>
            </w:r>
            <w:r w:rsidRPr="00AC2267">
              <w:rPr>
                <w:sz w:val="28"/>
              </w:rPr>
              <w:t xml:space="preserve">   </w:t>
            </w:r>
            <w:r w:rsidRPr="00AC2267">
              <w:rPr>
                <w:sz w:val="28"/>
              </w:rPr>
              <w:t>日</w:t>
            </w:r>
          </w:p>
          <w:p w:rsidR="00BC1908" w:rsidRPr="00AC2267" w:rsidRDefault="00BC1908" w:rsidP="00BC1908">
            <w:pPr>
              <w:spacing w:line="240" w:lineRule="auto"/>
              <w:ind w:firstLineChars="70" w:firstLine="196"/>
              <w:jc w:val="center"/>
              <w:rPr>
                <w:sz w:val="28"/>
              </w:rPr>
            </w:pPr>
          </w:p>
          <w:p w:rsidR="00BC1908" w:rsidRPr="00AC2267" w:rsidRDefault="00BC1908" w:rsidP="00BC1908">
            <w:pPr>
              <w:spacing w:line="240" w:lineRule="auto"/>
              <w:ind w:firstLineChars="70" w:firstLine="196"/>
              <w:jc w:val="center"/>
              <w:rPr>
                <w:sz w:val="28"/>
              </w:rPr>
            </w:pPr>
          </w:p>
          <w:p w:rsidR="00BC1908" w:rsidRPr="00AC2267" w:rsidRDefault="00BC1908" w:rsidP="00BC1908">
            <w:pPr>
              <w:spacing w:line="240" w:lineRule="auto"/>
              <w:ind w:firstLineChars="70" w:firstLine="168"/>
              <w:jc w:val="center"/>
            </w:pPr>
          </w:p>
        </w:tc>
      </w:tr>
    </w:tbl>
    <w:p w:rsidR="007407FD" w:rsidRPr="006053EB" w:rsidRDefault="007407FD" w:rsidP="007407FD">
      <w:pPr>
        <w:ind w:firstLine="480"/>
        <w:rPr>
          <w:vanish/>
          <w:color w:val="000000"/>
        </w:rPr>
      </w:pPr>
    </w:p>
    <w:p w:rsidR="007407FD" w:rsidRPr="006053EB" w:rsidRDefault="007407FD" w:rsidP="007407FD">
      <w:pPr>
        <w:ind w:firstLine="480"/>
        <w:rPr>
          <w:vanish/>
          <w:color w:val="000000"/>
        </w:rPr>
      </w:pPr>
    </w:p>
    <w:tbl>
      <w:tblPr>
        <w:tblW w:w="919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192"/>
      </w:tblGrid>
      <w:tr w:rsidR="00FD5D8A" w:rsidRPr="006053EB" w:rsidTr="001D3546">
        <w:trPr>
          <w:trHeight w:val="13027"/>
        </w:trPr>
        <w:tc>
          <w:tcPr>
            <w:tcW w:w="9192" w:type="dxa"/>
            <w:vAlign w:val="center"/>
          </w:tcPr>
          <w:p w:rsidR="00062DFE" w:rsidRDefault="00062DFE" w:rsidP="00446F19">
            <w:pPr>
              <w:ind w:firstLineChars="0" w:firstLine="0"/>
              <w:jc w:val="center"/>
              <w:rPr>
                <w:rFonts w:hAnsi="宋体"/>
                <w:color w:val="000000"/>
                <w:sz w:val="48"/>
              </w:rPr>
            </w:pPr>
          </w:p>
          <w:p w:rsidR="00FD5D8A" w:rsidRPr="006053EB" w:rsidRDefault="00FD5D8A" w:rsidP="00446F19">
            <w:pPr>
              <w:ind w:firstLineChars="0" w:firstLine="0"/>
              <w:jc w:val="center"/>
              <w:rPr>
                <w:color w:val="000000"/>
                <w:sz w:val="48"/>
              </w:rPr>
            </w:pPr>
            <w:r w:rsidRPr="006053EB">
              <w:rPr>
                <w:rFonts w:hAnsi="宋体"/>
                <w:color w:val="000000"/>
                <w:sz w:val="48"/>
              </w:rPr>
              <w:t>注</w:t>
            </w:r>
            <w:r w:rsidRPr="006053EB">
              <w:rPr>
                <w:color w:val="000000"/>
                <w:sz w:val="48"/>
              </w:rPr>
              <w:t xml:space="preserve">   </w:t>
            </w:r>
            <w:r w:rsidRPr="006053EB">
              <w:rPr>
                <w:rFonts w:hAnsi="宋体"/>
                <w:color w:val="000000"/>
                <w:sz w:val="48"/>
              </w:rPr>
              <w:t>释</w:t>
            </w:r>
          </w:p>
          <w:p w:rsidR="0079319C" w:rsidRPr="006053EB" w:rsidRDefault="00FD5D8A" w:rsidP="0079319C">
            <w:pPr>
              <w:numPr>
                <w:ilvl w:val="0"/>
                <w:numId w:val="4"/>
              </w:numPr>
              <w:spacing w:line="240" w:lineRule="auto"/>
              <w:ind w:left="0" w:firstLineChars="0" w:firstLine="0"/>
              <w:rPr>
                <w:color w:val="000000"/>
                <w:sz w:val="28"/>
              </w:rPr>
            </w:pPr>
            <w:r w:rsidRPr="006053EB">
              <w:rPr>
                <w:rFonts w:hAnsi="宋体"/>
                <w:color w:val="000000"/>
                <w:sz w:val="28"/>
              </w:rPr>
              <w:t>本报告表应附以下的</w:t>
            </w:r>
            <w:r w:rsidR="0079319C" w:rsidRPr="006053EB">
              <w:rPr>
                <w:rFonts w:hAnsi="宋体"/>
                <w:color w:val="000000"/>
                <w:sz w:val="28"/>
              </w:rPr>
              <w:t>附表、</w:t>
            </w:r>
            <w:r w:rsidR="002A2501" w:rsidRPr="006053EB">
              <w:rPr>
                <w:rFonts w:hAnsi="宋体"/>
                <w:color w:val="000000"/>
                <w:sz w:val="28"/>
              </w:rPr>
              <w:t>附图、附件</w:t>
            </w:r>
            <w:r w:rsidRPr="006053EB">
              <w:rPr>
                <w:rFonts w:hAnsi="宋体"/>
                <w:color w:val="000000"/>
                <w:sz w:val="28"/>
              </w:rPr>
              <w:t>：</w:t>
            </w:r>
          </w:p>
          <w:p w:rsidR="00DB028C" w:rsidRPr="006053EB" w:rsidRDefault="00DB028C" w:rsidP="00DB028C">
            <w:pPr>
              <w:spacing w:line="240" w:lineRule="auto"/>
              <w:ind w:firstLine="560"/>
              <w:rPr>
                <w:rFonts w:hAnsi="宋体"/>
                <w:color w:val="000000"/>
                <w:sz w:val="28"/>
              </w:rPr>
            </w:pPr>
            <w:r w:rsidRPr="006053EB">
              <w:rPr>
                <w:rFonts w:hAnsi="宋体" w:hint="eastAsia"/>
                <w:color w:val="000000"/>
                <w:sz w:val="28"/>
              </w:rPr>
              <w:t>附件</w:t>
            </w:r>
            <w:r w:rsidRPr="006053EB">
              <w:rPr>
                <w:rFonts w:hAnsi="宋体" w:hint="eastAsia"/>
                <w:color w:val="000000"/>
                <w:sz w:val="28"/>
              </w:rPr>
              <w:t xml:space="preserve">1 </w:t>
            </w:r>
            <w:r w:rsidRPr="006053EB">
              <w:rPr>
                <w:rFonts w:hAnsi="宋体" w:hint="eastAsia"/>
                <w:color w:val="000000"/>
                <w:sz w:val="28"/>
              </w:rPr>
              <w:t>委托书</w:t>
            </w:r>
          </w:p>
          <w:p w:rsidR="00DB028C" w:rsidRPr="006053EB" w:rsidRDefault="00DB028C" w:rsidP="00DB028C">
            <w:pPr>
              <w:spacing w:line="240" w:lineRule="auto"/>
              <w:ind w:firstLine="560"/>
              <w:rPr>
                <w:rFonts w:hAnsi="宋体"/>
                <w:color w:val="000000"/>
                <w:sz w:val="28"/>
              </w:rPr>
            </w:pPr>
            <w:r w:rsidRPr="006053EB">
              <w:rPr>
                <w:rFonts w:hAnsi="宋体" w:hint="eastAsia"/>
                <w:color w:val="000000"/>
                <w:sz w:val="28"/>
              </w:rPr>
              <w:t>附件</w:t>
            </w:r>
            <w:r w:rsidRPr="006053EB">
              <w:rPr>
                <w:rFonts w:hAnsi="宋体" w:hint="eastAsia"/>
                <w:color w:val="000000"/>
                <w:sz w:val="28"/>
              </w:rPr>
              <w:t xml:space="preserve">2 </w:t>
            </w:r>
            <w:r w:rsidRPr="006053EB">
              <w:rPr>
                <w:rFonts w:hAnsi="宋体" w:hint="eastAsia"/>
                <w:color w:val="000000"/>
                <w:sz w:val="28"/>
              </w:rPr>
              <w:t>环评技术合同</w:t>
            </w:r>
          </w:p>
          <w:p w:rsidR="00DB028C" w:rsidRPr="006053EB" w:rsidRDefault="00DB028C" w:rsidP="00DB028C">
            <w:pPr>
              <w:spacing w:line="240" w:lineRule="auto"/>
              <w:ind w:firstLine="560"/>
              <w:rPr>
                <w:rFonts w:hAnsi="宋体"/>
                <w:color w:val="000000"/>
                <w:sz w:val="28"/>
              </w:rPr>
            </w:pPr>
            <w:r w:rsidRPr="006053EB">
              <w:rPr>
                <w:rFonts w:hint="eastAsia"/>
                <w:color w:val="000000"/>
                <w:sz w:val="28"/>
              </w:rPr>
              <w:t>附件</w:t>
            </w:r>
            <w:r w:rsidRPr="006053EB">
              <w:rPr>
                <w:rFonts w:hint="eastAsia"/>
                <w:color w:val="000000"/>
                <w:sz w:val="28"/>
              </w:rPr>
              <w:t xml:space="preserve">3 </w:t>
            </w:r>
            <w:r w:rsidR="00BC5827">
              <w:rPr>
                <w:rFonts w:hAnsi="宋体" w:hint="eastAsia"/>
                <w:color w:val="000000"/>
                <w:sz w:val="28"/>
              </w:rPr>
              <w:t>登记信息单</w:t>
            </w:r>
          </w:p>
          <w:p w:rsidR="00DB028C" w:rsidRDefault="00DB028C" w:rsidP="00DB028C">
            <w:pPr>
              <w:spacing w:line="240" w:lineRule="auto"/>
              <w:ind w:firstLine="560"/>
              <w:rPr>
                <w:rFonts w:hAnsi="宋体"/>
                <w:color w:val="000000"/>
                <w:sz w:val="28"/>
              </w:rPr>
            </w:pPr>
            <w:r w:rsidRPr="006053EB">
              <w:rPr>
                <w:rFonts w:hint="eastAsia"/>
                <w:color w:val="000000"/>
                <w:sz w:val="28"/>
              </w:rPr>
              <w:t>附件</w:t>
            </w:r>
            <w:r w:rsidR="00645C46">
              <w:rPr>
                <w:rFonts w:hint="eastAsia"/>
                <w:color w:val="000000"/>
                <w:sz w:val="28"/>
              </w:rPr>
              <w:t>4</w:t>
            </w:r>
            <w:r w:rsidR="00BC5827">
              <w:rPr>
                <w:rFonts w:hAnsi="宋体" w:hint="eastAsia"/>
                <w:color w:val="000000"/>
                <w:sz w:val="28"/>
              </w:rPr>
              <w:t>土地证</w:t>
            </w:r>
          </w:p>
          <w:p w:rsidR="00DB028C" w:rsidRDefault="00DB028C" w:rsidP="00742DC9">
            <w:pPr>
              <w:spacing w:line="240" w:lineRule="auto"/>
              <w:ind w:firstLine="560"/>
              <w:rPr>
                <w:rFonts w:hAnsi="宋体"/>
                <w:color w:val="000000"/>
                <w:sz w:val="28"/>
              </w:rPr>
            </w:pPr>
            <w:r>
              <w:rPr>
                <w:rFonts w:hAnsi="宋体" w:hint="eastAsia"/>
                <w:color w:val="000000"/>
                <w:sz w:val="28"/>
              </w:rPr>
              <w:t>附件</w:t>
            </w:r>
            <w:r w:rsidR="00645C46">
              <w:rPr>
                <w:rFonts w:hAnsi="宋体" w:hint="eastAsia"/>
                <w:color w:val="000000"/>
                <w:sz w:val="28"/>
              </w:rPr>
              <w:t>5</w:t>
            </w:r>
            <w:r>
              <w:rPr>
                <w:rFonts w:hAnsi="宋体" w:hint="eastAsia"/>
                <w:color w:val="000000"/>
                <w:sz w:val="28"/>
              </w:rPr>
              <w:t xml:space="preserve"> </w:t>
            </w:r>
            <w:r w:rsidR="008A28CC" w:rsidRPr="006053EB">
              <w:rPr>
                <w:rFonts w:hAnsi="宋体" w:hint="eastAsia"/>
                <w:color w:val="000000"/>
                <w:sz w:val="28"/>
              </w:rPr>
              <w:t>声明</w:t>
            </w:r>
          </w:p>
          <w:p w:rsidR="001A2E8D" w:rsidRDefault="001A2E8D" w:rsidP="001A2E8D">
            <w:pPr>
              <w:spacing w:line="240" w:lineRule="auto"/>
              <w:ind w:firstLine="560"/>
              <w:rPr>
                <w:rFonts w:hAnsi="宋体"/>
                <w:color w:val="000000"/>
                <w:sz w:val="28"/>
              </w:rPr>
            </w:pPr>
            <w:r>
              <w:rPr>
                <w:rFonts w:hAnsi="宋体" w:hint="eastAsia"/>
                <w:color w:val="000000"/>
                <w:sz w:val="28"/>
              </w:rPr>
              <w:t>附件</w:t>
            </w:r>
            <w:r>
              <w:rPr>
                <w:rFonts w:hAnsi="宋体" w:hint="eastAsia"/>
                <w:color w:val="000000"/>
                <w:sz w:val="28"/>
              </w:rPr>
              <w:t xml:space="preserve">6 </w:t>
            </w:r>
            <w:r>
              <w:rPr>
                <w:rFonts w:hAnsi="宋体" w:hint="eastAsia"/>
                <w:color w:val="000000"/>
                <w:sz w:val="28"/>
              </w:rPr>
              <w:t>噪声监测报告</w:t>
            </w:r>
          </w:p>
          <w:p w:rsidR="008A28CC" w:rsidRDefault="008A28CC" w:rsidP="00742DC9">
            <w:pPr>
              <w:spacing w:line="240" w:lineRule="auto"/>
              <w:ind w:firstLine="560"/>
              <w:rPr>
                <w:rFonts w:hAnsi="宋体"/>
                <w:color w:val="000000"/>
                <w:sz w:val="28"/>
              </w:rPr>
            </w:pPr>
            <w:r>
              <w:rPr>
                <w:rFonts w:hAnsi="宋体" w:hint="eastAsia"/>
                <w:color w:val="000000"/>
                <w:sz w:val="28"/>
              </w:rPr>
              <w:t>附件</w:t>
            </w:r>
            <w:r w:rsidR="001A2E8D">
              <w:rPr>
                <w:rFonts w:hAnsi="宋体" w:hint="eastAsia"/>
                <w:color w:val="000000"/>
                <w:sz w:val="28"/>
              </w:rPr>
              <w:t>7</w:t>
            </w:r>
            <w:r>
              <w:rPr>
                <w:rFonts w:hAnsi="宋体" w:hint="eastAsia"/>
                <w:color w:val="000000"/>
                <w:sz w:val="28"/>
              </w:rPr>
              <w:t xml:space="preserve"> </w:t>
            </w:r>
            <w:r>
              <w:rPr>
                <w:rFonts w:hAnsi="宋体" w:hint="eastAsia"/>
                <w:color w:val="000000"/>
                <w:sz w:val="28"/>
              </w:rPr>
              <w:t>营业执照</w:t>
            </w:r>
          </w:p>
          <w:p w:rsidR="008A28CC" w:rsidRDefault="008A28CC" w:rsidP="00742DC9">
            <w:pPr>
              <w:spacing w:line="240" w:lineRule="auto"/>
              <w:ind w:firstLine="560"/>
              <w:rPr>
                <w:rFonts w:hAnsi="宋体"/>
                <w:color w:val="000000"/>
                <w:sz w:val="28"/>
              </w:rPr>
            </w:pPr>
            <w:r>
              <w:rPr>
                <w:rFonts w:hAnsi="宋体" w:hint="eastAsia"/>
                <w:color w:val="000000"/>
                <w:sz w:val="28"/>
              </w:rPr>
              <w:t>附件</w:t>
            </w:r>
            <w:r w:rsidR="001A2E8D">
              <w:rPr>
                <w:rFonts w:hAnsi="宋体" w:hint="eastAsia"/>
                <w:color w:val="000000"/>
                <w:sz w:val="28"/>
              </w:rPr>
              <w:t>8</w:t>
            </w:r>
            <w:r>
              <w:rPr>
                <w:rFonts w:hAnsi="宋体" w:hint="eastAsia"/>
                <w:color w:val="000000"/>
                <w:sz w:val="28"/>
              </w:rPr>
              <w:t xml:space="preserve"> </w:t>
            </w:r>
            <w:r>
              <w:rPr>
                <w:rFonts w:hAnsi="宋体" w:hint="eastAsia"/>
                <w:color w:val="000000"/>
                <w:sz w:val="28"/>
              </w:rPr>
              <w:t>法人代表</w:t>
            </w:r>
            <w:r w:rsidR="00BC5827">
              <w:rPr>
                <w:rFonts w:hAnsi="宋体" w:hint="eastAsia"/>
                <w:color w:val="000000"/>
                <w:sz w:val="28"/>
              </w:rPr>
              <w:t>身份证</w:t>
            </w:r>
          </w:p>
          <w:p w:rsidR="002860F7" w:rsidRDefault="002860F7" w:rsidP="00742DC9">
            <w:pPr>
              <w:spacing w:line="240" w:lineRule="auto"/>
              <w:ind w:firstLine="560"/>
              <w:rPr>
                <w:rFonts w:hAnsi="宋体"/>
                <w:color w:val="000000"/>
                <w:sz w:val="28"/>
              </w:rPr>
            </w:pPr>
            <w:r>
              <w:rPr>
                <w:rFonts w:hAnsi="宋体" w:hint="eastAsia"/>
                <w:color w:val="000000"/>
                <w:sz w:val="28"/>
              </w:rPr>
              <w:t>附件</w:t>
            </w:r>
            <w:r>
              <w:rPr>
                <w:rFonts w:hAnsi="宋体" w:hint="eastAsia"/>
                <w:color w:val="000000"/>
                <w:sz w:val="28"/>
              </w:rPr>
              <w:t xml:space="preserve">9 </w:t>
            </w:r>
            <w:r w:rsidR="00212BFA">
              <w:rPr>
                <w:rFonts w:hAnsi="宋体" w:hint="eastAsia"/>
                <w:color w:val="000000"/>
                <w:sz w:val="28"/>
              </w:rPr>
              <w:t>现有环评资料</w:t>
            </w:r>
          </w:p>
          <w:p w:rsidR="00DB028C" w:rsidRDefault="00DB028C" w:rsidP="00742DC9">
            <w:pPr>
              <w:spacing w:line="240" w:lineRule="auto"/>
              <w:ind w:firstLine="560"/>
              <w:rPr>
                <w:rFonts w:hAnsi="宋体"/>
                <w:color w:val="000000"/>
                <w:sz w:val="28"/>
              </w:rPr>
            </w:pPr>
          </w:p>
          <w:p w:rsidR="00F43C06" w:rsidRDefault="00F43C06" w:rsidP="00F43C06">
            <w:pPr>
              <w:spacing w:line="240" w:lineRule="auto"/>
              <w:ind w:firstLine="560"/>
              <w:rPr>
                <w:rFonts w:hAnsi="宋体"/>
                <w:sz w:val="28"/>
              </w:rPr>
            </w:pPr>
            <w:r w:rsidRPr="00831322">
              <w:rPr>
                <w:rFonts w:hAnsi="宋体"/>
                <w:sz w:val="28"/>
              </w:rPr>
              <w:t>附图</w:t>
            </w:r>
            <w:r>
              <w:rPr>
                <w:sz w:val="28"/>
              </w:rPr>
              <w:t xml:space="preserve">1 </w:t>
            </w:r>
            <w:r w:rsidRPr="00831322">
              <w:rPr>
                <w:rFonts w:hAnsi="宋体"/>
                <w:sz w:val="28"/>
              </w:rPr>
              <w:t>项目地理位置图</w:t>
            </w:r>
          </w:p>
          <w:p w:rsidR="00F43C06" w:rsidRPr="009B66C7" w:rsidRDefault="00F43C06" w:rsidP="00F43C06">
            <w:pPr>
              <w:spacing w:line="240" w:lineRule="auto"/>
              <w:ind w:firstLine="560"/>
              <w:rPr>
                <w:sz w:val="28"/>
              </w:rPr>
            </w:pPr>
            <w:r>
              <w:rPr>
                <w:rFonts w:hAnsi="宋体" w:hint="eastAsia"/>
                <w:sz w:val="28"/>
              </w:rPr>
              <w:t>附图</w:t>
            </w:r>
            <w:r>
              <w:rPr>
                <w:rFonts w:hAnsi="宋体" w:hint="eastAsia"/>
                <w:sz w:val="28"/>
              </w:rPr>
              <w:t>2</w:t>
            </w:r>
            <w:r>
              <w:rPr>
                <w:rFonts w:hint="eastAsia"/>
                <w:sz w:val="28"/>
              </w:rPr>
              <w:t>项目</w:t>
            </w:r>
            <w:r w:rsidRPr="009B66C7">
              <w:rPr>
                <w:sz w:val="28"/>
              </w:rPr>
              <w:t>周边</w:t>
            </w:r>
            <w:r w:rsidR="00317FF8">
              <w:rPr>
                <w:rFonts w:hint="eastAsia"/>
                <w:sz w:val="28"/>
              </w:rPr>
              <w:t>3</w:t>
            </w:r>
            <w:r w:rsidRPr="00831322">
              <w:rPr>
                <w:sz w:val="28"/>
              </w:rPr>
              <w:t>00</w:t>
            </w:r>
            <w:r w:rsidRPr="009B66C7">
              <w:rPr>
                <w:sz w:val="28"/>
              </w:rPr>
              <w:t>米</w:t>
            </w:r>
            <w:r w:rsidRPr="009B66C7">
              <w:rPr>
                <w:rFonts w:hint="eastAsia"/>
                <w:sz w:val="28"/>
              </w:rPr>
              <w:t>土地使用状况</w:t>
            </w:r>
            <w:r w:rsidRPr="009B66C7">
              <w:rPr>
                <w:sz w:val="28"/>
              </w:rPr>
              <w:t>图</w:t>
            </w:r>
          </w:p>
          <w:p w:rsidR="00212BFA" w:rsidRDefault="00F43C06" w:rsidP="00F43C06">
            <w:pPr>
              <w:spacing w:line="240" w:lineRule="auto"/>
              <w:ind w:firstLine="560"/>
              <w:rPr>
                <w:sz w:val="28"/>
              </w:rPr>
            </w:pPr>
            <w:r w:rsidRPr="009B66C7">
              <w:rPr>
                <w:rFonts w:hint="eastAsia"/>
                <w:sz w:val="28"/>
              </w:rPr>
              <w:t>附图</w:t>
            </w:r>
            <w:r w:rsidR="0064624E">
              <w:rPr>
                <w:rFonts w:hint="eastAsia"/>
                <w:sz w:val="28"/>
              </w:rPr>
              <w:t>3</w:t>
            </w:r>
            <w:r w:rsidR="00212BFA">
              <w:rPr>
                <w:rFonts w:hint="eastAsia"/>
                <w:sz w:val="28"/>
              </w:rPr>
              <w:t>江苏省</w:t>
            </w:r>
            <w:r w:rsidR="00212BFA" w:rsidRPr="00D54620">
              <w:rPr>
                <w:rFonts w:hint="eastAsia"/>
                <w:sz w:val="28"/>
              </w:rPr>
              <w:t>生态红线保护区分布图</w:t>
            </w:r>
          </w:p>
          <w:p w:rsidR="00212BFA" w:rsidRDefault="00F43C06" w:rsidP="00212BFA">
            <w:pPr>
              <w:spacing w:line="240" w:lineRule="auto"/>
              <w:ind w:firstLine="560"/>
              <w:rPr>
                <w:rFonts w:hAnsi="宋体"/>
                <w:sz w:val="28"/>
              </w:rPr>
            </w:pPr>
            <w:r>
              <w:rPr>
                <w:rFonts w:hAnsi="宋体" w:hint="eastAsia"/>
                <w:sz w:val="28"/>
              </w:rPr>
              <w:t>附图</w:t>
            </w:r>
            <w:r w:rsidR="0064624E">
              <w:rPr>
                <w:rFonts w:hAnsi="宋体" w:hint="eastAsia"/>
                <w:sz w:val="28"/>
              </w:rPr>
              <w:t>4</w:t>
            </w:r>
            <w:r w:rsidR="00212BFA" w:rsidRPr="00D54620">
              <w:rPr>
                <w:rFonts w:hint="eastAsia"/>
                <w:sz w:val="28"/>
              </w:rPr>
              <w:t>南通市生态红线保护区（</w:t>
            </w:r>
            <w:r w:rsidR="00212BFA">
              <w:rPr>
                <w:rFonts w:hint="eastAsia"/>
                <w:sz w:val="28"/>
              </w:rPr>
              <w:t>如皋市</w:t>
            </w:r>
            <w:r w:rsidR="00212BFA" w:rsidRPr="00D54620">
              <w:rPr>
                <w:rFonts w:hint="eastAsia"/>
                <w:sz w:val="28"/>
              </w:rPr>
              <w:t>）分布图</w:t>
            </w:r>
          </w:p>
          <w:p w:rsidR="00F43C06" w:rsidRDefault="00212BFA" w:rsidP="00F43C06">
            <w:pPr>
              <w:spacing w:line="240" w:lineRule="auto"/>
              <w:ind w:firstLine="560"/>
              <w:rPr>
                <w:rFonts w:hAnsi="宋体"/>
                <w:sz w:val="28"/>
              </w:rPr>
            </w:pPr>
            <w:r>
              <w:rPr>
                <w:rFonts w:hAnsi="宋体" w:hint="eastAsia"/>
                <w:sz w:val="28"/>
              </w:rPr>
              <w:t>附图</w:t>
            </w:r>
            <w:r>
              <w:rPr>
                <w:rFonts w:hAnsi="宋体" w:hint="eastAsia"/>
                <w:sz w:val="28"/>
              </w:rPr>
              <w:t xml:space="preserve">5 </w:t>
            </w:r>
            <w:r w:rsidR="00F43C06">
              <w:rPr>
                <w:rFonts w:hAnsi="宋体" w:hint="eastAsia"/>
                <w:sz w:val="28"/>
              </w:rPr>
              <w:t>建设项目厂区</w:t>
            </w:r>
            <w:r w:rsidR="00F43C06" w:rsidRPr="00831322">
              <w:rPr>
                <w:rFonts w:hAnsi="宋体"/>
                <w:sz w:val="28"/>
              </w:rPr>
              <w:t>平面布置图</w:t>
            </w:r>
          </w:p>
          <w:p w:rsidR="00FA533B" w:rsidRPr="00911948" w:rsidRDefault="00FA533B" w:rsidP="00F43C06">
            <w:pPr>
              <w:spacing w:line="240" w:lineRule="auto"/>
              <w:ind w:firstLine="560"/>
              <w:rPr>
                <w:rFonts w:hAnsi="宋体"/>
                <w:sz w:val="28"/>
              </w:rPr>
            </w:pPr>
          </w:p>
          <w:p w:rsidR="00FD5D8A" w:rsidRPr="006053EB" w:rsidRDefault="00FD5D8A" w:rsidP="004A568B">
            <w:pPr>
              <w:numPr>
                <w:ilvl w:val="0"/>
                <w:numId w:val="4"/>
              </w:numPr>
              <w:spacing w:line="240" w:lineRule="auto"/>
              <w:ind w:left="0" w:firstLineChars="0" w:firstLine="0"/>
              <w:rPr>
                <w:color w:val="000000"/>
                <w:sz w:val="28"/>
              </w:rPr>
            </w:pPr>
            <w:r w:rsidRPr="006053EB">
              <w:rPr>
                <w:rFonts w:hAnsi="宋体"/>
                <w:color w:val="000000"/>
                <w:sz w:val="28"/>
              </w:rPr>
              <w:t>如果本报告表不能说明项目产生的污染及对环境造成的影响，应进行专项评价。根据建设项目的特点和当地环境特征，应选下列</w:t>
            </w:r>
            <w:r w:rsidRPr="006053EB">
              <w:rPr>
                <w:color w:val="000000"/>
                <w:sz w:val="28"/>
              </w:rPr>
              <w:t>1~2</w:t>
            </w:r>
            <w:r w:rsidRPr="006053EB">
              <w:rPr>
                <w:rFonts w:hAnsi="宋体"/>
                <w:color w:val="000000"/>
                <w:sz w:val="28"/>
              </w:rPr>
              <w:t>项进行专项评价。</w:t>
            </w:r>
          </w:p>
          <w:p w:rsidR="00FD5D8A" w:rsidRPr="006053EB" w:rsidRDefault="00191069" w:rsidP="00191069">
            <w:pPr>
              <w:spacing w:line="240" w:lineRule="auto"/>
              <w:ind w:left="560" w:firstLineChars="0" w:firstLine="0"/>
              <w:rPr>
                <w:color w:val="000000"/>
                <w:sz w:val="28"/>
              </w:rPr>
            </w:pPr>
            <w:r w:rsidRPr="006053EB">
              <w:rPr>
                <w:rFonts w:hAnsi="宋体" w:hint="eastAsia"/>
                <w:color w:val="000000"/>
                <w:sz w:val="28"/>
              </w:rPr>
              <w:t>1</w:t>
            </w:r>
            <w:r w:rsidRPr="006053EB">
              <w:rPr>
                <w:rFonts w:hAnsi="宋体" w:hint="eastAsia"/>
                <w:color w:val="000000"/>
                <w:sz w:val="28"/>
              </w:rPr>
              <w:t>、</w:t>
            </w:r>
            <w:r w:rsidR="00FD5D8A" w:rsidRPr="006053EB">
              <w:rPr>
                <w:rFonts w:hAnsi="宋体"/>
                <w:color w:val="000000"/>
                <w:sz w:val="28"/>
              </w:rPr>
              <w:t>大气环境影响专项评价</w:t>
            </w:r>
          </w:p>
          <w:p w:rsidR="00FD5D8A" w:rsidRPr="006053EB" w:rsidRDefault="00191069" w:rsidP="00191069">
            <w:pPr>
              <w:spacing w:line="240" w:lineRule="auto"/>
              <w:ind w:left="560" w:firstLineChars="0" w:firstLine="0"/>
              <w:rPr>
                <w:color w:val="000000"/>
                <w:sz w:val="28"/>
              </w:rPr>
            </w:pPr>
            <w:r w:rsidRPr="006053EB">
              <w:rPr>
                <w:rFonts w:hAnsi="宋体" w:hint="eastAsia"/>
                <w:color w:val="000000"/>
                <w:sz w:val="28"/>
              </w:rPr>
              <w:t>2</w:t>
            </w:r>
            <w:r w:rsidRPr="006053EB">
              <w:rPr>
                <w:rFonts w:hAnsi="宋体" w:hint="eastAsia"/>
                <w:color w:val="000000"/>
                <w:sz w:val="28"/>
              </w:rPr>
              <w:t>、</w:t>
            </w:r>
            <w:r w:rsidR="00FD5D8A" w:rsidRPr="006053EB">
              <w:rPr>
                <w:rFonts w:hAnsi="宋体"/>
                <w:color w:val="000000"/>
                <w:sz w:val="28"/>
              </w:rPr>
              <w:t>水环境影响专项评价（包括地表水和地下水）</w:t>
            </w:r>
          </w:p>
          <w:p w:rsidR="00FD5D8A" w:rsidRPr="006053EB" w:rsidRDefault="00191069" w:rsidP="00191069">
            <w:pPr>
              <w:spacing w:line="240" w:lineRule="auto"/>
              <w:ind w:left="560" w:firstLineChars="0" w:firstLine="0"/>
              <w:rPr>
                <w:color w:val="000000"/>
                <w:sz w:val="28"/>
              </w:rPr>
            </w:pPr>
            <w:r w:rsidRPr="006053EB">
              <w:rPr>
                <w:rFonts w:hAnsi="宋体" w:hint="eastAsia"/>
                <w:color w:val="000000"/>
                <w:sz w:val="28"/>
              </w:rPr>
              <w:t>3</w:t>
            </w:r>
            <w:r w:rsidRPr="006053EB">
              <w:rPr>
                <w:rFonts w:hAnsi="宋体" w:hint="eastAsia"/>
                <w:color w:val="000000"/>
                <w:sz w:val="28"/>
              </w:rPr>
              <w:t>、</w:t>
            </w:r>
            <w:r w:rsidR="00FD5D8A" w:rsidRPr="006053EB">
              <w:rPr>
                <w:rFonts w:hAnsi="宋体"/>
                <w:color w:val="000000"/>
                <w:sz w:val="28"/>
              </w:rPr>
              <w:t>生态环境影响专项评价</w:t>
            </w:r>
          </w:p>
          <w:p w:rsidR="00FD5D8A" w:rsidRPr="006053EB" w:rsidRDefault="00191069" w:rsidP="00191069">
            <w:pPr>
              <w:spacing w:line="240" w:lineRule="auto"/>
              <w:ind w:left="560" w:firstLineChars="0" w:firstLine="0"/>
              <w:rPr>
                <w:color w:val="000000"/>
                <w:sz w:val="28"/>
              </w:rPr>
            </w:pPr>
            <w:r w:rsidRPr="006053EB">
              <w:rPr>
                <w:rFonts w:hAnsi="宋体" w:hint="eastAsia"/>
                <w:color w:val="000000"/>
                <w:sz w:val="28"/>
              </w:rPr>
              <w:t>4</w:t>
            </w:r>
            <w:r w:rsidRPr="006053EB">
              <w:rPr>
                <w:rFonts w:hAnsi="宋体" w:hint="eastAsia"/>
                <w:color w:val="000000"/>
                <w:sz w:val="28"/>
              </w:rPr>
              <w:t>、</w:t>
            </w:r>
            <w:r w:rsidR="00FD5D8A" w:rsidRPr="006053EB">
              <w:rPr>
                <w:rFonts w:hAnsi="宋体"/>
                <w:color w:val="000000"/>
                <w:sz w:val="28"/>
              </w:rPr>
              <w:t>声影响专项评价</w:t>
            </w:r>
          </w:p>
          <w:p w:rsidR="00FD5D8A" w:rsidRPr="006053EB" w:rsidRDefault="00191069" w:rsidP="00191069">
            <w:pPr>
              <w:spacing w:line="240" w:lineRule="auto"/>
              <w:ind w:left="560" w:firstLineChars="0" w:firstLine="0"/>
              <w:rPr>
                <w:color w:val="000000"/>
                <w:sz w:val="28"/>
              </w:rPr>
            </w:pPr>
            <w:r w:rsidRPr="006053EB">
              <w:rPr>
                <w:rFonts w:hAnsi="宋体" w:hint="eastAsia"/>
                <w:color w:val="000000"/>
                <w:sz w:val="28"/>
              </w:rPr>
              <w:t>5</w:t>
            </w:r>
            <w:r w:rsidRPr="006053EB">
              <w:rPr>
                <w:rFonts w:hAnsi="宋体" w:hint="eastAsia"/>
                <w:color w:val="000000"/>
                <w:sz w:val="28"/>
              </w:rPr>
              <w:t>、</w:t>
            </w:r>
            <w:r w:rsidR="00FD5D8A" w:rsidRPr="006053EB">
              <w:rPr>
                <w:rFonts w:hAnsi="宋体"/>
                <w:color w:val="000000"/>
                <w:sz w:val="28"/>
              </w:rPr>
              <w:t>土壤影响专项评价</w:t>
            </w:r>
          </w:p>
          <w:p w:rsidR="00FD5D8A" w:rsidRPr="006053EB" w:rsidRDefault="00191069" w:rsidP="00191069">
            <w:pPr>
              <w:spacing w:line="240" w:lineRule="auto"/>
              <w:ind w:left="560" w:firstLineChars="0" w:firstLine="0"/>
              <w:rPr>
                <w:color w:val="000000"/>
                <w:sz w:val="28"/>
              </w:rPr>
            </w:pPr>
            <w:r w:rsidRPr="006053EB">
              <w:rPr>
                <w:rFonts w:hAnsi="宋体" w:hint="eastAsia"/>
                <w:color w:val="000000"/>
                <w:sz w:val="28"/>
              </w:rPr>
              <w:t>6</w:t>
            </w:r>
            <w:r w:rsidRPr="006053EB">
              <w:rPr>
                <w:rFonts w:hAnsi="宋体" w:hint="eastAsia"/>
                <w:color w:val="000000"/>
                <w:sz w:val="28"/>
              </w:rPr>
              <w:t>、</w:t>
            </w:r>
            <w:r w:rsidR="00FD5D8A" w:rsidRPr="006053EB">
              <w:rPr>
                <w:rFonts w:hAnsi="宋体"/>
                <w:color w:val="000000"/>
                <w:sz w:val="28"/>
              </w:rPr>
              <w:t>固体废弃物影响专项评价</w:t>
            </w:r>
          </w:p>
          <w:p w:rsidR="00FD5D8A" w:rsidRPr="006053EB" w:rsidRDefault="00191069" w:rsidP="00191069">
            <w:pPr>
              <w:spacing w:line="240" w:lineRule="auto"/>
              <w:ind w:left="560" w:firstLineChars="0" w:firstLine="0"/>
              <w:rPr>
                <w:color w:val="000000"/>
                <w:sz w:val="28"/>
              </w:rPr>
            </w:pPr>
            <w:r w:rsidRPr="006053EB">
              <w:rPr>
                <w:rFonts w:hAnsi="宋体" w:hint="eastAsia"/>
                <w:color w:val="000000"/>
                <w:sz w:val="28"/>
              </w:rPr>
              <w:t>7</w:t>
            </w:r>
            <w:r w:rsidRPr="006053EB">
              <w:rPr>
                <w:rFonts w:hAnsi="宋体" w:hint="eastAsia"/>
                <w:color w:val="000000"/>
                <w:sz w:val="28"/>
              </w:rPr>
              <w:t>、</w:t>
            </w:r>
            <w:r w:rsidR="00FD5D8A" w:rsidRPr="006053EB">
              <w:rPr>
                <w:rFonts w:hAnsi="宋体"/>
                <w:color w:val="000000"/>
                <w:sz w:val="28"/>
              </w:rPr>
              <w:t>辐射环境影响专项评价（包括电离辐射和电磁辐射）</w:t>
            </w:r>
          </w:p>
          <w:p w:rsidR="00597DA3" w:rsidRDefault="00FD5D8A" w:rsidP="00D54620">
            <w:pPr>
              <w:spacing w:line="240" w:lineRule="auto"/>
              <w:ind w:firstLine="560"/>
              <w:rPr>
                <w:rFonts w:hAnsi="宋体"/>
                <w:color w:val="000000"/>
                <w:sz w:val="28"/>
              </w:rPr>
            </w:pPr>
            <w:r w:rsidRPr="006053EB">
              <w:rPr>
                <w:rFonts w:hAnsi="宋体"/>
                <w:color w:val="000000"/>
                <w:sz w:val="28"/>
              </w:rPr>
              <w:t>以上专项评价未包括的可另列专项，专项评价按照《环境影响评价技术导则》中的要求进行。</w:t>
            </w:r>
          </w:p>
          <w:p w:rsidR="00BC1908" w:rsidRDefault="00BC1908" w:rsidP="00D54620">
            <w:pPr>
              <w:spacing w:line="240" w:lineRule="auto"/>
              <w:ind w:firstLine="560"/>
              <w:rPr>
                <w:color w:val="000000"/>
                <w:sz w:val="28"/>
              </w:rPr>
            </w:pPr>
          </w:p>
          <w:p w:rsidR="00317FF8" w:rsidRPr="006053EB" w:rsidRDefault="00317FF8" w:rsidP="00D54620">
            <w:pPr>
              <w:spacing w:line="240" w:lineRule="auto"/>
              <w:ind w:firstLine="560"/>
              <w:rPr>
                <w:color w:val="000000"/>
                <w:sz w:val="28"/>
              </w:rPr>
            </w:pPr>
          </w:p>
        </w:tc>
      </w:tr>
    </w:tbl>
    <w:p w:rsidR="000935E6" w:rsidRPr="006053EB" w:rsidRDefault="000935E6" w:rsidP="001D3546">
      <w:pPr>
        <w:ind w:firstLineChars="0" w:firstLine="0"/>
        <w:rPr>
          <w:b/>
          <w:color w:val="000000"/>
          <w:sz w:val="36"/>
          <w:szCs w:val="36"/>
        </w:rPr>
      </w:pPr>
    </w:p>
    <w:sectPr w:rsidR="000935E6" w:rsidRPr="006053EB" w:rsidSect="003C2593">
      <w:headerReference w:type="even" r:id="rId29"/>
      <w:pgSz w:w="11907" w:h="16840"/>
      <w:pgMar w:top="1361" w:right="1361" w:bottom="1361" w:left="1361" w:header="1021" w:footer="79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724" w:rsidRDefault="00301724" w:rsidP="002C54DF">
      <w:pPr>
        <w:ind w:firstLine="480"/>
      </w:pPr>
      <w:r>
        <w:separator/>
      </w:r>
    </w:p>
  </w:endnote>
  <w:endnote w:type="continuationSeparator" w:id="1">
    <w:p w:rsidR="00301724" w:rsidRDefault="00301724" w:rsidP="002C54DF">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MS Gothic"/>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宋体-18030">
    <w:charset w:val="86"/>
    <w:family w:val="modern"/>
    <w:pitch w:val="fixed"/>
    <w:sig w:usb0="800022A7" w:usb1="880F3C78" w:usb2="000A005E" w:usb3="00000000" w:csb0="0004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方正小标宋_GBK">
    <w:altName w:val="SimSun-ExtB"/>
    <w:charset w:val="86"/>
    <w:family w:val="script"/>
    <w:pitch w:val="default"/>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仿宋体">
    <w:altName w:val="宋体"/>
    <w:charset w:val="86"/>
    <w:family w:val="roman"/>
    <w:pitch w:val="variable"/>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4F" w:rsidRDefault="001F6AB6" w:rsidP="002C54DF">
    <w:pPr>
      <w:pStyle w:val="a7"/>
      <w:framePr w:h="0" w:wrap="around" w:vAnchor="text" w:hAnchor="margin" w:xAlign="right" w:y="1"/>
      <w:ind w:firstLine="360"/>
      <w:rPr>
        <w:rStyle w:val="a3"/>
      </w:rPr>
    </w:pPr>
    <w:r>
      <w:fldChar w:fldCharType="begin"/>
    </w:r>
    <w:r w:rsidR="0085564F">
      <w:rPr>
        <w:rStyle w:val="a3"/>
      </w:rPr>
      <w:instrText xml:space="preserve">PAGE  </w:instrText>
    </w:r>
    <w:r>
      <w:fldChar w:fldCharType="end"/>
    </w:r>
  </w:p>
  <w:p w:rsidR="0085564F" w:rsidRDefault="0085564F" w:rsidP="002C54DF">
    <w:pPr>
      <w:pStyle w:val="a7"/>
      <w:ind w:rightChars="150"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4F" w:rsidRDefault="001F6AB6" w:rsidP="004C744B">
    <w:pPr>
      <w:pStyle w:val="a7"/>
      <w:ind w:firstLine="360"/>
      <w:jc w:val="center"/>
    </w:pPr>
    <w:fldSimple w:instr=" PAGE   \* MERGEFORMAT ">
      <w:r w:rsidR="00266C93" w:rsidRPr="00266C93">
        <w:rPr>
          <w:noProof/>
          <w:lang w:val="zh-CN"/>
        </w:rPr>
        <w:t>15</w:t>
      </w:r>
    </w:fldSimple>
  </w:p>
  <w:p w:rsidR="0085564F" w:rsidRPr="004C744B" w:rsidRDefault="0085564F" w:rsidP="002C54DF">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4F" w:rsidRDefault="0085564F" w:rsidP="002C54DF">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724" w:rsidRDefault="00301724" w:rsidP="002C54DF">
      <w:pPr>
        <w:ind w:firstLine="480"/>
      </w:pPr>
      <w:r>
        <w:separator/>
      </w:r>
    </w:p>
  </w:footnote>
  <w:footnote w:type="continuationSeparator" w:id="1">
    <w:p w:rsidR="00301724" w:rsidRDefault="00301724" w:rsidP="002C54DF">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4F" w:rsidRDefault="0085564F" w:rsidP="002C54DF">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4F" w:rsidRPr="003607F4" w:rsidRDefault="0085564F" w:rsidP="002C54DF">
    <w:pPr>
      <w:pStyle w:val="a8"/>
      <w:pBdr>
        <w:bottom w:val="none" w:sz="0" w:space="0" w:color="auto"/>
      </w:pBdr>
      <w:ind w:firstLine="360"/>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4F" w:rsidRDefault="0085564F" w:rsidP="002C54DF">
    <w:pPr>
      <w:pStyle w:val="a8"/>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4F" w:rsidRDefault="0085564F" w:rsidP="002C54DF">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B"/>
    <w:multiLevelType w:val="multilevel"/>
    <w:tmpl w:val="0000001B"/>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F"/>
    <w:multiLevelType w:val="multilevel"/>
    <w:tmpl w:val="E01047DE"/>
    <w:lvl w:ilvl="0">
      <w:start w:val="1"/>
      <w:numFmt w:val="decimal"/>
      <w:lvlText w:val="%1、"/>
      <w:lvlJc w:val="left"/>
      <w:pPr>
        <w:tabs>
          <w:tab w:val="num" w:pos="843"/>
        </w:tabs>
        <w:ind w:left="843" w:hanging="360"/>
      </w:pPr>
      <w:rPr>
        <w:rFonts w:hint="eastAsia"/>
      </w:rPr>
    </w:lvl>
    <w:lvl w:ilvl="1">
      <w:start w:val="1"/>
      <w:numFmt w:val="decimal"/>
      <w:lvlText w:val="（%2）"/>
      <w:lvlJc w:val="left"/>
      <w:pPr>
        <w:tabs>
          <w:tab w:val="num" w:pos="1620"/>
        </w:tabs>
        <w:ind w:left="1620" w:hanging="720"/>
      </w:pPr>
      <w:rPr>
        <w:rFonts w:hint="eastAsia"/>
        <w:lang w:val="en-US"/>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0000002E"/>
    <w:multiLevelType w:val="multilevel"/>
    <w:tmpl w:val="0000002E"/>
    <w:lvl w:ilvl="0">
      <w:start w:val="4"/>
      <w:numFmt w:val="decimal"/>
      <w:lvlText w:val="%1、"/>
      <w:lvlJc w:val="left"/>
      <w:pPr>
        <w:tabs>
          <w:tab w:val="num" w:pos="864"/>
        </w:tabs>
        <w:ind w:left="864" w:hanging="360"/>
      </w:pPr>
      <w:rPr>
        <w:rFonts w:hint="default"/>
      </w:rPr>
    </w:lvl>
    <w:lvl w:ilvl="1">
      <w:start w:val="1"/>
      <w:numFmt w:val="lowerLetter"/>
      <w:lvlText w:val="%2)"/>
      <w:lvlJc w:val="left"/>
      <w:pPr>
        <w:tabs>
          <w:tab w:val="num" w:pos="1344"/>
        </w:tabs>
        <w:ind w:left="1344" w:hanging="420"/>
      </w:pPr>
    </w:lvl>
    <w:lvl w:ilvl="2">
      <w:start w:val="1"/>
      <w:numFmt w:val="lowerRoman"/>
      <w:lvlText w:val="%3."/>
      <w:lvlJc w:val="right"/>
      <w:pPr>
        <w:tabs>
          <w:tab w:val="num" w:pos="1764"/>
        </w:tabs>
        <w:ind w:left="1764" w:hanging="420"/>
      </w:pPr>
    </w:lvl>
    <w:lvl w:ilvl="3">
      <w:start w:val="1"/>
      <w:numFmt w:val="decimal"/>
      <w:lvlText w:val="%4."/>
      <w:lvlJc w:val="left"/>
      <w:pPr>
        <w:tabs>
          <w:tab w:val="num" w:pos="2184"/>
        </w:tabs>
        <w:ind w:left="2184" w:hanging="420"/>
      </w:pPr>
    </w:lvl>
    <w:lvl w:ilvl="4">
      <w:start w:val="1"/>
      <w:numFmt w:val="lowerLetter"/>
      <w:lvlText w:val="%5)"/>
      <w:lvlJc w:val="left"/>
      <w:pPr>
        <w:tabs>
          <w:tab w:val="num" w:pos="2604"/>
        </w:tabs>
        <w:ind w:left="2604" w:hanging="420"/>
      </w:pPr>
    </w:lvl>
    <w:lvl w:ilvl="5">
      <w:start w:val="1"/>
      <w:numFmt w:val="lowerRoman"/>
      <w:lvlText w:val="%6."/>
      <w:lvlJc w:val="right"/>
      <w:pPr>
        <w:tabs>
          <w:tab w:val="num" w:pos="3024"/>
        </w:tabs>
        <w:ind w:left="3024" w:hanging="420"/>
      </w:pPr>
    </w:lvl>
    <w:lvl w:ilvl="6">
      <w:start w:val="1"/>
      <w:numFmt w:val="decimal"/>
      <w:lvlText w:val="%7."/>
      <w:lvlJc w:val="left"/>
      <w:pPr>
        <w:tabs>
          <w:tab w:val="num" w:pos="3444"/>
        </w:tabs>
        <w:ind w:left="3444" w:hanging="420"/>
      </w:pPr>
    </w:lvl>
    <w:lvl w:ilvl="7">
      <w:start w:val="1"/>
      <w:numFmt w:val="lowerLetter"/>
      <w:lvlText w:val="%8)"/>
      <w:lvlJc w:val="left"/>
      <w:pPr>
        <w:tabs>
          <w:tab w:val="num" w:pos="3864"/>
        </w:tabs>
        <w:ind w:left="3864" w:hanging="420"/>
      </w:pPr>
    </w:lvl>
    <w:lvl w:ilvl="8">
      <w:start w:val="1"/>
      <w:numFmt w:val="lowerRoman"/>
      <w:lvlText w:val="%9."/>
      <w:lvlJc w:val="right"/>
      <w:pPr>
        <w:tabs>
          <w:tab w:val="num" w:pos="4284"/>
        </w:tabs>
        <w:ind w:left="4284" w:hanging="420"/>
      </w:pPr>
    </w:lvl>
  </w:abstractNum>
  <w:abstractNum w:abstractNumId="4">
    <w:nsid w:val="00000032"/>
    <w:multiLevelType w:val="multilevel"/>
    <w:tmpl w:val="82C0893C"/>
    <w:lvl w:ilvl="0">
      <w:start w:val="1"/>
      <w:numFmt w:val="decimal"/>
      <w:lvlText w:val="（%1）"/>
      <w:lvlJc w:val="left"/>
      <w:pPr>
        <w:tabs>
          <w:tab w:val="num" w:pos="644"/>
        </w:tabs>
        <w:ind w:left="644" w:hanging="360"/>
      </w:pPr>
      <w:rPr>
        <w:rFonts w:ascii="宋体" w:eastAsia="宋体" w:hAnsi="宋体" w:hint="default"/>
        <w:lang w:val="en-US"/>
      </w:rPr>
    </w:lvl>
    <w:lvl w:ilvl="1">
      <w:start w:val="1"/>
      <w:numFmt w:val="lowerLetter"/>
      <w:lvlText w:val="%2)"/>
      <w:lvlJc w:val="left"/>
      <w:pPr>
        <w:tabs>
          <w:tab w:val="num" w:pos="273"/>
        </w:tabs>
        <w:ind w:left="273" w:hanging="420"/>
      </w:pPr>
    </w:lvl>
    <w:lvl w:ilvl="2">
      <w:start w:val="1"/>
      <w:numFmt w:val="lowerRoman"/>
      <w:lvlText w:val="%3."/>
      <w:lvlJc w:val="right"/>
      <w:pPr>
        <w:tabs>
          <w:tab w:val="num" w:pos="693"/>
        </w:tabs>
        <w:ind w:left="693" w:hanging="420"/>
      </w:pPr>
    </w:lvl>
    <w:lvl w:ilvl="3">
      <w:start w:val="1"/>
      <w:numFmt w:val="decimal"/>
      <w:lvlText w:val="%4."/>
      <w:lvlJc w:val="left"/>
      <w:pPr>
        <w:tabs>
          <w:tab w:val="num" w:pos="1113"/>
        </w:tabs>
        <w:ind w:left="1113" w:hanging="420"/>
      </w:pPr>
    </w:lvl>
    <w:lvl w:ilvl="4">
      <w:start w:val="1"/>
      <w:numFmt w:val="lowerLetter"/>
      <w:lvlText w:val="%5)"/>
      <w:lvlJc w:val="left"/>
      <w:pPr>
        <w:tabs>
          <w:tab w:val="num" w:pos="1533"/>
        </w:tabs>
        <w:ind w:left="1533" w:hanging="420"/>
      </w:pPr>
    </w:lvl>
    <w:lvl w:ilvl="5">
      <w:start w:val="1"/>
      <w:numFmt w:val="lowerRoman"/>
      <w:lvlText w:val="%6."/>
      <w:lvlJc w:val="right"/>
      <w:pPr>
        <w:tabs>
          <w:tab w:val="num" w:pos="1953"/>
        </w:tabs>
        <w:ind w:left="1953" w:hanging="420"/>
      </w:pPr>
    </w:lvl>
    <w:lvl w:ilvl="6">
      <w:start w:val="1"/>
      <w:numFmt w:val="decimal"/>
      <w:lvlText w:val="%7."/>
      <w:lvlJc w:val="left"/>
      <w:pPr>
        <w:tabs>
          <w:tab w:val="num" w:pos="2373"/>
        </w:tabs>
        <w:ind w:left="2373" w:hanging="420"/>
      </w:pPr>
    </w:lvl>
    <w:lvl w:ilvl="7">
      <w:start w:val="1"/>
      <w:numFmt w:val="lowerLetter"/>
      <w:lvlText w:val="%8)"/>
      <w:lvlJc w:val="left"/>
      <w:pPr>
        <w:tabs>
          <w:tab w:val="num" w:pos="2793"/>
        </w:tabs>
        <w:ind w:left="2793" w:hanging="420"/>
      </w:pPr>
    </w:lvl>
    <w:lvl w:ilvl="8">
      <w:start w:val="1"/>
      <w:numFmt w:val="lowerRoman"/>
      <w:lvlText w:val="%9."/>
      <w:lvlJc w:val="right"/>
      <w:pPr>
        <w:tabs>
          <w:tab w:val="num" w:pos="3213"/>
        </w:tabs>
        <w:ind w:left="3213" w:hanging="420"/>
      </w:pPr>
    </w:lvl>
  </w:abstractNum>
  <w:abstractNum w:abstractNumId="5">
    <w:nsid w:val="01CC2D86"/>
    <w:multiLevelType w:val="hybridMultilevel"/>
    <w:tmpl w:val="0BCA86C6"/>
    <w:lvl w:ilvl="0" w:tplc="08EA5EFA">
      <w:start w:val="2"/>
      <w:numFmt w:val="decimal"/>
      <w:lvlText w:val="%1、"/>
      <w:lvlJc w:val="left"/>
      <w:pPr>
        <w:ind w:left="360" w:hanging="360"/>
      </w:pPr>
      <w:rPr>
        <w:rFonts w:ascii="Times New Roman"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3D66AFB"/>
    <w:multiLevelType w:val="hybridMultilevel"/>
    <w:tmpl w:val="9E56F7CE"/>
    <w:lvl w:ilvl="0" w:tplc="14DC8DEC">
      <w:start w:val="1"/>
      <w:numFmt w:val="decimalEnclosedCircle"/>
      <w:lvlText w:val="%1"/>
      <w:lvlJc w:val="left"/>
      <w:pPr>
        <w:ind w:left="929" w:hanging="420"/>
      </w:pPr>
      <w:rPr>
        <w:rFonts w:ascii="宋体" w:hAnsi="宋体" w:hint="default"/>
      </w:rPr>
    </w:lvl>
    <w:lvl w:ilvl="1" w:tplc="04090019" w:tentative="1">
      <w:start w:val="1"/>
      <w:numFmt w:val="lowerLetter"/>
      <w:lvlText w:val="%2)"/>
      <w:lvlJc w:val="left"/>
      <w:pPr>
        <w:ind w:left="1349" w:hanging="420"/>
      </w:pPr>
    </w:lvl>
    <w:lvl w:ilvl="2" w:tplc="0409001B" w:tentative="1">
      <w:start w:val="1"/>
      <w:numFmt w:val="lowerRoman"/>
      <w:lvlText w:val="%3."/>
      <w:lvlJc w:val="right"/>
      <w:pPr>
        <w:ind w:left="1769" w:hanging="420"/>
      </w:pPr>
    </w:lvl>
    <w:lvl w:ilvl="3" w:tplc="0409000F" w:tentative="1">
      <w:start w:val="1"/>
      <w:numFmt w:val="decimal"/>
      <w:lvlText w:val="%4."/>
      <w:lvlJc w:val="left"/>
      <w:pPr>
        <w:ind w:left="2189" w:hanging="420"/>
      </w:pPr>
    </w:lvl>
    <w:lvl w:ilvl="4" w:tplc="04090019" w:tentative="1">
      <w:start w:val="1"/>
      <w:numFmt w:val="lowerLetter"/>
      <w:lvlText w:val="%5)"/>
      <w:lvlJc w:val="left"/>
      <w:pPr>
        <w:ind w:left="2609" w:hanging="420"/>
      </w:pPr>
    </w:lvl>
    <w:lvl w:ilvl="5" w:tplc="0409001B" w:tentative="1">
      <w:start w:val="1"/>
      <w:numFmt w:val="lowerRoman"/>
      <w:lvlText w:val="%6."/>
      <w:lvlJc w:val="right"/>
      <w:pPr>
        <w:ind w:left="3029" w:hanging="420"/>
      </w:pPr>
    </w:lvl>
    <w:lvl w:ilvl="6" w:tplc="0409000F" w:tentative="1">
      <w:start w:val="1"/>
      <w:numFmt w:val="decimal"/>
      <w:lvlText w:val="%7."/>
      <w:lvlJc w:val="left"/>
      <w:pPr>
        <w:ind w:left="3449" w:hanging="420"/>
      </w:pPr>
    </w:lvl>
    <w:lvl w:ilvl="7" w:tplc="04090019" w:tentative="1">
      <w:start w:val="1"/>
      <w:numFmt w:val="lowerLetter"/>
      <w:lvlText w:val="%8)"/>
      <w:lvlJc w:val="left"/>
      <w:pPr>
        <w:ind w:left="3869" w:hanging="420"/>
      </w:pPr>
    </w:lvl>
    <w:lvl w:ilvl="8" w:tplc="0409001B" w:tentative="1">
      <w:start w:val="1"/>
      <w:numFmt w:val="lowerRoman"/>
      <w:lvlText w:val="%9."/>
      <w:lvlJc w:val="right"/>
      <w:pPr>
        <w:ind w:left="4289" w:hanging="420"/>
      </w:pPr>
    </w:lvl>
  </w:abstractNum>
  <w:abstractNum w:abstractNumId="7">
    <w:nsid w:val="074C140C"/>
    <w:multiLevelType w:val="hybridMultilevel"/>
    <w:tmpl w:val="7ABE3D60"/>
    <w:lvl w:ilvl="0" w:tplc="14DC8DEC">
      <w:start w:val="1"/>
      <w:numFmt w:val="decimal"/>
      <w:lvlText w:val="%1、"/>
      <w:lvlJc w:val="left"/>
      <w:pPr>
        <w:tabs>
          <w:tab w:val="num" w:pos="996"/>
        </w:tabs>
        <w:ind w:left="996" w:hanging="435"/>
      </w:pPr>
      <w:rPr>
        <w:rFonts w:ascii="FangSong_GB2312" w:eastAsia="FangSong_GB2312" w:hint="eastAsia"/>
      </w:rPr>
    </w:lvl>
    <w:lvl w:ilvl="1" w:tplc="04090019" w:tentative="1">
      <w:start w:val="1"/>
      <w:numFmt w:val="lowerLetter"/>
      <w:lvlText w:val="%2)"/>
      <w:lvlJc w:val="left"/>
      <w:pPr>
        <w:tabs>
          <w:tab w:val="num" w:pos="1401"/>
        </w:tabs>
        <w:ind w:left="1401" w:hanging="420"/>
      </w:pPr>
    </w:lvl>
    <w:lvl w:ilvl="2" w:tplc="0409001B" w:tentative="1">
      <w:start w:val="1"/>
      <w:numFmt w:val="lowerRoman"/>
      <w:lvlText w:val="%3."/>
      <w:lvlJc w:val="righ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9" w:tentative="1">
      <w:start w:val="1"/>
      <w:numFmt w:val="lowerLetter"/>
      <w:lvlText w:val="%5)"/>
      <w:lvlJc w:val="left"/>
      <w:pPr>
        <w:tabs>
          <w:tab w:val="num" w:pos="2661"/>
        </w:tabs>
        <w:ind w:left="2661" w:hanging="420"/>
      </w:pPr>
    </w:lvl>
    <w:lvl w:ilvl="5" w:tplc="0409001B" w:tentative="1">
      <w:start w:val="1"/>
      <w:numFmt w:val="lowerRoman"/>
      <w:lvlText w:val="%6."/>
      <w:lvlJc w:val="righ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9" w:tentative="1">
      <w:start w:val="1"/>
      <w:numFmt w:val="lowerLetter"/>
      <w:lvlText w:val="%8)"/>
      <w:lvlJc w:val="left"/>
      <w:pPr>
        <w:tabs>
          <w:tab w:val="num" w:pos="3921"/>
        </w:tabs>
        <w:ind w:left="3921" w:hanging="420"/>
      </w:pPr>
    </w:lvl>
    <w:lvl w:ilvl="8" w:tplc="0409001B" w:tentative="1">
      <w:start w:val="1"/>
      <w:numFmt w:val="lowerRoman"/>
      <w:lvlText w:val="%9."/>
      <w:lvlJc w:val="right"/>
      <w:pPr>
        <w:tabs>
          <w:tab w:val="num" w:pos="4341"/>
        </w:tabs>
        <w:ind w:left="4341" w:hanging="420"/>
      </w:pPr>
    </w:lvl>
  </w:abstractNum>
  <w:abstractNum w:abstractNumId="8">
    <w:nsid w:val="09111320"/>
    <w:multiLevelType w:val="hybridMultilevel"/>
    <w:tmpl w:val="697AF252"/>
    <w:lvl w:ilvl="0" w:tplc="2F761B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09374306"/>
    <w:multiLevelType w:val="hybridMultilevel"/>
    <w:tmpl w:val="C5ACE3F0"/>
    <w:lvl w:ilvl="0" w:tplc="3F9EE25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25509C7"/>
    <w:multiLevelType w:val="hybridMultilevel"/>
    <w:tmpl w:val="A9967D82"/>
    <w:lvl w:ilvl="0" w:tplc="551A25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1256231A"/>
    <w:multiLevelType w:val="hybridMultilevel"/>
    <w:tmpl w:val="CB0C0C70"/>
    <w:lvl w:ilvl="0" w:tplc="027C9928">
      <w:start w:val="1"/>
      <w:numFmt w:val="decimalEnclosedCircle"/>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3EA2632"/>
    <w:multiLevelType w:val="hybridMultilevel"/>
    <w:tmpl w:val="309AFCEC"/>
    <w:lvl w:ilvl="0" w:tplc="1B90E534">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1BED0CFD"/>
    <w:multiLevelType w:val="hybridMultilevel"/>
    <w:tmpl w:val="DF8EFFA2"/>
    <w:lvl w:ilvl="0" w:tplc="327ADCE6">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E380C6E"/>
    <w:multiLevelType w:val="hybridMultilevel"/>
    <w:tmpl w:val="9E56F7CE"/>
    <w:lvl w:ilvl="0" w:tplc="14DC8DEC">
      <w:start w:val="1"/>
      <w:numFmt w:val="decimalEnclosedCircle"/>
      <w:lvlText w:val="%1"/>
      <w:lvlJc w:val="left"/>
      <w:pPr>
        <w:ind w:left="929" w:hanging="420"/>
      </w:pPr>
      <w:rPr>
        <w:rFonts w:ascii="宋体" w:hAnsi="宋体" w:hint="default"/>
      </w:rPr>
    </w:lvl>
    <w:lvl w:ilvl="1" w:tplc="04090019" w:tentative="1">
      <w:start w:val="1"/>
      <w:numFmt w:val="lowerLetter"/>
      <w:lvlText w:val="%2)"/>
      <w:lvlJc w:val="left"/>
      <w:pPr>
        <w:ind w:left="1349" w:hanging="420"/>
      </w:pPr>
    </w:lvl>
    <w:lvl w:ilvl="2" w:tplc="0409001B" w:tentative="1">
      <w:start w:val="1"/>
      <w:numFmt w:val="lowerRoman"/>
      <w:lvlText w:val="%3."/>
      <w:lvlJc w:val="right"/>
      <w:pPr>
        <w:ind w:left="1769" w:hanging="420"/>
      </w:pPr>
    </w:lvl>
    <w:lvl w:ilvl="3" w:tplc="0409000F" w:tentative="1">
      <w:start w:val="1"/>
      <w:numFmt w:val="decimal"/>
      <w:lvlText w:val="%4."/>
      <w:lvlJc w:val="left"/>
      <w:pPr>
        <w:ind w:left="2189" w:hanging="420"/>
      </w:pPr>
    </w:lvl>
    <w:lvl w:ilvl="4" w:tplc="04090019" w:tentative="1">
      <w:start w:val="1"/>
      <w:numFmt w:val="lowerLetter"/>
      <w:lvlText w:val="%5)"/>
      <w:lvlJc w:val="left"/>
      <w:pPr>
        <w:ind w:left="2609" w:hanging="420"/>
      </w:pPr>
    </w:lvl>
    <w:lvl w:ilvl="5" w:tplc="0409001B" w:tentative="1">
      <w:start w:val="1"/>
      <w:numFmt w:val="lowerRoman"/>
      <w:lvlText w:val="%6."/>
      <w:lvlJc w:val="right"/>
      <w:pPr>
        <w:ind w:left="3029" w:hanging="420"/>
      </w:pPr>
    </w:lvl>
    <w:lvl w:ilvl="6" w:tplc="0409000F" w:tentative="1">
      <w:start w:val="1"/>
      <w:numFmt w:val="decimal"/>
      <w:lvlText w:val="%7."/>
      <w:lvlJc w:val="left"/>
      <w:pPr>
        <w:ind w:left="3449" w:hanging="420"/>
      </w:pPr>
    </w:lvl>
    <w:lvl w:ilvl="7" w:tplc="04090019" w:tentative="1">
      <w:start w:val="1"/>
      <w:numFmt w:val="lowerLetter"/>
      <w:lvlText w:val="%8)"/>
      <w:lvlJc w:val="left"/>
      <w:pPr>
        <w:ind w:left="3869" w:hanging="420"/>
      </w:pPr>
    </w:lvl>
    <w:lvl w:ilvl="8" w:tplc="0409001B" w:tentative="1">
      <w:start w:val="1"/>
      <w:numFmt w:val="lowerRoman"/>
      <w:lvlText w:val="%9."/>
      <w:lvlJc w:val="right"/>
      <w:pPr>
        <w:ind w:left="4289" w:hanging="420"/>
      </w:pPr>
    </w:lvl>
  </w:abstractNum>
  <w:abstractNum w:abstractNumId="15">
    <w:nsid w:val="1F6469FD"/>
    <w:multiLevelType w:val="hybridMultilevel"/>
    <w:tmpl w:val="DAD479E4"/>
    <w:lvl w:ilvl="0" w:tplc="FFFFFFFF">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20116F64"/>
    <w:multiLevelType w:val="multilevel"/>
    <w:tmpl w:val="0000000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232F7151"/>
    <w:multiLevelType w:val="hybridMultilevel"/>
    <w:tmpl w:val="11A2E53E"/>
    <w:lvl w:ilvl="0" w:tplc="E0F6F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6C03AC2"/>
    <w:multiLevelType w:val="hybridMultilevel"/>
    <w:tmpl w:val="F1AE27EC"/>
    <w:lvl w:ilvl="0" w:tplc="6AFCD75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27092F4C"/>
    <w:multiLevelType w:val="multilevel"/>
    <w:tmpl w:val="0000000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2BC5508E"/>
    <w:multiLevelType w:val="hybridMultilevel"/>
    <w:tmpl w:val="B798D268"/>
    <w:lvl w:ilvl="0" w:tplc="31ACDFC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2C2F3772"/>
    <w:multiLevelType w:val="hybridMultilevel"/>
    <w:tmpl w:val="9E56F7CE"/>
    <w:lvl w:ilvl="0" w:tplc="14DC8DEC">
      <w:start w:val="1"/>
      <w:numFmt w:val="decimalEnclosedCircle"/>
      <w:lvlText w:val="%1"/>
      <w:lvlJc w:val="left"/>
      <w:pPr>
        <w:ind w:left="929" w:hanging="420"/>
      </w:pPr>
      <w:rPr>
        <w:rFonts w:ascii="宋体" w:hAnsi="宋体" w:hint="default"/>
      </w:rPr>
    </w:lvl>
    <w:lvl w:ilvl="1" w:tplc="04090019" w:tentative="1">
      <w:start w:val="1"/>
      <w:numFmt w:val="lowerLetter"/>
      <w:lvlText w:val="%2)"/>
      <w:lvlJc w:val="left"/>
      <w:pPr>
        <w:ind w:left="1349" w:hanging="420"/>
      </w:pPr>
    </w:lvl>
    <w:lvl w:ilvl="2" w:tplc="0409001B" w:tentative="1">
      <w:start w:val="1"/>
      <w:numFmt w:val="lowerRoman"/>
      <w:lvlText w:val="%3."/>
      <w:lvlJc w:val="right"/>
      <w:pPr>
        <w:ind w:left="1769" w:hanging="420"/>
      </w:pPr>
    </w:lvl>
    <w:lvl w:ilvl="3" w:tplc="0409000F" w:tentative="1">
      <w:start w:val="1"/>
      <w:numFmt w:val="decimal"/>
      <w:lvlText w:val="%4."/>
      <w:lvlJc w:val="left"/>
      <w:pPr>
        <w:ind w:left="2189" w:hanging="420"/>
      </w:pPr>
    </w:lvl>
    <w:lvl w:ilvl="4" w:tplc="04090019" w:tentative="1">
      <w:start w:val="1"/>
      <w:numFmt w:val="lowerLetter"/>
      <w:lvlText w:val="%5)"/>
      <w:lvlJc w:val="left"/>
      <w:pPr>
        <w:ind w:left="2609" w:hanging="420"/>
      </w:pPr>
    </w:lvl>
    <w:lvl w:ilvl="5" w:tplc="0409001B" w:tentative="1">
      <w:start w:val="1"/>
      <w:numFmt w:val="lowerRoman"/>
      <w:lvlText w:val="%6."/>
      <w:lvlJc w:val="right"/>
      <w:pPr>
        <w:ind w:left="3029" w:hanging="420"/>
      </w:pPr>
    </w:lvl>
    <w:lvl w:ilvl="6" w:tplc="0409000F" w:tentative="1">
      <w:start w:val="1"/>
      <w:numFmt w:val="decimal"/>
      <w:lvlText w:val="%7."/>
      <w:lvlJc w:val="left"/>
      <w:pPr>
        <w:ind w:left="3449" w:hanging="420"/>
      </w:pPr>
    </w:lvl>
    <w:lvl w:ilvl="7" w:tplc="04090019" w:tentative="1">
      <w:start w:val="1"/>
      <w:numFmt w:val="lowerLetter"/>
      <w:lvlText w:val="%8)"/>
      <w:lvlJc w:val="left"/>
      <w:pPr>
        <w:ind w:left="3869" w:hanging="420"/>
      </w:pPr>
    </w:lvl>
    <w:lvl w:ilvl="8" w:tplc="0409001B" w:tentative="1">
      <w:start w:val="1"/>
      <w:numFmt w:val="lowerRoman"/>
      <w:lvlText w:val="%9."/>
      <w:lvlJc w:val="right"/>
      <w:pPr>
        <w:ind w:left="4289" w:hanging="420"/>
      </w:pPr>
    </w:lvl>
  </w:abstractNum>
  <w:abstractNum w:abstractNumId="22">
    <w:nsid w:val="2C446F73"/>
    <w:multiLevelType w:val="hybridMultilevel"/>
    <w:tmpl w:val="A3A0CED2"/>
    <w:lvl w:ilvl="0" w:tplc="4AB693DA">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E1762AB"/>
    <w:multiLevelType w:val="multilevel"/>
    <w:tmpl w:val="2E1762AB"/>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24">
    <w:nsid w:val="3112479B"/>
    <w:multiLevelType w:val="hybridMultilevel"/>
    <w:tmpl w:val="22347D82"/>
    <w:lvl w:ilvl="0" w:tplc="D55831F0">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31F96141"/>
    <w:multiLevelType w:val="hybridMultilevel"/>
    <w:tmpl w:val="9ABA7E7C"/>
    <w:lvl w:ilvl="0" w:tplc="4A9A88E0">
      <w:start w:val="1"/>
      <w:numFmt w:val="decimalEnclosedCircle"/>
      <w:lvlText w:val="%1"/>
      <w:lvlJc w:val="left"/>
      <w:pPr>
        <w:ind w:left="840" w:hanging="360"/>
      </w:pPr>
      <w:rPr>
        <w:rFonts w:eastAsia="楷体_GB2312"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33893C3C"/>
    <w:multiLevelType w:val="hybridMultilevel"/>
    <w:tmpl w:val="E1644342"/>
    <w:lvl w:ilvl="0" w:tplc="756E873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34EC75C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pStyle w:val="4-0010010"/>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8">
    <w:nsid w:val="3DF404B1"/>
    <w:multiLevelType w:val="hybridMultilevel"/>
    <w:tmpl w:val="A9967D82"/>
    <w:lvl w:ilvl="0" w:tplc="551A25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3F0D07EC"/>
    <w:multiLevelType w:val="hybridMultilevel"/>
    <w:tmpl w:val="0A20DDE4"/>
    <w:lvl w:ilvl="0" w:tplc="5096F5C4">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442A4D38"/>
    <w:multiLevelType w:val="hybridMultilevel"/>
    <w:tmpl w:val="22160002"/>
    <w:lvl w:ilvl="0" w:tplc="8B64FDBC">
      <w:start w:val="1"/>
      <w:numFmt w:val="decimal"/>
      <w:lvlText w:val="%1、"/>
      <w:lvlJc w:val="left"/>
      <w:pPr>
        <w:ind w:left="360" w:hanging="360"/>
      </w:pPr>
      <w:rPr>
        <w:rFonts w:ascii="Times New Roman"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5DF38B4"/>
    <w:multiLevelType w:val="hybridMultilevel"/>
    <w:tmpl w:val="DD98BBD8"/>
    <w:lvl w:ilvl="0" w:tplc="BD4CB590">
      <w:start w:val="1"/>
      <w:numFmt w:val="japaneseCounting"/>
      <w:lvlText w:val="%1、"/>
      <w:lvlJc w:val="left"/>
      <w:pPr>
        <w:ind w:left="480" w:hanging="4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7850C9E"/>
    <w:multiLevelType w:val="hybridMultilevel"/>
    <w:tmpl w:val="A0B011CE"/>
    <w:lvl w:ilvl="0" w:tplc="145084C6">
      <w:start w:val="1"/>
      <w:numFmt w:val="decimalEnclosedCircle"/>
      <w:lvlText w:val="%1"/>
      <w:lvlJc w:val="left"/>
      <w:pPr>
        <w:ind w:left="797" w:hanging="360"/>
      </w:pPr>
      <w:rPr>
        <w:rFonts w:hint="default"/>
      </w:r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33">
    <w:nsid w:val="488F5A21"/>
    <w:multiLevelType w:val="hybridMultilevel"/>
    <w:tmpl w:val="F51AA148"/>
    <w:lvl w:ilvl="0" w:tplc="2674A7D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4F523A2F"/>
    <w:multiLevelType w:val="hybridMultilevel"/>
    <w:tmpl w:val="C4AC8FC6"/>
    <w:lvl w:ilvl="0" w:tplc="868AF09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4F941E3E"/>
    <w:multiLevelType w:val="hybridMultilevel"/>
    <w:tmpl w:val="FA88E022"/>
    <w:lvl w:ilvl="0" w:tplc="385C6A8C">
      <w:start w:val="1"/>
      <w:numFmt w:val="decimal"/>
      <w:lvlText w:val="（%1）"/>
      <w:lvlJc w:val="left"/>
      <w:pPr>
        <w:ind w:left="1931" w:hanging="1080"/>
      </w:pPr>
      <w:rPr>
        <w:rFonts w:ascii="Times New Roman" w:hAnsi="Times New Roman" w:hint="default"/>
        <w:lang w:val="en-US"/>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6">
    <w:nsid w:val="54CD7F07"/>
    <w:multiLevelType w:val="hybridMultilevel"/>
    <w:tmpl w:val="E1E0E69A"/>
    <w:lvl w:ilvl="0" w:tplc="BF4A307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56136C55"/>
    <w:multiLevelType w:val="hybridMultilevel"/>
    <w:tmpl w:val="DDE63BE0"/>
    <w:lvl w:ilvl="0" w:tplc="6A7C7FBA">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561E061C"/>
    <w:multiLevelType w:val="hybridMultilevel"/>
    <w:tmpl w:val="7088862E"/>
    <w:lvl w:ilvl="0" w:tplc="CACA33C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581A393F"/>
    <w:multiLevelType w:val="hybridMultilevel"/>
    <w:tmpl w:val="5832CE58"/>
    <w:lvl w:ilvl="0" w:tplc="640A669E">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0">
    <w:nsid w:val="5DCA4E01"/>
    <w:multiLevelType w:val="hybridMultilevel"/>
    <w:tmpl w:val="7CC2B60A"/>
    <w:lvl w:ilvl="0" w:tplc="40EC2700">
      <w:start w:val="1"/>
      <w:numFmt w:val="decimalEnclosedCircle"/>
      <w:lvlText w:val="%1"/>
      <w:lvlJc w:val="left"/>
      <w:pPr>
        <w:ind w:left="927" w:hanging="360"/>
      </w:pPr>
      <w:rPr>
        <w:rFonts w:ascii="宋体" w:hAnsi="宋体" w:cs="宋体"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1">
    <w:nsid w:val="62715B00"/>
    <w:multiLevelType w:val="hybridMultilevel"/>
    <w:tmpl w:val="22CA0726"/>
    <w:lvl w:ilvl="0" w:tplc="5742EF2A">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6328433F"/>
    <w:multiLevelType w:val="hybridMultilevel"/>
    <w:tmpl w:val="3E6036B8"/>
    <w:lvl w:ilvl="0" w:tplc="9012713A">
      <w:start w:val="1"/>
      <w:numFmt w:val="decimalEnclosedCircle"/>
      <w:lvlText w:val="%1"/>
      <w:lvlJc w:val="left"/>
      <w:pPr>
        <w:ind w:left="840" w:hanging="360"/>
      </w:pPr>
      <w:rPr>
        <w:rFonts w:ascii="楷体_GB2312"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685A1DFE"/>
    <w:multiLevelType w:val="hybridMultilevel"/>
    <w:tmpl w:val="927639AA"/>
    <w:lvl w:ilvl="0" w:tplc="FFFFFFF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41"/>
        </w:tabs>
        <w:ind w:left="1341" w:hanging="420"/>
      </w:pPr>
    </w:lvl>
    <w:lvl w:ilvl="2" w:tplc="0409001B" w:tentative="1">
      <w:start w:val="1"/>
      <w:numFmt w:val="lowerRoman"/>
      <w:lvlText w:val="%3."/>
      <w:lvlJc w:val="right"/>
      <w:pPr>
        <w:tabs>
          <w:tab w:val="num" w:pos="1761"/>
        </w:tabs>
        <w:ind w:left="1761" w:hanging="420"/>
      </w:pPr>
    </w:lvl>
    <w:lvl w:ilvl="3" w:tplc="0409000F" w:tentative="1">
      <w:start w:val="1"/>
      <w:numFmt w:val="decimal"/>
      <w:lvlText w:val="%4."/>
      <w:lvlJc w:val="left"/>
      <w:pPr>
        <w:tabs>
          <w:tab w:val="num" w:pos="2181"/>
        </w:tabs>
        <w:ind w:left="2181" w:hanging="420"/>
      </w:pPr>
    </w:lvl>
    <w:lvl w:ilvl="4" w:tplc="04090019" w:tentative="1">
      <w:start w:val="1"/>
      <w:numFmt w:val="lowerLetter"/>
      <w:lvlText w:val="%5)"/>
      <w:lvlJc w:val="left"/>
      <w:pPr>
        <w:tabs>
          <w:tab w:val="num" w:pos="2601"/>
        </w:tabs>
        <w:ind w:left="2601" w:hanging="420"/>
      </w:pPr>
    </w:lvl>
    <w:lvl w:ilvl="5" w:tplc="0409001B" w:tentative="1">
      <w:start w:val="1"/>
      <w:numFmt w:val="lowerRoman"/>
      <w:lvlText w:val="%6."/>
      <w:lvlJc w:val="right"/>
      <w:pPr>
        <w:tabs>
          <w:tab w:val="num" w:pos="3021"/>
        </w:tabs>
        <w:ind w:left="3021" w:hanging="420"/>
      </w:pPr>
    </w:lvl>
    <w:lvl w:ilvl="6" w:tplc="0409000F" w:tentative="1">
      <w:start w:val="1"/>
      <w:numFmt w:val="decimal"/>
      <w:lvlText w:val="%7."/>
      <w:lvlJc w:val="left"/>
      <w:pPr>
        <w:tabs>
          <w:tab w:val="num" w:pos="3441"/>
        </w:tabs>
        <w:ind w:left="3441" w:hanging="420"/>
      </w:pPr>
    </w:lvl>
    <w:lvl w:ilvl="7" w:tplc="04090019" w:tentative="1">
      <w:start w:val="1"/>
      <w:numFmt w:val="lowerLetter"/>
      <w:lvlText w:val="%8)"/>
      <w:lvlJc w:val="left"/>
      <w:pPr>
        <w:tabs>
          <w:tab w:val="num" w:pos="3861"/>
        </w:tabs>
        <w:ind w:left="3861" w:hanging="420"/>
      </w:pPr>
    </w:lvl>
    <w:lvl w:ilvl="8" w:tplc="0409001B" w:tentative="1">
      <w:start w:val="1"/>
      <w:numFmt w:val="lowerRoman"/>
      <w:lvlText w:val="%9."/>
      <w:lvlJc w:val="right"/>
      <w:pPr>
        <w:tabs>
          <w:tab w:val="num" w:pos="4281"/>
        </w:tabs>
        <w:ind w:left="4281" w:hanging="420"/>
      </w:pPr>
    </w:lvl>
  </w:abstractNum>
  <w:abstractNum w:abstractNumId="44">
    <w:nsid w:val="69937FC5"/>
    <w:multiLevelType w:val="hybridMultilevel"/>
    <w:tmpl w:val="767E2410"/>
    <w:lvl w:ilvl="0" w:tplc="203E636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nsid w:val="79156C0E"/>
    <w:multiLevelType w:val="hybridMultilevel"/>
    <w:tmpl w:val="927639AA"/>
    <w:lvl w:ilvl="0" w:tplc="CB0E69E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41"/>
        </w:tabs>
        <w:ind w:left="1341" w:hanging="420"/>
      </w:pPr>
    </w:lvl>
    <w:lvl w:ilvl="2" w:tplc="0409001B" w:tentative="1">
      <w:start w:val="1"/>
      <w:numFmt w:val="lowerRoman"/>
      <w:lvlText w:val="%3."/>
      <w:lvlJc w:val="right"/>
      <w:pPr>
        <w:tabs>
          <w:tab w:val="num" w:pos="1761"/>
        </w:tabs>
        <w:ind w:left="1761" w:hanging="420"/>
      </w:pPr>
    </w:lvl>
    <w:lvl w:ilvl="3" w:tplc="0409000F" w:tentative="1">
      <w:start w:val="1"/>
      <w:numFmt w:val="decimal"/>
      <w:lvlText w:val="%4."/>
      <w:lvlJc w:val="left"/>
      <w:pPr>
        <w:tabs>
          <w:tab w:val="num" w:pos="2181"/>
        </w:tabs>
        <w:ind w:left="2181" w:hanging="420"/>
      </w:pPr>
    </w:lvl>
    <w:lvl w:ilvl="4" w:tplc="04090019" w:tentative="1">
      <w:start w:val="1"/>
      <w:numFmt w:val="lowerLetter"/>
      <w:lvlText w:val="%5)"/>
      <w:lvlJc w:val="left"/>
      <w:pPr>
        <w:tabs>
          <w:tab w:val="num" w:pos="2601"/>
        </w:tabs>
        <w:ind w:left="2601" w:hanging="420"/>
      </w:pPr>
    </w:lvl>
    <w:lvl w:ilvl="5" w:tplc="0409001B" w:tentative="1">
      <w:start w:val="1"/>
      <w:numFmt w:val="lowerRoman"/>
      <w:lvlText w:val="%6."/>
      <w:lvlJc w:val="right"/>
      <w:pPr>
        <w:tabs>
          <w:tab w:val="num" w:pos="3021"/>
        </w:tabs>
        <w:ind w:left="3021" w:hanging="420"/>
      </w:pPr>
    </w:lvl>
    <w:lvl w:ilvl="6" w:tplc="0409000F" w:tentative="1">
      <w:start w:val="1"/>
      <w:numFmt w:val="decimal"/>
      <w:lvlText w:val="%7."/>
      <w:lvlJc w:val="left"/>
      <w:pPr>
        <w:tabs>
          <w:tab w:val="num" w:pos="3441"/>
        </w:tabs>
        <w:ind w:left="3441" w:hanging="420"/>
      </w:pPr>
    </w:lvl>
    <w:lvl w:ilvl="7" w:tplc="04090019" w:tentative="1">
      <w:start w:val="1"/>
      <w:numFmt w:val="lowerLetter"/>
      <w:lvlText w:val="%8)"/>
      <w:lvlJc w:val="left"/>
      <w:pPr>
        <w:tabs>
          <w:tab w:val="num" w:pos="3861"/>
        </w:tabs>
        <w:ind w:left="3861" w:hanging="420"/>
      </w:pPr>
    </w:lvl>
    <w:lvl w:ilvl="8" w:tplc="0409001B" w:tentative="1">
      <w:start w:val="1"/>
      <w:numFmt w:val="lowerRoman"/>
      <w:lvlText w:val="%9."/>
      <w:lvlJc w:val="right"/>
      <w:pPr>
        <w:tabs>
          <w:tab w:val="num" w:pos="4281"/>
        </w:tabs>
        <w:ind w:left="4281" w:hanging="420"/>
      </w:pPr>
    </w:lvl>
  </w:abstractNum>
  <w:abstractNum w:abstractNumId="46">
    <w:nsid w:val="7B373EC5"/>
    <w:multiLevelType w:val="hybridMultilevel"/>
    <w:tmpl w:val="5768CB08"/>
    <w:lvl w:ilvl="0" w:tplc="23D2B79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nsid w:val="7CAB6F52"/>
    <w:multiLevelType w:val="hybridMultilevel"/>
    <w:tmpl w:val="F64EB224"/>
    <w:lvl w:ilvl="0" w:tplc="0409000F">
      <w:start w:val="1"/>
      <w:numFmt w:val="decimal"/>
      <w:lvlText w:val="%1."/>
      <w:lvlJc w:val="left"/>
      <w:pPr>
        <w:ind w:left="953" w:hanging="420"/>
      </w:pPr>
    </w:lvl>
    <w:lvl w:ilvl="1" w:tplc="04090019" w:tentative="1">
      <w:start w:val="1"/>
      <w:numFmt w:val="lowerLetter"/>
      <w:lvlText w:val="%2)"/>
      <w:lvlJc w:val="left"/>
      <w:pPr>
        <w:ind w:left="1373" w:hanging="420"/>
      </w:pPr>
    </w:lvl>
    <w:lvl w:ilvl="2" w:tplc="0409001B" w:tentative="1">
      <w:start w:val="1"/>
      <w:numFmt w:val="lowerRoman"/>
      <w:lvlText w:val="%3."/>
      <w:lvlJc w:val="right"/>
      <w:pPr>
        <w:ind w:left="1793" w:hanging="420"/>
      </w:pPr>
    </w:lvl>
    <w:lvl w:ilvl="3" w:tplc="0409000F" w:tentative="1">
      <w:start w:val="1"/>
      <w:numFmt w:val="decimal"/>
      <w:lvlText w:val="%4."/>
      <w:lvlJc w:val="left"/>
      <w:pPr>
        <w:ind w:left="2213" w:hanging="420"/>
      </w:pPr>
    </w:lvl>
    <w:lvl w:ilvl="4" w:tplc="04090019" w:tentative="1">
      <w:start w:val="1"/>
      <w:numFmt w:val="lowerLetter"/>
      <w:lvlText w:val="%5)"/>
      <w:lvlJc w:val="left"/>
      <w:pPr>
        <w:ind w:left="2633" w:hanging="420"/>
      </w:pPr>
    </w:lvl>
    <w:lvl w:ilvl="5" w:tplc="0409001B" w:tentative="1">
      <w:start w:val="1"/>
      <w:numFmt w:val="lowerRoman"/>
      <w:lvlText w:val="%6."/>
      <w:lvlJc w:val="right"/>
      <w:pPr>
        <w:ind w:left="3053" w:hanging="420"/>
      </w:pPr>
    </w:lvl>
    <w:lvl w:ilvl="6" w:tplc="0409000F" w:tentative="1">
      <w:start w:val="1"/>
      <w:numFmt w:val="decimal"/>
      <w:lvlText w:val="%7."/>
      <w:lvlJc w:val="left"/>
      <w:pPr>
        <w:ind w:left="3473" w:hanging="420"/>
      </w:pPr>
    </w:lvl>
    <w:lvl w:ilvl="7" w:tplc="04090019" w:tentative="1">
      <w:start w:val="1"/>
      <w:numFmt w:val="lowerLetter"/>
      <w:lvlText w:val="%8)"/>
      <w:lvlJc w:val="left"/>
      <w:pPr>
        <w:ind w:left="3893" w:hanging="420"/>
      </w:pPr>
    </w:lvl>
    <w:lvl w:ilvl="8" w:tplc="0409001B" w:tentative="1">
      <w:start w:val="1"/>
      <w:numFmt w:val="lowerRoman"/>
      <w:lvlText w:val="%9."/>
      <w:lvlJc w:val="right"/>
      <w:pPr>
        <w:ind w:left="4313" w:hanging="420"/>
      </w:pPr>
    </w:lvl>
  </w:abstractNum>
  <w:num w:numId="1">
    <w:abstractNumId w:val="2"/>
  </w:num>
  <w:num w:numId="2">
    <w:abstractNumId w:val="3"/>
  </w:num>
  <w:num w:numId="3">
    <w:abstractNumId w:val="4"/>
  </w:num>
  <w:num w:numId="4">
    <w:abstractNumId w:val="1"/>
  </w:num>
  <w:num w:numId="5">
    <w:abstractNumId w:val="45"/>
  </w:num>
  <w:num w:numId="6">
    <w:abstractNumId w:val="27"/>
  </w:num>
  <w:num w:numId="7">
    <w:abstractNumId w:val="22"/>
  </w:num>
  <w:num w:numId="8">
    <w:abstractNumId w:val="9"/>
  </w:num>
  <w:num w:numId="9">
    <w:abstractNumId w:val="34"/>
  </w:num>
  <w:num w:numId="10">
    <w:abstractNumId w:val="41"/>
  </w:num>
  <w:num w:numId="11">
    <w:abstractNumId w:val="11"/>
  </w:num>
  <w:num w:numId="12">
    <w:abstractNumId w:val="7"/>
  </w:num>
  <w:num w:numId="13">
    <w:abstractNumId w:val="44"/>
  </w:num>
  <w:num w:numId="14">
    <w:abstractNumId w:val="15"/>
  </w:num>
  <w:num w:numId="15">
    <w:abstractNumId w:val="29"/>
  </w:num>
  <w:num w:numId="16">
    <w:abstractNumId w:val="5"/>
  </w:num>
  <w:num w:numId="17">
    <w:abstractNumId w:val="30"/>
  </w:num>
  <w:num w:numId="18">
    <w:abstractNumId w:val="24"/>
  </w:num>
  <w:num w:numId="19">
    <w:abstractNumId w:val="12"/>
  </w:num>
  <w:num w:numId="20">
    <w:abstractNumId w:val="20"/>
  </w:num>
  <w:num w:numId="21">
    <w:abstractNumId w:val="32"/>
  </w:num>
  <w:num w:numId="22">
    <w:abstractNumId w:val="18"/>
  </w:num>
  <w:num w:numId="23">
    <w:abstractNumId w:val="8"/>
  </w:num>
  <w:num w:numId="24">
    <w:abstractNumId w:val="36"/>
  </w:num>
  <w:num w:numId="25">
    <w:abstractNumId w:val="13"/>
  </w:num>
  <w:num w:numId="26">
    <w:abstractNumId w:val="42"/>
  </w:num>
  <w:num w:numId="27">
    <w:abstractNumId w:val="46"/>
  </w:num>
  <w:num w:numId="28">
    <w:abstractNumId w:val="14"/>
  </w:num>
  <w:num w:numId="29">
    <w:abstractNumId w:val="37"/>
  </w:num>
  <w:num w:numId="30">
    <w:abstractNumId w:val="6"/>
  </w:num>
  <w:num w:numId="31">
    <w:abstractNumId w:val="21"/>
  </w:num>
  <w:num w:numId="32">
    <w:abstractNumId w:val="17"/>
  </w:num>
  <w:num w:numId="33">
    <w:abstractNumId w:val="35"/>
  </w:num>
  <w:num w:numId="34">
    <w:abstractNumId w:val="40"/>
  </w:num>
  <w:num w:numId="35">
    <w:abstractNumId w:val="38"/>
  </w:num>
  <w:num w:numId="36">
    <w:abstractNumId w:val="31"/>
  </w:num>
  <w:num w:numId="37">
    <w:abstractNumId w:val="28"/>
  </w:num>
  <w:num w:numId="38">
    <w:abstractNumId w:val="43"/>
  </w:num>
  <w:num w:numId="39">
    <w:abstractNumId w:val="16"/>
  </w:num>
  <w:num w:numId="40">
    <w:abstractNumId w:val="23"/>
  </w:num>
  <w:num w:numId="41">
    <w:abstractNumId w:val="0"/>
  </w:num>
  <w:num w:numId="42">
    <w:abstractNumId w:val="25"/>
  </w:num>
  <w:num w:numId="43">
    <w:abstractNumId w:val="19"/>
  </w:num>
  <w:num w:numId="44">
    <w:abstractNumId w:val="47"/>
  </w:num>
  <w:num w:numId="45">
    <w:abstractNumId w:val="39"/>
  </w:num>
  <w:num w:numId="46">
    <w:abstractNumId w:val="26"/>
  </w:num>
  <w:num w:numId="47">
    <w:abstractNumId w:val="33"/>
  </w:num>
  <w:num w:numId="48">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20"/>
  <w:drawingGridVerticalSpacing w:val="156"/>
  <w:displayHorizontalDrawingGridEvery w:val="0"/>
  <w:displayVerticalDrawingGridEvery w:val="2"/>
  <w:characterSpacingControl w:val="compressPunctuation"/>
  <w:hdrShapeDefaults>
    <o:shapedefaults v:ext="edit" spidmax="57346">
      <o:colormenu v:ext="edit" fillcolor="none"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D8A"/>
    <w:rsid w:val="000005DA"/>
    <w:rsid w:val="00000AC4"/>
    <w:rsid w:val="0000115E"/>
    <w:rsid w:val="00001839"/>
    <w:rsid w:val="00001AFD"/>
    <w:rsid w:val="00001B00"/>
    <w:rsid w:val="00001CDA"/>
    <w:rsid w:val="000020BB"/>
    <w:rsid w:val="000021F7"/>
    <w:rsid w:val="000023B4"/>
    <w:rsid w:val="00002540"/>
    <w:rsid w:val="00002908"/>
    <w:rsid w:val="00002C38"/>
    <w:rsid w:val="00002DD1"/>
    <w:rsid w:val="000032BD"/>
    <w:rsid w:val="0000339C"/>
    <w:rsid w:val="00003438"/>
    <w:rsid w:val="00003592"/>
    <w:rsid w:val="00003973"/>
    <w:rsid w:val="00003AFA"/>
    <w:rsid w:val="000049BC"/>
    <w:rsid w:val="00004B5E"/>
    <w:rsid w:val="0000537E"/>
    <w:rsid w:val="00005468"/>
    <w:rsid w:val="0000563C"/>
    <w:rsid w:val="00005E6F"/>
    <w:rsid w:val="00005EAE"/>
    <w:rsid w:val="00005F6D"/>
    <w:rsid w:val="000060C2"/>
    <w:rsid w:val="00006674"/>
    <w:rsid w:val="000066C5"/>
    <w:rsid w:val="00006AD7"/>
    <w:rsid w:val="00006B07"/>
    <w:rsid w:val="00006BCF"/>
    <w:rsid w:val="00006C3B"/>
    <w:rsid w:val="000074EA"/>
    <w:rsid w:val="00007E8D"/>
    <w:rsid w:val="000101F7"/>
    <w:rsid w:val="0001059D"/>
    <w:rsid w:val="00011146"/>
    <w:rsid w:val="0001154C"/>
    <w:rsid w:val="0001199B"/>
    <w:rsid w:val="00011CBB"/>
    <w:rsid w:val="00011D87"/>
    <w:rsid w:val="00011EBE"/>
    <w:rsid w:val="00011F6C"/>
    <w:rsid w:val="0001200D"/>
    <w:rsid w:val="00012545"/>
    <w:rsid w:val="000126C2"/>
    <w:rsid w:val="00013563"/>
    <w:rsid w:val="00013617"/>
    <w:rsid w:val="00014418"/>
    <w:rsid w:val="000146D9"/>
    <w:rsid w:val="00015186"/>
    <w:rsid w:val="00015BEA"/>
    <w:rsid w:val="00015EBF"/>
    <w:rsid w:val="000165CA"/>
    <w:rsid w:val="00016C3B"/>
    <w:rsid w:val="000171B4"/>
    <w:rsid w:val="00017873"/>
    <w:rsid w:val="0001794B"/>
    <w:rsid w:val="00017A85"/>
    <w:rsid w:val="00017C07"/>
    <w:rsid w:val="00017D38"/>
    <w:rsid w:val="00017EF2"/>
    <w:rsid w:val="00017F71"/>
    <w:rsid w:val="00020D4E"/>
    <w:rsid w:val="00020FDB"/>
    <w:rsid w:val="0002115C"/>
    <w:rsid w:val="00021277"/>
    <w:rsid w:val="000213A4"/>
    <w:rsid w:val="0002144E"/>
    <w:rsid w:val="0002169A"/>
    <w:rsid w:val="00021848"/>
    <w:rsid w:val="00021C7D"/>
    <w:rsid w:val="0002233A"/>
    <w:rsid w:val="000229F9"/>
    <w:rsid w:val="00022E58"/>
    <w:rsid w:val="00022FB6"/>
    <w:rsid w:val="000235D6"/>
    <w:rsid w:val="00023D4E"/>
    <w:rsid w:val="0002409C"/>
    <w:rsid w:val="00025A99"/>
    <w:rsid w:val="00025AAF"/>
    <w:rsid w:val="00025C3A"/>
    <w:rsid w:val="00025EDE"/>
    <w:rsid w:val="00025F35"/>
    <w:rsid w:val="0002604F"/>
    <w:rsid w:val="00026321"/>
    <w:rsid w:val="00026426"/>
    <w:rsid w:val="000266F6"/>
    <w:rsid w:val="00026ABA"/>
    <w:rsid w:val="00026E8F"/>
    <w:rsid w:val="000273FE"/>
    <w:rsid w:val="00027790"/>
    <w:rsid w:val="000304D7"/>
    <w:rsid w:val="000305A0"/>
    <w:rsid w:val="000305A8"/>
    <w:rsid w:val="0003097B"/>
    <w:rsid w:val="00030D39"/>
    <w:rsid w:val="00030E95"/>
    <w:rsid w:val="00031A29"/>
    <w:rsid w:val="00031A62"/>
    <w:rsid w:val="0003259E"/>
    <w:rsid w:val="000326F7"/>
    <w:rsid w:val="00032836"/>
    <w:rsid w:val="0003295D"/>
    <w:rsid w:val="00032A25"/>
    <w:rsid w:val="00032B64"/>
    <w:rsid w:val="00033281"/>
    <w:rsid w:val="000333CA"/>
    <w:rsid w:val="0003348B"/>
    <w:rsid w:val="000339CF"/>
    <w:rsid w:val="00033C97"/>
    <w:rsid w:val="00033EEC"/>
    <w:rsid w:val="000340C4"/>
    <w:rsid w:val="00034ACF"/>
    <w:rsid w:val="00034E67"/>
    <w:rsid w:val="00035119"/>
    <w:rsid w:val="00035892"/>
    <w:rsid w:val="00036C1A"/>
    <w:rsid w:val="00036E7F"/>
    <w:rsid w:val="00036E96"/>
    <w:rsid w:val="000374BE"/>
    <w:rsid w:val="00037602"/>
    <w:rsid w:val="00037732"/>
    <w:rsid w:val="00037C6D"/>
    <w:rsid w:val="00037DC7"/>
    <w:rsid w:val="00040450"/>
    <w:rsid w:val="000405DC"/>
    <w:rsid w:val="0004095B"/>
    <w:rsid w:val="00040BC2"/>
    <w:rsid w:val="000410E7"/>
    <w:rsid w:val="00041449"/>
    <w:rsid w:val="00041C66"/>
    <w:rsid w:val="00042658"/>
    <w:rsid w:val="00042C2C"/>
    <w:rsid w:val="00042D6E"/>
    <w:rsid w:val="00042EAF"/>
    <w:rsid w:val="000434DD"/>
    <w:rsid w:val="0004351E"/>
    <w:rsid w:val="00043A2A"/>
    <w:rsid w:val="00043B45"/>
    <w:rsid w:val="00043C78"/>
    <w:rsid w:val="000443D9"/>
    <w:rsid w:val="00044685"/>
    <w:rsid w:val="00044923"/>
    <w:rsid w:val="00044B89"/>
    <w:rsid w:val="00044D1F"/>
    <w:rsid w:val="000455A9"/>
    <w:rsid w:val="0004565E"/>
    <w:rsid w:val="00045C4B"/>
    <w:rsid w:val="00045DF9"/>
    <w:rsid w:val="000460FB"/>
    <w:rsid w:val="000461BE"/>
    <w:rsid w:val="00046234"/>
    <w:rsid w:val="00046A93"/>
    <w:rsid w:val="00047748"/>
    <w:rsid w:val="000477C1"/>
    <w:rsid w:val="00050189"/>
    <w:rsid w:val="000502A1"/>
    <w:rsid w:val="00050373"/>
    <w:rsid w:val="00050D76"/>
    <w:rsid w:val="00050E3D"/>
    <w:rsid w:val="00050F09"/>
    <w:rsid w:val="00051921"/>
    <w:rsid w:val="00051A25"/>
    <w:rsid w:val="00051B8D"/>
    <w:rsid w:val="00052104"/>
    <w:rsid w:val="00052250"/>
    <w:rsid w:val="0005228D"/>
    <w:rsid w:val="00053096"/>
    <w:rsid w:val="000530DD"/>
    <w:rsid w:val="0005327C"/>
    <w:rsid w:val="00053887"/>
    <w:rsid w:val="000541BA"/>
    <w:rsid w:val="00054828"/>
    <w:rsid w:val="00054D59"/>
    <w:rsid w:val="00054E57"/>
    <w:rsid w:val="000550B9"/>
    <w:rsid w:val="0005516E"/>
    <w:rsid w:val="000552CC"/>
    <w:rsid w:val="00055F9E"/>
    <w:rsid w:val="00055FF8"/>
    <w:rsid w:val="00056723"/>
    <w:rsid w:val="00056B14"/>
    <w:rsid w:val="000572A7"/>
    <w:rsid w:val="000573F2"/>
    <w:rsid w:val="00057F26"/>
    <w:rsid w:val="0006000B"/>
    <w:rsid w:val="00060509"/>
    <w:rsid w:val="000611E9"/>
    <w:rsid w:val="000615E0"/>
    <w:rsid w:val="00061B10"/>
    <w:rsid w:val="00061B5E"/>
    <w:rsid w:val="00061D4C"/>
    <w:rsid w:val="000621C3"/>
    <w:rsid w:val="00062600"/>
    <w:rsid w:val="00062DFE"/>
    <w:rsid w:val="00063783"/>
    <w:rsid w:val="00063EA8"/>
    <w:rsid w:val="00065029"/>
    <w:rsid w:val="000656AF"/>
    <w:rsid w:val="00065724"/>
    <w:rsid w:val="00065D63"/>
    <w:rsid w:val="00065EA7"/>
    <w:rsid w:val="0006638F"/>
    <w:rsid w:val="00066560"/>
    <w:rsid w:val="0006673D"/>
    <w:rsid w:val="000667B4"/>
    <w:rsid w:val="0006688D"/>
    <w:rsid w:val="00066B90"/>
    <w:rsid w:val="00066DC2"/>
    <w:rsid w:val="00067B2A"/>
    <w:rsid w:val="00070237"/>
    <w:rsid w:val="0007050D"/>
    <w:rsid w:val="0007051D"/>
    <w:rsid w:val="00070D83"/>
    <w:rsid w:val="00070DAD"/>
    <w:rsid w:val="00070FD9"/>
    <w:rsid w:val="00071125"/>
    <w:rsid w:val="0007192D"/>
    <w:rsid w:val="00071976"/>
    <w:rsid w:val="000726B0"/>
    <w:rsid w:val="000726B7"/>
    <w:rsid w:val="00072854"/>
    <w:rsid w:val="00072971"/>
    <w:rsid w:val="000729D4"/>
    <w:rsid w:val="00072BB0"/>
    <w:rsid w:val="00072BDD"/>
    <w:rsid w:val="00072E4F"/>
    <w:rsid w:val="00072F28"/>
    <w:rsid w:val="00073043"/>
    <w:rsid w:val="0007341A"/>
    <w:rsid w:val="0007364E"/>
    <w:rsid w:val="000738AB"/>
    <w:rsid w:val="00073AD3"/>
    <w:rsid w:val="0007416B"/>
    <w:rsid w:val="000745C2"/>
    <w:rsid w:val="0007460C"/>
    <w:rsid w:val="00074A92"/>
    <w:rsid w:val="00074DE6"/>
    <w:rsid w:val="00075496"/>
    <w:rsid w:val="000759A9"/>
    <w:rsid w:val="00075EFD"/>
    <w:rsid w:val="00076A50"/>
    <w:rsid w:val="00076B56"/>
    <w:rsid w:val="00076CAA"/>
    <w:rsid w:val="00077066"/>
    <w:rsid w:val="00077544"/>
    <w:rsid w:val="00077A52"/>
    <w:rsid w:val="00077CDD"/>
    <w:rsid w:val="00077FD6"/>
    <w:rsid w:val="000808EE"/>
    <w:rsid w:val="00080AE1"/>
    <w:rsid w:val="00080CD9"/>
    <w:rsid w:val="00080EE2"/>
    <w:rsid w:val="00080FF4"/>
    <w:rsid w:val="00081A27"/>
    <w:rsid w:val="00081AB0"/>
    <w:rsid w:val="000827ED"/>
    <w:rsid w:val="00082F1B"/>
    <w:rsid w:val="0008360D"/>
    <w:rsid w:val="00083CA7"/>
    <w:rsid w:val="0008401E"/>
    <w:rsid w:val="00084753"/>
    <w:rsid w:val="000847CB"/>
    <w:rsid w:val="0008487F"/>
    <w:rsid w:val="000849F5"/>
    <w:rsid w:val="00084D9A"/>
    <w:rsid w:val="000865A1"/>
    <w:rsid w:val="000867A8"/>
    <w:rsid w:val="00086D7C"/>
    <w:rsid w:val="00086EAA"/>
    <w:rsid w:val="00086F58"/>
    <w:rsid w:val="00087462"/>
    <w:rsid w:val="00087BD4"/>
    <w:rsid w:val="00087DCB"/>
    <w:rsid w:val="00090A16"/>
    <w:rsid w:val="00090A3C"/>
    <w:rsid w:val="00090B47"/>
    <w:rsid w:val="00090DD8"/>
    <w:rsid w:val="0009177F"/>
    <w:rsid w:val="00091867"/>
    <w:rsid w:val="000919FB"/>
    <w:rsid w:val="00091B23"/>
    <w:rsid w:val="00091B9A"/>
    <w:rsid w:val="00092173"/>
    <w:rsid w:val="00092401"/>
    <w:rsid w:val="000927F5"/>
    <w:rsid w:val="000935E6"/>
    <w:rsid w:val="00093967"/>
    <w:rsid w:val="00093E47"/>
    <w:rsid w:val="00093FD0"/>
    <w:rsid w:val="00094C61"/>
    <w:rsid w:val="00094CD0"/>
    <w:rsid w:val="00095580"/>
    <w:rsid w:val="000955B0"/>
    <w:rsid w:val="00095B81"/>
    <w:rsid w:val="00095BC3"/>
    <w:rsid w:val="00095EB0"/>
    <w:rsid w:val="00096113"/>
    <w:rsid w:val="00096360"/>
    <w:rsid w:val="000967E7"/>
    <w:rsid w:val="00096960"/>
    <w:rsid w:val="00096A9C"/>
    <w:rsid w:val="00096CC9"/>
    <w:rsid w:val="00097547"/>
    <w:rsid w:val="000977FA"/>
    <w:rsid w:val="000A0686"/>
    <w:rsid w:val="000A0968"/>
    <w:rsid w:val="000A098A"/>
    <w:rsid w:val="000A0A81"/>
    <w:rsid w:val="000A0D70"/>
    <w:rsid w:val="000A0DB0"/>
    <w:rsid w:val="000A10FC"/>
    <w:rsid w:val="000A17FF"/>
    <w:rsid w:val="000A203C"/>
    <w:rsid w:val="000A2EB9"/>
    <w:rsid w:val="000A3224"/>
    <w:rsid w:val="000A34B6"/>
    <w:rsid w:val="000A373C"/>
    <w:rsid w:val="000A3863"/>
    <w:rsid w:val="000A45A8"/>
    <w:rsid w:val="000A4C09"/>
    <w:rsid w:val="000A51B1"/>
    <w:rsid w:val="000A52DE"/>
    <w:rsid w:val="000A55AB"/>
    <w:rsid w:val="000A6346"/>
    <w:rsid w:val="000A674E"/>
    <w:rsid w:val="000A6BB6"/>
    <w:rsid w:val="000A6E2D"/>
    <w:rsid w:val="000A7738"/>
    <w:rsid w:val="000A7A46"/>
    <w:rsid w:val="000B02E7"/>
    <w:rsid w:val="000B13BE"/>
    <w:rsid w:val="000B1577"/>
    <w:rsid w:val="000B1A75"/>
    <w:rsid w:val="000B1D7D"/>
    <w:rsid w:val="000B2521"/>
    <w:rsid w:val="000B2A84"/>
    <w:rsid w:val="000B2C1F"/>
    <w:rsid w:val="000B2F10"/>
    <w:rsid w:val="000B3065"/>
    <w:rsid w:val="000B3150"/>
    <w:rsid w:val="000B346F"/>
    <w:rsid w:val="000B3F37"/>
    <w:rsid w:val="000B4007"/>
    <w:rsid w:val="000B405F"/>
    <w:rsid w:val="000B4DE1"/>
    <w:rsid w:val="000B5355"/>
    <w:rsid w:val="000B5547"/>
    <w:rsid w:val="000B57A0"/>
    <w:rsid w:val="000B5839"/>
    <w:rsid w:val="000B5943"/>
    <w:rsid w:val="000B5FE8"/>
    <w:rsid w:val="000B6039"/>
    <w:rsid w:val="000B663D"/>
    <w:rsid w:val="000B6D20"/>
    <w:rsid w:val="000B6D5C"/>
    <w:rsid w:val="000B70CA"/>
    <w:rsid w:val="000B7156"/>
    <w:rsid w:val="000B790E"/>
    <w:rsid w:val="000B7A96"/>
    <w:rsid w:val="000B7C62"/>
    <w:rsid w:val="000C017E"/>
    <w:rsid w:val="000C02A2"/>
    <w:rsid w:val="000C02D4"/>
    <w:rsid w:val="000C039F"/>
    <w:rsid w:val="000C1327"/>
    <w:rsid w:val="000C14DE"/>
    <w:rsid w:val="000C1754"/>
    <w:rsid w:val="000C1E61"/>
    <w:rsid w:val="000C1F67"/>
    <w:rsid w:val="000C2AB0"/>
    <w:rsid w:val="000C2DDB"/>
    <w:rsid w:val="000C314D"/>
    <w:rsid w:val="000C386C"/>
    <w:rsid w:val="000C3894"/>
    <w:rsid w:val="000C3EB9"/>
    <w:rsid w:val="000C409C"/>
    <w:rsid w:val="000C4157"/>
    <w:rsid w:val="000C4AC9"/>
    <w:rsid w:val="000C4B25"/>
    <w:rsid w:val="000C511A"/>
    <w:rsid w:val="000C58DB"/>
    <w:rsid w:val="000C5FA4"/>
    <w:rsid w:val="000C5FD6"/>
    <w:rsid w:val="000C6256"/>
    <w:rsid w:val="000C6288"/>
    <w:rsid w:val="000C66C7"/>
    <w:rsid w:val="000C705D"/>
    <w:rsid w:val="000C7326"/>
    <w:rsid w:val="000C7635"/>
    <w:rsid w:val="000C7EB2"/>
    <w:rsid w:val="000C7F05"/>
    <w:rsid w:val="000C7FDD"/>
    <w:rsid w:val="000D0A24"/>
    <w:rsid w:val="000D0A4B"/>
    <w:rsid w:val="000D0E08"/>
    <w:rsid w:val="000D1782"/>
    <w:rsid w:val="000D1C1E"/>
    <w:rsid w:val="000D1C4C"/>
    <w:rsid w:val="000D26A9"/>
    <w:rsid w:val="000D298A"/>
    <w:rsid w:val="000D29F7"/>
    <w:rsid w:val="000D2AE3"/>
    <w:rsid w:val="000D2CB9"/>
    <w:rsid w:val="000D2E39"/>
    <w:rsid w:val="000D2F8C"/>
    <w:rsid w:val="000D371D"/>
    <w:rsid w:val="000D41A3"/>
    <w:rsid w:val="000D4566"/>
    <w:rsid w:val="000D49C1"/>
    <w:rsid w:val="000D51A4"/>
    <w:rsid w:val="000D586E"/>
    <w:rsid w:val="000D5C5B"/>
    <w:rsid w:val="000D5CDA"/>
    <w:rsid w:val="000D5F9A"/>
    <w:rsid w:val="000D60EF"/>
    <w:rsid w:val="000D64B9"/>
    <w:rsid w:val="000D69BC"/>
    <w:rsid w:val="000D6ABF"/>
    <w:rsid w:val="000D6B69"/>
    <w:rsid w:val="000D6CCB"/>
    <w:rsid w:val="000D771F"/>
    <w:rsid w:val="000D7998"/>
    <w:rsid w:val="000D7C8B"/>
    <w:rsid w:val="000E0940"/>
    <w:rsid w:val="000E0CD7"/>
    <w:rsid w:val="000E16E4"/>
    <w:rsid w:val="000E1DDD"/>
    <w:rsid w:val="000E1F63"/>
    <w:rsid w:val="000E21B0"/>
    <w:rsid w:val="000E28C8"/>
    <w:rsid w:val="000E2BB1"/>
    <w:rsid w:val="000E3244"/>
    <w:rsid w:val="000E35D4"/>
    <w:rsid w:val="000E366C"/>
    <w:rsid w:val="000E388F"/>
    <w:rsid w:val="000E389E"/>
    <w:rsid w:val="000E3EB3"/>
    <w:rsid w:val="000E4005"/>
    <w:rsid w:val="000E4149"/>
    <w:rsid w:val="000E4195"/>
    <w:rsid w:val="000E47CE"/>
    <w:rsid w:val="000E516E"/>
    <w:rsid w:val="000E5316"/>
    <w:rsid w:val="000E5665"/>
    <w:rsid w:val="000E5C05"/>
    <w:rsid w:val="000E5E43"/>
    <w:rsid w:val="000E61A2"/>
    <w:rsid w:val="000E62F3"/>
    <w:rsid w:val="000E6377"/>
    <w:rsid w:val="000E697A"/>
    <w:rsid w:val="000E6A2E"/>
    <w:rsid w:val="000F0323"/>
    <w:rsid w:val="000F0440"/>
    <w:rsid w:val="000F04CB"/>
    <w:rsid w:val="000F078E"/>
    <w:rsid w:val="000F0DA7"/>
    <w:rsid w:val="000F153C"/>
    <w:rsid w:val="000F1C4A"/>
    <w:rsid w:val="000F214D"/>
    <w:rsid w:val="000F2417"/>
    <w:rsid w:val="000F2ED1"/>
    <w:rsid w:val="000F3081"/>
    <w:rsid w:val="000F3242"/>
    <w:rsid w:val="000F3C66"/>
    <w:rsid w:val="000F4052"/>
    <w:rsid w:val="000F4204"/>
    <w:rsid w:val="000F45A3"/>
    <w:rsid w:val="000F4658"/>
    <w:rsid w:val="000F4A23"/>
    <w:rsid w:val="000F4B59"/>
    <w:rsid w:val="000F4F56"/>
    <w:rsid w:val="000F5330"/>
    <w:rsid w:val="000F552B"/>
    <w:rsid w:val="000F57AD"/>
    <w:rsid w:val="000F57F3"/>
    <w:rsid w:val="000F59A8"/>
    <w:rsid w:val="000F5B51"/>
    <w:rsid w:val="000F5DCB"/>
    <w:rsid w:val="000F6A84"/>
    <w:rsid w:val="000F6F6A"/>
    <w:rsid w:val="000F71B9"/>
    <w:rsid w:val="000F7996"/>
    <w:rsid w:val="000F7C81"/>
    <w:rsid w:val="00100808"/>
    <w:rsid w:val="00100821"/>
    <w:rsid w:val="00100A8B"/>
    <w:rsid w:val="00100B2B"/>
    <w:rsid w:val="00100EC4"/>
    <w:rsid w:val="00101A7D"/>
    <w:rsid w:val="00101E95"/>
    <w:rsid w:val="00102999"/>
    <w:rsid w:val="00102C46"/>
    <w:rsid w:val="001036CB"/>
    <w:rsid w:val="001036F4"/>
    <w:rsid w:val="00103C4E"/>
    <w:rsid w:val="001042FF"/>
    <w:rsid w:val="00104747"/>
    <w:rsid w:val="001047C1"/>
    <w:rsid w:val="001047F8"/>
    <w:rsid w:val="00104D58"/>
    <w:rsid w:val="00104FD5"/>
    <w:rsid w:val="00105197"/>
    <w:rsid w:val="00105824"/>
    <w:rsid w:val="00105AD3"/>
    <w:rsid w:val="00105B12"/>
    <w:rsid w:val="00105FF5"/>
    <w:rsid w:val="00106348"/>
    <w:rsid w:val="00106743"/>
    <w:rsid w:val="00106825"/>
    <w:rsid w:val="00106943"/>
    <w:rsid w:val="00106CD2"/>
    <w:rsid w:val="00106FD3"/>
    <w:rsid w:val="0010706C"/>
    <w:rsid w:val="00107287"/>
    <w:rsid w:val="001079D7"/>
    <w:rsid w:val="00107EAF"/>
    <w:rsid w:val="00107F7C"/>
    <w:rsid w:val="001100DF"/>
    <w:rsid w:val="0011039C"/>
    <w:rsid w:val="00110404"/>
    <w:rsid w:val="00110B8F"/>
    <w:rsid w:val="00110FC3"/>
    <w:rsid w:val="001111AD"/>
    <w:rsid w:val="001113EF"/>
    <w:rsid w:val="001120DE"/>
    <w:rsid w:val="00112564"/>
    <w:rsid w:val="001126F5"/>
    <w:rsid w:val="0011282C"/>
    <w:rsid w:val="00112A66"/>
    <w:rsid w:val="00112D0D"/>
    <w:rsid w:val="00112EB1"/>
    <w:rsid w:val="00113645"/>
    <w:rsid w:val="00113891"/>
    <w:rsid w:val="00113BB4"/>
    <w:rsid w:val="001146BD"/>
    <w:rsid w:val="00114786"/>
    <w:rsid w:val="00114B92"/>
    <w:rsid w:val="00114BE7"/>
    <w:rsid w:val="00114FDB"/>
    <w:rsid w:val="0011592B"/>
    <w:rsid w:val="00115AD1"/>
    <w:rsid w:val="00115CE1"/>
    <w:rsid w:val="00116068"/>
    <w:rsid w:val="00116394"/>
    <w:rsid w:val="0011673A"/>
    <w:rsid w:val="001169A4"/>
    <w:rsid w:val="00116F4E"/>
    <w:rsid w:val="0012051A"/>
    <w:rsid w:val="00120542"/>
    <w:rsid w:val="00120632"/>
    <w:rsid w:val="001207A2"/>
    <w:rsid w:val="00120F34"/>
    <w:rsid w:val="001210BA"/>
    <w:rsid w:val="00121FC6"/>
    <w:rsid w:val="0012204C"/>
    <w:rsid w:val="001220A9"/>
    <w:rsid w:val="00122428"/>
    <w:rsid w:val="00122618"/>
    <w:rsid w:val="00122ADE"/>
    <w:rsid w:val="001234E1"/>
    <w:rsid w:val="00123FD9"/>
    <w:rsid w:val="001244F1"/>
    <w:rsid w:val="00124AD5"/>
    <w:rsid w:val="00124BDD"/>
    <w:rsid w:val="00124CD1"/>
    <w:rsid w:val="00124FEE"/>
    <w:rsid w:val="00125300"/>
    <w:rsid w:val="00125343"/>
    <w:rsid w:val="00125424"/>
    <w:rsid w:val="0012580B"/>
    <w:rsid w:val="00125CF5"/>
    <w:rsid w:val="00125D0C"/>
    <w:rsid w:val="001270B1"/>
    <w:rsid w:val="001271E0"/>
    <w:rsid w:val="00127885"/>
    <w:rsid w:val="0013005B"/>
    <w:rsid w:val="001302A4"/>
    <w:rsid w:val="00130346"/>
    <w:rsid w:val="0013040F"/>
    <w:rsid w:val="001309B1"/>
    <w:rsid w:val="00130D18"/>
    <w:rsid w:val="00131B8E"/>
    <w:rsid w:val="00131BB2"/>
    <w:rsid w:val="00131C94"/>
    <w:rsid w:val="00131D8D"/>
    <w:rsid w:val="00131ECD"/>
    <w:rsid w:val="001322C8"/>
    <w:rsid w:val="001322D1"/>
    <w:rsid w:val="001328D9"/>
    <w:rsid w:val="00132A0B"/>
    <w:rsid w:val="00132F76"/>
    <w:rsid w:val="00133117"/>
    <w:rsid w:val="00133371"/>
    <w:rsid w:val="00133BF0"/>
    <w:rsid w:val="00134379"/>
    <w:rsid w:val="001346F5"/>
    <w:rsid w:val="00134F4A"/>
    <w:rsid w:val="001351E9"/>
    <w:rsid w:val="00135DE0"/>
    <w:rsid w:val="00135FF7"/>
    <w:rsid w:val="001363CB"/>
    <w:rsid w:val="001365B8"/>
    <w:rsid w:val="001365BD"/>
    <w:rsid w:val="001367D3"/>
    <w:rsid w:val="00136B5E"/>
    <w:rsid w:val="00137178"/>
    <w:rsid w:val="00137380"/>
    <w:rsid w:val="00137385"/>
    <w:rsid w:val="001376C6"/>
    <w:rsid w:val="001377CC"/>
    <w:rsid w:val="0013789F"/>
    <w:rsid w:val="00137AC1"/>
    <w:rsid w:val="00137C82"/>
    <w:rsid w:val="00137F31"/>
    <w:rsid w:val="00140355"/>
    <w:rsid w:val="001403B4"/>
    <w:rsid w:val="00140546"/>
    <w:rsid w:val="00140E9B"/>
    <w:rsid w:val="0014152F"/>
    <w:rsid w:val="00141A68"/>
    <w:rsid w:val="001428EF"/>
    <w:rsid w:val="00142B7B"/>
    <w:rsid w:val="00143DAE"/>
    <w:rsid w:val="00143FCB"/>
    <w:rsid w:val="001449DC"/>
    <w:rsid w:val="00144ACD"/>
    <w:rsid w:val="00144D68"/>
    <w:rsid w:val="00144F94"/>
    <w:rsid w:val="00145009"/>
    <w:rsid w:val="00145417"/>
    <w:rsid w:val="00145990"/>
    <w:rsid w:val="00145999"/>
    <w:rsid w:val="001460A8"/>
    <w:rsid w:val="00146201"/>
    <w:rsid w:val="0014659D"/>
    <w:rsid w:val="00146761"/>
    <w:rsid w:val="00146CF2"/>
    <w:rsid w:val="00146D04"/>
    <w:rsid w:val="00146DCD"/>
    <w:rsid w:val="00146DFF"/>
    <w:rsid w:val="00147025"/>
    <w:rsid w:val="001472E5"/>
    <w:rsid w:val="0014792E"/>
    <w:rsid w:val="00147B1D"/>
    <w:rsid w:val="001502C3"/>
    <w:rsid w:val="001504C9"/>
    <w:rsid w:val="00151A9C"/>
    <w:rsid w:val="00151CB5"/>
    <w:rsid w:val="00152BDA"/>
    <w:rsid w:val="00152D5F"/>
    <w:rsid w:val="00153350"/>
    <w:rsid w:val="00153684"/>
    <w:rsid w:val="00153B1E"/>
    <w:rsid w:val="00153CE3"/>
    <w:rsid w:val="00153FDE"/>
    <w:rsid w:val="00154115"/>
    <w:rsid w:val="00154123"/>
    <w:rsid w:val="00154FFE"/>
    <w:rsid w:val="001557DA"/>
    <w:rsid w:val="0015593D"/>
    <w:rsid w:val="00155DEF"/>
    <w:rsid w:val="00155EAF"/>
    <w:rsid w:val="00156DB1"/>
    <w:rsid w:val="0015752A"/>
    <w:rsid w:val="00157564"/>
    <w:rsid w:val="00157665"/>
    <w:rsid w:val="001579C8"/>
    <w:rsid w:val="00157BD4"/>
    <w:rsid w:val="00157C57"/>
    <w:rsid w:val="00157E4D"/>
    <w:rsid w:val="00160039"/>
    <w:rsid w:val="0016022C"/>
    <w:rsid w:val="00160822"/>
    <w:rsid w:val="001610D1"/>
    <w:rsid w:val="00161163"/>
    <w:rsid w:val="0016131E"/>
    <w:rsid w:val="0016133C"/>
    <w:rsid w:val="001619BB"/>
    <w:rsid w:val="00161F96"/>
    <w:rsid w:val="00162567"/>
    <w:rsid w:val="00162778"/>
    <w:rsid w:val="00162C25"/>
    <w:rsid w:val="00163DF7"/>
    <w:rsid w:val="001642C0"/>
    <w:rsid w:val="00164CB4"/>
    <w:rsid w:val="00165CB6"/>
    <w:rsid w:val="00165D86"/>
    <w:rsid w:val="0016618E"/>
    <w:rsid w:val="00166557"/>
    <w:rsid w:val="00166587"/>
    <w:rsid w:val="00166EA7"/>
    <w:rsid w:val="00167006"/>
    <w:rsid w:val="00167159"/>
    <w:rsid w:val="001672BC"/>
    <w:rsid w:val="0016742A"/>
    <w:rsid w:val="001675F0"/>
    <w:rsid w:val="0016797A"/>
    <w:rsid w:val="00167B47"/>
    <w:rsid w:val="00167FFA"/>
    <w:rsid w:val="001700DA"/>
    <w:rsid w:val="001701F5"/>
    <w:rsid w:val="0017020E"/>
    <w:rsid w:val="00170398"/>
    <w:rsid w:val="00170A6B"/>
    <w:rsid w:val="001710AE"/>
    <w:rsid w:val="00171180"/>
    <w:rsid w:val="0017140C"/>
    <w:rsid w:val="00171555"/>
    <w:rsid w:val="001719FE"/>
    <w:rsid w:val="00171A06"/>
    <w:rsid w:val="00171F17"/>
    <w:rsid w:val="001721A9"/>
    <w:rsid w:val="00172588"/>
    <w:rsid w:val="0017295D"/>
    <w:rsid w:val="00172A2D"/>
    <w:rsid w:val="001730F2"/>
    <w:rsid w:val="00173750"/>
    <w:rsid w:val="001737C9"/>
    <w:rsid w:val="00173CC1"/>
    <w:rsid w:val="00173FBC"/>
    <w:rsid w:val="00173FF0"/>
    <w:rsid w:val="001741E8"/>
    <w:rsid w:val="001744B3"/>
    <w:rsid w:val="001745B0"/>
    <w:rsid w:val="00174744"/>
    <w:rsid w:val="00174A4F"/>
    <w:rsid w:val="001750E8"/>
    <w:rsid w:val="001754CC"/>
    <w:rsid w:val="0017588E"/>
    <w:rsid w:val="00175A3E"/>
    <w:rsid w:val="00175C4E"/>
    <w:rsid w:val="00176BAD"/>
    <w:rsid w:val="00176D3A"/>
    <w:rsid w:val="00177392"/>
    <w:rsid w:val="001778AD"/>
    <w:rsid w:val="001778DC"/>
    <w:rsid w:val="001779EE"/>
    <w:rsid w:val="00177C9E"/>
    <w:rsid w:val="00177F53"/>
    <w:rsid w:val="0018019A"/>
    <w:rsid w:val="0018048E"/>
    <w:rsid w:val="0018124E"/>
    <w:rsid w:val="00181346"/>
    <w:rsid w:val="001815B7"/>
    <w:rsid w:val="00181E4E"/>
    <w:rsid w:val="001825E2"/>
    <w:rsid w:val="001828C4"/>
    <w:rsid w:val="00182FED"/>
    <w:rsid w:val="001833CE"/>
    <w:rsid w:val="00183569"/>
    <w:rsid w:val="001837CA"/>
    <w:rsid w:val="00183A15"/>
    <w:rsid w:val="00183AE0"/>
    <w:rsid w:val="00183BBA"/>
    <w:rsid w:val="00183D01"/>
    <w:rsid w:val="001847A1"/>
    <w:rsid w:val="00184969"/>
    <w:rsid w:val="001850C2"/>
    <w:rsid w:val="00185814"/>
    <w:rsid w:val="00185918"/>
    <w:rsid w:val="00185ABD"/>
    <w:rsid w:val="00185C5D"/>
    <w:rsid w:val="00186640"/>
    <w:rsid w:val="0018667B"/>
    <w:rsid w:val="001867A8"/>
    <w:rsid w:val="00186A8F"/>
    <w:rsid w:val="00186B1C"/>
    <w:rsid w:val="0018745D"/>
    <w:rsid w:val="001877E4"/>
    <w:rsid w:val="00187AE4"/>
    <w:rsid w:val="00187AF2"/>
    <w:rsid w:val="00187D81"/>
    <w:rsid w:val="00187F21"/>
    <w:rsid w:val="001907BA"/>
    <w:rsid w:val="00190B59"/>
    <w:rsid w:val="00190C05"/>
    <w:rsid w:val="00191069"/>
    <w:rsid w:val="00191075"/>
    <w:rsid w:val="00191B86"/>
    <w:rsid w:val="00191E75"/>
    <w:rsid w:val="00192838"/>
    <w:rsid w:val="00192DD2"/>
    <w:rsid w:val="00192EE7"/>
    <w:rsid w:val="00192FEF"/>
    <w:rsid w:val="00193028"/>
    <w:rsid w:val="001930AE"/>
    <w:rsid w:val="001930CC"/>
    <w:rsid w:val="001933A2"/>
    <w:rsid w:val="001936F5"/>
    <w:rsid w:val="00193AA4"/>
    <w:rsid w:val="00193C84"/>
    <w:rsid w:val="00193DBF"/>
    <w:rsid w:val="00194181"/>
    <w:rsid w:val="0019438B"/>
    <w:rsid w:val="001944B9"/>
    <w:rsid w:val="00194AA2"/>
    <w:rsid w:val="00194AE6"/>
    <w:rsid w:val="00195332"/>
    <w:rsid w:val="0019567D"/>
    <w:rsid w:val="00195837"/>
    <w:rsid w:val="001958F7"/>
    <w:rsid w:val="00195987"/>
    <w:rsid w:val="00195A24"/>
    <w:rsid w:val="0019613B"/>
    <w:rsid w:val="0019628F"/>
    <w:rsid w:val="001963EC"/>
    <w:rsid w:val="00196505"/>
    <w:rsid w:val="001965EC"/>
    <w:rsid w:val="0019691C"/>
    <w:rsid w:val="00196D35"/>
    <w:rsid w:val="00196F7D"/>
    <w:rsid w:val="00196F99"/>
    <w:rsid w:val="001972A8"/>
    <w:rsid w:val="001973F9"/>
    <w:rsid w:val="001974DB"/>
    <w:rsid w:val="00197590"/>
    <w:rsid w:val="0019793B"/>
    <w:rsid w:val="00197A6B"/>
    <w:rsid w:val="00197DDE"/>
    <w:rsid w:val="001A057A"/>
    <w:rsid w:val="001A079B"/>
    <w:rsid w:val="001A0C38"/>
    <w:rsid w:val="001A0F6B"/>
    <w:rsid w:val="001A1725"/>
    <w:rsid w:val="001A17AA"/>
    <w:rsid w:val="001A2878"/>
    <w:rsid w:val="001A2AD0"/>
    <w:rsid w:val="001A2B47"/>
    <w:rsid w:val="001A2BDF"/>
    <w:rsid w:val="001A2DB7"/>
    <w:rsid w:val="001A2E8D"/>
    <w:rsid w:val="001A3139"/>
    <w:rsid w:val="001A32F7"/>
    <w:rsid w:val="001A3644"/>
    <w:rsid w:val="001A3829"/>
    <w:rsid w:val="001A38AC"/>
    <w:rsid w:val="001A3FE1"/>
    <w:rsid w:val="001A43D8"/>
    <w:rsid w:val="001A4B21"/>
    <w:rsid w:val="001A4D6F"/>
    <w:rsid w:val="001A4EEB"/>
    <w:rsid w:val="001A54F5"/>
    <w:rsid w:val="001A5625"/>
    <w:rsid w:val="001A5887"/>
    <w:rsid w:val="001A5D83"/>
    <w:rsid w:val="001A62D0"/>
    <w:rsid w:val="001A634A"/>
    <w:rsid w:val="001A6D63"/>
    <w:rsid w:val="001A6FE0"/>
    <w:rsid w:val="001A747F"/>
    <w:rsid w:val="001A770B"/>
    <w:rsid w:val="001A7E2C"/>
    <w:rsid w:val="001A7F41"/>
    <w:rsid w:val="001A7FAE"/>
    <w:rsid w:val="001B008A"/>
    <w:rsid w:val="001B012F"/>
    <w:rsid w:val="001B0276"/>
    <w:rsid w:val="001B040E"/>
    <w:rsid w:val="001B0C25"/>
    <w:rsid w:val="001B0ECD"/>
    <w:rsid w:val="001B1191"/>
    <w:rsid w:val="001B11D6"/>
    <w:rsid w:val="001B1223"/>
    <w:rsid w:val="001B1493"/>
    <w:rsid w:val="001B1AB6"/>
    <w:rsid w:val="001B1B02"/>
    <w:rsid w:val="001B1C58"/>
    <w:rsid w:val="001B1D4C"/>
    <w:rsid w:val="001B1FDC"/>
    <w:rsid w:val="001B22A4"/>
    <w:rsid w:val="001B2810"/>
    <w:rsid w:val="001B2EAA"/>
    <w:rsid w:val="001B3146"/>
    <w:rsid w:val="001B404B"/>
    <w:rsid w:val="001B4B52"/>
    <w:rsid w:val="001B5975"/>
    <w:rsid w:val="001B5D57"/>
    <w:rsid w:val="001B5DA3"/>
    <w:rsid w:val="001B5FB3"/>
    <w:rsid w:val="001B6274"/>
    <w:rsid w:val="001B6CAC"/>
    <w:rsid w:val="001B6D50"/>
    <w:rsid w:val="001B6E63"/>
    <w:rsid w:val="001B6E79"/>
    <w:rsid w:val="001B6F13"/>
    <w:rsid w:val="001B711F"/>
    <w:rsid w:val="001B7A9A"/>
    <w:rsid w:val="001B7C35"/>
    <w:rsid w:val="001C06D6"/>
    <w:rsid w:val="001C0806"/>
    <w:rsid w:val="001C085E"/>
    <w:rsid w:val="001C0CB3"/>
    <w:rsid w:val="001C0D4A"/>
    <w:rsid w:val="001C0E04"/>
    <w:rsid w:val="001C106D"/>
    <w:rsid w:val="001C1B37"/>
    <w:rsid w:val="001C1C18"/>
    <w:rsid w:val="001C1C60"/>
    <w:rsid w:val="001C24B4"/>
    <w:rsid w:val="001C2642"/>
    <w:rsid w:val="001C29D3"/>
    <w:rsid w:val="001C2B08"/>
    <w:rsid w:val="001C2D21"/>
    <w:rsid w:val="001C2E2C"/>
    <w:rsid w:val="001C382A"/>
    <w:rsid w:val="001C4158"/>
    <w:rsid w:val="001C428E"/>
    <w:rsid w:val="001C42AA"/>
    <w:rsid w:val="001C46A8"/>
    <w:rsid w:val="001C4733"/>
    <w:rsid w:val="001C4AD5"/>
    <w:rsid w:val="001C5279"/>
    <w:rsid w:val="001C599E"/>
    <w:rsid w:val="001C5C91"/>
    <w:rsid w:val="001C623E"/>
    <w:rsid w:val="001C630A"/>
    <w:rsid w:val="001C677B"/>
    <w:rsid w:val="001C6842"/>
    <w:rsid w:val="001C6D9E"/>
    <w:rsid w:val="001C6E15"/>
    <w:rsid w:val="001C6E36"/>
    <w:rsid w:val="001C710B"/>
    <w:rsid w:val="001C7300"/>
    <w:rsid w:val="001C7335"/>
    <w:rsid w:val="001C78E8"/>
    <w:rsid w:val="001C7EB6"/>
    <w:rsid w:val="001D0010"/>
    <w:rsid w:val="001D0160"/>
    <w:rsid w:val="001D0376"/>
    <w:rsid w:val="001D09A6"/>
    <w:rsid w:val="001D0A0F"/>
    <w:rsid w:val="001D0A9C"/>
    <w:rsid w:val="001D0F6C"/>
    <w:rsid w:val="001D105C"/>
    <w:rsid w:val="001D18C2"/>
    <w:rsid w:val="001D1CC9"/>
    <w:rsid w:val="001D1F13"/>
    <w:rsid w:val="001D24C6"/>
    <w:rsid w:val="001D262A"/>
    <w:rsid w:val="001D34DE"/>
    <w:rsid w:val="001D3546"/>
    <w:rsid w:val="001D3971"/>
    <w:rsid w:val="001D3976"/>
    <w:rsid w:val="001D4290"/>
    <w:rsid w:val="001D4369"/>
    <w:rsid w:val="001D498E"/>
    <w:rsid w:val="001D5180"/>
    <w:rsid w:val="001D5422"/>
    <w:rsid w:val="001D56BE"/>
    <w:rsid w:val="001D5EB8"/>
    <w:rsid w:val="001D6150"/>
    <w:rsid w:val="001D665A"/>
    <w:rsid w:val="001D6AE1"/>
    <w:rsid w:val="001D6B7A"/>
    <w:rsid w:val="001D6D09"/>
    <w:rsid w:val="001D70F7"/>
    <w:rsid w:val="001D733B"/>
    <w:rsid w:val="001D7752"/>
    <w:rsid w:val="001E00DB"/>
    <w:rsid w:val="001E01BC"/>
    <w:rsid w:val="001E03FD"/>
    <w:rsid w:val="001E08CE"/>
    <w:rsid w:val="001E0B8A"/>
    <w:rsid w:val="001E111F"/>
    <w:rsid w:val="001E1156"/>
    <w:rsid w:val="001E12AF"/>
    <w:rsid w:val="001E12F3"/>
    <w:rsid w:val="001E2599"/>
    <w:rsid w:val="001E2968"/>
    <w:rsid w:val="001E2B74"/>
    <w:rsid w:val="001E2ED8"/>
    <w:rsid w:val="001E3019"/>
    <w:rsid w:val="001E3375"/>
    <w:rsid w:val="001E34F7"/>
    <w:rsid w:val="001E3D46"/>
    <w:rsid w:val="001E4126"/>
    <w:rsid w:val="001E4298"/>
    <w:rsid w:val="001E4A6E"/>
    <w:rsid w:val="001E4AA9"/>
    <w:rsid w:val="001E4CC7"/>
    <w:rsid w:val="001E4CEF"/>
    <w:rsid w:val="001E4E16"/>
    <w:rsid w:val="001E4E95"/>
    <w:rsid w:val="001E4F87"/>
    <w:rsid w:val="001E4FDC"/>
    <w:rsid w:val="001E53CF"/>
    <w:rsid w:val="001E57B2"/>
    <w:rsid w:val="001E587D"/>
    <w:rsid w:val="001E590A"/>
    <w:rsid w:val="001E5B09"/>
    <w:rsid w:val="001E5BB2"/>
    <w:rsid w:val="001E5E6F"/>
    <w:rsid w:val="001E5FC9"/>
    <w:rsid w:val="001E6306"/>
    <w:rsid w:val="001E641A"/>
    <w:rsid w:val="001E6644"/>
    <w:rsid w:val="001E66FF"/>
    <w:rsid w:val="001E68BB"/>
    <w:rsid w:val="001E69BE"/>
    <w:rsid w:val="001E706A"/>
    <w:rsid w:val="001E711D"/>
    <w:rsid w:val="001E78C1"/>
    <w:rsid w:val="001E7AB5"/>
    <w:rsid w:val="001E7C00"/>
    <w:rsid w:val="001F0106"/>
    <w:rsid w:val="001F025B"/>
    <w:rsid w:val="001F0440"/>
    <w:rsid w:val="001F06A9"/>
    <w:rsid w:val="001F0833"/>
    <w:rsid w:val="001F08B1"/>
    <w:rsid w:val="001F0D73"/>
    <w:rsid w:val="001F0D98"/>
    <w:rsid w:val="001F13D0"/>
    <w:rsid w:val="001F1540"/>
    <w:rsid w:val="001F1CAA"/>
    <w:rsid w:val="001F1F34"/>
    <w:rsid w:val="001F2126"/>
    <w:rsid w:val="001F227D"/>
    <w:rsid w:val="001F2653"/>
    <w:rsid w:val="001F27F0"/>
    <w:rsid w:val="001F2D5F"/>
    <w:rsid w:val="001F3C82"/>
    <w:rsid w:val="001F3CE5"/>
    <w:rsid w:val="001F3E4D"/>
    <w:rsid w:val="001F40F6"/>
    <w:rsid w:val="001F4348"/>
    <w:rsid w:val="001F472D"/>
    <w:rsid w:val="001F4825"/>
    <w:rsid w:val="001F488E"/>
    <w:rsid w:val="001F4B41"/>
    <w:rsid w:val="001F4B84"/>
    <w:rsid w:val="001F5035"/>
    <w:rsid w:val="001F598A"/>
    <w:rsid w:val="001F6389"/>
    <w:rsid w:val="001F6AB6"/>
    <w:rsid w:val="001F6FAC"/>
    <w:rsid w:val="001F70A6"/>
    <w:rsid w:val="001F720F"/>
    <w:rsid w:val="001F726F"/>
    <w:rsid w:val="001F7C2E"/>
    <w:rsid w:val="001F7D6C"/>
    <w:rsid w:val="002000EA"/>
    <w:rsid w:val="00200258"/>
    <w:rsid w:val="002003F3"/>
    <w:rsid w:val="002004B4"/>
    <w:rsid w:val="002013BB"/>
    <w:rsid w:val="002015DD"/>
    <w:rsid w:val="00201B73"/>
    <w:rsid w:val="00201B7F"/>
    <w:rsid w:val="00201BB2"/>
    <w:rsid w:val="00201CD3"/>
    <w:rsid w:val="00201E1F"/>
    <w:rsid w:val="002026BB"/>
    <w:rsid w:val="00202960"/>
    <w:rsid w:val="00202AE0"/>
    <w:rsid w:val="00202B40"/>
    <w:rsid w:val="00203951"/>
    <w:rsid w:val="00203E14"/>
    <w:rsid w:val="00204421"/>
    <w:rsid w:val="002045BD"/>
    <w:rsid w:val="00204D54"/>
    <w:rsid w:val="0020524A"/>
    <w:rsid w:val="0020544D"/>
    <w:rsid w:val="00205639"/>
    <w:rsid w:val="0020576C"/>
    <w:rsid w:val="002058DD"/>
    <w:rsid w:val="00205D35"/>
    <w:rsid w:val="002060F5"/>
    <w:rsid w:val="00206371"/>
    <w:rsid w:val="00206C77"/>
    <w:rsid w:val="00206D88"/>
    <w:rsid w:val="00207105"/>
    <w:rsid w:val="0020713E"/>
    <w:rsid w:val="002076DF"/>
    <w:rsid w:val="00207A6A"/>
    <w:rsid w:val="00207F5F"/>
    <w:rsid w:val="0021024C"/>
    <w:rsid w:val="002103EC"/>
    <w:rsid w:val="00210547"/>
    <w:rsid w:val="00210B4A"/>
    <w:rsid w:val="00210D80"/>
    <w:rsid w:val="00210ED0"/>
    <w:rsid w:val="00210F49"/>
    <w:rsid w:val="002115A1"/>
    <w:rsid w:val="002116A2"/>
    <w:rsid w:val="00211993"/>
    <w:rsid w:val="00211A24"/>
    <w:rsid w:val="00211F4C"/>
    <w:rsid w:val="00212029"/>
    <w:rsid w:val="002125D8"/>
    <w:rsid w:val="0021272A"/>
    <w:rsid w:val="00212BFA"/>
    <w:rsid w:val="00213B55"/>
    <w:rsid w:val="00213E1A"/>
    <w:rsid w:val="00213EAA"/>
    <w:rsid w:val="00213F72"/>
    <w:rsid w:val="002143E1"/>
    <w:rsid w:val="002144C7"/>
    <w:rsid w:val="002147A8"/>
    <w:rsid w:val="002148BB"/>
    <w:rsid w:val="002148C5"/>
    <w:rsid w:val="00214ECB"/>
    <w:rsid w:val="00215155"/>
    <w:rsid w:val="00215217"/>
    <w:rsid w:val="00215A40"/>
    <w:rsid w:val="00215AE0"/>
    <w:rsid w:val="00215C69"/>
    <w:rsid w:val="00215EBD"/>
    <w:rsid w:val="002165C5"/>
    <w:rsid w:val="00216CF9"/>
    <w:rsid w:val="00216FF2"/>
    <w:rsid w:val="002171AF"/>
    <w:rsid w:val="00217282"/>
    <w:rsid w:val="002179F1"/>
    <w:rsid w:val="00217DE8"/>
    <w:rsid w:val="00217F4F"/>
    <w:rsid w:val="002207DC"/>
    <w:rsid w:val="002211DF"/>
    <w:rsid w:val="00221357"/>
    <w:rsid w:val="00221701"/>
    <w:rsid w:val="00221AED"/>
    <w:rsid w:val="00221B44"/>
    <w:rsid w:val="002229B8"/>
    <w:rsid w:val="00222D10"/>
    <w:rsid w:val="0022318D"/>
    <w:rsid w:val="002233BF"/>
    <w:rsid w:val="002235FE"/>
    <w:rsid w:val="002238FE"/>
    <w:rsid w:val="00223BEC"/>
    <w:rsid w:val="00223DA4"/>
    <w:rsid w:val="00223E72"/>
    <w:rsid w:val="00224616"/>
    <w:rsid w:val="00224948"/>
    <w:rsid w:val="00224CC4"/>
    <w:rsid w:val="00225272"/>
    <w:rsid w:val="00225433"/>
    <w:rsid w:val="00225789"/>
    <w:rsid w:val="00226364"/>
    <w:rsid w:val="002263AE"/>
    <w:rsid w:val="0022684D"/>
    <w:rsid w:val="00226C53"/>
    <w:rsid w:val="002278C9"/>
    <w:rsid w:val="00227B70"/>
    <w:rsid w:val="002303D7"/>
    <w:rsid w:val="002306AE"/>
    <w:rsid w:val="00230715"/>
    <w:rsid w:val="00230A1A"/>
    <w:rsid w:val="0023137B"/>
    <w:rsid w:val="00231730"/>
    <w:rsid w:val="002318BF"/>
    <w:rsid w:val="002320B1"/>
    <w:rsid w:val="002321AE"/>
    <w:rsid w:val="002321CA"/>
    <w:rsid w:val="0023274F"/>
    <w:rsid w:val="0023347F"/>
    <w:rsid w:val="00233A1C"/>
    <w:rsid w:val="00233E62"/>
    <w:rsid w:val="0023459B"/>
    <w:rsid w:val="00234826"/>
    <w:rsid w:val="002349DE"/>
    <w:rsid w:val="00234C81"/>
    <w:rsid w:val="002350CF"/>
    <w:rsid w:val="0023547E"/>
    <w:rsid w:val="00235DA1"/>
    <w:rsid w:val="002361F4"/>
    <w:rsid w:val="002363F3"/>
    <w:rsid w:val="00236549"/>
    <w:rsid w:val="002365A3"/>
    <w:rsid w:val="002369D7"/>
    <w:rsid w:val="00236C29"/>
    <w:rsid w:val="00236E9C"/>
    <w:rsid w:val="00237963"/>
    <w:rsid w:val="00237A4F"/>
    <w:rsid w:val="00237CE5"/>
    <w:rsid w:val="00237F33"/>
    <w:rsid w:val="002400A5"/>
    <w:rsid w:val="002400AE"/>
    <w:rsid w:val="002403F9"/>
    <w:rsid w:val="00240473"/>
    <w:rsid w:val="002409C1"/>
    <w:rsid w:val="00240A67"/>
    <w:rsid w:val="00240B3D"/>
    <w:rsid w:val="00241B2D"/>
    <w:rsid w:val="002421B6"/>
    <w:rsid w:val="0024290C"/>
    <w:rsid w:val="00242AC0"/>
    <w:rsid w:val="00243C16"/>
    <w:rsid w:val="00244025"/>
    <w:rsid w:val="00244107"/>
    <w:rsid w:val="00244E1E"/>
    <w:rsid w:val="00244E6F"/>
    <w:rsid w:val="00245003"/>
    <w:rsid w:val="00245116"/>
    <w:rsid w:val="0024511D"/>
    <w:rsid w:val="002452E6"/>
    <w:rsid w:val="002453C4"/>
    <w:rsid w:val="0024542D"/>
    <w:rsid w:val="00245922"/>
    <w:rsid w:val="00245D33"/>
    <w:rsid w:val="0024617B"/>
    <w:rsid w:val="002467D0"/>
    <w:rsid w:val="00246FFB"/>
    <w:rsid w:val="002473BA"/>
    <w:rsid w:val="002475A3"/>
    <w:rsid w:val="002475CD"/>
    <w:rsid w:val="0024792D"/>
    <w:rsid w:val="0024793D"/>
    <w:rsid w:val="002479FE"/>
    <w:rsid w:val="002501A8"/>
    <w:rsid w:val="00250466"/>
    <w:rsid w:val="00250816"/>
    <w:rsid w:val="002514C8"/>
    <w:rsid w:val="00251534"/>
    <w:rsid w:val="00251913"/>
    <w:rsid w:val="00251A8A"/>
    <w:rsid w:val="00251B59"/>
    <w:rsid w:val="00252225"/>
    <w:rsid w:val="00252696"/>
    <w:rsid w:val="002535EA"/>
    <w:rsid w:val="00253C88"/>
    <w:rsid w:val="00253DD6"/>
    <w:rsid w:val="00253E3D"/>
    <w:rsid w:val="00253FD1"/>
    <w:rsid w:val="00253FDE"/>
    <w:rsid w:val="002543BD"/>
    <w:rsid w:val="0025450B"/>
    <w:rsid w:val="00254A34"/>
    <w:rsid w:val="00254E78"/>
    <w:rsid w:val="00254F62"/>
    <w:rsid w:val="002551D5"/>
    <w:rsid w:val="0025528E"/>
    <w:rsid w:val="002561A7"/>
    <w:rsid w:val="002563BC"/>
    <w:rsid w:val="00257015"/>
    <w:rsid w:val="002579F3"/>
    <w:rsid w:val="00257CA0"/>
    <w:rsid w:val="00257EF6"/>
    <w:rsid w:val="00260352"/>
    <w:rsid w:val="0026078A"/>
    <w:rsid w:val="00260A17"/>
    <w:rsid w:val="002616B7"/>
    <w:rsid w:val="0026180C"/>
    <w:rsid w:val="00262828"/>
    <w:rsid w:val="002629E5"/>
    <w:rsid w:val="002629EE"/>
    <w:rsid w:val="00262F3D"/>
    <w:rsid w:val="0026364C"/>
    <w:rsid w:val="002637E2"/>
    <w:rsid w:val="00263997"/>
    <w:rsid w:val="00263C10"/>
    <w:rsid w:val="00263E7D"/>
    <w:rsid w:val="00263F7E"/>
    <w:rsid w:val="00264238"/>
    <w:rsid w:val="0026481F"/>
    <w:rsid w:val="00264F25"/>
    <w:rsid w:val="002652AD"/>
    <w:rsid w:val="002652C7"/>
    <w:rsid w:val="002652DB"/>
    <w:rsid w:val="002653A7"/>
    <w:rsid w:val="0026547B"/>
    <w:rsid w:val="00265517"/>
    <w:rsid w:val="002661EF"/>
    <w:rsid w:val="002661F8"/>
    <w:rsid w:val="002661FC"/>
    <w:rsid w:val="00266C93"/>
    <w:rsid w:val="00266EAC"/>
    <w:rsid w:val="002675C5"/>
    <w:rsid w:val="002679D8"/>
    <w:rsid w:val="00267B5D"/>
    <w:rsid w:val="00270158"/>
    <w:rsid w:val="002714F4"/>
    <w:rsid w:val="002718D3"/>
    <w:rsid w:val="00271B45"/>
    <w:rsid w:val="00271F60"/>
    <w:rsid w:val="00272AE8"/>
    <w:rsid w:val="00272DF6"/>
    <w:rsid w:val="002730AD"/>
    <w:rsid w:val="002734DD"/>
    <w:rsid w:val="002737C0"/>
    <w:rsid w:val="00273D74"/>
    <w:rsid w:val="002741DC"/>
    <w:rsid w:val="00274247"/>
    <w:rsid w:val="0027425C"/>
    <w:rsid w:val="00274377"/>
    <w:rsid w:val="002744D9"/>
    <w:rsid w:val="00274ADA"/>
    <w:rsid w:val="00274C91"/>
    <w:rsid w:val="00274FD0"/>
    <w:rsid w:val="0027546D"/>
    <w:rsid w:val="002754DE"/>
    <w:rsid w:val="00275A5E"/>
    <w:rsid w:val="00275CF6"/>
    <w:rsid w:val="00275E51"/>
    <w:rsid w:val="002770A9"/>
    <w:rsid w:val="002770F3"/>
    <w:rsid w:val="00277171"/>
    <w:rsid w:val="00277327"/>
    <w:rsid w:val="00277992"/>
    <w:rsid w:val="00280401"/>
    <w:rsid w:val="00280864"/>
    <w:rsid w:val="002809DD"/>
    <w:rsid w:val="00280E32"/>
    <w:rsid w:val="00281106"/>
    <w:rsid w:val="002817B2"/>
    <w:rsid w:val="00281BB4"/>
    <w:rsid w:val="00281DE3"/>
    <w:rsid w:val="00281F29"/>
    <w:rsid w:val="00282405"/>
    <w:rsid w:val="00282602"/>
    <w:rsid w:val="00282F52"/>
    <w:rsid w:val="00282F86"/>
    <w:rsid w:val="002832A1"/>
    <w:rsid w:val="00284553"/>
    <w:rsid w:val="002848F8"/>
    <w:rsid w:val="00284D3E"/>
    <w:rsid w:val="0028529D"/>
    <w:rsid w:val="002852B2"/>
    <w:rsid w:val="002855CC"/>
    <w:rsid w:val="00285A1E"/>
    <w:rsid w:val="00285A46"/>
    <w:rsid w:val="00285C6C"/>
    <w:rsid w:val="00285D8C"/>
    <w:rsid w:val="00285DBC"/>
    <w:rsid w:val="002860F7"/>
    <w:rsid w:val="002861AB"/>
    <w:rsid w:val="00286D32"/>
    <w:rsid w:val="00286D3D"/>
    <w:rsid w:val="00286D63"/>
    <w:rsid w:val="00287079"/>
    <w:rsid w:val="00287492"/>
    <w:rsid w:val="00287499"/>
    <w:rsid w:val="00287B6A"/>
    <w:rsid w:val="00287D58"/>
    <w:rsid w:val="00290459"/>
    <w:rsid w:val="002905A7"/>
    <w:rsid w:val="002905B0"/>
    <w:rsid w:val="002907F7"/>
    <w:rsid w:val="00290E1D"/>
    <w:rsid w:val="00290FD5"/>
    <w:rsid w:val="002910CB"/>
    <w:rsid w:val="002912C2"/>
    <w:rsid w:val="0029177D"/>
    <w:rsid w:val="002919BD"/>
    <w:rsid w:val="00291B18"/>
    <w:rsid w:val="00291C38"/>
    <w:rsid w:val="00292FFC"/>
    <w:rsid w:val="002930D3"/>
    <w:rsid w:val="0029410D"/>
    <w:rsid w:val="0029439F"/>
    <w:rsid w:val="002946AE"/>
    <w:rsid w:val="002948F2"/>
    <w:rsid w:val="00294D1D"/>
    <w:rsid w:val="00294D68"/>
    <w:rsid w:val="00295114"/>
    <w:rsid w:val="0029521A"/>
    <w:rsid w:val="00295F96"/>
    <w:rsid w:val="0029600C"/>
    <w:rsid w:val="002962CF"/>
    <w:rsid w:val="00296380"/>
    <w:rsid w:val="00296E02"/>
    <w:rsid w:val="0029708E"/>
    <w:rsid w:val="0029721C"/>
    <w:rsid w:val="002A0BCD"/>
    <w:rsid w:val="002A0C9D"/>
    <w:rsid w:val="002A11A4"/>
    <w:rsid w:val="002A139A"/>
    <w:rsid w:val="002A1D39"/>
    <w:rsid w:val="002A2501"/>
    <w:rsid w:val="002A260B"/>
    <w:rsid w:val="002A30BB"/>
    <w:rsid w:val="002A319B"/>
    <w:rsid w:val="002A35B7"/>
    <w:rsid w:val="002A3652"/>
    <w:rsid w:val="002A36B0"/>
    <w:rsid w:val="002A3C35"/>
    <w:rsid w:val="002A4317"/>
    <w:rsid w:val="002A452C"/>
    <w:rsid w:val="002A5376"/>
    <w:rsid w:val="002A5753"/>
    <w:rsid w:val="002A5A23"/>
    <w:rsid w:val="002A5BA4"/>
    <w:rsid w:val="002A5BF8"/>
    <w:rsid w:val="002A5EE6"/>
    <w:rsid w:val="002A6105"/>
    <w:rsid w:val="002A63C9"/>
    <w:rsid w:val="002A65BB"/>
    <w:rsid w:val="002A67CB"/>
    <w:rsid w:val="002A6969"/>
    <w:rsid w:val="002A69D0"/>
    <w:rsid w:val="002A77E1"/>
    <w:rsid w:val="002A7830"/>
    <w:rsid w:val="002A7B0A"/>
    <w:rsid w:val="002A7C96"/>
    <w:rsid w:val="002A7F9B"/>
    <w:rsid w:val="002B01D6"/>
    <w:rsid w:val="002B04F6"/>
    <w:rsid w:val="002B06D8"/>
    <w:rsid w:val="002B1103"/>
    <w:rsid w:val="002B192B"/>
    <w:rsid w:val="002B1E70"/>
    <w:rsid w:val="002B232C"/>
    <w:rsid w:val="002B2C7E"/>
    <w:rsid w:val="002B2E6A"/>
    <w:rsid w:val="002B3287"/>
    <w:rsid w:val="002B36B3"/>
    <w:rsid w:val="002B3B85"/>
    <w:rsid w:val="002B4A03"/>
    <w:rsid w:val="002B4A07"/>
    <w:rsid w:val="002B4D19"/>
    <w:rsid w:val="002B537F"/>
    <w:rsid w:val="002B5862"/>
    <w:rsid w:val="002B58B3"/>
    <w:rsid w:val="002B5B76"/>
    <w:rsid w:val="002B63B1"/>
    <w:rsid w:val="002B63C6"/>
    <w:rsid w:val="002B667C"/>
    <w:rsid w:val="002B6946"/>
    <w:rsid w:val="002B6D77"/>
    <w:rsid w:val="002B70F6"/>
    <w:rsid w:val="002B7262"/>
    <w:rsid w:val="002B7554"/>
    <w:rsid w:val="002B79EB"/>
    <w:rsid w:val="002C060C"/>
    <w:rsid w:val="002C07E3"/>
    <w:rsid w:val="002C0943"/>
    <w:rsid w:val="002C0D4A"/>
    <w:rsid w:val="002C0F98"/>
    <w:rsid w:val="002C1321"/>
    <w:rsid w:val="002C13CB"/>
    <w:rsid w:val="002C166B"/>
    <w:rsid w:val="002C1AD9"/>
    <w:rsid w:val="002C1AF1"/>
    <w:rsid w:val="002C202B"/>
    <w:rsid w:val="002C2357"/>
    <w:rsid w:val="002C2438"/>
    <w:rsid w:val="002C2AD6"/>
    <w:rsid w:val="002C2B39"/>
    <w:rsid w:val="002C41B5"/>
    <w:rsid w:val="002C4406"/>
    <w:rsid w:val="002C4558"/>
    <w:rsid w:val="002C45D7"/>
    <w:rsid w:val="002C54DF"/>
    <w:rsid w:val="002C5F49"/>
    <w:rsid w:val="002C61E1"/>
    <w:rsid w:val="002C62E5"/>
    <w:rsid w:val="002C63DB"/>
    <w:rsid w:val="002C653F"/>
    <w:rsid w:val="002C66DE"/>
    <w:rsid w:val="002C6CFE"/>
    <w:rsid w:val="002C6FC0"/>
    <w:rsid w:val="002C7B80"/>
    <w:rsid w:val="002C7B84"/>
    <w:rsid w:val="002C7CB1"/>
    <w:rsid w:val="002C7DCA"/>
    <w:rsid w:val="002D0223"/>
    <w:rsid w:val="002D0371"/>
    <w:rsid w:val="002D0375"/>
    <w:rsid w:val="002D07B0"/>
    <w:rsid w:val="002D0B26"/>
    <w:rsid w:val="002D15A8"/>
    <w:rsid w:val="002D1687"/>
    <w:rsid w:val="002D22B2"/>
    <w:rsid w:val="002D250A"/>
    <w:rsid w:val="002D25AF"/>
    <w:rsid w:val="002D2754"/>
    <w:rsid w:val="002D2B5F"/>
    <w:rsid w:val="002D31B7"/>
    <w:rsid w:val="002D326B"/>
    <w:rsid w:val="002D33C6"/>
    <w:rsid w:val="002D343F"/>
    <w:rsid w:val="002D356C"/>
    <w:rsid w:val="002D37BD"/>
    <w:rsid w:val="002D3835"/>
    <w:rsid w:val="002D3843"/>
    <w:rsid w:val="002D3D43"/>
    <w:rsid w:val="002D447D"/>
    <w:rsid w:val="002D4678"/>
    <w:rsid w:val="002D4782"/>
    <w:rsid w:val="002D57D6"/>
    <w:rsid w:val="002D57FE"/>
    <w:rsid w:val="002D5AD7"/>
    <w:rsid w:val="002D6177"/>
    <w:rsid w:val="002D61FE"/>
    <w:rsid w:val="002D650A"/>
    <w:rsid w:val="002D6DF5"/>
    <w:rsid w:val="002D7311"/>
    <w:rsid w:val="002D7749"/>
    <w:rsid w:val="002D78C8"/>
    <w:rsid w:val="002D7970"/>
    <w:rsid w:val="002D7F3E"/>
    <w:rsid w:val="002E02E5"/>
    <w:rsid w:val="002E03A7"/>
    <w:rsid w:val="002E0C07"/>
    <w:rsid w:val="002E0C8A"/>
    <w:rsid w:val="002E1A29"/>
    <w:rsid w:val="002E3BD1"/>
    <w:rsid w:val="002E3F27"/>
    <w:rsid w:val="002E40D0"/>
    <w:rsid w:val="002E4223"/>
    <w:rsid w:val="002E4ECC"/>
    <w:rsid w:val="002E514E"/>
    <w:rsid w:val="002E5262"/>
    <w:rsid w:val="002E560C"/>
    <w:rsid w:val="002E5756"/>
    <w:rsid w:val="002E5E28"/>
    <w:rsid w:val="002E5F5C"/>
    <w:rsid w:val="002E6813"/>
    <w:rsid w:val="002E6CBA"/>
    <w:rsid w:val="002E718E"/>
    <w:rsid w:val="002E72E0"/>
    <w:rsid w:val="002E750B"/>
    <w:rsid w:val="002F1377"/>
    <w:rsid w:val="002F1864"/>
    <w:rsid w:val="002F1AB3"/>
    <w:rsid w:val="002F1B39"/>
    <w:rsid w:val="002F1DDC"/>
    <w:rsid w:val="002F2561"/>
    <w:rsid w:val="002F2F01"/>
    <w:rsid w:val="002F33E6"/>
    <w:rsid w:val="002F3A05"/>
    <w:rsid w:val="002F3D33"/>
    <w:rsid w:val="002F4182"/>
    <w:rsid w:val="002F445E"/>
    <w:rsid w:val="002F4584"/>
    <w:rsid w:val="002F4B28"/>
    <w:rsid w:val="002F52D1"/>
    <w:rsid w:val="002F59A7"/>
    <w:rsid w:val="002F5C07"/>
    <w:rsid w:val="002F5E42"/>
    <w:rsid w:val="002F632F"/>
    <w:rsid w:val="002F6B03"/>
    <w:rsid w:val="002F6DAF"/>
    <w:rsid w:val="002F7251"/>
    <w:rsid w:val="002F75F7"/>
    <w:rsid w:val="002F7F75"/>
    <w:rsid w:val="002F7F9F"/>
    <w:rsid w:val="003001B2"/>
    <w:rsid w:val="00300222"/>
    <w:rsid w:val="00300646"/>
    <w:rsid w:val="00300673"/>
    <w:rsid w:val="00300885"/>
    <w:rsid w:val="00300BC1"/>
    <w:rsid w:val="0030160F"/>
    <w:rsid w:val="00301724"/>
    <w:rsid w:val="003018F2"/>
    <w:rsid w:val="00301CC4"/>
    <w:rsid w:val="003022B3"/>
    <w:rsid w:val="0030272A"/>
    <w:rsid w:val="00302DF7"/>
    <w:rsid w:val="00302E89"/>
    <w:rsid w:val="003037A1"/>
    <w:rsid w:val="00303E53"/>
    <w:rsid w:val="003042F6"/>
    <w:rsid w:val="00304F73"/>
    <w:rsid w:val="003054B2"/>
    <w:rsid w:val="003055A8"/>
    <w:rsid w:val="00305643"/>
    <w:rsid w:val="00305664"/>
    <w:rsid w:val="0030591B"/>
    <w:rsid w:val="00305935"/>
    <w:rsid w:val="00306308"/>
    <w:rsid w:val="003066A5"/>
    <w:rsid w:val="00306A6E"/>
    <w:rsid w:val="00306B7B"/>
    <w:rsid w:val="00306BD2"/>
    <w:rsid w:val="00307461"/>
    <w:rsid w:val="00307863"/>
    <w:rsid w:val="00307AFD"/>
    <w:rsid w:val="00310C90"/>
    <w:rsid w:val="0031123E"/>
    <w:rsid w:val="003115FB"/>
    <w:rsid w:val="00311B00"/>
    <w:rsid w:val="003126F6"/>
    <w:rsid w:val="00313B5E"/>
    <w:rsid w:val="00313DD1"/>
    <w:rsid w:val="00313E35"/>
    <w:rsid w:val="0031418B"/>
    <w:rsid w:val="003144F7"/>
    <w:rsid w:val="0031548E"/>
    <w:rsid w:val="0031581C"/>
    <w:rsid w:val="00315F21"/>
    <w:rsid w:val="003161EE"/>
    <w:rsid w:val="00316E3F"/>
    <w:rsid w:val="003173B0"/>
    <w:rsid w:val="00317537"/>
    <w:rsid w:val="00317845"/>
    <w:rsid w:val="003178B6"/>
    <w:rsid w:val="00317D76"/>
    <w:rsid w:val="00317FF8"/>
    <w:rsid w:val="003203B9"/>
    <w:rsid w:val="00320D49"/>
    <w:rsid w:val="00321337"/>
    <w:rsid w:val="00321A9E"/>
    <w:rsid w:val="00321AAA"/>
    <w:rsid w:val="00321ADF"/>
    <w:rsid w:val="00321C81"/>
    <w:rsid w:val="00321DDC"/>
    <w:rsid w:val="00321E78"/>
    <w:rsid w:val="00321E9A"/>
    <w:rsid w:val="00322184"/>
    <w:rsid w:val="00322DA3"/>
    <w:rsid w:val="00323CAB"/>
    <w:rsid w:val="00323ED5"/>
    <w:rsid w:val="00323EF1"/>
    <w:rsid w:val="003242FF"/>
    <w:rsid w:val="0032464F"/>
    <w:rsid w:val="00324E68"/>
    <w:rsid w:val="003251A6"/>
    <w:rsid w:val="00325271"/>
    <w:rsid w:val="003253F4"/>
    <w:rsid w:val="003259D4"/>
    <w:rsid w:val="00325CE6"/>
    <w:rsid w:val="00326036"/>
    <w:rsid w:val="003263C5"/>
    <w:rsid w:val="00326F0F"/>
    <w:rsid w:val="0032702A"/>
    <w:rsid w:val="00327402"/>
    <w:rsid w:val="003274D9"/>
    <w:rsid w:val="00327B59"/>
    <w:rsid w:val="00330008"/>
    <w:rsid w:val="0033064B"/>
    <w:rsid w:val="003308C2"/>
    <w:rsid w:val="00330E9A"/>
    <w:rsid w:val="0033117A"/>
    <w:rsid w:val="003311A7"/>
    <w:rsid w:val="003315D8"/>
    <w:rsid w:val="003319A8"/>
    <w:rsid w:val="00331E6D"/>
    <w:rsid w:val="0033223B"/>
    <w:rsid w:val="00332287"/>
    <w:rsid w:val="003322ED"/>
    <w:rsid w:val="00332D51"/>
    <w:rsid w:val="0033329B"/>
    <w:rsid w:val="003332FC"/>
    <w:rsid w:val="00333CA7"/>
    <w:rsid w:val="00333CED"/>
    <w:rsid w:val="00333D6F"/>
    <w:rsid w:val="00333F01"/>
    <w:rsid w:val="003340A1"/>
    <w:rsid w:val="00334305"/>
    <w:rsid w:val="00334F60"/>
    <w:rsid w:val="0033549B"/>
    <w:rsid w:val="00335813"/>
    <w:rsid w:val="003358AA"/>
    <w:rsid w:val="00336409"/>
    <w:rsid w:val="00336636"/>
    <w:rsid w:val="00336972"/>
    <w:rsid w:val="00336DAF"/>
    <w:rsid w:val="0033723F"/>
    <w:rsid w:val="003372A2"/>
    <w:rsid w:val="003376F0"/>
    <w:rsid w:val="0033775D"/>
    <w:rsid w:val="0034037E"/>
    <w:rsid w:val="00340E6F"/>
    <w:rsid w:val="0034142C"/>
    <w:rsid w:val="00341653"/>
    <w:rsid w:val="0034188E"/>
    <w:rsid w:val="003419C9"/>
    <w:rsid w:val="003419F0"/>
    <w:rsid w:val="00341CB3"/>
    <w:rsid w:val="00341FD4"/>
    <w:rsid w:val="003425DC"/>
    <w:rsid w:val="0034265E"/>
    <w:rsid w:val="00342948"/>
    <w:rsid w:val="00342B07"/>
    <w:rsid w:val="00342C24"/>
    <w:rsid w:val="00342F17"/>
    <w:rsid w:val="00342FBF"/>
    <w:rsid w:val="00343704"/>
    <w:rsid w:val="00343F5E"/>
    <w:rsid w:val="00343FC6"/>
    <w:rsid w:val="0034468F"/>
    <w:rsid w:val="00344C57"/>
    <w:rsid w:val="00344E40"/>
    <w:rsid w:val="003452E7"/>
    <w:rsid w:val="00345353"/>
    <w:rsid w:val="00345399"/>
    <w:rsid w:val="00345779"/>
    <w:rsid w:val="00345D4D"/>
    <w:rsid w:val="0034643E"/>
    <w:rsid w:val="003467E4"/>
    <w:rsid w:val="00346C5C"/>
    <w:rsid w:val="0034717C"/>
    <w:rsid w:val="00347317"/>
    <w:rsid w:val="00347424"/>
    <w:rsid w:val="0034751E"/>
    <w:rsid w:val="00347534"/>
    <w:rsid w:val="00350A3E"/>
    <w:rsid w:val="00350F59"/>
    <w:rsid w:val="003513C4"/>
    <w:rsid w:val="00351DE2"/>
    <w:rsid w:val="00351E02"/>
    <w:rsid w:val="00352297"/>
    <w:rsid w:val="00352721"/>
    <w:rsid w:val="003527BE"/>
    <w:rsid w:val="00352A73"/>
    <w:rsid w:val="00353142"/>
    <w:rsid w:val="003536FE"/>
    <w:rsid w:val="003538ED"/>
    <w:rsid w:val="00353C3D"/>
    <w:rsid w:val="00353FBE"/>
    <w:rsid w:val="0035442A"/>
    <w:rsid w:val="003545DC"/>
    <w:rsid w:val="0035595E"/>
    <w:rsid w:val="00355A44"/>
    <w:rsid w:val="00355CC4"/>
    <w:rsid w:val="0035667B"/>
    <w:rsid w:val="003571AC"/>
    <w:rsid w:val="00357636"/>
    <w:rsid w:val="0035776F"/>
    <w:rsid w:val="0035784E"/>
    <w:rsid w:val="00357E0D"/>
    <w:rsid w:val="00357FF5"/>
    <w:rsid w:val="003601E0"/>
    <w:rsid w:val="003603A5"/>
    <w:rsid w:val="00360612"/>
    <w:rsid w:val="00360729"/>
    <w:rsid w:val="003607F4"/>
    <w:rsid w:val="003609FA"/>
    <w:rsid w:val="00360CD5"/>
    <w:rsid w:val="00360D8F"/>
    <w:rsid w:val="00361884"/>
    <w:rsid w:val="003618D4"/>
    <w:rsid w:val="0036226B"/>
    <w:rsid w:val="003622F6"/>
    <w:rsid w:val="00362E25"/>
    <w:rsid w:val="00362EE6"/>
    <w:rsid w:val="00363608"/>
    <w:rsid w:val="003638CD"/>
    <w:rsid w:val="00363FA1"/>
    <w:rsid w:val="00363FFA"/>
    <w:rsid w:val="0036414B"/>
    <w:rsid w:val="00364F20"/>
    <w:rsid w:val="00364F86"/>
    <w:rsid w:val="00365380"/>
    <w:rsid w:val="00365816"/>
    <w:rsid w:val="00365A76"/>
    <w:rsid w:val="00365E8D"/>
    <w:rsid w:val="00365F14"/>
    <w:rsid w:val="00366149"/>
    <w:rsid w:val="00366462"/>
    <w:rsid w:val="003669B9"/>
    <w:rsid w:val="003673FB"/>
    <w:rsid w:val="003678BA"/>
    <w:rsid w:val="00367AF7"/>
    <w:rsid w:val="00370016"/>
    <w:rsid w:val="003700AA"/>
    <w:rsid w:val="003704DC"/>
    <w:rsid w:val="0037052D"/>
    <w:rsid w:val="003705AB"/>
    <w:rsid w:val="003709CE"/>
    <w:rsid w:val="00370E4E"/>
    <w:rsid w:val="0037135B"/>
    <w:rsid w:val="003716D1"/>
    <w:rsid w:val="00371875"/>
    <w:rsid w:val="00371E06"/>
    <w:rsid w:val="00371E77"/>
    <w:rsid w:val="00372555"/>
    <w:rsid w:val="003728EF"/>
    <w:rsid w:val="00372BE0"/>
    <w:rsid w:val="00374028"/>
    <w:rsid w:val="00374FA8"/>
    <w:rsid w:val="0037514B"/>
    <w:rsid w:val="00375292"/>
    <w:rsid w:val="00375303"/>
    <w:rsid w:val="00375312"/>
    <w:rsid w:val="00375414"/>
    <w:rsid w:val="0037572A"/>
    <w:rsid w:val="00375A5E"/>
    <w:rsid w:val="00375B91"/>
    <w:rsid w:val="00375D86"/>
    <w:rsid w:val="00376005"/>
    <w:rsid w:val="0037605E"/>
    <w:rsid w:val="00376694"/>
    <w:rsid w:val="00376A92"/>
    <w:rsid w:val="00376DB0"/>
    <w:rsid w:val="00377884"/>
    <w:rsid w:val="00377B34"/>
    <w:rsid w:val="003802F0"/>
    <w:rsid w:val="00380748"/>
    <w:rsid w:val="003808ED"/>
    <w:rsid w:val="00380CC8"/>
    <w:rsid w:val="003812F6"/>
    <w:rsid w:val="00381CDF"/>
    <w:rsid w:val="0038285D"/>
    <w:rsid w:val="00382F7C"/>
    <w:rsid w:val="003840FE"/>
    <w:rsid w:val="00384724"/>
    <w:rsid w:val="00384C48"/>
    <w:rsid w:val="00384E58"/>
    <w:rsid w:val="0038525D"/>
    <w:rsid w:val="00385EF0"/>
    <w:rsid w:val="00386BA2"/>
    <w:rsid w:val="00387226"/>
    <w:rsid w:val="003874A2"/>
    <w:rsid w:val="003874B5"/>
    <w:rsid w:val="0038768C"/>
    <w:rsid w:val="00387804"/>
    <w:rsid w:val="00390213"/>
    <w:rsid w:val="00390416"/>
    <w:rsid w:val="00390A32"/>
    <w:rsid w:val="00391070"/>
    <w:rsid w:val="00391365"/>
    <w:rsid w:val="0039166D"/>
    <w:rsid w:val="00391B88"/>
    <w:rsid w:val="00391CA9"/>
    <w:rsid w:val="003924F9"/>
    <w:rsid w:val="0039278D"/>
    <w:rsid w:val="00392E34"/>
    <w:rsid w:val="003932A3"/>
    <w:rsid w:val="0039386F"/>
    <w:rsid w:val="00393A71"/>
    <w:rsid w:val="003945C0"/>
    <w:rsid w:val="00394643"/>
    <w:rsid w:val="003946FF"/>
    <w:rsid w:val="00395373"/>
    <w:rsid w:val="003955F5"/>
    <w:rsid w:val="00395626"/>
    <w:rsid w:val="00395EFF"/>
    <w:rsid w:val="00396031"/>
    <w:rsid w:val="0039607B"/>
    <w:rsid w:val="003965CB"/>
    <w:rsid w:val="00396E2A"/>
    <w:rsid w:val="0039725C"/>
    <w:rsid w:val="00397E95"/>
    <w:rsid w:val="003A0231"/>
    <w:rsid w:val="003A0350"/>
    <w:rsid w:val="003A085B"/>
    <w:rsid w:val="003A0D6E"/>
    <w:rsid w:val="003A0DAE"/>
    <w:rsid w:val="003A0EC4"/>
    <w:rsid w:val="003A0F37"/>
    <w:rsid w:val="003A1150"/>
    <w:rsid w:val="003A1634"/>
    <w:rsid w:val="003A16A5"/>
    <w:rsid w:val="003A1C6B"/>
    <w:rsid w:val="003A1FA5"/>
    <w:rsid w:val="003A2B42"/>
    <w:rsid w:val="003A2BCA"/>
    <w:rsid w:val="003A2E58"/>
    <w:rsid w:val="003A2F23"/>
    <w:rsid w:val="003A30AA"/>
    <w:rsid w:val="003A30FE"/>
    <w:rsid w:val="003A37C6"/>
    <w:rsid w:val="003A3AAD"/>
    <w:rsid w:val="003A3D5F"/>
    <w:rsid w:val="003A4A89"/>
    <w:rsid w:val="003A4B21"/>
    <w:rsid w:val="003A5063"/>
    <w:rsid w:val="003A5883"/>
    <w:rsid w:val="003A59CD"/>
    <w:rsid w:val="003A61FB"/>
    <w:rsid w:val="003A6278"/>
    <w:rsid w:val="003A6309"/>
    <w:rsid w:val="003A64A4"/>
    <w:rsid w:val="003A679B"/>
    <w:rsid w:val="003A69AC"/>
    <w:rsid w:val="003A6B5E"/>
    <w:rsid w:val="003A6D68"/>
    <w:rsid w:val="003A6FB5"/>
    <w:rsid w:val="003A7003"/>
    <w:rsid w:val="003A7048"/>
    <w:rsid w:val="003A732C"/>
    <w:rsid w:val="003A75E5"/>
    <w:rsid w:val="003A7AE9"/>
    <w:rsid w:val="003A7C86"/>
    <w:rsid w:val="003B0A33"/>
    <w:rsid w:val="003B13EC"/>
    <w:rsid w:val="003B16FB"/>
    <w:rsid w:val="003B2142"/>
    <w:rsid w:val="003B2831"/>
    <w:rsid w:val="003B28FC"/>
    <w:rsid w:val="003B28FF"/>
    <w:rsid w:val="003B307E"/>
    <w:rsid w:val="003B33B1"/>
    <w:rsid w:val="003B3A0D"/>
    <w:rsid w:val="003B3BA5"/>
    <w:rsid w:val="003B3E19"/>
    <w:rsid w:val="003B409E"/>
    <w:rsid w:val="003B41A6"/>
    <w:rsid w:val="003B4321"/>
    <w:rsid w:val="003B4A41"/>
    <w:rsid w:val="003B5232"/>
    <w:rsid w:val="003B5664"/>
    <w:rsid w:val="003B59CB"/>
    <w:rsid w:val="003B5B3A"/>
    <w:rsid w:val="003B6900"/>
    <w:rsid w:val="003B6CE9"/>
    <w:rsid w:val="003B72B6"/>
    <w:rsid w:val="003B7907"/>
    <w:rsid w:val="003B794E"/>
    <w:rsid w:val="003B7A80"/>
    <w:rsid w:val="003C0612"/>
    <w:rsid w:val="003C0947"/>
    <w:rsid w:val="003C0C6C"/>
    <w:rsid w:val="003C0D5C"/>
    <w:rsid w:val="003C0DA7"/>
    <w:rsid w:val="003C0F23"/>
    <w:rsid w:val="003C1152"/>
    <w:rsid w:val="003C161C"/>
    <w:rsid w:val="003C186E"/>
    <w:rsid w:val="003C1B4B"/>
    <w:rsid w:val="003C1E71"/>
    <w:rsid w:val="003C1F3C"/>
    <w:rsid w:val="003C2593"/>
    <w:rsid w:val="003C26E5"/>
    <w:rsid w:val="003C2D50"/>
    <w:rsid w:val="003C2EC0"/>
    <w:rsid w:val="003C2EF2"/>
    <w:rsid w:val="003C37CA"/>
    <w:rsid w:val="003C3860"/>
    <w:rsid w:val="003C3C4E"/>
    <w:rsid w:val="003C3EE8"/>
    <w:rsid w:val="003C3FE3"/>
    <w:rsid w:val="003C408D"/>
    <w:rsid w:val="003C45E0"/>
    <w:rsid w:val="003C4624"/>
    <w:rsid w:val="003C48F6"/>
    <w:rsid w:val="003C4985"/>
    <w:rsid w:val="003C4AF9"/>
    <w:rsid w:val="003C4F91"/>
    <w:rsid w:val="003C50A2"/>
    <w:rsid w:val="003C50A5"/>
    <w:rsid w:val="003C5F3B"/>
    <w:rsid w:val="003C6458"/>
    <w:rsid w:val="003C678A"/>
    <w:rsid w:val="003C67B9"/>
    <w:rsid w:val="003C6A09"/>
    <w:rsid w:val="003C6EE4"/>
    <w:rsid w:val="003C6F6A"/>
    <w:rsid w:val="003C718E"/>
    <w:rsid w:val="003C792C"/>
    <w:rsid w:val="003C7A8C"/>
    <w:rsid w:val="003C7DA4"/>
    <w:rsid w:val="003C7DCD"/>
    <w:rsid w:val="003C7E55"/>
    <w:rsid w:val="003D01A2"/>
    <w:rsid w:val="003D01FF"/>
    <w:rsid w:val="003D0303"/>
    <w:rsid w:val="003D090B"/>
    <w:rsid w:val="003D117C"/>
    <w:rsid w:val="003D190F"/>
    <w:rsid w:val="003D2217"/>
    <w:rsid w:val="003D280D"/>
    <w:rsid w:val="003D2862"/>
    <w:rsid w:val="003D2EED"/>
    <w:rsid w:val="003D309A"/>
    <w:rsid w:val="003D3453"/>
    <w:rsid w:val="003D373D"/>
    <w:rsid w:val="003D38E5"/>
    <w:rsid w:val="003D418B"/>
    <w:rsid w:val="003D42C4"/>
    <w:rsid w:val="003D4325"/>
    <w:rsid w:val="003D435B"/>
    <w:rsid w:val="003D4B1F"/>
    <w:rsid w:val="003D515A"/>
    <w:rsid w:val="003D53D2"/>
    <w:rsid w:val="003D54FA"/>
    <w:rsid w:val="003D5977"/>
    <w:rsid w:val="003D5C82"/>
    <w:rsid w:val="003D5DAF"/>
    <w:rsid w:val="003D62BC"/>
    <w:rsid w:val="003D6915"/>
    <w:rsid w:val="003D6F58"/>
    <w:rsid w:val="003D70B7"/>
    <w:rsid w:val="003D74D4"/>
    <w:rsid w:val="003D7801"/>
    <w:rsid w:val="003D784A"/>
    <w:rsid w:val="003D7F97"/>
    <w:rsid w:val="003E0032"/>
    <w:rsid w:val="003E01A4"/>
    <w:rsid w:val="003E0382"/>
    <w:rsid w:val="003E03F0"/>
    <w:rsid w:val="003E0498"/>
    <w:rsid w:val="003E05B6"/>
    <w:rsid w:val="003E062E"/>
    <w:rsid w:val="003E0EE9"/>
    <w:rsid w:val="003E11A6"/>
    <w:rsid w:val="003E144A"/>
    <w:rsid w:val="003E1777"/>
    <w:rsid w:val="003E1A15"/>
    <w:rsid w:val="003E206B"/>
    <w:rsid w:val="003E2C8A"/>
    <w:rsid w:val="003E2D80"/>
    <w:rsid w:val="003E2DF6"/>
    <w:rsid w:val="003E2E98"/>
    <w:rsid w:val="003E312C"/>
    <w:rsid w:val="003E345F"/>
    <w:rsid w:val="003E3DBC"/>
    <w:rsid w:val="003E436F"/>
    <w:rsid w:val="003E4A65"/>
    <w:rsid w:val="003E4C29"/>
    <w:rsid w:val="003E55DA"/>
    <w:rsid w:val="003E5E2E"/>
    <w:rsid w:val="003E606D"/>
    <w:rsid w:val="003E6C76"/>
    <w:rsid w:val="003E6FD4"/>
    <w:rsid w:val="003E6FF3"/>
    <w:rsid w:val="003E7446"/>
    <w:rsid w:val="003E748F"/>
    <w:rsid w:val="003E7CD0"/>
    <w:rsid w:val="003F05D4"/>
    <w:rsid w:val="003F0B9C"/>
    <w:rsid w:val="003F0BD9"/>
    <w:rsid w:val="003F0E3F"/>
    <w:rsid w:val="003F11F8"/>
    <w:rsid w:val="003F13AF"/>
    <w:rsid w:val="003F145A"/>
    <w:rsid w:val="003F16B3"/>
    <w:rsid w:val="003F16C0"/>
    <w:rsid w:val="003F179A"/>
    <w:rsid w:val="003F182C"/>
    <w:rsid w:val="003F1A4F"/>
    <w:rsid w:val="003F1BF4"/>
    <w:rsid w:val="003F1DDA"/>
    <w:rsid w:val="003F1E21"/>
    <w:rsid w:val="003F1FBB"/>
    <w:rsid w:val="003F2394"/>
    <w:rsid w:val="003F2484"/>
    <w:rsid w:val="003F298D"/>
    <w:rsid w:val="003F2D0E"/>
    <w:rsid w:val="003F31C7"/>
    <w:rsid w:val="003F35D9"/>
    <w:rsid w:val="003F3876"/>
    <w:rsid w:val="003F3C78"/>
    <w:rsid w:val="003F4187"/>
    <w:rsid w:val="003F4421"/>
    <w:rsid w:val="003F45FB"/>
    <w:rsid w:val="003F4F7F"/>
    <w:rsid w:val="003F51E7"/>
    <w:rsid w:val="003F5759"/>
    <w:rsid w:val="003F57F3"/>
    <w:rsid w:val="003F5988"/>
    <w:rsid w:val="003F59BB"/>
    <w:rsid w:val="003F5E9F"/>
    <w:rsid w:val="003F6049"/>
    <w:rsid w:val="003F618C"/>
    <w:rsid w:val="003F6249"/>
    <w:rsid w:val="003F677B"/>
    <w:rsid w:val="003F74FF"/>
    <w:rsid w:val="003F75AE"/>
    <w:rsid w:val="00400009"/>
    <w:rsid w:val="00400861"/>
    <w:rsid w:val="00401539"/>
    <w:rsid w:val="0040196F"/>
    <w:rsid w:val="00401C02"/>
    <w:rsid w:val="00401CD8"/>
    <w:rsid w:val="00401DE5"/>
    <w:rsid w:val="00401EBA"/>
    <w:rsid w:val="00402A77"/>
    <w:rsid w:val="00402F76"/>
    <w:rsid w:val="00402F8E"/>
    <w:rsid w:val="00403013"/>
    <w:rsid w:val="0040334F"/>
    <w:rsid w:val="004035DA"/>
    <w:rsid w:val="00403705"/>
    <w:rsid w:val="00403A98"/>
    <w:rsid w:val="00403D58"/>
    <w:rsid w:val="00403D8B"/>
    <w:rsid w:val="00404004"/>
    <w:rsid w:val="00404145"/>
    <w:rsid w:val="004049D5"/>
    <w:rsid w:val="00404F70"/>
    <w:rsid w:val="004055E0"/>
    <w:rsid w:val="00405622"/>
    <w:rsid w:val="00405C35"/>
    <w:rsid w:val="00405E17"/>
    <w:rsid w:val="004065D5"/>
    <w:rsid w:val="0040674E"/>
    <w:rsid w:val="004068B7"/>
    <w:rsid w:val="00406C2A"/>
    <w:rsid w:val="00406F76"/>
    <w:rsid w:val="0040723C"/>
    <w:rsid w:val="004106D5"/>
    <w:rsid w:val="00410A0C"/>
    <w:rsid w:val="004111DE"/>
    <w:rsid w:val="0041124D"/>
    <w:rsid w:val="00411B62"/>
    <w:rsid w:val="004121F2"/>
    <w:rsid w:val="00412403"/>
    <w:rsid w:val="00412522"/>
    <w:rsid w:val="0041265A"/>
    <w:rsid w:val="00412C87"/>
    <w:rsid w:val="00412E21"/>
    <w:rsid w:val="0041305D"/>
    <w:rsid w:val="00413567"/>
    <w:rsid w:val="00413952"/>
    <w:rsid w:val="00413A94"/>
    <w:rsid w:val="0041433A"/>
    <w:rsid w:val="00415B63"/>
    <w:rsid w:val="00415C45"/>
    <w:rsid w:val="00415D29"/>
    <w:rsid w:val="00415E8C"/>
    <w:rsid w:val="00415E9C"/>
    <w:rsid w:val="00415F05"/>
    <w:rsid w:val="00416A08"/>
    <w:rsid w:val="00417056"/>
    <w:rsid w:val="004173DE"/>
    <w:rsid w:val="00417868"/>
    <w:rsid w:val="00417E57"/>
    <w:rsid w:val="00420136"/>
    <w:rsid w:val="004201D3"/>
    <w:rsid w:val="004201E2"/>
    <w:rsid w:val="00420808"/>
    <w:rsid w:val="00420904"/>
    <w:rsid w:val="00420A58"/>
    <w:rsid w:val="00420BC7"/>
    <w:rsid w:val="00420DF8"/>
    <w:rsid w:val="00421501"/>
    <w:rsid w:val="00421B8C"/>
    <w:rsid w:val="00421C51"/>
    <w:rsid w:val="00421D4A"/>
    <w:rsid w:val="00422071"/>
    <w:rsid w:val="004224B3"/>
    <w:rsid w:val="00422621"/>
    <w:rsid w:val="00422DFA"/>
    <w:rsid w:val="0042322D"/>
    <w:rsid w:val="0042350F"/>
    <w:rsid w:val="004240E3"/>
    <w:rsid w:val="004241EC"/>
    <w:rsid w:val="00424341"/>
    <w:rsid w:val="0042447A"/>
    <w:rsid w:val="00424520"/>
    <w:rsid w:val="00424829"/>
    <w:rsid w:val="0042560E"/>
    <w:rsid w:val="00425754"/>
    <w:rsid w:val="004257C8"/>
    <w:rsid w:val="00425E7D"/>
    <w:rsid w:val="00425F57"/>
    <w:rsid w:val="004270E0"/>
    <w:rsid w:val="00427569"/>
    <w:rsid w:val="0043011B"/>
    <w:rsid w:val="0043027A"/>
    <w:rsid w:val="004304D9"/>
    <w:rsid w:val="00430A0F"/>
    <w:rsid w:val="00430F2B"/>
    <w:rsid w:val="00431539"/>
    <w:rsid w:val="00431A69"/>
    <w:rsid w:val="00431C62"/>
    <w:rsid w:val="004320D5"/>
    <w:rsid w:val="004323E2"/>
    <w:rsid w:val="004326B8"/>
    <w:rsid w:val="00432BB5"/>
    <w:rsid w:val="004332F4"/>
    <w:rsid w:val="00433CBC"/>
    <w:rsid w:val="00433D63"/>
    <w:rsid w:val="00433F22"/>
    <w:rsid w:val="0043416A"/>
    <w:rsid w:val="0043428B"/>
    <w:rsid w:val="00434701"/>
    <w:rsid w:val="00435005"/>
    <w:rsid w:val="00435AF3"/>
    <w:rsid w:val="00435BE3"/>
    <w:rsid w:val="00435D53"/>
    <w:rsid w:val="004362EF"/>
    <w:rsid w:val="0043640D"/>
    <w:rsid w:val="00436F14"/>
    <w:rsid w:val="00437411"/>
    <w:rsid w:val="004374C1"/>
    <w:rsid w:val="00437DF7"/>
    <w:rsid w:val="00437EF7"/>
    <w:rsid w:val="0044011B"/>
    <w:rsid w:val="004408E9"/>
    <w:rsid w:val="004409E1"/>
    <w:rsid w:val="00440A2F"/>
    <w:rsid w:val="00440A93"/>
    <w:rsid w:val="00440D26"/>
    <w:rsid w:val="0044118E"/>
    <w:rsid w:val="00441270"/>
    <w:rsid w:val="004415E6"/>
    <w:rsid w:val="00441672"/>
    <w:rsid w:val="00441C3A"/>
    <w:rsid w:val="00441F64"/>
    <w:rsid w:val="004422E3"/>
    <w:rsid w:val="0044266C"/>
    <w:rsid w:val="0044273C"/>
    <w:rsid w:val="00442799"/>
    <w:rsid w:val="00442CDB"/>
    <w:rsid w:val="00442E3A"/>
    <w:rsid w:val="00442F26"/>
    <w:rsid w:val="00443699"/>
    <w:rsid w:val="004436AB"/>
    <w:rsid w:val="00443E8E"/>
    <w:rsid w:val="004440E2"/>
    <w:rsid w:val="00444858"/>
    <w:rsid w:val="004448B6"/>
    <w:rsid w:val="00444E1B"/>
    <w:rsid w:val="0044513B"/>
    <w:rsid w:val="0044513E"/>
    <w:rsid w:val="00445191"/>
    <w:rsid w:val="00445955"/>
    <w:rsid w:val="00445A9C"/>
    <w:rsid w:val="00445B24"/>
    <w:rsid w:val="00446357"/>
    <w:rsid w:val="0044660C"/>
    <w:rsid w:val="00446655"/>
    <w:rsid w:val="00446772"/>
    <w:rsid w:val="0044680B"/>
    <w:rsid w:val="00446F19"/>
    <w:rsid w:val="004471AC"/>
    <w:rsid w:val="00447289"/>
    <w:rsid w:val="004474D7"/>
    <w:rsid w:val="004475B8"/>
    <w:rsid w:val="00447791"/>
    <w:rsid w:val="00447980"/>
    <w:rsid w:val="00447AE0"/>
    <w:rsid w:val="0045001D"/>
    <w:rsid w:val="004509B0"/>
    <w:rsid w:val="00450B65"/>
    <w:rsid w:val="00450D06"/>
    <w:rsid w:val="0045156B"/>
    <w:rsid w:val="00451875"/>
    <w:rsid w:val="004522FF"/>
    <w:rsid w:val="00452572"/>
    <w:rsid w:val="0045273A"/>
    <w:rsid w:val="0045282B"/>
    <w:rsid w:val="00452C5C"/>
    <w:rsid w:val="00453001"/>
    <w:rsid w:val="00453112"/>
    <w:rsid w:val="00453320"/>
    <w:rsid w:val="0045339C"/>
    <w:rsid w:val="004537DE"/>
    <w:rsid w:val="00453E46"/>
    <w:rsid w:val="00453E50"/>
    <w:rsid w:val="00453F1D"/>
    <w:rsid w:val="004546AE"/>
    <w:rsid w:val="0045478D"/>
    <w:rsid w:val="00454857"/>
    <w:rsid w:val="00455653"/>
    <w:rsid w:val="0045583D"/>
    <w:rsid w:val="00455899"/>
    <w:rsid w:val="00455F15"/>
    <w:rsid w:val="0045674E"/>
    <w:rsid w:val="00456CF0"/>
    <w:rsid w:val="00457841"/>
    <w:rsid w:val="004600CC"/>
    <w:rsid w:val="00460156"/>
    <w:rsid w:val="004601CD"/>
    <w:rsid w:val="0046066A"/>
    <w:rsid w:val="00461119"/>
    <w:rsid w:val="0046138F"/>
    <w:rsid w:val="004618BD"/>
    <w:rsid w:val="004619A2"/>
    <w:rsid w:val="00461B80"/>
    <w:rsid w:val="00461D1C"/>
    <w:rsid w:val="00461FE6"/>
    <w:rsid w:val="00462804"/>
    <w:rsid w:val="00463074"/>
    <w:rsid w:val="00463137"/>
    <w:rsid w:val="0046330D"/>
    <w:rsid w:val="0046346B"/>
    <w:rsid w:val="00463A90"/>
    <w:rsid w:val="0046463A"/>
    <w:rsid w:val="00464901"/>
    <w:rsid w:val="00464CF5"/>
    <w:rsid w:val="0046558D"/>
    <w:rsid w:val="00465729"/>
    <w:rsid w:val="0046588F"/>
    <w:rsid w:val="00465F86"/>
    <w:rsid w:val="00466098"/>
    <w:rsid w:val="004668B2"/>
    <w:rsid w:val="004668B9"/>
    <w:rsid w:val="00466B33"/>
    <w:rsid w:val="00467081"/>
    <w:rsid w:val="004670BC"/>
    <w:rsid w:val="0046731C"/>
    <w:rsid w:val="004678C0"/>
    <w:rsid w:val="004679B3"/>
    <w:rsid w:val="00467A13"/>
    <w:rsid w:val="004708D5"/>
    <w:rsid w:val="00471041"/>
    <w:rsid w:val="00472375"/>
    <w:rsid w:val="00472426"/>
    <w:rsid w:val="00472928"/>
    <w:rsid w:val="0047298E"/>
    <w:rsid w:val="00472B3C"/>
    <w:rsid w:val="004735BF"/>
    <w:rsid w:val="004735E6"/>
    <w:rsid w:val="00473757"/>
    <w:rsid w:val="004737C7"/>
    <w:rsid w:val="00473CFD"/>
    <w:rsid w:val="00473EE6"/>
    <w:rsid w:val="00474115"/>
    <w:rsid w:val="0047416C"/>
    <w:rsid w:val="004741E3"/>
    <w:rsid w:val="00474268"/>
    <w:rsid w:val="00474358"/>
    <w:rsid w:val="00474586"/>
    <w:rsid w:val="00474E94"/>
    <w:rsid w:val="0047502A"/>
    <w:rsid w:val="00475CA8"/>
    <w:rsid w:val="00476A19"/>
    <w:rsid w:val="00476F6C"/>
    <w:rsid w:val="004772E9"/>
    <w:rsid w:val="004777AF"/>
    <w:rsid w:val="004777CD"/>
    <w:rsid w:val="00477D1B"/>
    <w:rsid w:val="00477F0D"/>
    <w:rsid w:val="00480063"/>
    <w:rsid w:val="0048012C"/>
    <w:rsid w:val="004801E2"/>
    <w:rsid w:val="004801F2"/>
    <w:rsid w:val="004804D2"/>
    <w:rsid w:val="004807CB"/>
    <w:rsid w:val="004807E4"/>
    <w:rsid w:val="00480AB9"/>
    <w:rsid w:val="00480C09"/>
    <w:rsid w:val="00481312"/>
    <w:rsid w:val="00481476"/>
    <w:rsid w:val="004816A5"/>
    <w:rsid w:val="00481805"/>
    <w:rsid w:val="004818D0"/>
    <w:rsid w:val="004819F0"/>
    <w:rsid w:val="00481AD6"/>
    <w:rsid w:val="0048222D"/>
    <w:rsid w:val="00482451"/>
    <w:rsid w:val="00482BA1"/>
    <w:rsid w:val="00482FE8"/>
    <w:rsid w:val="00483617"/>
    <w:rsid w:val="00483982"/>
    <w:rsid w:val="00483E36"/>
    <w:rsid w:val="004840D2"/>
    <w:rsid w:val="00484775"/>
    <w:rsid w:val="00484DB2"/>
    <w:rsid w:val="0048650F"/>
    <w:rsid w:val="00486906"/>
    <w:rsid w:val="00486996"/>
    <w:rsid w:val="00486E52"/>
    <w:rsid w:val="004876B0"/>
    <w:rsid w:val="00487880"/>
    <w:rsid w:val="00487A82"/>
    <w:rsid w:val="00487C9F"/>
    <w:rsid w:val="00487E5D"/>
    <w:rsid w:val="00490717"/>
    <w:rsid w:val="00490895"/>
    <w:rsid w:val="004908CA"/>
    <w:rsid w:val="004909F5"/>
    <w:rsid w:val="00490AC0"/>
    <w:rsid w:val="00490DBB"/>
    <w:rsid w:val="004913B8"/>
    <w:rsid w:val="0049142E"/>
    <w:rsid w:val="00491662"/>
    <w:rsid w:val="0049180A"/>
    <w:rsid w:val="00491831"/>
    <w:rsid w:val="0049183C"/>
    <w:rsid w:val="00491F84"/>
    <w:rsid w:val="00492370"/>
    <w:rsid w:val="0049243D"/>
    <w:rsid w:val="00492B50"/>
    <w:rsid w:val="00493017"/>
    <w:rsid w:val="0049301C"/>
    <w:rsid w:val="00493938"/>
    <w:rsid w:val="004940AE"/>
    <w:rsid w:val="004940D0"/>
    <w:rsid w:val="004942F1"/>
    <w:rsid w:val="0049438B"/>
    <w:rsid w:val="00494543"/>
    <w:rsid w:val="00494767"/>
    <w:rsid w:val="00495280"/>
    <w:rsid w:val="004953FC"/>
    <w:rsid w:val="0049566C"/>
    <w:rsid w:val="00495A76"/>
    <w:rsid w:val="00495B6E"/>
    <w:rsid w:val="00496659"/>
    <w:rsid w:val="00496B62"/>
    <w:rsid w:val="004A0C2B"/>
    <w:rsid w:val="004A0F1F"/>
    <w:rsid w:val="004A1413"/>
    <w:rsid w:val="004A172A"/>
    <w:rsid w:val="004A175D"/>
    <w:rsid w:val="004A2211"/>
    <w:rsid w:val="004A2316"/>
    <w:rsid w:val="004A2390"/>
    <w:rsid w:val="004A2891"/>
    <w:rsid w:val="004A2F19"/>
    <w:rsid w:val="004A39FF"/>
    <w:rsid w:val="004A3C01"/>
    <w:rsid w:val="004A3F11"/>
    <w:rsid w:val="004A4985"/>
    <w:rsid w:val="004A568B"/>
    <w:rsid w:val="004A5A22"/>
    <w:rsid w:val="004A5BCB"/>
    <w:rsid w:val="004A5BEE"/>
    <w:rsid w:val="004A5D97"/>
    <w:rsid w:val="004A5FF9"/>
    <w:rsid w:val="004A63B0"/>
    <w:rsid w:val="004A67EF"/>
    <w:rsid w:val="004A6A4D"/>
    <w:rsid w:val="004A788E"/>
    <w:rsid w:val="004A7C80"/>
    <w:rsid w:val="004A7CEA"/>
    <w:rsid w:val="004B0158"/>
    <w:rsid w:val="004B02A4"/>
    <w:rsid w:val="004B0DA8"/>
    <w:rsid w:val="004B0F19"/>
    <w:rsid w:val="004B1001"/>
    <w:rsid w:val="004B1480"/>
    <w:rsid w:val="004B1797"/>
    <w:rsid w:val="004B19F5"/>
    <w:rsid w:val="004B1EB2"/>
    <w:rsid w:val="004B24D6"/>
    <w:rsid w:val="004B2756"/>
    <w:rsid w:val="004B2BBB"/>
    <w:rsid w:val="004B2C53"/>
    <w:rsid w:val="004B2E19"/>
    <w:rsid w:val="004B2E45"/>
    <w:rsid w:val="004B35CF"/>
    <w:rsid w:val="004B3AFD"/>
    <w:rsid w:val="004B3FC6"/>
    <w:rsid w:val="004B4194"/>
    <w:rsid w:val="004B49D0"/>
    <w:rsid w:val="004B4D07"/>
    <w:rsid w:val="004B5434"/>
    <w:rsid w:val="004B5EC9"/>
    <w:rsid w:val="004B64EF"/>
    <w:rsid w:val="004B6EC9"/>
    <w:rsid w:val="004B75D5"/>
    <w:rsid w:val="004B76CB"/>
    <w:rsid w:val="004B7B16"/>
    <w:rsid w:val="004B7EBD"/>
    <w:rsid w:val="004B7EF5"/>
    <w:rsid w:val="004C00D2"/>
    <w:rsid w:val="004C015A"/>
    <w:rsid w:val="004C01DD"/>
    <w:rsid w:val="004C047B"/>
    <w:rsid w:val="004C04DC"/>
    <w:rsid w:val="004C05AF"/>
    <w:rsid w:val="004C112A"/>
    <w:rsid w:val="004C1156"/>
    <w:rsid w:val="004C139F"/>
    <w:rsid w:val="004C14E1"/>
    <w:rsid w:val="004C195D"/>
    <w:rsid w:val="004C1EE9"/>
    <w:rsid w:val="004C20A1"/>
    <w:rsid w:val="004C2507"/>
    <w:rsid w:val="004C26F6"/>
    <w:rsid w:val="004C2B5E"/>
    <w:rsid w:val="004C2EA0"/>
    <w:rsid w:val="004C359C"/>
    <w:rsid w:val="004C35C4"/>
    <w:rsid w:val="004C3862"/>
    <w:rsid w:val="004C4668"/>
    <w:rsid w:val="004C46D9"/>
    <w:rsid w:val="004C490B"/>
    <w:rsid w:val="004C4D16"/>
    <w:rsid w:val="004C4E5B"/>
    <w:rsid w:val="004C4F2A"/>
    <w:rsid w:val="004C5268"/>
    <w:rsid w:val="004C5793"/>
    <w:rsid w:val="004C59A7"/>
    <w:rsid w:val="004C5F80"/>
    <w:rsid w:val="004C5FF0"/>
    <w:rsid w:val="004C6063"/>
    <w:rsid w:val="004C6733"/>
    <w:rsid w:val="004C6744"/>
    <w:rsid w:val="004C6B76"/>
    <w:rsid w:val="004C7205"/>
    <w:rsid w:val="004C7228"/>
    <w:rsid w:val="004C744B"/>
    <w:rsid w:val="004C7746"/>
    <w:rsid w:val="004C7891"/>
    <w:rsid w:val="004C79F6"/>
    <w:rsid w:val="004D00A6"/>
    <w:rsid w:val="004D00C4"/>
    <w:rsid w:val="004D039F"/>
    <w:rsid w:val="004D0450"/>
    <w:rsid w:val="004D081C"/>
    <w:rsid w:val="004D0EFA"/>
    <w:rsid w:val="004D0F51"/>
    <w:rsid w:val="004D0FAC"/>
    <w:rsid w:val="004D1369"/>
    <w:rsid w:val="004D1741"/>
    <w:rsid w:val="004D17F5"/>
    <w:rsid w:val="004D1BEB"/>
    <w:rsid w:val="004D1C8D"/>
    <w:rsid w:val="004D1CCA"/>
    <w:rsid w:val="004D1FC1"/>
    <w:rsid w:val="004D2091"/>
    <w:rsid w:val="004D22A5"/>
    <w:rsid w:val="004D22F2"/>
    <w:rsid w:val="004D27A1"/>
    <w:rsid w:val="004D28B9"/>
    <w:rsid w:val="004D295D"/>
    <w:rsid w:val="004D2CB3"/>
    <w:rsid w:val="004D2DB8"/>
    <w:rsid w:val="004D2E1B"/>
    <w:rsid w:val="004D31DE"/>
    <w:rsid w:val="004D345A"/>
    <w:rsid w:val="004D35A3"/>
    <w:rsid w:val="004D37F4"/>
    <w:rsid w:val="004D3A32"/>
    <w:rsid w:val="004D3B1F"/>
    <w:rsid w:val="004D45EF"/>
    <w:rsid w:val="004D4E67"/>
    <w:rsid w:val="004D5764"/>
    <w:rsid w:val="004D5982"/>
    <w:rsid w:val="004D59EF"/>
    <w:rsid w:val="004D5BA4"/>
    <w:rsid w:val="004D62AE"/>
    <w:rsid w:val="004D6408"/>
    <w:rsid w:val="004D6AF1"/>
    <w:rsid w:val="004D6C67"/>
    <w:rsid w:val="004D6ED9"/>
    <w:rsid w:val="004D6F39"/>
    <w:rsid w:val="004D7384"/>
    <w:rsid w:val="004D758F"/>
    <w:rsid w:val="004D7657"/>
    <w:rsid w:val="004D77E9"/>
    <w:rsid w:val="004D790C"/>
    <w:rsid w:val="004D7B4B"/>
    <w:rsid w:val="004D7F6D"/>
    <w:rsid w:val="004E0207"/>
    <w:rsid w:val="004E039B"/>
    <w:rsid w:val="004E097D"/>
    <w:rsid w:val="004E0ADB"/>
    <w:rsid w:val="004E0B60"/>
    <w:rsid w:val="004E1178"/>
    <w:rsid w:val="004E1967"/>
    <w:rsid w:val="004E1B42"/>
    <w:rsid w:val="004E1D51"/>
    <w:rsid w:val="004E2864"/>
    <w:rsid w:val="004E2DF9"/>
    <w:rsid w:val="004E307D"/>
    <w:rsid w:val="004E3286"/>
    <w:rsid w:val="004E3356"/>
    <w:rsid w:val="004E34B4"/>
    <w:rsid w:val="004E3AEB"/>
    <w:rsid w:val="004E413D"/>
    <w:rsid w:val="004E41B4"/>
    <w:rsid w:val="004E43BA"/>
    <w:rsid w:val="004E4595"/>
    <w:rsid w:val="004E486E"/>
    <w:rsid w:val="004E4A84"/>
    <w:rsid w:val="004E4C75"/>
    <w:rsid w:val="004E4C7D"/>
    <w:rsid w:val="004E4F1E"/>
    <w:rsid w:val="004E4FE9"/>
    <w:rsid w:val="004E4FFA"/>
    <w:rsid w:val="004E5128"/>
    <w:rsid w:val="004E5187"/>
    <w:rsid w:val="004E52E6"/>
    <w:rsid w:val="004E5597"/>
    <w:rsid w:val="004E5638"/>
    <w:rsid w:val="004E5650"/>
    <w:rsid w:val="004E594D"/>
    <w:rsid w:val="004E62F9"/>
    <w:rsid w:val="004E65D7"/>
    <w:rsid w:val="004E66AA"/>
    <w:rsid w:val="004E6B3A"/>
    <w:rsid w:val="004E6D01"/>
    <w:rsid w:val="004E766A"/>
    <w:rsid w:val="004E768E"/>
    <w:rsid w:val="004E7ACD"/>
    <w:rsid w:val="004E7FED"/>
    <w:rsid w:val="004F04FE"/>
    <w:rsid w:val="004F0C5C"/>
    <w:rsid w:val="004F103C"/>
    <w:rsid w:val="004F1232"/>
    <w:rsid w:val="004F13A0"/>
    <w:rsid w:val="004F15DA"/>
    <w:rsid w:val="004F1662"/>
    <w:rsid w:val="004F19BF"/>
    <w:rsid w:val="004F2394"/>
    <w:rsid w:val="004F24B9"/>
    <w:rsid w:val="004F2796"/>
    <w:rsid w:val="004F2F09"/>
    <w:rsid w:val="004F2F54"/>
    <w:rsid w:val="004F3277"/>
    <w:rsid w:val="004F3753"/>
    <w:rsid w:val="004F3779"/>
    <w:rsid w:val="004F3F55"/>
    <w:rsid w:val="004F425F"/>
    <w:rsid w:val="004F459E"/>
    <w:rsid w:val="004F4FF2"/>
    <w:rsid w:val="004F5406"/>
    <w:rsid w:val="004F5454"/>
    <w:rsid w:val="004F5DAF"/>
    <w:rsid w:val="004F5F72"/>
    <w:rsid w:val="004F6545"/>
    <w:rsid w:val="004F6619"/>
    <w:rsid w:val="004F6AB7"/>
    <w:rsid w:val="004F6D46"/>
    <w:rsid w:val="004F7891"/>
    <w:rsid w:val="004F7CB7"/>
    <w:rsid w:val="005004DC"/>
    <w:rsid w:val="00500D6D"/>
    <w:rsid w:val="00500F7A"/>
    <w:rsid w:val="005010B6"/>
    <w:rsid w:val="0050127A"/>
    <w:rsid w:val="0050140E"/>
    <w:rsid w:val="0050190B"/>
    <w:rsid w:val="00501A5C"/>
    <w:rsid w:val="00501B51"/>
    <w:rsid w:val="00501EB1"/>
    <w:rsid w:val="00502437"/>
    <w:rsid w:val="0050271A"/>
    <w:rsid w:val="00502794"/>
    <w:rsid w:val="00502A94"/>
    <w:rsid w:val="00502B01"/>
    <w:rsid w:val="00503211"/>
    <w:rsid w:val="00503645"/>
    <w:rsid w:val="00503AD6"/>
    <w:rsid w:val="00503C4E"/>
    <w:rsid w:val="00503F84"/>
    <w:rsid w:val="005043C2"/>
    <w:rsid w:val="005049CE"/>
    <w:rsid w:val="00504A97"/>
    <w:rsid w:val="00504B2E"/>
    <w:rsid w:val="00504F12"/>
    <w:rsid w:val="00504FFB"/>
    <w:rsid w:val="00505331"/>
    <w:rsid w:val="0050563B"/>
    <w:rsid w:val="0050596E"/>
    <w:rsid w:val="00505A76"/>
    <w:rsid w:val="005061CA"/>
    <w:rsid w:val="00506209"/>
    <w:rsid w:val="0050641F"/>
    <w:rsid w:val="00506444"/>
    <w:rsid w:val="00506455"/>
    <w:rsid w:val="005066FB"/>
    <w:rsid w:val="0050674B"/>
    <w:rsid w:val="00506F32"/>
    <w:rsid w:val="005073B2"/>
    <w:rsid w:val="00507467"/>
    <w:rsid w:val="00507CC9"/>
    <w:rsid w:val="00507D84"/>
    <w:rsid w:val="00507F24"/>
    <w:rsid w:val="0051009A"/>
    <w:rsid w:val="005108AE"/>
    <w:rsid w:val="005113CC"/>
    <w:rsid w:val="00511486"/>
    <w:rsid w:val="005115E2"/>
    <w:rsid w:val="00511707"/>
    <w:rsid w:val="0051183E"/>
    <w:rsid w:val="005119B2"/>
    <w:rsid w:val="00511C12"/>
    <w:rsid w:val="00512230"/>
    <w:rsid w:val="005122C1"/>
    <w:rsid w:val="00512643"/>
    <w:rsid w:val="005129C7"/>
    <w:rsid w:val="00512EAA"/>
    <w:rsid w:val="00512F4E"/>
    <w:rsid w:val="005133BF"/>
    <w:rsid w:val="0051430F"/>
    <w:rsid w:val="00514776"/>
    <w:rsid w:val="005148E7"/>
    <w:rsid w:val="00514AFE"/>
    <w:rsid w:val="00515236"/>
    <w:rsid w:val="00515306"/>
    <w:rsid w:val="00515713"/>
    <w:rsid w:val="0051589C"/>
    <w:rsid w:val="00515FA7"/>
    <w:rsid w:val="00515FDE"/>
    <w:rsid w:val="0051726A"/>
    <w:rsid w:val="0051731D"/>
    <w:rsid w:val="00517400"/>
    <w:rsid w:val="0052002C"/>
    <w:rsid w:val="00520506"/>
    <w:rsid w:val="00520797"/>
    <w:rsid w:val="00520FB3"/>
    <w:rsid w:val="005212E5"/>
    <w:rsid w:val="00521CA0"/>
    <w:rsid w:val="0052208A"/>
    <w:rsid w:val="005220A6"/>
    <w:rsid w:val="00522B9A"/>
    <w:rsid w:val="00522F23"/>
    <w:rsid w:val="00523A48"/>
    <w:rsid w:val="00523E92"/>
    <w:rsid w:val="00524171"/>
    <w:rsid w:val="00524177"/>
    <w:rsid w:val="00524383"/>
    <w:rsid w:val="00524580"/>
    <w:rsid w:val="0052461B"/>
    <w:rsid w:val="005249CE"/>
    <w:rsid w:val="00524A44"/>
    <w:rsid w:val="00524B24"/>
    <w:rsid w:val="00524CBF"/>
    <w:rsid w:val="00525325"/>
    <w:rsid w:val="00525B9C"/>
    <w:rsid w:val="00525DC9"/>
    <w:rsid w:val="005260BC"/>
    <w:rsid w:val="005260CD"/>
    <w:rsid w:val="005268A6"/>
    <w:rsid w:val="00526DFF"/>
    <w:rsid w:val="005274B5"/>
    <w:rsid w:val="005274C5"/>
    <w:rsid w:val="00527CB5"/>
    <w:rsid w:val="0053064B"/>
    <w:rsid w:val="005307CB"/>
    <w:rsid w:val="00530909"/>
    <w:rsid w:val="00530B1E"/>
    <w:rsid w:val="00530C67"/>
    <w:rsid w:val="00530EA5"/>
    <w:rsid w:val="005317AC"/>
    <w:rsid w:val="00531BA8"/>
    <w:rsid w:val="005322AD"/>
    <w:rsid w:val="00532649"/>
    <w:rsid w:val="00532A2C"/>
    <w:rsid w:val="00532B31"/>
    <w:rsid w:val="00532F2C"/>
    <w:rsid w:val="005335F4"/>
    <w:rsid w:val="005338F9"/>
    <w:rsid w:val="00534028"/>
    <w:rsid w:val="0053421A"/>
    <w:rsid w:val="00534459"/>
    <w:rsid w:val="005347C5"/>
    <w:rsid w:val="00534EEF"/>
    <w:rsid w:val="005350C4"/>
    <w:rsid w:val="005357D8"/>
    <w:rsid w:val="00535AFB"/>
    <w:rsid w:val="00535D05"/>
    <w:rsid w:val="00535EE5"/>
    <w:rsid w:val="00536177"/>
    <w:rsid w:val="00536331"/>
    <w:rsid w:val="00536CB8"/>
    <w:rsid w:val="00536F84"/>
    <w:rsid w:val="00536FBF"/>
    <w:rsid w:val="00536FC7"/>
    <w:rsid w:val="005375D6"/>
    <w:rsid w:val="00537B6B"/>
    <w:rsid w:val="0054016E"/>
    <w:rsid w:val="0054033C"/>
    <w:rsid w:val="00540CD9"/>
    <w:rsid w:val="00541798"/>
    <w:rsid w:val="00541CD9"/>
    <w:rsid w:val="00541DD5"/>
    <w:rsid w:val="00542242"/>
    <w:rsid w:val="00542D05"/>
    <w:rsid w:val="00542E96"/>
    <w:rsid w:val="00543070"/>
    <w:rsid w:val="00543978"/>
    <w:rsid w:val="00543A93"/>
    <w:rsid w:val="00543BBB"/>
    <w:rsid w:val="00544390"/>
    <w:rsid w:val="005444C3"/>
    <w:rsid w:val="00544924"/>
    <w:rsid w:val="00544A8F"/>
    <w:rsid w:val="00544F13"/>
    <w:rsid w:val="005451D0"/>
    <w:rsid w:val="00545C3B"/>
    <w:rsid w:val="00546110"/>
    <w:rsid w:val="0054698B"/>
    <w:rsid w:val="0054710C"/>
    <w:rsid w:val="00547BED"/>
    <w:rsid w:val="00547DE7"/>
    <w:rsid w:val="00550A55"/>
    <w:rsid w:val="00550F15"/>
    <w:rsid w:val="005512FB"/>
    <w:rsid w:val="005514F2"/>
    <w:rsid w:val="005515D7"/>
    <w:rsid w:val="00551D68"/>
    <w:rsid w:val="0055250C"/>
    <w:rsid w:val="00552736"/>
    <w:rsid w:val="00552863"/>
    <w:rsid w:val="005530FD"/>
    <w:rsid w:val="00553185"/>
    <w:rsid w:val="0055349E"/>
    <w:rsid w:val="005538FD"/>
    <w:rsid w:val="00553D22"/>
    <w:rsid w:val="00553E1E"/>
    <w:rsid w:val="00554618"/>
    <w:rsid w:val="00554782"/>
    <w:rsid w:val="00555184"/>
    <w:rsid w:val="0055566B"/>
    <w:rsid w:val="005559F0"/>
    <w:rsid w:val="00555A56"/>
    <w:rsid w:val="005562C9"/>
    <w:rsid w:val="005563EB"/>
    <w:rsid w:val="005569A8"/>
    <w:rsid w:val="00556BFF"/>
    <w:rsid w:val="00556CB4"/>
    <w:rsid w:val="00557238"/>
    <w:rsid w:val="00557319"/>
    <w:rsid w:val="005576DF"/>
    <w:rsid w:val="0055797E"/>
    <w:rsid w:val="00557C19"/>
    <w:rsid w:val="00557D90"/>
    <w:rsid w:val="005601C0"/>
    <w:rsid w:val="00560B4E"/>
    <w:rsid w:val="00560C3A"/>
    <w:rsid w:val="00560D34"/>
    <w:rsid w:val="00560F88"/>
    <w:rsid w:val="00561207"/>
    <w:rsid w:val="0056127A"/>
    <w:rsid w:val="0056141E"/>
    <w:rsid w:val="005614AD"/>
    <w:rsid w:val="00562489"/>
    <w:rsid w:val="005627C6"/>
    <w:rsid w:val="00562968"/>
    <w:rsid w:val="0056362C"/>
    <w:rsid w:val="00563A6E"/>
    <w:rsid w:val="0056477E"/>
    <w:rsid w:val="005649B3"/>
    <w:rsid w:val="005650B9"/>
    <w:rsid w:val="0056535F"/>
    <w:rsid w:val="00565E8B"/>
    <w:rsid w:val="00566156"/>
    <w:rsid w:val="005664A8"/>
    <w:rsid w:val="00566CEA"/>
    <w:rsid w:val="005671AE"/>
    <w:rsid w:val="005672A0"/>
    <w:rsid w:val="00567B12"/>
    <w:rsid w:val="00567CDB"/>
    <w:rsid w:val="00567E07"/>
    <w:rsid w:val="00570000"/>
    <w:rsid w:val="00570208"/>
    <w:rsid w:val="00570D65"/>
    <w:rsid w:val="00570DC5"/>
    <w:rsid w:val="0057151A"/>
    <w:rsid w:val="005719F3"/>
    <w:rsid w:val="00571BCB"/>
    <w:rsid w:val="00571D83"/>
    <w:rsid w:val="00572B60"/>
    <w:rsid w:val="00572CC9"/>
    <w:rsid w:val="005731DF"/>
    <w:rsid w:val="0057353E"/>
    <w:rsid w:val="00573797"/>
    <w:rsid w:val="005737D1"/>
    <w:rsid w:val="00574079"/>
    <w:rsid w:val="005743BA"/>
    <w:rsid w:val="00574510"/>
    <w:rsid w:val="00574F8D"/>
    <w:rsid w:val="00575383"/>
    <w:rsid w:val="005753A3"/>
    <w:rsid w:val="005757D9"/>
    <w:rsid w:val="00575BAA"/>
    <w:rsid w:val="005765AC"/>
    <w:rsid w:val="00576E49"/>
    <w:rsid w:val="0057771C"/>
    <w:rsid w:val="00577D3B"/>
    <w:rsid w:val="005804F3"/>
    <w:rsid w:val="00580E11"/>
    <w:rsid w:val="00581C2B"/>
    <w:rsid w:val="00581D2E"/>
    <w:rsid w:val="00581E44"/>
    <w:rsid w:val="00581E5B"/>
    <w:rsid w:val="00581EBA"/>
    <w:rsid w:val="00581F87"/>
    <w:rsid w:val="00582295"/>
    <w:rsid w:val="0058237B"/>
    <w:rsid w:val="00582504"/>
    <w:rsid w:val="005826CD"/>
    <w:rsid w:val="00582B10"/>
    <w:rsid w:val="00582B4C"/>
    <w:rsid w:val="00583317"/>
    <w:rsid w:val="005833C7"/>
    <w:rsid w:val="00583E8B"/>
    <w:rsid w:val="00584330"/>
    <w:rsid w:val="00584540"/>
    <w:rsid w:val="00584933"/>
    <w:rsid w:val="005849D4"/>
    <w:rsid w:val="00584B0C"/>
    <w:rsid w:val="00584DB5"/>
    <w:rsid w:val="005850A5"/>
    <w:rsid w:val="00585C92"/>
    <w:rsid w:val="00585E3A"/>
    <w:rsid w:val="00586089"/>
    <w:rsid w:val="0058799E"/>
    <w:rsid w:val="00587F0B"/>
    <w:rsid w:val="005900C0"/>
    <w:rsid w:val="005906D4"/>
    <w:rsid w:val="00590E12"/>
    <w:rsid w:val="00590EC8"/>
    <w:rsid w:val="00591623"/>
    <w:rsid w:val="00591A19"/>
    <w:rsid w:val="00591F00"/>
    <w:rsid w:val="0059255A"/>
    <w:rsid w:val="00592ADF"/>
    <w:rsid w:val="0059323D"/>
    <w:rsid w:val="005937DB"/>
    <w:rsid w:val="00593AF6"/>
    <w:rsid w:val="00594EA8"/>
    <w:rsid w:val="00595384"/>
    <w:rsid w:val="00595679"/>
    <w:rsid w:val="00595CDA"/>
    <w:rsid w:val="00595E61"/>
    <w:rsid w:val="005962E1"/>
    <w:rsid w:val="00596765"/>
    <w:rsid w:val="00596B0D"/>
    <w:rsid w:val="00596E49"/>
    <w:rsid w:val="00597A11"/>
    <w:rsid w:val="00597DA3"/>
    <w:rsid w:val="005A005C"/>
    <w:rsid w:val="005A01F7"/>
    <w:rsid w:val="005A02D1"/>
    <w:rsid w:val="005A06EC"/>
    <w:rsid w:val="005A0A95"/>
    <w:rsid w:val="005A0D47"/>
    <w:rsid w:val="005A11E5"/>
    <w:rsid w:val="005A13F3"/>
    <w:rsid w:val="005A16FF"/>
    <w:rsid w:val="005A1A9B"/>
    <w:rsid w:val="005A1C9E"/>
    <w:rsid w:val="005A21E0"/>
    <w:rsid w:val="005A26C9"/>
    <w:rsid w:val="005A2B81"/>
    <w:rsid w:val="005A2DBA"/>
    <w:rsid w:val="005A315C"/>
    <w:rsid w:val="005A367E"/>
    <w:rsid w:val="005A386B"/>
    <w:rsid w:val="005A389F"/>
    <w:rsid w:val="005A3965"/>
    <w:rsid w:val="005A3F4E"/>
    <w:rsid w:val="005A4335"/>
    <w:rsid w:val="005A4480"/>
    <w:rsid w:val="005A4558"/>
    <w:rsid w:val="005A45CA"/>
    <w:rsid w:val="005A4A6E"/>
    <w:rsid w:val="005A4B21"/>
    <w:rsid w:val="005A5C04"/>
    <w:rsid w:val="005A5E4F"/>
    <w:rsid w:val="005A62E5"/>
    <w:rsid w:val="005A64BD"/>
    <w:rsid w:val="005A65DB"/>
    <w:rsid w:val="005A724B"/>
    <w:rsid w:val="005A75D2"/>
    <w:rsid w:val="005A77FE"/>
    <w:rsid w:val="005A79D3"/>
    <w:rsid w:val="005A7AE0"/>
    <w:rsid w:val="005A7EA6"/>
    <w:rsid w:val="005A7ED4"/>
    <w:rsid w:val="005B03DA"/>
    <w:rsid w:val="005B0432"/>
    <w:rsid w:val="005B0701"/>
    <w:rsid w:val="005B0BA3"/>
    <w:rsid w:val="005B1932"/>
    <w:rsid w:val="005B1BD1"/>
    <w:rsid w:val="005B1C5C"/>
    <w:rsid w:val="005B1D4C"/>
    <w:rsid w:val="005B2470"/>
    <w:rsid w:val="005B2861"/>
    <w:rsid w:val="005B2E2E"/>
    <w:rsid w:val="005B32A2"/>
    <w:rsid w:val="005B42D2"/>
    <w:rsid w:val="005B43E8"/>
    <w:rsid w:val="005B4444"/>
    <w:rsid w:val="005B4840"/>
    <w:rsid w:val="005B4C65"/>
    <w:rsid w:val="005B4D95"/>
    <w:rsid w:val="005B51E9"/>
    <w:rsid w:val="005B5431"/>
    <w:rsid w:val="005B552D"/>
    <w:rsid w:val="005B5B02"/>
    <w:rsid w:val="005B5BA9"/>
    <w:rsid w:val="005B5E8A"/>
    <w:rsid w:val="005B61DA"/>
    <w:rsid w:val="005B6E27"/>
    <w:rsid w:val="005B7139"/>
    <w:rsid w:val="005B7309"/>
    <w:rsid w:val="005B743D"/>
    <w:rsid w:val="005B7989"/>
    <w:rsid w:val="005C01EF"/>
    <w:rsid w:val="005C0485"/>
    <w:rsid w:val="005C094A"/>
    <w:rsid w:val="005C098B"/>
    <w:rsid w:val="005C0CBC"/>
    <w:rsid w:val="005C0DDA"/>
    <w:rsid w:val="005C0E7B"/>
    <w:rsid w:val="005C157B"/>
    <w:rsid w:val="005C20D2"/>
    <w:rsid w:val="005C20DD"/>
    <w:rsid w:val="005C24D8"/>
    <w:rsid w:val="005C26D4"/>
    <w:rsid w:val="005C2A45"/>
    <w:rsid w:val="005C2D1C"/>
    <w:rsid w:val="005C3ADD"/>
    <w:rsid w:val="005C3CA9"/>
    <w:rsid w:val="005C3E27"/>
    <w:rsid w:val="005C4201"/>
    <w:rsid w:val="005C4306"/>
    <w:rsid w:val="005C4481"/>
    <w:rsid w:val="005C4722"/>
    <w:rsid w:val="005C48F0"/>
    <w:rsid w:val="005C49F9"/>
    <w:rsid w:val="005C4B11"/>
    <w:rsid w:val="005C513E"/>
    <w:rsid w:val="005C574B"/>
    <w:rsid w:val="005C5A5C"/>
    <w:rsid w:val="005C5E6E"/>
    <w:rsid w:val="005C5ECD"/>
    <w:rsid w:val="005C6601"/>
    <w:rsid w:val="005C6646"/>
    <w:rsid w:val="005C6F7B"/>
    <w:rsid w:val="005C7259"/>
    <w:rsid w:val="005C737D"/>
    <w:rsid w:val="005C768B"/>
    <w:rsid w:val="005D00D8"/>
    <w:rsid w:val="005D0792"/>
    <w:rsid w:val="005D0A70"/>
    <w:rsid w:val="005D0B71"/>
    <w:rsid w:val="005D0C70"/>
    <w:rsid w:val="005D0EBA"/>
    <w:rsid w:val="005D16F1"/>
    <w:rsid w:val="005D18D5"/>
    <w:rsid w:val="005D1AF5"/>
    <w:rsid w:val="005D1FE9"/>
    <w:rsid w:val="005D2244"/>
    <w:rsid w:val="005D243C"/>
    <w:rsid w:val="005D2E03"/>
    <w:rsid w:val="005D2E21"/>
    <w:rsid w:val="005D2E69"/>
    <w:rsid w:val="005D30BD"/>
    <w:rsid w:val="005D3244"/>
    <w:rsid w:val="005D338A"/>
    <w:rsid w:val="005D3471"/>
    <w:rsid w:val="005D4133"/>
    <w:rsid w:val="005D42CD"/>
    <w:rsid w:val="005D4A74"/>
    <w:rsid w:val="005D4A8D"/>
    <w:rsid w:val="005D5150"/>
    <w:rsid w:val="005D5477"/>
    <w:rsid w:val="005D5F71"/>
    <w:rsid w:val="005D5FA7"/>
    <w:rsid w:val="005D607F"/>
    <w:rsid w:val="005D63F9"/>
    <w:rsid w:val="005D6FFD"/>
    <w:rsid w:val="005D7169"/>
    <w:rsid w:val="005D73BA"/>
    <w:rsid w:val="005D782F"/>
    <w:rsid w:val="005D7DD5"/>
    <w:rsid w:val="005E04CD"/>
    <w:rsid w:val="005E05A0"/>
    <w:rsid w:val="005E06A2"/>
    <w:rsid w:val="005E09B5"/>
    <w:rsid w:val="005E0DED"/>
    <w:rsid w:val="005E0F34"/>
    <w:rsid w:val="005E112E"/>
    <w:rsid w:val="005E14AF"/>
    <w:rsid w:val="005E1651"/>
    <w:rsid w:val="005E1672"/>
    <w:rsid w:val="005E167A"/>
    <w:rsid w:val="005E1A31"/>
    <w:rsid w:val="005E2002"/>
    <w:rsid w:val="005E234B"/>
    <w:rsid w:val="005E23F6"/>
    <w:rsid w:val="005E2784"/>
    <w:rsid w:val="005E32B7"/>
    <w:rsid w:val="005E338E"/>
    <w:rsid w:val="005E3843"/>
    <w:rsid w:val="005E398A"/>
    <w:rsid w:val="005E4AFD"/>
    <w:rsid w:val="005E4D57"/>
    <w:rsid w:val="005E4E3F"/>
    <w:rsid w:val="005E5144"/>
    <w:rsid w:val="005E61F1"/>
    <w:rsid w:val="005E62EC"/>
    <w:rsid w:val="005E63A4"/>
    <w:rsid w:val="005E6503"/>
    <w:rsid w:val="005E660B"/>
    <w:rsid w:val="005E666F"/>
    <w:rsid w:val="005E684F"/>
    <w:rsid w:val="005E726D"/>
    <w:rsid w:val="005E7388"/>
    <w:rsid w:val="005E7592"/>
    <w:rsid w:val="005E75F6"/>
    <w:rsid w:val="005F0441"/>
    <w:rsid w:val="005F0534"/>
    <w:rsid w:val="005F074A"/>
    <w:rsid w:val="005F0BDC"/>
    <w:rsid w:val="005F0DD6"/>
    <w:rsid w:val="005F0FFC"/>
    <w:rsid w:val="005F1053"/>
    <w:rsid w:val="005F1350"/>
    <w:rsid w:val="005F1399"/>
    <w:rsid w:val="005F1860"/>
    <w:rsid w:val="005F2025"/>
    <w:rsid w:val="005F221E"/>
    <w:rsid w:val="005F2342"/>
    <w:rsid w:val="005F3925"/>
    <w:rsid w:val="005F3B14"/>
    <w:rsid w:val="005F3EEF"/>
    <w:rsid w:val="005F4082"/>
    <w:rsid w:val="005F42FC"/>
    <w:rsid w:val="005F45F4"/>
    <w:rsid w:val="005F47D4"/>
    <w:rsid w:val="005F4A4D"/>
    <w:rsid w:val="005F4D88"/>
    <w:rsid w:val="005F5237"/>
    <w:rsid w:val="005F5911"/>
    <w:rsid w:val="005F5A83"/>
    <w:rsid w:val="005F600B"/>
    <w:rsid w:val="005F6472"/>
    <w:rsid w:val="005F6E1E"/>
    <w:rsid w:val="005F6E5C"/>
    <w:rsid w:val="005F6FF9"/>
    <w:rsid w:val="005F7806"/>
    <w:rsid w:val="005F78E0"/>
    <w:rsid w:val="005F7A64"/>
    <w:rsid w:val="005F7C13"/>
    <w:rsid w:val="006002E4"/>
    <w:rsid w:val="0060071C"/>
    <w:rsid w:val="00600A31"/>
    <w:rsid w:val="00600B94"/>
    <w:rsid w:val="00600C9A"/>
    <w:rsid w:val="006010AD"/>
    <w:rsid w:val="00601244"/>
    <w:rsid w:val="0060162F"/>
    <w:rsid w:val="00601737"/>
    <w:rsid w:val="006028C6"/>
    <w:rsid w:val="0060290A"/>
    <w:rsid w:val="00602A84"/>
    <w:rsid w:val="00602D8A"/>
    <w:rsid w:val="0060337C"/>
    <w:rsid w:val="00603F9B"/>
    <w:rsid w:val="006042F3"/>
    <w:rsid w:val="00604A9B"/>
    <w:rsid w:val="00604D64"/>
    <w:rsid w:val="00604F5F"/>
    <w:rsid w:val="00604FD9"/>
    <w:rsid w:val="00605303"/>
    <w:rsid w:val="006053EB"/>
    <w:rsid w:val="0060584C"/>
    <w:rsid w:val="00605942"/>
    <w:rsid w:val="00605E67"/>
    <w:rsid w:val="00606057"/>
    <w:rsid w:val="006062DC"/>
    <w:rsid w:val="0060639D"/>
    <w:rsid w:val="006063F5"/>
    <w:rsid w:val="00606976"/>
    <w:rsid w:val="00606B09"/>
    <w:rsid w:val="006074A3"/>
    <w:rsid w:val="00607600"/>
    <w:rsid w:val="0060783F"/>
    <w:rsid w:val="006102DC"/>
    <w:rsid w:val="006103B7"/>
    <w:rsid w:val="0061072F"/>
    <w:rsid w:val="006107B6"/>
    <w:rsid w:val="00610A37"/>
    <w:rsid w:val="00610A39"/>
    <w:rsid w:val="00610DB1"/>
    <w:rsid w:val="00610FBE"/>
    <w:rsid w:val="006110C4"/>
    <w:rsid w:val="0061146A"/>
    <w:rsid w:val="006122CE"/>
    <w:rsid w:val="00612351"/>
    <w:rsid w:val="0061290E"/>
    <w:rsid w:val="006136A4"/>
    <w:rsid w:val="00613736"/>
    <w:rsid w:val="00613AE3"/>
    <w:rsid w:val="00613CE0"/>
    <w:rsid w:val="00614146"/>
    <w:rsid w:val="00614176"/>
    <w:rsid w:val="00614363"/>
    <w:rsid w:val="00614888"/>
    <w:rsid w:val="0061509E"/>
    <w:rsid w:val="006150A0"/>
    <w:rsid w:val="006153AB"/>
    <w:rsid w:val="0061567C"/>
    <w:rsid w:val="00615A16"/>
    <w:rsid w:val="00615A1A"/>
    <w:rsid w:val="00615D4A"/>
    <w:rsid w:val="00615E39"/>
    <w:rsid w:val="00615EFC"/>
    <w:rsid w:val="00616077"/>
    <w:rsid w:val="00616A69"/>
    <w:rsid w:val="00616D88"/>
    <w:rsid w:val="00616DCB"/>
    <w:rsid w:val="006176E1"/>
    <w:rsid w:val="006177D8"/>
    <w:rsid w:val="00617FA1"/>
    <w:rsid w:val="006204A2"/>
    <w:rsid w:val="006206D1"/>
    <w:rsid w:val="00621B96"/>
    <w:rsid w:val="00621B9B"/>
    <w:rsid w:val="00622A85"/>
    <w:rsid w:val="00622D39"/>
    <w:rsid w:val="0062337F"/>
    <w:rsid w:val="0062364C"/>
    <w:rsid w:val="006236A2"/>
    <w:rsid w:val="00623D08"/>
    <w:rsid w:val="00623FB8"/>
    <w:rsid w:val="00624533"/>
    <w:rsid w:val="00624B47"/>
    <w:rsid w:val="00625321"/>
    <w:rsid w:val="006254D2"/>
    <w:rsid w:val="00625959"/>
    <w:rsid w:val="00626813"/>
    <w:rsid w:val="00626855"/>
    <w:rsid w:val="00626992"/>
    <w:rsid w:val="00626D8D"/>
    <w:rsid w:val="00626DC6"/>
    <w:rsid w:val="006271D6"/>
    <w:rsid w:val="00627441"/>
    <w:rsid w:val="006279CF"/>
    <w:rsid w:val="00627C60"/>
    <w:rsid w:val="00627D07"/>
    <w:rsid w:val="00630432"/>
    <w:rsid w:val="00630577"/>
    <w:rsid w:val="006306B9"/>
    <w:rsid w:val="00631175"/>
    <w:rsid w:val="00631973"/>
    <w:rsid w:val="00631A04"/>
    <w:rsid w:val="00632184"/>
    <w:rsid w:val="00632777"/>
    <w:rsid w:val="00632C37"/>
    <w:rsid w:val="00632E0C"/>
    <w:rsid w:val="00632E13"/>
    <w:rsid w:val="00633BE4"/>
    <w:rsid w:val="00633D43"/>
    <w:rsid w:val="00633D90"/>
    <w:rsid w:val="006344AF"/>
    <w:rsid w:val="00634818"/>
    <w:rsid w:val="0063484A"/>
    <w:rsid w:val="00634A7B"/>
    <w:rsid w:val="006355A9"/>
    <w:rsid w:val="00635615"/>
    <w:rsid w:val="00635674"/>
    <w:rsid w:val="00635D68"/>
    <w:rsid w:val="00636530"/>
    <w:rsid w:val="006366DC"/>
    <w:rsid w:val="00636740"/>
    <w:rsid w:val="00636755"/>
    <w:rsid w:val="00636924"/>
    <w:rsid w:val="0063699E"/>
    <w:rsid w:val="00636D44"/>
    <w:rsid w:val="006371A3"/>
    <w:rsid w:val="00637307"/>
    <w:rsid w:val="00637541"/>
    <w:rsid w:val="0063767B"/>
    <w:rsid w:val="00637697"/>
    <w:rsid w:val="00637942"/>
    <w:rsid w:val="00637AEA"/>
    <w:rsid w:val="00637B90"/>
    <w:rsid w:val="00637CA8"/>
    <w:rsid w:val="00640060"/>
    <w:rsid w:val="006401F3"/>
    <w:rsid w:val="0064033F"/>
    <w:rsid w:val="00640379"/>
    <w:rsid w:val="00640821"/>
    <w:rsid w:val="006411A4"/>
    <w:rsid w:val="006413E9"/>
    <w:rsid w:val="00641AB6"/>
    <w:rsid w:val="00641AD6"/>
    <w:rsid w:val="006420B4"/>
    <w:rsid w:val="006426BF"/>
    <w:rsid w:val="006426D9"/>
    <w:rsid w:val="006429D5"/>
    <w:rsid w:val="00642DC7"/>
    <w:rsid w:val="00642DD5"/>
    <w:rsid w:val="00642FDD"/>
    <w:rsid w:val="0064325A"/>
    <w:rsid w:val="00643D15"/>
    <w:rsid w:val="00643E04"/>
    <w:rsid w:val="00643ED1"/>
    <w:rsid w:val="0064465D"/>
    <w:rsid w:val="0064488A"/>
    <w:rsid w:val="00644ECF"/>
    <w:rsid w:val="00644F46"/>
    <w:rsid w:val="00645354"/>
    <w:rsid w:val="00645604"/>
    <w:rsid w:val="0064573A"/>
    <w:rsid w:val="00645C46"/>
    <w:rsid w:val="00645E89"/>
    <w:rsid w:val="0064624E"/>
    <w:rsid w:val="0064626E"/>
    <w:rsid w:val="00646594"/>
    <w:rsid w:val="00646C76"/>
    <w:rsid w:val="00646FEB"/>
    <w:rsid w:val="006470DF"/>
    <w:rsid w:val="00647381"/>
    <w:rsid w:val="0064738D"/>
    <w:rsid w:val="006473B5"/>
    <w:rsid w:val="006473EF"/>
    <w:rsid w:val="00650829"/>
    <w:rsid w:val="00650D0D"/>
    <w:rsid w:val="00650E92"/>
    <w:rsid w:val="00651016"/>
    <w:rsid w:val="006511AC"/>
    <w:rsid w:val="00651845"/>
    <w:rsid w:val="00651953"/>
    <w:rsid w:val="00651AE7"/>
    <w:rsid w:val="00651DAD"/>
    <w:rsid w:val="00651EDC"/>
    <w:rsid w:val="0065258E"/>
    <w:rsid w:val="0065274D"/>
    <w:rsid w:val="006529EB"/>
    <w:rsid w:val="00652C81"/>
    <w:rsid w:val="00652D52"/>
    <w:rsid w:val="00652E2A"/>
    <w:rsid w:val="00652E73"/>
    <w:rsid w:val="00653764"/>
    <w:rsid w:val="00653A46"/>
    <w:rsid w:val="0065429C"/>
    <w:rsid w:val="00654662"/>
    <w:rsid w:val="00654A8B"/>
    <w:rsid w:val="00655110"/>
    <w:rsid w:val="00655491"/>
    <w:rsid w:val="00655DC8"/>
    <w:rsid w:val="006562A8"/>
    <w:rsid w:val="00656968"/>
    <w:rsid w:val="006574D8"/>
    <w:rsid w:val="00657EB2"/>
    <w:rsid w:val="00657FA3"/>
    <w:rsid w:val="006604A7"/>
    <w:rsid w:val="00660743"/>
    <w:rsid w:val="00660A6F"/>
    <w:rsid w:val="0066155C"/>
    <w:rsid w:val="00661CE8"/>
    <w:rsid w:val="00661FB0"/>
    <w:rsid w:val="00662089"/>
    <w:rsid w:val="00662566"/>
    <w:rsid w:val="00662607"/>
    <w:rsid w:val="00662669"/>
    <w:rsid w:val="00662864"/>
    <w:rsid w:val="00662A44"/>
    <w:rsid w:val="00662EF5"/>
    <w:rsid w:val="006649E9"/>
    <w:rsid w:val="00664FCA"/>
    <w:rsid w:val="00665660"/>
    <w:rsid w:val="00665972"/>
    <w:rsid w:val="00665CF7"/>
    <w:rsid w:val="00666041"/>
    <w:rsid w:val="006661B3"/>
    <w:rsid w:val="006664E3"/>
    <w:rsid w:val="00667512"/>
    <w:rsid w:val="0066770A"/>
    <w:rsid w:val="00667B67"/>
    <w:rsid w:val="00667C44"/>
    <w:rsid w:val="00667D01"/>
    <w:rsid w:val="006705E2"/>
    <w:rsid w:val="006712C3"/>
    <w:rsid w:val="006714DE"/>
    <w:rsid w:val="00671521"/>
    <w:rsid w:val="00671594"/>
    <w:rsid w:val="0067175A"/>
    <w:rsid w:val="006724E7"/>
    <w:rsid w:val="006726F0"/>
    <w:rsid w:val="006726F8"/>
    <w:rsid w:val="006728EF"/>
    <w:rsid w:val="00672C8A"/>
    <w:rsid w:val="00672DC8"/>
    <w:rsid w:val="00672F4D"/>
    <w:rsid w:val="0067300C"/>
    <w:rsid w:val="0067345B"/>
    <w:rsid w:val="006736B4"/>
    <w:rsid w:val="00673AEF"/>
    <w:rsid w:val="00673C5B"/>
    <w:rsid w:val="00673F4F"/>
    <w:rsid w:val="00674D98"/>
    <w:rsid w:val="0067529C"/>
    <w:rsid w:val="00675C7E"/>
    <w:rsid w:val="00675ED1"/>
    <w:rsid w:val="00675F13"/>
    <w:rsid w:val="00676235"/>
    <w:rsid w:val="00676590"/>
    <w:rsid w:val="00676682"/>
    <w:rsid w:val="00676C63"/>
    <w:rsid w:val="00676DAE"/>
    <w:rsid w:val="00676E02"/>
    <w:rsid w:val="00676E5C"/>
    <w:rsid w:val="00677A43"/>
    <w:rsid w:val="00677BAA"/>
    <w:rsid w:val="00677CEF"/>
    <w:rsid w:val="0068000E"/>
    <w:rsid w:val="00680185"/>
    <w:rsid w:val="006801E2"/>
    <w:rsid w:val="0068058A"/>
    <w:rsid w:val="0068079E"/>
    <w:rsid w:val="00680924"/>
    <w:rsid w:val="00680AC8"/>
    <w:rsid w:val="00680D04"/>
    <w:rsid w:val="00681989"/>
    <w:rsid w:val="00681A3C"/>
    <w:rsid w:val="00681B44"/>
    <w:rsid w:val="00681DC2"/>
    <w:rsid w:val="00681E9D"/>
    <w:rsid w:val="006820C0"/>
    <w:rsid w:val="006822E4"/>
    <w:rsid w:val="006825F6"/>
    <w:rsid w:val="00682604"/>
    <w:rsid w:val="00682BE2"/>
    <w:rsid w:val="006836A3"/>
    <w:rsid w:val="00683B1A"/>
    <w:rsid w:val="00683FAE"/>
    <w:rsid w:val="006847D7"/>
    <w:rsid w:val="00684852"/>
    <w:rsid w:val="00684AB3"/>
    <w:rsid w:val="00684AED"/>
    <w:rsid w:val="00684C06"/>
    <w:rsid w:val="00684E37"/>
    <w:rsid w:val="00685307"/>
    <w:rsid w:val="00685DE8"/>
    <w:rsid w:val="00685EFE"/>
    <w:rsid w:val="006864AA"/>
    <w:rsid w:val="006865DD"/>
    <w:rsid w:val="00686D9D"/>
    <w:rsid w:val="00686EDF"/>
    <w:rsid w:val="00686F77"/>
    <w:rsid w:val="006870D4"/>
    <w:rsid w:val="0068775E"/>
    <w:rsid w:val="00687BB3"/>
    <w:rsid w:val="00687C09"/>
    <w:rsid w:val="00687C79"/>
    <w:rsid w:val="00690846"/>
    <w:rsid w:val="00690A33"/>
    <w:rsid w:val="00690DA4"/>
    <w:rsid w:val="00690F9A"/>
    <w:rsid w:val="0069106C"/>
    <w:rsid w:val="00691226"/>
    <w:rsid w:val="006912A5"/>
    <w:rsid w:val="006912D8"/>
    <w:rsid w:val="00691379"/>
    <w:rsid w:val="0069151B"/>
    <w:rsid w:val="0069158E"/>
    <w:rsid w:val="0069174C"/>
    <w:rsid w:val="00691C84"/>
    <w:rsid w:val="00691D7A"/>
    <w:rsid w:val="0069202D"/>
    <w:rsid w:val="006921A6"/>
    <w:rsid w:val="006921B1"/>
    <w:rsid w:val="0069243B"/>
    <w:rsid w:val="006925B0"/>
    <w:rsid w:val="00692B06"/>
    <w:rsid w:val="006935FA"/>
    <w:rsid w:val="006938B9"/>
    <w:rsid w:val="00693B15"/>
    <w:rsid w:val="00693BEE"/>
    <w:rsid w:val="00693C9C"/>
    <w:rsid w:val="00694647"/>
    <w:rsid w:val="00694B3F"/>
    <w:rsid w:val="006952AA"/>
    <w:rsid w:val="0069567F"/>
    <w:rsid w:val="0069582A"/>
    <w:rsid w:val="00695A32"/>
    <w:rsid w:val="006960DC"/>
    <w:rsid w:val="0069682B"/>
    <w:rsid w:val="0069695F"/>
    <w:rsid w:val="00696B4C"/>
    <w:rsid w:val="006A045B"/>
    <w:rsid w:val="006A0509"/>
    <w:rsid w:val="006A057C"/>
    <w:rsid w:val="006A082F"/>
    <w:rsid w:val="006A0C9B"/>
    <w:rsid w:val="006A1173"/>
    <w:rsid w:val="006A1A66"/>
    <w:rsid w:val="006A1CA4"/>
    <w:rsid w:val="006A2098"/>
    <w:rsid w:val="006A22A0"/>
    <w:rsid w:val="006A2382"/>
    <w:rsid w:val="006A2DF7"/>
    <w:rsid w:val="006A3BFC"/>
    <w:rsid w:val="006A3C3C"/>
    <w:rsid w:val="006A40BF"/>
    <w:rsid w:val="006A5299"/>
    <w:rsid w:val="006A5326"/>
    <w:rsid w:val="006A5384"/>
    <w:rsid w:val="006A5D44"/>
    <w:rsid w:val="006A6632"/>
    <w:rsid w:val="006A67C7"/>
    <w:rsid w:val="006A6957"/>
    <w:rsid w:val="006A6A05"/>
    <w:rsid w:val="006A6B1B"/>
    <w:rsid w:val="006A6C47"/>
    <w:rsid w:val="006A6EEC"/>
    <w:rsid w:val="006A70A9"/>
    <w:rsid w:val="006A72AE"/>
    <w:rsid w:val="006A7D8E"/>
    <w:rsid w:val="006A7DBF"/>
    <w:rsid w:val="006B10A7"/>
    <w:rsid w:val="006B1327"/>
    <w:rsid w:val="006B1A1D"/>
    <w:rsid w:val="006B1F5B"/>
    <w:rsid w:val="006B2798"/>
    <w:rsid w:val="006B2C01"/>
    <w:rsid w:val="006B31D7"/>
    <w:rsid w:val="006B328C"/>
    <w:rsid w:val="006B3923"/>
    <w:rsid w:val="006B447A"/>
    <w:rsid w:val="006B4790"/>
    <w:rsid w:val="006B497A"/>
    <w:rsid w:val="006B4DA7"/>
    <w:rsid w:val="006B4FB3"/>
    <w:rsid w:val="006B5070"/>
    <w:rsid w:val="006B56C0"/>
    <w:rsid w:val="006B5707"/>
    <w:rsid w:val="006B599C"/>
    <w:rsid w:val="006B5D27"/>
    <w:rsid w:val="006B6B01"/>
    <w:rsid w:val="006B6DD3"/>
    <w:rsid w:val="006B7007"/>
    <w:rsid w:val="006B7180"/>
    <w:rsid w:val="006B78DC"/>
    <w:rsid w:val="006B7CB8"/>
    <w:rsid w:val="006C01D9"/>
    <w:rsid w:val="006C03D0"/>
    <w:rsid w:val="006C0BCE"/>
    <w:rsid w:val="006C10C9"/>
    <w:rsid w:val="006C17A9"/>
    <w:rsid w:val="006C1850"/>
    <w:rsid w:val="006C18DC"/>
    <w:rsid w:val="006C19AC"/>
    <w:rsid w:val="006C1D96"/>
    <w:rsid w:val="006C2268"/>
    <w:rsid w:val="006C26B3"/>
    <w:rsid w:val="006C26D3"/>
    <w:rsid w:val="006C2782"/>
    <w:rsid w:val="006C28AA"/>
    <w:rsid w:val="006C2A94"/>
    <w:rsid w:val="006C2EC7"/>
    <w:rsid w:val="006C3106"/>
    <w:rsid w:val="006C31EA"/>
    <w:rsid w:val="006C363D"/>
    <w:rsid w:val="006C37D1"/>
    <w:rsid w:val="006C4226"/>
    <w:rsid w:val="006C440D"/>
    <w:rsid w:val="006C5225"/>
    <w:rsid w:val="006C5383"/>
    <w:rsid w:val="006C6205"/>
    <w:rsid w:val="006C65F0"/>
    <w:rsid w:val="006C6691"/>
    <w:rsid w:val="006C67A9"/>
    <w:rsid w:val="006C6A0D"/>
    <w:rsid w:val="006C6F15"/>
    <w:rsid w:val="006C7008"/>
    <w:rsid w:val="006C72E0"/>
    <w:rsid w:val="006C765A"/>
    <w:rsid w:val="006C79A1"/>
    <w:rsid w:val="006C7C2C"/>
    <w:rsid w:val="006C7D84"/>
    <w:rsid w:val="006C7FD4"/>
    <w:rsid w:val="006D0060"/>
    <w:rsid w:val="006D0194"/>
    <w:rsid w:val="006D05F4"/>
    <w:rsid w:val="006D0819"/>
    <w:rsid w:val="006D0827"/>
    <w:rsid w:val="006D12C5"/>
    <w:rsid w:val="006D15EA"/>
    <w:rsid w:val="006D18B2"/>
    <w:rsid w:val="006D1A6A"/>
    <w:rsid w:val="006D1D94"/>
    <w:rsid w:val="006D23A6"/>
    <w:rsid w:val="006D23B9"/>
    <w:rsid w:val="006D2D15"/>
    <w:rsid w:val="006D37A3"/>
    <w:rsid w:val="006D3A96"/>
    <w:rsid w:val="006D4071"/>
    <w:rsid w:val="006D40CC"/>
    <w:rsid w:val="006D4176"/>
    <w:rsid w:val="006D488E"/>
    <w:rsid w:val="006D4CD5"/>
    <w:rsid w:val="006D4F6B"/>
    <w:rsid w:val="006D5758"/>
    <w:rsid w:val="006D5999"/>
    <w:rsid w:val="006D5AED"/>
    <w:rsid w:val="006D5CED"/>
    <w:rsid w:val="006D5D92"/>
    <w:rsid w:val="006D5E1A"/>
    <w:rsid w:val="006D606A"/>
    <w:rsid w:val="006D62D1"/>
    <w:rsid w:val="006D67B0"/>
    <w:rsid w:val="006D69F6"/>
    <w:rsid w:val="006D6E14"/>
    <w:rsid w:val="006D6F81"/>
    <w:rsid w:val="006D7171"/>
    <w:rsid w:val="006E0881"/>
    <w:rsid w:val="006E08B2"/>
    <w:rsid w:val="006E1123"/>
    <w:rsid w:val="006E1269"/>
    <w:rsid w:val="006E14A0"/>
    <w:rsid w:val="006E14E1"/>
    <w:rsid w:val="006E184F"/>
    <w:rsid w:val="006E186E"/>
    <w:rsid w:val="006E1CEB"/>
    <w:rsid w:val="006E2130"/>
    <w:rsid w:val="006E2382"/>
    <w:rsid w:val="006E23C9"/>
    <w:rsid w:val="006E2559"/>
    <w:rsid w:val="006E25E1"/>
    <w:rsid w:val="006E2A2D"/>
    <w:rsid w:val="006E2DCB"/>
    <w:rsid w:val="006E3139"/>
    <w:rsid w:val="006E318C"/>
    <w:rsid w:val="006E3426"/>
    <w:rsid w:val="006E34FC"/>
    <w:rsid w:val="006E38C1"/>
    <w:rsid w:val="006E3A0A"/>
    <w:rsid w:val="006E3C89"/>
    <w:rsid w:val="006E3FDC"/>
    <w:rsid w:val="006E4442"/>
    <w:rsid w:val="006E466B"/>
    <w:rsid w:val="006E4679"/>
    <w:rsid w:val="006E468C"/>
    <w:rsid w:val="006E4773"/>
    <w:rsid w:val="006E4E9D"/>
    <w:rsid w:val="006E5097"/>
    <w:rsid w:val="006E52FB"/>
    <w:rsid w:val="006E55B2"/>
    <w:rsid w:val="006E5A64"/>
    <w:rsid w:val="006E5B2C"/>
    <w:rsid w:val="006E5BC8"/>
    <w:rsid w:val="006E6CBF"/>
    <w:rsid w:val="006E6D68"/>
    <w:rsid w:val="006E700B"/>
    <w:rsid w:val="006E73A1"/>
    <w:rsid w:val="006E7446"/>
    <w:rsid w:val="006E77C0"/>
    <w:rsid w:val="006E7B43"/>
    <w:rsid w:val="006F0321"/>
    <w:rsid w:val="006F0995"/>
    <w:rsid w:val="006F1006"/>
    <w:rsid w:val="006F1239"/>
    <w:rsid w:val="006F13F3"/>
    <w:rsid w:val="006F1CAE"/>
    <w:rsid w:val="006F1F32"/>
    <w:rsid w:val="006F2299"/>
    <w:rsid w:val="006F252F"/>
    <w:rsid w:val="006F29AF"/>
    <w:rsid w:val="006F32FB"/>
    <w:rsid w:val="006F3779"/>
    <w:rsid w:val="006F3E47"/>
    <w:rsid w:val="006F426B"/>
    <w:rsid w:val="006F43D9"/>
    <w:rsid w:val="006F4EE9"/>
    <w:rsid w:val="006F52A5"/>
    <w:rsid w:val="006F63A0"/>
    <w:rsid w:val="006F6646"/>
    <w:rsid w:val="006F69DA"/>
    <w:rsid w:val="006F6A3C"/>
    <w:rsid w:val="006F6A91"/>
    <w:rsid w:val="006F743D"/>
    <w:rsid w:val="006F759A"/>
    <w:rsid w:val="006F7703"/>
    <w:rsid w:val="006F7D9F"/>
    <w:rsid w:val="007003A4"/>
    <w:rsid w:val="0070052E"/>
    <w:rsid w:val="007006C8"/>
    <w:rsid w:val="00700891"/>
    <w:rsid w:val="00700F6C"/>
    <w:rsid w:val="00702C87"/>
    <w:rsid w:val="00702D56"/>
    <w:rsid w:val="007031AD"/>
    <w:rsid w:val="00703F6B"/>
    <w:rsid w:val="00703F88"/>
    <w:rsid w:val="00704504"/>
    <w:rsid w:val="007047D6"/>
    <w:rsid w:val="007048D5"/>
    <w:rsid w:val="00704AFF"/>
    <w:rsid w:val="00704F30"/>
    <w:rsid w:val="00705055"/>
    <w:rsid w:val="007050A0"/>
    <w:rsid w:val="00705C7D"/>
    <w:rsid w:val="00705F73"/>
    <w:rsid w:val="007063E3"/>
    <w:rsid w:val="0070692D"/>
    <w:rsid w:val="00706EC7"/>
    <w:rsid w:val="00706FE9"/>
    <w:rsid w:val="0070715B"/>
    <w:rsid w:val="0070745E"/>
    <w:rsid w:val="00707484"/>
    <w:rsid w:val="00707632"/>
    <w:rsid w:val="007076D1"/>
    <w:rsid w:val="007078F6"/>
    <w:rsid w:val="00710041"/>
    <w:rsid w:val="007107CA"/>
    <w:rsid w:val="00710BCD"/>
    <w:rsid w:val="00710DDD"/>
    <w:rsid w:val="00711106"/>
    <w:rsid w:val="007111EA"/>
    <w:rsid w:val="00711E51"/>
    <w:rsid w:val="00711F91"/>
    <w:rsid w:val="007125B6"/>
    <w:rsid w:val="007128AF"/>
    <w:rsid w:val="00712965"/>
    <w:rsid w:val="007129C9"/>
    <w:rsid w:val="00713419"/>
    <w:rsid w:val="007137AE"/>
    <w:rsid w:val="007137FC"/>
    <w:rsid w:val="007142E5"/>
    <w:rsid w:val="0071448F"/>
    <w:rsid w:val="00714AF2"/>
    <w:rsid w:val="00714BDA"/>
    <w:rsid w:val="00714E4A"/>
    <w:rsid w:val="00714F1A"/>
    <w:rsid w:val="0071524B"/>
    <w:rsid w:val="007153A8"/>
    <w:rsid w:val="00715B6D"/>
    <w:rsid w:val="00715D1D"/>
    <w:rsid w:val="00715EF5"/>
    <w:rsid w:val="00716102"/>
    <w:rsid w:val="00716269"/>
    <w:rsid w:val="007167D6"/>
    <w:rsid w:val="007168C4"/>
    <w:rsid w:val="00716A97"/>
    <w:rsid w:val="00716DE0"/>
    <w:rsid w:val="00716ECF"/>
    <w:rsid w:val="00717100"/>
    <w:rsid w:val="007175E0"/>
    <w:rsid w:val="007176D8"/>
    <w:rsid w:val="00720023"/>
    <w:rsid w:val="0072020F"/>
    <w:rsid w:val="007211D6"/>
    <w:rsid w:val="00721B66"/>
    <w:rsid w:val="00721E2B"/>
    <w:rsid w:val="00722002"/>
    <w:rsid w:val="00722B68"/>
    <w:rsid w:val="00722DB3"/>
    <w:rsid w:val="0072312E"/>
    <w:rsid w:val="00723B2F"/>
    <w:rsid w:val="00723C2D"/>
    <w:rsid w:val="00723CC7"/>
    <w:rsid w:val="00723D3D"/>
    <w:rsid w:val="00724297"/>
    <w:rsid w:val="0072450B"/>
    <w:rsid w:val="00724629"/>
    <w:rsid w:val="00724AEE"/>
    <w:rsid w:val="00724CA6"/>
    <w:rsid w:val="00724F28"/>
    <w:rsid w:val="00725644"/>
    <w:rsid w:val="00725803"/>
    <w:rsid w:val="007258DF"/>
    <w:rsid w:val="00725FE1"/>
    <w:rsid w:val="00726436"/>
    <w:rsid w:val="00726911"/>
    <w:rsid w:val="007269DD"/>
    <w:rsid w:val="00727000"/>
    <w:rsid w:val="00727242"/>
    <w:rsid w:val="00727F8E"/>
    <w:rsid w:val="007302A8"/>
    <w:rsid w:val="0073054D"/>
    <w:rsid w:val="00730A71"/>
    <w:rsid w:val="00730A91"/>
    <w:rsid w:val="00730C62"/>
    <w:rsid w:val="00731698"/>
    <w:rsid w:val="007318E6"/>
    <w:rsid w:val="00731929"/>
    <w:rsid w:val="00731969"/>
    <w:rsid w:val="007319FD"/>
    <w:rsid w:val="00732D16"/>
    <w:rsid w:val="00732D36"/>
    <w:rsid w:val="007339C0"/>
    <w:rsid w:val="00733BB4"/>
    <w:rsid w:val="007341EF"/>
    <w:rsid w:val="00734494"/>
    <w:rsid w:val="00734A44"/>
    <w:rsid w:val="00734CBA"/>
    <w:rsid w:val="00734F58"/>
    <w:rsid w:val="007350CC"/>
    <w:rsid w:val="007350D5"/>
    <w:rsid w:val="007356A6"/>
    <w:rsid w:val="0073595B"/>
    <w:rsid w:val="00735A8E"/>
    <w:rsid w:val="00735E8D"/>
    <w:rsid w:val="00736191"/>
    <w:rsid w:val="00736616"/>
    <w:rsid w:val="00736B6D"/>
    <w:rsid w:val="00736BE9"/>
    <w:rsid w:val="00737A74"/>
    <w:rsid w:val="007407FD"/>
    <w:rsid w:val="00740B4C"/>
    <w:rsid w:val="00740DB7"/>
    <w:rsid w:val="007413A3"/>
    <w:rsid w:val="007413EA"/>
    <w:rsid w:val="0074150F"/>
    <w:rsid w:val="007416C7"/>
    <w:rsid w:val="007416EF"/>
    <w:rsid w:val="007419E7"/>
    <w:rsid w:val="00741ACB"/>
    <w:rsid w:val="00741CA9"/>
    <w:rsid w:val="00741E9C"/>
    <w:rsid w:val="007421DF"/>
    <w:rsid w:val="00742309"/>
    <w:rsid w:val="00742386"/>
    <w:rsid w:val="00742719"/>
    <w:rsid w:val="00742D8E"/>
    <w:rsid w:val="00742DC9"/>
    <w:rsid w:val="00742DF8"/>
    <w:rsid w:val="007431CE"/>
    <w:rsid w:val="007435C8"/>
    <w:rsid w:val="0074376D"/>
    <w:rsid w:val="00743B03"/>
    <w:rsid w:val="007445CD"/>
    <w:rsid w:val="0074460A"/>
    <w:rsid w:val="007449F4"/>
    <w:rsid w:val="00745186"/>
    <w:rsid w:val="00745333"/>
    <w:rsid w:val="0074582E"/>
    <w:rsid w:val="00745E57"/>
    <w:rsid w:val="00745EFC"/>
    <w:rsid w:val="007461DB"/>
    <w:rsid w:val="007462B5"/>
    <w:rsid w:val="007469F0"/>
    <w:rsid w:val="00747175"/>
    <w:rsid w:val="00747199"/>
    <w:rsid w:val="007478B2"/>
    <w:rsid w:val="00747AE1"/>
    <w:rsid w:val="0075062D"/>
    <w:rsid w:val="00750635"/>
    <w:rsid w:val="007510A6"/>
    <w:rsid w:val="007515F0"/>
    <w:rsid w:val="00751601"/>
    <w:rsid w:val="00751952"/>
    <w:rsid w:val="00751A3A"/>
    <w:rsid w:val="00751C71"/>
    <w:rsid w:val="007526A1"/>
    <w:rsid w:val="00752A03"/>
    <w:rsid w:val="00752BBB"/>
    <w:rsid w:val="00752EE5"/>
    <w:rsid w:val="00752F7A"/>
    <w:rsid w:val="00753EDA"/>
    <w:rsid w:val="00754246"/>
    <w:rsid w:val="00754E69"/>
    <w:rsid w:val="0075574A"/>
    <w:rsid w:val="007565B0"/>
    <w:rsid w:val="007565B3"/>
    <w:rsid w:val="00756A39"/>
    <w:rsid w:val="00756DA9"/>
    <w:rsid w:val="0075754D"/>
    <w:rsid w:val="007579CA"/>
    <w:rsid w:val="00757B50"/>
    <w:rsid w:val="00757BEF"/>
    <w:rsid w:val="00760530"/>
    <w:rsid w:val="007605F8"/>
    <w:rsid w:val="00760637"/>
    <w:rsid w:val="007606FA"/>
    <w:rsid w:val="00760B59"/>
    <w:rsid w:val="00760E6E"/>
    <w:rsid w:val="007615CC"/>
    <w:rsid w:val="0076182E"/>
    <w:rsid w:val="00761FF6"/>
    <w:rsid w:val="0076267A"/>
    <w:rsid w:val="00762784"/>
    <w:rsid w:val="00762D1F"/>
    <w:rsid w:val="00762F15"/>
    <w:rsid w:val="0076315C"/>
    <w:rsid w:val="0076378F"/>
    <w:rsid w:val="00763ADD"/>
    <w:rsid w:val="00763F29"/>
    <w:rsid w:val="007648DE"/>
    <w:rsid w:val="0076495F"/>
    <w:rsid w:val="00764B94"/>
    <w:rsid w:val="00764C7C"/>
    <w:rsid w:val="00764DFD"/>
    <w:rsid w:val="00764F5F"/>
    <w:rsid w:val="007655E2"/>
    <w:rsid w:val="00765C70"/>
    <w:rsid w:val="007664B7"/>
    <w:rsid w:val="007669B7"/>
    <w:rsid w:val="00766F1D"/>
    <w:rsid w:val="00766FEA"/>
    <w:rsid w:val="00767935"/>
    <w:rsid w:val="00767DD3"/>
    <w:rsid w:val="0077010E"/>
    <w:rsid w:val="007703E8"/>
    <w:rsid w:val="00770458"/>
    <w:rsid w:val="007707D7"/>
    <w:rsid w:val="00770ABD"/>
    <w:rsid w:val="00770C78"/>
    <w:rsid w:val="007710F3"/>
    <w:rsid w:val="00771125"/>
    <w:rsid w:val="0077170E"/>
    <w:rsid w:val="00771944"/>
    <w:rsid w:val="00772289"/>
    <w:rsid w:val="00772344"/>
    <w:rsid w:val="007724C3"/>
    <w:rsid w:val="0077273C"/>
    <w:rsid w:val="00772C98"/>
    <w:rsid w:val="00772DD6"/>
    <w:rsid w:val="00772E2B"/>
    <w:rsid w:val="00773302"/>
    <w:rsid w:val="00773318"/>
    <w:rsid w:val="00773579"/>
    <w:rsid w:val="00773681"/>
    <w:rsid w:val="00773C71"/>
    <w:rsid w:val="007740AC"/>
    <w:rsid w:val="007742F4"/>
    <w:rsid w:val="0077450C"/>
    <w:rsid w:val="00774777"/>
    <w:rsid w:val="00774CA9"/>
    <w:rsid w:val="007750CB"/>
    <w:rsid w:val="0077577A"/>
    <w:rsid w:val="007760E1"/>
    <w:rsid w:val="0077652F"/>
    <w:rsid w:val="00776AD6"/>
    <w:rsid w:val="00776FC8"/>
    <w:rsid w:val="00777343"/>
    <w:rsid w:val="007773BC"/>
    <w:rsid w:val="00777DBC"/>
    <w:rsid w:val="00777DE5"/>
    <w:rsid w:val="00777E5E"/>
    <w:rsid w:val="00780601"/>
    <w:rsid w:val="00780DFE"/>
    <w:rsid w:val="007812C6"/>
    <w:rsid w:val="007814C2"/>
    <w:rsid w:val="007815D7"/>
    <w:rsid w:val="00781A4A"/>
    <w:rsid w:val="00781C27"/>
    <w:rsid w:val="00782DA5"/>
    <w:rsid w:val="00783091"/>
    <w:rsid w:val="007837FB"/>
    <w:rsid w:val="00783D0B"/>
    <w:rsid w:val="007841B4"/>
    <w:rsid w:val="0078476C"/>
    <w:rsid w:val="007853DB"/>
    <w:rsid w:val="00785BB3"/>
    <w:rsid w:val="00785E6F"/>
    <w:rsid w:val="00786294"/>
    <w:rsid w:val="00786456"/>
    <w:rsid w:val="007866A8"/>
    <w:rsid w:val="00786807"/>
    <w:rsid w:val="00786967"/>
    <w:rsid w:val="00786C02"/>
    <w:rsid w:val="00786EAE"/>
    <w:rsid w:val="007870C5"/>
    <w:rsid w:val="00787133"/>
    <w:rsid w:val="0078753F"/>
    <w:rsid w:val="007876A7"/>
    <w:rsid w:val="00787888"/>
    <w:rsid w:val="00787C13"/>
    <w:rsid w:val="00787D74"/>
    <w:rsid w:val="0079053C"/>
    <w:rsid w:val="0079091A"/>
    <w:rsid w:val="00790DFF"/>
    <w:rsid w:val="00791206"/>
    <w:rsid w:val="0079145A"/>
    <w:rsid w:val="00791584"/>
    <w:rsid w:val="007915B9"/>
    <w:rsid w:val="007915F6"/>
    <w:rsid w:val="00791978"/>
    <w:rsid w:val="00791F70"/>
    <w:rsid w:val="0079206D"/>
    <w:rsid w:val="007923FE"/>
    <w:rsid w:val="00792467"/>
    <w:rsid w:val="00792947"/>
    <w:rsid w:val="00792EF9"/>
    <w:rsid w:val="0079319C"/>
    <w:rsid w:val="007933B1"/>
    <w:rsid w:val="0079399D"/>
    <w:rsid w:val="007944A7"/>
    <w:rsid w:val="007945E5"/>
    <w:rsid w:val="00794781"/>
    <w:rsid w:val="00794F99"/>
    <w:rsid w:val="00795484"/>
    <w:rsid w:val="007954BB"/>
    <w:rsid w:val="007962DA"/>
    <w:rsid w:val="00796347"/>
    <w:rsid w:val="0079678E"/>
    <w:rsid w:val="0079679B"/>
    <w:rsid w:val="00796886"/>
    <w:rsid w:val="00796DD0"/>
    <w:rsid w:val="00796E25"/>
    <w:rsid w:val="00797AA5"/>
    <w:rsid w:val="007A06F9"/>
    <w:rsid w:val="007A0700"/>
    <w:rsid w:val="007A0916"/>
    <w:rsid w:val="007A0C87"/>
    <w:rsid w:val="007A0D57"/>
    <w:rsid w:val="007A104E"/>
    <w:rsid w:val="007A1845"/>
    <w:rsid w:val="007A1B47"/>
    <w:rsid w:val="007A1F49"/>
    <w:rsid w:val="007A2536"/>
    <w:rsid w:val="007A26C2"/>
    <w:rsid w:val="007A2861"/>
    <w:rsid w:val="007A2A28"/>
    <w:rsid w:val="007A2B6E"/>
    <w:rsid w:val="007A2DBA"/>
    <w:rsid w:val="007A2DBE"/>
    <w:rsid w:val="007A31E8"/>
    <w:rsid w:val="007A3349"/>
    <w:rsid w:val="007A3412"/>
    <w:rsid w:val="007A3B60"/>
    <w:rsid w:val="007A3E6C"/>
    <w:rsid w:val="007A4163"/>
    <w:rsid w:val="007A4369"/>
    <w:rsid w:val="007A44D1"/>
    <w:rsid w:val="007A4766"/>
    <w:rsid w:val="007A4E94"/>
    <w:rsid w:val="007A538D"/>
    <w:rsid w:val="007A5600"/>
    <w:rsid w:val="007A5682"/>
    <w:rsid w:val="007A5DD0"/>
    <w:rsid w:val="007A6041"/>
    <w:rsid w:val="007A61C7"/>
    <w:rsid w:val="007A659A"/>
    <w:rsid w:val="007A6695"/>
    <w:rsid w:val="007A66FD"/>
    <w:rsid w:val="007A6A46"/>
    <w:rsid w:val="007A6CC5"/>
    <w:rsid w:val="007A752A"/>
    <w:rsid w:val="007A75F7"/>
    <w:rsid w:val="007A7748"/>
    <w:rsid w:val="007A77A8"/>
    <w:rsid w:val="007A7DC1"/>
    <w:rsid w:val="007A7E53"/>
    <w:rsid w:val="007A7EFF"/>
    <w:rsid w:val="007B090A"/>
    <w:rsid w:val="007B0EA2"/>
    <w:rsid w:val="007B104D"/>
    <w:rsid w:val="007B10D7"/>
    <w:rsid w:val="007B140C"/>
    <w:rsid w:val="007B1707"/>
    <w:rsid w:val="007B1C93"/>
    <w:rsid w:val="007B210F"/>
    <w:rsid w:val="007B21B8"/>
    <w:rsid w:val="007B267A"/>
    <w:rsid w:val="007B2F49"/>
    <w:rsid w:val="007B2FD9"/>
    <w:rsid w:val="007B33A9"/>
    <w:rsid w:val="007B3A34"/>
    <w:rsid w:val="007B3F26"/>
    <w:rsid w:val="007B4FD7"/>
    <w:rsid w:val="007B5278"/>
    <w:rsid w:val="007B5683"/>
    <w:rsid w:val="007B56FF"/>
    <w:rsid w:val="007B58C2"/>
    <w:rsid w:val="007B6309"/>
    <w:rsid w:val="007B63B8"/>
    <w:rsid w:val="007B6550"/>
    <w:rsid w:val="007B6A28"/>
    <w:rsid w:val="007B6C30"/>
    <w:rsid w:val="007B6EB4"/>
    <w:rsid w:val="007B70DC"/>
    <w:rsid w:val="007B7140"/>
    <w:rsid w:val="007B75C5"/>
    <w:rsid w:val="007B75FE"/>
    <w:rsid w:val="007B7707"/>
    <w:rsid w:val="007B78EA"/>
    <w:rsid w:val="007C0122"/>
    <w:rsid w:val="007C01B6"/>
    <w:rsid w:val="007C01E0"/>
    <w:rsid w:val="007C0273"/>
    <w:rsid w:val="007C0329"/>
    <w:rsid w:val="007C0526"/>
    <w:rsid w:val="007C063C"/>
    <w:rsid w:val="007C07FD"/>
    <w:rsid w:val="007C0F0A"/>
    <w:rsid w:val="007C1556"/>
    <w:rsid w:val="007C1763"/>
    <w:rsid w:val="007C1872"/>
    <w:rsid w:val="007C1917"/>
    <w:rsid w:val="007C1CE1"/>
    <w:rsid w:val="007C22D2"/>
    <w:rsid w:val="007C22F3"/>
    <w:rsid w:val="007C2D2D"/>
    <w:rsid w:val="007C2D4D"/>
    <w:rsid w:val="007C3291"/>
    <w:rsid w:val="007C3CCE"/>
    <w:rsid w:val="007C3DD3"/>
    <w:rsid w:val="007C3DFB"/>
    <w:rsid w:val="007C4429"/>
    <w:rsid w:val="007C4A6F"/>
    <w:rsid w:val="007C5606"/>
    <w:rsid w:val="007C569A"/>
    <w:rsid w:val="007C56C1"/>
    <w:rsid w:val="007C59AD"/>
    <w:rsid w:val="007C6B21"/>
    <w:rsid w:val="007C6BCB"/>
    <w:rsid w:val="007C6DCF"/>
    <w:rsid w:val="007C716F"/>
    <w:rsid w:val="007C775E"/>
    <w:rsid w:val="007C77C1"/>
    <w:rsid w:val="007C7D22"/>
    <w:rsid w:val="007C7E87"/>
    <w:rsid w:val="007D01BA"/>
    <w:rsid w:val="007D02A4"/>
    <w:rsid w:val="007D0BD7"/>
    <w:rsid w:val="007D0BEC"/>
    <w:rsid w:val="007D1534"/>
    <w:rsid w:val="007D1E20"/>
    <w:rsid w:val="007D2126"/>
    <w:rsid w:val="007D268A"/>
    <w:rsid w:val="007D291D"/>
    <w:rsid w:val="007D2C2C"/>
    <w:rsid w:val="007D3C02"/>
    <w:rsid w:val="007D48D0"/>
    <w:rsid w:val="007D4BCC"/>
    <w:rsid w:val="007D4DEB"/>
    <w:rsid w:val="007D4E23"/>
    <w:rsid w:val="007D5962"/>
    <w:rsid w:val="007D5AD9"/>
    <w:rsid w:val="007D5EEF"/>
    <w:rsid w:val="007D5F14"/>
    <w:rsid w:val="007D61DF"/>
    <w:rsid w:val="007D63AE"/>
    <w:rsid w:val="007D64A7"/>
    <w:rsid w:val="007D6ECA"/>
    <w:rsid w:val="007D70FB"/>
    <w:rsid w:val="007D722D"/>
    <w:rsid w:val="007D760F"/>
    <w:rsid w:val="007D7795"/>
    <w:rsid w:val="007D779A"/>
    <w:rsid w:val="007D787E"/>
    <w:rsid w:val="007D7CAE"/>
    <w:rsid w:val="007D7D5D"/>
    <w:rsid w:val="007D7E39"/>
    <w:rsid w:val="007E0455"/>
    <w:rsid w:val="007E05BC"/>
    <w:rsid w:val="007E09F6"/>
    <w:rsid w:val="007E0C6B"/>
    <w:rsid w:val="007E100B"/>
    <w:rsid w:val="007E117E"/>
    <w:rsid w:val="007E18B0"/>
    <w:rsid w:val="007E26BC"/>
    <w:rsid w:val="007E2881"/>
    <w:rsid w:val="007E2EAE"/>
    <w:rsid w:val="007E3151"/>
    <w:rsid w:val="007E3596"/>
    <w:rsid w:val="007E3761"/>
    <w:rsid w:val="007E3929"/>
    <w:rsid w:val="007E39F7"/>
    <w:rsid w:val="007E3D80"/>
    <w:rsid w:val="007E41A4"/>
    <w:rsid w:val="007E41BC"/>
    <w:rsid w:val="007E4601"/>
    <w:rsid w:val="007E497B"/>
    <w:rsid w:val="007E4CC0"/>
    <w:rsid w:val="007E4E30"/>
    <w:rsid w:val="007E4E9C"/>
    <w:rsid w:val="007E6205"/>
    <w:rsid w:val="007E633D"/>
    <w:rsid w:val="007E6B37"/>
    <w:rsid w:val="007E7522"/>
    <w:rsid w:val="007E7E3C"/>
    <w:rsid w:val="007E7F2B"/>
    <w:rsid w:val="007F04D3"/>
    <w:rsid w:val="007F0593"/>
    <w:rsid w:val="007F062C"/>
    <w:rsid w:val="007F0EF7"/>
    <w:rsid w:val="007F0FDE"/>
    <w:rsid w:val="007F11B2"/>
    <w:rsid w:val="007F21D9"/>
    <w:rsid w:val="007F23A0"/>
    <w:rsid w:val="007F24EE"/>
    <w:rsid w:val="007F2848"/>
    <w:rsid w:val="007F28ED"/>
    <w:rsid w:val="007F2DEE"/>
    <w:rsid w:val="007F3031"/>
    <w:rsid w:val="007F3629"/>
    <w:rsid w:val="007F3649"/>
    <w:rsid w:val="007F3C6B"/>
    <w:rsid w:val="007F40CE"/>
    <w:rsid w:val="007F41A0"/>
    <w:rsid w:val="007F43EB"/>
    <w:rsid w:val="007F44BF"/>
    <w:rsid w:val="007F4B32"/>
    <w:rsid w:val="007F5917"/>
    <w:rsid w:val="007F608A"/>
    <w:rsid w:val="007F7A59"/>
    <w:rsid w:val="007F7C19"/>
    <w:rsid w:val="007F7F16"/>
    <w:rsid w:val="008000B6"/>
    <w:rsid w:val="008002FD"/>
    <w:rsid w:val="0080057D"/>
    <w:rsid w:val="00800748"/>
    <w:rsid w:val="00800B63"/>
    <w:rsid w:val="00800E0C"/>
    <w:rsid w:val="00801752"/>
    <w:rsid w:val="008019DC"/>
    <w:rsid w:val="00802517"/>
    <w:rsid w:val="0080273A"/>
    <w:rsid w:val="00802A6D"/>
    <w:rsid w:val="00802B01"/>
    <w:rsid w:val="00802CC9"/>
    <w:rsid w:val="00803184"/>
    <w:rsid w:val="008032AA"/>
    <w:rsid w:val="00803526"/>
    <w:rsid w:val="0080361D"/>
    <w:rsid w:val="00803F6D"/>
    <w:rsid w:val="0080418B"/>
    <w:rsid w:val="008044F6"/>
    <w:rsid w:val="0080469F"/>
    <w:rsid w:val="00804EF1"/>
    <w:rsid w:val="00804FA0"/>
    <w:rsid w:val="0080554D"/>
    <w:rsid w:val="00805559"/>
    <w:rsid w:val="00805573"/>
    <w:rsid w:val="00805CB1"/>
    <w:rsid w:val="00805D69"/>
    <w:rsid w:val="00806047"/>
    <w:rsid w:val="008067F5"/>
    <w:rsid w:val="00806AC5"/>
    <w:rsid w:val="00806AE2"/>
    <w:rsid w:val="00806D05"/>
    <w:rsid w:val="00807108"/>
    <w:rsid w:val="00807DE6"/>
    <w:rsid w:val="00810455"/>
    <w:rsid w:val="00810458"/>
    <w:rsid w:val="00810758"/>
    <w:rsid w:val="00810A85"/>
    <w:rsid w:val="00811047"/>
    <w:rsid w:val="0081129F"/>
    <w:rsid w:val="00811772"/>
    <w:rsid w:val="00811AC1"/>
    <w:rsid w:val="008121FF"/>
    <w:rsid w:val="00812B62"/>
    <w:rsid w:val="00813ADF"/>
    <w:rsid w:val="00813BCE"/>
    <w:rsid w:val="00813C5D"/>
    <w:rsid w:val="008143B3"/>
    <w:rsid w:val="008143B6"/>
    <w:rsid w:val="0081445A"/>
    <w:rsid w:val="00814AB6"/>
    <w:rsid w:val="00814D8E"/>
    <w:rsid w:val="00814E6A"/>
    <w:rsid w:val="008152A2"/>
    <w:rsid w:val="00815367"/>
    <w:rsid w:val="00815586"/>
    <w:rsid w:val="00815A08"/>
    <w:rsid w:val="00815A0D"/>
    <w:rsid w:val="00815B3E"/>
    <w:rsid w:val="00815FA5"/>
    <w:rsid w:val="008163B6"/>
    <w:rsid w:val="00816555"/>
    <w:rsid w:val="00816748"/>
    <w:rsid w:val="00816832"/>
    <w:rsid w:val="0081701C"/>
    <w:rsid w:val="00817B44"/>
    <w:rsid w:val="00817DFC"/>
    <w:rsid w:val="008200FD"/>
    <w:rsid w:val="0082084B"/>
    <w:rsid w:val="00820E06"/>
    <w:rsid w:val="00821016"/>
    <w:rsid w:val="0082111A"/>
    <w:rsid w:val="00821623"/>
    <w:rsid w:val="008216FB"/>
    <w:rsid w:val="00821C36"/>
    <w:rsid w:val="0082214D"/>
    <w:rsid w:val="00822356"/>
    <w:rsid w:val="008224D8"/>
    <w:rsid w:val="00822761"/>
    <w:rsid w:val="008228AA"/>
    <w:rsid w:val="00822AB5"/>
    <w:rsid w:val="00822B9F"/>
    <w:rsid w:val="00822BC9"/>
    <w:rsid w:val="008236FE"/>
    <w:rsid w:val="00823782"/>
    <w:rsid w:val="00823901"/>
    <w:rsid w:val="00823932"/>
    <w:rsid w:val="0082397C"/>
    <w:rsid w:val="00824366"/>
    <w:rsid w:val="008245AD"/>
    <w:rsid w:val="00824652"/>
    <w:rsid w:val="008248EA"/>
    <w:rsid w:val="00824CCA"/>
    <w:rsid w:val="00825ECF"/>
    <w:rsid w:val="00826A98"/>
    <w:rsid w:val="00826C50"/>
    <w:rsid w:val="00826C5F"/>
    <w:rsid w:val="00826CD7"/>
    <w:rsid w:val="00826D42"/>
    <w:rsid w:val="00827060"/>
    <w:rsid w:val="008271D6"/>
    <w:rsid w:val="00827501"/>
    <w:rsid w:val="00827556"/>
    <w:rsid w:val="00827897"/>
    <w:rsid w:val="008279E5"/>
    <w:rsid w:val="008300BE"/>
    <w:rsid w:val="00830470"/>
    <w:rsid w:val="0083054E"/>
    <w:rsid w:val="00830C09"/>
    <w:rsid w:val="0083114E"/>
    <w:rsid w:val="00831322"/>
    <w:rsid w:val="008313C3"/>
    <w:rsid w:val="00831406"/>
    <w:rsid w:val="00831E33"/>
    <w:rsid w:val="00831FE4"/>
    <w:rsid w:val="00832346"/>
    <w:rsid w:val="00832383"/>
    <w:rsid w:val="008326DF"/>
    <w:rsid w:val="00832783"/>
    <w:rsid w:val="00832951"/>
    <w:rsid w:val="00832A50"/>
    <w:rsid w:val="008331DD"/>
    <w:rsid w:val="00833791"/>
    <w:rsid w:val="00833798"/>
    <w:rsid w:val="00833A53"/>
    <w:rsid w:val="00834157"/>
    <w:rsid w:val="00834338"/>
    <w:rsid w:val="00834E54"/>
    <w:rsid w:val="008350F4"/>
    <w:rsid w:val="00835973"/>
    <w:rsid w:val="00835B0C"/>
    <w:rsid w:val="00836355"/>
    <w:rsid w:val="00836826"/>
    <w:rsid w:val="00836B92"/>
    <w:rsid w:val="00837246"/>
    <w:rsid w:val="00837D68"/>
    <w:rsid w:val="00837E55"/>
    <w:rsid w:val="008405BF"/>
    <w:rsid w:val="00840818"/>
    <w:rsid w:val="00840BC7"/>
    <w:rsid w:val="00840DBA"/>
    <w:rsid w:val="00840FDC"/>
    <w:rsid w:val="0084130C"/>
    <w:rsid w:val="00841330"/>
    <w:rsid w:val="00842760"/>
    <w:rsid w:val="00842989"/>
    <w:rsid w:val="00842EE3"/>
    <w:rsid w:val="00843405"/>
    <w:rsid w:val="008434D6"/>
    <w:rsid w:val="0084376E"/>
    <w:rsid w:val="00843883"/>
    <w:rsid w:val="008439AD"/>
    <w:rsid w:val="00843A98"/>
    <w:rsid w:val="00843E69"/>
    <w:rsid w:val="0084439F"/>
    <w:rsid w:val="00844A93"/>
    <w:rsid w:val="008452B3"/>
    <w:rsid w:val="00845346"/>
    <w:rsid w:val="008453D6"/>
    <w:rsid w:val="0084576E"/>
    <w:rsid w:val="0084580F"/>
    <w:rsid w:val="00845A50"/>
    <w:rsid w:val="008461AA"/>
    <w:rsid w:val="00846748"/>
    <w:rsid w:val="008468EF"/>
    <w:rsid w:val="00846C6A"/>
    <w:rsid w:val="00847137"/>
    <w:rsid w:val="00847307"/>
    <w:rsid w:val="008477AD"/>
    <w:rsid w:val="00847A2B"/>
    <w:rsid w:val="00847BE8"/>
    <w:rsid w:val="00847E24"/>
    <w:rsid w:val="00847F4D"/>
    <w:rsid w:val="00847FEF"/>
    <w:rsid w:val="0085018F"/>
    <w:rsid w:val="0085023E"/>
    <w:rsid w:val="00851FFA"/>
    <w:rsid w:val="0085296D"/>
    <w:rsid w:val="00852F75"/>
    <w:rsid w:val="008530B7"/>
    <w:rsid w:val="0085349F"/>
    <w:rsid w:val="0085354D"/>
    <w:rsid w:val="008545D4"/>
    <w:rsid w:val="00854688"/>
    <w:rsid w:val="00854E4A"/>
    <w:rsid w:val="00854EA3"/>
    <w:rsid w:val="0085564F"/>
    <w:rsid w:val="008557C4"/>
    <w:rsid w:val="0085592E"/>
    <w:rsid w:val="00856C53"/>
    <w:rsid w:val="00856CEB"/>
    <w:rsid w:val="00856D75"/>
    <w:rsid w:val="00856F6C"/>
    <w:rsid w:val="0085702E"/>
    <w:rsid w:val="008571A7"/>
    <w:rsid w:val="008576B1"/>
    <w:rsid w:val="008577AC"/>
    <w:rsid w:val="008578AE"/>
    <w:rsid w:val="00857A56"/>
    <w:rsid w:val="00857B07"/>
    <w:rsid w:val="00857C70"/>
    <w:rsid w:val="00857C7B"/>
    <w:rsid w:val="00857EBA"/>
    <w:rsid w:val="008604A5"/>
    <w:rsid w:val="0086100F"/>
    <w:rsid w:val="0086111B"/>
    <w:rsid w:val="00861418"/>
    <w:rsid w:val="00861608"/>
    <w:rsid w:val="008617A9"/>
    <w:rsid w:val="00861B4A"/>
    <w:rsid w:val="00861CB8"/>
    <w:rsid w:val="0086208F"/>
    <w:rsid w:val="00862AF7"/>
    <w:rsid w:val="00862F69"/>
    <w:rsid w:val="00863362"/>
    <w:rsid w:val="008637E6"/>
    <w:rsid w:val="0086398E"/>
    <w:rsid w:val="008639BE"/>
    <w:rsid w:val="00863BF0"/>
    <w:rsid w:val="00863D93"/>
    <w:rsid w:val="00863DB7"/>
    <w:rsid w:val="008647CF"/>
    <w:rsid w:val="00864B09"/>
    <w:rsid w:val="00864B68"/>
    <w:rsid w:val="00864E97"/>
    <w:rsid w:val="00865065"/>
    <w:rsid w:val="00865728"/>
    <w:rsid w:val="00865922"/>
    <w:rsid w:val="00865936"/>
    <w:rsid w:val="00865A50"/>
    <w:rsid w:val="00866167"/>
    <w:rsid w:val="0086631C"/>
    <w:rsid w:val="00866B76"/>
    <w:rsid w:val="00866CBE"/>
    <w:rsid w:val="00866F53"/>
    <w:rsid w:val="00867095"/>
    <w:rsid w:val="00867568"/>
    <w:rsid w:val="00867692"/>
    <w:rsid w:val="008678BF"/>
    <w:rsid w:val="00870156"/>
    <w:rsid w:val="00870CF3"/>
    <w:rsid w:val="00870DFB"/>
    <w:rsid w:val="00871172"/>
    <w:rsid w:val="008715AB"/>
    <w:rsid w:val="00871C2A"/>
    <w:rsid w:val="00871DFD"/>
    <w:rsid w:val="0087237A"/>
    <w:rsid w:val="00873389"/>
    <w:rsid w:val="008738D1"/>
    <w:rsid w:val="00873A74"/>
    <w:rsid w:val="00873B23"/>
    <w:rsid w:val="00874336"/>
    <w:rsid w:val="008745FF"/>
    <w:rsid w:val="00874B42"/>
    <w:rsid w:val="00874F61"/>
    <w:rsid w:val="008751AE"/>
    <w:rsid w:val="008755DF"/>
    <w:rsid w:val="008756EA"/>
    <w:rsid w:val="00875900"/>
    <w:rsid w:val="00875C30"/>
    <w:rsid w:val="00875D54"/>
    <w:rsid w:val="00875FD3"/>
    <w:rsid w:val="008766E2"/>
    <w:rsid w:val="0087775D"/>
    <w:rsid w:val="00877B03"/>
    <w:rsid w:val="00877BB3"/>
    <w:rsid w:val="00877D1B"/>
    <w:rsid w:val="00877ED0"/>
    <w:rsid w:val="00877F14"/>
    <w:rsid w:val="00880322"/>
    <w:rsid w:val="00880471"/>
    <w:rsid w:val="008809F5"/>
    <w:rsid w:val="0088106B"/>
    <w:rsid w:val="008811B3"/>
    <w:rsid w:val="0088121F"/>
    <w:rsid w:val="00881ADF"/>
    <w:rsid w:val="00881AFC"/>
    <w:rsid w:val="00881C51"/>
    <w:rsid w:val="008821B3"/>
    <w:rsid w:val="008827DD"/>
    <w:rsid w:val="00882955"/>
    <w:rsid w:val="008829FE"/>
    <w:rsid w:val="00882B44"/>
    <w:rsid w:val="00883638"/>
    <w:rsid w:val="00883C4D"/>
    <w:rsid w:val="00883C84"/>
    <w:rsid w:val="00883E64"/>
    <w:rsid w:val="00883E9E"/>
    <w:rsid w:val="008843A2"/>
    <w:rsid w:val="00884435"/>
    <w:rsid w:val="008844DB"/>
    <w:rsid w:val="00884ADD"/>
    <w:rsid w:val="008854CA"/>
    <w:rsid w:val="00885648"/>
    <w:rsid w:val="0088591A"/>
    <w:rsid w:val="00885C4C"/>
    <w:rsid w:val="00885EDC"/>
    <w:rsid w:val="0088667C"/>
    <w:rsid w:val="00886796"/>
    <w:rsid w:val="00886903"/>
    <w:rsid w:val="00886FB6"/>
    <w:rsid w:val="00887707"/>
    <w:rsid w:val="00890093"/>
    <w:rsid w:val="00890121"/>
    <w:rsid w:val="0089021D"/>
    <w:rsid w:val="008904EA"/>
    <w:rsid w:val="008906CC"/>
    <w:rsid w:val="0089088E"/>
    <w:rsid w:val="00890B22"/>
    <w:rsid w:val="0089110A"/>
    <w:rsid w:val="008915A9"/>
    <w:rsid w:val="00891AB7"/>
    <w:rsid w:val="00891B1F"/>
    <w:rsid w:val="00892258"/>
    <w:rsid w:val="008923F5"/>
    <w:rsid w:val="00892444"/>
    <w:rsid w:val="008927ED"/>
    <w:rsid w:val="00892A1B"/>
    <w:rsid w:val="00892D7C"/>
    <w:rsid w:val="00892E5B"/>
    <w:rsid w:val="00892FF3"/>
    <w:rsid w:val="008930A2"/>
    <w:rsid w:val="00893DB9"/>
    <w:rsid w:val="00894484"/>
    <w:rsid w:val="00894678"/>
    <w:rsid w:val="00894C02"/>
    <w:rsid w:val="00894FB3"/>
    <w:rsid w:val="008950A7"/>
    <w:rsid w:val="00895488"/>
    <w:rsid w:val="0089573A"/>
    <w:rsid w:val="00895C56"/>
    <w:rsid w:val="00895E04"/>
    <w:rsid w:val="00896219"/>
    <w:rsid w:val="0089667E"/>
    <w:rsid w:val="0089671C"/>
    <w:rsid w:val="008968FA"/>
    <w:rsid w:val="00896A60"/>
    <w:rsid w:val="00896F96"/>
    <w:rsid w:val="0089788D"/>
    <w:rsid w:val="00897BF6"/>
    <w:rsid w:val="00897D59"/>
    <w:rsid w:val="00897DB9"/>
    <w:rsid w:val="00897FF0"/>
    <w:rsid w:val="008A041F"/>
    <w:rsid w:val="008A0551"/>
    <w:rsid w:val="008A0618"/>
    <w:rsid w:val="008A0BB5"/>
    <w:rsid w:val="008A0EE5"/>
    <w:rsid w:val="008A0F0A"/>
    <w:rsid w:val="008A0F93"/>
    <w:rsid w:val="008A13CE"/>
    <w:rsid w:val="008A1B07"/>
    <w:rsid w:val="008A1D9B"/>
    <w:rsid w:val="008A21F2"/>
    <w:rsid w:val="008A22B9"/>
    <w:rsid w:val="008A23FC"/>
    <w:rsid w:val="008A2860"/>
    <w:rsid w:val="008A28CC"/>
    <w:rsid w:val="008A2A00"/>
    <w:rsid w:val="008A3494"/>
    <w:rsid w:val="008A34F4"/>
    <w:rsid w:val="008A3B48"/>
    <w:rsid w:val="008A4093"/>
    <w:rsid w:val="008A4BA4"/>
    <w:rsid w:val="008A4CBC"/>
    <w:rsid w:val="008A5311"/>
    <w:rsid w:val="008A566F"/>
    <w:rsid w:val="008A5751"/>
    <w:rsid w:val="008A6113"/>
    <w:rsid w:val="008A676B"/>
    <w:rsid w:val="008A6B9E"/>
    <w:rsid w:val="008A7669"/>
    <w:rsid w:val="008A77AD"/>
    <w:rsid w:val="008A7A9E"/>
    <w:rsid w:val="008B001D"/>
    <w:rsid w:val="008B00AD"/>
    <w:rsid w:val="008B01DE"/>
    <w:rsid w:val="008B05EB"/>
    <w:rsid w:val="008B08EE"/>
    <w:rsid w:val="008B0950"/>
    <w:rsid w:val="008B101D"/>
    <w:rsid w:val="008B1095"/>
    <w:rsid w:val="008B10B6"/>
    <w:rsid w:val="008B218A"/>
    <w:rsid w:val="008B2924"/>
    <w:rsid w:val="008B2F0B"/>
    <w:rsid w:val="008B3073"/>
    <w:rsid w:val="008B317A"/>
    <w:rsid w:val="008B350A"/>
    <w:rsid w:val="008B3D70"/>
    <w:rsid w:val="008B426B"/>
    <w:rsid w:val="008B44EF"/>
    <w:rsid w:val="008B4D7F"/>
    <w:rsid w:val="008B50B6"/>
    <w:rsid w:val="008B5E2F"/>
    <w:rsid w:val="008B5EBF"/>
    <w:rsid w:val="008B68CF"/>
    <w:rsid w:val="008B68E0"/>
    <w:rsid w:val="008B6B27"/>
    <w:rsid w:val="008B6F91"/>
    <w:rsid w:val="008B73B7"/>
    <w:rsid w:val="008B761D"/>
    <w:rsid w:val="008B7C6E"/>
    <w:rsid w:val="008C014C"/>
    <w:rsid w:val="008C0383"/>
    <w:rsid w:val="008C0413"/>
    <w:rsid w:val="008C07EE"/>
    <w:rsid w:val="008C09CE"/>
    <w:rsid w:val="008C1645"/>
    <w:rsid w:val="008C1CAB"/>
    <w:rsid w:val="008C1F2C"/>
    <w:rsid w:val="008C2082"/>
    <w:rsid w:val="008C2307"/>
    <w:rsid w:val="008C354F"/>
    <w:rsid w:val="008C3A76"/>
    <w:rsid w:val="008C3E56"/>
    <w:rsid w:val="008C5438"/>
    <w:rsid w:val="008C5D63"/>
    <w:rsid w:val="008C6079"/>
    <w:rsid w:val="008C61A4"/>
    <w:rsid w:val="008C6395"/>
    <w:rsid w:val="008C6743"/>
    <w:rsid w:val="008C69F8"/>
    <w:rsid w:val="008C69FC"/>
    <w:rsid w:val="008C6CA7"/>
    <w:rsid w:val="008C6FB3"/>
    <w:rsid w:val="008C7DAC"/>
    <w:rsid w:val="008D03BD"/>
    <w:rsid w:val="008D1900"/>
    <w:rsid w:val="008D193C"/>
    <w:rsid w:val="008D1AA8"/>
    <w:rsid w:val="008D1B22"/>
    <w:rsid w:val="008D1F43"/>
    <w:rsid w:val="008D2417"/>
    <w:rsid w:val="008D2471"/>
    <w:rsid w:val="008D3671"/>
    <w:rsid w:val="008D3D52"/>
    <w:rsid w:val="008D411E"/>
    <w:rsid w:val="008D446B"/>
    <w:rsid w:val="008D451E"/>
    <w:rsid w:val="008D468B"/>
    <w:rsid w:val="008D4762"/>
    <w:rsid w:val="008D4C32"/>
    <w:rsid w:val="008D4C36"/>
    <w:rsid w:val="008D4E83"/>
    <w:rsid w:val="008D5215"/>
    <w:rsid w:val="008D57B9"/>
    <w:rsid w:val="008D5AA1"/>
    <w:rsid w:val="008D5DE5"/>
    <w:rsid w:val="008D6439"/>
    <w:rsid w:val="008D64E8"/>
    <w:rsid w:val="008D6AAA"/>
    <w:rsid w:val="008D7055"/>
    <w:rsid w:val="008D7B74"/>
    <w:rsid w:val="008E01C6"/>
    <w:rsid w:val="008E0258"/>
    <w:rsid w:val="008E0581"/>
    <w:rsid w:val="008E07E9"/>
    <w:rsid w:val="008E0E88"/>
    <w:rsid w:val="008E1292"/>
    <w:rsid w:val="008E183B"/>
    <w:rsid w:val="008E1BE3"/>
    <w:rsid w:val="008E1EE4"/>
    <w:rsid w:val="008E21D8"/>
    <w:rsid w:val="008E24DB"/>
    <w:rsid w:val="008E2C2B"/>
    <w:rsid w:val="008E2E41"/>
    <w:rsid w:val="008E2E77"/>
    <w:rsid w:val="008E3775"/>
    <w:rsid w:val="008E3822"/>
    <w:rsid w:val="008E3D80"/>
    <w:rsid w:val="008E48D1"/>
    <w:rsid w:val="008E4A6B"/>
    <w:rsid w:val="008E4D33"/>
    <w:rsid w:val="008E4F86"/>
    <w:rsid w:val="008E5789"/>
    <w:rsid w:val="008E5A5A"/>
    <w:rsid w:val="008E5CC0"/>
    <w:rsid w:val="008E6316"/>
    <w:rsid w:val="008E639C"/>
    <w:rsid w:val="008E6597"/>
    <w:rsid w:val="008E65C3"/>
    <w:rsid w:val="008E6928"/>
    <w:rsid w:val="008E6F0E"/>
    <w:rsid w:val="008E74B7"/>
    <w:rsid w:val="008E783E"/>
    <w:rsid w:val="008E7BD5"/>
    <w:rsid w:val="008E7D53"/>
    <w:rsid w:val="008E7D77"/>
    <w:rsid w:val="008E7EBE"/>
    <w:rsid w:val="008E7EE9"/>
    <w:rsid w:val="008E7FF3"/>
    <w:rsid w:val="008F02C1"/>
    <w:rsid w:val="008F0C74"/>
    <w:rsid w:val="008F17C5"/>
    <w:rsid w:val="008F1C23"/>
    <w:rsid w:val="008F1C37"/>
    <w:rsid w:val="008F1DC3"/>
    <w:rsid w:val="008F1F86"/>
    <w:rsid w:val="008F221A"/>
    <w:rsid w:val="008F23AD"/>
    <w:rsid w:val="008F317A"/>
    <w:rsid w:val="008F3332"/>
    <w:rsid w:val="008F345D"/>
    <w:rsid w:val="008F359E"/>
    <w:rsid w:val="008F36DB"/>
    <w:rsid w:val="008F3ADE"/>
    <w:rsid w:val="008F3AF9"/>
    <w:rsid w:val="008F4308"/>
    <w:rsid w:val="008F442E"/>
    <w:rsid w:val="008F44C6"/>
    <w:rsid w:val="008F46C1"/>
    <w:rsid w:val="008F492C"/>
    <w:rsid w:val="008F4B28"/>
    <w:rsid w:val="008F4BD5"/>
    <w:rsid w:val="008F4D58"/>
    <w:rsid w:val="008F50CD"/>
    <w:rsid w:val="008F5379"/>
    <w:rsid w:val="008F549D"/>
    <w:rsid w:val="008F5D07"/>
    <w:rsid w:val="008F6119"/>
    <w:rsid w:val="008F69FE"/>
    <w:rsid w:val="008F71B0"/>
    <w:rsid w:val="008F7BA8"/>
    <w:rsid w:val="008F7BB7"/>
    <w:rsid w:val="0090046F"/>
    <w:rsid w:val="0090069B"/>
    <w:rsid w:val="009006C9"/>
    <w:rsid w:val="009007B2"/>
    <w:rsid w:val="00900BB2"/>
    <w:rsid w:val="00901650"/>
    <w:rsid w:val="0090209E"/>
    <w:rsid w:val="009021D9"/>
    <w:rsid w:val="0090247E"/>
    <w:rsid w:val="00902C0A"/>
    <w:rsid w:val="00902D6E"/>
    <w:rsid w:val="00902EF2"/>
    <w:rsid w:val="0090363D"/>
    <w:rsid w:val="0090371E"/>
    <w:rsid w:val="00903913"/>
    <w:rsid w:val="00904052"/>
    <w:rsid w:val="009041C6"/>
    <w:rsid w:val="00904301"/>
    <w:rsid w:val="009044EF"/>
    <w:rsid w:val="00904B4F"/>
    <w:rsid w:val="00905469"/>
    <w:rsid w:val="00905537"/>
    <w:rsid w:val="0090558A"/>
    <w:rsid w:val="00905EC2"/>
    <w:rsid w:val="00906477"/>
    <w:rsid w:val="009069DD"/>
    <w:rsid w:val="00906AA6"/>
    <w:rsid w:val="00906E1B"/>
    <w:rsid w:val="009073C4"/>
    <w:rsid w:val="00907648"/>
    <w:rsid w:val="00910478"/>
    <w:rsid w:val="009104AE"/>
    <w:rsid w:val="00910D20"/>
    <w:rsid w:val="00911210"/>
    <w:rsid w:val="0091159A"/>
    <w:rsid w:val="0091172D"/>
    <w:rsid w:val="009120D2"/>
    <w:rsid w:val="0091230B"/>
    <w:rsid w:val="00912D14"/>
    <w:rsid w:val="00913845"/>
    <w:rsid w:val="0091387C"/>
    <w:rsid w:val="009143FA"/>
    <w:rsid w:val="0091457B"/>
    <w:rsid w:val="00914AB9"/>
    <w:rsid w:val="00915744"/>
    <w:rsid w:val="00915881"/>
    <w:rsid w:val="0091588C"/>
    <w:rsid w:val="0091605E"/>
    <w:rsid w:val="009165C6"/>
    <w:rsid w:val="009166E1"/>
    <w:rsid w:val="00916A9F"/>
    <w:rsid w:val="00917699"/>
    <w:rsid w:val="0091786B"/>
    <w:rsid w:val="00917C83"/>
    <w:rsid w:val="00917E87"/>
    <w:rsid w:val="009206ED"/>
    <w:rsid w:val="0092089E"/>
    <w:rsid w:val="009208D6"/>
    <w:rsid w:val="00920C7F"/>
    <w:rsid w:val="00921360"/>
    <w:rsid w:val="009213A0"/>
    <w:rsid w:val="00921559"/>
    <w:rsid w:val="009216EA"/>
    <w:rsid w:val="00921D16"/>
    <w:rsid w:val="00921E9D"/>
    <w:rsid w:val="00921ED8"/>
    <w:rsid w:val="0092290B"/>
    <w:rsid w:val="00922E7C"/>
    <w:rsid w:val="00922F04"/>
    <w:rsid w:val="00923488"/>
    <w:rsid w:val="009235CA"/>
    <w:rsid w:val="00923A76"/>
    <w:rsid w:val="00923F27"/>
    <w:rsid w:val="0092449A"/>
    <w:rsid w:val="00924757"/>
    <w:rsid w:val="0092482E"/>
    <w:rsid w:val="00924AE6"/>
    <w:rsid w:val="00924B1D"/>
    <w:rsid w:val="00924D6F"/>
    <w:rsid w:val="00924DEB"/>
    <w:rsid w:val="00924EEB"/>
    <w:rsid w:val="00924FBE"/>
    <w:rsid w:val="00925568"/>
    <w:rsid w:val="009258E3"/>
    <w:rsid w:val="00926330"/>
    <w:rsid w:val="00926BA3"/>
    <w:rsid w:val="00926D7C"/>
    <w:rsid w:val="0092701E"/>
    <w:rsid w:val="009270B3"/>
    <w:rsid w:val="00927358"/>
    <w:rsid w:val="0092751F"/>
    <w:rsid w:val="00927C5A"/>
    <w:rsid w:val="00930144"/>
    <w:rsid w:val="00930242"/>
    <w:rsid w:val="009307EC"/>
    <w:rsid w:val="009315FF"/>
    <w:rsid w:val="009317A9"/>
    <w:rsid w:val="0093199B"/>
    <w:rsid w:val="00931A49"/>
    <w:rsid w:val="00931CB4"/>
    <w:rsid w:val="00931EB4"/>
    <w:rsid w:val="00931F5E"/>
    <w:rsid w:val="0093295B"/>
    <w:rsid w:val="00932E94"/>
    <w:rsid w:val="0093307F"/>
    <w:rsid w:val="009331D1"/>
    <w:rsid w:val="009331DA"/>
    <w:rsid w:val="00933232"/>
    <w:rsid w:val="00933CF3"/>
    <w:rsid w:val="0093467C"/>
    <w:rsid w:val="009348DA"/>
    <w:rsid w:val="00934946"/>
    <w:rsid w:val="00934AC0"/>
    <w:rsid w:val="00934B2C"/>
    <w:rsid w:val="00934E2B"/>
    <w:rsid w:val="00934FB1"/>
    <w:rsid w:val="00935025"/>
    <w:rsid w:val="00935039"/>
    <w:rsid w:val="00935D7E"/>
    <w:rsid w:val="009365C7"/>
    <w:rsid w:val="00936B3C"/>
    <w:rsid w:val="00936CEB"/>
    <w:rsid w:val="00936F1B"/>
    <w:rsid w:val="00937422"/>
    <w:rsid w:val="00937567"/>
    <w:rsid w:val="009377EC"/>
    <w:rsid w:val="0094010A"/>
    <w:rsid w:val="0094044E"/>
    <w:rsid w:val="009407F5"/>
    <w:rsid w:val="00940DB0"/>
    <w:rsid w:val="00940FF4"/>
    <w:rsid w:val="00941661"/>
    <w:rsid w:val="009418BB"/>
    <w:rsid w:val="00941BE3"/>
    <w:rsid w:val="00941F6D"/>
    <w:rsid w:val="0094200A"/>
    <w:rsid w:val="009420D4"/>
    <w:rsid w:val="009425B9"/>
    <w:rsid w:val="00942917"/>
    <w:rsid w:val="0094296F"/>
    <w:rsid w:val="009429E0"/>
    <w:rsid w:val="00942DF1"/>
    <w:rsid w:val="00942E10"/>
    <w:rsid w:val="00942E34"/>
    <w:rsid w:val="009433EA"/>
    <w:rsid w:val="00943599"/>
    <w:rsid w:val="00943AED"/>
    <w:rsid w:val="009440CA"/>
    <w:rsid w:val="0094420F"/>
    <w:rsid w:val="0094463A"/>
    <w:rsid w:val="00944818"/>
    <w:rsid w:val="00944A1F"/>
    <w:rsid w:val="00944EA8"/>
    <w:rsid w:val="00945221"/>
    <w:rsid w:val="00945C5F"/>
    <w:rsid w:val="00945E37"/>
    <w:rsid w:val="009462EA"/>
    <w:rsid w:val="00946720"/>
    <w:rsid w:val="00946CF9"/>
    <w:rsid w:val="00946EDE"/>
    <w:rsid w:val="00947623"/>
    <w:rsid w:val="0094762A"/>
    <w:rsid w:val="009477BA"/>
    <w:rsid w:val="0094786A"/>
    <w:rsid w:val="00947870"/>
    <w:rsid w:val="00947C24"/>
    <w:rsid w:val="00947DA9"/>
    <w:rsid w:val="00947FC2"/>
    <w:rsid w:val="00950362"/>
    <w:rsid w:val="00950AE9"/>
    <w:rsid w:val="00950CEA"/>
    <w:rsid w:val="00951398"/>
    <w:rsid w:val="009516CA"/>
    <w:rsid w:val="009516E8"/>
    <w:rsid w:val="0095269E"/>
    <w:rsid w:val="00952D1A"/>
    <w:rsid w:val="00952DC8"/>
    <w:rsid w:val="00952E05"/>
    <w:rsid w:val="0095387C"/>
    <w:rsid w:val="00953BA5"/>
    <w:rsid w:val="00953D0B"/>
    <w:rsid w:val="00953FDF"/>
    <w:rsid w:val="009545BC"/>
    <w:rsid w:val="0095474A"/>
    <w:rsid w:val="00954818"/>
    <w:rsid w:val="00954D62"/>
    <w:rsid w:val="00954E21"/>
    <w:rsid w:val="0095502B"/>
    <w:rsid w:val="00955619"/>
    <w:rsid w:val="00956036"/>
    <w:rsid w:val="00956809"/>
    <w:rsid w:val="00956994"/>
    <w:rsid w:val="009575FE"/>
    <w:rsid w:val="0095769C"/>
    <w:rsid w:val="00957711"/>
    <w:rsid w:val="00957DED"/>
    <w:rsid w:val="00960296"/>
    <w:rsid w:val="00960542"/>
    <w:rsid w:val="00961551"/>
    <w:rsid w:val="009616EB"/>
    <w:rsid w:val="00961E8E"/>
    <w:rsid w:val="00962523"/>
    <w:rsid w:val="0096290C"/>
    <w:rsid w:val="00962DD5"/>
    <w:rsid w:val="00962FA8"/>
    <w:rsid w:val="00963265"/>
    <w:rsid w:val="00963C80"/>
    <w:rsid w:val="009643C6"/>
    <w:rsid w:val="0096450C"/>
    <w:rsid w:val="00964883"/>
    <w:rsid w:val="00965167"/>
    <w:rsid w:val="0096542E"/>
    <w:rsid w:val="00965552"/>
    <w:rsid w:val="009655A8"/>
    <w:rsid w:val="009658F3"/>
    <w:rsid w:val="00965CDF"/>
    <w:rsid w:val="0096681F"/>
    <w:rsid w:val="00966B19"/>
    <w:rsid w:val="0096754D"/>
    <w:rsid w:val="00967959"/>
    <w:rsid w:val="00967B9A"/>
    <w:rsid w:val="00967EF1"/>
    <w:rsid w:val="009701D9"/>
    <w:rsid w:val="00970B51"/>
    <w:rsid w:val="00970B5A"/>
    <w:rsid w:val="00970F0B"/>
    <w:rsid w:val="009710D3"/>
    <w:rsid w:val="009714EC"/>
    <w:rsid w:val="009717B1"/>
    <w:rsid w:val="00971BBA"/>
    <w:rsid w:val="0097215F"/>
    <w:rsid w:val="00972696"/>
    <w:rsid w:val="00972714"/>
    <w:rsid w:val="009728B6"/>
    <w:rsid w:val="00972908"/>
    <w:rsid w:val="00972931"/>
    <w:rsid w:val="00972D26"/>
    <w:rsid w:val="0097337E"/>
    <w:rsid w:val="0097370E"/>
    <w:rsid w:val="00973877"/>
    <w:rsid w:val="009739E5"/>
    <w:rsid w:val="00974181"/>
    <w:rsid w:val="0097432F"/>
    <w:rsid w:val="00974667"/>
    <w:rsid w:val="00974EA1"/>
    <w:rsid w:val="00975986"/>
    <w:rsid w:val="00975CD7"/>
    <w:rsid w:val="009764D7"/>
    <w:rsid w:val="00976CA0"/>
    <w:rsid w:val="00977026"/>
    <w:rsid w:val="0097747D"/>
    <w:rsid w:val="00977701"/>
    <w:rsid w:val="00977789"/>
    <w:rsid w:val="00977906"/>
    <w:rsid w:val="00977907"/>
    <w:rsid w:val="009806F7"/>
    <w:rsid w:val="00980DC9"/>
    <w:rsid w:val="00981669"/>
    <w:rsid w:val="009816D2"/>
    <w:rsid w:val="00981C0B"/>
    <w:rsid w:val="00981DF3"/>
    <w:rsid w:val="0098250A"/>
    <w:rsid w:val="009826B8"/>
    <w:rsid w:val="0098285C"/>
    <w:rsid w:val="00982C52"/>
    <w:rsid w:val="00982FF1"/>
    <w:rsid w:val="00983154"/>
    <w:rsid w:val="009833E9"/>
    <w:rsid w:val="00983A6F"/>
    <w:rsid w:val="00983AA2"/>
    <w:rsid w:val="00983CF0"/>
    <w:rsid w:val="00983D2B"/>
    <w:rsid w:val="00984517"/>
    <w:rsid w:val="00984518"/>
    <w:rsid w:val="00984544"/>
    <w:rsid w:val="009845DE"/>
    <w:rsid w:val="00984624"/>
    <w:rsid w:val="00984872"/>
    <w:rsid w:val="00984D6C"/>
    <w:rsid w:val="009853CE"/>
    <w:rsid w:val="0098582B"/>
    <w:rsid w:val="00985962"/>
    <w:rsid w:val="00985CDB"/>
    <w:rsid w:val="009872FA"/>
    <w:rsid w:val="009875C8"/>
    <w:rsid w:val="009876C0"/>
    <w:rsid w:val="00987782"/>
    <w:rsid w:val="009878F5"/>
    <w:rsid w:val="0098794A"/>
    <w:rsid w:val="0099051D"/>
    <w:rsid w:val="00990AB2"/>
    <w:rsid w:val="00990F07"/>
    <w:rsid w:val="00991488"/>
    <w:rsid w:val="00991DE4"/>
    <w:rsid w:val="0099234D"/>
    <w:rsid w:val="009928AE"/>
    <w:rsid w:val="00992941"/>
    <w:rsid w:val="00992B26"/>
    <w:rsid w:val="00992EFE"/>
    <w:rsid w:val="009936F4"/>
    <w:rsid w:val="0099375F"/>
    <w:rsid w:val="009938EA"/>
    <w:rsid w:val="00993931"/>
    <w:rsid w:val="00993DCC"/>
    <w:rsid w:val="009940FA"/>
    <w:rsid w:val="00994D27"/>
    <w:rsid w:val="00994E57"/>
    <w:rsid w:val="00995189"/>
    <w:rsid w:val="00995505"/>
    <w:rsid w:val="00995890"/>
    <w:rsid w:val="00995C8A"/>
    <w:rsid w:val="00995EC5"/>
    <w:rsid w:val="009967CC"/>
    <w:rsid w:val="00996B1D"/>
    <w:rsid w:val="00996E10"/>
    <w:rsid w:val="00997008"/>
    <w:rsid w:val="00997099"/>
    <w:rsid w:val="009974B9"/>
    <w:rsid w:val="009974DC"/>
    <w:rsid w:val="009977CD"/>
    <w:rsid w:val="00997ACE"/>
    <w:rsid w:val="00997BE4"/>
    <w:rsid w:val="00997C3C"/>
    <w:rsid w:val="00997DDF"/>
    <w:rsid w:val="00997FAF"/>
    <w:rsid w:val="009A038F"/>
    <w:rsid w:val="009A0844"/>
    <w:rsid w:val="009A0895"/>
    <w:rsid w:val="009A0954"/>
    <w:rsid w:val="009A18C3"/>
    <w:rsid w:val="009A1A04"/>
    <w:rsid w:val="009A21DB"/>
    <w:rsid w:val="009A298A"/>
    <w:rsid w:val="009A2BBB"/>
    <w:rsid w:val="009A2F32"/>
    <w:rsid w:val="009A35D7"/>
    <w:rsid w:val="009A3912"/>
    <w:rsid w:val="009A3CFD"/>
    <w:rsid w:val="009A40E3"/>
    <w:rsid w:val="009A4247"/>
    <w:rsid w:val="009A4F5E"/>
    <w:rsid w:val="009A5287"/>
    <w:rsid w:val="009A53A3"/>
    <w:rsid w:val="009A564D"/>
    <w:rsid w:val="009A5A36"/>
    <w:rsid w:val="009A68FB"/>
    <w:rsid w:val="009A6DF3"/>
    <w:rsid w:val="009A6E55"/>
    <w:rsid w:val="009A6EA0"/>
    <w:rsid w:val="009A75EC"/>
    <w:rsid w:val="009A76DF"/>
    <w:rsid w:val="009A79D0"/>
    <w:rsid w:val="009A7AD5"/>
    <w:rsid w:val="009A7C3F"/>
    <w:rsid w:val="009A7DC6"/>
    <w:rsid w:val="009A7F79"/>
    <w:rsid w:val="009B0871"/>
    <w:rsid w:val="009B0ABE"/>
    <w:rsid w:val="009B0C55"/>
    <w:rsid w:val="009B0D8B"/>
    <w:rsid w:val="009B1020"/>
    <w:rsid w:val="009B10DA"/>
    <w:rsid w:val="009B18E8"/>
    <w:rsid w:val="009B1C20"/>
    <w:rsid w:val="009B2007"/>
    <w:rsid w:val="009B200A"/>
    <w:rsid w:val="009B224C"/>
    <w:rsid w:val="009B2773"/>
    <w:rsid w:val="009B2F73"/>
    <w:rsid w:val="009B31BA"/>
    <w:rsid w:val="009B3815"/>
    <w:rsid w:val="009B4078"/>
    <w:rsid w:val="009B47CA"/>
    <w:rsid w:val="009B4860"/>
    <w:rsid w:val="009B5203"/>
    <w:rsid w:val="009B5907"/>
    <w:rsid w:val="009B59CB"/>
    <w:rsid w:val="009B5D08"/>
    <w:rsid w:val="009B62FC"/>
    <w:rsid w:val="009B7010"/>
    <w:rsid w:val="009B79A7"/>
    <w:rsid w:val="009B7C5D"/>
    <w:rsid w:val="009B7E93"/>
    <w:rsid w:val="009C0C7A"/>
    <w:rsid w:val="009C114A"/>
    <w:rsid w:val="009C17F5"/>
    <w:rsid w:val="009C1FD4"/>
    <w:rsid w:val="009C22CA"/>
    <w:rsid w:val="009C22CB"/>
    <w:rsid w:val="009C27CF"/>
    <w:rsid w:val="009C2AAD"/>
    <w:rsid w:val="009C2B5A"/>
    <w:rsid w:val="009C30AA"/>
    <w:rsid w:val="009C3245"/>
    <w:rsid w:val="009C3347"/>
    <w:rsid w:val="009C37A7"/>
    <w:rsid w:val="009C3B98"/>
    <w:rsid w:val="009C3CB7"/>
    <w:rsid w:val="009C549C"/>
    <w:rsid w:val="009C59A0"/>
    <w:rsid w:val="009C5CAF"/>
    <w:rsid w:val="009C5FAF"/>
    <w:rsid w:val="009C6650"/>
    <w:rsid w:val="009C6751"/>
    <w:rsid w:val="009C6942"/>
    <w:rsid w:val="009C7578"/>
    <w:rsid w:val="009C7807"/>
    <w:rsid w:val="009C7A34"/>
    <w:rsid w:val="009D0AA6"/>
    <w:rsid w:val="009D0EFA"/>
    <w:rsid w:val="009D1078"/>
    <w:rsid w:val="009D127A"/>
    <w:rsid w:val="009D1390"/>
    <w:rsid w:val="009D1673"/>
    <w:rsid w:val="009D17CD"/>
    <w:rsid w:val="009D1975"/>
    <w:rsid w:val="009D1E44"/>
    <w:rsid w:val="009D21F3"/>
    <w:rsid w:val="009D2577"/>
    <w:rsid w:val="009D2B31"/>
    <w:rsid w:val="009D361F"/>
    <w:rsid w:val="009D37D7"/>
    <w:rsid w:val="009D3B64"/>
    <w:rsid w:val="009D3F95"/>
    <w:rsid w:val="009D3FA0"/>
    <w:rsid w:val="009D4116"/>
    <w:rsid w:val="009D45E9"/>
    <w:rsid w:val="009D4AF6"/>
    <w:rsid w:val="009D4F45"/>
    <w:rsid w:val="009D5171"/>
    <w:rsid w:val="009D57F0"/>
    <w:rsid w:val="009D6030"/>
    <w:rsid w:val="009D60A8"/>
    <w:rsid w:val="009D61BD"/>
    <w:rsid w:val="009D6E1D"/>
    <w:rsid w:val="009D71A1"/>
    <w:rsid w:val="009D71D2"/>
    <w:rsid w:val="009D73C5"/>
    <w:rsid w:val="009D73D8"/>
    <w:rsid w:val="009D7CB3"/>
    <w:rsid w:val="009D7E19"/>
    <w:rsid w:val="009E0524"/>
    <w:rsid w:val="009E064C"/>
    <w:rsid w:val="009E06A7"/>
    <w:rsid w:val="009E09B7"/>
    <w:rsid w:val="009E0A8E"/>
    <w:rsid w:val="009E0FBE"/>
    <w:rsid w:val="009E182B"/>
    <w:rsid w:val="009E1A99"/>
    <w:rsid w:val="009E1E22"/>
    <w:rsid w:val="009E2087"/>
    <w:rsid w:val="009E2799"/>
    <w:rsid w:val="009E3471"/>
    <w:rsid w:val="009E38E8"/>
    <w:rsid w:val="009E3971"/>
    <w:rsid w:val="009E3A40"/>
    <w:rsid w:val="009E3A48"/>
    <w:rsid w:val="009E4118"/>
    <w:rsid w:val="009E48F6"/>
    <w:rsid w:val="009E51C7"/>
    <w:rsid w:val="009E549D"/>
    <w:rsid w:val="009E6C01"/>
    <w:rsid w:val="009E6C1C"/>
    <w:rsid w:val="009E6FB2"/>
    <w:rsid w:val="009E6FDB"/>
    <w:rsid w:val="009E702D"/>
    <w:rsid w:val="009E7B0E"/>
    <w:rsid w:val="009F0060"/>
    <w:rsid w:val="009F04AA"/>
    <w:rsid w:val="009F0A82"/>
    <w:rsid w:val="009F0BB6"/>
    <w:rsid w:val="009F0C51"/>
    <w:rsid w:val="009F1815"/>
    <w:rsid w:val="009F198F"/>
    <w:rsid w:val="009F22D2"/>
    <w:rsid w:val="009F26D2"/>
    <w:rsid w:val="009F2929"/>
    <w:rsid w:val="009F2A51"/>
    <w:rsid w:val="009F2A95"/>
    <w:rsid w:val="009F31E5"/>
    <w:rsid w:val="009F3BBE"/>
    <w:rsid w:val="009F3CF1"/>
    <w:rsid w:val="009F40F1"/>
    <w:rsid w:val="009F435B"/>
    <w:rsid w:val="009F5050"/>
    <w:rsid w:val="009F50A5"/>
    <w:rsid w:val="009F5119"/>
    <w:rsid w:val="009F517B"/>
    <w:rsid w:val="009F560E"/>
    <w:rsid w:val="009F5837"/>
    <w:rsid w:val="009F5CA0"/>
    <w:rsid w:val="009F5DBF"/>
    <w:rsid w:val="009F5F50"/>
    <w:rsid w:val="009F666E"/>
    <w:rsid w:val="009F6A58"/>
    <w:rsid w:val="009F6BD9"/>
    <w:rsid w:val="009F6EC0"/>
    <w:rsid w:val="009F70A3"/>
    <w:rsid w:val="009F718D"/>
    <w:rsid w:val="009F7D27"/>
    <w:rsid w:val="00A000C2"/>
    <w:rsid w:val="00A001AD"/>
    <w:rsid w:val="00A00574"/>
    <w:rsid w:val="00A00A95"/>
    <w:rsid w:val="00A00E32"/>
    <w:rsid w:val="00A01109"/>
    <w:rsid w:val="00A017ED"/>
    <w:rsid w:val="00A018AA"/>
    <w:rsid w:val="00A01AA7"/>
    <w:rsid w:val="00A0224B"/>
    <w:rsid w:val="00A0237A"/>
    <w:rsid w:val="00A02AC7"/>
    <w:rsid w:val="00A02F58"/>
    <w:rsid w:val="00A03192"/>
    <w:rsid w:val="00A0328A"/>
    <w:rsid w:val="00A03848"/>
    <w:rsid w:val="00A03977"/>
    <w:rsid w:val="00A03986"/>
    <w:rsid w:val="00A03A48"/>
    <w:rsid w:val="00A03E14"/>
    <w:rsid w:val="00A03F3B"/>
    <w:rsid w:val="00A03F8C"/>
    <w:rsid w:val="00A04128"/>
    <w:rsid w:val="00A04385"/>
    <w:rsid w:val="00A05122"/>
    <w:rsid w:val="00A0561B"/>
    <w:rsid w:val="00A05A55"/>
    <w:rsid w:val="00A0676C"/>
    <w:rsid w:val="00A07268"/>
    <w:rsid w:val="00A072E3"/>
    <w:rsid w:val="00A074AD"/>
    <w:rsid w:val="00A07FC9"/>
    <w:rsid w:val="00A10C5C"/>
    <w:rsid w:val="00A1193E"/>
    <w:rsid w:val="00A12329"/>
    <w:rsid w:val="00A1259A"/>
    <w:rsid w:val="00A126C5"/>
    <w:rsid w:val="00A12BB1"/>
    <w:rsid w:val="00A13292"/>
    <w:rsid w:val="00A13728"/>
    <w:rsid w:val="00A13BCB"/>
    <w:rsid w:val="00A141DC"/>
    <w:rsid w:val="00A14C45"/>
    <w:rsid w:val="00A14E8D"/>
    <w:rsid w:val="00A15601"/>
    <w:rsid w:val="00A157AB"/>
    <w:rsid w:val="00A15E4C"/>
    <w:rsid w:val="00A167D5"/>
    <w:rsid w:val="00A16991"/>
    <w:rsid w:val="00A169D6"/>
    <w:rsid w:val="00A1702F"/>
    <w:rsid w:val="00A17358"/>
    <w:rsid w:val="00A1756F"/>
    <w:rsid w:val="00A203CE"/>
    <w:rsid w:val="00A20902"/>
    <w:rsid w:val="00A20A2F"/>
    <w:rsid w:val="00A20B09"/>
    <w:rsid w:val="00A20ED5"/>
    <w:rsid w:val="00A20EE7"/>
    <w:rsid w:val="00A2134A"/>
    <w:rsid w:val="00A21FE7"/>
    <w:rsid w:val="00A22CE9"/>
    <w:rsid w:val="00A23053"/>
    <w:rsid w:val="00A230AA"/>
    <w:rsid w:val="00A230BA"/>
    <w:rsid w:val="00A23252"/>
    <w:rsid w:val="00A233DE"/>
    <w:rsid w:val="00A23623"/>
    <w:rsid w:val="00A238DC"/>
    <w:rsid w:val="00A23E93"/>
    <w:rsid w:val="00A23EF2"/>
    <w:rsid w:val="00A24131"/>
    <w:rsid w:val="00A246F9"/>
    <w:rsid w:val="00A2487B"/>
    <w:rsid w:val="00A251A4"/>
    <w:rsid w:val="00A25553"/>
    <w:rsid w:val="00A25828"/>
    <w:rsid w:val="00A25B02"/>
    <w:rsid w:val="00A263FD"/>
    <w:rsid w:val="00A2691E"/>
    <w:rsid w:val="00A26AC5"/>
    <w:rsid w:val="00A27112"/>
    <w:rsid w:val="00A2741B"/>
    <w:rsid w:val="00A2779A"/>
    <w:rsid w:val="00A277C7"/>
    <w:rsid w:val="00A27A5F"/>
    <w:rsid w:val="00A27AEF"/>
    <w:rsid w:val="00A27B38"/>
    <w:rsid w:val="00A27BBC"/>
    <w:rsid w:val="00A27D6E"/>
    <w:rsid w:val="00A27F6B"/>
    <w:rsid w:val="00A3067C"/>
    <w:rsid w:val="00A30750"/>
    <w:rsid w:val="00A30756"/>
    <w:rsid w:val="00A308F2"/>
    <w:rsid w:val="00A30ADD"/>
    <w:rsid w:val="00A30CB9"/>
    <w:rsid w:val="00A31016"/>
    <w:rsid w:val="00A311D9"/>
    <w:rsid w:val="00A316D1"/>
    <w:rsid w:val="00A31708"/>
    <w:rsid w:val="00A319DA"/>
    <w:rsid w:val="00A31B09"/>
    <w:rsid w:val="00A31C0D"/>
    <w:rsid w:val="00A32067"/>
    <w:rsid w:val="00A3253F"/>
    <w:rsid w:val="00A329B2"/>
    <w:rsid w:val="00A32A0B"/>
    <w:rsid w:val="00A32B55"/>
    <w:rsid w:val="00A3328F"/>
    <w:rsid w:val="00A3363E"/>
    <w:rsid w:val="00A33796"/>
    <w:rsid w:val="00A338CC"/>
    <w:rsid w:val="00A33A80"/>
    <w:rsid w:val="00A33B02"/>
    <w:rsid w:val="00A33C49"/>
    <w:rsid w:val="00A33F6E"/>
    <w:rsid w:val="00A34837"/>
    <w:rsid w:val="00A35A18"/>
    <w:rsid w:val="00A360CB"/>
    <w:rsid w:val="00A362D9"/>
    <w:rsid w:val="00A36788"/>
    <w:rsid w:val="00A36DD6"/>
    <w:rsid w:val="00A37A26"/>
    <w:rsid w:val="00A409CA"/>
    <w:rsid w:val="00A40BDA"/>
    <w:rsid w:val="00A41310"/>
    <w:rsid w:val="00A413C4"/>
    <w:rsid w:val="00A41404"/>
    <w:rsid w:val="00A41634"/>
    <w:rsid w:val="00A4170C"/>
    <w:rsid w:val="00A41E7A"/>
    <w:rsid w:val="00A42062"/>
    <w:rsid w:val="00A422AD"/>
    <w:rsid w:val="00A42594"/>
    <w:rsid w:val="00A4286E"/>
    <w:rsid w:val="00A42C2C"/>
    <w:rsid w:val="00A43548"/>
    <w:rsid w:val="00A437AC"/>
    <w:rsid w:val="00A43826"/>
    <w:rsid w:val="00A43903"/>
    <w:rsid w:val="00A4391C"/>
    <w:rsid w:val="00A43A9A"/>
    <w:rsid w:val="00A43C5A"/>
    <w:rsid w:val="00A445BE"/>
    <w:rsid w:val="00A447B0"/>
    <w:rsid w:val="00A44B1A"/>
    <w:rsid w:val="00A45312"/>
    <w:rsid w:val="00A45B2C"/>
    <w:rsid w:val="00A46719"/>
    <w:rsid w:val="00A469F2"/>
    <w:rsid w:val="00A474A9"/>
    <w:rsid w:val="00A479C6"/>
    <w:rsid w:val="00A47B78"/>
    <w:rsid w:val="00A47C0E"/>
    <w:rsid w:val="00A47CCB"/>
    <w:rsid w:val="00A5148F"/>
    <w:rsid w:val="00A51AD9"/>
    <w:rsid w:val="00A51B34"/>
    <w:rsid w:val="00A51E7B"/>
    <w:rsid w:val="00A52AAE"/>
    <w:rsid w:val="00A52ADF"/>
    <w:rsid w:val="00A52E56"/>
    <w:rsid w:val="00A530BA"/>
    <w:rsid w:val="00A5316D"/>
    <w:rsid w:val="00A532B0"/>
    <w:rsid w:val="00A5359C"/>
    <w:rsid w:val="00A53843"/>
    <w:rsid w:val="00A53F23"/>
    <w:rsid w:val="00A54527"/>
    <w:rsid w:val="00A54CC8"/>
    <w:rsid w:val="00A54D6A"/>
    <w:rsid w:val="00A552E2"/>
    <w:rsid w:val="00A5547A"/>
    <w:rsid w:val="00A55552"/>
    <w:rsid w:val="00A55618"/>
    <w:rsid w:val="00A55721"/>
    <w:rsid w:val="00A55B5E"/>
    <w:rsid w:val="00A56568"/>
    <w:rsid w:val="00A566FA"/>
    <w:rsid w:val="00A57671"/>
    <w:rsid w:val="00A57799"/>
    <w:rsid w:val="00A57E66"/>
    <w:rsid w:val="00A6010C"/>
    <w:rsid w:val="00A6035F"/>
    <w:rsid w:val="00A60428"/>
    <w:rsid w:val="00A605C5"/>
    <w:rsid w:val="00A60750"/>
    <w:rsid w:val="00A6079D"/>
    <w:rsid w:val="00A6088C"/>
    <w:rsid w:val="00A60B50"/>
    <w:rsid w:val="00A610D0"/>
    <w:rsid w:val="00A610ED"/>
    <w:rsid w:val="00A61213"/>
    <w:rsid w:val="00A61224"/>
    <w:rsid w:val="00A61540"/>
    <w:rsid w:val="00A617CB"/>
    <w:rsid w:val="00A61A38"/>
    <w:rsid w:val="00A61E7C"/>
    <w:rsid w:val="00A61F13"/>
    <w:rsid w:val="00A625E9"/>
    <w:rsid w:val="00A62870"/>
    <w:rsid w:val="00A6326B"/>
    <w:rsid w:val="00A632C2"/>
    <w:rsid w:val="00A633F5"/>
    <w:rsid w:val="00A63D30"/>
    <w:rsid w:val="00A63FFF"/>
    <w:rsid w:val="00A640AF"/>
    <w:rsid w:val="00A6455C"/>
    <w:rsid w:val="00A64608"/>
    <w:rsid w:val="00A64680"/>
    <w:rsid w:val="00A64775"/>
    <w:rsid w:val="00A64A31"/>
    <w:rsid w:val="00A64A4C"/>
    <w:rsid w:val="00A64B02"/>
    <w:rsid w:val="00A64F40"/>
    <w:rsid w:val="00A65520"/>
    <w:rsid w:val="00A65B78"/>
    <w:rsid w:val="00A65C8E"/>
    <w:rsid w:val="00A66061"/>
    <w:rsid w:val="00A6618F"/>
    <w:rsid w:val="00A66232"/>
    <w:rsid w:val="00A6627E"/>
    <w:rsid w:val="00A66AC2"/>
    <w:rsid w:val="00A700EE"/>
    <w:rsid w:val="00A70188"/>
    <w:rsid w:val="00A70585"/>
    <w:rsid w:val="00A7084D"/>
    <w:rsid w:val="00A70895"/>
    <w:rsid w:val="00A70909"/>
    <w:rsid w:val="00A70B7B"/>
    <w:rsid w:val="00A70F1E"/>
    <w:rsid w:val="00A712EB"/>
    <w:rsid w:val="00A715ED"/>
    <w:rsid w:val="00A71DE5"/>
    <w:rsid w:val="00A71E2B"/>
    <w:rsid w:val="00A7272A"/>
    <w:rsid w:val="00A72752"/>
    <w:rsid w:val="00A72949"/>
    <w:rsid w:val="00A72C73"/>
    <w:rsid w:val="00A73157"/>
    <w:rsid w:val="00A73903"/>
    <w:rsid w:val="00A74170"/>
    <w:rsid w:val="00A7457C"/>
    <w:rsid w:val="00A74930"/>
    <w:rsid w:val="00A74B38"/>
    <w:rsid w:val="00A74C6D"/>
    <w:rsid w:val="00A75007"/>
    <w:rsid w:val="00A7536A"/>
    <w:rsid w:val="00A75520"/>
    <w:rsid w:val="00A75E49"/>
    <w:rsid w:val="00A75F26"/>
    <w:rsid w:val="00A761E9"/>
    <w:rsid w:val="00A76DED"/>
    <w:rsid w:val="00A77A7F"/>
    <w:rsid w:val="00A77F79"/>
    <w:rsid w:val="00A8005D"/>
    <w:rsid w:val="00A800CB"/>
    <w:rsid w:val="00A80217"/>
    <w:rsid w:val="00A803E8"/>
    <w:rsid w:val="00A80ACE"/>
    <w:rsid w:val="00A81511"/>
    <w:rsid w:val="00A81962"/>
    <w:rsid w:val="00A8239A"/>
    <w:rsid w:val="00A8240C"/>
    <w:rsid w:val="00A82521"/>
    <w:rsid w:val="00A82778"/>
    <w:rsid w:val="00A827D4"/>
    <w:rsid w:val="00A82D2E"/>
    <w:rsid w:val="00A82EEF"/>
    <w:rsid w:val="00A8309B"/>
    <w:rsid w:val="00A834D6"/>
    <w:rsid w:val="00A8388E"/>
    <w:rsid w:val="00A83A10"/>
    <w:rsid w:val="00A83FE1"/>
    <w:rsid w:val="00A8405A"/>
    <w:rsid w:val="00A84A54"/>
    <w:rsid w:val="00A84A5C"/>
    <w:rsid w:val="00A84EC2"/>
    <w:rsid w:val="00A84FA9"/>
    <w:rsid w:val="00A85274"/>
    <w:rsid w:val="00A85465"/>
    <w:rsid w:val="00A854C9"/>
    <w:rsid w:val="00A85B12"/>
    <w:rsid w:val="00A8631D"/>
    <w:rsid w:val="00A86ABE"/>
    <w:rsid w:val="00A86E6A"/>
    <w:rsid w:val="00A86E7D"/>
    <w:rsid w:val="00A8771E"/>
    <w:rsid w:val="00A87D95"/>
    <w:rsid w:val="00A87D9E"/>
    <w:rsid w:val="00A87E31"/>
    <w:rsid w:val="00A9022C"/>
    <w:rsid w:val="00A9076E"/>
    <w:rsid w:val="00A90A9F"/>
    <w:rsid w:val="00A9123B"/>
    <w:rsid w:val="00A91C9D"/>
    <w:rsid w:val="00A91FFA"/>
    <w:rsid w:val="00A93193"/>
    <w:rsid w:val="00A937BC"/>
    <w:rsid w:val="00A9392A"/>
    <w:rsid w:val="00A93FED"/>
    <w:rsid w:val="00A940B3"/>
    <w:rsid w:val="00A9482F"/>
    <w:rsid w:val="00A94BB6"/>
    <w:rsid w:val="00A9500C"/>
    <w:rsid w:val="00A95020"/>
    <w:rsid w:val="00A95713"/>
    <w:rsid w:val="00A95797"/>
    <w:rsid w:val="00A95C29"/>
    <w:rsid w:val="00A95EEA"/>
    <w:rsid w:val="00A96038"/>
    <w:rsid w:val="00A96169"/>
    <w:rsid w:val="00A963FE"/>
    <w:rsid w:val="00A96576"/>
    <w:rsid w:val="00A96DD7"/>
    <w:rsid w:val="00A975BD"/>
    <w:rsid w:val="00A97916"/>
    <w:rsid w:val="00A97A64"/>
    <w:rsid w:val="00A97E4B"/>
    <w:rsid w:val="00AA0A29"/>
    <w:rsid w:val="00AA0B44"/>
    <w:rsid w:val="00AA1011"/>
    <w:rsid w:val="00AA12C6"/>
    <w:rsid w:val="00AA133E"/>
    <w:rsid w:val="00AA1405"/>
    <w:rsid w:val="00AA15B0"/>
    <w:rsid w:val="00AA1FD0"/>
    <w:rsid w:val="00AA32F9"/>
    <w:rsid w:val="00AA3D09"/>
    <w:rsid w:val="00AA445A"/>
    <w:rsid w:val="00AA4CFF"/>
    <w:rsid w:val="00AA4D21"/>
    <w:rsid w:val="00AA4E31"/>
    <w:rsid w:val="00AA59A9"/>
    <w:rsid w:val="00AA5AE5"/>
    <w:rsid w:val="00AA5FB9"/>
    <w:rsid w:val="00AA69DF"/>
    <w:rsid w:val="00AA6BC9"/>
    <w:rsid w:val="00AA6D58"/>
    <w:rsid w:val="00AA6E38"/>
    <w:rsid w:val="00AA753E"/>
    <w:rsid w:val="00AA7E07"/>
    <w:rsid w:val="00AB0438"/>
    <w:rsid w:val="00AB1030"/>
    <w:rsid w:val="00AB1219"/>
    <w:rsid w:val="00AB15BA"/>
    <w:rsid w:val="00AB16A8"/>
    <w:rsid w:val="00AB21A6"/>
    <w:rsid w:val="00AB251A"/>
    <w:rsid w:val="00AB294A"/>
    <w:rsid w:val="00AB2B32"/>
    <w:rsid w:val="00AB2FA3"/>
    <w:rsid w:val="00AB30D6"/>
    <w:rsid w:val="00AB3110"/>
    <w:rsid w:val="00AB3719"/>
    <w:rsid w:val="00AB37CB"/>
    <w:rsid w:val="00AB3AD3"/>
    <w:rsid w:val="00AB3CEF"/>
    <w:rsid w:val="00AB3F96"/>
    <w:rsid w:val="00AB4362"/>
    <w:rsid w:val="00AB4519"/>
    <w:rsid w:val="00AB4603"/>
    <w:rsid w:val="00AB48F9"/>
    <w:rsid w:val="00AB54F3"/>
    <w:rsid w:val="00AB5D2B"/>
    <w:rsid w:val="00AB633C"/>
    <w:rsid w:val="00AB6B9C"/>
    <w:rsid w:val="00AB6C3E"/>
    <w:rsid w:val="00AB71BA"/>
    <w:rsid w:val="00AB7A24"/>
    <w:rsid w:val="00AB7DED"/>
    <w:rsid w:val="00AC00E7"/>
    <w:rsid w:val="00AC01C7"/>
    <w:rsid w:val="00AC0403"/>
    <w:rsid w:val="00AC0897"/>
    <w:rsid w:val="00AC0E32"/>
    <w:rsid w:val="00AC0EFC"/>
    <w:rsid w:val="00AC151E"/>
    <w:rsid w:val="00AC19A8"/>
    <w:rsid w:val="00AC19A9"/>
    <w:rsid w:val="00AC1F84"/>
    <w:rsid w:val="00AC21E9"/>
    <w:rsid w:val="00AC2267"/>
    <w:rsid w:val="00AC258B"/>
    <w:rsid w:val="00AC26DF"/>
    <w:rsid w:val="00AC2966"/>
    <w:rsid w:val="00AC2DFF"/>
    <w:rsid w:val="00AC35B9"/>
    <w:rsid w:val="00AC3784"/>
    <w:rsid w:val="00AC3998"/>
    <w:rsid w:val="00AC39A9"/>
    <w:rsid w:val="00AC4275"/>
    <w:rsid w:val="00AC4538"/>
    <w:rsid w:val="00AC4912"/>
    <w:rsid w:val="00AC4924"/>
    <w:rsid w:val="00AC5E54"/>
    <w:rsid w:val="00AC5F41"/>
    <w:rsid w:val="00AC62E6"/>
    <w:rsid w:val="00AC7071"/>
    <w:rsid w:val="00AC70CA"/>
    <w:rsid w:val="00AC773E"/>
    <w:rsid w:val="00AC79A3"/>
    <w:rsid w:val="00AC7F87"/>
    <w:rsid w:val="00AD0198"/>
    <w:rsid w:val="00AD01D1"/>
    <w:rsid w:val="00AD08C7"/>
    <w:rsid w:val="00AD0C84"/>
    <w:rsid w:val="00AD148E"/>
    <w:rsid w:val="00AD1E05"/>
    <w:rsid w:val="00AD212C"/>
    <w:rsid w:val="00AD261F"/>
    <w:rsid w:val="00AD26E4"/>
    <w:rsid w:val="00AD27E2"/>
    <w:rsid w:val="00AD2C39"/>
    <w:rsid w:val="00AD3058"/>
    <w:rsid w:val="00AD30EC"/>
    <w:rsid w:val="00AD3C33"/>
    <w:rsid w:val="00AD3CF3"/>
    <w:rsid w:val="00AD4808"/>
    <w:rsid w:val="00AD4A23"/>
    <w:rsid w:val="00AD6142"/>
    <w:rsid w:val="00AD6899"/>
    <w:rsid w:val="00AD6CA3"/>
    <w:rsid w:val="00AD7105"/>
    <w:rsid w:val="00AD731E"/>
    <w:rsid w:val="00AD75FF"/>
    <w:rsid w:val="00AE0149"/>
    <w:rsid w:val="00AE01DC"/>
    <w:rsid w:val="00AE12DD"/>
    <w:rsid w:val="00AE16C0"/>
    <w:rsid w:val="00AE1D9F"/>
    <w:rsid w:val="00AE1E5B"/>
    <w:rsid w:val="00AE253F"/>
    <w:rsid w:val="00AE30EB"/>
    <w:rsid w:val="00AE320D"/>
    <w:rsid w:val="00AE35E6"/>
    <w:rsid w:val="00AE37C3"/>
    <w:rsid w:val="00AE3B5C"/>
    <w:rsid w:val="00AE493A"/>
    <w:rsid w:val="00AE4ACA"/>
    <w:rsid w:val="00AE4E2E"/>
    <w:rsid w:val="00AE5449"/>
    <w:rsid w:val="00AE5806"/>
    <w:rsid w:val="00AE5ACE"/>
    <w:rsid w:val="00AE6E4F"/>
    <w:rsid w:val="00AE6F8E"/>
    <w:rsid w:val="00AE732A"/>
    <w:rsid w:val="00AF053D"/>
    <w:rsid w:val="00AF055E"/>
    <w:rsid w:val="00AF08A2"/>
    <w:rsid w:val="00AF0B2D"/>
    <w:rsid w:val="00AF0B3F"/>
    <w:rsid w:val="00AF1617"/>
    <w:rsid w:val="00AF1861"/>
    <w:rsid w:val="00AF196E"/>
    <w:rsid w:val="00AF1C41"/>
    <w:rsid w:val="00AF2B0E"/>
    <w:rsid w:val="00AF2B63"/>
    <w:rsid w:val="00AF37A4"/>
    <w:rsid w:val="00AF37E7"/>
    <w:rsid w:val="00AF3C7F"/>
    <w:rsid w:val="00AF4180"/>
    <w:rsid w:val="00AF4CF6"/>
    <w:rsid w:val="00AF4F13"/>
    <w:rsid w:val="00AF50C6"/>
    <w:rsid w:val="00AF5298"/>
    <w:rsid w:val="00AF53DF"/>
    <w:rsid w:val="00AF55AC"/>
    <w:rsid w:val="00AF612A"/>
    <w:rsid w:val="00AF6D8B"/>
    <w:rsid w:val="00AF75CD"/>
    <w:rsid w:val="00AF77AC"/>
    <w:rsid w:val="00AF7BBC"/>
    <w:rsid w:val="00B0014A"/>
    <w:rsid w:val="00B004CA"/>
    <w:rsid w:val="00B00735"/>
    <w:rsid w:val="00B007CD"/>
    <w:rsid w:val="00B00D66"/>
    <w:rsid w:val="00B01044"/>
    <w:rsid w:val="00B010D8"/>
    <w:rsid w:val="00B01187"/>
    <w:rsid w:val="00B018CE"/>
    <w:rsid w:val="00B01BAE"/>
    <w:rsid w:val="00B01DD9"/>
    <w:rsid w:val="00B02327"/>
    <w:rsid w:val="00B023B4"/>
    <w:rsid w:val="00B02CAC"/>
    <w:rsid w:val="00B02CB0"/>
    <w:rsid w:val="00B031F5"/>
    <w:rsid w:val="00B035A6"/>
    <w:rsid w:val="00B0371D"/>
    <w:rsid w:val="00B0421F"/>
    <w:rsid w:val="00B048FD"/>
    <w:rsid w:val="00B049E9"/>
    <w:rsid w:val="00B054A1"/>
    <w:rsid w:val="00B05754"/>
    <w:rsid w:val="00B057FA"/>
    <w:rsid w:val="00B05874"/>
    <w:rsid w:val="00B05941"/>
    <w:rsid w:val="00B0731D"/>
    <w:rsid w:val="00B0750C"/>
    <w:rsid w:val="00B07577"/>
    <w:rsid w:val="00B077C0"/>
    <w:rsid w:val="00B102DC"/>
    <w:rsid w:val="00B10421"/>
    <w:rsid w:val="00B1055B"/>
    <w:rsid w:val="00B105AF"/>
    <w:rsid w:val="00B10C42"/>
    <w:rsid w:val="00B10F6D"/>
    <w:rsid w:val="00B11ACB"/>
    <w:rsid w:val="00B11B43"/>
    <w:rsid w:val="00B124E6"/>
    <w:rsid w:val="00B1253C"/>
    <w:rsid w:val="00B125E5"/>
    <w:rsid w:val="00B126D9"/>
    <w:rsid w:val="00B12749"/>
    <w:rsid w:val="00B12B68"/>
    <w:rsid w:val="00B13018"/>
    <w:rsid w:val="00B131DE"/>
    <w:rsid w:val="00B13269"/>
    <w:rsid w:val="00B13459"/>
    <w:rsid w:val="00B138E6"/>
    <w:rsid w:val="00B13999"/>
    <w:rsid w:val="00B139A7"/>
    <w:rsid w:val="00B13AEE"/>
    <w:rsid w:val="00B13E4E"/>
    <w:rsid w:val="00B1419C"/>
    <w:rsid w:val="00B14891"/>
    <w:rsid w:val="00B149AB"/>
    <w:rsid w:val="00B15235"/>
    <w:rsid w:val="00B153F6"/>
    <w:rsid w:val="00B15AE9"/>
    <w:rsid w:val="00B1611D"/>
    <w:rsid w:val="00B167D9"/>
    <w:rsid w:val="00B16B46"/>
    <w:rsid w:val="00B1750B"/>
    <w:rsid w:val="00B203AC"/>
    <w:rsid w:val="00B20405"/>
    <w:rsid w:val="00B20713"/>
    <w:rsid w:val="00B2079C"/>
    <w:rsid w:val="00B2094F"/>
    <w:rsid w:val="00B20AA0"/>
    <w:rsid w:val="00B20ABA"/>
    <w:rsid w:val="00B20EF2"/>
    <w:rsid w:val="00B21169"/>
    <w:rsid w:val="00B211DD"/>
    <w:rsid w:val="00B218B0"/>
    <w:rsid w:val="00B2243E"/>
    <w:rsid w:val="00B22624"/>
    <w:rsid w:val="00B22AFA"/>
    <w:rsid w:val="00B22B3C"/>
    <w:rsid w:val="00B23402"/>
    <w:rsid w:val="00B23469"/>
    <w:rsid w:val="00B23589"/>
    <w:rsid w:val="00B23BCC"/>
    <w:rsid w:val="00B23FE3"/>
    <w:rsid w:val="00B246AD"/>
    <w:rsid w:val="00B24A55"/>
    <w:rsid w:val="00B24A92"/>
    <w:rsid w:val="00B24B3C"/>
    <w:rsid w:val="00B24BF3"/>
    <w:rsid w:val="00B24E24"/>
    <w:rsid w:val="00B25632"/>
    <w:rsid w:val="00B256DB"/>
    <w:rsid w:val="00B257A8"/>
    <w:rsid w:val="00B25924"/>
    <w:rsid w:val="00B259A6"/>
    <w:rsid w:val="00B25E0F"/>
    <w:rsid w:val="00B26177"/>
    <w:rsid w:val="00B2648E"/>
    <w:rsid w:val="00B264A3"/>
    <w:rsid w:val="00B2708F"/>
    <w:rsid w:val="00B2755D"/>
    <w:rsid w:val="00B275FA"/>
    <w:rsid w:val="00B27602"/>
    <w:rsid w:val="00B277AA"/>
    <w:rsid w:val="00B2785A"/>
    <w:rsid w:val="00B2790F"/>
    <w:rsid w:val="00B27B64"/>
    <w:rsid w:val="00B30838"/>
    <w:rsid w:val="00B308C1"/>
    <w:rsid w:val="00B30ED2"/>
    <w:rsid w:val="00B314D9"/>
    <w:rsid w:val="00B315CE"/>
    <w:rsid w:val="00B31964"/>
    <w:rsid w:val="00B33414"/>
    <w:rsid w:val="00B33A0D"/>
    <w:rsid w:val="00B33A4C"/>
    <w:rsid w:val="00B33B9A"/>
    <w:rsid w:val="00B33F72"/>
    <w:rsid w:val="00B34B45"/>
    <w:rsid w:val="00B34D77"/>
    <w:rsid w:val="00B3533C"/>
    <w:rsid w:val="00B35591"/>
    <w:rsid w:val="00B356A6"/>
    <w:rsid w:val="00B35DDA"/>
    <w:rsid w:val="00B35E4F"/>
    <w:rsid w:val="00B36032"/>
    <w:rsid w:val="00B3621B"/>
    <w:rsid w:val="00B362A4"/>
    <w:rsid w:val="00B36342"/>
    <w:rsid w:val="00B36BA3"/>
    <w:rsid w:val="00B36E75"/>
    <w:rsid w:val="00B37222"/>
    <w:rsid w:val="00B402A9"/>
    <w:rsid w:val="00B405C6"/>
    <w:rsid w:val="00B4068F"/>
    <w:rsid w:val="00B408C5"/>
    <w:rsid w:val="00B408EB"/>
    <w:rsid w:val="00B40CD6"/>
    <w:rsid w:val="00B40D92"/>
    <w:rsid w:val="00B41064"/>
    <w:rsid w:val="00B41323"/>
    <w:rsid w:val="00B4159F"/>
    <w:rsid w:val="00B41604"/>
    <w:rsid w:val="00B4166A"/>
    <w:rsid w:val="00B417AD"/>
    <w:rsid w:val="00B419E3"/>
    <w:rsid w:val="00B41CE5"/>
    <w:rsid w:val="00B41FB4"/>
    <w:rsid w:val="00B4236A"/>
    <w:rsid w:val="00B42BE0"/>
    <w:rsid w:val="00B42DF6"/>
    <w:rsid w:val="00B43197"/>
    <w:rsid w:val="00B43403"/>
    <w:rsid w:val="00B43CE6"/>
    <w:rsid w:val="00B43F49"/>
    <w:rsid w:val="00B43F53"/>
    <w:rsid w:val="00B44199"/>
    <w:rsid w:val="00B44474"/>
    <w:rsid w:val="00B44602"/>
    <w:rsid w:val="00B44836"/>
    <w:rsid w:val="00B44B32"/>
    <w:rsid w:val="00B45025"/>
    <w:rsid w:val="00B45245"/>
    <w:rsid w:val="00B4536A"/>
    <w:rsid w:val="00B45965"/>
    <w:rsid w:val="00B45C2C"/>
    <w:rsid w:val="00B45E30"/>
    <w:rsid w:val="00B46006"/>
    <w:rsid w:val="00B4627C"/>
    <w:rsid w:val="00B46339"/>
    <w:rsid w:val="00B4656A"/>
    <w:rsid w:val="00B47580"/>
    <w:rsid w:val="00B479D3"/>
    <w:rsid w:val="00B501DE"/>
    <w:rsid w:val="00B502B6"/>
    <w:rsid w:val="00B505FB"/>
    <w:rsid w:val="00B50690"/>
    <w:rsid w:val="00B5099E"/>
    <w:rsid w:val="00B51027"/>
    <w:rsid w:val="00B511C0"/>
    <w:rsid w:val="00B514F1"/>
    <w:rsid w:val="00B51975"/>
    <w:rsid w:val="00B521E2"/>
    <w:rsid w:val="00B5232B"/>
    <w:rsid w:val="00B5239C"/>
    <w:rsid w:val="00B52892"/>
    <w:rsid w:val="00B52EAD"/>
    <w:rsid w:val="00B53000"/>
    <w:rsid w:val="00B530E7"/>
    <w:rsid w:val="00B53488"/>
    <w:rsid w:val="00B53DCA"/>
    <w:rsid w:val="00B53E73"/>
    <w:rsid w:val="00B54096"/>
    <w:rsid w:val="00B543A1"/>
    <w:rsid w:val="00B544A9"/>
    <w:rsid w:val="00B54AE7"/>
    <w:rsid w:val="00B54F94"/>
    <w:rsid w:val="00B5543C"/>
    <w:rsid w:val="00B5586C"/>
    <w:rsid w:val="00B55B89"/>
    <w:rsid w:val="00B55C61"/>
    <w:rsid w:val="00B55DCF"/>
    <w:rsid w:val="00B55EC5"/>
    <w:rsid w:val="00B56B56"/>
    <w:rsid w:val="00B56CC9"/>
    <w:rsid w:val="00B56DC3"/>
    <w:rsid w:val="00B57090"/>
    <w:rsid w:val="00B575B5"/>
    <w:rsid w:val="00B5764B"/>
    <w:rsid w:val="00B57AED"/>
    <w:rsid w:val="00B57C17"/>
    <w:rsid w:val="00B57D0D"/>
    <w:rsid w:val="00B57D26"/>
    <w:rsid w:val="00B602A2"/>
    <w:rsid w:val="00B61487"/>
    <w:rsid w:val="00B61824"/>
    <w:rsid w:val="00B6194B"/>
    <w:rsid w:val="00B61F11"/>
    <w:rsid w:val="00B6245F"/>
    <w:rsid w:val="00B627FD"/>
    <w:rsid w:val="00B6280E"/>
    <w:rsid w:val="00B62AFE"/>
    <w:rsid w:val="00B62B15"/>
    <w:rsid w:val="00B62D82"/>
    <w:rsid w:val="00B62EB7"/>
    <w:rsid w:val="00B632EC"/>
    <w:rsid w:val="00B636B0"/>
    <w:rsid w:val="00B6386B"/>
    <w:rsid w:val="00B63E07"/>
    <w:rsid w:val="00B63F31"/>
    <w:rsid w:val="00B640FA"/>
    <w:rsid w:val="00B648D1"/>
    <w:rsid w:val="00B649A1"/>
    <w:rsid w:val="00B65062"/>
    <w:rsid w:val="00B6530D"/>
    <w:rsid w:val="00B653BF"/>
    <w:rsid w:val="00B65F68"/>
    <w:rsid w:val="00B65FB0"/>
    <w:rsid w:val="00B66924"/>
    <w:rsid w:val="00B669D3"/>
    <w:rsid w:val="00B66A96"/>
    <w:rsid w:val="00B674C6"/>
    <w:rsid w:val="00B67709"/>
    <w:rsid w:val="00B67A41"/>
    <w:rsid w:val="00B7026E"/>
    <w:rsid w:val="00B703F6"/>
    <w:rsid w:val="00B7074B"/>
    <w:rsid w:val="00B7093D"/>
    <w:rsid w:val="00B70A5F"/>
    <w:rsid w:val="00B71351"/>
    <w:rsid w:val="00B717C7"/>
    <w:rsid w:val="00B717D0"/>
    <w:rsid w:val="00B71CA3"/>
    <w:rsid w:val="00B71D84"/>
    <w:rsid w:val="00B723A3"/>
    <w:rsid w:val="00B727E8"/>
    <w:rsid w:val="00B72D16"/>
    <w:rsid w:val="00B72D97"/>
    <w:rsid w:val="00B748C7"/>
    <w:rsid w:val="00B74C46"/>
    <w:rsid w:val="00B7509A"/>
    <w:rsid w:val="00B7549B"/>
    <w:rsid w:val="00B75DB0"/>
    <w:rsid w:val="00B76306"/>
    <w:rsid w:val="00B76319"/>
    <w:rsid w:val="00B76868"/>
    <w:rsid w:val="00B7686A"/>
    <w:rsid w:val="00B768D1"/>
    <w:rsid w:val="00B76A5A"/>
    <w:rsid w:val="00B770AF"/>
    <w:rsid w:val="00B7727C"/>
    <w:rsid w:val="00B776E5"/>
    <w:rsid w:val="00B805F4"/>
    <w:rsid w:val="00B80C20"/>
    <w:rsid w:val="00B81154"/>
    <w:rsid w:val="00B81992"/>
    <w:rsid w:val="00B81C8C"/>
    <w:rsid w:val="00B831E9"/>
    <w:rsid w:val="00B8323B"/>
    <w:rsid w:val="00B83389"/>
    <w:rsid w:val="00B836C9"/>
    <w:rsid w:val="00B838CC"/>
    <w:rsid w:val="00B8398B"/>
    <w:rsid w:val="00B83C77"/>
    <w:rsid w:val="00B84527"/>
    <w:rsid w:val="00B84A60"/>
    <w:rsid w:val="00B84A8F"/>
    <w:rsid w:val="00B84AD6"/>
    <w:rsid w:val="00B84FDB"/>
    <w:rsid w:val="00B853B4"/>
    <w:rsid w:val="00B857DB"/>
    <w:rsid w:val="00B85863"/>
    <w:rsid w:val="00B85B5D"/>
    <w:rsid w:val="00B85E3E"/>
    <w:rsid w:val="00B862B0"/>
    <w:rsid w:val="00B86748"/>
    <w:rsid w:val="00B86820"/>
    <w:rsid w:val="00B86959"/>
    <w:rsid w:val="00B86D3C"/>
    <w:rsid w:val="00B8777D"/>
    <w:rsid w:val="00B90152"/>
    <w:rsid w:val="00B902AF"/>
    <w:rsid w:val="00B90303"/>
    <w:rsid w:val="00B90AA7"/>
    <w:rsid w:val="00B90C7E"/>
    <w:rsid w:val="00B914D3"/>
    <w:rsid w:val="00B916B7"/>
    <w:rsid w:val="00B923DF"/>
    <w:rsid w:val="00B92724"/>
    <w:rsid w:val="00B92781"/>
    <w:rsid w:val="00B92A25"/>
    <w:rsid w:val="00B9349F"/>
    <w:rsid w:val="00B93C5C"/>
    <w:rsid w:val="00B93E9E"/>
    <w:rsid w:val="00B9433E"/>
    <w:rsid w:val="00B94668"/>
    <w:rsid w:val="00B949E0"/>
    <w:rsid w:val="00B94C24"/>
    <w:rsid w:val="00B94C49"/>
    <w:rsid w:val="00B94EC6"/>
    <w:rsid w:val="00B94EC9"/>
    <w:rsid w:val="00B9530E"/>
    <w:rsid w:val="00B95432"/>
    <w:rsid w:val="00B957D6"/>
    <w:rsid w:val="00B95849"/>
    <w:rsid w:val="00B95C41"/>
    <w:rsid w:val="00B967F2"/>
    <w:rsid w:val="00B96BAC"/>
    <w:rsid w:val="00B970B3"/>
    <w:rsid w:val="00B97218"/>
    <w:rsid w:val="00B97300"/>
    <w:rsid w:val="00B974B7"/>
    <w:rsid w:val="00B97856"/>
    <w:rsid w:val="00B97911"/>
    <w:rsid w:val="00B97945"/>
    <w:rsid w:val="00B97D0E"/>
    <w:rsid w:val="00BA0184"/>
    <w:rsid w:val="00BA0402"/>
    <w:rsid w:val="00BA05CB"/>
    <w:rsid w:val="00BA060D"/>
    <w:rsid w:val="00BA0D42"/>
    <w:rsid w:val="00BA0EAB"/>
    <w:rsid w:val="00BA0F60"/>
    <w:rsid w:val="00BA1046"/>
    <w:rsid w:val="00BA10DF"/>
    <w:rsid w:val="00BA14D9"/>
    <w:rsid w:val="00BA16F4"/>
    <w:rsid w:val="00BA1827"/>
    <w:rsid w:val="00BA19AA"/>
    <w:rsid w:val="00BA1BB7"/>
    <w:rsid w:val="00BA2502"/>
    <w:rsid w:val="00BA259F"/>
    <w:rsid w:val="00BA2864"/>
    <w:rsid w:val="00BA32F4"/>
    <w:rsid w:val="00BA3D48"/>
    <w:rsid w:val="00BA3E22"/>
    <w:rsid w:val="00BA3F3B"/>
    <w:rsid w:val="00BA4518"/>
    <w:rsid w:val="00BA4635"/>
    <w:rsid w:val="00BA4941"/>
    <w:rsid w:val="00BA49E2"/>
    <w:rsid w:val="00BA4C3E"/>
    <w:rsid w:val="00BA4D08"/>
    <w:rsid w:val="00BA4E72"/>
    <w:rsid w:val="00BA57CD"/>
    <w:rsid w:val="00BA5A8E"/>
    <w:rsid w:val="00BA643C"/>
    <w:rsid w:val="00BA685F"/>
    <w:rsid w:val="00BA68A9"/>
    <w:rsid w:val="00BA7695"/>
    <w:rsid w:val="00BA795E"/>
    <w:rsid w:val="00BA7A26"/>
    <w:rsid w:val="00BA7DFF"/>
    <w:rsid w:val="00BB0221"/>
    <w:rsid w:val="00BB048F"/>
    <w:rsid w:val="00BB0C5F"/>
    <w:rsid w:val="00BB0CB5"/>
    <w:rsid w:val="00BB116B"/>
    <w:rsid w:val="00BB16D6"/>
    <w:rsid w:val="00BB1A59"/>
    <w:rsid w:val="00BB1E8B"/>
    <w:rsid w:val="00BB244F"/>
    <w:rsid w:val="00BB2491"/>
    <w:rsid w:val="00BB258C"/>
    <w:rsid w:val="00BB27FD"/>
    <w:rsid w:val="00BB2EEE"/>
    <w:rsid w:val="00BB2F25"/>
    <w:rsid w:val="00BB3BA9"/>
    <w:rsid w:val="00BB3F99"/>
    <w:rsid w:val="00BB3FC8"/>
    <w:rsid w:val="00BB4448"/>
    <w:rsid w:val="00BB44F2"/>
    <w:rsid w:val="00BB45CD"/>
    <w:rsid w:val="00BB5437"/>
    <w:rsid w:val="00BB57F8"/>
    <w:rsid w:val="00BB5BD2"/>
    <w:rsid w:val="00BB62D4"/>
    <w:rsid w:val="00BB6901"/>
    <w:rsid w:val="00BB69F3"/>
    <w:rsid w:val="00BB7377"/>
    <w:rsid w:val="00BB73B6"/>
    <w:rsid w:val="00BB74B8"/>
    <w:rsid w:val="00BB791C"/>
    <w:rsid w:val="00BC04DB"/>
    <w:rsid w:val="00BC1030"/>
    <w:rsid w:val="00BC1169"/>
    <w:rsid w:val="00BC1509"/>
    <w:rsid w:val="00BC1908"/>
    <w:rsid w:val="00BC1BF8"/>
    <w:rsid w:val="00BC2122"/>
    <w:rsid w:val="00BC271D"/>
    <w:rsid w:val="00BC2721"/>
    <w:rsid w:val="00BC349F"/>
    <w:rsid w:val="00BC4206"/>
    <w:rsid w:val="00BC4605"/>
    <w:rsid w:val="00BC4A74"/>
    <w:rsid w:val="00BC518F"/>
    <w:rsid w:val="00BC51F6"/>
    <w:rsid w:val="00BC5827"/>
    <w:rsid w:val="00BC5A10"/>
    <w:rsid w:val="00BC6314"/>
    <w:rsid w:val="00BC6A26"/>
    <w:rsid w:val="00BC70D0"/>
    <w:rsid w:val="00BC74F4"/>
    <w:rsid w:val="00BC76FA"/>
    <w:rsid w:val="00BD007A"/>
    <w:rsid w:val="00BD04C8"/>
    <w:rsid w:val="00BD090A"/>
    <w:rsid w:val="00BD0B27"/>
    <w:rsid w:val="00BD0D25"/>
    <w:rsid w:val="00BD1399"/>
    <w:rsid w:val="00BD1938"/>
    <w:rsid w:val="00BD1B1B"/>
    <w:rsid w:val="00BD1BC4"/>
    <w:rsid w:val="00BD1E5D"/>
    <w:rsid w:val="00BD2635"/>
    <w:rsid w:val="00BD26BF"/>
    <w:rsid w:val="00BD2D93"/>
    <w:rsid w:val="00BD320D"/>
    <w:rsid w:val="00BD34D5"/>
    <w:rsid w:val="00BD389A"/>
    <w:rsid w:val="00BD39E6"/>
    <w:rsid w:val="00BD3A8D"/>
    <w:rsid w:val="00BD44A0"/>
    <w:rsid w:val="00BD450B"/>
    <w:rsid w:val="00BD45A1"/>
    <w:rsid w:val="00BD48E4"/>
    <w:rsid w:val="00BD4B3F"/>
    <w:rsid w:val="00BD5389"/>
    <w:rsid w:val="00BD61EA"/>
    <w:rsid w:val="00BD62BB"/>
    <w:rsid w:val="00BD69B6"/>
    <w:rsid w:val="00BD6DA2"/>
    <w:rsid w:val="00BD6FC5"/>
    <w:rsid w:val="00BD7418"/>
    <w:rsid w:val="00BD7D59"/>
    <w:rsid w:val="00BD7E7E"/>
    <w:rsid w:val="00BD7F32"/>
    <w:rsid w:val="00BE0263"/>
    <w:rsid w:val="00BE0F1A"/>
    <w:rsid w:val="00BE122A"/>
    <w:rsid w:val="00BE1586"/>
    <w:rsid w:val="00BE16B1"/>
    <w:rsid w:val="00BE16E8"/>
    <w:rsid w:val="00BE1734"/>
    <w:rsid w:val="00BE1998"/>
    <w:rsid w:val="00BE1C54"/>
    <w:rsid w:val="00BE2422"/>
    <w:rsid w:val="00BE2A71"/>
    <w:rsid w:val="00BE2CE2"/>
    <w:rsid w:val="00BE2F58"/>
    <w:rsid w:val="00BE3A4F"/>
    <w:rsid w:val="00BE3AEB"/>
    <w:rsid w:val="00BE3F1A"/>
    <w:rsid w:val="00BE43CD"/>
    <w:rsid w:val="00BE447D"/>
    <w:rsid w:val="00BE4C72"/>
    <w:rsid w:val="00BE5D50"/>
    <w:rsid w:val="00BE5FF9"/>
    <w:rsid w:val="00BE60E9"/>
    <w:rsid w:val="00BE611F"/>
    <w:rsid w:val="00BE6225"/>
    <w:rsid w:val="00BE69F5"/>
    <w:rsid w:val="00BE6CD2"/>
    <w:rsid w:val="00BE6D89"/>
    <w:rsid w:val="00BE6D9E"/>
    <w:rsid w:val="00BE7064"/>
    <w:rsid w:val="00BE7100"/>
    <w:rsid w:val="00BE7293"/>
    <w:rsid w:val="00BE7812"/>
    <w:rsid w:val="00BE7892"/>
    <w:rsid w:val="00BE7994"/>
    <w:rsid w:val="00BE7B74"/>
    <w:rsid w:val="00BE7C3B"/>
    <w:rsid w:val="00BE7D19"/>
    <w:rsid w:val="00BE7D2C"/>
    <w:rsid w:val="00BE7E9A"/>
    <w:rsid w:val="00BF0E35"/>
    <w:rsid w:val="00BF13D2"/>
    <w:rsid w:val="00BF1792"/>
    <w:rsid w:val="00BF1ACA"/>
    <w:rsid w:val="00BF21B9"/>
    <w:rsid w:val="00BF23CA"/>
    <w:rsid w:val="00BF2983"/>
    <w:rsid w:val="00BF2CE5"/>
    <w:rsid w:val="00BF2F84"/>
    <w:rsid w:val="00BF2F9B"/>
    <w:rsid w:val="00BF31BD"/>
    <w:rsid w:val="00BF3683"/>
    <w:rsid w:val="00BF3899"/>
    <w:rsid w:val="00BF39F0"/>
    <w:rsid w:val="00BF3F49"/>
    <w:rsid w:val="00BF3F6C"/>
    <w:rsid w:val="00BF4467"/>
    <w:rsid w:val="00BF49EA"/>
    <w:rsid w:val="00BF4D99"/>
    <w:rsid w:val="00BF4EE5"/>
    <w:rsid w:val="00BF4F82"/>
    <w:rsid w:val="00BF5259"/>
    <w:rsid w:val="00BF558E"/>
    <w:rsid w:val="00BF5FAF"/>
    <w:rsid w:val="00BF64F5"/>
    <w:rsid w:val="00BF660B"/>
    <w:rsid w:val="00BF6666"/>
    <w:rsid w:val="00BF6893"/>
    <w:rsid w:val="00BF6BB0"/>
    <w:rsid w:val="00C00677"/>
    <w:rsid w:val="00C00DA2"/>
    <w:rsid w:val="00C00EE9"/>
    <w:rsid w:val="00C0109F"/>
    <w:rsid w:val="00C01194"/>
    <w:rsid w:val="00C011EF"/>
    <w:rsid w:val="00C011F3"/>
    <w:rsid w:val="00C01203"/>
    <w:rsid w:val="00C01378"/>
    <w:rsid w:val="00C0142D"/>
    <w:rsid w:val="00C01A2D"/>
    <w:rsid w:val="00C01B43"/>
    <w:rsid w:val="00C01FC7"/>
    <w:rsid w:val="00C0205D"/>
    <w:rsid w:val="00C0229E"/>
    <w:rsid w:val="00C02968"/>
    <w:rsid w:val="00C029D2"/>
    <w:rsid w:val="00C02F30"/>
    <w:rsid w:val="00C037AB"/>
    <w:rsid w:val="00C03D41"/>
    <w:rsid w:val="00C04166"/>
    <w:rsid w:val="00C043E2"/>
    <w:rsid w:val="00C04B00"/>
    <w:rsid w:val="00C050AE"/>
    <w:rsid w:val="00C0524A"/>
    <w:rsid w:val="00C0550D"/>
    <w:rsid w:val="00C05B92"/>
    <w:rsid w:val="00C0624A"/>
    <w:rsid w:val="00C06589"/>
    <w:rsid w:val="00C0663E"/>
    <w:rsid w:val="00C06D12"/>
    <w:rsid w:val="00C06D3E"/>
    <w:rsid w:val="00C06EA9"/>
    <w:rsid w:val="00C06F0E"/>
    <w:rsid w:val="00C0705F"/>
    <w:rsid w:val="00C1024A"/>
    <w:rsid w:val="00C1083C"/>
    <w:rsid w:val="00C10C00"/>
    <w:rsid w:val="00C10F29"/>
    <w:rsid w:val="00C1149A"/>
    <w:rsid w:val="00C1163B"/>
    <w:rsid w:val="00C11962"/>
    <w:rsid w:val="00C11E12"/>
    <w:rsid w:val="00C1269A"/>
    <w:rsid w:val="00C12BEF"/>
    <w:rsid w:val="00C134A1"/>
    <w:rsid w:val="00C13676"/>
    <w:rsid w:val="00C1374C"/>
    <w:rsid w:val="00C13A8B"/>
    <w:rsid w:val="00C13E80"/>
    <w:rsid w:val="00C14393"/>
    <w:rsid w:val="00C144BF"/>
    <w:rsid w:val="00C15B75"/>
    <w:rsid w:val="00C15F34"/>
    <w:rsid w:val="00C161E4"/>
    <w:rsid w:val="00C1676F"/>
    <w:rsid w:val="00C168FD"/>
    <w:rsid w:val="00C16B8D"/>
    <w:rsid w:val="00C174D1"/>
    <w:rsid w:val="00C17CF9"/>
    <w:rsid w:val="00C2005C"/>
    <w:rsid w:val="00C20EDA"/>
    <w:rsid w:val="00C217AC"/>
    <w:rsid w:val="00C218E6"/>
    <w:rsid w:val="00C21B13"/>
    <w:rsid w:val="00C21EFD"/>
    <w:rsid w:val="00C224A3"/>
    <w:rsid w:val="00C22815"/>
    <w:rsid w:val="00C22C99"/>
    <w:rsid w:val="00C23158"/>
    <w:rsid w:val="00C23380"/>
    <w:rsid w:val="00C23B6B"/>
    <w:rsid w:val="00C23E98"/>
    <w:rsid w:val="00C23F59"/>
    <w:rsid w:val="00C23FE0"/>
    <w:rsid w:val="00C24050"/>
    <w:rsid w:val="00C244F1"/>
    <w:rsid w:val="00C2474F"/>
    <w:rsid w:val="00C24E6F"/>
    <w:rsid w:val="00C25241"/>
    <w:rsid w:val="00C2548A"/>
    <w:rsid w:val="00C25563"/>
    <w:rsid w:val="00C256DE"/>
    <w:rsid w:val="00C2582E"/>
    <w:rsid w:val="00C26619"/>
    <w:rsid w:val="00C26CB0"/>
    <w:rsid w:val="00C26E20"/>
    <w:rsid w:val="00C2705C"/>
    <w:rsid w:val="00C27961"/>
    <w:rsid w:val="00C27FA3"/>
    <w:rsid w:val="00C27FE0"/>
    <w:rsid w:val="00C301F0"/>
    <w:rsid w:val="00C30452"/>
    <w:rsid w:val="00C30535"/>
    <w:rsid w:val="00C310BA"/>
    <w:rsid w:val="00C311B5"/>
    <w:rsid w:val="00C31EF5"/>
    <w:rsid w:val="00C31F02"/>
    <w:rsid w:val="00C31F8A"/>
    <w:rsid w:val="00C3252A"/>
    <w:rsid w:val="00C32C7E"/>
    <w:rsid w:val="00C339A8"/>
    <w:rsid w:val="00C339B3"/>
    <w:rsid w:val="00C33FB0"/>
    <w:rsid w:val="00C34051"/>
    <w:rsid w:val="00C34259"/>
    <w:rsid w:val="00C350C3"/>
    <w:rsid w:val="00C3542B"/>
    <w:rsid w:val="00C35733"/>
    <w:rsid w:val="00C35C8D"/>
    <w:rsid w:val="00C35EA9"/>
    <w:rsid w:val="00C36627"/>
    <w:rsid w:val="00C3663A"/>
    <w:rsid w:val="00C36BB0"/>
    <w:rsid w:val="00C37229"/>
    <w:rsid w:val="00C37254"/>
    <w:rsid w:val="00C374F5"/>
    <w:rsid w:val="00C3766D"/>
    <w:rsid w:val="00C37AFF"/>
    <w:rsid w:val="00C37FD0"/>
    <w:rsid w:val="00C407D6"/>
    <w:rsid w:val="00C4109F"/>
    <w:rsid w:val="00C41BF9"/>
    <w:rsid w:val="00C41C7D"/>
    <w:rsid w:val="00C41D8E"/>
    <w:rsid w:val="00C421CC"/>
    <w:rsid w:val="00C42366"/>
    <w:rsid w:val="00C42467"/>
    <w:rsid w:val="00C424D3"/>
    <w:rsid w:val="00C42766"/>
    <w:rsid w:val="00C42826"/>
    <w:rsid w:val="00C4282C"/>
    <w:rsid w:val="00C42A70"/>
    <w:rsid w:val="00C4325D"/>
    <w:rsid w:val="00C4365F"/>
    <w:rsid w:val="00C437C0"/>
    <w:rsid w:val="00C446FF"/>
    <w:rsid w:val="00C448EA"/>
    <w:rsid w:val="00C44D2A"/>
    <w:rsid w:val="00C44E93"/>
    <w:rsid w:val="00C45933"/>
    <w:rsid w:val="00C46251"/>
    <w:rsid w:val="00C4631C"/>
    <w:rsid w:val="00C4646C"/>
    <w:rsid w:val="00C46592"/>
    <w:rsid w:val="00C46E15"/>
    <w:rsid w:val="00C46F42"/>
    <w:rsid w:val="00C46F9B"/>
    <w:rsid w:val="00C46FCC"/>
    <w:rsid w:val="00C47AD4"/>
    <w:rsid w:val="00C47B20"/>
    <w:rsid w:val="00C47E22"/>
    <w:rsid w:val="00C50785"/>
    <w:rsid w:val="00C50C38"/>
    <w:rsid w:val="00C5127B"/>
    <w:rsid w:val="00C5128E"/>
    <w:rsid w:val="00C51B4F"/>
    <w:rsid w:val="00C51E03"/>
    <w:rsid w:val="00C52908"/>
    <w:rsid w:val="00C534CC"/>
    <w:rsid w:val="00C53B84"/>
    <w:rsid w:val="00C53C3C"/>
    <w:rsid w:val="00C5496D"/>
    <w:rsid w:val="00C5511D"/>
    <w:rsid w:val="00C552B7"/>
    <w:rsid w:val="00C55788"/>
    <w:rsid w:val="00C55CA0"/>
    <w:rsid w:val="00C566FF"/>
    <w:rsid w:val="00C567BF"/>
    <w:rsid w:val="00C56AAA"/>
    <w:rsid w:val="00C56FCF"/>
    <w:rsid w:val="00C57747"/>
    <w:rsid w:val="00C57CF1"/>
    <w:rsid w:val="00C57EA5"/>
    <w:rsid w:val="00C605F2"/>
    <w:rsid w:val="00C606A2"/>
    <w:rsid w:val="00C60916"/>
    <w:rsid w:val="00C61112"/>
    <w:rsid w:val="00C61838"/>
    <w:rsid w:val="00C61A70"/>
    <w:rsid w:val="00C61B7F"/>
    <w:rsid w:val="00C62465"/>
    <w:rsid w:val="00C62668"/>
    <w:rsid w:val="00C62E07"/>
    <w:rsid w:val="00C62E75"/>
    <w:rsid w:val="00C632ED"/>
    <w:rsid w:val="00C63C7B"/>
    <w:rsid w:val="00C640B7"/>
    <w:rsid w:val="00C64129"/>
    <w:rsid w:val="00C643DC"/>
    <w:rsid w:val="00C64630"/>
    <w:rsid w:val="00C65343"/>
    <w:rsid w:val="00C653E7"/>
    <w:rsid w:val="00C657B8"/>
    <w:rsid w:val="00C65973"/>
    <w:rsid w:val="00C65A1E"/>
    <w:rsid w:val="00C660A3"/>
    <w:rsid w:val="00C6654D"/>
    <w:rsid w:val="00C667C0"/>
    <w:rsid w:val="00C66981"/>
    <w:rsid w:val="00C66BF4"/>
    <w:rsid w:val="00C66D95"/>
    <w:rsid w:val="00C671E5"/>
    <w:rsid w:val="00C67C07"/>
    <w:rsid w:val="00C703E2"/>
    <w:rsid w:val="00C706AA"/>
    <w:rsid w:val="00C70771"/>
    <w:rsid w:val="00C70965"/>
    <w:rsid w:val="00C71D7F"/>
    <w:rsid w:val="00C71E23"/>
    <w:rsid w:val="00C72255"/>
    <w:rsid w:val="00C724AA"/>
    <w:rsid w:val="00C726F5"/>
    <w:rsid w:val="00C73344"/>
    <w:rsid w:val="00C733DE"/>
    <w:rsid w:val="00C7341A"/>
    <w:rsid w:val="00C7342F"/>
    <w:rsid w:val="00C738D9"/>
    <w:rsid w:val="00C74BD2"/>
    <w:rsid w:val="00C74DB4"/>
    <w:rsid w:val="00C76492"/>
    <w:rsid w:val="00C7658E"/>
    <w:rsid w:val="00C76941"/>
    <w:rsid w:val="00C76A0B"/>
    <w:rsid w:val="00C76B90"/>
    <w:rsid w:val="00C8024C"/>
    <w:rsid w:val="00C8033E"/>
    <w:rsid w:val="00C80450"/>
    <w:rsid w:val="00C80735"/>
    <w:rsid w:val="00C811AA"/>
    <w:rsid w:val="00C81249"/>
    <w:rsid w:val="00C814EA"/>
    <w:rsid w:val="00C81584"/>
    <w:rsid w:val="00C817B9"/>
    <w:rsid w:val="00C81889"/>
    <w:rsid w:val="00C81AD5"/>
    <w:rsid w:val="00C81D7A"/>
    <w:rsid w:val="00C81E21"/>
    <w:rsid w:val="00C821A0"/>
    <w:rsid w:val="00C8225A"/>
    <w:rsid w:val="00C82442"/>
    <w:rsid w:val="00C82595"/>
    <w:rsid w:val="00C827CA"/>
    <w:rsid w:val="00C82912"/>
    <w:rsid w:val="00C82B73"/>
    <w:rsid w:val="00C82C6A"/>
    <w:rsid w:val="00C82FE1"/>
    <w:rsid w:val="00C830DE"/>
    <w:rsid w:val="00C83515"/>
    <w:rsid w:val="00C8365E"/>
    <w:rsid w:val="00C83715"/>
    <w:rsid w:val="00C839A0"/>
    <w:rsid w:val="00C83A22"/>
    <w:rsid w:val="00C84065"/>
    <w:rsid w:val="00C841D1"/>
    <w:rsid w:val="00C8444F"/>
    <w:rsid w:val="00C848AC"/>
    <w:rsid w:val="00C84F16"/>
    <w:rsid w:val="00C852C1"/>
    <w:rsid w:val="00C853CA"/>
    <w:rsid w:val="00C85620"/>
    <w:rsid w:val="00C85EA9"/>
    <w:rsid w:val="00C86093"/>
    <w:rsid w:val="00C8611A"/>
    <w:rsid w:val="00C865BB"/>
    <w:rsid w:val="00C86715"/>
    <w:rsid w:val="00C86AB3"/>
    <w:rsid w:val="00C86D86"/>
    <w:rsid w:val="00C86E3F"/>
    <w:rsid w:val="00C86ED4"/>
    <w:rsid w:val="00C86FBB"/>
    <w:rsid w:val="00C87744"/>
    <w:rsid w:val="00C87FB9"/>
    <w:rsid w:val="00C905A3"/>
    <w:rsid w:val="00C906AD"/>
    <w:rsid w:val="00C9089D"/>
    <w:rsid w:val="00C90F41"/>
    <w:rsid w:val="00C910A3"/>
    <w:rsid w:val="00C9125A"/>
    <w:rsid w:val="00C912D9"/>
    <w:rsid w:val="00C91805"/>
    <w:rsid w:val="00C91E9E"/>
    <w:rsid w:val="00C925CE"/>
    <w:rsid w:val="00C9269A"/>
    <w:rsid w:val="00C928E0"/>
    <w:rsid w:val="00C92A37"/>
    <w:rsid w:val="00C92E7C"/>
    <w:rsid w:val="00C92F24"/>
    <w:rsid w:val="00C93AD6"/>
    <w:rsid w:val="00C9459E"/>
    <w:rsid w:val="00C9504F"/>
    <w:rsid w:val="00C95203"/>
    <w:rsid w:val="00C953CE"/>
    <w:rsid w:val="00C957CE"/>
    <w:rsid w:val="00C95896"/>
    <w:rsid w:val="00C95EFA"/>
    <w:rsid w:val="00C964B0"/>
    <w:rsid w:val="00C967C5"/>
    <w:rsid w:val="00C96A84"/>
    <w:rsid w:val="00C96BA4"/>
    <w:rsid w:val="00C975F4"/>
    <w:rsid w:val="00C9783B"/>
    <w:rsid w:val="00C97848"/>
    <w:rsid w:val="00C978CC"/>
    <w:rsid w:val="00C97A98"/>
    <w:rsid w:val="00CA00BE"/>
    <w:rsid w:val="00CA02F7"/>
    <w:rsid w:val="00CA03AE"/>
    <w:rsid w:val="00CA124B"/>
    <w:rsid w:val="00CA146D"/>
    <w:rsid w:val="00CA1E8A"/>
    <w:rsid w:val="00CA1F53"/>
    <w:rsid w:val="00CA2D22"/>
    <w:rsid w:val="00CA2E7A"/>
    <w:rsid w:val="00CA31B0"/>
    <w:rsid w:val="00CA3383"/>
    <w:rsid w:val="00CA3548"/>
    <w:rsid w:val="00CA359B"/>
    <w:rsid w:val="00CA3641"/>
    <w:rsid w:val="00CA3C8E"/>
    <w:rsid w:val="00CA4076"/>
    <w:rsid w:val="00CA4171"/>
    <w:rsid w:val="00CA432D"/>
    <w:rsid w:val="00CA4AD9"/>
    <w:rsid w:val="00CA50BA"/>
    <w:rsid w:val="00CA54C7"/>
    <w:rsid w:val="00CA55D2"/>
    <w:rsid w:val="00CA5742"/>
    <w:rsid w:val="00CA5754"/>
    <w:rsid w:val="00CA58AF"/>
    <w:rsid w:val="00CA595C"/>
    <w:rsid w:val="00CA5D1A"/>
    <w:rsid w:val="00CA5FB6"/>
    <w:rsid w:val="00CA6213"/>
    <w:rsid w:val="00CA62B3"/>
    <w:rsid w:val="00CA6F65"/>
    <w:rsid w:val="00CA708D"/>
    <w:rsid w:val="00CA7095"/>
    <w:rsid w:val="00CA72FA"/>
    <w:rsid w:val="00CA7347"/>
    <w:rsid w:val="00CA7C06"/>
    <w:rsid w:val="00CA7EAA"/>
    <w:rsid w:val="00CB0390"/>
    <w:rsid w:val="00CB06C8"/>
    <w:rsid w:val="00CB094E"/>
    <w:rsid w:val="00CB1618"/>
    <w:rsid w:val="00CB1B7E"/>
    <w:rsid w:val="00CB1BDA"/>
    <w:rsid w:val="00CB277C"/>
    <w:rsid w:val="00CB2899"/>
    <w:rsid w:val="00CB323E"/>
    <w:rsid w:val="00CB32AF"/>
    <w:rsid w:val="00CB3B40"/>
    <w:rsid w:val="00CB43AB"/>
    <w:rsid w:val="00CB47F7"/>
    <w:rsid w:val="00CB4A37"/>
    <w:rsid w:val="00CB4E0E"/>
    <w:rsid w:val="00CB4F9A"/>
    <w:rsid w:val="00CB50B0"/>
    <w:rsid w:val="00CB5247"/>
    <w:rsid w:val="00CB59E6"/>
    <w:rsid w:val="00CB5E2D"/>
    <w:rsid w:val="00CB65BA"/>
    <w:rsid w:val="00CB6E05"/>
    <w:rsid w:val="00CB76C1"/>
    <w:rsid w:val="00CB7A88"/>
    <w:rsid w:val="00CB7B3F"/>
    <w:rsid w:val="00CB7C6C"/>
    <w:rsid w:val="00CB7EFB"/>
    <w:rsid w:val="00CC0844"/>
    <w:rsid w:val="00CC0BFF"/>
    <w:rsid w:val="00CC0D0D"/>
    <w:rsid w:val="00CC13BF"/>
    <w:rsid w:val="00CC1543"/>
    <w:rsid w:val="00CC188A"/>
    <w:rsid w:val="00CC1A70"/>
    <w:rsid w:val="00CC2276"/>
    <w:rsid w:val="00CC23A2"/>
    <w:rsid w:val="00CC2740"/>
    <w:rsid w:val="00CC2991"/>
    <w:rsid w:val="00CC29E6"/>
    <w:rsid w:val="00CC2EF8"/>
    <w:rsid w:val="00CC34FB"/>
    <w:rsid w:val="00CC35CC"/>
    <w:rsid w:val="00CC3C75"/>
    <w:rsid w:val="00CC3E9D"/>
    <w:rsid w:val="00CC44F6"/>
    <w:rsid w:val="00CC46F6"/>
    <w:rsid w:val="00CC4710"/>
    <w:rsid w:val="00CC4718"/>
    <w:rsid w:val="00CC48E4"/>
    <w:rsid w:val="00CC4A5C"/>
    <w:rsid w:val="00CC4A65"/>
    <w:rsid w:val="00CC4FBA"/>
    <w:rsid w:val="00CC50D0"/>
    <w:rsid w:val="00CC5809"/>
    <w:rsid w:val="00CC59AD"/>
    <w:rsid w:val="00CC60A6"/>
    <w:rsid w:val="00CC7106"/>
    <w:rsid w:val="00CC7821"/>
    <w:rsid w:val="00CC7D51"/>
    <w:rsid w:val="00CC7E71"/>
    <w:rsid w:val="00CC7F29"/>
    <w:rsid w:val="00CD05B0"/>
    <w:rsid w:val="00CD0CA3"/>
    <w:rsid w:val="00CD0D56"/>
    <w:rsid w:val="00CD117A"/>
    <w:rsid w:val="00CD131E"/>
    <w:rsid w:val="00CD150B"/>
    <w:rsid w:val="00CD1927"/>
    <w:rsid w:val="00CD1FF6"/>
    <w:rsid w:val="00CD2255"/>
    <w:rsid w:val="00CD295E"/>
    <w:rsid w:val="00CD29FD"/>
    <w:rsid w:val="00CD2E7A"/>
    <w:rsid w:val="00CD308D"/>
    <w:rsid w:val="00CD37DC"/>
    <w:rsid w:val="00CD382A"/>
    <w:rsid w:val="00CD3E56"/>
    <w:rsid w:val="00CD4145"/>
    <w:rsid w:val="00CD41E7"/>
    <w:rsid w:val="00CD46B8"/>
    <w:rsid w:val="00CD4B95"/>
    <w:rsid w:val="00CD4E44"/>
    <w:rsid w:val="00CD5A28"/>
    <w:rsid w:val="00CD5B86"/>
    <w:rsid w:val="00CD5BC5"/>
    <w:rsid w:val="00CD5C99"/>
    <w:rsid w:val="00CD6262"/>
    <w:rsid w:val="00CD651E"/>
    <w:rsid w:val="00CD656B"/>
    <w:rsid w:val="00CD65F5"/>
    <w:rsid w:val="00CD7323"/>
    <w:rsid w:val="00CE0C2E"/>
    <w:rsid w:val="00CE0F2E"/>
    <w:rsid w:val="00CE12CE"/>
    <w:rsid w:val="00CE1444"/>
    <w:rsid w:val="00CE1554"/>
    <w:rsid w:val="00CE16B3"/>
    <w:rsid w:val="00CE1A35"/>
    <w:rsid w:val="00CE27E7"/>
    <w:rsid w:val="00CE285F"/>
    <w:rsid w:val="00CE2CB4"/>
    <w:rsid w:val="00CE32B5"/>
    <w:rsid w:val="00CE358B"/>
    <w:rsid w:val="00CE37BB"/>
    <w:rsid w:val="00CE3D2F"/>
    <w:rsid w:val="00CE3D4F"/>
    <w:rsid w:val="00CE449E"/>
    <w:rsid w:val="00CE4D0A"/>
    <w:rsid w:val="00CE4EA5"/>
    <w:rsid w:val="00CE570C"/>
    <w:rsid w:val="00CE5826"/>
    <w:rsid w:val="00CE5C48"/>
    <w:rsid w:val="00CE6155"/>
    <w:rsid w:val="00CE6A4E"/>
    <w:rsid w:val="00CE6AA1"/>
    <w:rsid w:val="00CE6D3B"/>
    <w:rsid w:val="00CE774F"/>
    <w:rsid w:val="00CE7996"/>
    <w:rsid w:val="00CF051A"/>
    <w:rsid w:val="00CF0CDC"/>
    <w:rsid w:val="00CF1163"/>
    <w:rsid w:val="00CF1218"/>
    <w:rsid w:val="00CF1469"/>
    <w:rsid w:val="00CF1754"/>
    <w:rsid w:val="00CF1EEA"/>
    <w:rsid w:val="00CF21E2"/>
    <w:rsid w:val="00CF2423"/>
    <w:rsid w:val="00CF28D3"/>
    <w:rsid w:val="00CF2AF8"/>
    <w:rsid w:val="00CF2C3B"/>
    <w:rsid w:val="00CF2D7E"/>
    <w:rsid w:val="00CF3C89"/>
    <w:rsid w:val="00CF3E65"/>
    <w:rsid w:val="00CF41F4"/>
    <w:rsid w:val="00CF4442"/>
    <w:rsid w:val="00CF47DC"/>
    <w:rsid w:val="00CF4880"/>
    <w:rsid w:val="00CF5088"/>
    <w:rsid w:val="00CF5A39"/>
    <w:rsid w:val="00CF64FB"/>
    <w:rsid w:val="00CF66DD"/>
    <w:rsid w:val="00CF680F"/>
    <w:rsid w:val="00CF6B3A"/>
    <w:rsid w:val="00CF6F96"/>
    <w:rsid w:val="00CF7411"/>
    <w:rsid w:val="00CF75F3"/>
    <w:rsid w:val="00CF7692"/>
    <w:rsid w:val="00CF77C0"/>
    <w:rsid w:val="00CF7B6C"/>
    <w:rsid w:val="00CF7F5A"/>
    <w:rsid w:val="00D0093E"/>
    <w:rsid w:val="00D00CE8"/>
    <w:rsid w:val="00D012FB"/>
    <w:rsid w:val="00D01308"/>
    <w:rsid w:val="00D01398"/>
    <w:rsid w:val="00D013C8"/>
    <w:rsid w:val="00D01E8C"/>
    <w:rsid w:val="00D02034"/>
    <w:rsid w:val="00D02039"/>
    <w:rsid w:val="00D020BC"/>
    <w:rsid w:val="00D02490"/>
    <w:rsid w:val="00D02B58"/>
    <w:rsid w:val="00D02E61"/>
    <w:rsid w:val="00D037D2"/>
    <w:rsid w:val="00D0402C"/>
    <w:rsid w:val="00D041F3"/>
    <w:rsid w:val="00D04B71"/>
    <w:rsid w:val="00D04CA9"/>
    <w:rsid w:val="00D04FA1"/>
    <w:rsid w:val="00D050DD"/>
    <w:rsid w:val="00D05616"/>
    <w:rsid w:val="00D05634"/>
    <w:rsid w:val="00D05DAD"/>
    <w:rsid w:val="00D05FD7"/>
    <w:rsid w:val="00D0643D"/>
    <w:rsid w:val="00D06639"/>
    <w:rsid w:val="00D06FE9"/>
    <w:rsid w:val="00D07264"/>
    <w:rsid w:val="00D0733B"/>
    <w:rsid w:val="00D07802"/>
    <w:rsid w:val="00D07A4B"/>
    <w:rsid w:val="00D07BF4"/>
    <w:rsid w:val="00D07C96"/>
    <w:rsid w:val="00D10023"/>
    <w:rsid w:val="00D10180"/>
    <w:rsid w:val="00D101A5"/>
    <w:rsid w:val="00D10771"/>
    <w:rsid w:val="00D10865"/>
    <w:rsid w:val="00D10B30"/>
    <w:rsid w:val="00D10BAD"/>
    <w:rsid w:val="00D10D73"/>
    <w:rsid w:val="00D110EE"/>
    <w:rsid w:val="00D11200"/>
    <w:rsid w:val="00D1126C"/>
    <w:rsid w:val="00D11390"/>
    <w:rsid w:val="00D11626"/>
    <w:rsid w:val="00D11A18"/>
    <w:rsid w:val="00D11CDC"/>
    <w:rsid w:val="00D11E78"/>
    <w:rsid w:val="00D1226F"/>
    <w:rsid w:val="00D12A75"/>
    <w:rsid w:val="00D12FBC"/>
    <w:rsid w:val="00D1311E"/>
    <w:rsid w:val="00D13585"/>
    <w:rsid w:val="00D13A7C"/>
    <w:rsid w:val="00D13BA0"/>
    <w:rsid w:val="00D145A1"/>
    <w:rsid w:val="00D14B64"/>
    <w:rsid w:val="00D151F4"/>
    <w:rsid w:val="00D1523C"/>
    <w:rsid w:val="00D1535E"/>
    <w:rsid w:val="00D15D2E"/>
    <w:rsid w:val="00D16CBA"/>
    <w:rsid w:val="00D1767C"/>
    <w:rsid w:val="00D17A16"/>
    <w:rsid w:val="00D20866"/>
    <w:rsid w:val="00D20A4E"/>
    <w:rsid w:val="00D20B3F"/>
    <w:rsid w:val="00D20E71"/>
    <w:rsid w:val="00D20F85"/>
    <w:rsid w:val="00D2176E"/>
    <w:rsid w:val="00D21968"/>
    <w:rsid w:val="00D21BC8"/>
    <w:rsid w:val="00D21BD9"/>
    <w:rsid w:val="00D21E7E"/>
    <w:rsid w:val="00D22901"/>
    <w:rsid w:val="00D22B13"/>
    <w:rsid w:val="00D23107"/>
    <w:rsid w:val="00D236B3"/>
    <w:rsid w:val="00D237AA"/>
    <w:rsid w:val="00D23B7F"/>
    <w:rsid w:val="00D23D94"/>
    <w:rsid w:val="00D24302"/>
    <w:rsid w:val="00D244AB"/>
    <w:rsid w:val="00D24642"/>
    <w:rsid w:val="00D24AC2"/>
    <w:rsid w:val="00D25149"/>
    <w:rsid w:val="00D251A9"/>
    <w:rsid w:val="00D253F2"/>
    <w:rsid w:val="00D25681"/>
    <w:rsid w:val="00D25ADB"/>
    <w:rsid w:val="00D25FEA"/>
    <w:rsid w:val="00D260DD"/>
    <w:rsid w:val="00D2640A"/>
    <w:rsid w:val="00D266B7"/>
    <w:rsid w:val="00D26C82"/>
    <w:rsid w:val="00D27399"/>
    <w:rsid w:val="00D27649"/>
    <w:rsid w:val="00D27930"/>
    <w:rsid w:val="00D3038F"/>
    <w:rsid w:val="00D30CEA"/>
    <w:rsid w:val="00D311E1"/>
    <w:rsid w:val="00D314CD"/>
    <w:rsid w:val="00D31AF5"/>
    <w:rsid w:val="00D323A0"/>
    <w:rsid w:val="00D325F5"/>
    <w:rsid w:val="00D33036"/>
    <w:rsid w:val="00D330FF"/>
    <w:rsid w:val="00D3342F"/>
    <w:rsid w:val="00D3360C"/>
    <w:rsid w:val="00D337B9"/>
    <w:rsid w:val="00D33C74"/>
    <w:rsid w:val="00D33E25"/>
    <w:rsid w:val="00D35069"/>
    <w:rsid w:val="00D35170"/>
    <w:rsid w:val="00D354EA"/>
    <w:rsid w:val="00D35826"/>
    <w:rsid w:val="00D358E0"/>
    <w:rsid w:val="00D35AB5"/>
    <w:rsid w:val="00D35C37"/>
    <w:rsid w:val="00D35F3F"/>
    <w:rsid w:val="00D36B3C"/>
    <w:rsid w:val="00D36FDC"/>
    <w:rsid w:val="00D3779A"/>
    <w:rsid w:val="00D37AF4"/>
    <w:rsid w:val="00D37C9C"/>
    <w:rsid w:val="00D37DE4"/>
    <w:rsid w:val="00D401D6"/>
    <w:rsid w:val="00D40258"/>
    <w:rsid w:val="00D40391"/>
    <w:rsid w:val="00D40B8F"/>
    <w:rsid w:val="00D40E68"/>
    <w:rsid w:val="00D413B5"/>
    <w:rsid w:val="00D41718"/>
    <w:rsid w:val="00D41BB0"/>
    <w:rsid w:val="00D421E5"/>
    <w:rsid w:val="00D424DF"/>
    <w:rsid w:val="00D42840"/>
    <w:rsid w:val="00D42CEF"/>
    <w:rsid w:val="00D43274"/>
    <w:rsid w:val="00D436E4"/>
    <w:rsid w:val="00D43B30"/>
    <w:rsid w:val="00D43B72"/>
    <w:rsid w:val="00D43D71"/>
    <w:rsid w:val="00D44237"/>
    <w:rsid w:val="00D44239"/>
    <w:rsid w:val="00D44972"/>
    <w:rsid w:val="00D44A6A"/>
    <w:rsid w:val="00D44B2F"/>
    <w:rsid w:val="00D44BDD"/>
    <w:rsid w:val="00D457D7"/>
    <w:rsid w:val="00D4582B"/>
    <w:rsid w:val="00D4585E"/>
    <w:rsid w:val="00D45AC1"/>
    <w:rsid w:val="00D45CCC"/>
    <w:rsid w:val="00D463DB"/>
    <w:rsid w:val="00D463F1"/>
    <w:rsid w:val="00D46687"/>
    <w:rsid w:val="00D466DF"/>
    <w:rsid w:val="00D468CE"/>
    <w:rsid w:val="00D46ADC"/>
    <w:rsid w:val="00D46B5B"/>
    <w:rsid w:val="00D47098"/>
    <w:rsid w:val="00D4713C"/>
    <w:rsid w:val="00D476B1"/>
    <w:rsid w:val="00D4790E"/>
    <w:rsid w:val="00D47A6C"/>
    <w:rsid w:val="00D47D89"/>
    <w:rsid w:val="00D50524"/>
    <w:rsid w:val="00D5090B"/>
    <w:rsid w:val="00D51190"/>
    <w:rsid w:val="00D51194"/>
    <w:rsid w:val="00D512DE"/>
    <w:rsid w:val="00D51878"/>
    <w:rsid w:val="00D51A7E"/>
    <w:rsid w:val="00D52487"/>
    <w:rsid w:val="00D52587"/>
    <w:rsid w:val="00D527AF"/>
    <w:rsid w:val="00D5295C"/>
    <w:rsid w:val="00D53585"/>
    <w:rsid w:val="00D53912"/>
    <w:rsid w:val="00D54327"/>
    <w:rsid w:val="00D54438"/>
    <w:rsid w:val="00D54556"/>
    <w:rsid w:val="00D54590"/>
    <w:rsid w:val="00D54620"/>
    <w:rsid w:val="00D55154"/>
    <w:rsid w:val="00D55281"/>
    <w:rsid w:val="00D553C1"/>
    <w:rsid w:val="00D5542F"/>
    <w:rsid w:val="00D55453"/>
    <w:rsid w:val="00D555A4"/>
    <w:rsid w:val="00D568BB"/>
    <w:rsid w:val="00D56D32"/>
    <w:rsid w:val="00D5710C"/>
    <w:rsid w:val="00D572E3"/>
    <w:rsid w:val="00D57800"/>
    <w:rsid w:val="00D57819"/>
    <w:rsid w:val="00D57EC5"/>
    <w:rsid w:val="00D600D7"/>
    <w:rsid w:val="00D617AA"/>
    <w:rsid w:val="00D61D79"/>
    <w:rsid w:val="00D61DFB"/>
    <w:rsid w:val="00D62030"/>
    <w:rsid w:val="00D62036"/>
    <w:rsid w:val="00D6204F"/>
    <w:rsid w:val="00D6213A"/>
    <w:rsid w:val="00D624CC"/>
    <w:rsid w:val="00D626BC"/>
    <w:rsid w:val="00D62822"/>
    <w:rsid w:val="00D62A45"/>
    <w:rsid w:val="00D62BFE"/>
    <w:rsid w:val="00D62D73"/>
    <w:rsid w:val="00D630D8"/>
    <w:rsid w:val="00D63761"/>
    <w:rsid w:val="00D63778"/>
    <w:rsid w:val="00D63848"/>
    <w:rsid w:val="00D63D1E"/>
    <w:rsid w:val="00D641F0"/>
    <w:rsid w:val="00D64581"/>
    <w:rsid w:val="00D64856"/>
    <w:rsid w:val="00D65ABE"/>
    <w:rsid w:val="00D66055"/>
    <w:rsid w:val="00D662A2"/>
    <w:rsid w:val="00D6662D"/>
    <w:rsid w:val="00D66AA3"/>
    <w:rsid w:val="00D66D97"/>
    <w:rsid w:val="00D671A0"/>
    <w:rsid w:val="00D67FCC"/>
    <w:rsid w:val="00D7015F"/>
    <w:rsid w:val="00D707E6"/>
    <w:rsid w:val="00D70A7C"/>
    <w:rsid w:val="00D71210"/>
    <w:rsid w:val="00D713E1"/>
    <w:rsid w:val="00D715FC"/>
    <w:rsid w:val="00D72372"/>
    <w:rsid w:val="00D727CA"/>
    <w:rsid w:val="00D72B6E"/>
    <w:rsid w:val="00D72BA5"/>
    <w:rsid w:val="00D730AB"/>
    <w:rsid w:val="00D730D3"/>
    <w:rsid w:val="00D73858"/>
    <w:rsid w:val="00D740EE"/>
    <w:rsid w:val="00D74B19"/>
    <w:rsid w:val="00D74BF3"/>
    <w:rsid w:val="00D74E87"/>
    <w:rsid w:val="00D75A11"/>
    <w:rsid w:val="00D76294"/>
    <w:rsid w:val="00D7630F"/>
    <w:rsid w:val="00D76584"/>
    <w:rsid w:val="00D773DA"/>
    <w:rsid w:val="00D777B5"/>
    <w:rsid w:val="00D77DF6"/>
    <w:rsid w:val="00D8001A"/>
    <w:rsid w:val="00D8015C"/>
    <w:rsid w:val="00D805DF"/>
    <w:rsid w:val="00D80661"/>
    <w:rsid w:val="00D807D7"/>
    <w:rsid w:val="00D80806"/>
    <w:rsid w:val="00D80975"/>
    <w:rsid w:val="00D80F6F"/>
    <w:rsid w:val="00D8148C"/>
    <w:rsid w:val="00D814B5"/>
    <w:rsid w:val="00D81512"/>
    <w:rsid w:val="00D81856"/>
    <w:rsid w:val="00D82296"/>
    <w:rsid w:val="00D82671"/>
    <w:rsid w:val="00D82DF6"/>
    <w:rsid w:val="00D82F3E"/>
    <w:rsid w:val="00D830DD"/>
    <w:rsid w:val="00D8318F"/>
    <w:rsid w:val="00D83335"/>
    <w:rsid w:val="00D835AF"/>
    <w:rsid w:val="00D835C6"/>
    <w:rsid w:val="00D8380D"/>
    <w:rsid w:val="00D840BB"/>
    <w:rsid w:val="00D84B03"/>
    <w:rsid w:val="00D84D65"/>
    <w:rsid w:val="00D85394"/>
    <w:rsid w:val="00D8565D"/>
    <w:rsid w:val="00D8629C"/>
    <w:rsid w:val="00D867A9"/>
    <w:rsid w:val="00D86866"/>
    <w:rsid w:val="00D86F96"/>
    <w:rsid w:val="00D8712A"/>
    <w:rsid w:val="00D87221"/>
    <w:rsid w:val="00D877A7"/>
    <w:rsid w:val="00D87CC5"/>
    <w:rsid w:val="00D87E06"/>
    <w:rsid w:val="00D90C37"/>
    <w:rsid w:val="00D90ECE"/>
    <w:rsid w:val="00D92734"/>
    <w:rsid w:val="00D92743"/>
    <w:rsid w:val="00D9282F"/>
    <w:rsid w:val="00D92B55"/>
    <w:rsid w:val="00D931B8"/>
    <w:rsid w:val="00D93225"/>
    <w:rsid w:val="00D93521"/>
    <w:rsid w:val="00D938B9"/>
    <w:rsid w:val="00D93ADB"/>
    <w:rsid w:val="00D93C7E"/>
    <w:rsid w:val="00D93D99"/>
    <w:rsid w:val="00D940D3"/>
    <w:rsid w:val="00D942FA"/>
    <w:rsid w:val="00D946E9"/>
    <w:rsid w:val="00D94954"/>
    <w:rsid w:val="00D94AD8"/>
    <w:rsid w:val="00D94DFA"/>
    <w:rsid w:val="00D94E82"/>
    <w:rsid w:val="00D9526F"/>
    <w:rsid w:val="00D9533A"/>
    <w:rsid w:val="00D95983"/>
    <w:rsid w:val="00D962BA"/>
    <w:rsid w:val="00D96B2B"/>
    <w:rsid w:val="00D96B6D"/>
    <w:rsid w:val="00D96E52"/>
    <w:rsid w:val="00D97160"/>
    <w:rsid w:val="00D97297"/>
    <w:rsid w:val="00D97A6A"/>
    <w:rsid w:val="00D97B45"/>
    <w:rsid w:val="00D97E76"/>
    <w:rsid w:val="00D97E78"/>
    <w:rsid w:val="00DA002F"/>
    <w:rsid w:val="00DA0307"/>
    <w:rsid w:val="00DA0335"/>
    <w:rsid w:val="00DA11E1"/>
    <w:rsid w:val="00DA1874"/>
    <w:rsid w:val="00DA1AA3"/>
    <w:rsid w:val="00DA1F06"/>
    <w:rsid w:val="00DA2080"/>
    <w:rsid w:val="00DA20B0"/>
    <w:rsid w:val="00DA20C7"/>
    <w:rsid w:val="00DA2305"/>
    <w:rsid w:val="00DA2445"/>
    <w:rsid w:val="00DA290E"/>
    <w:rsid w:val="00DA2C08"/>
    <w:rsid w:val="00DA2F96"/>
    <w:rsid w:val="00DA323C"/>
    <w:rsid w:val="00DA3460"/>
    <w:rsid w:val="00DA383F"/>
    <w:rsid w:val="00DA3A6F"/>
    <w:rsid w:val="00DA3AC4"/>
    <w:rsid w:val="00DA3ACC"/>
    <w:rsid w:val="00DA46EE"/>
    <w:rsid w:val="00DA475C"/>
    <w:rsid w:val="00DA50A1"/>
    <w:rsid w:val="00DA5786"/>
    <w:rsid w:val="00DA5BEE"/>
    <w:rsid w:val="00DA5D68"/>
    <w:rsid w:val="00DA5F00"/>
    <w:rsid w:val="00DA5F96"/>
    <w:rsid w:val="00DA623A"/>
    <w:rsid w:val="00DA697A"/>
    <w:rsid w:val="00DA6BAA"/>
    <w:rsid w:val="00DA6E87"/>
    <w:rsid w:val="00DA7164"/>
    <w:rsid w:val="00DA72DA"/>
    <w:rsid w:val="00DA730C"/>
    <w:rsid w:val="00DA769E"/>
    <w:rsid w:val="00DB028C"/>
    <w:rsid w:val="00DB0458"/>
    <w:rsid w:val="00DB05B3"/>
    <w:rsid w:val="00DB0869"/>
    <w:rsid w:val="00DB0A15"/>
    <w:rsid w:val="00DB0CE3"/>
    <w:rsid w:val="00DB0E73"/>
    <w:rsid w:val="00DB1562"/>
    <w:rsid w:val="00DB1624"/>
    <w:rsid w:val="00DB23C0"/>
    <w:rsid w:val="00DB2A0A"/>
    <w:rsid w:val="00DB2CFB"/>
    <w:rsid w:val="00DB33DD"/>
    <w:rsid w:val="00DB357C"/>
    <w:rsid w:val="00DB35ED"/>
    <w:rsid w:val="00DB365F"/>
    <w:rsid w:val="00DB3664"/>
    <w:rsid w:val="00DB38BD"/>
    <w:rsid w:val="00DB39D3"/>
    <w:rsid w:val="00DB3BEB"/>
    <w:rsid w:val="00DB3F10"/>
    <w:rsid w:val="00DB4286"/>
    <w:rsid w:val="00DB42B2"/>
    <w:rsid w:val="00DB43A5"/>
    <w:rsid w:val="00DB445B"/>
    <w:rsid w:val="00DB45FE"/>
    <w:rsid w:val="00DB4761"/>
    <w:rsid w:val="00DB5B34"/>
    <w:rsid w:val="00DB6187"/>
    <w:rsid w:val="00DB66FF"/>
    <w:rsid w:val="00DB6CA1"/>
    <w:rsid w:val="00DB79DE"/>
    <w:rsid w:val="00DB7B03"/>
    <w:rsid w:val="00DB7B10"/>
    <w:rsid w:val="00DB7DC6"/>
    <w:rsid w:val="00DC004D"/>
    <w:rsid w:val="00DC0635"/>
    <w:rsid w:val="00DC0D70"/>
    <w:rsid w:val="00DC0F3A"/>
    <w:rsid w:val="00DC1324"/>
    <w:rsid w:val="00DC28FA"/>
    <w:rsid w:val="00DC2979"/>
    <w:rsid w:val="00DC29E2"/>
    <w:rsid w:val="00DC2F65"/>
    <w:rsid w:val="00DC3502"/>
    <w:rsid w:val="00DC3589"/>
    <w:rsid w:val="00DC3635"/>
    <w:rsid w:val="00DC4009"/>
    <w:rsid w:val="00DC4260"/>
    <w:rsid w:val="00DC4350"/>
    <w:rsid w:val="00DC51E6"/>
    <w:rsid w:val="00DC5496"/>
    <w:rsid w:val="00DC55E2"/>
    <w:rsid w:val="00DC58E0"/>
    <w:rsid w:val="00DC5A52"/>
    <w:rsid w:val="00DC5D91"/>
    <w:rsid w:val="00DC5FD4"/>
    <w:rsid w:val="00DC6451"/>
    <w:rsid w:val="00DC64E7"/>
    <w:rsid w:val="00DC73AC"/>
    <w:rsid w:val="00DC75E1"/>
    <w:rsid w:val="00DC760F"/>
    <w:rsid w:val="00DC7C98"/>
    <w:rsid w:val="00DD053D"/>
    <w:rsid w:val="00DD07C9"/>
    <w:rsid w:val="00DD07D0"/>
    <w:rsid w:val="00DD0F3B"/>
    <w:rsid w:val="00DD0F5A"/>
    <w:rsid w:val="00DD0FE9"/>
    <w:rsid w:val="00DD1197"/>
    <w:rsid w:val="00DD1300"/>
    <w:rsid w:val="00DD15BD"/>
    <w:rsid w:val="00DD174A"/>
    <w:rsid w:val="00DD1942"/>
    <w:rsid w:val="00DD1FF6"/>
    <w:rsid w:val="00DD26EB"/>
    <w:rsid w:val="00DD2CAF"/>
    <w:rsid w:val="00DD3355"/>
    <w:rsid w:val="00DD39A8"/>
    <w:rsid w:val="00DD3EEA"/>
    <w:rsid w:val="00DD4461"/>
    <w:rsid w:val="00DD4633"/>
    <w:rsid w:val="00DD4BAD"/>
    <w:rsid w:val="00DD5C00"/>
    <w:rsid w:val="00DD5FB2"/>
    <w:rsid w:val="00DD6053"/>
    <w:rsid w:val="00DD6280"/>
    <w:rsid w:val="00DD632C"/>
    <w:rsid w:val="00DD67F3"/>
    <w:rsid w:val="00DD689A"/>
    <w:rsid w:val="00DD7534"/>
    <w:rsid w:val="00DD7B8A"/>
    <w:rsid w:val="00DD7C82"/>
    <w:rsid w:val="00DE01C1"/>
    <w:rsid w:val="00DE0386"/>
    <w:rsid w:val="00DE06CE"/>
    <w:rsid w:val="00DE0C24"/>
    <w:rsid w:val="00DE0FE4"/>
    <w:rsid w:val="00DE127D"/>
    <w:rsid w:val="00DE1288"/>
    <w:rsid w:val="00DE1416"/>
    <w:rsid w:val="00DE15E6"/>
    <w:rsid w:val="00DE19BB"/>
    <w:rsid w:val="00DE20D7"/>
    <w:rsid w:val="00DE2402"/>
    <w:rsid w:val="00DE2428"/>
    <w:rsid w:val="00DE291B"/>
    <w:rsid w:val="00DE2ABE"/>
    <w:rsid w:val="00DE2C8A"/>
    <w:rsid w:val="00DE2CAD"/>
    <w:rsid w:val="00DE2CB5"/>
    <w:rsid w:val="00DE3047"/>
    <w:rsid w:val="00DE37B4"/>
    <w:rsid w:val="00DE38F3"/>
    <w:rsid w:val="00DE3A4B"/>
    <w:rsid w:val="00DE3C05"/>
    <w:rsid w:val="00DE3D46"/>
    <w:rsid w:val="00DE3DDC"/>
    <w:rsid w:val="00DE3F67"/>
    <w:rsid w:val="00DE40C2"/>
    <w:rsid w:val="00DE4253"/>
    <w:rsid w:val="00DE4A90"/>
    <w:rsid w:val="00DE4B42"/>
    <w:rsid w:val="00DE4E04"/>
    <w:rsid w:val="00DE5305"/>
    <w:rsid w:val="00DE5321"/>
    <w:rsid w:val="00DE5E0E"/>
    <w:rsid w:val="00DE65A0"/>
    <w:rsid w:val="00DE6AED"/>
    <w:rsid w:val="00DE72A6"/>
    <w:rsid w:val="00DE7833"/>
    <w:rsid w:val="00DE784F"/>
    <w:rsid w:val="00DE7BDD"/>
    <w:rsid w:val="00DF031C"/>
    <w:rsid w:val="00DF0395"/>
    <w:rsid w:val="00DF0B9B"/>
    <w:rsid w:val="00DF0F8E"/>
    <w:rsid w:val="00DF127A"/>
    <w:rsid w:val="00DF15CA"/>
    <w:rsid w:val="00DF1B6B"/>
    <w:rsid w:val="00DF2174"/>
    <w:rsid w:val="00DF3332"/>
    <w:rsid w:val="00DF33F3"/>
    <w:rsid w:val="00DF3571"/>
    <w:rsid w:val="00DF3F25"/>
    <w:rsid w:val="00DF40CD"/>
    <w:rsid w:val="00DF451E"/>
    <w:rsid w:val="00DF4787"/>
    <w:rsid w:val="00DF56FD"/>
    <w:rsid w:val="00DF5ABB"/>
    <w:rsid w:val="00DF63CC"/>
    <w:rsid w:val="00DF6CD3"/>
    <w:rsid w:val="00DF6CDB"/>
    <w:rsid w:val="00DF6DFA"/>
    <w:rsid w:val="00DF79C5"/>
    <w:rsid w:val="00DF7B9F"/>
    <w:rsid w:val="00DF7BD9"/>
    <w:rsid w:val="00DF7E9E"/>
    <w:rsid w:val="00E0008C"/>
    <w:rsid w:val="00E000F4"/>
    <w:rsid w:val="00E0033A"/>
    <w:rsid w:val="00E00A2C"/>
    <w:rsid w:val="00E00D8F"/>
    <w:rsid w:val="00E00E1C"/>
    <w:rsid w:val="00E01011"/>
    <w:rsid w:val="00E0135E"/>
    <w:rsid w:val="00E01C57"/>
    <w:rsid w:val="00E01CC9"/>
    <w:rsid w:val="00E020EC"/>
    <w:rsid w:val="00E03490"/>
    <w:rsid w:val="00E03F26"/>
    <w:rsid w:val="00E03F3D"/>
    <w:rsid w:val="00E03F48"/>
    <w:rsid w:val="00E0418A"/>
    <w:rsid w:val="00E04645"/>
    <w:rsid w:val="00E049D0"/>
    <w:rsid w:val="00E0503C"/>
    <w:rsid w:val="00E05A65"/>
    <w:rsid w:val="00E05FB5"/>
    <w:rsid w:val="00E05FCA"/>
    <w:rsid w:val="00E068A0"/>
    <w:rsid w:val="00E06AEA"/>
    <w:rsid w:val="00E06C33"/>
    <w:rsid w:val="00E07295"/>
    <w:rsid w:val="00E07984"/>
    <w:rsid w:val="00E07C6F"/>
    <w:rsid w:val="00E07DB5"/>
    <w:rsid w:val="00E10174"/>
    <w:rsid w:val="00E10BF4"/>
    <w:rsid w:val="00E11399"/>
    <w:rsid w:val="00E116C3"/>
    <w:rsid w:val="00E11E73"/>
    <w:rsid w:val="00E1205D"/>
    <w:rsid w:val="00E12223"/>
    <w:rsid w:val="00E122F5"/>
    <w:rsid w:val="00E12D33"/>
    <w:rsid w:val="00E13689"/>
    <w:rsid w:val="00E14562"/>
    <w:rsid w:val="00E14987"/>
    <w:rsid w:val="00E14A64"/>
    <w:rsid w:val="00E14B3E"/>
    <w:rsid w:val="00E14BE0"/>
    <w:rsid w:val="00E14EFE"/>
    <w:rsid w:val="00E153CA"/>
    <w:rsid w:val="00E15886"/>
    <w:rsid w:val="00E15C3B"/>
    <w:rsid w:val="00E15E23"/>
    <w:rsid w:val="00E15F0D"/>
    <w:rsid w:val="00E16591"/>
    <w:rsid w:val="00E1659A"/>
    <w:rsid w:val="00E169B5"/>
    <w:rsid w:val="00E16BC6"/>
    <w:rsid w:val="00E16C86"/>
    <w:rsid w:val="00E16DB9"/>
    <w:rsid w:val="00E17062"/>
    <w:rsid w:val="00E17244"/>
    <w:rsid w:val="00E175D2"/>
    <w:rsid w:val="00E17E80"/>
    <w:rsid w:val="00E20353"/>
    <w:rsid w:val="00E207F7"/>
    <w:rsid w:val="00E20B07"/>
    <w:rsid w:val="00E2127C"/>
    <w:rsid w:val="00E21341"/>
    <w:rsid w:val="00E21647"/>
    <w:rsid w:val="00E21682"/>
    <w:rsid w:val="00E216D0"/>
    <w:rsid w:val="00E21701"/>
    <w:rsid w:val="00E21A43"/>
    <w:rsid w:val="00E21A66"/>
    <w:rsid w:val="00E22142"/>
    <w:rsid w:val="00E22950"/>
    <w:rsid w:val="00E23503"/>
    <w:rsid w:val="00E236AF"/>
    <w:rsid w:val="00E23E13"/>
    <w:rsid w:val="00E23E5B"/>
    <w:rsid w:val="00E24AC0"/>
    <w:rsid w:val="00E24AE3"/>
    <w:rsid w:val="00E24B6A"/>
    <w:rsid w:val="00E25169"/>
    <w:rsid w:val="00E256CC"/>
    <w:rsid w:val="00E25A9A"/>
    <w:rsid w:val="00E260FC"/>
    <w:rsid w:val="00E268A2"/>
    <w:rsid w:val="00E268CF"/>
    <w:rsid w:val="00E26AB6"/>
    <w:rsid w:val="00E26F17"/>
    <w:rsid w:val="00E275E4"/>
    <w:rsid w:val="00E27680"/>
    <w:rsid w:val="00E27B88"/>
    <w:rsid w:val="00E27C95"/>
    <w:rsid w:val="00E27D67"/>
    <w:rsid w:val="00E300FC"/>
    <w:rsid w:val="00E306E7"/>
    <w:rsid w:val="00E3073B"/>
    <w:rsid w:val="00E3085F"/>
    <w:rsid w:val="00E308CD"/>
    <w:rsid w:val="00E30C1E"/>
    <w:rsid w:val="00E30E39"/>
    <w:rsid w:val="00E321D9"/>
    <w:rsid w:val="00E3227E"/>
    <w:rsid w:val="00E32484"/>
    <w:rsid w:val="00E32769"/>
    <w:rsid w:val="00E32843"/>
    <w:rsid w:val="00E32BB5"/>
    <w:rsid w:val="00E32BE9"/>
    <w:rsid w:val="00E33208"/>
    <w:rsid w:val="00E33915"/>
    <w:rsid w:val="00E33BC1"/>
    <w:rsid w:val="00E344A7"/>
    <w:rsid w:val="00E34574"/>
    <w:rsid w:val="00E3469A"/>
    <w:rsid w:val="00E3469E"/>
    <w:rsid w:val="00E34CFC"/>
    <w:rsid w:val="00E351EC"/>
    <w:rsid w:val="00E355D4"/>
    <w:rsid w:val="00E35AC0"/>
    <w:rsid w:val="00E35CCC"/>
    <w:rsid w:val="00E367D9"/>
    <w:rsid w:val="00E375B2"/>
    <w:rsid w:val="00E379B0"/>
    <w:rsid w:val="00E37EDA"/>
    <w:rsid w:val="00E40159"/>
    <w:rsid w:val="00E406DA"/>
    <w:rsid w:val="00E40824"/>
    <w:rsid w:val="00E4085D"/>
    <w:rsid w:val="00E40CA5"/>
    <w:rsid w:val="00E40DE9"/>
    <w:rsid w:val="00E41144"/>
    <w:rsid w:val="00E41417"/>
    <w:rsid w:val="00E4165E"/>
    <w:rsid w:val="00E418B4"/>
    <w:rsid w:val="00E41A2B"/>
    <w:rsid w:val="00E41A5D"/>
    <w:rsid w:val="00E41C17"/>
    <w:rsid w:val="00E42097"/>
    <w:rsid w:val="00E422A6"/>
    <w:rsid w:val="00E424E4"/>
    <w:rsid w:val="00E431F5"/>
    <w:rsid w:val="00E43A49"/>
    <w:rsid w:val="00E43D31"/>
    <w:rsid w:val="00E44092"/>
    <w:rsid w:val="00E4434B"/>
    <w:rsid w:val="00E44D91"/>
    <w:rsid w:val="00E45019"/>
    <w:rsid w:val="00E4518C"/>
    <w:rsid w:val="00E452BC"/>
    <w:rsid w:val="00E4558C"/>
    <w:rsid w:val="00E457F7"/>
    <w:rsid w:val="00E45CF1"/>
    <w:rsid w:val="00E46386"/>
    <w:rsid w:val="00E46551"/>
    <w:rsid w:val="00E466D0"/>
    <w:rsid w:val="00E46A65"/>
    <w:rsid w:val="00E46B2D"/>
    <w:rsid w:val="00E46F08"/>
    <w:rsid w:val="00E477AF"/>
    <w:rsid w:val="00E478D0"/>
    <w:rsid w:val="00E47ABC"/>
    <w:rsid w:val="00E503CE"/>
    <w:rsid w:val="00E508CF"/>
    <w:rsid w:val="00E510F1"/>
    <w:rsid w:val="00E513EF"/>
    <w:rsid w:val="00E51BA9"/>
    <w:rsid w:val="00E52033"/>
    <w:rsid w:val="00E5256A"/>
    <w:rsid w:val="00E52B0C"/>
    <w:rsid w:val="00E530D2"/>
    <w:rsid w:val="00E53332"/>
    <w:rsid w:val="00E53823"/>
    <w:rsid w:val="00E53C1D"/>
    <w:rsid w:val="00E53DC1"/>
    <w:rsid w:val="00E53E97"/>
    <w:rsid w:val="00E53FD7"/>
    <w:rsid w:val="00E5468B"/>
    <w:rsid w:val="00E54DFC"/>
    <w:rsid w:val="00E54F1F"/>
    <w:rsid w:val="00E55012"/>
    <w:rsid w:val="00E550B6"/>
    <w:rsid w:val="00E551BC"/>
    <w:rsid w:val="00E553CB"/>
    <w:rsid w:val="00E5568B"/>
    <w:rsid w:val="00E55CA7"/>
    <w:rsid w:val="00E561F6"/>
    <w:rsid w:val="00E565CF"/>
    <w:rsid w:val="00E56723"/>
    <w:rsid w:val="00E56BDC"/>
    <w:rsid w:val="00E56CFB"/>
    <w:rsid w:val="00E56FAB"/>
    <w:rsid w:val="00E570E3"/>
    <w:rsid w:val="00E57C00"/>
    <w:rsid w:val="00E57D44"/>
    <w:rsid w:val="00E601C0"/>
    <w:rsid w:val="00E61137"/>
    <w:rsid w:val="00E6132C"/>
    <w:rsid w:val="00E61DB1"/>
    <w:rsid w:val="00E6205A"/>
    <w:rsid w:val="00E6205E"/>
    <w:rsid w:val="00E6235A"/>
    <w:rsid w:val="00E6289A"/>
    <w:rsid w:val="00E6297A"/>
    <w:rsid w:val="00E62A55"/>
    <w:rsid w:val="00E62C13"/>
    <w:rsid w:val="00E62DCC"/>
    <w:rsid w:val="00E62F79"/>
    <w:rsid w:val="00E63330"/>
    <w:rsid w:val="00E633B6"/>
    <w:rsid w:val="00E6346C"/>
    <w:rsid w:val="00E63FE3"/>
    <w:rsid w:val="00E643B5"/>
    <w:rsid w:val="00E64C77"/>
    <w:rsid w:val="00E653C6"/>
    <w:rsid w:val="00E65417"/>
    <w:rsid w:val="00E6546E"/>
    <w:rsid w:val="00E65706"/>
    <w:rsid w:val="00E65A79"/>
    <w:rsid w:val="00E66CC4"/>
    <w:rsid w:val="00E67A36"/>
    <w:rsid w:val="00E67EEC"/>
    <w:rsid w:val="00E702B2"/>
    <w:rsid w:val="00E704AA"/>
    <w:rsid w:val="00E704DA"/>
    <w:rsid w:val="00E70E59"/>
    <w:rsid w:val="00E71BD8"/>
    <w:rsid w:val="00E71E6E"/>
    <w:rsid w:val="00E72421"/>
    <w:rsid w:val="00E72798"/>
    <w:rsid w:val="00E7290D"/>
    <w:rsid w:val="00E72E25"/>
    <w:rsid w:val="00E73296"/>
    <w:rsid w:val="00E733DE"/>
    <w:rsid w:val="00E73789"/>
    <w:rsid w:val="00E73B05"/>
    <w:rsid w:val="00E73E68"/>
    <w:rsid w:val="00E73E94"/>
    <w:rsid w:val="00E73EB5"/>
    <w:rsid w:val="00E73F11"/>
    <w:rsid w:val="00E740F7"/>
    <w:rsid w:val="00E745E5"/>
    <w:rsid w:val="00E748D1"/>
    <w:rsid w:val="00E74ACC"/>
    <w:rsid w:val="00E7507E"/>
    <w:rsid w:val="00E75361"/>
    <w:rsid w:val="00E75849"/>
    <w:rsid w:val="00E76530"/>
    <w:rsid w:val="00E7660D"/>
    <w:rsid w:val="00E76910"/>
    <w:rsid w:val="00E76C49"/>
    <w:rsid w:val="00E76CD6"/>
    <w:rsid w:val="00E76FA0"/>
    <w:rsid w:val="00E77059"/>
    <w:rsid w:val="00E77413"/>
    <w:rsid w:val="00E77490"/>
    <w:rsid w:val="00E7768D"/>
    <w:rsid w:val="00E77712"/>
    <w:rsid w:val="00E77B2C"/>
    <w:rsid w:val="00E77D78"/>
    <w:rsid w:val="00E77DEC"/>
    <w:rsid w:val="00E77FCC"/>
    <w:rsid w:val="00E80169"/>
    <w:rsid w:val="00E803A2"/>
    <w:rsid w:val="00E80A55"/>
    <w:rsid w:val="00E80AC6"/>
    <w:rsid w:val="00E80D45"/>
    <w:rsid w:val="00E816F8"/>
    <w:rsid w:val="00E818B6"/>
    <w:rsid w:val="00E818E9"/>
    <w:rsid w:val="00E8193E"/>
    <w:rsid w:val="00E81A61"/>
    <w:rsid w:val="00E81ADB"/>
    <w:rsid w:val="00E81CD7"/>
    <w:rsid w:val="00E81E7E"/>
    <w:rsid w:val="00E822CA"/>
    <w:rsid w:val="00E824EE"/>
    <w:rsid w:val="00E82573"/>
    <w:rsid w:val="00E8267E"/>
    <w:rsid w:val="00E8298E"/>
    <w:rsid w:val="00E82A4F"/>
    <w:rsid w:val="00E82AA3"/>
    <w:rsid w:val="00E82AB9"/>
    <w:rsid w:val="00E82F3E"/>
    <w:rsid w:val="00E831A2"/>
    <w:rsid w:val="00E833B6"/>
    <w:rsid w:val="00E83993"/>
    <w:rsid w:val="00E83DD2"/>
    <w:rsid w:val="00E8420D"/>
    <w:rsid w:val="00E84222"/>
    <w:rsid w:val="00E84941"/>
    <w:rsid w:val="00E84F1E"/>
    <w:rsid w:val="00E8538E"/>
    <w:rsid w:val="00E85450"/>
    <w:rsid w:val="00E85F47"/>
    <w:rsid w:val="00E86D42"/>
    <w:rsid w:val="00E87691"/>
    <w:rsid w:val="00E87A95"/>
    <w:rsid w:val="00E87D8E"/>
    <w:rsid w:val="00E87DCB"/>
    <w:rsid w:val="00E903F0"/>
    <w:rsid w:val="00E90410"/>
    <w:rsid w:val="00E90718"/>
    <w:rsid w:val="00E90E6A"/>
    <w:rsid w:val="00E90F07"/>
    <w:rsid w:val="00E9135E"/>
    <w:rsid w:val="00E91630"/>
    <w:rsid w:val="00E9165A"/>
    <w:rsid w:val="00E91B5D"/>
    <w:rsid w:val="00E91BE5"/>
    <w:rsid w:val="00E91BE8"/>
    <w:rsid w:val="00E91D25"/>
    <w:rsid w:val="00E922A6"/>
    <w:rsid w:val="00E92361"/>
    <w:rsid w:val="00E9243C"/>
    <w:rsid w:val="00E9243D"/>
    <w:rsid w:val="00E92A95"/>
    <w:rsid w:val="00E92EF3"/>
    <w:rsid w:val="00E93317"/>
    <w:rsid w:val="00E937CE"/>
    <w:rsid w:val="00E93DD7"/>
    <w:rsid w:val="00E93FCD"/>
    <w:rsid w:val="00E941DA"/>
    <w:rsid w:val="00E94441"/>
    <w:rsid w:val="00E944F4"/>
    <w:rsid w:val="00E94ECF"/>
    <w:rsid w:val="00E95362"/>
    <w:rsid w:val="00E95467"/>
    <w:rsid w:val="00E9546C"/>
    <w:rsid w:val="00E95776"/>
    <w:rsid w:val="00E958C2"/>
    <w:rsid w:val="00E958C4"/>
    <w:rsid w:val="00E95FB7"/>
    <w:rsid w:val="00E9633F"/>
    <w:rsid w:val="00E96F80"/>
    <w:rsid w:val="00E970EE"/>
    <w:rsid w:val="00E972B7"/>
    <w:rsid w:val="00E97F08"/>
    <w:rsid w:val="00EA01D1"/>
    <w:rsid w:val="00EA0307"/>
    <w:rsid w:val="00EA0698"/>
    <w:rsid w:val="00EA0B9C"/>
    <w:rsid w:val="00EA10A6"/>
    <w:rsid w:val="00EA129F"/>
    <w:rsid w:val="00EA1485"/>
    <w:rsid w:val="00EA1B8F"/>
    <w:rsid w:val="00EA1E95"/>
    <w:rsid w:val="00EA2075"/>
    <w:rsid w:val="00EA228B"/>
    <w:rsid w:val="00EA2B5A"/>
    <w:rsid w:val="00EA2C5F"/>
    <w:rsid w:val="00EA36C3"/>
    <w:rsid w:val="00EA39B9"/>
    <w:rsid w:val="00EA3B90"/>
    <w:rsid w:val="00EA3C72"/>
    <w:rsid w:val="00EA4342"/>
    <w:rsid w:val="00EA43F1"/>
    <w:rsid w:val="00EA4A41"/>
    <w:rsid w:val="00EA4CC4"/>
    <w:rsid w:val="00EA4D3E"/>
    <w:rsid w:val="00EA50A9"/>
    <w:rsid w:val="00EA50D5"/>
    <w:rsid w:val="00EA55E2"/>
    <w:rsid w:val="00EA599A"/>
    <w:rsid w:val="00EA5B58"/>
    <w:rsid w:val="00EA5D21"/>
    <w:rsid w:val="00EA5EF2"/>
    <w:rsid w:val="00EA6536"/>
    <w:rsid w:val="00EA738D"/>
    <w:rsid w:val="00EA7597"/>
    <w:rsid w:val="00EA7D1A"/>
    <w:rsid w:val="00EA7FED"/>
    <w:rsid w:val="00EB055A"/>
    <w:rsid w:val="00EB0B38"/>
    <w:rsid w:val="00EB0B52"/>
    <w:rsid w:val="00EB195A"/>
    <w:rsid w:val="00EB1BA4"/>
    <w:rsid w:val="00EB1C89"/>
    <w:rsid w:val="00EB1CF2"/>
    <w:rsid w:val="00EB24D0"/>
    <w:rsid w:val="00EB2C7E"/>
    <w:rsid w:val="00EB2C9E"/>
    <w:rsid w:val="00EB3404"/>
    <w:rsid w:val="00EB3862"/>
    <w:rsid w:val="00EB396C"/>
    <w:rsid w:val="00EB3C47"/>
    <w:rsid w:val="00EB3D81"/>
    <w:rsid w:val="00EB4431"/>
    <w:rsid w:val="00EB454B"/>
    <w:rsid w:val="00EB478B"/>
    <w:rsid w:val="00EB48AD"/>
    <w:rsid w:val="00EB4CBE"/>
    <w:rsid w:val="00EB4F46"/>
    <w:rsid w:val="00EB58FB"/>
    <w:rsid w:val="00EB5AED"/>
    <w:rsid w:val="00EB5B4E"/>
    <w:rsid w:val="00EB5CF7"/>
    <w:rsid w:val="00EB5D63"/>
    <w:rsid w:val="00EB5E96"/>
    <w:rsid w:val="00EB61A4"/>
    <w:rsid w:val="00EB6283"/>
    <w:rsid w:val="00EB62B2"/>
    <w:rsid w:val="00EB6C17"/>
    <w:rsid w:val="00EB6D5A"/>
    <w:rsid w:val="00EB6E9D"/>
    <w:rsid w:val="00EB723C"/>
    <w:rsid w:val="00EB7A64"/>
    <w:rsid w:val="00EB7C10"/>
    <w:rsid w:val="00EB7D2E"/>
    <w:rsid w:val="00EC015E"/>
    <w:rsid w:val="00EC01A5"/>
    <w:rsid w:val="00EC0266"/>
    <w:rsid w:val="00EC02CE"/>
    <w:rsid w:val="00EC03E8"/>
    <w:rsid w:val="00EC0431"/>
    <w:rsid w:val="00EC04C2"/>
    <w:rsid w:val="00EC088F"/>
    <w:rsid w:val="00EC08EE"/>
    <w:rsid w:val="00EC0E11"/>
    <w:rsid w:val="00EC1469"/>
    <w:rsid w:val="00EC15B4"/>
    <w:rsid w:val="00EC17CC"/>
    <w:rsid w:val="00EC1AA5"/>
    <w:rsid w:val="00EC1AE2"/>
    <w:rsid w:val="00EC1F12"/>
    <w:rsid w:val="00EC244F"/>
    <w:rsid w:val="00EC2557"/>
    <w:rsid w:val="00EC2B19"/>
    <w:rsid w:val="00EC2BCD"/>
    <w:rsid w:val="00EC2DD1"/>
    <w:rsid w:val="00EC3E72"/>
    <w:rsid w:val="00EC3ECF"/>
    <w:rsid w:val="00EC40BF"/>
    <w:rsid w:val="00EC514A"/>
    <w:rsid w:val="00EC5193"/>
    <w:rsid w:val="00EC53DD"/>
    <w:rsid w:val="00EC59ED"/>
    <w:rsid w:val="00EC5DE6"/>
    <w:rsid w:val="00EC60BF"/>
    <w:rsid w:val="00EC6147"/>
    <w:rsid w:val="00EC6F98"/>
    <w:rsid w:val="00EC7413"/>
    <w:rsid w:val="00EC7BEA"/>
    <w:rsid w:val="00EC7C26"/>
    <w:rsid w:val="00ED04A1"/>
    <w:rsid w:val="00ED075F"/>
    <w:rsid w:val="00ED14E3"/>
    <w:rsid w:val="00ED16C5"/>
    <w:rsid w:val="00ED1CAA"/>
    <w:rsid w:val="00ED2142"/>
    <w:rsid w:val="00ED22BB"/>
    <w:rsid w:val="00ED2359"/>
    <w:rsid w:val="00ED28EA"/>
    <w:rsid w:val="00ED2974"/>
    <w:rsid w:val="00ED30D8"/>
    <w:rsid w:val="00ED3655"/>
    <w:rsid w:val="00ED3680"/>
    <w:rsid w:val="00ED4D31"/>
    <w:rsid w:val="00ED5AAC"/>
    <w:rsid w:val="00ED5F62"/>
    <w:rsid w:val="00ED5FC1"/>
    <w:rsid w:val="00ED615E"/>
    <w:rsid w:val="00ED64DB"/>
    <w:rsid w:val="00ED6544"/>
    <w:rsid w:val="00ED6BC5"/>
    <w:rsid w:val="00ED753D"/>
    <w:rsid w:val="00ED769F"/>
    <w:rsid w:val="00ED7DA0"/>
    <w:rsid w:val="00EE002B"/>
    <w:rsid w:val="00EE04FD"/>
    <w:rsid w:val="00EE0803"/>
    <w:rsid w:val="00EE09E9"/>
    <w:rsid w:val="00EE0BBD"/>
    <w:rsid w:val="00EE0E48"/>
    <w:rsid w:val="00EE1F33"/>
    <w:rsid w:val="00EE21B8"/>
    <w:rsid w:val="00EE23EA"/>
    <w:rsid w:val="00EE249E"/>
    <w:rsid w:val="00EE334B"/>
    <w:rsid w:val="00EE3473"/>
    <w:rsid w:val="00EE3AE4"/>
    <w:rsid w:val="00EE3E26"/>
    <w:rsid w:val="00EE3F7D"/>
    <w:rsid w:val="00EE41D5"/>
    <w:rsid w:val="00EE4493"/>
    <w:rsid w:val="00EE4892"/>
    <w:rsid w:val="00EE49EA"/>
    <w:rsid w:val="00EE4AF6"/>
    <w:rsid w:val="00EE4DAB"/>
    <w:rsid w:val="00EE4F35"/>
    <w:rsid w:val="00EE522B"/>
    <w:rsid w:val="00EE5453"/>
    <w:rsid w:val="00EE5E7E"/>
    <w:rsid w:val="00EE6659"/>
    <w:rsid w:val="00EE6A40"/>
    <w:rsid w:val="00EE7497"/>
    <w:rsid w:val="00EE7AEA"/>
    <w:rsid w:val="00EE7C12"/>
    <w:rsid w:val="00EF001C"/>
    <w:rsid w:val="00EF00D7"/>
    <w:rsid w:val="00EF015A"/>
    <w:rsid w:val="00EF0675"/>
    <w:rsid w:val="00EF11D8"/>
    <w:rsid w:val="00EF12E7"/>
    <w:rsid w:val="00EF140D"/>
    <w:rsid w:val="00EF186B"/>
    <w:rsid w:val="00EF1B54"/>
    <w:rsid w:val="00EF1D75"/>
    <w:rsid w:val="00EF26DD"/>
    <w:rsid w:val="00EF2782"/>
    <w:rsid w:val="00EF2CB2"/>
    <w:rsid w:val="00EF31D7"/>
    <w:rsid w:val="00EF36D3"/>
    <w:rsid w:val="00EF370F"/>
    <w:rsid w:val="00EF3A6B"/>
    <w:rsid w:val="00EF3C55"/>
    <w:rsid w:val="00EF408A"/>
    <w:rsid w:val="00EF422D"/>
    <w:rsid w:val="00EF4472"/>
    <w:rsid w:val="00EF4840"/>
    <w:rsid w:val="00EF4A66"/>
    <w:rsid w:val="00EF53D1"/>
    <w:rsid w:val="00EF54DE"/>
    <w:rsid w:val="00EF5824"/>
    <w:rsid w:val="00EF5964"/>
    <w:rsid w:val="00EF5A97"/>
    <w:rsid w:val="00EF5C22"/>
    <w:rsid w:val="00EF5C99"/>
    <w:rsid w:val="00EF5F10"/>
    <w:rsid w:val="00EF6109"/>
    <w:rsid w:val="00EF6307"/>
    <w:rsid w:val="00EF63F5"/>
    <w:rsid w:val="00EF6895"/>
    <w:rsid w:val="00EF7047"/>
    <w:rsid w:val="00EF79AD"/>
    <w:rsid w:val="00F00964"/>
    <w:rsid w:val="00F009BF"/>
    <w:rsid w:val="00F00A52"/>
    <w:rsid w:val="00F00ABF"/>
    <w:rsid w:val="00F00BD0"/>
    <w:rsid w:val="00F00C37"/>
    <w:rsid w:val="00F0108D"/>
    <w:rsid w:val="00F01863"/>
    <w:rsid w:val="00F01BF7"/>
    <w:rsid w:val="00F01C29"/>
    <w:rsid w:val="00F01CA9"/>
    <w:rsid w:val="00F01CC1"/>
    <w:rsid w:val="00F0251E"/>
    <w:rsid w:val="00F02EF4"/>
    <w:rsid w:val="00F02FD4"/>
    <w:rsid w:val="00F0326A"/>
    <w:rsid w:val="00F032D6"/>
    <w:rsid w:val="00F03417"/>
    <w:rsid w:val="00F03590"/>
    <w:rsid w:val="00F038D8"/>
    <w:rsid w:val="00F03C0B"/>
    <w:rsid w:val="00F03D3F"/>
    <w:rsid w:val="00F03F42"/>
    <w:rsid w:val="00F044EE"/>
    <w:rsid w:val="00F04BB8"/>
    <w:rsid w:val="00F051C0"/>
    <w:rsid w:val="00F05835"/>
    <w:rsid w:val="00F05EBA"/>
    <w:rsid w:val="00F060D3"/>
    <w:rsid w:val="00F06E36"/>
    <w:rsid w:val="00F06EE2"/>
    <w:rsid w:val="00F07CCE"/>
    <w:rsid w:val="00F07EA6"/>
    <w:rsid w:val="00F10237"/>
    <w:rsid w:val="00F10637"/>
    <w:rsid w:val="00F10A59"/>
    <w:rsid w:val="00F10BB4"/>
    <w:rsid w:val="00F10C3B"/>
    <w:rsid w:val="00F10EF0"/>
    <w:rsid w:val="00F11254"/>
    <w:rsid w:val="00F11A5B"/>
    <w:rsid w:val="00F11FA4"/>
    <w:rsid w:val="00F12576"/>
    <w:rsid w:val="00F12677"/>
    <w:rsid w:val="00F1282C"/>
    <w:rsid w:val="00F12866"/>
    <w:rsid w:val="00F12B16"/>
    <w:rsid w:val="00F12FE8"/>
    <w:rsid w:val="00F13585"/>
    <w:rsid w:val="00F13C9F"/>
    <w:rsid w:val="00F149EF"/>
    <w:rsid w:val="00F155DF"/>
    <w:rsid w:val="00F1591A"/>
    <w:rsid w:val="00F15AAD"/>
    <w:rsid w:val="00F15E03"/>
    <w:rsid w:val="00F16562"/>
    <w:rsid w:val="00F16615"/>
    <w:rsid w:val="00F1693F"/>
    <w:rsid w:val="00F16A0A"/>
    <w:rsid w:val="00F16B19"/>
    <w:rsid w:val="00F16E79"/>
    <w:rsid w:val="00F17127"/>
    <w:rsid w:val="00F172C2"/>
    <w:rsid w:val="00F17383"/>
    <w:rsid w:val="00F175DF"/>
    <w:rsid w:val="00F1779E"/>
    <w:rsid w:val="00F17B2B"/>
    <w:rsid w:val="00F20083"/>
    <w:rsid w:val="00F214BF"/>
    <w:rsid w:val="00F2165A"/>
    <w:rsid w:val="00F216CA"/>
    <w:rsid w:val="00F21775"/>
    <w:rsid w:val="00F21847"/>
    <w:rsid w:val="00F21CBB"/>
    <w:rsid w:val="00F224B1"/>
    <w:rsid w:val="00F22D06"/>
    <w:rsid w:val="00F23CEB"/>
    <w:rsid w:val="00F23EC9"/>
    <w:rsid w:val="00F2411F"/>
    <w:rsid w:val="00F2437D"/>
    <w:rsid w:val="00F247C8"/>
    <w:rsid w:val="00F247F2"/>
    <w:rsid w:val="00F24B84"/>
    <w:rsid w:val="00F25249"/>
    <w:rsid w:val="00F253D7"/>
    <w:rsid w:val="00F25683"/>
    <w:rsid w:val="00F257F1"/>
    <w:rsid w:val="00F25F8B"/>
    <w:rsid w:val="00F26078"/>
    <w:rsid w:val="00F263AB"/>
    <w:rsid w:val="00F26CAE"/>
    <w:rsid w:val="00F26EEE"/>
    <w:rsid w:val="00F27238"/>
    <w:rsid w:val="00F27436"/>
    <w:rsid w:val="00F27EBD"/>
    <w:rsid w:val="00F30000"/>
    <w:rsid w:val="00F30074"/>
    <w:rsid w:val="00F303B5"/>
    <w:rsid w:val="00F306E8"/>
    <w:rsid w:val="00F30E1B"/>
    <w:rsid w:val="00F3167C"/>
    <w:rsid w:val="00F31703"/>
    <w:rsid w:val="00F319BA"/>
    <w:rsid w:val="00F31A68"/>
    <w:rsid w:val="00F31BF2"/>
    <w:rsid w:val="00F31D26"/>
    <w:rsid w:val="00F324A6"/>
    <w:rsid w:val="00F324C9"/>
    <w:rsid w:val="00F329D2"/>
    <w:rsid w:val="00F329F7"/>
    <w:rsid w:val="00F32F50"/>
    <w:rsid w:val="00F33D99"/>
    <w:rsid w:val="00F33ECC"/>
    <w:rsid w:val="00F3404F"/>
    <w:rsid w:val="00F34225"/>
    <w:rsid w:val="00F34473"/>
    <w:rsid w:val="00F348ED"/>
    <w:rsid w:val="00F3553F"/>
    <w:rsid w:val="00F35E5C"/>
    <w:rsid w:val="00F36988"/>
    <w:rsid w:val="00F36A0C"/>
    <w:rsid w:val="00F36BD4"/>
    <w:rsid w:val="00F36FC8"/>
    <w:rsid w:val="00F3702E"/>
    <w:rsid w:val="00F3715C"/>
    <w:rsid w:val="00F372BA"/>
    <w:rsid w:val="00F378D2"/>
    <w:rsid w:val="00F378FD"/>
    <w:rsid w:val="00F4012F"/>
    <w:rsid w:val="00F402CF"/>
    <w:rsid w:val="00F407BC"/>
    <w:rsid w:val="00F408B9"/>
    <w:rsid w:val="00F4163F"/>
    <w:rsid w:val="00F416FF"/>
    <w:rsid w:val="00F41D50"/>
    <w:rsid w:val="00F426BB"/>
    <w:rsid w:val="00F427DD"/>
    <w:rsid w:val="00F427E1"/>
    <w:rsid w:val="00F428F7"/>
    <w:rsid w:val="00F42B8C"/>
    <w:rsid w:val="00F433E9"/>
    <w:rsid w:val="00F43B6F"/>
    <w:rsid w:val="00F43C06"/>
    <w:rsid w:val="00F43C15"/>
    <w:rsid w:val="00F43F46"/>
    <w:rsid w:val="00F4444D"/>
    <w:rsid w:val="00F45335"/>
    <w:rsid w:val="00F453CA"/>
    <w:rsid w:val="00F45AF3"/>
    <w:rsid w:val="00F45B71"/>
    <w:rsid w:val="00F460C6"/>
    <w:rsid w:val="00F46151"/>
    <w:rsid w:val="00F4622D"/>
    <w:rsid w:val="00F46294"/>
    <w:rsid w:val="00F46324"/>
    <w:rsid w:val="00F46963"/>
    <w:rsid w:val="00F4696A"/>
    <w:rsid w:val="00F46BE3"/>
    <w:rsid w:val="00F47064"/>
    <w:rsid w:val="00F470A8"/>
    <w:rsid w:val="00F474D7"/>
    <w:rsid w:val="00F47848"/>
    <w:rsid w:val="00F47D98"/>
    <w:rsid w:val="00F47E1C"/>
    <w:rsid w:val="00F47F3D"/>
    <w:rsid w:val="00F5099F"/>
    <w:rsid w:val="00F50A13"/>
    <w:rsid w:val="00F50E64"/>
    <w:rsid w:val="00F50E99"/>
    <w:rsid w:val="00F50EBC"/>
    <w:rsid w:val="00F512CF"/>
    <w:rsid w:val="00F51538"/>
    <w:rsid w:val="00F51790"/>
    <w:rsid w:val="00F51CBF"/>
    <w:rsid w:val="00F52125"/>
    <w:rsid w:val="00F522F1"/>
    <w:rsid w:val="00F52981"/>
    <w:rsid w:val="00F529D3"/>
    <w:rsid w:val="00F52A82"/>
    <w:rsid w:val="00F52AC0"/>
    <w:rsid w:val="00F5362B"/>
    <w:rsid w:val="00F53AF5"/>
    <w:rsid w:val="00F54788"/>
    <w:rsid w:val="00F5479F"/>
    <w:rsid w:val="00F547FC"/>
    <w:rsid w:val="00F549E9"/>
    <w:rsid w:val="00F54C82"/>
    <w:rsid w:val="00F54C9F"/>
    <w:rsid w:val="00F54CF8"/>
    <w:rsid w:val="00F54EEC"/>
    <w:rsid w:val="00F54F1B"/>
    <w:rsid w:val="00F5559D"/>
    <w:rsid w:val="00F559FF"/>
    <w:rsid w:val="00F55B2B"/>
    <w:rsid w:val="00F5663C"/>
    <w:rsid w:val="00F567FB"/>
    <w:rsid w:val="00F568F4"/>
    <w:rsid w:val="00F56A71"/>
    <w:rsid w:val="00F56D6B"/>
    <w:rsid w:val="00F5713F"/>
    <w:rsid w:val="00F57187"/>
    <w:rsid w:val="00F572B8"/>
    <w:rsid w:val="00F57337"/>
    <w:rsid w:val="00F57385"/>
    <w:rsid w:val="00F5756E"/>
    <w:rsid w:val="00F57929"/>
    <w:rsid w:val="00F57B37"/>
    <w:rsid w:val="00F57E2F"/>
    <w:rsid w:val="00F600E9"/>
    <w:rsid w:val="00F601AE"/>
    <w:rsid w:val="00F60394"/>
    <w:rsid w:val="00F609E9"/>
    <w:rsid w:val="00F60CB0"/>
    <w:rsid w:val="00F60F8A"/>
    <w:rsid w:val="00F6189A"/>
    <w:rsid w:val="00F619A3"/>
    <w:rsid w:val="00F61A10"/>
    <w:rsid w:val="00F61A3D"/>
    <w:rsid w:val="00F61FDD"/>
    <w:rsid w:val="00F62877"/>
    <w:rsid w:val="00F62A67"/>
    <w:rsid w:val="00F62B9F"/>
    <w:rsid w:val="00F63833"/>
    <w:rsid w:val="00F64240"/>
    <w:rsid w:val="00F64341"/>
    <w:rsid w:val="00F651E3"/>
    <w:rsid w:val="00F6592A"/>
    <w:rsid w:val="00F65959"/>
    <w:rsid w:val="00F659A3"/>
    <w:rsid w:val="00F65AC7"/>
    <w:rsid w:val="00F660A8"/>
    <w:rsid w:val="00F6629B"/>
    <w:rsid w:val="00F6695B"/>
    <w:rsid w:val="00F66A6D"/>
    <w:rsid w:val="00F66AF0"/>
    <w:rsid w:val="00F671DC"/>
    <w:rsid w:val="00F673B4"/>
    <w:rsid w:val="00F67917"/>
    <w:rsid w:val="00F67DE4"/>
    <w:rsid w:val="00F67DEA"/>
    <w:rsid w:val="00F67E40"/>
    <w:rsid w:val="00F700FA"/>
    <w:rsid w:val="00F7025F"/>
    <w:rsid w:val="00F7039A"/>
    <w:rsid w:val="00F706F5"/>
    <w:rsid w:val="00F70953"/>
    <w:rsid w:val="00F7162A"/>
    <w:rsid w:val="00F721E9"/>
    <w:rsid w:val="00F7268F"/>
    <w:rsid w:val="00F726BD"/>
    <w:rsid w:val="00F72E94"/>
    <w:rsid w:val="00F72F4F"/>
    <w:rsid w:val="00F73657"/>
    <w:rsid w:val="00F73C02"/>
    <w:rsid w:val="00F74007"/>
    <w:rsid w:val="00F7427F"/>
    <w:rsid w:val="00F75278"/>
    <w:rsid w:val="00F75A08"/>
    <w:rsid w:val="00F75D17"/>
    <w:rsid w:val="00F75E8F"/>
    <w:rsid w:val="00F76366"/>
    <w:rsid w:val="00F76800"/>
    <w:rsid w:val="00F7682F"/>
    <w:rsid w:val="00F76837"/>
    <w:rsid w:val="00F76864"/>
    <w:rsid w:val="00F76CAD"/>
    <w:rsid w:val="00F76D36"/>
    <w:rsid w:val="00F771BA"/>
    <w:rsid w:val="00F7749D"/>
    <w:rsid w:val="00F774AD"/>
    <w:rsid w:val="00F775ED"/>
    <w:rsid w:val="00F77827"/>
    <w:rsid w:val="00F80149"/>
    <w:rsid w:val="00F801FA"/>
    <w:rsid w:val="00F805F2"/>
    <w:rsid w:val="00F8078F"/>
    <w:rsid w:val="00F80F86"/>
    <w:rsid w:val="00F81651"/>
    <w:rsid w:val="00F81BBC"/>
    <w:rsid w:val="00F821B6"/>
    <w:rsid w:val="00F82229"/>
    <w:rsid w:val="00F82734"/>
    <w:rsid w:val="00F827F5"/>
    <w:rsid w:val="00F82AF0"/>
    <w:rsid w:val="00F83216"/>
    <w:rsid w:val="00F83A29"/>
    <w:rsid w:val="00F84825"/>
    <w:rsid w:val="00F84BFF"/>
    <w:rsid w:val="00F84EF6"/>
    <w:rsid w:val="00F8583B"/>
    <w:rsid w:val="00F85A33"/>
    <w:rsid w:val="00F85EDD"/>
    <w:rsid w:val="00F85F89"/>
    <w:rsid w:val="00F86250"/>
    <w:rsid w:val="00F86404"/>
    <w:rsid w:val="00F868F3"/>
    <w:rsid w:val="00F86E91"/>
    <w:rsid w:val="00F8755D"/>
    <w:rsid w:val="00F87850"/>
    <w:rsid w:val="00F87B04"/>
    <w:rsid w:val="00F87BA1"/>
    <w:rsid w:val="00F907E5"/>
    <w:rsid w:val="00F90944"/>
    <w:rsid w:val="00F90ADC"/>
    <w:rsid w:val="00F91146"/>
    <w:rsid w:val="00F912D5"/>
    <w:rsid w:val="00F9135E"/>
    <w:rsid w:val="00F91623"/>
    <w:rsid w:val="00F925F3"/>
    <w:rsid w:val="00F93034"/>
    <w:rsid w:val="00F93270"/>
    <w:rsid w:val="00F93443"/>
    <w:rsid w:val="00F935C8"/>
    <w:rsid w:val="00F935D5"/>
    <w:rsid w:val="00F93754"/>
    <w:rsid w:val="00F93A9C"/>
    <w:rsid w:val="00F93B57"/>
    <w:rsid w:val="00F93EAF"/>
    <w:rsid w:val="00F94226"/>
    <w:rsid w:val="00F950BD"/>
    <w:rsid w:val="00F958DA"/>
    <w:rsid w:val="00F95BB8"/>
    <w:rsid w:val="00F95C60"/>
    <w:rsid w:val="00F961FB"/>
    <w:rsid w:val="00F963E9"/>
    <w:rsid w:val="00F96410"/>
    <w:rsid w:val="00F96727"/>
    <w:rsid w:val="00F9711D"/>
    <w:rsid w:val="00F97DD7"/>
    <w:rsid w:val="00FA00DA"/>
    <w:rsid w:val="00FA024C"/>
    <w:rsid w:val="00FA02C1"/>
    <w:rsid w:val="00FA075A"/>
    <w:rsid w:val="00FA08BA"/>
    <w:rsid w:val="00FA0A3A"/>
    <w:rsid w:val="00FA0CFE"/>
    <w:rsid w:val="00FA215F"/>
    <w:rsid w:val="00FA26F7"/>
    <w:rsid w:val="00FA2E0C"/>
    <w:rsid w:val="00FA32AE"/>
    <w:rsid w:val="00FA3597"/>
    <w:rsid w:val="00FA36C3"/>
    <w:rsid w:val="00FA38EF"/>
    <w:rsid w:val="00FA3C14"/>
    <w:rsid w:val="00FA44D3"/>
    <w:rsid w:val="00FA479B"/>
    <w:rsid w:val="00FA4FE4"/>
    <w:rsid w:val="00FA4FFC"/>
    <w:rsid w:val="00FA533B"/>
    <w:rsid w:val="00FA587D"/>
    <w:rsid w:val="00FA64EB"/>
    <w:rsid w:val="00FA65AF"/>
    <w:rsid w:val="00FA685F"/>
    <w:rsid w:val="00FA6E27"/>
    <w:rsid w:val="00FA71E5"/>
    <w:rsid w:val="00FA7F12"/>
    <w:rsid w:val="00FB04D1"/>
    <w:rsid w:val="00FB0896"/>
    <w:rsid w:val="00FB0953"/>
    <w:rsid w:val="00FB13E4"/>
    <w:rsid w:val="00FB1934"/>
    <w:rsid w:val="00FB1C76"/>
    <w:rsid w:val="00FB1F57"/>
    <w:rsid w:val="00FB1FCD"/>
    <w:rsid w:val="00FB203F"/>
    <w:rsid w:val="00FB2700"/>
    <w:rsid w:val="00FB2901"/>
    <w:rsid w:val="00FB2A8A"/>
    <w:rsid w:val="00FB2BDF"/>
    <w:rsid w:val="00FB2D7C"/>
    <w:rsid w:val="00FB2E52"/>
    <w:rsid w:val="00FB32B7"/>
    <w:rsid w:val="00FB3421"/>
    <w:rsid w:val="00FB34C0"/>
    <w:rsid w:val="00FB367F"/>
    <w:rsid w:val="00FB39C9"/>
    <w:rsid w:val="00FB482A"/>
    <w:rsid w:val="00FB4B4B"/>
    <w:rsid w:val="00FB5053"/>
    <w:rsid w:val="00FB55BE"/>
    <w:rsid w:val="00FB6176"/>
    <w:rsid w:val="00FB61C1"/>
    <w:rsid w:val="00FB664A"/>
    <w:rsid w:val="00FB678D"/>
    <w:rsid w:val="00FB6A34"/>
    <w:rsid w:val="00FB6AF6"/>
    <w:rsid w:val="00FB702D"/>
    <w:rsid w:val="00FB7457"/>
    <w:rsid w:val="00FB7472"/>
    <w:rsid w:val="00FB7A13"/>
    <w:rsid w:val="00FB7C55"/>
    <w:rsid w:val="00FC0A1E"/>
    <w:rsid w:val="00FC0A80"/>
    <w:rsid w:val="00FC0A92"/>
    <w:rsid w:val="00FC0AA5"/>
    <w:rsid w:val="00FC0F50"/>
    <w:rsid w:val="00FC107F"/>
    <w:rsid w:val="00FC10BE"/>
    <w:rsid w:val="00FC11BD"/>
    <w:rsid w:val="00FC14BF"/>
    <w:rsid w:val="00FC1737"/>
    <w:rsid w:val="00FC1C0D"/>
    <w:rsid w:val="00FC2132"/>
    <w:rsid w:val="00FC2DAF"/>
    <w:rsid w:val="00FC30C7"/>
    <w:rsid w:val="00FC3895"/>
    <w:rsid w:val="00FC389B"/>
    <w:rsid w:val="00FC3A1F"/>
    <w:rsid w:val="00FC4BD0"/>
    <w:rsid w:val="00FC54E6"/>
    <w:rsid w:val="00FC5D5C"/>
    <w:rsid w:val="00FC65F8"/>
    <w:rsid w:val="00FC6B04"/>
    <w:rsid w:val="00FC709A"/>
    <w:rsid w:val="00FC7436"/>
    <w:rsid w:val="00FD0AAC"/>
    <w:rsid w:val="00FD0CAF"/>
    <w:rsid w:val="00FD0D74"/>
    <w:rsid w:val="00FD140A"/>
    <w:rsid w:val="00FD1631"/>
    <w:rsid w:val="00FD18D6"/>
    <w:rsid w:val="00FD1EFC"/>
    <w:rsid w:val="00FD1FC5"/>
    <w:rsid w:val="00FD28F1"/>
    <w:rsid w:val="00FD2D19"/>
    <w:rsid w:val="00FD389A"/>
    <w:rsid w:val="00FD3905"/>
    <w:rsid w:val="00FD3FE5"/>
    <w:rsid w:val="00FD4BE2"/>
    <w:rsid w:val="00FD5085"/>
    <w:rsid w:val="00FD52A4"/>
    <w:rsid w:val="00FD52B4"/>
    <w:rsid w:val="00FD52DB"/>
    <w:rsid w:val="00FD5974"/>
    <w:rsid w:val="00FD5B2D"/>
    <w:rsid w:val="00FD5B44"/>
    <w:rsid w:val="00FD5D8A"/>
    <w:rsid w:val="00FD5DDB"/>
    <w:rsid w:val="00FD6073"/>
    <w:rsid w:val="00FD6235"/>
    <w:rsid w:val="00FD62BC"/>
    <w:rsid w:val="00FD66B8"/>
    <w:rsid w:val="00FD6AC6"/>
    <w:rsid w:val="00FD756D"/>
    <w:rsid w:val="00FD76B5"/>
    <w:rsid w:val="00FD7C0C"/>
    <w:rsid w:val="00FD7E54"/>
    <w:rsid w:val="00FE0204"/>
    <w:rsid w:val="00FE033E"/>
    <w:rsid w:val="00FE035A"/>
    <w:rsid w:val="00FE05F3"/>
    <w:rsid w:val="00FE09B9"/>
    <w:rsid w:val="00FE0CD1"/>
    <w:rsid w:val="00FE0F32"/>
    <w:rsid w:val="00FE10DA"/>
    <w:rsid w:val="00FE12B3"/>
    <w:rsid w:val="00FE1407"/>
    <w:rsid w:val="00FE14DD"/>
    <w:rsid w:val="00FE2159"/>
    <w:rsid w:val="00FE223E"/>
    <w:rsid w:val="00FE2240"/>
    <w:rsid w:val="00FE2636"/>
    <w:rsid w:val="00FE2E1F"/>
    <w:rsid w:val="00FE3360"/>
    <w:rsid w:val="00FE36D6"/>
    <w:rsid w:val="00FE3F7C"/>
    <w:rsid w:val="00FE4048"/>
    <w:rsid w:val="00FE4FD7"/>
    <w:rsid w:val="00FE5533"/>
    <w:rsid w:val="00FE587E"/>
    <w:rsid w:val="00FE5A30"/>
    <w:rsid w:val="00FE5B56"/>
    <w:rsid w:val="00FE5E4D"/>
    <w:rsid w:val="00FE628E"/>
    <w:rsid w:val="00FE6499"/>
    <w:rsid w:val="00FE6A39"/>
    <w:rsid w:val="00FE6EC0"/>
    <w:rsid w:val="00FE7193"/>
    <w:rsid w:val="00FE721B"/>
    <w:rsid w:val="00FE72C9"/>
    <w:rsid w:val="00FE76EA"/>
    <w:rsid w:val="00FE7A5F"/>
    <w:rsid w:val="00FE7A86"/>
    <w:rsid w:val="00FF0081"/>
    <w:rsid w:val="00FF0121"/>
    <w:rsid w:val="00FF0E3E"/>
    <w:rsid w:val="00FF0ECE"/>
    <w:rsid w:val="00FF112B"/>
    <w:rsid w:val="00FF1A88"/>
    <w:rsid w:val="00FF1BB1"/>
    <w:rsid w:val="00FF1D7C"/>
    <w:rsid w:val="00FF2151"/>
    <w:rsid w:val="00FF25F6"/>
    <w:rsid w:val="00FF26BC"/>
    <w:rsid w:val="00FF274D"/>
    <w:rsid w:val="00FF2754"/>
    <w:rsid w:val="00FF2B23"/>
    <w:rsid w:val="00FF2BBE"/>
    <w:rsid w:val="00FF2F5C"/>
    <w:rsid w:val="00FF34B6"/>
    <w:rsid w:val="00FF3AFD"/>
    <w:rsid w:val="00FF40DC"/>
    <w:rsid w:val="00FF4993"/>
    <w:rsid w:val="00FF4E3F"/>
    <w:rsid w:val="00FF514D"/>
    <w:rsid w:val="00FF5173"/>
    <w:rsid w:val="00FF549B"/>
    <w:rsid w:val="00FF5B14"/>
    <w:rsid w:val="00FF63E4"/>
    <w:rsid w:val="00FF6673"/>
    <w:rsid w:val="00FF6957"/>
    <w:rsid w:val="00FF6B08"/>
    <w:rsid w:val="00FF7515"/>
    <w:rsid w:val="00FF7B5B"/>
    <w:rsid w:val="00FF7C45"/>
    <w:rsid w:val="00FF7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7346">
      <o:colormenu v:ext="edit" fillcolor="none" strokecolor="none [3213]"/>
    </o:shapedefaults>
    <o:shapelayout v:ext="edit">
      <o:idmap v:ext="edit" data="1,3,4,5,6"/>
      <o:rules v:ext="edit">
        <o:r id="V:Rule87" type="connector" idref="#_x0000_s7056"/>
        <o:r id="V:Rule88" type="connector" idref="#_x0000_s6839"/>
        <o:r id="V:Rule89" type="connector" idref="#_x0000_s6849"/>
        <o:r id="V:Rule90" type="connector" idref="#_x0000_s6841"/>
        <o:r id="V:Rule91" type="connector" idref="#_x0000_s6937"/>
        <o:r id="V:Rule92" type="connector" idref="#_x0000_s6960"/>
        <o:r id="V:Rule93" type="connector" idref="#_x0000_s6872"/>
        <o:r id="V:Rule94" type="connector" idref="#_x0000_s6961"/>
        <o:r id="V:Rule95" type="connector" idref="#_x0000_s7046">
          <o:proxy start="" idref="#_x0000_s7042" connectloc="3"/>
          <o:proxy end="" idref="#_x0000_s7042" connectloc="2"/>
        </o:r>
        <o:r id="V:Rule96" type="connector" idref="#_x0000_s6932"/>
        <o:r id="V:Rule97" type="connector" idref="#_x0000_s6864"/>
        <o:r id="V:Rule98" type="connector" idref="#_x0000_s6868"/>
        <o:r id="V:Rule99" type="connector" idref="#_x0000_s6858"/>
        <o:r id="V:Rule100" type="connector" idref="#_x0000_s7043"/>
        <o:r id="V:Rule101" type="connector" idref="#_x0000_s6810"/>
        <o:r id="V:Rule102" type="connector" idref="#_x0000_s6959"/>
        <o:r id="V:Rule103" type="connector" idref="#_x0000_s6923"/>
        <o:r id="V:Rule104" type="connector" idref="#_x0000_s6927"/>
        <o:r id="V:Rule105" type="connector" idref="#_x0000_s6809"/>
        <o:r id="V:Rule106" type="connector" idref="#_x0000_s7036"/>
        <o:r id="V:Rule107" type="connector" idref="#_x0000_s6870"/>
        <o:r id="V:Rule108" type="connector" idref="#_x0000_s6830"/>
        <o:r id="V:Rule109" type="connector" idref="#_x0000_s6819"/>
        <o:r id="V:Rule110" type="connector" idref="#_x0000_s6891"/>
        <o:r id="V:Rule111" type="connector" idref="#_x0000_s6881"/>
        <o:r id="V:Rule112" type="connector" idref="#_x0000_s7050"/>
        <o:r id="V:Rule113" type="connector" idref="#_x0000_s6904"/>
        <o:r id="V:Rule114" type="connector" idref="#_x0000_s6883"/>
        <o:r id="V:Rule115" type="connector" idref="#_x0000_s6933"/>
        <o:r id="V:Rule116" type="connector" idref="#_x0000_s6879"/>
        <o:r id="V:Rule117" type="connector" idref="#_x0000_s7053"/>
        <o:r id="V:Rule118" type="connector" idref="#_x0000_s7061"/>
        <o:r id="V:Rule119" type="connector" idref="#_x0000_s6916"/>
        <o:r id="V:Rule120" type="connector" idref="#_x0000_s6822"/>
        <o:r id="V:Rule121" type="connector" idref="#_x0000_s6807"/>
        <o:r id="V:Rule122" type="connector" idref="#_x0000_s6957"/>
        <o:r id="V:Rule123" type="connector" idref="#_x0000_s6974"/>
        <o:r id="V:Rule124" type="connector" idref="#_x0000_s7066"/>
        <o:r id="V:Rule125" type="connector" idref="#_x0000_s7068"/>
        <o:r id="V:Rule126" type="connector" idref="#_x0000_s6935"/>
        <o:r id="V:Rule127" type="connector" idref="#_x0000_s7071"/>
        <o:r id="V:Rule128" type="connector" idref="#_x0000_s6931"/>
        <o:r id="V:Rule129" type="connector" idref="#_x0000_s6969"/>
        <o:r id="V:Rule130" type="connector" idref="#_x0000_s6889"/>
        <o:r id="V:Rule131" type="connector" idref="#_x0000_s7075"/>
        <o:r id="V:Rule132" type="connector" idref="#_x0000_s7035"/>
        <o:r id="V:Rule133" type="connector" idref="#_x0000_s6851"/>
        <o:r id="V:Rule134" type="connector" idref="#_x0000_s6811"/>
        <o:r id="V:Rule135" type="connector" idref="#_x0000_s6829"/>
        <o:r id="V:Rule136" type="connector" idref="#_x0000_s6847"/>
        <o:r id="V:Rule137" type="connector" idref="#_x0000_s6860"/>
        <o:r id="V:Rule138" type="connector" idref="#_x0000_s6914"/>
        <o:r id="V:Rule139" type="connector" idref="#_x0000_s6978"/>
        <o:r id="V:Rule140" type="connector" idref="#_x0000_s6812"/>
        <o:r id="V:Rule141" type="connector" idref="#_x0000_s6925"/>
        <o:r id="V:Rule142" type="connector" idref="#_x0000_s6951"/>
        <o:r id="V:Rule143" type="connector" idref="#_x0000_s6813"/>
        <o:r id="V:Rule144" type="connector" idref="#_x0000_s6972"/>
        <o:r id="V:Rule145" type="connector" idref="#_x0000_s6827"/>
        <o:r id="V:Rule146" type="connector" idref="#_x0000_s7041"/>
        <o:r id="V:Rule147" type="connector" idref="#_x0000_s7048"/>
        <o:r id="V:Rule148" type="connector" idref="#_x0000_s6825"/>
        <o:r id="V:Rule149" type="connector" idref="#_x0000_s7058"/>
        <o:r id="V:Rule150" type="connector" idref="#_x0000_s6887"/>
        <o:r id="V:Rule151" type="connector" idref="#_x0000_s6817"/>
        <o:r id="V:Rule152" type="connector" idref="#_x0000_s6888"/>
        <o:r id="V:Rule153" type="connector" idref="#_x0000_s6866"/>
        <o:r id="V:Rule154" type="connector" idref="#_x0000_s6865"/>
        <o:r id="V:Rule155" type="connector" idref="#_x0000_s6912"/>
        <o:r id="V:Rule156" type="connector" idref="#_x0000_s6913"/>
        <o:r id="V:Rule157" type="connector" idref="#_x0000_s6845"/>
        <o:r id="V:Rule158" type="connector" idref="#_x0000_s6971"/>
        <o:r id="V:Rule159" type="connector" idref="#_x0000_s7073"/>
        <o:r id="V:Rule160" type="connector" idref="#_x0000_s6954"/>
        <o:r id="V:Rule161" type="connector" idref="#_x0000_s6893"/>
        <o:r id="V:Rule162" type="connector" idref="#_x0000_s6856"/>
        <o:r id="V:Rule163" type="connector" idref="#_x0000_s6837"/>
        <o:r id="V:Rule164" type="connector" idref="#_x0000_s6874"/>
        <o:r id="V:Rule165" type="connector" idref="#_x0000_s7055"/>
        <o:r id="V:Rule166" type="connector" idref="#_x0000_s6821"/>
        <o:r id="V:Rule167" type="connector" idref="#_x0000_s6964"/>
        <o:r id="V:Rule168" type="connector" idref="#_x0000_s6906"/>
        <o:r id="V:Rule169" type="connector" idref="#_x0000_s6918"/>
        <o:r id="V:Rule170" type="connector" idref="#_x0000_s6976"/>
        <o:r id="V:Rule171" type="connector" idref="#_x0000_s6908"/>
        <o:r id="V:Rule172" type="connector" idref="#_x0000_s68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figures" w:uiPriority="99"/>
    <w:lsdException w:name="annotation reference" w:uiPriority="99"/>
    <w:lsdException w:name="Title" w:qFormat="1"/>
    <w:lsdException w:name="Body Text" w:uiPriority="99"/>
    <w:lsdException w:name="Subtitle" w:qFormat="1"/>
    <w:lsdException w:name="Body Text Indent 2" w:uiPriority="99"/>
    <w:lsdException w:name="Body Text Indent 3" w:qFormat="1"/>
    <w:lsdException w:name="Strong" w:qFormat="1"/>
    <w:lsdException w:name="Emphasis" w:qFormat="1"/>
    <w:lsdException w:name="Plain Text" w:qFormat="1"/>
    <w:lsdException w:name="Normal (Web)"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5752A"/>
    <w:pPr>
      <w:widowControl w:val="0"/>
      <w:spacing w:line="360" w:lineRule="auto"/>
      <w:ind w:firstLineChars="200" w:firstLine="200"/>
      <w:jc w:val="both"/>
    </w:pPr>
    <w:rPr>
      <w:kern w:val="2"/>
      <w:sz w:val="24"/>
    </w:rPr>
  </w:style>
  <w:style w:type="paragraph" w:styleId="1">
    <w:name w:val="heading 1"/>
    <w:aliases w:val="一级标题、环,-*+,H1,Section Head,Header1,h1,1st level,l1,Heading 0,Fab-1,PIM 1"/>
    <w:basedOn w:val="a"/>
    <w:next w:val="a"/>
    <w:link w:val="1Char"/>
    <w:qFormat/>
    <w:rsid w:val="00553E1E"/>
    <w:pPr>
      <w:keepNext/>
      <w:keepLines/>
      <w:outlineLvl w:val="0"/>
    </w:pPr>
    <w:rPr>
      <w:b/>
      <w:kern w:val="44"/>
      <w:sz w:val="28"/>
    </w:rPr>
  </w:style>
  <w:style w:type="paragraph" w:styleId="2">
    <w:name w:val="heading 2"/>
    <w:aliases w:val="节标题 1.1,H2,（一）,Underrubrik1,prop2,Heading 2 Hidden,Heading 2 CCBS,UNDERRUBRIK 1-2,2nd level,h2,2,Header 2,l2,Titre2,Head 2,Fab-2,PIM2,heading 2,Titre3,HD2,sect 1.2,章,节标题,1.1标题2,b2,第一章 标题 2,H21,sect 1.21,H22,sect 1.22,H211,sect 1.211,H23,1,二级标题 环"/>
    <w:basedOn w:val="a"/>
    <w:next w:val="a"/>
    <w:link w:val="2Char"/>
    <w:qFormat/>
    <w:rsid w:val="00553E1E"/>
    <w:pPr>
      <w:keepNext/>
      <w:keepLines/>
      <w:outlineLvl w:val="1"/>
    </w:pPr>
    <w:rPr>
      <w:rFonts w:ascii="Arial" w:eastAsia="黑体" w:hAnsi="Arial"/>
      <w:b/>
      <w:bCs/>
      <w:sz w:val="28"/>
      <w:szCs w:val="32"/>
    </w:rPr>
  </w:style>
  <w:style w:type="paragraph" w:styleId="3">
    <w:name w:val="heading 3"/>
    <w:aliases w:val="三级标题 环,条标题1.1.1,H3,BOD 0,Heading 3 - old,Level 3 Head,h3,3rd level,l3,CT,Fab-3,level_3,PIM 3,sect1.2.3,节"/>
    <w:basedOn w:val="a"/>
    <w:next w:val="a"/>
    <w:link w:val="3Char"/>
    <w:qFormat/>
    <w:rsid w:val="00740DB7"/>
    <w:pPr>
      <w:keepNext/>
      <w:keepLines/>
      <w:spacing w:before="260" w:after="260" w:line="416" w:lineRule="auto"/>
      <w:outlineLvl w:val="2"/>
    </w:pPr>
    <w:rPr>
      <w:b/>
      <w:bCs/>
      <w:sz w:val="32"/>
      <w:szCs w:val="32"/>
    </w:rPr>
  </w:style>
  <w:style w:type="paragraph" w:styleId="4">
    <w:name w:val="heading 4"/>
    <w:aliases w:val="四级标题 环"/>
    <w:basedOn w:val="a"/>
    <w:next w:val="a"/>
    <w:link w:val="4Char"/>
    <w:qFormat/>
    <w:rsid w:val="00FD5D8A"/>
    <w:pPr>
      <w:keepNext/>
      <w:keepLines/>
      <w:spacing w:before="280" w:after="290" w:line="374" w:lineRule="auto"/>
      <w:outlineLvl w:val="3"/>
    </w:pPr>
    <w:rPr>
      <w:rFonts w:ascii="Arial" w:eastAsia="黑体" w:hAnsi="Arial"/>
      <w:b/>
      <w:sz w:val="28"/>
    </w:rPr>
  </w:style>
  <w:style w:type="paragraph" w:styleId="5">
    <w:name w:val="heading 5"/>
    <w:aliases w:val="H5,H51,五,标题 5 Char Char,第四层条,dash,ds,dd,h5,标题1.1.1.1.1"/>
    <w:basedOn w:val="a"/>
    <w:next w:val="a"/>
    <w:link w:val="5Char"/>
    <w:qFormat/>
    <w:rsid w:val="00152BDA"/>
    <w:pPr>
      <w:widowControl/>
      <w:adjustRightInd w:val="0"/>
      <w:snapToGrid w:val="0"/>
      <w:spacing w:before="240" w:after="60"/>
      <w:outlineLvl w:val="4"/>
    </w:pPr>
    <w:rPr>
      <w:b/>
      <w:bCs/>
      <w:i/>
      <w:iCs/>
      <w:kern w:val="0"/>
      <w:sz w:val="26"/>
      <w:szCs w:val="26"/>
      <w:lang w:eastAsia="en-US" w:bidi="en-US"/>
    </w:rPr>
  </w:style>
  <w:style w:type="paragraph" w:styleId="6">
    <w:name w:val="heading 6"/>
    <w:aliases w:val="H6,H61,第五层条,标题1.1.1.1.1.1"/>
    <w:basedOn w:val="a"/>
    <w:next w:val="a"/>
    <w:link w:val="6Char"/>
    <w:qFormat/>
    <w:rsid w:val="00152BDA"/>
    <w:pPr>
      <w:widowControl/>
      <w:adjustRightInd w:val="0"/>
      <w:snapToGrid w:val="0"/>
      <w:spacing w:before="240" w:after="60"/>
      <w:outlineLvl w:val="5"/>
    </w:pPr>
    <w:rPr>
      <w:b/>
      <w:bCs/>
      <w:kern w:val="0"/>
      <w:sz w:val="22"/>
      <w:szCs w:val="22"/>
      <w:lang w:eastAsia="en-US" w:bidi="en-US"/>
    </w:rPr>
  </w:style>
  <w:style w:type="paragraph" w:styleId="7">
    <w:name w:val="heading 7"/>
    <w:aliases w:val="标题四，环"/>
    <w:basedOn w:val="40"/>
    <w:next w:val="a"/>
    <w:link w:val="7Char"/>
    <w:qFormat/>
    <w:rsid w:val="00152BDA"/>
    <w:pPr>
      <w:spacing w:before="240" w:after="60"/>
      <w:jc w:val="left"/>
      <w:outlineLvl w:val="6"/>
    </w:pPr>
    <w:rPr>
      <w:rFonts w:eastAsia="宋体"/>
      <w:b/>
    </w:rPr>
  </w:style>
  <w:style w:type="paragraph" w:styleId="8">
    <w:name w:val="heading 8"/>
    <w:aliases w:val="H8,h8,目标题 1)"/>
    <w:basedOn w:val="a"/>
    <w:next w:val="a"/>
    <w:link w:val="8Char"/>
    <w:qFormat/>
    <w:rsid w:val="00152BDA"/>
    <w:pPr>
      <w:widowControl/>
      <w:adjustRightInd w:val="0"/>
      <w:snapToGrid w:val="0"/>
      <w:spacing w:before="240" w:after="60"/>
      <w:outlineLvl w:val="7"/>
    </w:pPr>
    <w:rPr>
      <w:i/>
      <w:iCs/>
      <w:kern w:val="0"/>
      <w:szCs w:val="24"/>
      <w:lang w:eastAsia="en-US" w:bidi="en-US"/>
    </w:rPr>
  </w:style>
  <w:style w:type="paragraph" w:styleId="9">
    <w:name w:val="heading 9"/>
    <w:aliases w:val="四标题 环"/>
    <w:basedOn w:val="a"/>
    <w:next w:val="a"/>
    <w:link w:val="9Char"/>
    <w:qFormat/>
    <w:rsid w:val="00152BDA"/>
    <w:pPr>
      <w:keepNext/>
      <w:keepLines/>
      <w:spacing w:before="240" w:after="64" w:line="320" w:lineRule="auto"/>
      <w:outlineLvl w:val="8"/>
    </w:pPr>
    <w:rPr>
      <w:rFonts w:ascii="Cambria" w:hAnsi="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aliases w:val="页码1,PN"/>
    <w:basedOn w:val="a0"/>
    <w:rsid w:val="00FD5D8A"/>
  </w:style>
  <w:style w:type="paragraph" w:styleId="a4">
    <w:name w:val="Normal Indent"/>
    <w:aliases w:val="正文（首行缩进两字） Char Char Char Char Char Char Char,表格标题,文本条款,正文（首行缩进两字） Char Char Char Char Char Char Char Char Char Char Char Char Char Char Char Char Char Char Char Char Char Char Char Char C,s4,正文（首行缩进两字） Char,正文（首行缩进两字） Char Char,特点,表正文,段1,正文（首行缩进两字"/>
    <w:basedOn w:val="a"/>
    <w:link w:val="Char"/>
    <w:rsid w:val="00FD5D8A"/>
    <w:pPr>
      <w:adjustRightInd w:val="0"/>
      <w:snapToGrid w:val="0"/>
      <w:spacing w:line="300" w:lineRule="auto"/>
    </w:pPr>
    <w:rPr>
      <w:rFonts w:ascii="FangSong_GB2312" w:eastAsia="FangSong_GB2312"/>
      <w:sz w:val="28"/>
    </w:rPr>
  </w:style>
  <w:style w:type="paragraph" w:styleId="a5">
    <w:name w:val="annotation text"/>
    <w:basedOn w:val="a"/>
    <w:link w:val="Char0"/>
    <w:rsid w:val="00FD5D8A"/>
    <w:pPr>
      <w:jc w:val="left"/>
    </w:pPr>
    <w:rPr>
      <w:sz w:val="21"/>
    </w:rPr>
  </w:style>
  <w:style w:type="paragraph" w:customStyle="1" w:styleId="y">
    <w:name w:val="y表头"/>
    <w:basedOn w:val="a6"/>
    <w:rsid w:val="00FD5D8A"/>
    <w:pPr>
      <w:tabs>
        <w:tab w:val="left" w:pos="900"/>
      </w:tabs>
      <w:adjustRightInd w:val="0"/>
      <w:spacing w:after="0"/>
      <w:jc w:val="center"/>
      <w:textAlignment w:val="baseline"/>
    </w:pPr>
    <w:rPr>
      <w:rFonts w:ascii="宋体" w:eastAsia="楷体_GB2312" w:hAnsi="宋体" w:hint="eastAsia"/>
      <w:b/>
    </w:rPr>
  </w:style>
  <w:style w:type="paragraph" w:styleId="a6">
    <w:name w:val="Body Text"/>
    <w:aliases w:val="正文文字,Body Text(ch)"/>
    <w:basedOn w:val="a"/>
    <w:link w:val="Char1"/>
    <w:uiPriority w:val="99"/>
    <w:rsid w:val="00FD5D8A"/>
    <w:pPr>
      <w:spacing w:after="120"/>
    </w:pPr>
    <w:rPr>
      <w:sz w:val="21"/>
    </w:rPr>
  </w:style>
  <w:style w:type="paragraph" w:styleId="a7">
    <w:name w:val="footer"/>
    <w:basedOn w:val="a"/>
    <w:link w:val="Char2"/>
    <w:uiPriority w:val="99"/>
    <w:rsid w:val="00FD5D8A"/>
    <w:pPr>
      <w:tabs>
        <w:tab w:val="center" w:pos="4153"/>
        <w:tab w:val="right" w:pos="8306"/>
      </w:tabs>
      <w:snapToGrid w:val="0"/>
      <w:jc w:val="left"/>
    </w:pPr>
    <w:rPr>
      <w:sz w:val="18"/>
    </w:rPr>
  </w:style>
  <w:style w:type="paragraph" w:styleId="a8">
    <w:name w:val="header"/>
    <w:aliases w:val="页眉zxl,页眉1,页眉2"/>
    <w:basedOn w:val="a"/>
    <w:link w:val="Char3"/>
    <w:uiPriority w:val="99"/>
    <w:rsid w:val="00FD5D8A"/>
    <w:pPr>
      <w:pBdr>
        <w:bottom w:val="single" w:sz="6" w:space="1" w:color="auto"/>
      </w:pBdr>
      <w:tabs>
        <w:tab w:val="center" w:pos="4153"/>
        <w:tab w:val="right" w:pos="8306"/>
      </w:tabs>
      <w:snapToGrid w:val="0"/>
      <w:jc w:val="center"/>
    </w:pPr>
    <w:rPr>
      <w:sz w:val="18"/>
    </w:rPr>
  </w:style>
  <w:style w:type="paragraph" w:styleId="a9">
    <w:name w:val="Body Text Indent"/>
    <w:aliases w:val="正文文字缩进"/>
    <w:basedOn w:val="a"/>
    <w:link w:val="Char4"/>
    <w:rsid w:val="00FD5D8A"/>
    <w:pPr>
      <w:ind w:firstLineChars="150" w:firstLine="360"/>
      <w:jc w:val="left"/>
    </w:pPr>
  </w:style>
  <w:style w:type="paragraph" w:styleId="aa">
    <w:name w:val="List"/>
    <w:aliases w:val="列表1"/>
    <w:basedOn w:val="a"/>
    <w:rsid w:val="00FD5D8A"/>
    <w:pPr>
      <w:spacing w:line="400" w:lineRule="exact"/>
      <w:jc w:val="center"/>
    </w:pPr>
    <w:rPr>
      <w:rFonts w:ascii="宋体" w:hAnsi="宋体"/>
    </w:rPr>
  </w:style>
  <w:style w:type="paragraph" w:customStyle="1" w:styleId="Char5">
    <w:name w:val="Char"/>
    <w:basedOn w:val="a"/>
    <w:rsid w:val="00FD5D8A"/>
  </w:style>
  <w:style w:type="paragraph" w:styleId="30">
    <w:name w:val="Body Text Indent 3"/>
    <w:aliases w:val="正文文字缩进 3"/>
    <w:basedOn w:val="a"/>
    <w:qFormat/>
    <w:rsid w:val="00FD5D8A"/>
    <w:pPr>
      <w:spacing w:after="120"/>
      <w:ind w:leftChars="200" w:left="420"/>
    </w:pPr>
    <w:rPr>
      <w:sz w:val="16"/>
    </w:rPr>
  </w:style>
  <w:style w:type="paragraph" w:styleId="20">
    <w:name w:val="Body Text Indent 2"/>
    <w:aliases w:val="正文文字缩进 2"/>
    <w:basedOn w:val="a"/>
    <w:link w:val="2Char0"/>
    <w:uiPriority w:val="99"/>
    <w:rsid w:val="00FD5D8A"/>
    <w:pPr>
      <w:ind w:firstLine="480"/>
    </w:pPr>
    <w:rPr>
      <w:rFonts w:ascii="宋体" w:hAnsi="宋体"/>
    </w:rPr>
  </w:style>
  <w:style w:type="paragraph" w:customStyle="1" w:styleId="xl27">
    <w:name w:val="xl27"/>
    <w:basedOn w:val="a"/>
    <w:rsid w:val="00FD5D8A"/>
    <w:pPr>
      <w:widowControl/>
      <w:pBdr>
        <w:bottom w:val="single" w:sz="12" w:space="0" w:color="auto"/>
      </w:pBdr>
      <w:spacing w:before="100" w:after="100"/>
      <w:jc w:val="center"/>
    </w:pPr>
    <w:rPr>
      <w:rFonts w:ascii="宋体" w:hAnsi="宋体"/>
      <w:kern w:val="0"/>
    </w:rPr>
  </w:style>
  <w:style w:type="paragraph" w:customStyle="1" w:styleId="xl67">
    <w:name w:val="xl67"/>
    <w:basedOn w:val="a"/>
    <w:rsid w:val="00FD5D8A"/>
    <w:pPr>
      <w:widowControl/>
      <w:pBdr>
        <w:left w:val="single" w:sz="4" w:space="0" w:color="auto"/>
      </w:pBdr>
      <w:spacing w:before="100" w:beforeAutospacing="1" w:after="100" w:afterAutospacing="1"/>
      <w:jc w:val="center"/>
    </w:pPr>
    <w:rPr>
      <w:rFonts w:ascii="FangSong_GB2312" w:eastAsia="FangSong_GB2312" w:hAnsi="宋体" w:hint="eastAsia"/>
      <w:kern w:val="0"/>
      <w:szCs w:val="24"/>
    </w:rPr>
  </w:style>
  <w:style w:type="character" w:styleId="ab">
    <w:name w:val="annotation reference"/>
    <w:uiPriority w:val="99"/>
    <w:rsid w:val="00E937CE"/>
    <w:rPr>
      <w:sz w:val="21"/>
      <w:szCs w:val="21"/>
    </w:rPr>
  </w:style>
  <w:style w:type="paragraph" w:styleId="ac">
    <w:name w:val="annotation subject"/>
    <w:basedOn w:val="a5"/>
    <w:next w:val="a5"/>
    <w:link w:val="Char6"/>
    <w:rsid w:val="00E937CE"/>
    <w:rPr>
      <w:b/>
      <w:bCs/>
    </w:rPr>
  </w:style>
  <w:style w:type="character" w:customStyle="1" w:styleId="Char0">
    <w:name w:val="批注文字 Char"/>
    <w:link w:val="a5"/>
    <w:rsid w:val="00E937CE"/>
    <w:rPr>
      <w:kern w:val="2"/>
      <w:sz w:val="21"/>
    </w:rPr>
  </w:style>
  <w:style w:type="character" w:customStyle="1" w:styleId="Char6">
    <w:name w:val="批注主题 Char"/>
    <w:basedOn w:val="Char0"/>
    <w:link w:val="ac"/>
    <w:rsid w:val="00E937CE"/>
  </w:style>
  <w:style w:type="paragraph" w:styleId="ad">
    <w:name w:val="Balloon Text"/>
    <w:basedOn w:val="a"/>
    <w:link w:val="Char7"/>
    <w:rsid w:val="00E937CE"/>
    <w:rPr>
      <w:sz w:val="18"/>
      <w:szCs w:val="18"/>
    </w:rPr>
  </w:style>
  <w:style w:type="character" w:customStyle="1" w:styleId="Char7">
    <w:name w:val="批注框文本 Char"/>
    <w:link w:val="ad"/>
    <w:rsid w:val="00E937CE"/>
    <w:rPr>
      <w:kern w:val="2"/>
      <w:sz w:val="18"/>
      <w:szCs w:val="18"/>
    </w:rPr>
  </w:style>
  <w:style w:type="paragraph" w:styleId="ae">
    <w:name w:val="Document Map"/>
    <w:basedOn w:val="a"/>
    <w:link w:val="Char8"/>
    <w:rsid w:val="004C4D16"/>
    <w:rPr>
      <w:rFonts w:ascii="宋体"/>
      <w:sz w:val="18"/>
      <w:szCs w:val="18"/>
    </w:rPr>
  </w:style>
  <w:style w:type="character" w:customStyle="1" w:styleId="Char8">
    <w:name w:val="文档结构图 Char"/>
    <w:link w:val="ae"/>
    <w:rsid w:val="004C4D16"/>
    <w:rPr>
      <w:rFonts w:ascii="宋体"/>
      <w:kern w:val="2"/>
      <w:sz w:val="18"/>
      <w:szCs w:val="18"/>
    </w:rPr>
  </w:style>
  <w:style w:type="paragraph" w:customStyle="1" w:styleId="af">
    <w:name w:val="新正文"/>
    <w:basedOn w:val="a"/>
    <w:link w:val="Char9"/>
    <w:rsid w:val="003A0F37"/>
    <w:pPr>
      <w:spacing w:line="480" w:lineRule="exact"/>
      <w:ind w:firstLine="567"/>
    </w:pPr>
    <w:rPr>
      <w:rFonts w:ascii="FangSong_GB2312" w:eastAsia="FangSong_GB2312"/>
      <w:bCs/>
      <w:kern w:val="0"/>
      <w:sz w:val="28"/>
      <w:szCs w:val="21"/>
    </w:rPr>
  </w:style>
  <w:style w:type="character" w:customStyle="1" w:styleId="Char9">
    <w:name w:val="新正文 Char"/>
    <w:link w:val="af"/>
    <w:rsid w:val="003A0F37"/>
    <w:rPr>
      <w:rFonts w:ascii="FangSong_GB2312" w:eastAsia="FangSong_GB2312"/>
      <w:bCs/>
      <w:sz w:val="28"/>
      <w:szCs w:val="21"/>
    </w:rPr>
  </w:style>
  <w:style w:type="paragraph" w:customStyle="1" w:styleId="af0">
    <w:name w:val="表头"/>
    <w:basedOn w:val="a"/>
    <w:link w:val="Chara"/>
    <w:autoRedefine/>
    <w:qFormat/>
    <w:rsid w:val="004E4C7D"/>
    <w:pPr>
      <w:spacing w:line="240" w:lineRule="auto"/>
      <w:ind w:firstLine="422"/>
      <w:jc w:val="center"/>
    </w:pPr>
    <w:rPr>
      <w:b/>
      <w:sz w:val="21"/>
      <w:szCs w:val="21"/>
    </w:rPr>
  </w:style>
  <w:style w:type="paragraph" w:customStyle="1" w:styleId="21">
    <w:name w:val="表格文字2"/>
    <w:basedOn w:val="a"/>
    <w:link w:val="2Char1"/>
    <w:qFormat/>
    <w:rsid w:val="00A2691E"/>
    <w:pPr>
      <w:tabs>
        <w:tab w:val="left" w:pos="277"/>
        <w:tab w:val="left" w:pos="600"/>
        <w:tab w:val="left" w:pos="780"/>
        <w:tab w:val="left" w:pos="2517"/>
      </w:tabs>
      <w:adjustRightInd w:val="0"/>
      <w:snapToGrid w:val="0"/>
      <w:spacing w:line="240" w:lineRule="auto"/>
      <w:ind w:firstLineChars="0" w:firstLine="0"/>
      <w:jc w:val="center"/>
      <w:textAlignment w:val="baseline"/>
    </w:pPr>
    <w:rPr>
      <w:kern w:val="0"/>
      <w:sz w:val="21"/>
      <w:szCs w:val="21"/>
    </w:rPr>
  </w:style>
  <w:style w:type="paragraph" w:customStyle="1" w:styleId="af1">
    <w:name w:val="样式 列表 + 五号 加粗"/>
    <w:basedOn w:val="aa"/>
    <w:rsid w:val="004E5650"/>
    <w:rPr>
      <w:rFonts w:ascii="Times New Roman" w:hAnsi="Times New Roman"/>
      <w:bCs/>
      <w:sz w:val="21"/>
    </w:rPr>
  </w:style>
  <w:style w:type="paragraph" w:customStyle="1" w:styleId="charb">
    <w:name w:val="char"/>
    <w:basedOn w:val="a"/>
    <w:autoRedefine/>
    <w:rsid w:val="00050E3D"/>
    <w:pPr>
      <w:widowControl/>
      <w:spacing w:after="160"/>
      <w:jc w:val="left"/>
    </w:pPr>
    <w:rPr>
      <w:rFonts w:ascii="Verdana" w:eastAsia="FangSong_GB2312" w:hAnsi="Verdana" w:cs="”“Times New Roman”“"/>
      <w:kern w:val="0"/>
      <w:sz w:val="28"/>
      <w:szCs w:val="28"/>
      <w:lang w:eastAsia="en-US"/>
    </w:rPr>
  </w:style>
  <w:style w:type="paragraph" w:customStyle="1" w:styleId="01">
    <w:name w:val="正文01"/>
    <w:basedOn w:val="a"/>
    <w:link w:val="01Char"/>
    <w:rsid w:val="00D92743"/>
    <w:pPr>
      <w:adjustRightInd w:val="0"/>
      <w:snapToGrid w:val="0"/>
      <w:spacing w:before="60" w:line="440" w:lineRule="exact"/>
    </w:pPr>
    <w:rPr>
      <w:bCs/>
      <w:szCs w:val="24"/>
    </w:rPr>
  </w:style>
  <w:style w:type="character" w:customStyle="1" w:styleId="01Char">
    <w:name w:val="正文01 Char"/>
    <w:link w:val="01"/>
    <w:rsid w:val="00D92743"/>
    <w:rPr>
      <w:bCs/>
      <w:kern w:val="2"/>
      <w:sz w:val="24"/>
      <w:szCs w:val="24"/>
    </w:rPr>
  </w:style>
  <w:style w:type="paragraph" w:customStyle="1" w:styleId="af2">
    <w:name w:val="单位名称"/>
    <w:basedOn w:val="a"/>
    <w:next w:val="a"/>
    <w:rsid w:val="009E51C7"/>
    <w:pPr>
      <w:widowControl/>
      <w:jc w:val="center"/>
    </w:pPr>
    <w:rPr>
      <w:kern w:val="0"/>
      <w:sz w:val="44"/>
      <w:szCs w:val="44"/>
      <w:lang w:eastAsia="en-US" w:bidi="en-US"/>
    </w:rPr>
  </w:style>
  <w:style w:type="character" w:customStyle="1" w:styleId="3Char">
    <w:name w:val="标题 3 Char"/>
    <w:aliases w:val="三级标题 环 Char,条标题1.1.1 Char,H3 Char,BOD 0 Char2,Heading 3 - old Char,Level 3 Head Char,h3 Char,3rd level Char,l3 Char,CT Char,Fab-3 Char,level_3 Char,PIM 3 Char,sect1.2.3 Char,节 Char"/>
    <w:link w:val="3"/>
    <w:rsid w:val="00740DB7"/>
    <w:rPr>
      <w:b/>
      <w:bCs/>
      <w:kern w:val="2"/>
      <w:sz w:val="32"/>
      <w:szCs w:val="32"/>
    </w:rPr>
  </w:style>
  <w:style w:type="character" w:customStyle="1" w:styleId="2Char">
    <w:name w:val="标题 2 Char"/>
    <w:aliases w:val="节标题 1.1 Char,H2 Char,（一） Char,Underrubrik1 Char,prop2 Char,Heading 2 Hidden Char,Heading 2 CCBS Char,UNDERRUBRIK 1-2 Char,2nd level Char,h2 Char,2 Char,Header 2 Char,l2 Char,Titre2 Char,Head 2 Char,Fab-2 Char,PIM2 Char,heading 2 Char,HD2 Char"/>
    <w:link w:val="2"/>
    <w:rsid w:val="00553E1E"/>
    <w:rPr>
      <w:rFonts w:ascii="Arial" w:eastAsia="黑体" w:hAnsi="Arial"/>
      <w:b/>
      <w:bCs/>
      <w:kern w:val="2"/>
      <w:sz w:val="28"/>
      <w:szCs w:val="32"/>
    </w:rPr>
  </w:style>
  <w:style w:type="paragraph" w:styleId="af3">
    <w:name w:val="Plain Text"/>
    <w:aliases w:val="标题2,普通文字 Char,普通文字,普通文字 Char Char Char Char,表内文字,普通文字 Char Char Char Char Char Char Char Char,Char Char,Char Char Char,Char Char Char Char Char,Plain Text Char Char Char,body text,Body Text x,纯文本 Char Char,纯文本 Char Char Char Char,纯文本 Char Char Char"/>
    <w:basedOn w:val="a"/>
    <w:link w:val="Charc"/>
    <w:qFormat/>
    <w:rsid w:val="00740DB7"/>
    <w:rPr>
      <w:rFonts w:ascii="宋体" w:hAnsi="Courier New"/>
      <w:sz w:val="21"/>
      <w:szCs w:val="24"/>
    </w:rPr>
  </w:style>
  <w:style w:type="character" w:customStyle="1" w:styleId="Charc">
    <w:name w:val="纯文本 Char"/>
    <w:aliases w:val="标题2 Char,普通文字 Char Char,普通文字 Char1,普通文字 Char Char Char Char Char,表内文字 Char,普通文字 Char Char Char Char Char Char Char Char Char,Char Char Char1,Char Char Char Char1,Char Char Char Char Char Char1,Plain Text Char Char Char Char,body text Char"/>
    <w:link w:val="af3"/>
    <w:qFormat/>
    <w:rsid w:val="00740DB7"/>
    <w:rPr>
      <w:rFonts w:ascii="宋体" w:hAnsi="Courier New"/>
      <w:kern w:val="2"/>
      <w:sz w:val="21"/>
      <w:szCs w:val="24"/>
    </w:rPr>
  </w:style>
  <w:style w:type="paragraph" w:customStyle="1" w:styleId="af4">
    <w:name w:val="新表"/>
    <w:basedOn w:val="a"/>
    <w:rsid w:val="00740DB7"/>
    <w:pPr>
      <w:spacing w:line="360" w:lineRule="exact"/>
    </w:pPr>
    <w:rPr>
      <w:rFonts w:eastAsia="FangSong_GB2312"/>
      <w:bCs/>
      <w:kern w:val="0"/>
    </w:rPr>
  </w:style>
  <w:style w:type="paragraph" w:styleId="af5">
    <w:name w:val="Normal (Web)"/>
    <w:aliases w:val="普通 (Web),普通(Web),普通(Web)1,普通(Web)2"/>
    <w:basedOn w:val="a"/>
    <w:link w:val="Chard"/>
    <w:qFormat/>
    <w:rsid w:val="00740DB7"/>
    <w:pPr>
      <w:widowControl/>
      <w:spacing w:before="100" w:beforeAutospacing="1" w:after="100" w:afterAutospacing="1"/>
      <w:jc w:val="left"/>
    </w:pPr>
    <w:rPr>
      <w:rFonts w:ascii="宋体" w:hAnsi="宋体"/>
      <w:kern w:val="0"/>
      <w:szCs w:val="24"/>
    </w:rPr>
  </w:style>
  <w:style w:type="paragraph" w:styleId="af6">
    <w:name w:val="List Paragraph"/>
    <w:basedOn w:val="a"/>
    <w:uiPriority w:val="34"/>
    <w:qFormat/>
    <w:rsid w:val="00740DB7"/>
    <w:pPr>
      <w:ind w:firstLine="420"/>
    </w:pPr>
    <w:rPr>
      <w:szCs w:val="24"/>
    </w:rPr>
  </w:style>
  <w:style w:type="character" w:styleId="af7">
    <w:name w:val="Hyperlink"/>
    <w:aliases w:val="超级链接"/>
    <w:unhideWhenUsed/>
    <w:rsid w:val="00E83993"/>
    <w:rPr>
      <w:strike w:val="0"/>
      <w:dstrike w:val="0"/>
      <w:color w:val="136EC2"/>
      <w:u w:val="single"/>
      <w:effect w:val="none"/>
    </w:rPr>
  </w:style>
  <w:style w:type="table" w:styleId="af8">
    <w:name w:val="Table Grid"/>
    <w:aliases w:val="网格型c,黄桥表,正文+宋体,网格型刘,网格型-中对齐,灰度表格,灰度表格1,灰度表格2,灰度表格11,灰度表格3,灰度表格12,灰度表格4,灰度表格13,灰度表格21,灰度表格111,灰度表格31,灰度表格121,灰度表格5,灰度表格14,灰度表格22,灰度表格112,灰度表格32,灰度表格122,网格型（pxg）"/>
    <w:basedOn w:val="a1"/>
    <w:rsid w:val="00F474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页眉 Char"/>
    <w:aliases w:val="页眉zxl Char2,页眉1 Char2,页眉2 Char"/>
    <w:link w:val="a8"/>
    <w:uiPriority w:val="99"/>
    <w:rsid w:val="00553E1E"/>
    <w:rPr>
      <w:kern w:val="2"/>
      <w:sz w:val="18"/>
    </w:rPr>
  </w:style>
  <w:style w:type="paragraph" w:customStyle="1" w:styleId="224Char">
    <w:name w:val="标题 2+ 行距: 固定值 24 磅 Char"/>
    <w:basedOn w:val="2"/>
    <w:rsid w:val="008E639C"/>
    <w:pPr>
      <w:spacing w:before="260" w:after="260" w:line="480" w:lineRule="exact"/>
    </w:pPr>
    <w:rPr>
      <w:sz w:val="32"/>
    </w:rPr>
  </w:style>
  <w:style w:type="paragraph" w:customStyle="1" w:styleId="af9">
    <w:name w:val="表题格式"/>
    <w:basedOn w:val="a"/>
    <w:rsid w:val="008E639C"/>
    <w:pPr>
      <w:spacing w:line="440" w:lineRule="exact"/>
      <w:ind w:firstLineChars="377" w:firstLine="377"/>
    </w:pPr>
    <w:rPr>
      <w:rFonts w:eastAsia="黑体"/>
      <w:kern w:val="0"/>
    </w:rPr>
  </w:style>
  <w:style w:type="paragraph" w:customStyle="1" w:styleId="afa">
    <w:name w:val="表文字"/>
    <w:basedOn w:val="a"/>
    <w:uiPriority w:val="99"/>
    <w:qFormat/>
    <w:rsid w:val="00C60916"/>
    <w:pPr>
      <w:widowControl/>
      <w:jc w:val="center"/>
    </w:pPr>
    <w:rPr>
      <w:kern w:val="0"/>
      <w:szCs w:val="21"/>
    </w:rPr>
  </w:style>
  <w:style w:type="paragraph" w:styleId="afb">
    <w:name w:val="caption"/>
    <w:basedOn w:val="a"/>
    <w:next w:val="a"/>
    <w:qFormat/>
    <w:rsid w:val="00FA44D3"/>
    <w:rPr>
      <w:rFonts w:ascii="Cambria" w:eastAsia="黑体" w:hAnsi="Cambria"/>
      <w:sz w:val="20"/>
    </w:rPr>
  </w:style>
  <w:style w:type="paragraph" w:styleId="HTML">
    <w:name w:val="HTML Preformatted"/>
    <w:aliases w:val="HTML 预先格式化"/>
    <w:basedOn w:val="a"/>
    <w:link w:val="HTMLChar"/>
    <w:uiPriority w:val="99"/>
    <w:rsid w:val="009560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character" w:customStyle="1" w:styleId="HTMLChar">
    <w:name w:val="HTML 预设格式 Char"/>
    <w:aliases w:val="HTML 预先格式化 Char"/>
    <w:link w:val="HTML"/>
    <w:uiPriority w:val="99"/>
    <w:rsid w:val="00956036"/>
    <w:rPr>
      <w:rFonts w:ascii="黑体" w:eastAsia="黑体" w:hAnsi="Courier New" w:cs="Courier New"/>
    </w:rPr>
  </w:style>
  <w:style w:type="character" w:customStyle="1" w:styleId="Char2">
    <w:name w:val="页脚 Char"/>
    <w:link w:val="a7"/>
    <w:uiPriority w:val="99"/>
    <w:rsid w:val="00B05941"/>
    <w:rPr>
      <w:kern w:val="2"/>
      <w:sz w:val="18"/>
    </w:rPr>
  </w:style>
  <w:style w:type="paragraph" w:customStyle="1" w:styleId="afc">
    <w:name w:val="表格式"/>
    <w:basedOn w:val="aa"/>
    <w:rsid w:val="00E40824"/>
    <w:rPr>
      <w:rFonts w:hAnsi="Times New Roman"/>
      <w:sz w:val="21"/>
    </w:rPr>
  </w:style>
  <w:style w:type="paragraph" w:customStyle="1" w:styleId="font0">
    <w:name w:val="font0"/>
    <w:basedOn w:val="a"/>
    <w:rsid w:val="00E40824"/>
    <w:pPr>
      <w:widowControl/>
      <w:spacing w:before="100" w:beforeAutospacing="1" w:after="100" w:afterAutospacing="1"/>
      <w:jc w:val="left"/>
    </w:pPr>
    <w:rPr>
      <w:rFonts w:ascii="宋体" w:hAnsi="宋体" w:hint="eastAsia"/>
      <w:kern w:val="0"/>
      <w:szCs w:val="24"/>
    </w:rPr>
  </w:style>
  <w:style w:type="paragraph" w:customStyle="1" w:styleId="afd">
    <w:name w:val="表格内文字"/>
    <w:basedOn w:val="a"/>
    <w:link w:val="Char10"/>
    <w:rsid w:val="009B0C55"/>
    <w:pPr>
      <w:tabs>
        <w:tab w:val="left" w:pos="0"/>
      </w:tabs>
      <w:adjustRightInd w:val="0"/>
      <w:snapToGrid w:val="0"/>
      <w:jc w:val="center"/>
    </w:pPr>
    <w:rPr>
      <w:spacing w:val="4"/>
      <w:kern w:val="18"/>
    </w:rPr>
  </w:style>
  <w:style w:type="character" w:styleId="afe">
    <w:name w:val="Strong"/>
    <w:qFormat/>
    <w:rsid w:val="004E1B42"/>
    <w:rPr>
      <w:b/>
      <w:bCs/>
    </w:rPr>
  </w:style>
  <w:style w:type="character" w:customStyle="1" w:styleId="9Char">
    <w:name w:val="标题 9 Char"/>
    <w:aliases w:val="四标题 环 Char"/>
    <w:link w:val="9"/>
    <w:rsid w:val="00152BDA"/>
    <w:rPr>
      <w:rFonts w:ascii="Cambria" w:eastAsia="宋体" w:hAnsi="Cambria" w:cs="Times New Roman"/>
      <w:kern w:val="2"/>
      <w:sz w:val="21"/>
      <w:szCs w:val="21"/>
    </w:rPr>
  </w:style>
  <w:style w:type="character" w:customStyle="1" w:styleId="5Char">
    <w:name w:val="标题 5 Char"/>
    <w:aliases w:val="H5 Char,H51 Char,五 Char,标题 5 Char Char Char,第四层条 Char,dash Char,ds Char,dd Char,h5 Char,标题1.1.1.1.1 Char"/>
    <w:link w:val="5"/>
    <w:rsid w:val="00152BDA"/>
    <w:rPr>
      <w:b/>
      <w:bCs/>
      <w:i/>
      <w:iCs/>
      <w:sz w:val="26"/>
      <w:szCs w:val="26"/>
      <w:lang w:eastAsia="en-US" w:bidi="en-US"/>
    </w:rPr>
  </w:style>
  <w:style w:type="character" w:customStyle="1" w:styleId="6Char">
    <w:name w:val="标题 6 Char"/>
    <w:aliases w:val="H6 Char,H61 Char,第五层条 Char,标题1.1.1.1.1.1 Char"/>
    <w:link w:val="6"/>
    <w:rsid w:val="00152BDA"/>
    <w:rPr>
      <w:b/>
      <w:bCs/>
      <w:sz w:val="22"/>
      <w:szCs w:val="22"/>
      <w:lang w:eastAsia="en-US" w:bidi="en-US"/>
    </w:rPr>
  </w:style>
  <w:style w:type="character" w:customStyle="1" w:styleId="7Char">
    <w:name w:val="标题 7 Char"/>
    <w:aliases w:val="标题四，环 Char"/>
    <w:link w:val="7"/>
    <w:rsid w:val="00152BDA"/>
    <w:rPr>
      <w:rFonts w:ascii="隶书"/>
      <w:b/>
      <w:sz w:val="24"/>
      <w:szCs w:val="15"/>
      <w:lang w:eastAsia="en-US" w:bidi="en-US"/>
    </w:rPr>
  </w:style>
  <w:style w:type="character" w:customStyle="1" w:styleId="8Char">
    <w:name w:val="标题 8 Char"/>
    <w:aliases w:val="H8 Char,h8 Char,目标题 1) Char"/>
    <w:link w:val="8"/>
    <w:rsid w:val="00152BDA"/>
    <w:rPr>
      <w:i/>
      <w:iCs/>
      <w:sz w:val="24"/>
      <w:szCs w:val="24"/>
      <w:lang w:eastAsia="en-US" w:bidi="en-US"/>
    </w:rPr>
  </w:style>
  <w:style w:type="character" w:customStyle="1" w:styleId="Char">
    <w:name w:val="正文缩进 Char"/>
    <w:aliases w:val="正文（首行缩进两字） Char Char Char Char Char Char Char Char,表格标题 Char1,文本条款 Char1,正文（首行缩进两字） Char Char Char Char Char Char Char Char Char Char Char Char Char Char Char Char Char Char Char Char Char Char Char Char C Char,s4 Char,正文（首行缩进两字） Char Char1"/>
    <w:link w:val="a4"/>
    <w:rsid w:val="00152BDA"/>
    <w:rPr>
      <w:rFonts w:ascii="FangSong_GB2312" w:eastAsia="FangSong_GB2312"/>
      <w:kern w:val="2"/>
      <w:sz w:val="28"/>
    </w:rPr>
  </w:style>
  <w:style w:type="character" w:customStyle="1" w:styleId="4Char">
    <w:name w:val="标题 4 Char"/>
    <w:aliases w:val="四级标题 环 Char"/>
    <w:link w:val="4"/>
    <w:rsid w:val="00152BDA"/>
    <w:rPr>
      <w:rFonts w:ascii="Arial" w:eastAsia="黑体" w:hAnsi="Arial"/>
      <w:b/>
      <w:kern w:val="2"/>
      <w:sz w:val="28"/>
    </w:rPr>
  </w:style>
  <w:style w:type="paragraph" w:styleId="10">
    <w:name w:val="toc 1"/>
    <w:aliases w:val="目录2"/>
    <w:basedOn w:val="a"/>
    <w:next w:val="a"/>
    <w:autoRedefine/>
    <w:rsid w:val="00152BDA"/>
    <w:pPr>
      <w:widowControl/>
      <w:tabs>
        <w:tab w:val="right" w:leader="dot" w:pos="9061"/>
      </w:tabs>
      <w:adjustRightInd w:val="0"/>
      <w:snapToGrid w:val="0"/>
      <w:spacing w:before="100" w:beforeAutospacing="1" w:after="100" w:afterAutospacing="1"/>
    </w:pPr>
    <w:rPr>
      <w:rFonts w:cs="宋体-18030"/>
      <w:b/>
      <w:bCs/>
      <w:caps/>
      <w:noProof/>
      <w:kern w:val="0"/>
      <w:szCs w:val="22"/>
      <w:lang w:eastAsia="en-US" w:bidi="en-US"/>
    </w:rPr>
  </w:style>
  <w:style w:type="paragraph" w:styleId="22">
    <w:name w:val="toc 2"/>
    <w:basedOn w:val="a"/>
    <w:next w:val="a"/>
    <w:autoRedefine/>
    <w:rsid w:val="00152BDA"/>
    <w:pPr>
      <w:widowControl/>
      <w:tabs>
        <w:tab w:val="right" w:leader="dot" w:pos="9061"/>
      </w:tabs>
      <w:adjustRightInd w:val="0"/>
      <w:snapToGrid w:val="0"/>
      <w:ind w:leftChars="200" w:left="200"/>
    </w:pPr>
    <w:rPr>
      <w:smallCaps/>
      <w:kern w:val="0"/>
      <w:szCs w:val="24"/>
      <w:lang w:eastAsia="en-US" w:bidi="en-US"/>
    </w:rPr>
  </w:style>
  <w:style w:type="paragraph" w:styleId="23">
    <w:name w:val="Body Text 2"/>
    <w:aliases w:val="正文文字 2"/>
    <w:basedOn w:val="a"/>
    <w:link w:val="2Char2"/>
    <w:rsid w:val="00152BDA"/>
    <w:pPr>
      <w:widowControl/>
      <w:adjustRightInd w:val="0"/>
      <w:snapToGrid w:val="0"/>
    </w:pPr>
    <w:rPr>
      <w:kern w:val="0"/>
      <w:szCs w:val="24"/>
      <w:lang w:eastAsia="en-US" w:bidi="en-US"/>
    </w:rPr>
  </w:style>
  <w:style w:type="character" w:customStyle="1" w:styleId="2Char2">
    <w:name w:val="正文文本 2 Char"/>
    <w:aliases w:val="正文文字 2 Char"/>
    <w:link w:val="23"/>
    <w:rsid w:val="00152BDA"/>
    <w:rPr>
      <w:sz w:val="24"/>
      <w:szCs w:val="24"/>
      <w:lang w:eastAsia="en-US" w:bidi="en-US"/>
    </w:rPr>
  </w:style>
  <w:style w:type="paragraph" w:customStyle="1" w:styleId="11">
    <w:name w:val="样式1"/>
    <w:basedOn w:val="a"/>
    <w:next w:val="aff"/>
    <w:autoRedefine/>
    <w:rsid w:val="00152BDA"/>
    <w:pPr>
      <w:widowControl/>
      <w:adjustRightInd w:val="0"/>
      <w:snapToGrid w:val="0"/>
      <w:jc w:val="center"/>
    </w:pPr>
    <w:rPr>
      <w:rFonts w:ascii="宋体" w:hAnsi="宋体"/>
      <w:spacing w:val="-12"/>
      <w:kern w:val="0"/>
      <w:szCs w:val="28"/>
      <w:lang w:eastAsia="en-US" w:bidi="en-US"/>
    </w:rPr>
  </w:style>
  <w:style w:type="paragraph" w:styleId="aff">
    <w:name w:val="Block Text"/>
    <w:aliases w:val="文字块"/>
    <w:basedOn w:val="a"/>
    <w:link w:val="Chare"/>
    <w:rsid w:val="00152BDA"/>
    <w:pPr>
      <w:widowControl/>
      <w:adjustRightInd w:val="0"/>
      <w:snapToGrid w:val="0"/>
      <w:spacing w:after="120"/>
      <w:ind w:left="1440" w:right="1440"/>
    </w:pPr>
    <w:rPr>
      <w:kern w:val="0"/>
      <w:szCs w:val="24"/>
      <w:lang w:eastAsia="en-US" w:bidi="en-US"/>
    </w:rPr>
  </w:style>
  <w:style w:type="paragraph" w:styleId="aff0">
    <w:name w:val="Body Text First Indent"/>
    <w:basedOn w:val="a6"/>
    <w:link w:val="Charf"/>
    <w:rsid w:val="00152BDA"/>
    <w:pPr>
      <w:widowControl/>
      <w:adjustRightInd w:val="0"/>
      <w:snapToGrid w:val="0"/>
      <w:ind w:firstLineChars="100" w:firstLine="420"/>
    </w:pPr>
    <w:rPr>
      <w:sz w:val="28"/>
      <w:szCs w:val="24"/>
      <w:lang w:eastAsia="en-US" w:bidi="en-US"/>
    </w:rPr>
  </w:style>
  <w:style w:type="character" w:customStyle="1" w:styleId="Char1">
    <w:name w:val="正文文本 Char"/>
    <w:aliases w:val="正文文字 Char,Body Text(ch) Char"/>
    <w:link w:val="a6"/>
    <w:uiPriority w:val="99"/>
    <w:rsid w:val="00152BDA"/>
    <w:rPr>
      <w:kern w:val="2"/>
      <w:sz w:val="21"/>
    </w:rPr>
  </w:style>
  <w:style w:type="character" w:customStyle="1" w:styleId="Charf">
    <w:name w:val="正文首行缩进 Char"/>
    <w:link w:val="aff0"/>
    <w:rsid w:val="00152BDA"/>
    <w:rPr>
      <w:kern w:val="2"/>
      <w:sz w:val="28"/>
      <w:szCs w:val="24"/>
      <w:lang w:eastAsia="en-US" w:bidi="en-US"/>
    </w:rPr>
  </w:style>
  <w:style w:type="paragraph" w:customStyle="1" w:styleId="aff1">
    <w:name w:val="参加人员"/>
    <w:basedOn w:val="a"/>
    <w:rsid w:val="00152BDA"/>
    <w:pPr>
      <w:widowControl/>
      <w:adjustRightInd w:val="0"/>
      <w:snapToGrid w:val="0"/>
    </w:pPr>
    <w:rPr>
      <w:kern w:val="0"/>
      <w:szCs w:val="24"/>
      <w:lang w:eastAsia="en-US" w:bidi="en-US"/>
    </w:rPr>
  </w:style>
  <w:style w:type="paragraph" w:customStyle="1" w:styleId="aff2">
    <w:name w:val="文件册号"/>
    <w:basedOn w:val="a"/>
    <w:next w:val="a"/>
    <w:rsid w:val="00152BDA"/>
    <w:pPr>
      <w:widowControl/>
      <w:adjustRightInd w:val="0"/>
      <w:snapToGrid w:val="0"/>
      <w:spacing w:line="800" w:lineRule="atLeast"/>
      <w:jc w:val="center"/>
    </w:pPr>
    <w:rPr>
      <w:kern w:val="0"/>
      <w:sz w:val="52"/>
      <w:szCs w:val="52"/>
      <w:lang w:eastAsia="en-US" w:bidi="en-US"/>
    </w:rPr>
  </w:style>
  <w:style w:type="paragraph" w:customStyle="1" w:styleId="aff3">
    <w:name w:val="文件名称"/>
    <w:basedOn w:val="a"/>
    <w:next w:val="a"/>
    <w:rsid w:val="00152BDA"/>
    <w:pPr>
      <w:widowControl/>
      <w:adjustRightInd w:val="0"/>
      <w:snapToGrid w:val="0"/>
      <w:spacing w:beforeLines="100"/>
      <w:jc w:val="center"/>
    </w:pPr>
    <w:rPr>
      <w:rFonts w:ascii="黑体" w:eastAsia="黑体"/>
      <w:kern w:val="0"/>
      <w:sz w:val="84"/>
      <w:szCs w:val="84"/>
      <w:lang w:eastAsia="en-US" w:bidi="en-US"/>
    </w:rPr>
  </w:style>
  <w:style w:type="paragraph" w:customStyle="1" w:styleId="xl24">
    <w:name w:val="xl24"/>
    <w:basedOn w:val="a"/>
    <w:rsid w:val="00152BDA"/>
    <w:pPr>
      <w:widowControl/>
      <w:pBdr>
        <w:left w:val="single" w:sz="4" w:space="0" w:color="auto"/>
        <w:bottom w:val="single" w:sz="4" w:space="0" w:color="auto"/>
        <w:right w:val="single" w:sz="4" w:space="0" w:color="auto"/>
      </w:pBdr>
      <w:adjustRightInd w:val="0"/>
      <w:snapToGrid w:val="0"/>
      <w:spacing w:before="100" w:beforeAutospacing="1" w:after="100" w:afterAutospacing="1" w:line="500" w:lineRule="atLeast"/>
      <w:textAlignment w:val="top"/>
    </w:pPr>
    <w:rPr>
      <w:kern w:val="0"/>
      <w:szCs w:val="28"/>
      <w:lang w:eastAsia="en-US" w:bidi="en-US"/>
    </w:rPr>
  </w:style>
  <w:style w:type="paragraph" w:customStyle="1" w:styleId="31">
    <w:name w:val="3"/>
    <w:basedOn w:val="a"/>
    <w:next w:val="a4"/>
    <w:semiHidden/>
    <w:rsid w:val="00152BDA"/>
    <w:pPr>
      <w:widowControl/>
      <w:adjustRightInd w:val="0"/>
      <w:snapToGrid w:val="0"/>
      <w:ind w:firstLine="420"/>
    </w:pPr>
    <w:rPr>
      <w:kern w:val="0"/>
      <w:szCs w:val="24"/>
      <w:lang w:eastAsia="en-US" w:bidi="en-US"/>
    </w:rPr>
  </w:style>
  <w:style w:type="paragraph" w:customStyle="1" w:styleId="60">
    <w:name w:val="6"/>
    <w:basedOn w:val="a"/>
    <w:next w:val="a4"/>
    <w:rsid w:val="00152BDA"/>
    <w:pPr>
      <w:widowControl/>
      <w:adjustRightInd w:val="0"/>
      <w:snapToGrid w:val="0"/>
      <w:spacing w:line="480" w:lineRule="atLeast"/>
      <w:ind w:firstLine="420"/>
    </w:pPr>
    <w:rPr>
      <w:kern w:val="0"/>
      <w:szCs w:val="24"/>
      <w:lang w:eastAsia="en-US" w:bidi="en-US"/>
    </w:rPr>
  </w:style>
  <w:style w:type="paragraph" w:customStyle="1" w:styleId="325">
    <w:name w:val="样式 标题 3 + 字距调整二号 行距: 最小值 25 磅"/>
    <w:basedOn w:val="3"/>
    <w:rsid w:val="00152BDA"/>
    <w:pPr>
      <w:keepLines w:val="0"/>
      <w:widowControl/>
      <w:tabs>
        <w:tab w:val="num" w:pos="0"/>
      </w:tabs>
      <w:adjustRightInd w:val="0"/>
      <w:snapToGrid w:val="0"/>
      <w:spacing w:before="100" w:beforeAutospacing="1" w:after="100" w:afterAutospacing="1" w:line="360" w:lineRule="auto"/>
    </w:pPr>
    <w:rPr>
      <w:rFonts w:cs="宋体"/>
      <w:kern w:val="44"/>
      <w:sz w:val="24"/>
      <w:szCs w:val="26"/>
      <w:lang w:eastAsia="en-US" w:bidi="en-US"/>
    </w:rPr>
  </w:style>
  <w:style w:type="paragraph" w:customStyle="1" w:styleId="30025">
    <w:name w:val="样式 标题 3 + 左侧:  0 毫米 首行缩进:  0 毫米 行距: 最小值 25 磅"/>
    <w:basedOn w:val="3"/>
    <w:rsid w:val="00152BDA"/>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24">
    <w:name w:val="样式2"/>
    <w:basedOn w:val="3"/>
    <w:rsid w:val="00152BDA"/>
    <w:pPr>
      <w:keepLines w:val="0"/>
      <w:widowControl/>
      <w:adjustRightInd w:val="0"/>
      <w:snapToGrid w:val="0"/>
      <w:spacing w:before="100" w:beforeAutospacing="1" w:after="100" w:afterAutospacing="1" w:line="500" w:lineRule="atLeast"/>
      <w:jc w:val="left"/>
    </w:pPr>
    <w:rPr>
      <w:color w:val="000000"/>
      <w:kern w:val="0"/>
      <w:sz w:val="24"/>
      <w:szCs w:val="26"/>
      <w:lang w:eastAsia="en-US" w:bidi="en-US"/>
    </w:rPr>
  </w:style>
  <w:style w:type="paragraph" w:customStyle="1" w:styleId="3250">
    <w:name w:val="样式 标题 3 + 黑色 行距: 最小值 25 磅"/>
    <w:basedOn w:val="3"/>
    <w:rsid w:val="00152BDA"/>
    <w:pPr>
      <w:keepLines w:val="0"/>
      <w:widowControl/>
      <w:adjustRightInd w:val="0"/>
      <w:snapToGrid w:val="0"/>
      <w:spacing w:before="100" w:beforeAutospacing="1" w:after="100" w:afterAutospacing="1" w:line="360" w:lineRule="auto"/>
    </w:pPr>
    <w:rPr>
      <w:rFonts w:cs="宋体"/>
      <w:color w:val="000000"/>
      <w:kern w:val="0"/>
      <w:sz w:val="24"/>
      <w:szCs w:val="26"/>
      <w:lang w:eastAsia="en-US" w:bidi="en-US"/>
    </w:rPr>
  </w:style>
  <w:style w:type="paragraph" w:customStyle="1" w:styleId="32">
    <w:name w:val="样式3"/>
    <w:basedOn w:val="3"/>
    <w:rsid w:val="00152BDA"/>
    <w:pPr>
      <w:keepLines w:val="0"/>
      <w:widowControl/>
      <w:adjustRightInd w:val="0"/>
      <w:snapToGrid w:val="0"/>
      <w:spacing w:before="100" w:beforeAutospacing="1" w:after="100" w:afterAutospacing="1" w:line="360" w:lineRule="auto"/>
    </w:pPr>
    <w:rPr>
      <w:kern w:val="0"/>
      <w:sz w:val="24"/>
      <w:szCs w:val="26"/>
      <w:lang w:eastAsia="en-US" w:bidi="en-US"/>
    </w:rPr>
  </w:style>
  <w:style w:type="paragraph" w:customStyle="1" w:styleId="3251">
    <w:name w:val="样式 标题 3 + 行距: 最小值 25 磅"/>
    <w:basedOn w:val="3"/>
    <w:rsid w:val="00152BDA"/>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3070925">
    <w:name w:val="样式 标题 3 + 左侧:  0 毫米 悬挂缩进: 7.09 字符 行距: 最小值 25 磅"/>
    <w:basedOn w:val="3"/>
    <w:autoRedefine/>
    <w:rsid w:val="00152BDA"/>
    <w:pPr>
      <w:keepLines w:val="0"/>
      <w:widowControl/>
      <w:adjustRightInd w:val="0"/>
      <w:snapToGrid w:val="0"/>
      <w:spacing w:before="100" w:beforeAutospacing="1" w:after="100" w:afterAutospacing="1" w:line="360" w:lineRule="auto"/>
      <w:ind w:left="709" w:hanging="709"/>
    </w:pPr>
    <w:rPr>
      <w:rFonts w:cs="宋体"/>
      <w:kern w:val="0"/>
      <w:sz w:val="24"/>
      <w:szCs w:val="26"/>
      <w:lang w:eastAsia="en-US" w:bidi="en-US"/>
    </w:rPr>
  </w:style>
  <w:style w:type="paragraph" w:customStyle="1" w:styleId="300251">
    <w:name w:val="样式 标题 3 + 左侧:  0 毫米 首行缩进:  0 毫米 行距: 最小值 25 磅1"/>
    <w:basedOn w:val="3"/>
    <w:autoRedefine/>
    <w:rsid w:val="00152BDA"/>
    <w:pPr>
      <w:keepLines w:val="0"/>
      <w:widowControl/>
      <w:adjustRightInd w:val="0"/>
      <w:snapToGrid w:val="0"/>
      <w:spacing w:before="100" w:beforeAutospacing="1" w:after="100" w:afterAutospacing="1" w:line="360" w:lineRule="auto"/>
    </w:pPr>
    <w:rPr>
      <w:rFonts w:cs="宋体"/>
      <w:sz w:val="24"/>
      <w:szCs w:val="26"/>
      <w:lang w:eastAsia="en-US" w:bidi="en-US"/>
    </w:rPr>
  </w:style>
  <w:style w:type="paragraph" w:customStyle="1" w:styleId="300252">
    <w:name w:val="样式 标题 3 + 左侧:  0 毫米 首行缩进:  0 毫米 行距: 最小值 25 磅2"/>
    <w:basedOn w:val="3"/>
    <w:autoRedefine/>
    <w:rsid w:val="00152BDA"/>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25">
    <w:name w:val="样式 行距: 最小值 25 磅"/>
    <w:basedOn w:val="a"/>
    <w:autoRedefine/>
    <w:rsid w:val="00152BDA"/>
    <w:pPr>
      <w:widowControl/>
      <w:tabs>
        <w:tab w:val="num" w:pos="425"/>
      </w:tabs>
      <w:adjustRightInd w:val="0"/>
      <w:snapToGrid w:val="0"/>
      <w:ind w:left="425" w:hanging="425"/>
    </w:pPr>
    <w:rPr>
      <w:rFonts w:cs="宋体"/>
      <w:kern w:val="0"/>
      <w:szCs w:val="24"/>
      <w:lang w:eastAsia="en-US" w:bidi="en-US"/>
    </w:rPr>
  </w:style>
  <w:style w:type="paragraph" w:customStyle="1" w:styleId="41">
    <w:name w:val="4"/>
    <w:basedOn w:val="a"/>
    <w:next w:val="a4"/>
    <w:rsid w:val="00152BDA"/>
    <w:pPr>
      <w:widowControl/>
      <w:adjustRightInd w:val="0"/>
      <w:snapToGrid w:val="0"/>
      <w:spacing w:line="560" w:lineRule="exact"/>
      <w:ind w:firstLine="420"/>
    </w:pPr>
    <w:rPr>
      <w:kern w:val="0"/>
      <w:szCs w:val="24"/>
      <w:lang w:eastAsia="en-US" w:bidi="en-US"/>
    </w:rPr>
  </w:style>
  <w:style w:type="paragraph" w:customStyle="1" w:styleId="425">
    <w:name w:val="样式 标题 4 + 行距: 最小值 25 磅"/>
    <w:basedOn w:val="4"/>
    <w:autoRedefine/>
    <w:rsid w:val="00152BDA"/>
    <w:pPr>
      <w:keepLines w:val="0"/>
      <w:widowControl/>
      <w:tabs>
        <w:tab w:val="num" w:pos="864"/>
      </w:tabs>
      <w:adjustRightInd w:val="0"/>
      <w:snapToGrid w:val="0"/>
      <w:spacing w:before="240" w:after="60" w:line="500" w:lineRule="atLeast"/>
    </w:pPr>
    <w:rPr>
      <w:rFonts w:ascii="Times New Roman" w:eastAsia="宋体" w:hAnsi="Times New Roman" w:cs="宋体"/>
      <w:iCs/>
      <w:kern w:val="0"/>
      <w:sz w:val="24"/>
      <w:szCs w:val="28"/>
      <w:lang w:eastAsia="en-US" w:bidi="en-US"/>
    </w:rPr>
  </w:style>
  <w:style w:type="paragraph" w:styleId="aff4">
    <w:name w:val="Date"/>
    <w:basedOn w:val="a"/>
    <w:next w:val="a"/>
    <w:link w:val="Charf0"/>
    <w:rsid w:val="00152BDA"/>
    <w:pPr>
      <w:widowControl/>
      <w:adjustRightInd w:val="0"/>
      <w:snapToGrid w:val="0"/>
      <w:ind w:leftChars="2500" w:left="100"/>
    </w:pPr>
    <w:rPr>
      <w:kern w:val="0"/>
      <w:szCs w:val="24"/>
      <w:lang w:eastAsia="en-US" w:bidi="en-US"/>
    </w:rPr>
  </w:style>
  <w:style w:type="character" w:customStyle="1" w:styleId="Charf0">
    <w:name w:val="日期 Char"/>
    <w:link w:val="aff4"/>
    <w:rsid w:val="00152BDA"/>
    <w:rPr>
      <w:sz w:val="24"/>
      <w:szCs w:val="24"/>
      <w:lang w:eastAsia="en-US" w:bidi="en-US"/>
    </w:rPr>
  </w:style>
  <w:style w:type="paragraph" w:styleId="33">
    <w:name w:val="toc 3"/>
    <w:basedOn w:val="a"/>
    <w:next w:val="a"/>
    <w:autoRedefine/>
    <w:rsid w:val="00152BDA"/>
    <w:pPr>
      <w:widowControl/>
      <w:tabs>
        <w:tab w:val="right" w:leader="hyphen" w:pos="9061"/>
      </w:tabs>
      <w:adjustRightInd w:val="0"/>
      <w:snapToGrid w:val="0"/>
      <w:ind w:left="567"/>
    </w:pPr>
    <w:rPr>
      <w:iCs/>
      <w:kern w:val="0"/>
      <w:szCs w:val="24"/>
      <w:lang w:eastAsia="en-US" w:bidi="en-US"/>
    </w:rPr>
  </w:style>
  <w:style w:type="paragraph" w:customStyle="1" w:styleId="aff5">
    <w:name w:val="参加人员名单"/>
    <w:basedOn w:val="a"/>
    <w:next w:val="a"/>
    <w:rsid w:val="00152BDA"/>
    <w:pPr>
      <w:widowControl/>
      <w:adjustRightInd w:val="0"/>
      <w:snapToGrid w:val="0"/>
      <w:jc w:val="center"/>
      <w:outlineLvl w:val="0"/>
    </w:pPr>
    <w:rPr>
      <w:kern w:val="0"/>
      <w:sz w:val="32"/>
      <w:szCs w:val="32"/>
      <w:lang w:eastAsia="en-US" w:bidi="en-US"/>
    </w:rPr>
  </w:style>
  <w:style w:type="paragraph" w:customStyle="1" w:styleId="aff6">
    <w:name w:val="文件编号"/>
    <w:basedOn w:val="a"/>
    <w:next w:val="a"/>
    <w:rsid w:val="00152BDA"/>
    <w:pPr>
      <w:widowControl/>
      <w:adjustRightInd w:val="0"/>
      <w:snapToGrid w:val="0"/>
      <w:jc w:val="center"/>
    </w:pPr>
    <w:rPr>
      <w:rFonts w:ascii="黑体" w:eastAsia="黑体"/>
      <w:kern w:val="0"/>
      <w:sz w:val="44"/>
      <w:szCs w:val="44"/>
      <w:lang w:eastAsia="en-US" w:bidi="en-US"/>
    </w:rPr>
  </w:style>
  <w:style w:type="paragraph" w:customStyle="1" w:styleId="aff7">
    <w:name w:val="项目名称"/>
    <w:basedOn w:val="a"/>
    <w:next w:val="a"/>
    <w:rsid w:val="00152BDA"/>
    <w:pPr>
      <w:widowControl/>
      <w:adjustRightInd w:val="0"/>
      <w:snapToGrid w:val="0"/>
      <w:spacing w:line="800" w:lineRule="atLeast"/>
      <w:jc w:val="center"/>
      <w:outlineLvl w:val="0"/>
    </w:pPr>
    <w:rPr>
      <w:rFonts w:ascii="黑体" w:eastAsia="黑体"/>
      <w:kern w:val="0"/>
      <w:sz w:val="52"/>
      <w:szCs w:val="52"/>
      <w:lang w:eastAsia="en-US" w:bidi="en-US"/>
    </w:rPr>
  </w:style>
  <w:style w:type="paragraph" w:customStyle="1" w:styleId="aff8">
    <w:name w:val="主要负责人"/>
    <w:basedOn w:val="a"/>
    <w:next w:val="a"/>
    <w:rsid w:val="00152BDA"/>
    <w:pPr>
      <w:widowControl/>
      <w:adjustRightInd w:val="0"/>
      <w:snapToGrid w:val="0"/>
      <w:jc w:val="center"/>
    </w:pPr>
    <w:rPr>
      <w:kern w:val="0"/>
      <w:sz w:val="36"/>
      <w:szCs w:val="36"/>
      <w:lang w:eastAsia="en-US" w:bidi="en-US"/>
    </w:rPr>
  </w:style>
  <w:style w:type="paragraph" w:styleId="50">
    <w:name w:val="toc 5"/>
    <w:basedOn w:val="a"/>
    <w:next w:val="a"/>
    <w:autoRedefine/>
    <w:rsid w:val="00152BDA"/>
    <w:pPr>
      <w:widowControl/>
      <w:adjustRightInd w:val="0"/>
      <w:snapToGrid w:val="0"/>
      <w:ind w:left="1120"/>
      <w:jc w:val="left"/>
    </w:pPr>
    <w:rPr>
      <w:rFonts w:ascii="Calibri" w:hAnsi="Calibri"/>
      <w:kern w:val="0"/>
      <w:sz w:val="18"/>
      <w:szCs w:val="18"/>
      <w:lang w:eastAsia="en-US" w:bidi="en-US"/>
    </w:rPr>
  </w:style>
  <w:style w:type="paragraph" w:styleId="42">
    <w:name w:val="toc 4"/>
    <w:basedOn w:val="a"/>
    <w:next w:val="a"/>
    <w:autoRedefine/>
    <w:rsid w:val="00152BDA"/>
    <w:pPr>
      <w:widowControl/>
      <w:adjustRightInd w:val="0"/>
      <w:snapToGrid w:val="0"/>
      <w:ind w:left="567"/>
    </w:pPr>
    <w:rPr>
      <w:kern w:val="0"/>
      <w:szCs w:val="18"/>
      <w:lang w:eastAsia="en-US" w:bidi="en-US"/>
    </w:rPr>
  </w:style>
  <w:style w:type="paragraph" w:styleId="61">
    <w:name w:val="toc 6"/>
    <w:basedOn w:val="a"/>
    <w:next w:val="a"/>
    <w:autoRedefine/>
    <w:rsid w:val="00152BDA"/>
    <w:pPr>
      <w:widowControl/>
      <w:adjustRightInd w:val="0"/>
      <w:snapToGrid w:val="0"/>
      <w:ind w:left="1400"/>
      <w:jc w:val="left"/>
    </w:pPr>
    <w:rPr>
      <w:rFonts w:ascii="Calibri" w:hAnsi="Calibri"/>
      <w:kern w:val="0"/>
      <w:sz w:val="18"/>
      <w:szCs w:val="18"/>
      <w:lang w:eastAsia="en-US" w:bidi="en-US"/>
    </w:rPr>
  </w:style>
  <w:style w:type="paragraph" w:styleId="70">
    <w:name w:val="toc 7"/>
    <w:basedOn w:val="a"/>
    <w:next w:val="a"/>
    <w:autoRedefine/>
    <w:rsid w:val="00152BDA"/>
    <w:pPr>
      <w:widowControl/>
      <w:adjustRightInd w:val="0"/>
      <w:snapToGrid w:val="0"/>
      <w:ind w:left="1680"/>
      <w:jc w:val="left"/>
    </w:pPr>
    <w:rPr>
      <w:rFonts w:ascii="Calibri" w:hAnsi="Calibri"/>
      <w:kern w:val="0"/>
      <w:sz w:val="18"/>
      <w:szCs w:val="18"/>
      <w:lang w:eastAsia="en-US" w:bidi="en-US"/>
    </w:rPr>
  </w:style>
  <w:style w:type="paragraph" w:styleId="80">
    <w:name w:val="toc 8"/>
    <w:basedOn w:val="a"/>
    <w:next w:val="a"/>
    <w:autoRedefine/>
    <w:rsid w:val="00152BDA"/>
    <w:pPr>
      <w:widowControl/>
      <w:adjustRightInd w:val="0"/>
      <w:snapToGrid w:val="0"/>
      <w:ind w:left="1960"/>
      <w:jc w:val="left"/>
    </w:pPr>
    <w:rPr>
      <w:rFonts w:ascii="Calibri" w:hAnsi="Calibri"/>
      <w:kern w:val="0"/>
      <w:sz w:val="18"/>
      <w:szCs w:val="18"/>
      <w:lang w:eastAsia="en-US" w:bidi="en-US"/>
    </w:rPr>
  </w:style>
  <w:style w:type="paragraph" w:styleId="90">
    <w:name w:val="toc 9"/>
    <w:basedOn w:val="a"/>
    <w:next w:val="a"/>
    <w:autoRedefine/>
    <w:rsid w:val="00152BDA"/>
    <w:pPr>
      <w:widowControl/>
      <w:adjustRightInd w:val="0"/>
      <w:snapToGrid w:val="0"/>
      <w:ind w:left="2240"/>
      <w:jc w:val="left"/>
    </w:pPr>
    <w:rPr>
      <w:rFonts w:ascii="Calibri" w:hAnsi="Calibri"/>
      <w:kern w:val="0"/>
      <w:sz w:val="18"/>
      <w:szCs w:val="18"/>
      <w:lang w:eastAsia="en-US" w:bidi="en-US"/>
    </w:rPr>
  </w:style>
  <w:style w:type="paragraph" w:styleId="aff9">
    <w:name w:val="table of figures"/>
    <w:basedOn w:val="a"/>
    <w:next w:val="a"/>
    <w:uiPriority w:val="99"/>
    <w:rsid w:val="00152BDA"/>
    <w:pPr>
      <w:widowControl/>
      <w:adjustRightInd w:val="0"/>
      <w:snapToGrid w:val="0"/>
      <w:ind w:left="840" w:hanging="420"/>
    </w:pPr>
    <w:rPr>
      <w:kern w:val="0"/>
      <w:szCs w:val="24"/>
      <w:lang w:eastAsia="en-US" w:bidi="en-US"/>
    </w:rPr>
  </w:style>
  <w:style w:type="paragraph" w:styleId="12">
    <w:name w:val="index 1"/>
    <w:basedOn w:val="a"/>
    <w:next w:val="a"/>
    <w:autoRedefine/>
    <w:rsid w:val="00152BDA"/>
    <w:pPr>
      <w:widowControl/>
      <w:adjustRightInd w:val="0"/>
      <w:snapToGrid w:val="0"/>
      <w:spacing w:line="0" w:lineRule="atLeast"/>
      <w:jc w:val="center"/>
    </w:pPr>
    <w:rPr>
      <w:kern w:val="0"/>
      <w:szCs w:val="24"/>
      <w:lang w:eastAsia="en-US" w:bidi="en-US"/>
    </w:rPr>
  </w:style>
  <w:style w:type="character" w:customStyle="1" w:styleId="text1">
    <w:name w:val="text1"/>
    <w:rsid w:val="00152BDA"/>
    <w:rPr>
      <w:strike w:val="0"/>
      <w:dstrike w:val="0"/>
      <w:color w:val="000000"/>
      <w:sz w:val="20"/>
      <w:szCs w:val="20"/>
      <w:u w:val="none"/>
      <w:effect w:val="none"/>
    </w:rPr>
  </w:style>
  <w:style w:type="character" w:styleId="affa">
    <w:name w:val="FollowedHyperlink"/>
    <w:aliases w:val="访问过的超链接,已访问的超级链接"/>
    <w:rsid w:val="00152BDA"/>
    <w:rPr>
      <w:color w:val="800080"/>
      <w:u w:val="single"/>
    </w:rPr>
  </w:style>
  <w:style w:type="paragraph" w:styleId="affb">
    <w:name w:val="List Bullet"/>
    <w:basedOn w:val="a"/>
    <w:autoRedefine/>
    <w:rsid w:val="00152BDA"/>
    <w:pPr>
      <w:widowControl/>
      <w:adjustRightInd w:val="0"/>
      <w:snapToGrid w:val="0"/>
      <w:spacing w:line="360" w:lineRule="atLeast"/>
      <w:ind w:firstLine="480"/>
    </w:pPr>
    <w:rPr>
      <w:kern w:val="0"/>
      <w:szCs w:val="24"/>
      <w:lang w:eastAsia="en-US" w:bidi="en-US"/>
    </w:rPr>
  </w:style>
  <w:style w:type="character" w:customStyle="1" w:styleId="310">
    <w:name w:val="标题 31"/>
    <w:aliases w:val=" Char11,Char1 Char Char1,Char1 Char1,Char11,条标题1.1.11,h31,H31,level_31,PIM 31,Level 3 Head1,Heading 3 - old1,sect1.2.34,sect1.2.313,sect1.2.321,sect1.2.3111,sect1.2.331,sect1.2.3121,Bold Head1,bh1,3rd level1,(A-3)1,BOD 0 Char1,标题 32, Char12"/>
    <w:rsid w:val="00152BDA"/>
    <w:rPr>
      <w:rFonts w:eastAsia="宋体"/>
      <w:sz w:val="28"/>
      <w:lang w:val="en-US" w:eastAsia="zh-CN" w:bidi="ar-SA"/>
    </w:rPr>
  </w:style>
  <w:style w:type="paragraph" w:styleId="affc">
    <w:name w:val="Title"/>
    <w:basedOn w:val="a"/>
    <w:next w:val="a"/>
    <w:link w:val="Charf1"/>
    <w:qFormat/>
    <w:rsid w:val="00152BDA"/>
    <w:pPr>
      <w:widowControl/>
      <w:adjustRightInd w:val="0"/>
      <w:snapToGrid w:val="0"/>
      <w:spacing w:before="240" w:after="60"/>
      <w:jc w:val="center"/>
      <w:outlineLvl w:val="0"/>
    </w:pPr>
    <w:rPr>
      <w:rFonts w:ascii="Cambria" w:hAnsi="Cambria" w:cs="Arial"/>
      <w:b/>
      <w:bCs/>
      <w:kern w:val="28"/>
      <w:sz w:val="32"/>
      <w:szCs w:val="32"/>
      <w:lang w:eastAsia="en-US" w:bidi="en-US"/>
    </w:rPr>
  </w:style>
  <w:style w:type="character" w:customStyle="1" w:styleId="Charf1">
    <w:name w:val="标题 Char"/>
    <w:link w:val="affc"/>
    <w:rsid w:val="00152BDA"/>
    <w:rPr>
      <w:rFonts w:ascii="Cambria" w:hAnsi="Cambria" w:cs="Arial"/>
      <w:b/>
      <w:bCs/>
      <w:kern w:val="28"/>
      <w:sz w:val="32"/>
      <w:szCs w:val="32"/>
      <w:lang w:eastAsia="en-US" w:bidi="en-US"/>
    </w:rPr>
  </w:style>
  <w:style w:type="character" w:customStyle="1" w:styleId="14fz1">
    <w:name w:val="14fz1"/>
    <w:rsid w:val="00152BDA"/>
    <w:rPr>
      <w:rFonts w:hint="default"/>
      <w:b w:val="0"/>
      <w:bCs w:val="0"/>
      <w:color w:val="000000"/>
      <w:sz w:val="32"/>
      <w:szCs w:val="32"/>
    </w:rPr>
  </w:style>
  <w:style w:type="character" w:customStyle="1" w:styleId="BOD0Char">
    <w:name w:val="BOD 0 Char"/>
    <w:rsid w:val="00152BDA"/>
    <w:rPr>
      <w:rFonts w:eastAsia="宋体"/>
      <w:sz w:val="28"/>
      <w:lang w:val="en-US" w:eastAsia="zh-CN" w:bidi="ar-SA"/>
    </w:rPr>
  </w:style>
  <w:style w:type="paragraph" w:customStyle="1" w:styleId="affd">
    <w:name w:val="表格文字"/>
    <w:basedOn w:val="a"/>
    <w:link w:val="Charf2"/>
    <w:qFormat/>
    <w:rsid w:val="00152BDA"/>
    <w:pPr>
      <w:widowControl/>
      <w:adjustRightInd w:val="0"/>
      <w:snapToGrid w:val="0"/>
      <w:jc w:val="center"/>
    </w:pPr>
    <w:rPr>
      <w:rFonts w:ascii="FangSong_GB2312" w:eastAsia="FangSong_GB2312" w:hAnsi="Arial Black"/>
      <w:kern w:val="44"/>
      <w:szCs w:val="24"/>
      <w:lang w:eastAsia="en-US" w:bidi="en-US"/>
    </w:rPr>
  </w:style>
  <w:style w:type="character" w:customStyle="1" w:styleId="Charf2">
    <w:name w:val="表格文字 Char"/>
    <w:link w:val="affd"/>
    <w:rsid w:val="00152BDA"/>
    <w:rPr>
      <w:rFonts w:ascii="FangSong_GB2312" w:eastAsia="FangSong_GB2312" w:hAnsi="Arial Black"/>
      <w:kern w:val="44"/>
      <w:sz w:val="24"/>
      <w:szCs w:val="24"/>
      <w:lang w:eastAsia="en-US" w:bidi="en-US"/>
    </w:rPr>
  </w:style>
  <w:style w:type="paragraph" w:customStyle="1" w:styleId="Default">
    <w:name w:val="Default"/>
    <w:rsid w:val="00152BDA"/>
    <w:pPr>
      <w:widowControl w:val="0"/>
      <w:autoSpaceDE w:val="0"/>
      <w:autoSpaceDN w:val="0"/>
      <w:adjustRightInd w:val="0"/>
      <w:spacing w:after="200" w:line="276" w:lineRule="auto"/>
    </w:pPr>
    <w:rPr>
      <w:rFonts w:ascii="FangSong_GB2312" w:eastAsia="FangSong_GB2312" w:cs="FangSong_GB2312"/>
      <w:color w:val="000000"/>
      <w:sz w:val="24"/>
      <w:szCs w:val="24"/>
    </w:rPr>
  </w:style>
  <w:style w:type="paragraph" w:customStyle="1" w:styleId="40">
    <w:name w:val="样式4"/>
    <w:basedOn w:val="a8"/>
    <w:next w:val="a8"/>
    <w:rsid w:val="00152BDA"/>
    <w:pPr>
      <w:widowControl/>
      <w:tabs>
        <w:tab w:val="clear" w:pos="4153"/>
        <w:tab w:val="clear" w:pos="8306"/>
      </w:tabs>
      <w:adjustRightInd w:val="0"/>
    </w:pPr>
    <w:rPr>
      <w:rFonts w:ascii="隶书" w:eastAsia="隶书"/>
      <w:kern w:val="0"/>
      <w:sz w:val="24"/>
      <w:szCs w:val="15"/>
      <w:lang w:eastAsia="en-US" w:bidi="en-US"/>
    </w:rPr>
  </w:style>
  <w:style w:type="character" w:customStyle="1" w:styleId="s">
    <w:name w:val="s"/>
    <w:basedOn w:val="a0"/>
    <w:rsid w:val="00152BDA"/>
  </w:style>
  <w:style w:type="paragraph" w:customStyle="1" w:styleId="26">
    <w:name w:val="正文文字缩进2字符"/>
    <w:basedOn w:val="a"/>
    <w:next w:val="a9"/>
    <w:rsid w:val="00152BDA"/>
    <w:pPr>
      <w:widowControl/>
      <w:tabs>
        <w:tab w:val="left" w:pos="360"/>
        <w:tab w:val="center" w:pos="630"/>
      </w:tabs>
      <w:adjustRightInd w:val="0"/>
      <w:snapToGrid w:val="0"/>
      <w:spacing w:line="480" w:lineRule="exact"/>
      <w:ind w:firstLine="567"/>
    </w:pPr>
    <w:rPr>
      <w:rFonts w:ascii="宋体"/>
      <w:spacing w:val="6"/>
      <w:kern w:val="0"/>
      <w:szCs w:val="24"/>
      <w:lang w:eastAsia="en-US" w:bidi="en-US"/>
    </w:rPr>
  </w:style>
  <w:style w:type="paragraph" w:customStyle="1" w:styleId="CharCharChar2">
    <w:name w:val="Char Char Char2"/>
    <w:basedOn w:val="a"/>
    <w:rsid w:val="00152BDA"/>
    <w:pPr>
      <w:widowControl/>
      <w:adjustRightInd w:val="0"/>
      <w:snapToGrid w:val="0"/>
    </w:pPr>
    <w:rPr>
      <w:kern w:val="0"/>
      <w:szCs w:val="24"/>
      <w:lang w:eastAsia="en-US" w:bidi="en-US"/>
    </w:rPr>
  </w:style>
  <w:style w:type="paragraph" w:customStyle="1" w:styleId="xl39">
    <w:name w:val="xl39"/>
    <w:basedOn w:val="a"/>
    <w:rsid w:val="00152BDA"/>
    <w:pPr>
      <w:widowControl/>
      <w:pBdr>
        <w:bottom w:val="single" w:sz="4" w:space="0" w:color="auto"/>
      </w:pBdr>
      <w:adjustRightInd w:val="0"/>
      <w:snapToGrid w:val="0"/>
      <w:spacing w:before="100" w:beforeAutospacing="1" w:after="100" w:afterAutospacing="1"/>
      <w:jc w:val="center"/>
    </w:pPr>
    <w:rPr>
      <w:rFonts w:ascii="宋体" w:hAnsi="宋体"/>
      <w:kern w:val="0"/>
      <w:szCs w:val="24"/>
      <w:lang w:eastAsia="en-US" w:bidi="en-US"/>
    </w:rPr>
  </w:style>
  <w:style w:type="paragraph" w:customStyle="1" w:styleId="affe">
    <w:name w:val="图文框"/>
    <w:basedOn w:val="a"/>
    <w:autoRedefine/>
    <w:rsid w:val="00152BDA"/>
    <w:pPr>
      <w:widowControl/>
      <w:adjustRightInd w:val="0"/>
      <w:snapToGrid w:val="0"/>
      <w:spacing w:line="240" w:lineRule="exact"/>
      <w:jc w:val="center"/>
    </w:pPr>
    <w:rPr>
      <w:rFonts w:ascii="宋体" w:hAnsi="宋体"/>
      <w:kern w:val="0"/>
      <w:szCs w:val="24"/>
      <w:lang w:eastAsia="en-US" w:bidi="en-US"/>
    </w:rPr>
  </w:style>
  <w:style w:type="paragraph" w:customStyle="1" w:styleId="Char40">
    <w:name w:val="Char4"/>
    <w:basedOn w:val="a"/>
    <w:rsid w:val="00152BDA"/>
    <w:pPr>
      <w:widowControl/>
      <w:adjustRightInd w:val="0"/>
      <w:snapToGrid w:val="0"/>
    </w:pPr>
    <w:rPr>
      <w:kern w:val="0"/>
      <w:szCs w:val="24"/>
      <w:lang w:eastAsia="en-US" w:bidi="en-US"/>
    </w:rPr>
  </w:style>
  <w:style w:type="paragraph" w:customStyle="1" w:styleId="font5">
    <w:name w:val="font5"/>
    <w:basedOn w:val="a"/>
    <w:rsid w:val="00152BDA"/>
    <w:pPr>
      <w:widowControl/>
      <w:adjustRightInd w:val="0"/>
      <w:snapToGrid w:val="0"/>
      <w:spacing w:before="100" w:beforeAutospacing="1" w:after="100" w:afterAutospacing="1"/>
      <w:jc w:val="left"/>
    </w:pPr>
    <w:rPr>
      <w:rFonts w:ascii="宋体" w:hAnsi="宋体" w:hint="eastAsia"/>
      <w:kern w:val="0"/>
      <w:sz w:val="18"/>
      <w:szCs w:val="18"/>
      <w:lang w:eastAsia="en-US" w:bidi="en-US"/>
    </w:rPr>
  </w:style>
  <w:style w:type="character" w:customStyle="1" w:styleId="zxlChar">
    <w:name w:val="页眉zxl Char"/>
    <w:aliases w:val="页眉1 Char,页眉2 Char Char"/>
    <w:rsid w:val="00152BDA"/>
    <w:rPr>
      <w:rFonts w:ascii="隶书" w:eastAsia="隶书"/>
      <w:kern w:val="2"/>
      <w:sz w:val="24"/>
      <w:szCs w:val="24"/>
    </w:rPr>
  </w:style>
  <w:style w:type="paragraph" w:customStyle="1" w:styleId="afff">
    <w:name w:val="表格内容"/>
    <w:basedOn w:val="a"/>
    <w:rsid w:val="00152BDA"/>
    <w:pPr>
      <w:widowControl/>
      <w:overflowPunct w:val="0"/>
      <w:adjustRightInd w:val="0"/>
      <w:snapToGrid w:val="0"/>
      <w:spacing w:line="200" w:lineRule="atLeast"/>
      <w:jc w:val="center"/>
      <w:textAlignment w:val="baseline"/>
    </w:pPr>
    <w:rPr>
      <w:rFonts w:ascii="Arial" w:eastAsia="FangSong_GB2312" w:hAnsi="Arial"/>
      <w:noProof/>
      <w:kern w:val="0"/>
      <w:szCs w:val="24"/>
      <w:lang w:eastAsia="en-US" w:bidi="en-US"/>
    </w:rPr>
  </w:style>
  <w:style w:type="paragraph" w:customStyle="1" w:styleId="2TimesNewRoman">
    <w:name w:val="样式 标题 2 + (西文) Times New Roman (中文) 宋体"/>
    <w:basedOn w:val="2"/>
    <w:link w:val="2TimesNewRomanChar"/>
    <w:rsid w:val="00152BDA"/>
    <w:pPr>
      <w:keepLines w:val="0"/>
      <w:widowControl/>
      <w:tabs>
        <w:tab w:val="num" w:pos="927"/>
      </w:tabs>
      <w:adjustRightInd w:val="0"/>
      <w:snapToGrid w:val="0"/>
      <w:spacing w:before="100" w:beforeAutospacing="1" w:after="100" w:afterAutospacing="1"/>
      <w:ind w:firstLine="567"/>
    </w:pPr>
    <w:rPr>
      <w:rFonts w:ascii="Times New Roman" w:eastAsia="宋体" w:hAnsi="Times New Roman"/>
      <w:iCs/>
      <w:kern w:val="0"/>
      <w:szCs w:val="28"/>
      <w:lang w:eastAsia="en-US" w:bidi="en-US"/>
    </w:rPr>
  </w:style>
  <w:style w:type="character" w:customStyle="1" w:styleId="2TimesNewRomanChar">
    <w:name w:val="样式 标题 2 + (西文) Times New Roman (中文) 宋体 Char"/>
    <w:link w:val="2TimesNewRoman"/>
    <w:rsid w:val="00152BDA"/>
    <w:rPr>
      <w:b/>
      <w:bCs/>
      <w:iCs/>
      <w:sz w:val="28"/>
      <w:szCs w:val="28"/>
      <w:lang w:eastAsia="en-US" w:bidi="en-US"/>
    </w:rPr>
  </w:style>
  <w:style w:type="paragraph" w:customStyle="1" w:styleId="CharCharCharCharCharCharCharCharChar1CharCharCharChar">
    <w:name w:val="Char Char Char Char Char Char Char Char Char1 Char Char Char Char"/>
    <w:basedOn w:val="a"/>
    <w:rsid w:val="00152BDA"/>
    <w:pPr>
      <w:widowControl/>
      <w:adjustRightInd w:val="0"/>
      <w:snapToGrid w:val="0"/>
    </w:pPr>
    <w:rPr>
      <w:kern w:val="0"/>
      <w:szCs w:val="21"/>
      <w:lang w:eastAsia="en-US" w:bidi="en-US"/>
    </w:rPr>
  </w:style>
  <w:style w:type="paragraph" w:customStyle="1" w:styleId="ParaCharCharCharChar">
    <w:name w:val="默认段落字体 Para Char Char Char Char"/>
    <w:basedOn w:val="a"/>
    <w:rsid w:val="00152BDA"/>
    <w:pPr>
      <w:widowControl/>
      <w:adjustRightInd w:val="0"/>
      <w:snapToGrid w:val="0"/>
    </w:pPr>
    <w:rPr>
      <w:kern w:val="0"/>
      <w:szCs w:val="24"/>
      <w:lang w:eastAsia="en-US" w:bidi="en-US"/>
    </w:rPr>
  </w:style>
  <w:style w:type="paragraph" w:customStyle="1" w:styleId="1Char0">
    <w:name w:val="1 Char"/>
    <w:basedOn w:val="a"/>
    <w:rsid w:val="00152BDA"/>
    <w:pPr>
      <w:widowControl/>
      <w:adjustRightInd w:val="0"/>
      <w:snapToGrid w:val="0"/>
    </w:pPr>
    <w:rPr>
      <w:kern w:val="0"/>
      <w:szCs w:val="24"/>
      <w:lang w:eastAsia="en-US" w:bidi="en-US"/>
    </w:rPr>
  </w:style>
  <w:style w:type="paragraph" w:customStyle="1" w:styleId="afff0">
    <w:name w:val="表格"/>
    <w:basedOn w:val="2"/>
    <w:autoRedefine/>
    <w:qFormat/>
    <w:rsid w:val="002103EC"/>
    <w:pPr>
      <w:keepNext w:val="0"/>
      <w:keepLines w:val="0"/>
      <w:widowControl/>
      <w:adjustRightInd w:val="0"/>
      <w:snapToGrid w:val="0"/>
      <w:spacing w:line="240" w:lineRule="auto"/>
      <w:ind w:firstLineChars="0" w:firstLine="507"/>
      <w:jc w:val="center"/>
      <w:outlineLvl w:val="9"/>
    </w:pPr>
    <w:rPr>
      <w:rFonts w:ascii="Times New Roman" w:eastAsia="宋体" w:hAnsi="Times New Roman"/>
      <w:iCs/>
      <w:snapToGrid w:val="0"/>
      <w:color w:val="000000"/>
      <w:spacing w:val="-4"/>
      <w:kern w:val="0"/>
      <w:sz w:val="24"/>
      <w:szCs w:val="24"/>
      <w:lang w:bidi="en-US"/>
    </w:rPr>
  </w:style>
  <w:style w:type="character" w:customStyle="1" w:styleId="ttag">
    <w:name w:val="t_tag"/>
    <w:basedOn w:val="a0"/>
    <w:rsid w:val="00152BDA"/>
  </w:style>
  <w:style w:type="paragraph" w:customStyle="1" w:styleId="CharCharCharChar">
    <w:name w:val="Char Char Char Char"/>
    <w:basedOn w:val="a"/>
    <w:rsid w:val="00152BDA"/>
    <w:pPr>
      <w:widowControl/>
      <w:adjustRightInd w:val="0"/>
      <w:snapToGrid w:val="0"/>
    </w:pPr>
    <w:rPr>
      <w:kern w:val="0"/>
      <w:szCs w:val="21"/>
      <w:lang w:eastAsia="en-US" w:bidi="en-US"/>
    </w:rPr>
  </w:style>
  <w:style w:type="paragraph" w:customStyle="1" w:styleId="1352">
    <w:name w:val="样式 13.5 磅 首行缩进:  2 字符"/>
    <w:basedOn w:val="a"/>
    <w:autoRedefine/>
    <w:rsid w:val="00152BDA"/>
    <w:pPr>
      <w:widowControl/>
      <w:adjustRightInd w:val="0"/>
      <w:snapToGrid w:val="0"/>
      <w:jc w:val="center"/>
    </w:pPr>
    <w:rPr>
      <w:rFonts w:cs="宋体"/>
      <w:kern w:val="10"/>
      <w:szCs w:val="24"/>
      <w:lang w:eastAsia="en-US" w:bidi="en-US"/>
    </w:rPr>
  </w:style>
  <w:style w:type="character" w:styleId="afff1">
    <w:name w:val="Emphasis"/>
    <w:qFormat/>
    <w:rsid w:val="00152BDA"/>
    <w:rPr>
      <w:rFonts w:ascii="Calibri" w:hAnsi="Calibri"/>
      <w:b/>
      <w:i/>
      <w:iCs/>
    </w:rPr>
  </w:style>
  <w:style w:type="paragraph" w:customStyle="1" w:styleId="Char41">
    <w:name w:val="Char41"/>
    <w:basedOn w:val="a"/>
    <w:rsid w:val="00152BDA"/>
    <w:pPr>
      <w:widowControl/>
      <w:adjustRightInd w:val="0"/>
      <w:snapToGrid w:val="0"/>
    </w:pPr>
    <w:rPr>
      <w:kern w:val="0"/>
      <w:szCs w:val="24"/>
      <w:lang w:eastAsia="en-US" w:bidi="en-US"/>
    </w:rPr>
  </w:style>
  <w:style w:type="paragraph" w:customStyle="1" w:styleId="afff2">
    <w:name w:val="文字"/>
    <w:basedOn w:val="a"/>
    <w:link w:val="Charf3"/>
    <w:rsid w:val="00152BDA"/>
    <w:pPr>
      <w:widowControl/>
      <w:adjustRightInd w:val="0"/>
      <w:snapToGrid w:val="0"/>
    </w:pPr>
    <w:rPr>
      <w:kern w:val="0"/>
      <w:szCs w:val="24"/>
      <w:lang w:eastAsia="en-US" w:bidi="en-US"/>
    </w:rPr>
  </w:style>
  <w:style w:type="character" w:customStyle="1" w:styleId="Charf3">
    <w:name w:val="文字 Char"/>
    <w:link w:val="afff2"/>
    <w:rsid w:val="00152BDA"/>
    <w:rPr>
      <w:sz w:val="24"/>
      <w:szCs w:val="24"/>
      <w:lang w:eastAsia="en-US" w:bidi="en-US"/>
    </w:rPr>
  </w:style>
  <w:style w:type="paragraph" w:customStyle="1" w:styleId="13">
    <w:name w:val="表头1"/>
    <w:basedOn w:val="af3"/>
    <w:link w:val="1Char1"/>
    <w:rsid w:val="00152BDA"/>
    <w:pPr>
      <w:widowControl/>
      <w:adjustRightInd w:val="0"/>
      <w:snapToGrid w:val="0"/>
      <w:jc w:val="center"/>
      <w:textAlignment w:val="baseline"/>
    </w:pPr>
    <w:rPr>
      <w:rFonts w:ascii="Times New Roman" w:hAnsi="Times New Roman"/>
      <w:b/>
      <w:color w:val="000000"/>
      <w:kern w:val="0"/>
      <w:szCs w:val="20"/>
      <w:lang w:eastAsia="en-US" w:bidi="en-US"/>
    </w:rPr>
  </w:style>
  <w:style w:type="paragraph" w:customStyle="1" w:styleId="tu">
    <w:name w:val="tu"/>
    <w:basedOn w:val="aff9"/>
    <w:rsid w:val="00152BDA"/>
    <w:pPr>
      <w:ind w:left="0" w:firstLine="0"/>
      <w:jc w:val="center"/>
    </w:pPr>
    <w:rPr>
      <w:b/>
    </w:rPr>
  </w:style>
  <w:style w:type="paragraph" w:customStyle="1" w:styleId="CharCharCharCharCharCharCharCharChar1CharCharCharCharCharChar1Char">
    <w:name w:val="Char Char Char Char Char Char Char Char Char1 Char Char Char Char Char Char1 Char"/>
    <w:basedOn w:val="a"/>
    <w:rsid w:val="00152BDA"/>
    <w:pPr>
      <w:widowControl/>
      <w:adjustRightInd w:val="0"/>
      <w:snapToGrid w:val="0"/>
    </w:pPr>
    <w:rPr>
      <w:kern w:val="0"/>
      <w:szCs w:val="21"/>
      <w:lang w:eastAsia="en-US" w:bidi="en-US"/>
    </w:rPr>
  </w:style>
  <w:style w:type="paragraph" w:customStyle="1" w:styleId="afff3">
    <w:name w:val="和桥报告正文"/>
    <w:basedOn w:val="a"/>
    <w:link w:val="Charf4"/>
    <w:rsid w:val="00152BDA"/>
    <w:pPr>
      <w:widowControl/>
      <w:adjustRightInd w:val="0"/>
      <w:snapToGrid w:val="0"/>
      <w:ind w:firstLine="482"/>
      <w:textAlignment w:val="baseline"/>
    </w:pPr>
    <w:rPr>
      <w:rFonts w:cs="宋体"/>
      <w:snapToGrid w:val="0"/>
      <w:kern w:val="24"/>
      <w:szCs w:val="21"/>
      <w:lang w:eastAsia="en-US" w:bidi="en-US"/>
    </w:rPr>
  </w:style>
  <w:style w:type="character" w:customStyle="1" w:styleId="Charf4">
    <w:name w:val="和桥报告正文 Char"/>
    <w:link w:val="afff3"/>
    <w:rsid w:val="00152BDA"/>
    <w:rPr>
      <w:rFonts w:cs="宋体"/>
      <w:snapToGrid/>
      <w:kern w:val="24"/>
      <w:sz w:val="24"/>
      <w:szCs w:val="21"/>
      <w:lang w:eastAsia="en-US" w:bidi="en-US"/>
    </w:rPr>
  </w:style>
  <w:style w:type="character" w:customStyle="1" w:styleId="Charf5">
    <w:name w:val="报告书表格 Char"/>
    <w:link w:val="afff4"/>
    <w:rsid w:val="00152BDA"/>
    <w:rPr>
      <w:rFonts w:ascii="宋体" w:hAnsi="宋体" w:cs="宋体"/>
      <w:kern w:val="2"/>
      <w:sz w:val="21"/>
      <w:szCs w:val="24"/>
    </w:rPr>
  </w:style>
  <w:style w:type="paragraph" w:customStyle="1" w:styleId="afff4">
    <w:name w:val="报告书表格"/>
    <w:basedOn w:val="a"/>
    <w:link w:val="Charf5"/>
    <w:rsid w:val="00152BDA"/>
    <w:pPr>
      <w:widowControl/>
      <w:adjustRightInd w:val="0"/>
      <w:snapToGrid w:val="0"/>
      <w:spacing w:before="60" w:after="60" w:line="240" w:lineRule="atLeast"/>
      <w:jc w:val="center"/>
      <w:textAlignment w:val="baseline"/>
    </w:pPr>
    <w:rPr>
      <w:rFonts w:ascii="宋体" w:hAnsi="宋体"/>
      <w:sz w:val="21"/>
      <w:szCs w:val="24"/>
    </w:rPr>
  </w:style>
  <w:style w:type="paragraph" w:customStyle="1" w:styleId="001">
    <w:name w:val="表格001"/>
    <w:basedOn w:val="a"/>
    <w:rsid w:val="00152BDA"/>
    <w:pPr>
      <w:widowControl/>
      <w:adjustRightInd w:val="0"/>
      <w:snapToGrid w:val="0"/>
      <w:spacing w:line="360" w:lineRule="exact"/>
      <w:jc w:val="center"/>
    </w:pPr>
    <w:rPr>
      <w:rFonts w:ascii="Arial" w:hAnsi="Arial"/>
      <w:kern w:val="0"/>
      <w:szCs w:val="24"/>
      <w:lang w:eastAsia="en-US" w:bidi="en-US"/>
    </w:rPr>
  </w:style>
  <w:style w:type="paragraph" w:customStyle="1" w:styleId="xl26">
    <w:name w:val="xl26"/>
    <w:basedOn w:val="a"/>
    <w:rsid w:val="00152BDA"/>
    <w:pPr>
      <w:widowControl/>
      <w:adjustRightInd w:val="0"/>
      <w:snapToGrid w:val="0"/>
      <w:spacing w:before="100" w:beforeAutospacing="1" w:after="100" w:afterAutospacing="1"/>
      <w:jc w:val="center"/>
    </w:pPr>
    <w:rPr>
      <w:rFonts w:ascii="Arial Unicode MS" w:eastAsia="Arial Unicode MS" w:hAnsi="Arial Unicode MS" w:cs="Arial Unicode MS"/>
      <w:color w:val="000000"/>
      <w:kern w:val="0"/>
      <w:szCs w:val="21"/>
      <w:lang w:eastAsia="en-US" w:bidi="en-US"/>
    </w:rPr>
  </w:style>
  <w:style w:type="paragraph" w:styleId="afff5">
    <w:name w:val="List Number"/>
    <w:basedOn w:val="a"/>
    <w:rsid w:val="00152BDA"/>
    <w:pPr>
      <w:widowControl/>
      <w:tabs>
        <w:tab w:val="num" w:pos="360"/>
      </w:tabs>
      <w:adjustRightInd w:val="0"/>
      <w:snapToGrid w:val="0"/>
      <w:ind w:left="360" w:hangingChars="200" w:hanging="360"/>
    </w:pPr>
    <w:rPr>
      <w:kern w:val="0"/>
      <w:szCs w:val="24"/>
      <w:lang w:eastAsia="en-US" w:bidi="en-US"/>
    </w:rPr>
  </w:style>
  <w:style w:type="paragraph" w:customStyle="1" w:styleId="afff6">
    <w:name w:val="表题"/>
    <w:basedOn w:val="aa"/>
    <w:rsid w:val="00152BDA"/>
    <w:pPr>
      <w:widowControl/>
      <w:adjustRightInd w:val="0"/>
      <w:snapToGrid w:val="0"/>
      <w:spacing w:beforeLines="50" w:line="480" w:lineRule="exact"/>
    </w:pPr>
    <w:rPr>
      <w:rFonts w:ascii="Times New Roman" w:eastAsia="黑体" w:hAnsi="Times New Roman"/>
      <w:kern w:val="0"/>
      <w:sz w:val="28"/>
      <w:szCs w:val="24"/>
      <w:lang w:eastAsia="en-US" w:bidi="en-US"/>
    </w:rPr>
  </w:style>
  <w:style w:type="character" w:customStyle="1" w:styleId="CharChar">
    <w:name w:val="文本条款 Char Char"/>
    <w:rsid w:val="00152BDA"/>
    <w:rPr>
      <w:rFonts w:eastAsia="宋体"/>
      <w:kern w:val="2"/>
      <w:sz w:val="28"/>
      <w:lang w:val="en-US" w:eastAsia="zh-CN" w:bidi="ar-SA"/>
    </w:rPr>
  </w:style>
  <w:style w:type="paragraph" w:customStyle="1" w:styleId="14">
    <w:name w:val="标题1"/>
    <w:basedOn w:val="a"/>
    <w:next w:val="a"/>
    <w:rsid w:val="00152BDA"/>
    <w:pPr>
      <w:widowControl/>
      <w:tabs>
        <w:tab w:val="left" w:pos="9193"/>
        <w:tab w:val="left" w:pos="9827"/>
      </w:tabs>
      <w:adjustRightInd w:val="0"/>
      <w:snapToGrid w:val="0"/>
      <w:spacing w:line="700" w:lineRule="atLeast"/>
      <w:jc w:val="center"/>
    </w:pPr>
    <w:rPr>
      <w:rFonts w:ascii="方正小标宋_GBK"/>
      <w:kern w:val="0"/>
      <w:sz w:val="44"/>
      <w:szCs w:val="24"/>
      <w:lang w:eastAsia="en-US" w:bidi="en-US"/>
    </w:rPr>
  </w:style>
  <w:style w:type="paragraph" w:customStyle="1" w:styleId="ParaChar">
    <w:name w:val="默认段落字体 Para Char"/>
    <w:basedOn w:val="a"/>
    <w:rsid w:val="00152BDA"/>
    <w:pPr>
      <w:widowControl/>
      <w:adjustRightInd w:val="0"/>
      <w:snapToGrid w:val="0"/>
    </w:pPr>
    <w:rPr>
      <w:kern w:val="0"/>
      <w:szCs w:val="24"/>
      <w:lang w:eastAsia="en-US" w:bidi="en-US"/>
    </w:rPr>
  </w:style>
  <w:style w:type="paragraph" w:customStyle="1" w:styleId="CharChar1CharCharCharChar">
    <w:name w:val="Char Char1 Char Char Char Char"/>
    <w:basedOn w:val="a"/>
    <w:rsid w:val="00152BDA"/>
    <w:pPr>
      <w:widowControl/>
      <w:adjustRightInd w:val="0"/>
      <w:snapToGrid w:val="0"/>
    </w:pPr>
    <w:rPr>
      <w:kern w:val="0"/>
      <w:szCs w:val="24"/>
      <w:lang w:eastAsia="en-US" w:bidi="en-US"/>
    </w:rPr>
  </w:style>
  <w:style w:type="paragraph" w:customStyle="1" w:styleId="afff7">
    <w:name w:val="目录"/>
    <w:next w:val="a"/>
    <w:rsid w:val="00152BDA"/>
    <w:pPr>
      <w:spacing w:after="200" w:line="400" w:lineRule="exact"/>
    </w:pPr>
    <w:rPr>
      <w:sz w:val="22"/>
      <w:szCs w:val="22"/>
    </w:rPr>
  </w:style>
  <w:style w:type="paragraph" w:customStyle="1" w:styleId="xl42">
    <w:name w:val="xl42"/>
    <w:basedOn w:val="a"/>
    <w:rsid w:val="00152BDA"/>
    <w:pPr>
      <w:widowControl/>
      <w:pBdr>
        <w:bottom w:val="dotted" w:sz="4" w:space="0" w:color="auto"/>
        <w:right w:val="dotted" w:sz="4" w:space="0" w:color="auto"/>
      </w:pBdr>
      <w:adjustRightInd w:val="0"/>
      <w:snapToGrid w:val="0"/>
      <w:spacing w:before="100" w:beforeAutospacing="1" w:after="100" w:afterAutospacing="1"/>
      <w:jc w:val="center"/>
    </w:pPr>
    <w:rPr>
      <w:kern w:val="0"/>
      <w:szCs w:val="21"/>
      <w:lang w:eastAsia="en-US" w:bidi="en-US"/>
    </w:rPr>
  </w:style>
  <w:style w:type="paragraph" w:customStyle="1" w:styleId="afff8">
    <w:name w:val="表号"/>
    <w:basedOn w:val="a"/>
    <w:rsid w:val="00152BDA"/>
    <w:pPr>
      <w:widowControl/>
      <w:adjustRightInd w:val="0"/>
      <w:snapToGrid w:val="0"/>
    </w:pPr>
    <w:rPr>
      <w:kern w:val="0"/>
      <w:szCs w:val="24"/>
      <w:lang w:eastAsia="en-US" w:bidi="en-US"/>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rsid w:val="00152BDA"/>
    <w:pPr>
      <w:widowControl/>
      <w:adjustRightInd w:val="0"/>
      <w:snapToGrid w:val="0"/>
    </w:pPr>
    <w:rPr>
      <w:rFonts w:ascii="宋体" w:hAnsi="宋体" w:cs="宋体"/>
      <w:kern w:val="0"/>
      <w:szCs w:val="24"/>
      <w:lang w:eastAsia="en-US" w:bidi="en-US"/>
    </w:rPr>
  </w:style>
  <w:style w:type="paragraph" w:customStyle="1" w:styleId="15">
    <w:name w:val="1文章"/>
    <w:basedOn w:val="a"/>
    <w:rsid w:val="00152BDA"/>
    <w:pPr>
      <w:widowControl/>
      <w:adjustRightInd w:val="0"/>
      <w:snapToGrid w:val="0"/>
      <w:spacing w:line="420" w:lineRule="auto"/>
      <w:ind w:firstLine="454"/>
      <w:outlineLvl w:val="4"/>
    </w:pPr>
    <w:rPr>
      <w:spacing w:val="4"/>
      <w:kern w:val="0"/>
      <w:szCs w:val="24"/>
      <w:lang w:eastAsia="en-US" w:bidi="en-US"/>
    </w:rPr>
  </w:style>
  <w:style w:type="paragraph" w:customStyle="1" w:styleId="16">
    <w:name w:val="1表格头"/>
    <w:basedOn w:val="a"/>
    <w:rsid w:val="00152BDA"/>
    <w:pPr>
      <w:widowControl/>
      <w:adjustRightInd w:val="0"/>
      <w:snapToGrid w:val="0"/>
      <w:spacing w:line="420" w:lineRule="auto"/>
      <w:jc w:val="center"/>
      <w:outlineLvl w:val="3"/>
    </w:pPr>
    <w:rPr>
      <w:rFonts w:eastAsia="黑体"/>
      <w:b/>
      <w:spacing w:val="4"/>
      <w:kern w:val="0"/>
      <w:szCs w:val="24"/>
      <w:lang w:eastAsia="en-US" w:bidi="en-US"/>
    </w:rPr>
  </w:style>
  <w:style w:type="paragraph" w:customStyle="1" w:styleId="xl31">
    <w:name w:val="xl31"/>
    <w:basedOn w:val="a"/>
    <w:rsid w:val="00152BDA"/>
    <w:pPr>
      <w:widowControl/>
      <w:pBdr>
        <w:bottom w:val="single" w:sz="4" w:space="0" w:color="auto"/>
        <w:right w:val="single" w:sz="4" w:space="0" w:color="auto"/>
      </w:pBdr>
      <w:adjustRightInd w:val="0"/>
      <w:snapToGrid w:val="0"/>
      <w:spacing w:before="100" w:beforeAutospacing="1" w:after="100" w:afterAutospacing="1"/>
      <w:textAlignment w:val="center"/>
    </w:pPr>
    <w:rPr>
      <w:rFonts w:ascii="Arial Unicode MS" w:eastAsia="Arial Unicode MS" w:hAnsi="Arial Unicode MS"/>
      <w:kern w:val="0"/>
      <w:szCs w:val="24"/>
      <w:lang w:eastAsia="en-US" w:bidi="en-US"/>
    </w:rPr>
  </w:style>
  <w:style w:type="paragraph" w:customStyle="1" w:styleId="afff9">
    <w:name w:val="小四表文左齐"/>
    <w:basedOn w:val="a"/>
    <w:autoRedefine/>
    <w:rsid w:val="00152BDA"/>
    <w:pPr>
      <w:widowControl/>
      <w:adjustRightInd w:val="0"/>
      <w:snapToGrid w:val="0"/>
      <w:spacing w:line="320" w:lineRule="exact"/>
      <w:jc w:val="center"/>
    </w:pPr>
    <w:rPr>
      <w:rFonts w:ascii="宋体" w:hAnsi="宋体"/>
      <w:kern w:val="0"/>
      <w:szCs w:val="21"/>
      <w:lang w:eastAsia="en-US" w:bidi="en-US"/>
    </w:rPr>
  </w:style>
  <w:style w:type="paragraph" w:customStyle="1" w:styleId="afffa">
    <w:name w:val="正文段落"/>
    <w:basedOn w:val="a"/>
    <w:rsid w:val="00152BDA"/>
    <w:pPr>
      <w:widowControl/>
      <w:autoSpaceDE w:val="0"/>
      <w:autoSpaceDN w:val="0"/>
      <w:adjustRightInd w:val="0"/>
      <w:snapToGrid w:val="0"/>
      <w:spacing w:line="500" w:lineRule="exact"/>
      <w:textAlignment w:val="baseline"/>
    </w:pPr>
    <w:rPr>
      <w:rFonts w:ascii="宋体" w:eastAsia="FangSong_GB2312" w:hAnsi="Tms Rmn"/>
      <w:kern w:val="0"/>
      <w:szCs w:val="24"/>
      <w:lang w:eastAsia="en-US" w:bidi="en-US"/>
    </w:rPr>
  </w:style>
  <w:style w:type="character" w:customStyle="1" w:styleId="postbody1">
    <w:name w:val="postbody1"/>
    <w:rsid w:val="00152BDA"/>
    <w:rPr>
      <w:sz w:val="20"/>
    </w:rPr>
  </w:style>
  <w:style w:type="paragraph" w:customStyle="1" w:styleId="34">
    <w:name w:val="样式 标题 3 + 宋体 四号 黑色"/>
    <w:basedOn w:val="3"/>
    <w:rsid w:val="00152BDA"/>
    <w:pPr>
      <w:widowControl/>
      <w:adjustRightInd w:val="0"/>
      <w:snapToGrid w:val="0"/>
      <w:spacing w:before="100" w:beforeAutospacing="1" w:after="100" w:afterAutospacing="1" w:line="460" w:lineRule="exact"/>
    </w:pPr>
    <w:rPr>
      <w:rFonts w:ascii="宋体" w:hAnsi="宋体"/>
      <w:b w:val="0"/>
      <w:bCs w:val="0"/>
      <w:color w:val="000000"/>
      <w:sz w:val="24"/>
      <w:szCs w:val="28"/>
      <w:lang w:eastAsia="en-US" w:bidi="en-US"/>
    </w:rPr>
  </w:style>
  <w:style w:type="character" w:customStyle="1" w:styleId="style71">
    <w:name w:val="style71"/>
    <w:rsid w:val="00152BDA"/>
    <w:rPr>
      <w:color w:val="000000"/>
    </w:rPr>
  </w:style>
  <w:style w:type="paragraph" w:customStyle="1" w:styleId="afffb">
    <w:name w:val="图文字"/>
    <w:basedOn w:val="a"/>
    <w:autoRedefine/>
    <w:rsid w:val="00152BDA"/>
    <w:pPr>
      <w:widowControl/>
      <w:adjustRightInd w:val="0"/>
      <w:snapToGrid w:val="0"/>
      <w:spacing w:line="400" w:lineRule="exact"/>
      <w:jc w:val="center"/>
    </w:pPr>
    <w:rPr>
      <w:rFonts w:ascii="宋体" w:hAnsi="宋体"/>
      <w:kern w:val="44"/>
      <w:szCs w:val="24"/>
      <w:lang w:eastAsia="en-US" w:bidi="en-US"/>
    </w:rPr>
  </w:style>
  <w:style w:type="paragraph" w:customStyle="1" w:styleId="afffc">
    <w:name w:val="正文仿宋"/>
    <w:basedOn w:val="a"/>
    <w:rsid w:val="00152BDA"/>
    <w:pPr>
      <w:widowControl/>
      <w:adjustRightInd w:val="0"/>
      <w:snapToGrid w:val="0"/>
      <w:spacing w:line="312" w:lineRule="atLeast"/>
      <w:jc w:val="left"/>
      <w:textAlignment w:val="baseline"/>
    </w:pPr>
    <w:rPr>
      <w:rFonts w:ascii="仿宋体" w:eastAsia="仿宋体"/>
      <w:kern w:val="0"/>
      <w:szCs w:val="24"/>
      <w:lang w:eastAsia="en-US" w:bidi="en-US"/>
    </w:rPr>
  </w:style>
  <w:style w:type="paragraph" w:customStyle="1" w:styleId="afffd">
    <w:name w:val="表格编号"/>
    <w:basedOn w:val="a"/>
    <w:next w:val="a"/>
    <w:rsid w:val="00152BDA"/>
    <w:pPr>
      <w:widowControl/>
      <w:adjustRightInd w:val="0"/>
      <w:snapToGrid w:val="0"/>
      <w:spacing w:before="300" w:after="200"/>
      <w:ind w:left="964" w:hanging="425"/>
      <w:jc w:val="center"/>
    </w:pPr>
    <w:rPr>
      <w:kern w:val="0"/>
      <w:szCs w:val="24"/>
      <w:lang w:eastAsia="en-US" w:bidi="en-US"/>
    </w:rPr>
  </w:style>
  <w:style w:type="paragraph" w:customStyle="1" w:styleId="Charf6">
    <w:name w:val="表格 Char"/>
    <w:basedOn w:val="a"/>
    <w:link w:val="CharChar0"/>
    <w:rsid w:val="00152BDA"/>
    <w:pPr>
      <w:widowControl/>
      <w:adjustRightInd w:val="0"/>
      <w:snapToGrid w:val="0"/>
      <w:jc w:val="center"/>
    </w:pPr>
    <w:rPr>
      <w:rFonts w:eastAsia="FangSong_GB2312" w:cs="宋体"/>
      <w:bCs/>
      <w:snapToGrid w:val="0"/>
      <w:kern w:val="0"/>
      <w:sz w:val="21"/>
      <w:szCs w:val="21"/>
      <w:lang w:eastAsia="en-US" w:bidi="en-US"/>
    </w:rPr>
  </w:style>
  <w:style w:type="character" w:customStyle="1" w:styleId="CharChar0">
    <w:name w:val="表格 Char Char"/>
    <w:link w:val="Charf6"/>
    <w:rsid w:val="00152BDA"/>
    <w:rPr>
      <w:rFonts w:eastAsia="FangSong_GB2312" w:cs="宋体"/>
      <w:bCs/>
      <w:snapToGrid/>
      <w:sz w:val="21"/>
      <w:szCs w:val="21"/>
      <w:lang w:eastAsia="en-US" w:bidi="en-US"/>
    </w:rPr>
  </w:style>
  <w:style w:type="paragraph" w:customStyle="1" w:styleId="3TimesNewRoman">
    <w:name w:val="样式 标题 3 + (西文) Times New Roman (中文) 宋体 小四 加粗"/>
    <w:basedOn w:val="3"/>
    <w:autoRedefine/>
    <w:rsid w:val="00152BDA"/>
    <w:pPr>
      <w:widowControl/>
      <w:tabs>
        <w:tab w:val="num" w:pos="909"/>
      </w:tabs>
      <w:adjustRightInd w:val="0"/>
      <w:snapToGrid w:val="0"/>
      <w:spacing w:beforeLines="50" w:beforeAutospacing="1" w:afterLines="50" w:afterAutospacing="1" w:line="360" w:lineRule="auto"/>
      <w:ind w:left="1021" w:hanging="1030"/>
      <w:jc w:val="left"/>
    </w:pPr>
    <w:rPr>
      <w:rFonts w:ascii="幼圆" w:eastAsia="幼圆"/>
      <w:b w:val="0"/>
      <w:bCs w:val="0"/>
      <w:snapToGrid w:val="0"/>
      <w:sz w:val="24"/>
      <w:szCs w:val="24"/>
      <w:lang w:eastAsia="en-US" w:bidi="en-US"/>
    </w:rPr>
  </w:style>
  <w:style w:type="paragraph" w:customStyle="1" w:styleId="CharCharCharCharCharCharChar">
    <w:name w:val="样式 样式 正文缩进文本条款表格标题正文（首行缩进两字） Char Char Char Char Char Char Char...."/>
    <w:basedOn w:val="a"/>
    <w:link w:val="CharCharCharCharCharCharCharChar"/>
    <w:rsid w:val="00152BDA"/>
    <w:pPr>
      <w:widowControl/>
      <w:adjustRightInd w:val="0"/>
      <w:snapToGrid w:val="0"/>
      <w:spacing w:line="520" w:lineRule="atLeast"/>
    </w:pPr>
    <w:rPr>
      <w:rFonts w:cs="宋体"/>
      <w:kern w:val="0"/>
      <w:szCs w:val="24"/>
      <w:lang w:eastAsia="en-US" w:bidi="en-US"/>
    </w:rPr>
  </w:style>
  <w:style w:type="character" w:customStyle="1" w:styleId="CharCharCharCharCharCharCharChar">
    <w:name w:val="样式 样式 正文缩进文本条款表格标题正文（首行缩进两字） Char Char Char Char Char Char Char.... Char"/>
    <w:link w:val="CharCharCharCharCharCharChar"/>
    <w:rsid w:val="00152BDA"/>
    <w:rPr>
      <w:rFonts w:cs="宋体"/>
      <w:sz w:val="24"/>
      <w:szCs w:val="24"/>
      <w:lang w:eastAsia="en-US" w:bidi="en-US"/>
    </w:rPr>
  </w:style>
  <w:style w:type="character" w:customStyle="1" w:styleId="27">
    <w:name w:val="正文缩进2"/>
    <w:aliases w:val="正文（首行缩进两字） Char2,正文（首行缩进两字） Char Char Char Char Char2,正文（首行缩进两字） Char Char Char Char Char Char Char2,正文（首行缩进两字） Char Char4,正文（首行缩进两字） Char C1,正文（首行缩进两字）1,表格标题 Char Char Char Char1,正文（首行缩进两字） Char Char Char Char Char Char2"/>
    <w:rsid w:val="00152BDA"/>
    <w:rPr>
      <w:rFonts w:ascii="FangSong_GB2312" w:eastAsia="FangSong_GB2312"/>
      <w:kern w:val="2"/>
      <w:sz w:val="28"/>
      <w:szCs w:val="24"/>
      <w:lang w:val="en-US" w:eastAsia="zh-CN" w:bidi="ar-SA"/>
    </w:rPr>
  </w:style>
  <w:style w:type="character" w:customStyle="1" w:styleId="zxlChar1">
    <w:name w:val="页眉zxl Char1"/>
    <w:aliases w:val="页眉1 Char1,页眉2 Char Char1"/>
    <w:rsid w:val="00152BDA"/>
    <w:rPr>
      <w:rFonts w:ascii="隶书" w:eastAsia="隶书"/>
      <w:kern w:val="2"/>
      <w:sz w:val="24"/>
      <w:szCs w:val="24"/>
      <w:lang w:val="en-US" w:eastAsia="zh-CN" w:bidi="ar-SA"/>
    </w:rPr>
  </w:style>
  <w:style w:type="paragraph" w:customStyle="1" w:styleId="Char4CharCharCharCharChar1CharCharCharChar">
    <w:name w:val="Char4 Char Char Char Char Char1 Char Char Char Char"/>
    <w:basedOn w:val="a"/>
    <w:rsid w:val="00152BDA"/>
    <w:pPr>
      <w:widowControl/>
      <w:adjustRightInd w:val="0"/>
      <w:snapToGrid w:val="0"/>
      <w:spacing w:line="240" w:lineRule="exact"/>
    </w:pPr>
    <w:rPr>
      <w:kern w:val="0"/>
      <w:szCs w:val="24"/>
      <w:lang w:eastAsia="en-US" w:bidi="en-US"/>
    </w:rPr>
  </w:style>
  <w:style w:type="character" w:customStyle="1" w:styleId="Char42">
    <w:name w:val="正文（首行缩进两字） Char4"/>
    <w:aliases w:val="正文（首行缩进两字） Char Char Char Char Char Char4,正文（首行缩进两字） Char Char5,文本条款 Char,表格标题 Char,正文（首行缩进两字） Char Char Char1,正文（首行缩进两字） Char C Char,表格标题 Char Char Char Char Char,正文（首行缩进两字） Char Char Char Char Char Char Char3,标题4 Char Char,四 Char"/>
    <w:rsid w:val="00152BDA"/>
    <w:rPr>
      <w:rFonts w:eastAsia="宋体"/>
      <w:kern w:val="2"/>
      <w:sz w:val="21"/>
      <w:szCs w:val="24"/>
      <w:lang w:val="en-US" w:eastAsia="zh-CN" w:bidi="ar-SA"/>
    </w:rPr>
  </w:style>
  <w:style w:type="paragraph" w:customStyle="1" w:styleId="35">
    <w:name w:val="正文3"/>
    <w:basedOn w:val="a"/>
    <w:rsid w:val="00152BDA"/>
    <w:pPr>
      <w:keepNext/>
      <w:widowControl/>
      <w:adjustRightInd w:val="0"/>
      <w:snapToGrid w:val="0"/>
      <w:jc w:val="center"/>
      <w:textAlignment w:val="baseline"/>
    </w:pPr>
    <w:rPr>
      <w:kern w:val="0"/>
      <w:szCs w:val="24"/>
      <w:lang w:eastAsia="en-US" w:bidi="en-US"/>
    </w:rPr>
  </w:style>
  <w:style w:type="paragraph" w:customStyle="1" w:styleId="CharCharCharCharCharChar">
    <w:name w:val="Char Char Char Char Char Char"/>
    <w:basedOn w:val="a"/>
    <w:rsid w:val="00152BDA"/>
    <w:pPr>
      <w:widowControl/>
      <w:adjustRightInd w:val="0"/>
      <w:snapToGrid w:val="0"/>
    </w:pPr>
    <w:rPr>
      <w:kern w:val="0"/>
      <w:szCs w:val="21"/>
      <w:lang w:eastAsia="en-US" w:bidi="en-US"/>
    </w:rPr>
  </w:style>
  <w:style w:type="paragraph" w:customStyle="1" w:styleId="51">
    <w:name w:val="样式5"/>
    <w:basedOn w:val="a8"/>
    <w:rsid w:val="00152BDA"/>
    <w:pPr>
      <w:widowControl/>
      <w:adjustRightInd w:val="0"/>
      <w:spacing w:line="240" w:lineRule="atLeast"/>
    </w:pPr>
    <w:rPr>
      <w:rFonts w:eastAsia="FangSong_GB2312"/>
      <w:kern w:val="0"/>
      <w:lang w:eastAsia="en-US" w:bidi="en-US"/>
    </w:rPr>
  </w:style>
  <w:style w:type="paragraph" w:customStyle="1" w:styleId="CharCharCharCharCharCharCharCharCharChar">
    <w:name w:val="Char Char Char Char Char Char Char Char Char Char"/>
    <w:basedOn w:val="a"/>
    <w:autoRedefine/>
    <w:rsid w:val="00152BDA"/>
    <w:pPr>
      <w:widowControl/>
      <w:adjustRightInd w:val="0"/>
      <w:snapToGrid w:val="0"/>
    </w:pPr>
    <w:rPr>
      <w:rFonts w:ascii="黑体" w:eastAsia="黑体" w:hAnsi="黑体"/>
      <w:b/>
      <w:spacing w:val="10"/>
      <w:kern w:val="0"/>
      <w:szCs w:val="24"/>
      <w:lang w:eastAsia="en-US" w:bidi="en-US"/>
    </w:rPr>
  </w:style>
  <w:style w:type="paragraph" w:customStyle="1" w:styleId="afffe">
    <w:name w:val="表文"/>
    <w:basedOn w:val="a6"/>
    <w:next w:val="a4"/>
    <w:autoRedefine/>
    <w:rsid w:val="00152BDA"/>
    <w:pPr>
      <w:widowControl/>
      <w:adjustRightInd w:val="0"/>
      <w:snapToGrid w:val="0"/>
      <w:spacing w:after="0"/>
      <w:jc w:val="center"/>
    </w:pPr>
    <w:rPr>
      <w:rFonts w:hAnsi="宋体"/>
      <w:kern w:val="0"/>
      <w:szCs w:val="21"/>
      <w:lang w:eastAsia="en-US" w:bidi="en-US"/>
    </w:rPr>
  </w:style>
  <w:style w:type="paragraph" w:customStyle="1" w:styleId="17">
    <w:name w:val="表字1"/>
    <w:basedOn w:val="a"/>
    <w:rsid w:val="00152BDA"/>
    <w:pPr>
      <w:widowControl/>
      <w:adjustRightInd w:val="0"/>
      <w:snapToGrid w:val="0"/>
      <w:jc w:val="center"/>
      <w:textAlignment w:val="baseline"/>
    </w:pPr>
    <w:rPr>
      <w:rFonts w:ascii="宋体"/>
      <w:kern w:val="0"/>
      <w:szCs w:val="24"/>
      <w:lang w:eastAsia="en-US" w:bidi="en-US"/>
    </w:rPr>
  </w:style>
  <w:style w:type="paragraph" w:customStyle="1" w:styleId="Date1">
    <w:name w:val="Date1"/>
    <w:basedOn w:val="a"/>
    <w:next w:val="a"/>
    <w:rsid w:val="00152BDA"/>
    <w:pPr>
      <w:widowControl/>
      <w:adjustRightInd w:val="0"/>
      <w:snapToGrid w:val="0"/>
      <w:textAlignment w:val="baseline"/>
    </w:pPr>
    <w:rPr>
      <w:kern w:val="0"/>
      <w:szCs w:val="24"/>
      <w:lang w:eastAsia="en-US" w:bidi="en-US"/>
    </w:rPr>
  </w:style>
  <w:style w:type="paragraph" w:customStyle="1" w:styleId="4-0010010">
    <w:name w:val="样式 样式 标题 4 + 黑色 左侧:  -0.01 厘米 首行缩进:  0.01 厘米 + 左侧:  0 厘米 首行缩进: ..."/>
    <w:basedOn w:val="a"/>
    <w:rsid w:val="00152BDA"/>
    <w:pPr>
      <w:keepNext/>
      <w:keepLines/>
      <w:widowControl/>
      <w:numPr>
        <w:ilvl w:val="3"/>
        <w:numId w:val="6"/>
      </w:numPr>
      <w:adjustRightInd w:val="0"/>
      <w:snapToGrid w:val="0"/>
      <w:spacing w:line="480" w:lineRule="exact"/>
      <w:outlineLvl w:val="3"/>
    </w:pPr>
    <w:rPr>
      <w:rFonts w:ascii="宋体" w:hAnsi="宋体" w:cs="宋体"/>
      <w:color w:val="000000"/>
      <w:kern w:val="0"/>
      <w:szCs w:val="24"/>
      <w:lang w:eastAsia="en-US" w:bidi="en-US"/>
    </w:rPr>
  </w:style>
  <w:style w:type="numbering" w:styleId="111111">
    <w:name w:val="Outline List 2"/>
    <w:basedOn w:val="a2"/>
    <w:rsid w:val="00152BDA"/>
    <w:pPr>
      <w:numPr>
        <w:numId w:val="6"/>
      </w:numPr>
    </w:pPr>
  </w:style>
  <w:style w:type="character" w:customStyle="1" w:styleId="Charf7">
    <w:name w:val="表格标题新 Char"/>
    <w:rsid w:val="00152BDA"/>
    <w:rPr>
      <w:rFonts w:ascii="FangSong_GB2312" w:eastAsia="黑体"/>
      <w:b/>
      <w:snapToGrid/>
      <w:spacing w:val="4"/>
      <w:kern w:val="18"/>
      <w:sz w:val="24"/>
      <w:lang w:val="en-US" w:eastAsia="zh-CN"/>
    </w:rPr>
  </w:style>
  <w:style w:type="character" w:customStyle="1" w:styleId="x">
    <w:name w:val="x"/>
    <w:basedOn w:val="a0"/>
    <w:rsid w:val="00152BDA"/>
  </w:style>
  <w:style w:type="character" w:styleId="affff">
    <w:name w:val="Book Title"/>
    <w:uiPriority w:val="33"/>
    <w:qFormat/>
    <w:rsid w:val="00152BDA"/>
    <w:rPr>
      <w:rFonts w:ascii="Cambria" w:eastAsia="宋体" w:hAnsi="Cambria"/>
      <w:b/>
      <w:i/>
      <w:sz w:val="24"/>
      <w:szCs w:val="24"/>
    </w:rPr>
  </w:style>
  <w:style w:type="paragraph" w:styleId="affff0">
    <w:name w:val="No Spacing"/>
    <w:basedOn w:val="a"/>
    <w:uiPriority w:val="1"/>
    <w:qFormat/>
    <w:rsid w:val="00152BDA"/>
    <w:pPr>
      <w:widowControl/>
      <w:adjustRightInd w:val="0"/>
      <w:snapToGrid w:val="0"/>
    </w:pPr>
    <w:rPr>
      <w:kern w:val="0"/>
      <w:szCs w:val="32"/>
      <w:lang w:eastAsia="en-US" w:bidi="en-US"/>
    </w:rPr>
  </w:style>
  <w:style w:type="paragraph" w:styleId="affff1">
    <w:name w:val="Subtitle"/>
    <w:basedOn w:val="32"/>
    <w:next w:val="a"/>
    <w:link w:val="Charf8"/>
    <w:qFormat/>
    <w:rsid w:val="00152BDA"/>
    <w:pPr>
      <w:outlineLvl w:val="1"/>
    </w:pPr>
    <w:rPr>
      <w:rFonts w:ascii="宋体" w:hAnsi="宋体" w:cs="宋体"/>
    </w:rPr>
  </w:style>
  <w:style w:type="character" w:customStyle="1" w:styleId="Charf8">
    <w:name w:val="副标题 Char"/>
    <w:link w:val="affff1"/>
    <w:rsid w:val="00152BDA"/>
    <w:rPr>
      <w:rFonts w:ascii="宋体" w:hAnsi="宋体" w:cs="宋体"/>
      <w:b/>
      <w:bCs/>
      <w:sz w:val="24"/>
      <w:szCs w:val="26"/>
      <w:lang w:eastAsia="en-US" w:bidi="en-US"/>
    </w:rPr>
  </w:style>
  <w:style w:type="paragraph" w:styleId="affff2">
    <w:name w:val="Quote"/>
    <w:basedOn w:val="a"/>
    <w:next w:val="a"/>
    <w:link w:val="Charf9"/>
    <w:uiPriority w:val="29"/>
    <w:qFormat/>
    <w:rsid w:val="00152BDA"/>
    <w:pPr>
      <w:widowControl/>
      <w:adjustRightInd w:val="0"/>
      <w:snapToGrid w:val="0"/>
    </w:pPr>
    <w:rPr>
      <w:i/>
      <w:kern w:val="0"/>
      <w:szCs w:val="24"/>
      <w:lang w:eastAsia="en-US" w:bidi="en-US"/>
    </w:rPr>
  </w:style>
  <w:style w:type="character" w:customStyle="1" w:styleId="Charf9">
    <w:name w:val="引用 Char"/>
    <w:link w:val="affff2"/>
    <w:uiPriority w:val="29"/>
    <w:rsid w:val="00152BDA"/>
    <w:rPr>
      <w:i/>
      <w:sz w:val="24"/>
      <w:szCs w:val="24"/>
      <w:lang w:eastAsia="en-US" w:bidi="en-US"/>
    </w:rPr>
  </w:style>
  <w:style w:type="paragraph" w:styleId="affff3">
    <w:name w:val="Intense Quote"/>
    <w:basedOn w:val="a"/>
    <w:next w:val="a"/>
    <w:link w:val="Charfa"/>
    <w:qFormat/>
    <w:rsid w:val="00152BDA"/>
    <w:pPr>
      <w:widowControl/>
      <w:adjustRightInd w:val="0"/>
      <w:snapToGrid w:val="0"/>
      <w:ind w:left="720" w:right="720"/>
    </w:pPr>
    <w:rPr>
      <w:b/>
      <w:i/>
      <w:kern w:val="0"/>
      <w:szCs w:val="22"/>
      <w:lang w:eastAsia="en-US" w:bidi="en-US"/>
    </w:rPr>
  </w:style>
  <w:style w:type="character" w:customStyle="1" w:styleId="Charfa">
    <w:name w:val="明显引用 Char"/>
    <w:link w:val="affff3"/>
    <w:rsid w:val="00152BDA"/>
    <w:rPr>
      <w:b/>
      <w:i/>
      <w:sz w:val="24"/>
      <w:szCs w:val="22"/>
      <w:lang w:eastAsia="en-US" w:bidi="en-US"/>
    </w:rPr>
  </w:style>
  <w:style w:type="character" w:styleId="affff4">
    <w:name w:val="Subtle Emphasis"/>
    <w:uiPriority w:val="19"/>
    <w:qFormat/>
    <w:rsid w:val="00152BDA"/>
    <w:rPr>
      <w:i/>
      <w:color w:val="5A5A5A"/>
    </w:rPr>
  </w:style>
  <w:style w:type="character" w:styleId="affff5">
    <w:name w:val="Intense Emphasis"/>
    <w:uiPriority w:val="21"/>
    <w:qFormat/>
    <w:rsid w:val="00152BDA"/>
    <w:rPr>
      <w:b/>
      <w:i/>
      <w:sz w:val="24"/>
      <w:szCs w:val="24"/>
      <w:u w:val="single"/>
    </w:rPr>
  </w:style>
  <w:style w:type="character" w:styleId="affff6">
    <w:name w:val="Subtle Reference"/>
    <w:uiPriority w:val="31"/>
    <w:qFormat/>
    <w:rsid w:val="00152BDA"/>
    <w:rPr>
      <w:sz w:val="24"/>
      <w:szCs w:val="24"/>
      <w:u w:val="single"/>
    </w:rPr>
  </w:style>
  <w:style w:type="character" w:styleId="affff7">
    <w:name w:val="Intense Reference"/>
    <w:uiPriority w:val="32"/>
    <w:qFormat/>
    <w:rsid w:val="00152BDA"/>
    <w:rPr>
      <w:b/>
      <w:sz w:val="24"/>
      <w:u w:val="single"/>
    </w:rPr>
  </w:style>
  <w:style w:type="paragraph" w:styleId="TOC">
    <w:name w:val="TOC Heading"/>
    <w:basedOn w:val="1"/>
    <w:next w:val="a"/>
    <w:uiPriority w:val="39"/>
    <w:qFormat/>
    <w:rsid w:val="00152BDA"/>
    <w:pPr>
      <w:keepLines w:val="0"/>
      <w:widowControl/>
      <w:adjustRightInd w:val="0"/>
      <w:snapToGrid w:val="0"/>
      <w:jc w:val="left"/>
      <w:outlineLvl w:val="9"/>
    </w:pPr>
    <w:rPr>
      <w:bCs/>
      <w:spacing w:val="-12"/>
      <w:kern w:val="32"/>
      <w:sz w:val="32"/>
      <w:szCs w:val="32"/>
      <w:lang w:eastAsia="en-US" w:bidi="en-US"/>
    </w:rPr>
  </w:style>
  <w:style w:type="paragraph" w:customStyle="1" w:styleId="62">
    <w:name w:val="样式6"/>
    <w:basedOn w:val="a"/>
    <w:qFormat/>
    <w:rsid w:val="00152BDA"/>
    <w:pPr>
      <w:widowControl/>
      <w:adjustRightInd w:val="0"/>
      <w:snapToGrid w:val="0"/>
      <w:spacing w:before="360"/>
      <w:jc w:val="center"/>
    </w:pPr>
    <w:rPr>
      <w:rFonts w:ascii="宋体" w:hAnsi="宋体"/>
      <w:b/>
      <w:kern w:val="0"/>
      <w:sz w:val="28"/>
      <w:szCs w:val="28"/>
      <w:lang w:eastAsia="en-US" w:bidi="en-US"/>
    </w:rPr>
  </w:style>
  <w:style w:type="character" w:customStyle="1" w:styleId="Char4">
    <w:name w:val="正文文本缩进 Char"/>
    <w:aliases w:val="正文文字缩进 Char"/>
    <w:link w:val="a9"/>
    <w:rsid w:val="00152BDA"/>
    <w:rPr>
      <w:kern w:val="2"/>
      <w:sz w:val="24"/>
    </w:rPr>
  </w:style>
  <w:style w:type="paragraph" w:customStyle="1" w:styleId="affff8">
    <w:name w:val="表格标题新"/>
    <w:basedOn w:val="afd"/>
    <w:link w:val="Char11"/>
    <w:rsid w:val="00152BDA"/>
    <w:pPr>
      <w:spacing w:line="240" w:lineRule="auto"/>
    </w:pPr>
    <w:rPr>
      <w:b/>
      <w:snapToGrid w:val="0"/>
    </w:rPr>
  </w:style>
  <w:style w:type="paragraph" w:customStyle="1" w:styleId="affff9">
    <w:name w:val="表"/>
    <w:basedOn w:val="a"/>
    <w:link w:val="Charfb"/>
    <w:qFormat/>
    <w:rsid w:val="009B5D08"/>
    <w:pPr>
      <w:spacing w:beforeLines="50" w:line="240" w:lineRule="auto"/>
    </w:pPr>
    <w:rPr>
      <w:rFonts w:eastAsia="FangSong_GB2312"/>
      <w:b/>
      <w:bCs/>
      <w:kern w:val="0"/>
      <w:sz w:val="28"/>
    </w:rPr>
  </w:style>
  <w:style w:type="paragraph" w:customStyle="1" w:styleId="affffa">
    <w:name w:val="表头、图件"/>
    <w:next w:val="a"/>
    <w:autoRedefine/>
    <w:rsid w:val="00967B9A"/>
    <w:pPr>
      <w:widowControl w:val="0"/>
      <w:tabs>
        <w:tab w:val="left" w:pos="8931"/>
      </w:tabs>
      <w:spacing w:line="360" w:lineRule="auto"/>
      <w:ind w:right="240" w:firstLine="480"/>
      <w:jc w:val="center"/>
    </w:pPr>
    <w:rPr>
      <w:rFonts w:ascii="楷体_GB2312" w:eastAsia="楷体_GB2312"/>
      <w:b/>
      <w:bCs/>
      <w:color w:val="000000"/>
      <w:kern w:val="44"/>
      <w:sz w:val="21"/>
      <w:szCs w:val="21"/>
    </w:rPr>
  </w:style>
  <w:style w:type="paragraph" w:customStyle="1" w:styleId="affffb">
    <w:name w:val="注释"/>
    <w:basedOn w:val="a"/>
    <w:link w:val="Charfc"/>
    <w:rsid w:val="00F77827"/>
    <w:pPr>
      <w:spacing w:before="60" w:line="360" w:lineRule="exact"/>
      <w:jc w:val="left"/>
    </w:pPr>
    <w:rPr>
      <w:sz w:val="21"/>
      <w:szCs w:val="24"/>
    </w:rPr>
  </w:style>
  <w:style w:type="paragraph" w:customStyle="1" w:styleId="affffc">
    <w:name w:val="正文表格内容"/>
    <w:basedOn w:val="a"/>
    <w:link w:val="Charfd"/>
    <w:rsid w:val="000B3065"/>
    <w:pPr>
      <w:spacing w:line="360" w:lineRule="exact"/>
      <w:ind w:firstLineChars="0" w:firstLine="0"/>
      <w:jc w:val="center"/>
    </w:pPr>
    <w:rPr>
      <w:rFonts w:eastAsia="楷体_GB2312"/>
      <w:color w:val="000000"/>
      <w:sz w:val="21"/>
    </w:rPr>
  </w:style>
  <w:style w:type="character" w:customStyle="1" w:styleId="Charfd">
    <w:name w:val="正文表格内容 Char"/>
    <w:link w:val="affffc"/>
    <w:rsid w:val="000B3065"/>
    <w:rPr>
      <w:rFonts w:eastAsia="楷体_GB2312" w:cs="宋体"/>
      <w:color w:val="000000"/>
      <w:kern w:val="2"/>
      <w:sz w:val="21"/>
    </w:rPr>
  </w:style>
  <w:style w:type="paragraph" w:customStyle="1" w:styleId="affffd">
    <w:name w:val="样式 表格 + 加粗"/>
    <w:basedOn w:val="afff0"/>
    <w:rsid w:val="002D33C6"/>
    <w:rPr>
      <w:iCs w:val="0"/>
    </w:rPr>
  </w:style>
  <w:style w:type="character" w:customStyle="1" w:styleId="tpccontent">
    <w:name w:val="tpc_content"/>
    <w:basedOn w:val="a0"/>
    <w:rsid w:val="00AA6E38"/>
  </w:style>
  <w:style w:type="character" w:customStyle="1" w:styleId="Chara">
    <w:name w:val="表头 Char"/>
    <w:aliases w:val="无节款 Char,注 Char"/>
    <w:link w:val="af0"/>
    <w:rsid w:val="004E4C7D"/>
    <w:rPr>
      <w:b/>
      <w:kern w:val="2"/>
      <w:sz w:val="21"/>
      <w:szCs w:val="21"/>
    </w:rPr>
  </w:style>
  <w:style w:type="paragraph" w:customStyle="1" w:styleId="22Char">
    <w:name w:val="样式 样式 左侧:  2 字符 + 首行缩进:  2 字符 Char"/>
    <w:basedOn w:val="a"/>
    <w:autoRedefine/>
    <w:rsid w:val="00757B50"/>
    <w:pPr>
      <w:ind w:firstLineChars="225" w:firstLine="540"/>
    </w:pPr>
    <w:rPr>
      <w:bCs/>
      <w:szCs w:val="24"/>
    </w:rPr>
  </w:style>
  <w:style w:type="character" w:customStyle="1" w:styleId="Char10">
    <w:name w:val="表格内文字 Char1"/>
    <w:link w:val="afd"/>
    <w:rsid w:val="00704F30"/>
    <w:rPr>
      <w:spacing w:val="4"/>
      <w:kern w:val="18"/>
      <w:sz w:val="24"/>
    </w:rPr>
  </w:style>
  <w:style w:type="paragraph" w:customStyle="1" w:styleId="18">
    <w:name w:val="表格1"/>
    <w:basedOn w:val="a"/>
    <w:link w:val="1Char2"/>
    <w:qFormat/>
    <w:rsid w:val="001C7300"/>
    <w:pPr>
      <w:adjustRightInd w:val="0"/>
      <w:snapToGrid w:val="0"/>
      <w:spacing w:line="240" w:lineRule="auto"/>
      <w:ind w:firstLineChars="0" w:firstLine="0"/>
      <w:jc w:val="center"/>
    </w:pPr>
    <w:rPr>
      <w:sz w:val="21"/>
      <w:szCs w:val="21"/>
    </w:rPr>
  </w:style>
  <w:style w:type="character" w:customStyle="1" w:styleId="1Char2">
    <w:name w:val="表格1 Char"/>
    <w:link w:val="18"/>
    <w:rsid w:val="001C7300"/>
    <w:rPr>
      <w:kern w:val="2"/>
      <w:sz w:val="21"/>
      <w:szCs w:val="21"/>
    </w:rPr>
  </w:style>
  <w:style w:type="character" w:customStyle="1" w:styleId="CharChar1">
    <w:name w:val="表头 Char Char"/>
    <w:rsid w:val="001C7300"/>
    <w:rPr>
      <w:b/>
      <w:kern w:val="2"/>
      <w:sz w:val="21"/>
      <w:szCs w:val="24"/>
    </w:rPr>
  </w:style>
  <w:style w:type="character" w:customStyle="1" w:styleId="apple-converted-space">
    <w:name w:val="apple-converted-space"/>
    <w:basedOn w:val="a0"/>
    <w:rsid w:val="002D61FE"/>
  </w:style>
  <w:style w:type="paragraph" w:customStyle="1" w:styleId="reader-word-layer">
    <w:name w:val="reader-word-layer"/>
    <w:basedOn w:val="a"/>
    <w:rsid w:val="00873B23"/>
    <w:pPr>
      <w:widowControl/>
      <w:spacing w:before="100" w:beforeAutospacing="1" w:after="100" w:afterAutospacing="1" w:line="240" w:lineRule="auto"/>
      <w:ind w:firstLineChars="0" w:firstLine="0"/>
      <w:jc w:val="left"/>
    </w:pPr>
    <w:rPr>
      <w:rFonts w:ascii="宋体" w:hAnsi="宋体" w:cs="宋体"/>
      <w:kern w:val="0"/>
      <w:szCs w:val="24"/>
    </w:rPr>
  </w:style>
  <w:style w:type="paragraph" w:customStyle="1" w:styleId="Charfe">
    <w:name w:val="列表 Char列表"/>
    <w:basedOn w:val="aa"/>
    <w:next w:val="28"/>
    <w:autoRedefine/>
    <w:rsid w:val="00CF0CDC"/>
    <w:pPr>
      <w:spacing w:line="300" w:lineRule="auto"/>
      <w:ind w:firstLineChars="0" w:firstLine="0"/>
    </w:pPr>
    <w:rPr>
      <w:rFonts w:ascii="仿宋" w:eastAsia="仿宋" w:hAnsi="仿宋"/>
      <w:b/>
      <w:szCs w:val="24"/>
    </w:rPr>
  </w:style>
  <w:style w:type="paragraph" w:styleId="28">
    <w:name w:val="List 2"/>
    <w:basedOn w:val="a"/>
    <w:rsid w:val="00CF0CDC"/>
    <w:pPr>
      <w:ind w:leftChars="200" w:left="100" w:hangingChars="200" w:hanging="200"/>
      <w:contextualSpacing/>
    </w:pPr>
  </w:style>
  <w:style w:type="paragraph" w:customStyle="1" w:styleId="affffe">
    <w:name w:val="表蕊"/>
    <w:qFormat/>
    <w:rsid w:val="00760530"/>
    <w:pPr>
      <w:spacing w:line="320" w:lineRule="atLeast"/>
    </w:pPr>
    <w:rPr>
      <w:spacing w:val="-10"/>
      <w:sz w:val="21"/>
      <w:szCs w:val="22"/>
    </w:rPr>
  </w:style>
  <w:style w:type="character" w:customStyle="1" w:styleId="main-11">
    <w:name w:val="main-11"/>
    <w:rsid w:val="00C35EA9"/>
    <w:rPr>
      <w:color w:val="FFFFFF"/>
      <w:sz w:val="21"/>
    </w:rPr>
  </w:style>
  <w:style w:type="paragraph" w:customStyle="1" w:styleId="29">
    <w:name w:val="样式 表格文字2 +"/>
    <w:basedOn w:val="21"/>
    <w:rsid w:val="00585C92"/>
    <w:rPr>
      <w:kern w:val="2"/>
    </w:rPr>
  </w:style>
  <w:style w:type="paragraph" w:customStyle="1" w:styleId="19">
    <w:name w:val="日期1"/>
    <w:basedOn w:val="a"/>
    <w:next w:val="a"/>
    <w:rsid w:val="004C490B"/>
    <w:pPr>
      <w:widowControl/>
      <w:adjustRightInd w:val="0"/>
      <w:snapToGrid w:val="0"/>
      <w:ind w:leftChars="2500" w:left="100"/>
    </w:pPr>
    <w:rPr>
      <w:kern w:val="0"/>
      <w:szCs w:val="24"/>
      <w:lang w:eastAsia="en-US"/>
    </w:rPr>
  </w:style>
  <w:style w:type="paragraph" w:customStyle="1" w:styleId="1a">
    <w:name w:val="正文文本缩进1"/>
    <w:basedOn w:val="a"/>
    <w:rsid w:val="004C490B"/>
    <w:pPr>
      <w:adjustRightInd w:val="0"/>
      <w:snapToGrid w:val="0"/>
      <w:ind w:firstLineChars="150" w:firstLine="360"/>
      <w:jc w:val="left"/>
    </w:pPr>
    <w:rPr>
      <w:rFonts w:eastAsia="楷体_GB2312" w:cs="宋体"/>
    </w:rPr>
  </w:style>
  <w:style w:type="paragraph" w:customStyle="1" w:styleId="font7">
    <w:name w:val="font7"/>
    <w:basedOn w:val="a"/>
    <w:rsid w:val="00BC1908"/>
    <w:pPr>
      <w:widowControl/>
      <w:adjustRightInd w:val="0"/>
      <w:snapToGrid w:val="0"/>
      <w:spacing w:before="100" w:beforeAutospacing="1" w:after="100" w:afterAutospacing="1"/>
      <w:jc w:val="left"/>
    </w:pPr>
    <w:rPr>
      <w:kern w:val="0"/>
      <w:sz w:val="16"/>
      <w:szCs w:val="16"/>
    </w:rPr>
  </w:style>
  <w:style w:type="paragraph" w:customStyle="1" w:styleId="2a">
    <w:name w:val="正文 首行缩进:  2 字符"/>
    <w:basedOn w:val="a"/>
    <w:link w:val="2Char3"/>
    <w:rsid w:val="00BC1908"/>
    <w:pPr>
      <w:adjustRightInd w:val="0"/>
      <w:snapToGrid w:val="0"/>
      <w:spacing w:line="500" w:lineRule="exact"/>
      <w:ind w:firstLine="480"/>
    </w:pPr>
    <w:rPr>
      <w:rFonts w:eastAsia="楷体_GB2312"/>
    </w:rPr>
  </w:style>
  <w:style w:type="character" w:customStyle="1" w:styleId="2Char3">
    <w:name w:val="正文 首行缩进:  2 字符 Char"/>
    <w:link w:val="2a"/>
    <w:rsid w:val="00BC1908"/>
    <w:rPr>
      <w:rFonts w:eastAsia="楷体_GB2312"/>
      <w:kern w:val="2"/>
      <w:sz w:val="24"/>
    </w:rPr>
  </w:style>
  <w:style w:type="paragraph" w:customStyle="1" w:styleId="afffff">
    <w:name w:val="正文表头"/>
    <w:basedOn w:val="a"/>
    <w:rsid w:val="00BC1908"/>
    <w:pPr>
      <w:adjustRightInd w:val="0"/>
      <w:snapToGrid w:val="0"/>
      <w:spacing w:line="500" w:lineRule="exact"/>
      <w:jc w:val="center"/>
    </w:pPr>
    <w:rPr>
      <w:rFonts w:eastAsia="楷体_GB2312" w:cs="宋体"/>
      <w:b/>
      <w:bCs/>
      <w:color w:val="000000"/>
    </w:rPr>
  </w:style>
  <w:style w:type="character" w:customStyle="1" w:styleId="Charff">
    <w:name w:val="正文 缩进 Char"/>
    <w:link w:val="afffff0"/>
    <w:rsid w:val="00BC1908"/>
    <w:rPr>
      <w:rFonts w:eastAsia="FangSong_GB2312"/>
      <w:sz w:val="24"/>
    </w:rPr>
  </w:style>
  <w:style w:type="paragraph" w:customStyle="1" w:styleId="afffff0">
    <w:name w:val="正文 缩进"/>
    <w:basedOn w:val="a"/>
    <w:link w:val="Charff"/>
    <w:rsid w:val="00BC1908"/>
    <w:pPr>
      <w:adjustRightInd w:val="0"/>
      <w:snapToGrid w:val="0"/>
      <w:spacing w:line="440" w:lineRule="exact"/>
      <w:ind w:firstLine="480"/>
    </w:pPr>
    <w:rPr>
      <w:rFonts w:eastAsia="FangSong_GB2312"/>
      <w:kern w:val="0"/>
    </w:rPr>
  </w:style>
  <w:style w:type="paragraph" w:customStyle="1" w:styleId="afffff1">
    <w:name w:val="注"/>
    <w:basedOn w:val="a"/>
    <w:rsid w:val="00BC1908"/>
    <w:pPr>
      <w:adjustRightInd w:val="0"/>
      <w:snapToGrid w:val="0"/>
    </w:pPr>
    <w:rPr>
      <w:rFonts w:eastAsia="Times New Roman" w:cs="宋体"/>
    </w:rPr>
  </w:style>
  <w:style w:type="paragraph" w:customStyle="1" w:styleId="p0">
    <w:name w:val="p0"/>
    <w:basedOn w:val="a"/>
    <w:rsid w:val="00BC1908"/>
    <w:pPr>
      <w:widowControl/>
      <w:adjustRightInd w:val="0"/>
      <w:snapToGrid w:val="0"/>
    </w:pPr>
    <w:rPr>
      <w:kern w:val="0"/>
      <w:szCs w:val="21"/>
    </w:rPr>
  </w:style>
  <w:style w:type="paragraph" w:customStyle="1" w:styleId="001-">
    <w:name w:val="正文001-"/>
    <w:basedOn w:val="a"/>
    <w:link w:val="001-Char"/>
    <w:rsid w:val="00BC1908"/>
    <w:pPr>
      <w:adjustRightInd w:val="0"/>
      <w:snapToGrid w:val="0"/>
      <w:spacing w:before="60" w:line="460" w:lineRule="exact"/>
      <w:ind w:firstLine="480"/>
    </w:pPr>
    <w:rPr>
      <w:bCs/>
      <w:szCs w:val="24"/>
    </w:rPr>
  </w:style>
  <w:style w:type="character" w:customStyle="1" w:styleId="001-Char">
    <w:name w:val="正文001- Char"/>
    <w:link w:val="001-"/>
    <w:rsid w:val="00BC1908"/>
    <w:rPr>
      <w:bCs/>
      <w:kern w:val="2"/>
      <w:sz w:val="24"/>
      <w:szCs w:val="24"/>
    </w:rPr>
  </w:style>
  <w:style w:type="paragraph" w:styleId="36">
    <w:name w:val="Body Text 3"/>
    <w:basedOn w:val="a"/>
    <w:link w:val="3Char0"/>
    <w:rsid w:val="00BC1908"/>
    <w:pPr>
      <w:adjustRightInd w:val="0"/>
      <w:snapToGrid w:val="0"/>
    </w:pPr>
    <w:rPr>
      <w:sz w:val="18"/>
    </w:rPr>
  </w:style>
  <w:style w:type="character" w:customStyle="1" w:styleId="3Char0">
    <w:name w:val="正文文本 3 Char"/>
    <w:link w:val="36"/>
    <w:rsid w:val="00BC1908"/>
    <w:rPr>
      <w:kern w:val="2"/>
      <w:sz w:val="18"/>
    </w:rPr>
  </w:style>
  <w:style w:type="character" w:customStyle="1" w:styleId="text">
    <w:name w:val="text"/>
    <w:basedOn w:val="a0"/>
    <w:rsid w:val="00BC1908"/>
  </w:style>
  <w:style w:type="character" w:customStyle="1" w:styleId="unnamed31">
    <w:name w:val="unnamed31"/>
    <w:rsid w:val="00BC1908"/>
    <w:rPr>
      <w:rFonts w:ascii="宋体" w:eastAsia="宋体" w:hAnsi="宋体" w:hint="eastAsia"/>
      <w:strike w:val="0"/>
      <w:dstrike w:val="0"/>
      <w:spacing w:val="300"/>
      <w:u w:val="none"/>
      <w:effect w:val="none"/>
    </w:rPr>
  </w:style>
  <w:style w:type="character" w:styleId="HTML0">
    <w:name w:val="HTML Code"/>
    <w:rsid w:val="00BC1908"/>
    <w:rPr>
      <w:rFonts w:ascii="黑体" w:eastAsia="黑体" w:hAnsi="Courier New" w:cs="Courier New"/>
      <w:sz w:val="24"/>
      <w:szCs w:val="24"/>
    </w:rPr>
  </w:style>
  <w:style w:type="character" w:customStyle="1" w:styleId="style261">
    <w:name w:val="style261"/>
    <w:rsid w:val="00BC1908"/>
    <w:rPr>
      <w:sz w:val="21"/>
      <w:szCs w:val="21"/>
    </w:rPr>
  </w:style>
  <w:style w:type="paragraph" w:customStyle="1" w:styleId="afffff2">
    <w:name w:val="首行缩进"/>
    <w:basedOn w:val="a"/>
    <w:rsid w:val="00BC1908"/>
    <w:pPr>
      <w:adjustRightInd w:val="0"/>
      <w:snapToGrid w:val="0"/>
      <w:ind w:firstLine="480"/>
    </w:pPr>
    <w:rPr>
      <w:szCs w:val="24"/>
    </w:rPr>
  </w:style>
  <w:style w:type="paragraph" w:customStyle="1" w:styleId="producttablemainbg">
    <w:name w:val="product_table_main_bg"/>
    <w:basedOn w:val="a"/>
    <w:rsid w:val="00BC1908"/>
    <w:pPr>
      <w:widowControl/>
      <w:adjustRightInd w:val="0"/>
      <w:snapToGrid w:val="0"/>
      <w:spacing w:before="100" w:beforeAutospacing="1" w:after="100" w:afterAutospacing="1"/>
      <w:jc w:val="left"/>
    </w:pPr>
    <w:rPr>
      <w:rFonts w:ascii="宋体" w:hAnsi="宋体" w:cs="宋体"/>
      <w:kern w:val="0"/>
      <w:szCs w:val="24"/>
    </w:rPr>
  </w:style>
  <w:style w:type="paragraph" w:customStyle="1" w:styleId="afffff3">
    <w:name w:val="报告表正文"/>
    <w:basedOn w:val="a"/>
    <w:rsid w:val="00BC1908"/>
    <w:pPr>
      <w:adjustRightInd w:val="0"/>
      <w:snapToGrid w:val="0"/>
      <w:spacing w:line="312" w:lineRule="auto"/>
      <w:ind w:left="113" w:right="113" w:firstLine="482"/>
      <w:jc w:val="left"/>
      <w:textAlignment w:val="baseline"/>
    </w:pPr>
    <w:rPr>
      <w:kern w:val="0"/>
    </w:rPr>
  </w:style>
  <w:style w:type="paragraph" w:customStyle="1" w:styleId="CharCharChar1Char">
    <w:name w:val="Char Char Char1 Char"/>
    <w:basedOn w:val="a"/>
    <w:rsid w:val="00BC1908"/>
    <w:pPr>
      <w:adjustRightInd w:val="0"/>
      <w:snapToGrid w:val="0"/>
    </w:pPr>
    <w:rPr>
      <w:szCs w:val="24"/>
    </w:rPr>
  </w:style>
  <w:style w:type="paragraph" w:customStyle="1" w:styleId="1b">
    <w:name w:val="正文1"/>
    <w:basedOn w:val="a"/>
    <w:rsid w:val="00BC1908"/>
    <w:pPr>
      <w:adjustRightInd w:val="0"/>
      <w:snapToGrid w:val="0"/>
      <w:spacing w:before="60" w:line="460" w:lineRule="exact"/>
    </w:pPr>
  </w:style>
  <w:style w:type="paragraph" w:customStyle="1" w:styleId="1c">
    <w:name w:val="文1"/>
    <w:basedOn w:val="a"/>
    <w:rsid w:val="00BC1908"/>
    <w:pPr>
      <w:adjustRightInd w:val="0"/>
      <w:snapToGrid w:val="0"/>
      <w:ind w:firstLine="567"/>
    </w:pPr>
    <w:rPr>
      <w:rFonts w:ascii="Arial" w:eastAsia="幼圆" w:hAnsi="Arial"/>
    </w:rPr>
  </w:style>
  <w:style w:type="character" w:customStyle="1" w:styleId="224CharChar">
    <w:name w:val="标题 2+ 行距: 固定值 24 磅 Char Char"/>
    <w:rsid w:val="00BC1908"/>
    <w:rPr>
      <w:rFonts w:ascii="Arial" w:eastAsia="黑体" w:hAnsi="Arial"/>
      <w:b/>
      <w:bCs/>
      <w:kern w:val="2"/>
      <w:sz w:val="32"/>
      <w:szCs w:val="32"/>
      <w:lang w:val="en-US" w:eastAsia="zh-CN" w:bidi="ar-SA"/>
    </w:rPr>
  </w:style>
  <w:style w:type="character" w:customStyle="1" w:styleId="2CharChar">
    <w:name w:val="标题 2 Char Char"/>
    <w:rsid w:val="00BC1908"/>
    <w:rPr>
      <w:rFonts w:ascii="Arial" w:eastAsia="黑体" w:hAnsi="Arial"/>
      <w:b/>
      <w:bCs/>
      <w:kern w:val="2"/>
      <w:sz w:val="32"/>
      <w:szCs w:val="32"/>
      <w:lang w:val="en-US" w:eastAsia="zh-CN" w:bidi="ar-SA"/>
    </w:rPr>
  </w:style>
  <w:style w:type="paragraph" w:customStyle="1" w:styleId="2b">
    <w:name w:val="正文2"/>
    <w:rsid w:val="00BC1908"/>
    <w:pPr>
      <w:widowControl w:val="0"/>
      <w:adjustRightInd w:val="0"/>
      <w:spacing w:line="312" w:lineRule="atLeast"/>
      <w:jc w:val="both"/>
      <w:textAlignment w:val="baseline"/>
    </w:pPr>
    <w:rPr>
      <w:rFonts w:ascii="宋体"/>
      <w:sz w:val="34"/>
    </w:rPr>
  </w:style>
  <w:style w:type="paragraph" w:customStyle="1" w:styleId="afffff4">
    <w:name w:val="环正文"/>
    <w:basedOn w:val="a"/>
    <w:autoRedefine/>
    <w:rsid w:val="00BC1908"/>
    <w:pPr>
      <w:widowControl/>
      <w:suppressAutoHyphens/>
      <w:adjustRightInd w:val="0"/>
      <w:snapToGrid w:val="0"/>
      <w:spacing w:line="300" w:lineRule="auto"/>
      <w:ind w:firstLine="567"/>
      <w:textAlignment w:val="baseline"/>
    </w:pPr>
    <w:rPr>
      <w:rFonts w:ascii="FangSong_GB2312" w:eastAsia="楷体_GB2312" w:hAnsi="宋体"/>
      <w:kern w:val="0"/>
      <w:sz w:val="28"/>
    </w:rPr>
  </w:style>
  <w:style w:type="table" w:styleId="afffff5">
    <w:name w:val="Table Theme"/>
    <w:basedOn w:val="a1"/>
    <w:rsid w:val="00BC19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basedOn w:val="a"/>
    <w:rsid w:val="00BC1908"/>
    <w:pPr>
      <w:adjustRightInd w:val="0"/>
      <w:snapToGrid w:val="0"/>
    </w:pPr>
  </w:style>
  <w:style w:type="paragraph" w:customStyle="1" w:styleId="afffff6">
    <w:name w:val="正文加粗"/>
    <w:basedOn w:val="a"/>
    <w:link w:val="Charff0"/>
    <w:rsid w:val="00BC1908"/>
    <w:pPr>
      <w:adjustRightInd w:val="0"/>
      <w:snapToGrid w:val="0"/>
      <w:spacing w:line="500" w:lineRule="exact"/>
      <w:ind w:firstLineChars="196" w:firstLine="472"/>
    </w:pPr>
    <w:rPr>
      <w:rFonts w:eastAsia="楷体_GB2312"/>
      <w:b/>
      <w:bCs/>
    </w:rPr>
  </w:style>
  <w:style w:type="character" w:customStyle="1" w:styleId="Charff0">
    <w:name w:val="正文加粗 Char"/>
    <w:link w:val="afffff6"/>
    <w:rsid w:val="00BC1908"/>
    <w:rPr>
      <w:rFonts w:eastAsia="楷体_GB2312"/>
      <w:b/>
      <w:bCs/>
      <w:kern w:val="2"/>
      <w:sz w:val="24"/>
    </w:rPr>
  </w:style>
  <w:style w:type="character" w:customStyle="1" w:styleId="afffff7">
    <w:name w:val="表中首行"/>
    <w:rsid w:val="00BC1908"/>
    <w:rPr>
      <w:rFonts w:ascii="Times New Roman" w:eastAsia="宋体" w:hAnsi="Times New Roman"/>
      <w:b/>
      <w:bCs/>
      <w:sz w:val="28"/>
    </w:rPr>
  </w:style>
  <w:style w:type="character" w:customStyle="1" w:styleId="afffff8">
    <w:name w:val="续表"/>
    <w:rsid w:val="00BC1908"/>
    <w:rPr>
      <w:rFonts w:ascii="Times New Roman" w:eastAsia="宋体" w:hAnsi="Times New Roman"/>
      <w:b/>
      <w:bCs/>
      <w:sz w:val="28"/>
    </w:rPr>
  </w:style>
  <w:style w:type="character" w:customStyle="1" w:styleId="Charff1">
    <w:name w:val="正文 Char"/>
    <w:rsid w:val="00BC1908"/>
    <w:rPr>
      <w:rFonts w:eastAsia="楷体_GB2312" w:cs="宋体"/>
      <w:kern w:val="2"/>
      <w:sz w:val="24"/>
      <w:lang w:val="en-US" w:eastAsia="zh-CN" w:bidi="ar-SA"/>
    </w:rPr>
  </w:style>
  <w:style w:type="paragraph" w:customStyle="1" w:styleId="afffff9">
    <w:name w:val="大表格"/>
    <w:basedOn w:val="a"/>
    <w:link w:val="Charff2"/>
    <w:qFormat/>
    <w:rsid w:val="00BC1908"/>
    <w:pPr>
      <w:adjustRightInd w:val="0"/>
      <w:snapToGrid w:val="0"/>
      <w:spacing w:line="240" w:lineRule="auto"/>
      <w:ind w:firstLineChars="0" w:firstLine="0"/>
      <w:jc w:val="center"/>
    </w:pPr>
    <w:rPr>
      <w:szCs w:val="24"/>
    </w:rPr>
  </w:style>
  <w:style w:type="character" w:customStyle="1" w:styleId="Charff2">
    <w:name w:val="大表格 Char"/>
    <w:link w:val="afffff9"/>
    <w:rsid w:val="00BC1908"/>
    <w:rPr>
      <w:kern w:val="2"/>
      <w:sz w:val="24"/>
      <w:szCs w:val="24"/>
    </w:rPr>
  </w:style>
  <w:style w:type="paragraph" w:customStyle="1" w:styleId="afffffa">
    <w:name w:val="大标题"/>
    <w:basedOn w:val="1"/>
    <w:link w:val="Charff3"/>
    <w:qFormat/>
    <w:rsid w:val="00BC1908"/>
    <w:pPr>
      <w:pageBreakBefore/>
      <w:adjustRightInd w:val="0"/>
      <w:snapToGrid w:val="0"/>
      <w:spacing w:line="240" w:lineRule="auto"/>
      <w:ind w:firstLineChars="0" w:firstLine="0"/>
    </w:pPr>
    <w:rPr>
      <w:rFonts w:ascii="黑体" w:eastAsia="黑体"/>
    </w:rPr>
  </w:style>
  <w:style w:type="character" w:customStyle="1" w:styleId="1Char">
    <w:name w:val="标题 1 Char"/>
    <w:aliases w:val="一级标题、环 Char,-*+ Char,H1 Char,Section Head Char,Header1 Char,h1 Char,1st level Char,l1 Char,Heading 0 Char,Fab-1 Char,PIM 1 Char"/>
    <w:link w:val="1"/>
    <w:rsid w:val="00BC1908"/>
    <w:rPr>
      <w:b/>
      <w:kern w:val="44"/>
      <w:sz w:val="28"/>
    </w:rPr>
  </w:style>
  <w:style w:type="character" w:customStyle="1" w:styleId="Charff3">
    <w:name w:val="大标题 Char"/>
    <w:link w:val="afffffa"/>
    <w:rsid w:val="00BC1908"/>
    <w:rPr>
      <w:rFonts w:ascii="黑体" w:eastAsia="黑体"/>
      <w:b/>
      <w:kern w:val="44"/>
      <w:sz w:val="28"/>
    </w:rPr>
  </w:style>
  <w:style w:type="character" w:customStyle="1" w:styleId="description">
    <w:name w:val="description"/>
    <w:basedOn w:val="a0"/>
    <w:rsid w:val="00BC1908"/>
  </w:style>
  <w:style w:type="paragraph" w:customStyle="1" w:styleId="43">
    <w:name w:val="正文4"/>
    <w:rsid w:val="00BC1908"/>
    <w:pPr>
      <w:jc w:val="both"/>
    </w:pPr>
    <w:rPr>
      <w:kern w:val="2"/>
      <w:sz w:val="21"/>
      <w:szCs w:val="21"/>
    </w:rPr>
  </w:style>
  <w:style w:type="character" w:customStyle="1" w:styleId="CharChar2">
    <w:name w:val="表格标题新 Char Char"/>
    <w:rsid w:val="00BC1908"/>
    <w:rPr>
      <w:rFonts w:ascii="Times New Roman" w:eastAsia="宋体" w:hAnsi="Times New Roman" w:cs="Courier New"/>
      <w:spacing w:val="4"/>
      <w:kern w:val="18"/>
      <w:sz w:val="24"/>
      <w:szCs w:val="28"/>
      <w:lang w:val="en-US" w:eastAsia="zh-CN"/>
    </w:rPr>
  </w:style>
  <w:style w:type="character" w:customStyle="1" w:styleId="Charfb">
    <w:name w:val="表 Char"/>
    <w:link w:val="affff9"/>
    <w:rsid w:val="00BC1908"/>
    <w:rPr>
      <w:rFonts w:eastAsia="FangSong_GB2312"/>
      <w:b/>
      <w:bCs/>
      <w:sz w:val="28"/>
    </w:rPr>
  </w:style>
  <w:style w:type="paragraph" w:customStyle="1" w:styleId="Char20">
    <w:name w:val="Char2"/>
    <w:basedOn w:val="a"/>
    <w:rsid w:val="00BC1908"/>
    <w:pPr>
      <w:spacing w:line="240" w:lineRule="auto"/>
      <w:ind w:firstLineChars="0" w:firstLine="0"/>
    </w:pPr>
  </w:style>
  <w:style w:type="character" w:customStyle="1" w:styleId="290">
    <w:name w:val="样式 两端对齐 行距: 固定值 29 磅"/>
    <w:basedOn w:val="a0"/>
    <w:rsid w:val="00BC1908"/>
  </w:style>
  <w:style w:type="paragraph" w:customStyle="1" w:styleId="afffffb">
    <w:name w:val="图件"/>
    <w:next w:val="a"/>
    <w:autoRedefine/>
    <w:qFormat/>
    <w:rsid w:val="00BC1908"/>
    <w:pPr>
      <w:widowControl w:val="0"/>
      <w:tabs>
        <w:tab w:val="left" w:pos="0"/>
      </w:tabs>
      <w:spacing w:line="360" w:lineRule="auto"/>
      <w:jc w:val="center"/>
    </w:pPr>
    <w:rPr>
      <w:b/>
      <w:bCs/>
      <w:color w:val="000000"/>
      <w:kern w:val="44"/>
      <w:sz w:val="21"/>
      <w:szCs w:val="21"/>
    </w:rPr>
  </w:style>
  <w:style w:type="character" w:customStyle="1" w:styleId="Charff4">
    <w:name w:val="正文(首行缩进) Char"/>
    <w:link w:val="afffffc"/>
    <w:rsid w:val="00BC1908"/>
    <w:rPr>
      <w:snapToGrid/>
      <w:sz w:val="24"/>
      <w:szCs w:val="24"/>
    </w:rPr>
  </w:style>
  <w:style w:type="paragraph" w:customStyle="1" w:styleId="afffffc">
    <w:name w:val="正文(首行缩进)"/>
    <w:basedOn w:val="a"/>
    <w:link w:val="Charff4"/>
    <w:rsid w:val="00BC1908"/>
    <w:pPr>
      <w:adjustRightInd w:val="0"/>
      <w:snapToGrid w:val="0"/>
    </w:pPr>
    <w:rPr>
      <w:snapToGrid w:val="0"/>
      <w:kern w:val="0"/>
      <w:szCs w:val="24"/>
    </w:rPr>
  </w:style>
  <w:style w:type="character" w:customStyle="1" w:styleId="1Char1">
    <w:name w:val="表头1 Char"/>
    <w:link w:val="13"/>
    <w:rsid w:val="00BC1908"/>
    <w:rPr>
      <w:b/>
      <w:color w:val="000000"/>
      <w:sz w:val="21"/>
      <w:lang w:eastAsia="en-US" w:bidi="en-US"/>
    </w:rPr>
  </w:style>
  <w:style w:type="character" w:customStyle="1" w:styleId="CharChar3">
    <w:name w:val="表 Char Char"/>
    <w:rsid w:val="00BC1908"/>
    <w:rPr>
      <w:rFonts w:eastAsia="宋体"/>
      <w:b/>
      <w:snapToGrid/>
      <w:spacing w:val="4"/>
      <w:kern w:val="18"/>
      <w:sz w:val="21"/>
      <w:szCs w:val="21"/>
      <w:lang w:bidi="ar-SA"/>
    </w:rPr>
  </w:style>
  <w:style w:type="character" w:customStyle="1" w:styleId="CharChar4">
    <w:name w:val="新正文 Char Char"/>
    <w:rsid w:val="00BC1908"/>
    <w:rPr>
      <w:rFonts w:ascii="FangSong_GB2312" w:eastAsia="FangSong_GB2312"/>
      <w:bCs/>
      <w:sz w:val="24"/>
      <w:szCs w:val="24"/>
      <w:lang w:eastAsia="en-US" w:bidi="ar-SA"/>
    </w:rPr>
  </w:style>
  <w:style w:type="paragraph" w:customStyle="1" w:styleId="1-1">
    <w:name w:val="正文1-1"/>
    <w:basedOn w:val="a"/>
    <w:link w:val="1-1Char"/>
    <w:rsid w:val="00BC1908"/>
    <w:pPr>
      <w:widowControl/>
      <w:snapToGrid w:val="0"/>
      <w:jc w:val="left"/>
    </w:pPr>
    <w:rPr>
      <w:rFonts w:ascii="宋体" w:eastAsia="FangSong_GB2312" w:hAnsi="宋体"/>
      <w:kern w:val="0"/>
      <w:sz w:val="28"/>
      <w:szCs w:val="24"/>
    </w:rPr>
  </w:style>
  <w:style w:type="character" w:customStyle="1" w:styleId="1-1Char">
    <w:name w:val="正文1-1 Char"/>
    <w:link w:val="1-1"/>
    <w:rsid w:val="00BC1908"/>
    <w:rPr>
      <w:rFonts w:ascii="宋体" w:eastAsia="FangSong_GB2312" w:hAnsi="宋体" w:cs="宋体"/>
      <w:sz w:val="28"/>
      <w:szCs w:val="24"/>
    </w:rPr>
  </w:style>
  <w:style w:type="character" w:customStyle="1" w:styleId="Charff5">
    <w:name w:val="表格内文字 Char"/>
    <w:rsid w:val="00BC1908"/>
    <w:rPr>
      <w:spacing w:val="4"/>
      <w:kern w:val="18"/>
      <w:sz w:val="24"/>
    </w:rPr>
  </w:style>
  <w:style w:type="character" w:customStyle="1" w:styleId="textcontents">
    <w:name w:val="textcontents"/>
    <w:basedOn w:val="a0"/>
    <w:rsid w:val="00BC1908"/>
  </w:style>
  <w:style w:type="character" w:customStyle="1" w:styleId="CharChar5">
    <w:name w:val="正文 Char Char"/>
    <w:rsid w:val="00BC1908"/>
    <w:rPr>
      <w:rFonts w:eastAsia="楷体_GB2312" w:cs="宋体"/>
      <w:kern w:val="2"/>
      <w:sz w:val="24"/>
      <w:lang w:val="en-US" w:eastAsia="zh-CN"/>
    </w:rPr>
  </w:style>
  <w:style w:type="character" w:customStyle="1" w:styleId="001-CharChar">
    <w:name w:val="正文001- Char Char"/>
    <w:rsid w:val="00BC1908"/>
    <w:rPr>
      <w:bCs/>
      <w:kern w:val="2"/>
      <w:sz w:val="24"/>
      <w:szCs w:val="24"/>
      <w:lang w:bidi="ar-SA"/>
    </w:rPr>
  </w:style>
  <w:style w:type="character" w:customStyle="1" w:styleId="2CharChar0">
    <w:name w:val="正文 首行缩进:  2 字符 Char Char"/>
    <w:rsid w:val="00BC1908"/>
    <w:rPr>
      <w:rFonts w:eastAsia="楷体_GB2312"/>
      <w:kern w:val="2"/>
      <w:sz w:val="24"/>
      <w:lang w:bidi="ar-SA"/>
    </w:rPr>
  </w:style>
  <w:style w:type="character" w:customStyle="1" w:styleId="CharChar6">
    <w:name w:val="表格文字 Char Char"/>
    <w:rsid w:val="00BC1908"/>
    <w:rPr>
      <w:rFonts w:ascii="FangSong_GB2312" w:eastAsia="FangSong_GB2312" w:hAnsi="Arial Black"/>
      <w:kern w:val="44"/>
      <w:sz w:val="24"/>
      <w:lang w:bidi="ar-SA"/>
    </w:rPr>
  </w:style>
  <w:style w:type="character" w:customStyle="1" w:styleId="01CharChar">
    <w:name w:val="正文01 Char Char"/>
    <w:rsid w:val="00BC1908"/>
    <w:rPr>
      <w:bCs/>
      <w:kern w:val="2"/>
      <w:sz w:val="24"/>
      <w:szCs w:val="24"/>
      <w:lang w:bidi="ar-SA"/>
    </w:rPr>
  </w:style>
  <w:style w:type="character" w:customStyle="1" w:styleId="11CharChar">
    <w:name w:val="1.1 Char Char"/>
    <w:link w:val="110"/>
    <w:rsid w:val="00BC1908"/>
    <w:rPr>
      <w:b/>
      <w:kern w:val="44"/>
      <w:sz w:val="32"/>
    </w:rPr>
  </w:style>
  <w:style w:type="character" w:customStyle="1" w:styleId="CharChar7">
    <w:name w:val="正文加粗 Char Char"/>
    <w:rsid w:val="00BC1908"/>
    <w:rPr>
      <w:rFonts w:eastAsia="楷体_GB2312"/>
      <w:b/>
      <w:bCs/>
      <w:kern w:val="2"/>
      <w:sz w:val="24"/>
      <w:lang w:bidi="ar-SA"/>
    </w:rPr>
  </w:style>
  <w:style w:type="character" w:customStyle="1" w:styleId="1d">
    <w:name w:val="不明显参考1"/>
    <w:rsid w:val="00BC1908"/>
    <w:rPr>
      <w:sz w:val="24"/>
      <w:szCs w:val="24"/>
      <w:u w:val="single"/>
    </w:rPr>
  </w:style>
  <w:style w:type="character" w:customStyle="1" w:styleId="Char11">
    <w:name w:val="表格标题新 Char1"/>
    <w:link w:val="affff8"/>
    <w:rsid w:val="00BC1908"/>
    <w:rPr>
      <w:b/>
      <w:snapToGrid/>
      <w:spacing w:val="4"/>
      <w:kern w:val="18"/>
      <w:sz w:val="24"/>
    </w:rPr>
  </w:style>
  <w:style w:type="character" w:customStyle="1" w:styleId="Chare">
    <w:name w:val="文本块 Char"/>
    <w:aliases w:val="文字块 Char"/>
    <w:link w:val="aff"/>
    <w:rsid w:val="00BC1908"/>
    <w:rPr>
      <w:sz w:val="24"/>
      <w:szCs w:val="24"/>
      <w:lang w:eastAsia="en-US" w:bidi="en-US"/>
    </w:rPr>
  </w:style>
  <w:style w:type="character" w:customStyle="1" w:styleId="1e">
    <w:name w:val="书籍标题1"/>
    <w:rsid w:val="00BC1908"/>
    <w:rPr>
      <w:rFonts w:ascii="Cambria" w:eastAsia="宋体" w:hAnsi="Cambria"/>
      <w:b/>
      <w:i/>
      <w:sz w:val="24"/>
      <w:szCs w:val="24"/>
    </w:rPr>
  </w:style>
  <w:style w:type="character" w:customStyle="1" w:styleId="224CharCharChar">
    <w:name w:val="标题 2+ 行距: 固定值 24 磅 Char Char Char"/>
    <w:rsid w:val="00BC1908"/>
    <w:rPr>
      <w:rFonts w:ascii="Arial" w:eastAsia="楷体_GB2312" w:hAnsi="Arial"/>
      <w:b/>
      <w:bCs/>
      <w:kern w:val="2"/>
      <w:sz w:val="28"/>
      <w:szCs w:val="32"/>
      <w:lang w:val="en-US" w:eastAsia="zh-CN" w:bidi="ar-SA"/>
    </w:rPr>
  </w:style>
  <w:style w:type="character" w:customStyle="1" w:styleId="CharChar8">
    <w:name w:val="大表格 Char Char"/>
    <w:rsid w:val="00BC1908"/>
    <w:rPr>
      <w:kern w:val="2"/>
      <w:sz w:val="24"/>
      <w:szCs w:val="24"/>
      <w:lang w:bidi="ar-SA"/>
    </w:rPr>
  </w:style>
  <w:style w:type="character" w:customStyle="1" w:styleId="CharChar9">
    <w:name w:val="文本正文 Char Char"/>
    <w:rsid w:val="00BC1908"/>
    <w:rPr>
      <w:rFonts w:ascii="FangSong_GB2312" w:eastAsia="FangSong_GB2312" w:hAnsi="宋体" w:cs="Courier New"/>
      <w:kern w:val="2"/>
      <w:sz w:val="28"/>
      <w:szCs w:val="28"/>
      <w:lang w:val="en-US" w:eastAsia="zh-CN"/>
    </w:rPr>
  </w:style>
  <w:style w:type="character" w:customStyle="1" w:styleId="CharChara">
    <w:name w:val="文档结构图 Char Char"/>
    <w:link w:val="1f"/>
    <w:rsid w:val="00BC1908"/>
    <w:rPr>
      <w:kern w:val="2"/>
      <w:sz w:val="21"/>
      <w:shd w:val="clear" w:color="auto" w:fill="000080"/>
    </w:rPr>
  </w:style>
  <w:style w:type="character" w:customStyle="1" w:styleId="CharCharb">
    <w:name w:val="和桥报告正文 Char Char"/>
    <w:rsid w:val="00BC1908"/>
    <w:rPr>
      <w:snapToGrid/>
      <w:kern w:val="24"/>
      <w:sz w:val="24"/>
      <w:szCs w:val="21"/>
      <w:lang w:eastAsia="en-US" w:bidi="ar-SA"/>
    </w:rPr>
  </w:style>
  <w:style w:type="character" w:customStyle="1" w:styleId="1f0">
    <w:name w:val="不明显强调1"/>
    <w:rsid w:val="00BC1908"/>
    <w:rPr>
      <w:i/>
      <w:color w:val="5A5A5A"/>
    </w:rPr>
  </w:style>
  <w:style w:type="character" w:customStyle="1" w:styleId="1CharChar">
    <w:name w:val="表格1 Char Char"/>
    <w:rsid w:val="00BC1908"/>
    <w:rPr>
      <w:kern w:val="2"/>
      <w:sz w:val="21"/>
      <w:szCs w:val="21"/>
      <w:lang w:bidi="ar-SA"/>
    </w:rPr>
  </w:style>
  <w:style w:type="character" w:customStyle="1" w:styleId="CharCharc">
    <w:name w:val="报告书表格 Char Char"/>
    <w:rsid w:val="00BC1908"/>
    <w:rPr>
      <w:rFonts w:ascii="宋体" w:hAnsi="宋体"/>
      <w:kern w:val="2"/>
      <w:sz w:val="21"/>
      <w:szCs w:val="24"/>
      <w:lang w:bidi="ar-SA"/>
    </w:rPr>
  </w:style>
  <w:style w:type="character" w:customStyle="1" w:styleId="Char12">
    <w:name w:val="批注主题 Char1"/>
    <w:uiPriority w:val="99"/>
    <w:semiHidden/>
    <w:rsid w:val="00BC1908"/>
    <w:rPr>
      <w:rFonts w:eastAsia="楷体_GB2312"/>
      <w:b/>
      <w:bCs/>
      <w:kern w:val="2"/>
      <w:sz w:val="24"/>
      <w:lang w:bidi="ar-SA"/>
    </w:rPr>
  </w:style>
  <w:style w:type="character" w:customStyle="1" w:styleId="CharChard">
    <w:name w:val="正文 缩进 Char Char"/>
    <w:rsid w:val="00BC1908"/>
    <w:rPr>
      <w:rFonts w:eastAsia="FangSong_GB2312"/>
      <w:sz w:val="24"/>
      <w:lang w:bidi="ar-SA"/>
    </w:rPr>
  </w:style>
  <w:style w:type="character" w:customStyle="1" w:styleId="CharChare">
    <w:name w:val="大标题 Char Char"/>
    <w:rsid w:val="00BC1908"/>
    <w:rPr>
      <w:rFonts w:ascii="黑体" w:eastAsia="黑体"/>
      <w:b/>
      <w:kern w:val="44"/>
      <w:sz w:val="28"/>
      <w:lang w:bidi="ar-SA"/>
    </w:rPr>
  </w:style>
  <w:style w:type="character" w:customStyle="1" w:styleId="CharCharf">
    <w:name w:val="文字 Char Char"/>
    <w:rsid w:val="00BC1908"/>
    <w:rPr>
      <w:sz w:val="24"/>
      <w:szCs w:val="24"/>
      <w:lang w:eastAsia="en-US" w:bidi="ar-SA"/>
    </w:rPr>
  </w:style>
  <w:style w:type="character" w:customStyle="1" w:styleId="2TimesNewRomanCharChar">
    <w:name w:val="样式 标题 2 + (西文) Times New Roman (中文) 宋体 Char Char"/>
    <w:rsid w:val="00BC1908"/>
    <w:rPr>
      <w:b/>
      <w:bCs/>
      <w:iCs/>
      <w:sz w:val="28"/>
      <w:szCs w:val="28"/>
      <w:lang w:eastAsia="en-US" w:bidi="ar-SA"/>
    </w:rPr>
  </w:style>
  <w:style w:type="character" w:customStyle="1" w:styleId="CharCharCharCharCharCharCharCharChar">
    <w:name w:val="样式 样式 正文缩进文本条款表格标题正文（首行缩进两字） Char Char Char Char Char Char Char.... Char Char"/>
    <w:rsid w:val="00BC1908"/>
    <w:rPr>
      <w:sz w:val="24"/>
      <w:szCs w:val="24"/>
      <w:lang w:eastAsia="en-US" w:bidi="ar-SA"/>
    </w:rPr>
  </w:style>
  <w:style w:type="character" w:customStyle="1" w:styleId="Char30">
    <w:name w:val="正文（首行缩进两字） Char3"/>
    <w:rsid w:val="00BC1908"/>
    <w:rPr>
      <w:rFonts w:ascii="FangSong_GB2312" w:eastAsia="FangSong_GB2312"/>
      <w:kern w:val="2"/>
      <w:sz w:val="28"/>
      <w:lang w:val="en-US" w:eastAsia="zh-CN"/>
    </w:rPr>
  </w:style>
  <w:style w:type="character" w:customStyle="1" w:styleId="HTML1">
    <w:name w:val="HTML 代码1"/>
    <w:rsid w:val="00BC1908"/>
    <w:rPr>
      <w:rFonts w:ascii="黑体" w:eastAsia="黑体" w:hAnsi="Courier New" w:cs="Courier New"/>
      <w:sz w:val="24"/>
      <w:szCs w:val="24"/>
    </w:rPr>
  </w:style>
  <w:style w:type="character" w:customStyle="1" w:styleId="style11">
    <w:name w:val="style11"/>
    <w:rsid w:val="00BC1908"/>
    <w:rPr>
      <w:sz w:val="24"/>
      <w:szCs w:val="24"/>
    </w:rPr>
  </w:style>
  <w:style w:type="character" w:customStyle="1" w:styleId="CharCharf0">
    <w:name w:val="表格内文字 Char Char"/>
    <w:rsid w:val="00BC1908"/>
    <w:rPr>
      <w:rFonts w:ascii="Times New Roman" w:eastAsia="宋体" w:hAnsi="Times New Roman" w:cs="Courier New"/>
      <w:spacing w:val="4"/>
      <w:kern w:val="18"/>
      <w:sz w:val="24"/>
      <w:szCs w:val="28"/>
      <w:lang w:val="en-US" w:eastAsia="zh-CN"/>
    </w:rPr>
  </w:style>
  <w:style w:type="character" w:customStyle="1" w:styleId="Char13">
    <w:name w:val="纯文本 Char1"/>
    <w:rsid w:val="00BC1908"/>
    <w:rPr>
      <w:rFonts w:ascii="宋体" w:eastAsia="楷体_GB2312" w:hAnsi="Courier New" w:cs="宋体"/>
      <w:kern w:val="2"/>
      <w:sz w:val="24"/>
      <w:lang w:val="en-US" w:eastAsia="zh-CN" w:bidi="ar-SA"/>
    </w:rPr>
  </w:style>
  <w:style w:type="character" w:customStyle="1" w:styleId="1f1">
    <w:name w:val="批注引用1"/>
    <w:rsid w:val="00BC1908"/>
    <w:rPr>
      <w:sz w:val="21"/>
    </w:rPr>
  </w:style>
  <w:style w:type="character" w:customStyle="1" w:styleId="CharCharf1">
    <w:name w:val="正文表格内容 Char Char"/>
    <w:rsid w:val="00BC1908"/>
    <w:rPr>
      <w:rFonts w:eastAsia="楷体_GB2312"/>
      <w:color w:val="000000"/>
      <w:kern w:val="2"/>
      <w:sz w:val="21"/>
      <w:lang w:bidi="ar-SA"/>
    </w:rPr>
  </w:style>
  <w:style w:type="character" w:customStyle="1" w:styleId="CharCharf2">
    <w:name w:val="四级标题 Char Char"/>
    <w:link w:val="afffffd"/>
    <w:rsid w:val="00BC1908"/>
    <w:rPr>
      <w:rFonts w:ascii="Cambria" w:eastAsia="宋体" w:hAnsi="Cambria" w:cs="Times New Roman"/>
      <w:b/>
      <w:iCs/>
      <w:kern w:val="2"/>
      <w:sz w:val="24"/>
      <w:szCs w:val="22"/>
      <w:lang w:eastAsia="en-US"/>
    </w:rPr>
  </w:style>
  <w:style w:type="character" w:customStyle="1" w:styleId="1f2">
    <w:name w:val="明显强调1"/>
    <w:rsid w:val="00BC1908"/>
    <w:rPr>
      <w:b/>
      <w:i/>
      <w:sz w:val="24"/>
      <w:szCs w:val="24"/>
      <w:u w:val="single"/>
    </w:rPr>
  </w:style>
  <w:style w:type="character" w:customStyle="1" w:styleId="CharCharf3">
    <w:name w:val="三级标准 Char Char"/>
    <w:link w:val="afffffe"/>
    <w:rsid w:val="00BC1908"/>
    <w:rPr>
      <w:b/>
      <w:bCs/>
      <w:kern w:val="2"/>
      <w:sz w:val="24"/>
      <w:szCs w:val="32"/>
    </w:rPr>
  </w:style>
  <w:style w:type="character" w:customStyle="1" w:styleId="1f3">
    <w:name w:val="明显参考1"/>
    <w:rsid w:val="00BC1908"/>
    <w:rPr>
      <w:b/>
      <w:sz w:val="24"/>
      <w:u w:val="single"/>
    </w:rPr>
  </w:style>
  <w:style w:type="paragraph" w:customStyle="1" w:styleId="1f4">
    <w:name w:val="图表目录1"/>
    <w:basedOn w:val="a"/>
    <w:next w:val="a"/>
    <w:rsid w:val="00BC1908"/>
    <w:pPr>
      <w:widowControl/>
      <w:adjustRightInd w:val="0"/>
      <w:snapToGrid w:val="0"/>
      <w:ind w:left="840" w:hanging="420"/>
    </w:pPr>
    <w:rPr>
      <w:rFonts w:eastAsia="楷体_GB2312" w:cs="宋体"/>
      <w:kern w:val="0"/>
      <w:szCs w:val="24"/>
      <w:lang w:eastAsia="en-US"/>
    </w:rPr>
  </w:style>
  <w:style w:type="paragraph" w:customStyle="1" w:styleId="1f5">
    <w:name w:val="正文缩进1"/>
    <w:basedOn w:val="a"/>
    <w:rsid w:val="00BC1908"/>
    <w:pPr>
      <w:adjustRightInd w:val="0"/>
      <w:snapToGrid w:val="0"/>
      <w:spacing w:line="300" w:lineRule="auto"/>
    </w:pPr>
    <w:rPr>
      <w:rFonts w:ascii="FangSong_GB2312" w:eastAsia="FangSong_GB2312" w:cs="宋体"/>
      <w:sz w:val="28"/>
    </w:rPr>
  </w:style>
  <w:style w:type="paragraph" w:customStyle="1" w:styleId="2c">
    <w:name w:val="纯文本2"/>
    <w:basedOn w:val="a"/>
    <w:rsid w:val="00BC1908"/>
    <w:pPr>
      <w:adjustRightInd w:val="0"/>
      <w:snapToGrid w:val="0"/>
    </w:pPr>
    <w:rPr>
      <w:rFonts w:ascii="宋体" w:hAnsi="Courier New"/>
      <w:sz w:val="28"/>
    </w:rPr>
  </w:style>
  <w:style w:type="paragraph" w:customStyle="1" w:styleId="CharCharCharChar2">
    <w:name w:val="Char Char Char Char2"/>
    <w:basedOn w:val="a"/>
    <w:rsid w:val="00BC1908"/>
    <w:pPr>
      <w:spacing w:line="240" w:lineRule="auto"/>
      <w:ind w:firstLineChars="0" w:firstLine="0"/>
    </w:pPr>
    <w:rPr>
      <w:rFonts w:eastAsia="楷体_GB2312" w:cs="宋体"/>
      <w:szCs w:val="24"/>
    </w:rPr>
  </w:style>
  <w:style w:type="paragraph" w:customStyle="1" w:styleId="311">
    <w:name w:val="正文文本 31"/>
    <w:basedOn w:val="a"/>
    <w:rsid w:val="00BC1908"/>
    <w:pPr>
      <w:adjustRightInd w:val="0"/>
      <w:snapToGrid w:val="0"/>
    </w:pPr>
    <w:rPr>
      <w:sz w:val="18"/>
    </w:rPr>
  </w:style>
  <w:style w:type="paragraph" w:customStyle="1" w:styleId="2d">
    <w:name w:val="列表2"/>
    <w:basedOn w:val="a"/>
    <w:rsid w:val="00BC1908"/>
    <w:pPr>
      <w:adjustRightInd w:val="0"/>
      <w:snapToGrid w:val="0"/>
      <w:spacing w:line="400" w:lineRule="exact"/>
      <w:jc w:val="center"/>
    </w:pPr>
    <w:rPr>
      <w:rFonts w:ascii="宋体" w:eastAsia="楷体_GB2312" w:hAnsi="宋体" w:cs="宋体"/>
    </w:rPr>
  </w:style>
  <w:style w:type="paragraph" w:customStyle="1" w:styleId="1f6">
    <w:name w:val="正文首行缩进1"/>
    <w:basedOn w:val="a6"/>
    <w:rsid w:val="00BC1908"/>
    <w:pPr>
      <w:adjustRightInd w:val="0"/>
      <w:snapToGrid w:val="0"/>
      <w:ind w:firstLineChars="100" w:firstLine="420"/>
    </w:pPr>
  </w:style>
  <w:style w:type="paragraph" w:customStyle="1" w:styleId="1f7">
    <w:name w:val="明显引用1"/>
    <w:basedOn w:val="a"/>
    <w:next w:val="a"/>
    <w:rsid w:val="00BC1908"/>
    <w:pPr>
      <w:widowControl/>
      <w:adjustRightInd w:val="0"/>
      <w:snapToGrid w:val="0"/>
      <w:ind w:left="720" w:right="720"/>
    </w:pPr>
    <w:rPr>
      <w:b/>
      <w:i/>
      <w:kern w:val="0"/>
      <w:szCs w:val="22"/>
      <w:lang w:eastAsia="en-US"/>
    </w:rPr>
  </w:style>
  <w:style w:type="paragraph" w:customStyle="1" w:styleId="210">
    <w:name w:val="正文文本 21"/>
    <w:basedOn w:val="a"/>
    <w:rsid w:val="00BC1908"/>
    <w:pPr>
      <w:widowControl/>
      <w:adjustRightInd w:val="0"/>
      <w:snapToGrid w:val="0"/>
    </w:pPr>
    <w:rPr>
      <w:kern w:val="0"/>
      <w:szCs w:val="24"/>
      <w:lang w:eastAsia="en-US"/>
    </w:rPr>
  </w:style>
  <w:style w:type="paragraph" w:customStyle="1" w:styleId="1f8">
    <w:name w:val="普通(网站)1"/>
    <w:basedOn w:val="a"/>
    <w:rsid w:val="00BC1908"/>
    <w:pPr>
      <w:widowControl/>
      <w:adjustRightInd w:val="0"/>
      <w:snapToGrid w:val="0"/>
      <w:spacing w:before="100" w:beforeAutospacing="1" w:after="100" w:afterAutospacing="1"/>
      <w:jc w:val="left"/>
    </w:pPr>
    <w:rPr>
      <w:rFonts w:ascii="宋体" w:eastAsia="楷体_GB2312" w:hAnsi="宋体" w:cs="宋体"/>
      <w:kern w:val="0"/>
    </w:rPr>
  </w:style>
  <w:style w:type="paragraph" w:customStyle="1" w:styleId="1f9">
    <w:name w:val="批注主题1"/>
    <w:basedOn w:val="a5"/>
    <w:next w:val="a5"/>
    <w:rsid w:val="00BC1908"/>
    <w:pPr>
      <w:adjustRightInd w:val="0"/>
      <w:snapToGrid w:val="0"/>
    </w:pPr>
    <w:rPr>
      <w:b/>
      <w:sz w:val="24"/>
    </w:rPr>
  </w:style>
  <w:style w:type="paragraph" w:customStyle="1" w:styleId="HTML10">
    <w:name w:val="HTML 预设格式1"/>
    <w:basedOn w:val="a"/>
    <w:rsid w:val="00BC19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pPr>
    <w:rPr>
      <w:rFonts w:ascii="宋体" w:hAnsi="宋体"/>
      <w:kern w:val="0"/>
      <w:sz w:val="20"/>
    </w:rPr>
  </w:style>
  <w:style w:type="paragraph" w:customStyle="1" w:styleId="1fa">
    <w:name w:val="文本块1"/>
    <w:basedOn w:val="a"/>
    <w:rsid w:val="00BC1908"/>
    <w:pPr>
      <w:widowControl/>
      <w:adjustRightInd w:val="0"/>
      <w:snapToGrid w:val="0"/>
      <w:spacing w:after="120"/>
      <w:ind w:left="1440" w:right="1440"/>
    </w:pPr>
    <w:rPr>
      <w:rFonts w:eastAsia="楷体_GB2312" w:cs="宋体"/>
      <w:kern w:val="0"/>
      <w:szCs w:val="24"/>
      <w:lang w:eastAsia="en-US"/>
    </w:rPr>
  </w:style>
  <w:style w:type="paragraph" w:customStyle="1" w:styleId="CharCharCharCharCharCharChar1">
    <w:name w:val="Char Char Char Char Char Char Char1"/>
    <w:basedOn w:val="a"/>
    <w:rsid w:val="00BC1908"/>
    <w:rPr>
      <w:rFonts w:eastAsia="楷体_GB2312" w:cs="宋体"/>
      <w:sz w:val="21"/>
    </w:rPr>
  </w:style>
  <w:style w:type="paragraph" w:customStyle="1" w:styleId="afffffd">
    <w:name w:val="四级标题"/>
    <w:basedOn w:val="9"/>
    <w:link w:val="CharCharf2"/>
    <w:rsid w:val="00BC1908"/>
    <w:pPr>
      <w:keepLines w:val="0"/>
      <w:widowControl/>
      <w:adjustRightInd w:val="0"/>
      <w:snapToGrid w:val="0"/>
      <w:spacing w:before="0" w:after="0" w:line="240" w:lineRule="auto"/>
      <w:ind w:firstLine="489"/>
    </w:pPr>
    <w:rPr>
      <w:b/>
      <w:iCs/>
      <w:sz w:val="24"/>
      <w:szCs w:val="22"/>
      <w:lang w:eastAsia="en-US"/>
    </w:rPr>
  </w:style>
  <w:style w:type="paragraph" w:customStyle="1" w:styleId="TOC1">
    <w:name w:val="TOC 标题1"/>
    <w:basedOn w:val="1"/>
    <w:next w:val="a"/>
    <w:rsid w:val="00BC1908"/>
    <w:pPr>
      <w:keepLines w:val="0"/>
      <w:widowControl/>
      <w:adjustRightInd w:val="0"/>
      <w:snapToGrid w:val="0"/>
      <w:spacing w:before="240" w:after="60" w:line="240" w:lineRule="auto"/>
      <w:ind w:firstLineChars="0" w:firstLine="0"/>
      <w:jc w:val="left"/>
      <w:outlineLvl w:val="9"/>
    </w:pPr>
    <w:rPr>
      <w:rFonts w:ascii="Cambria" w:hAnsi="Cambria"/>
      <w:bCs/>
      <w:spacing w:val="-12"/>
      <w:kern w:val="32"/>
      <w:sz w:val="32"/>
      <w:szCs w:val="32"/>
      <w:lang w:eastAsia="en-US"/>
    </w:rPr>
  </w:style>
  <w:style w:type="paragraph" w:customStyle="1" w:styleId="affffff">
    <w:name w:val="文本正文"/>
    <w:basedOn w:val="a"/>
    <w:rsid w:val="00BC1908"/>
    <w:pPr>
      <w:adjustRightInd w:val="0"/>
      <w:snapToGrid w:val="0"/>
      <w:spacing w:line="480" w:lineRule="exact"/>
      <w:ind w:firstLine="560"/>
    </w:pPr>
    <w:rPr>
      <w:rFonts w:ascii="FangSong_GB2312" w:eastAsia="FangSong_GB2312" w:hAnsi="宋体" w:cs="Courier New"/>
      <w:sz w:val="28"/>
      <w:szCs w:val="28"/>
    </w:rPr>
  </w:style>
  <w:style w:type="paragraph" w:customStyle="1" w:styleId="111">
    <w:name w:val="索引 11"/>
    <w:basedOn w:val="a"/>
    <w:next w:val="a"/>
    <w:rsid w:val="00BC1908"/>
    <w:pPr>
      <w:tabs>
        <w:tab w:val="left" w:pos="3600"/>
        <w:tab w:val="left" w:pos="6300"/>
      </w:tabs>
      <w:adjustRightInd w:val="0"/>
      <w:snapToGrid w:val="0"/>
      <w:spacing w:line="360" w:lineRule="atLeast"/>
      <w:jc w:val="center"/>
      <w:textAlignment w:val="baseline"/>
    </w:pPr>
    <w:rPr>
      <w:rFonts w:eastAsia="楷体_GB2312" w:cs="宋体"/>
    </w:rPr>
  </w:style>
  <w:style w:type="paragraph" w:customStyle="1" w:styleId="110">
    <w:name w:val="1.1"/>
    <w:basedOn w:val="1"/>
    <w:link w:val="11CharChar"/>
    <w:rsid w:val="00BC1908"/>
    <w:pPr>
      <w:adjustRightInd w:val="0"/>
      <w:snapToGrid w:val="0"/>
      <w:ind w:firstLineChars="0" w:firstLine="0"/>
    </w:pPr>
    <w:rPr>
      <w:sz w:val="32"/>
    </w:rPr>
  </w:style>
  <w:style w:type="paragraph" w:customStyle="1" w:styleId="1fb">
    <w:name w:val="无间隔1"/>
    <w:basedOn w:val="a"/>
    <w:rsid w:val="00BC1908"/>
    <w:pPr>
      <w:widowControl/>
      <w:adjustRightInd w:val="0"/>
      <w:snapToGrid w:val="0"/>
    </w:pPr>
    <w:rPr>
      <w:kern w:val="0"/>
      <w:szCs w:val="32"/>
      <w:lang w:eastAsia="en-US"/>
    </w:rPr>
  </w:style>
  <w:style w:type="paragraph" w:customStyle="1" w:styleId="1f">
    <w:name w:val="文档结构图1"/>
    <w:basedOn w:val="a"/>
    <w:link w:val="CharChara"/>
    <w:rsid w:val="00BC1908"/>
    <w:pPr>
      <w:shd w:val="clear" w:color="auto" w:fill="000080"/>
      <w:adjustRightInd w:val="0"/>
      <w:snapToGrid w:val="0"/>
    </w:pPr>
    <w:rPr>
      <w:sz w:val="21"/>
      <w:shd w:val="clear" w:color="auto" w:fill="000080"/>
    </w:rPr>
  </w:style>
  <w:style w:type="paragraph" w:customStyle="1" w:styleId="312">
    <w:name w:val="正文文本缩进 31"/>
    <w:basedOn w:val="a"/>
    <w:rsid w:val="00BC1908"/>
    <w:pPr>
      <w:adjustRightInd w:val="0"/>
      <w:snapToGrid w:val="0"/>
      <w:spacing w:after="120"/>
      <w:ind w:leftChars="200" w:left="420"/>
    </w:pPr>
    <w:rPr>
      <w:rFonts w:eastAsia="楷体_GB2312" w:cs="宋体"/>
      <w:sz w:val="16"/>
    </w:rPr>
  </w:style>
  <w:style w:type="paragraph" w:customStyle="1" w:styleId="211">
    <w:name w:val="正文文本缩进 21"/>
    <w:basedOn w:val="a"/>
    <w:rsid w:val="00BC1908"/>
    <w:pPr>
      <w:adjustRightInd w:val="0"/>
      <w:snapToGrid w:val="0"/>
      <w:ind w:firstLine="480"/>
    </w:pPr>
    <w:rPr>
      <w:rFonts w:ascii="宋体" w:eastAsia="楷体_GB2312" w:hAnsi="宋体" w:cs="宋体"/>
    </w:rPr>
  </w:style>
  <w:style w:type="paragraph" w:customStyle="1" w:styleId="1fc">
    <w:name w:val="列出段落1"/>
    <w:basedOn w:val="a"/>
    <w:rsid w:val="00BC1908"/>
    <w:pPr>
      <w:adjustRightInd w:val="0"/>
      <w:snapToGrid w:val="0"/>
      <w:ind w:firstLine="420"/>
    </w:pPr>
    <w:rPr>
      <w:rFonts w:ascii="Calibri" w:eastAsia="楷体_GB2312" w:hAnsi="Calibri" w:cs="宋体"/>
      <w:szCs w:val="22"/>
    </w:rPr>
  </w:style>
  <w:style w:type="paragraph" w:customStyle="1" w:styleId="CharCharCharCharCharCharChar2">
    <w:name w:val="Char Char Char Char Char Char Char2"/>
    <w:basedOn w:val="a"/>
    <w:rsid w:val="00BC1908"/>
    <w:rPr>
      <w:rFonts w:eastAsia="楷体_GB2312" w:cs="宋体"/>
      <w:sz w:val="21"/>
    </w:rPr>
  </w:style>
  <w:style w:type="paragraph" w:customStyle="1" w:styleId="affffff0">
    <w:name w:val="表格样式"/>
    <w:basedOn w:val="a"/>
    <w:rsid w:val="00BC1908"/>
    <w:pPr>
      <w:adjustRightInd w:val="0"/>
      <w:snapToGrid w:val="0"/>
      <w:jc w:val="center"/>
      <w:textAlignment w:val="center"/>
    </w:pPr>
    <w:rPr>
      <w:rFonts w:eastAsia="楷体_GB2312" w:cs="宋体"/>
      <w:sz w:val="28"/>
    </w:rPr>
  </w:style>
  <w:style w:type="paragraph" w:customStyle="1" w:styleId="CharCharCharCharCharCharChar3">
    <w:name w:val="Char Char Char Char Char Char Char3"/>
    <w:basedOn w:val="a"/>
    <w:rsid w:val="00BC1908"/>
    <w:rPr>
      <w:rFonts w:eastAsia="楷体_GB2312" w:cs="宋体"/>
      <w:sz w:val="21"/>
    </w:rPr>
  </w:style>
  <w:style w:type="paragraph" w:customStyle="1" w:styleId="afffffe">
    <w:name w:val="三级标准"/>
    <w:basedOn w:val="3"/>
    <w:link w:val="CharCharf3"/>
    <w:rsid w:val="00BC1908"/>
    <w:pPr>
      <w:adjustRightInd w:val="0"/>
      <w:snapToGrid w:val="0"/>
      <w:spacing w:before="0" w:after="0" w:line="360" w:lineRule="auto"/>
      <w:ind w:firstLineChars="0" w:firstLine="0"/>
      <w:textAlignment w:val="baseline"/>
    </w:pPr>
    <w:rPr>
      <w:sz w:val="24"/>
    </w:rPr>
  </w:style>
  <w:style w:type="paragraph" w:customStyle="1" w:styleId="Char31">
    <w:name w:val="Char3"/>
    <w:basedOn w:val="a"/>
    <w:rsid w:val="00BC1908"/>
    <w:pPr>
      <w:spacing w:line="240" w:lineRule="auto"/>
      <w:ind w:firstLineChars="0" w:firstLine="0"/>
    </w:pPr>
  </w:style>
  <w:style w:type="paragraph" w:customStyle="1" w:styleId="Charff6">
    <w:name w:val="首行缩进 Char"/>
    <w:basedOn w:val="a"/>
    <w:link w:val="CharCharf4"/>
    <w:rsid w:val="00BC1908"/>
    <w:pPr>
      <w:ind w:firstLineChars="0" w:firstLine="560"/>
    </w:pPr>
    <w:rPr>
      <w:rFonts w:ascii="Arial" w:eastAsia="FangSong_GB2312" w:hAnsi="Arial"/>
      <w:sz w:val="28"/>
      <w:szCs w:val="28"/>
    </w:rPr>
  </w:style>
  <w:style w:type="character" w:customStyle="1" w:styleId="CharCharf4">
    <w:name w:val="首行缩进 Char Char"/>
    <w:link w:val="Charff6"/>
    <w:rsid w:val="00BC1908"/>
    <w:rPr>
      <w:rFonts w:ascii="Arial" w:eastAsia="FangSong_GB2312" w:hAnsi="Arial"/>
      <w:kern w:val="2"/>
      <w:sz w:val="28"/>
      <w:szCs w:val="28"/>
    </w:rPr>
  </w:style>
  <w:style w:type="character" w:customStyle="1" w:styleId="2Char0">
    <w:name w:val="正文文本缩进 2 Char"/>
    <w:aliases w:val="正文文字缩进 2 Char"/>
    <w:link w:val="20"/>
    <w:uiPriority w:val="99"/>
    <w:rsid w:val="00BC1908"/>
    <w:rPr>
      <w:rFonts w:ascii="宋体" w:hAnsi="宋体"/>
      <w:kern w:val="2"/>
      <w:sz w:val="24"/>
    </w:rPr>
  </w:style>
  <w:style w:type="character" w:customStyle="1" w:styleId="title-text">
    <w:name w:val="title-text"/>
    <w:basedOn w:val="a0"/>
    <w:rsid w:val="00BC1908"/>
  </w:style>
  <w:style w:type="character" w:customStyle="1" w:styleId="Charfc">
    <w:name w:val="注释 Char"/>
    <w:link w:val="affffb"/>
    <w:rsid w:val="00BC1908"/>
    <w:rPr>
      <w:kern w:val="2"/>
      <w:sz w:val="21"/>
      <w:szCs w:val="24"/>
    </w:rPr>
  </w:style>
  <w:style w:type="paragraph" w:customStyle="1" w:styleId="affffff1">
    <w:name w:val="样式 表格 + 黑色"/>
    <w:basedOn w:val="a"/>
    <w:link w:val="Charff7"/>
    <w:rsid w:val="0006688D"/>
    <w:pPr>
      <w:adjustRightInd w:val="0"/>
      <w:snapToGrid w:val="0"/>
      <w:spacing w:line="240" w:lineRule="auto"/>
      <w:ind w:firstLineChars="0" w:firstLine="0"/>
      <w:jc w:val="center"/>
    </w:pPr>
    <w:rPr>
      <w:color w:val="000000"/>
      <w:spacing w:val="-4"/>
      <w:kern w:val="0"/>
      <w:sz w:val="21"/>
      <w:szCs w:val="21"/>
    </w:rPr>
  </w:style>
  <w:style w:type="character" w:customStyle="1" w:styleId="Charff7">
    <w:name w:val="样式 表格 + 黑色 Char"/>
    <w:link w:val="affffff1"/>
    <w:locked/>
    <w:rsid w:val="0006688D"/>
    <w:rPr>
      <w:color w:val="000000"/>
      <w:spacing w:val="-4"/>
      <w:sz w:val="21"/>
      <w:szCs w:val="21"/>
    </w:rPr>
  </w:style>
  <w:style w:type="paragraph" w:customStyle="1" w:styleId="BodyText21">
    <w:name w:val="Body Text 21"/>
    <w:basedOn w:val="a"/>
    <w:link w:val="BodyText21Char"/>
    <w:rsid w:val="00245116"/>
    <w:pPr>
      <w:adjustRightInd w:val="0"/>
      <w:spacing w:line="240" w:lineRule="auto"/>
      <w:ind w:firstLineChars="0" w:firstLine="0"/>
      <w:textAlignment w:val="baseline"/>
    </w:pPr>
    <w:rPr>
      <w:rFonts w:ascii="FangSong_GB2312" w:eastAsia="仿宋体"/>
      <w:kern w:val="0"/>
      <w:sz w:val="20"/>
    </w:rPr>
  </w:style>
  <w:style w:type="character" w:customStyle="1" w:styleId="BodyText21Char">
    <w:name w:val="Body Text 21 Char"/>
    <w:link w:val="BodyText21"/>
    <w:locked/>
    <w:rsid w:val="00245116"/>
    <w:rPr>
      <w:rFonts w:ascii="FangSong_GB2312" w:eastAsia="仿宋体"/>
    </w:rPr>
  </w:style>
  <w:style w:type="paragraph" w:customStyle="1" w:styleId="chen">
    <w:name w:val="谏壁正文chen"/>
    <w:basedOn w:val="a"/>
    <w:link w:val="chenChar"/>
    <w:rsid w:val="003A7003"/>
    <w:rPr>
      <w:szCs w:val="24"/>
    </w:rPr>
  </w:style>
  <w:style w:type="character" w:customStyle="1" w:styleId="chenChar">
    <w:name w:val="谏壁正文chen Char"/>
    <w:link w:val="chen"/>
    <w:locked/>
    <w:rsid w:val="003A7003"/>
    <w:rPr>
      <w:kern w:val="2"/>
      <w:sz w:val="24"/>
      <w:szCs w:val="24"/>
    </w:rPr>
  </w:style>
  <w:style w:type="paragraph" w:customStyle="1" w:styleId="CharCharCharCharCharCharChar4">
    <w:name w:val="Char Char Char Char Char Char Char4"/>
    <w:basedOn w:val="a"/>
    <w:rsid w:val="00335813"/>
    <w:pPr>
      <w:spacing w:line="240" w:lineRule="auto"/>
      <w:ind w:firstLineChars="0" w:firstLine="0"/>
    </w:pPr>
    <w:rPr>
      <w:szCs w:val="24"/>
    </w:rPr>
  </w:style>
  <w:style w:type="paragraph" w:styleId="affffff2">
    <w:name w:val="footnote text"/>
    <w:basedOn w:val="a"/>
    <w:link w:val="Charff8"/>
    <w:rsid w:val="004772E9"/>
    <w:pPr>
      <w:snapToGrid w:val="0"/>
      <w:jc w:val="left"/>
    </w:pPr>
    <w:rPr>
      <w:sz w:val="18"/>
      <w:szCs w:val="18"/>
    </w:rPr>
  </w:style>
  <w:style w:type="character" w:customStyle="1" w:styleId="Charff8">
    <w:name w:val="脚注文本 Char"/>
    <w:link w:val="affffff2"/>
    <w:rsid w:val="004772E9"/>
    <w:rPr>
      <w:kern w:val="2"/>
      <w:sz w:val="18"/>
      <w:szCs w:val="18"/>
    </w:rPr>
  </w:style>
  <w:style w:type="character" w:styleId="affffff3">
    <w:name w:val="footnote reference"/>
    <w:rsid w:val="004772E9"/>
    <w:rPr>
      <w:vertAlign w:val="superscript"/>
    </w:rPr>
  </w:style>
  <w:style w:type="character" w:customStyle="1" w:styleId="xdrichtextbox2">
    <w:name w:val="xdrichtextbox2"/>
    <w:rsid w:val="00F93034"/>
    <w:rPr>
      <w:i w:val="0"/>
      <w:iCs w:val="0"/>
      <w:strike w:val="0"/>
      <w:dstrike w:val="0"/>
      <w:color w:val="0000FF"/>
      <w:sz w:val="18"/>
      <w:szCs w:val="18"/>
      <w:u w:val="none"/>
      <w:effect w:val="none"/>
      <w:bdr w:val="single" w:sz="8" w:space="0" w:color="DCDCDC" w:frame="1"/>
      <w:shd w:val="clear" w:color="auto" w:fill="CCE8CF"/>
    </w:rPr>
  </w:style>
  <w:style w:type="character" w:customStyle="1" w:styleId="2Char1">
    <w:name w:val="表格文字2 Char"/>
    <w:link w:val="21"/>
    <w:qFormat/>
    <w:rsid w:val="00934FB1"/>
    <w:rPr>
      <w:sz w:val="21"/>
      <w:szCs w:val="21"/>
    </w:rPr>
  </w:style>
  <w:style w:type="paragraph" w:customStyle="1" w:styleId="Charff9">
    <w:name w:val="Char"/>
    <w:basedOn w:val="a"/>
    <w:rsid w:val="00327B59"/>
    <w:pPr>
      <w:spacing w:line="240" w:lineRule="auto"/>
      <w:ind w:firstLineChars="0" w:firstLine="0"/>
    </w:pPr>
    <w:rPr>
      <w:szCs w:val="24"/>
    </w:rPr>
  </w:style>
  <w:style w:type="character" w:customStyle="1" w:styleId="Chard">
    <w:name w:val="普通(网站) Char"/>
    <w:aliases w:val="普通 (Web) Char,普通(Web) Char,普通(Web)1 Char,普通(Web)2 Char"/>
    <w:link w:val="af5"/>
    <w:rsid w:val="00676E5C"/>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divs>
    <w:div w:id="6180985">
      <w:bodyDiv w:val="1"/>
      <w:marLeft w:val="0"/>
      <w:marRight w:val="0"/>
      <w:marTop w:val="0"/>
      <w:marBottom w:val="0"/>
      <w:divBdr>
        <w:top w:val="none" w:sz="0" w:space="0" w:color="auto"/>
        <w:left w:val="none" w:sz="0" w:space="0" w:color="auto"/>
        <w:bottom w:val="none" w:sz="0" w:space="0" w:color="auto"/>
        <w:right w:val="none" w:sz="0" w:space="0" w:color="auto"/>
      </w:divBdr>
      <w:divsChild>
        <w:div w:id="328678160">
          <w:marLeft w:val="0"/>
          <w:marRight w:val="0"/>
          <w:marTop w:val="0"/>
          <w:marBottom w:val="38"/>
          <w:divBdr>
            <w:top w:val="single" w:sz="4" w:space="0" w:color="E0E0E0"/>
            <w:left w:val="single" w:sz="4" w:space="0" w:color="E0E0E0"/>
            <w:bottom w:val="single" w:sz="4" w:space="0" w:color="E0E0E0"/>
            <w:right w:val="single" w:sz="4" w:space="0" w:color="E0E0E0"/>
          </w:divBdr>
        </w:div>
      </w:divsChild>
    </w:div>
    <w:div w:id="120002646">
      <w:bodyDiv w:val="1"/>
      <w:marLeft w:val="0"/>
      <w:marRight w:val="0"/>
      <w:marTop w:val="0"/>
      <w:marBottom w:val="0"/>
      <w:divBdr>
        <w:top w:val="none" w:sz="0" w:space="0" w:color="auto"/>
        <w:left w:val="none" w:sz="0" w:space="0" w:color="auto"/>
        <w:bottom w:val="none" w:sz="0" w:space="0" w:color="auto"/>
        <w:right w:val="none" w:sz="0" w:space="0" w:color="auto"/>
      </w:divBdr>
      <w:divsChild>
        <w:div w:id="568032884">
          <w:marLeft w:val="0"/>
          <w:marRight w:val="0"/>
          <w:marTop w:val="0"/>
          <w:marBottom w:val="225"/>
          <w:divBdr>
            <w:top w:val="none" w:sz="0" w:space="0" w:color="auto"/>
            <w:left w:val="none" w:sz="0" w:space="0" w:color="auto"/>
            <w:bottom w:val="none" w:sz="0" w:space="0" w:color="auto"/>
            <w:right w:val="none" w:sz="0" w:space="0" w:color="auto"/>
          </w:divBdr>
        </w:div>
        <w:div w:id="1349913680">
          <w:marLeft w:val="0"/>
          <w:marRight w:val="0"/>
          <w:marTop w:val="0"/>
          <w:marBottom w:val="225"/>
          <w:divBdr>
            <w:top w:val="none" w:sz="0" w:space="0" w:color="auto"/>
            <w:left w:val="none" w:sz="0" w:space="0" w:color="auto"/>
            <w:bottom w:val="none" w:sz="0" w:space="0" w:color="auto"/>
            <w:right w:val="none" w:sz="0" w:space="0" w:color="auto"/>
          </w:divBdr>
        </w:div>
        <w:div w:id="1852137112">
          <w:marLeft w:val="0"/>
          <w:marRight w:val="0"/>
          <w:marTop w:val="0"/>
          <w:marBottom w:val="225"/>
          <w:divBdr>
            <w:top w:val="none" w:sz="0" w:space="0" w:color="auto"/>
            <w:left w:val="none" w:sz="0" w:space="0" w:color="auto"/>
            <w:bottom w:val="none" w:sz="0" w:space="0" w:color="auto"/>
            <w:right w:val="none" w:sz="0" w:space="0" w:color="auto"/>
          </w:divBdr>
        </w:div>
      </w:divsChild>
    </w:div>
    <w:div w:id="121850589">
      <w:bodyDiv w:val="1"/>
      <w:marLeft w:val="0"/>
      <w:marRight w:val="0"/>
      <w:marTop w:val="0"/>
      <w:marBottom w:val="0"/>
      <w:divBdr>
        <w:top w:val="none" w:sz="0" w:space="0" w:color="auto"/>
        <w:left w:val="none" w:sz="0" w:space="0" w:color="auto"/>
        <w:bottom w:val="none" w:sz="0" w:space="0" w:color="auto"/>
        <w:right w:val="none" w:sz="0" w:space="0" w:color="auto"/>
      </w:divBdr>
    </w:div>
    <w:div w:id="125784726">
      <w:bodyDiv w:val="1"/>
      <w:marLeft w:val="0"/>
      <w:marRight w:val="0"/>
      <w:marTop w:val="0"/>
      <w:marBottom w:val="0"/>
      <w:divBdr>
        <w:top w:val="none" w:sz="0" w:space="0" w:color="auto"/>
        <w:left w:val="none" w:sz="0" w:space="0" w:color="auto"/>
        <w:bottom w:val="none" w:sz="0" w:space="0" w:color="auto"/>
        <w:right w:val="none" w:sz="0" w:space="0" w:color="auto"/>
      </w:divBdr>
    </w:div>
    <w:div w:id="144514182">
      <w:bodyDiv w:val="1"/>
      <w:marLeft w:val="0"/>
      <w:marRight w:val="0"/>
      <w:marTop w:val="0"/>
      <w:marBottom w:val="0"/>
      <w:divBdr>
        <w:top w:val="none" w:sz="0" w:space="0" w:color="auto"/>
        <w:left w:val="none" w:sz="0" w:space="0" w:color="auto"/>
        <w:bottom w:val="none" w:sz="0" w:space="0" w:color="auto"/>
        <w:right w:val="none" w:sz="0" w:space="0" w:color="auto"/>
      </w:divBdr>
    </w:div>
    <w:div w:id="174805532">
      <w:bodyDiv w:val="1"/>
      <w:marLeft w:val="0"/>
      <w:marRight w:val="0"/>
      <w:marTop w:val="0"/>
      <w:marBottom w:val="0"/>
      <w:divBdr>
        <w:top w:val="none" w:sz="0" w:space="0" w:color="auto"/>
        <w:left w:val="none" w:sz="0" w:space="0" w:color="auto"/>
        <w:bottom w:val="none" w:sz="0" w:space="0" w:color="auto"/>
        <w:right w:val="none" w:sz="0" w:space="0" w:color="auto"/>
      </w:divBdr>
    </w:div>
    <w:div w:id="179396712">
      <w:bodyDiv w:val="1"/>
      <w:marLeft w:val="0"/>
      <w:marRight w:val="0"/>
      <w:marTop w:val="0"/>
      <w:marBottom w:val="0"/>
      <w:divBdr>
        <w:top w:val="none" w:sz="0" w:space="0" w:color="auto"/>
        <w:left w:val="none" w:sz="0" w:space="0" w:color="auto"/>
        <w:bottom w:val="none" w:sz="0" w:space="0" w:color="auto"/>
        <w:right w:val="none" w:sz="0" w:space="0" w:color="auto"/>
      </w:divBdr>
    </w:div>
    <w:div w:id="191693305">
      <w:bodyDiv w:val="1"/>
      <w:marLeft w:val="0"/>
      <w:marRight w:val="0"/>
      <w:marTop w:val="0"/>
      <w:marBottom w:val="0"/>
      <w:divBdr>
        <w:top w:val="none" w:sz="0" w:space="0" w:color="auto"/>
        <w:left w:val="none" w:sz="0" w:space="0" w:color="auto"/>
        <w:bottom w:val="none" w:sz="0" w:space="0" w:color="auto"/>
        <w:right w:val="none" w:sz="0" w:space="0" w:color="auto"/>
      </w:divBdr>
    </w:div>
    <w:div w:id="207498666">
      <w:bodyDiv w:val="1"/>
      <w:marLeft w:val="0"/>
      <w:marRight w:val="0"/>
      <w:marTop w:val="0"/>
      <w:marBottom w:val="0"/>
      <w:divBdr>
        <w:top w:val="none" w:sz="0" w:space="0" w:color="auto"/>
        <w:left w:val="none" w:sz="0" w:space="0" w:color="auto"/>
        <w:bottom w:val="none" w:sz="0" w:space="0" w:color="auto"/>
        <w:right w:val="none" w:sz="0" w:space="0" w:color="auto"/>
      </w:divBdr>
    </w:div>
    <w:div w:id="234628933">
      <w:bodyDiv w:val="1"/>
      <w:marLeft w:val="0"/>
      <w:marRight w:val="0"/>
      <w:marTop w:val="0"/>
      <w:marBottom w:val="0"/>
      <w:divBdr>
        <w:top w:val="none" w:sz="0" w:space="0" w:color="auto"/>
        <w:left w:val="none" w:sz="0" w:space="0" w:color="auto"/>
        <w:bottom w:val="none" w:sz="0" w:space="0" w:color="auto"/>
        <w:right w:val="none" w:sz="0" w:space="0" w:color="auto"/>
      </w:divBdr>
      <w:divsChild>
        <w:div w:id="1607688196">
          <w:marLeft w:val="0"/>
          <w:marRight w:val="0"/>
          <w:marTop w:val="0"/>
          <w:marBottom w:val="0"/>
          <w:divBdr>
            <w:top w:val="none" w:sz="0" w:space="0" w:color="auto"/>
            <w:left w:val="none" w:sz="0" w:space="0" w:color="auto"/>
            <w:bottom w:val="none" w:sz="0" w:space="0" w:color="auto"/>
            <w:right w:val="none" w:sz="0" w:space="0" w:color="auto"/>
          </w:divBdr>
        </w:div>
      </w:divsChild>
    </w:div>
    <w:div w:id="263849379">
      <w:bodyDiv w:val="1"/>
      <w:marLeft w:val="0"/>
      <w:marRight w:val="0"/>
      <w:marTop w:val="0"/>
      <w:marBottom w:val="0"/>
      <w:divBdr>
        <w:top w:val="none" w:sz="0" w:space="0" w:color="auto"/>
        <w:left w:val="none" w:sz="0" w:space="0" w:color="auto"/>
        <w:bottom w:val="none" w:sz="0" w:space="0" w:color="auto"/>
        <w:right w:val="none" w:sz="0" w:space="0" w:color="auto"/>
      </w:divBdr>
    </w:div>
    <w:div w:id="267811418">
      <w:bodyDiv w:val="1"/>
      <w:marLeft w:val="0"/>
      <w:marRight w:val="0"/>
      <w:marTop w:val="0"/>
      <w:marBottom w:val="0"/>
      <w:divBdr>
        <w:top w:val="none" w:sz="0" w:space="0" w:color="auto"/>
        <w:left w:val="none" w:sz="0" w:space="0" w:color="auto"/>
        <w:bottom w:val="none" w:sz="0" w:space="0" w:color="auto"/>
        <w:right w:val="none" w:sz="0" w:space="0" w:color="auto"/>
      </w:divBdr>
      <w:divsChild>
        <w:div w:id="372579164">
          <w:marLeft w:val="0"/>
          <w:marRight w:val="0"/>
          <w:marTop w:val="0"/>
          <w:marBottom w:val="188"/>
          <w:divBdr>
            <w:top w:val="none" w:sz="0" w:space="0" w:color="auto"/>
            <w:left w:val="none" w:sz="0" w:space="0" w:color="auto"/>
            <w:bottom w:val="none" w:sz="0" w:space="0" w:color="auto"/>
            <w:right w:val="none" w:sz="0" w:space="0" w:color="auto"/>
          </w:divBdr>
        </w:div>
        <w:div w:id="407927760">
          <w:marLeft w:val="0"/>
          <w:marRight w:val="0"/>
          <w:marTop w:val="0"/>
          <w:marBottom w:val="188"/>
          <w:divBdr>
            <w:top w:val="none" w:sz="0" w:space="0" w:color="auto"/>
            <w:left w:val="none" w:sz="0" w:space="0" w:color="auto"/>
            <w:bottom w:val="none" w:sz="0" w:space="0" w:color="auto"/>
            <w:right w:val="none" w:sz="0" w:space="0" w:color="auto"/>
          </w:divBdr>
        </w:div>
        <w:div w:id="2048602246">
          <w:marLeft w:val="0"/>
          <w:marRight w:val="0"/>
          <w:marTop w:val="0"/>
          <w:marBottom w:val="188"/>
          <w:divBdr>
            <w:top w:val="none" w:sz="0" w:space="0" w:color="auto"/>
            <w:left w:val="none" w:sz="0" w:space="0" w:color="auto"/>
            <w:bottom w:val="none" w:sz="0" w:space="0" w:color="auto"/>
            <w:right w:val="none" w:sz="0" w:space="0" w:color="auto"/>
          </w:divBdr>
        </w:div>
      </w:divsChild>
    </w:div>
    <w:div w:id="345986044">
      <w:bodyDiv w:val="1"/>
      <w:marLeft w:val="0"/>
      <w:marRight w:val="0"/>
      <w:marTop w:val="0"/>
      <w:marBottom w:val="0"/>
      <w:divBdr>
        <w:top w:val="none" w:sz="0" w:space="0" w:color="auto"/>
        <w:left w:val="none" w:sz="0" w:space="0" w:color="auto"/>
        <w:bottom w:val="none" w:sz="0" w:space="0" w:color="auto"/>
        <w:right w:val="none" w:sz="0" w:space="0" w:color="auto"/>
      </w:divBdr>
    </w:div>
    <w:div w:id="347488512">
      <w:bodyDiv w:val="1"/>
      <w:marLeft w:val="0"/>
      <w:marRight w:val="0"/>
      <w:marTop w:val="0"/>
      <w:marBottom w:val="0"/>
      <w:divBdr>
        <w:top w:val="none" w:sz="0" w:space="0" w:color="auto"/>
        <w:left w:val="none" w:sz="0" w:space="0" w:color="auto"/>
        <w:bottom w:val="none" w:sz="0" w:space="0" w:color="auto"/>
        <w:right w:val="none" w:sz="0" w:space="0" w:color="auto"/>
      </w:divBdr>
    </w:div>
    <w:div w:id="374626155">
      <w:bodyDiv w:val="1"/>
      <w:marLeft w:val="0"/>
      <w:marRight w:val="0"/>
      <w:marTop w:val="0"/>
      <w:marBottom w:val="0"/>
      <w:divBdr>
        <w:top w:val="none" w:sz="0" w:space="0" w:color="auto"/>
        <w:left w:val="none" w:sz="0" w:space="0" w:color="auto"/>
        <w:bottom w:val="none" w:sz="0" w:space="0" w:color="auto"/>
        <w:right w:val="none" w:sz="0" w:space="0" w:color="auto"/>
      </w:divBdr>
    </w:div>
    <w:div w:id="464737401">
      <w:bodyDiv w:val="1"/>
      <w:marLeft w:val="0"/>
      <w:marRight w:val="0"/>
      <w:marTop w:val="0"/>
      <w:marBottom w:val="0"/>
      <w:divBdr>
        <w:top w:val="none" w:sz="0" w:space="0" w:color="auto"/>
        <w:left w:val="none" w:sz="0" w:space="0" w:color="auto"/>
        <w:bottom w:val="none" w:sz="0" w:space="0" w:color="auto"/>
        <w:right w:val="none" w:sz="0" w:space="0" w:color="auto"/>
      </w:divBdr>
    </w:div>
    <w:div w:id="475416085">
      <w:bodyDiv w:val="1"/>
      <w:marLeft w:val="0"/>
      <w:marRight w:val="0"/>
      <w:marTop w:val="0"/>
      <w:marBottom w:val="0"/>
      <w:divBdr>
        <w:top w:val="none" w:sz="0" w:space="0" w:color="auto"/>
        <w:left w:val="none" w:sz="0" w:space="0" w:color="auto"/>
        <w:bottom w:val="none" w:sz="0" w:space="0" w:color="auto"/>
        <w:right w:val="none" w:sz="0" w:space="0" w:color="auto"/>
      </w:divBdr>
    </w:div>
    <w:div w:id="586111361">
      <w:bodyDiv w:val="1"/>
      <w:marLeft w:val="0"/>
      <w:marRight w:val="0"/>
      <w:marTop w:val="0"/>
      <w:marBottom w:val="0"/>
      <w:divBdr>
        <w:top w:val="none" w:sz="0" w:space="0" w:color="auto"/>
        <w:left w:val="none" w:sz="0" w:space="0" w:color="auto"/>
        <w:bottom w:val="none" w:sz="0" w:space="0" w:color="auto"/>
        <w:right w:val="none" w:sz="0" w:space="0" w:color="auto"/>
      </w:divBdr>
    </w:div>
    <w:div w:id="667097717">
      <w:bodyDiv w:val="1"/>
      <w:marLeft w:val="0"/>
      <w:marRight w:val="0"/>
      <w:marTop w:val="0"/>
      <w:marBottom w:val="0"/>
      <w:divBdr>
        <w:top w:val="none" w:sz="0" w:space="0" w:color="auto"/>
        <w:left w:val="none" w:sz="0" w:space="0" w:color="auto"/>
        <w:bottom w:val="none" w:sz="0" w:space="0" w:color="auto"/>
        <w:right w:val="none" w:sz="0" w:space="0" w:color="auto"/>
      </w:divBdr>
      <w:divsChild>
        <w:div w:id="148642158">
          <w:marLeft w:val="0"/>
          <w:marRight w:val="0"/>
          <w:marTop w:val="0"/>
          <w:marBottom w:val="38"/>
          <w:divBdr>
            <w:top w:val="single" w:sz="4" w:space="0" w:color="E0E0E0"/>
            <w:left w:val="single" w:sz="4" w:space="0" w:color="E0E0E0"/>
            <w:bottom w:val="single" w:sz="4" w:space="0" w:color="E0E0E0"/>
            <w:right w:val="single" w:sz="4" w:space="0" w:color="E0E0E0"/>
          </w:divBdr>
        </w:div>
      </w:divsChild>
    </w:div>
    <w:div w:id="685718554">
      <w:bodyDiv w:val="1"/>
      <w:marLeft w:val="0"/>
      <w:marRight w:val="0"/>
      <w:marTop w:val="0"/>
      <w:marBottom w:val="0"/>
      <w:divBdr>
        <w:top w:val="none" w:sz="0" w:space="0" w:color="auto"/>
        <w:left w:val="none" w:sz="0" w:space="0" w:color="auto"/>
        <w:bottom w:val="none" w:sz="0" w:space="0" w:color="auto"/>
        <w:right w:val="none" w:sz="0" w:space="0" w:color="auto"/>
      </w:divBdr>
    </w:div>
    <w:div w:id="698237429">
      <w:bodyDiv w:val="1"/>
      <w:marLeft w:val="0"/>
      <w:marRight w:val="0"/>
      <w:marTop w:val="0"/>
      <w:marBottom w:val="0"/>
      <w:divBdr>
        <w:top w:val="none" w:sz="0" w:space="0" w:color="auto"/>
        <w:left w:val="none" w:sz="0" w:space="0" w:color="auto"/>
        <w:bottom w:val="none" w:sz="0" w:space="0" w:color="auto"/>
        <w:right w:val="none" w:sz="0" w:space="0" w:color="auto"/>
      </w:divBdr>
    </w:div>
    <w:div w:id="801265049">
      <w:bodyDiv w:val="1"/>
      <w:marLeft w:val="0"/>
      <w:marRight w:val="0"/>
      <w:marTop w:val="0"/>
      <w:marBottom w:val="0"/>
      <w:divBdr>
        <w:top w:val="none" w:sz="0" w:space="0" w:color="auto"/>
        <w:left w:val="none" w:sz="0" w:space="0" w:color="auto"/>
        <w:bottom w:val="none" w:sz="0" w:space="0" w:color="auto"/>
        <w:right w:val="none" w:sz="0" w:space="0" w:color="auto"/>
      </w:divBdr>
      <w:divsChild>
        <w:div w:id="474689717">
          <w:marLeft w:val="0"/>
          <w:marRight w:val="0"/>
          <w:marTop w:val="0"/>
          <w:marBottom w:val="38"/>
          <w:divBdr>
            <w:top w:val="single" w:sz="4" w:space="0" w:color="E0E0E0"/>
            <w:left w:val="single" w:sz="4" w:space="0" w:color="E0E0E0"/>
            <w:bottom w:val="single" w:sz="4" w:space="0" w:color="E0E0E0"/>
            <w:right w:val="single" w:sz="4" w:space="0" w:color="E0E0E0"/>
          </w:divBdr>
        </w:div>
      </w:divsChild>
    </w:div>
    <w:div w:id="827136200">
      <w:bodyDiv w:val="1"/>
      <w:marLeft w:val="0"/>
      <w:marRight w:val="0"/>
      <w:marTop w:val="0"/>
      <w:marBottom w:val="0"/>
      <w:divBdr>
        <w:top w:val="none" w:sz="0" w:space="0" w:color="auto"/>
        <w:left w:val="none" w:sz="0" w:space="0" w:color="auto"/>
        <w:bottom w:val="none" w:sz="0" w:space="0" w:color="auto"/>
        <w:right w:val="none" w:sz="0" w:space="0" w:color="auto"/>
      </w:divBdr>
    </w:div>
    <w:div w:id="908537853">
      <w:bodyDiv w:val="1"/>
      <w:marLeft w:val="0"/>
      <w:marRight w:val="0"/>
      <w:marTop w:val="0"/>
      <w:marBottom w:val="0"/>
      <w:divBdr>
        <w:top w:val="none" w:sz="0" w:space="0" w:color="auto"/>
        <w:left w:val="none" w:sz="0" w:space="0" w:color="auto"/>
        <w:bottom w:val="none" w:sz="0" w:space="0" w:color="auto"/>
        <w:right w:val="none" w:sz="0" w:space="0" w:color="auto"/>
      </w:divBdr>
    </w:div>
    <w:div w:id="910043865">
      <w:bodyDiv w:val="1"/>
      <w:marLeft w:val="0"/>
      <w:marRight w:val="0"/>
      <w:marTop w:val="0"/>
      <w:marBottom w:val="0"/>
      <w:divBdr>
        <w:top w:val="none" w:sz="0" w:space="0" w:color="auto"/>
        <w:left w:val="none" w:sz="0" w:space="0" w:color="auto"/>
        <w:bottom w:val="none" w:sz="0" w:space="0" w:color="auto"/>
        <w:right w:val="none" w:sz="0" w:space="0" w:color="auto"/>
      </w:divBdr>
      <w:divsChild>
        <w:div w:id="1439367726">
          <w:marLeft w:val="0"/>
          <w:marRight w:val="0"/>
          <w:marTop w:val="0"/>
          <w:marBottom w:val="0"/>
          <w:divBdr>
            <w:top w:val="none" w:sz="0" w:space="0" w:color="auto"/>
            <w:left w:val="none" w:sz="0" w:space="0" w:color="auto"/>
            <w:bottom w:val="none" w:sz="0" w:space="0" w:color="auto"/>
            <w:right w:val="none" w:sz="0" w:space="0" w:color="auto"/>
          </w:divBdr>
          <w:divsChild>
            <w:div w:id="240867596">
              <w:marLeft w:val="0"/>
              <w:marRight w:val="0"/>
              <w:marTop w:val="0"/>
              <w:marBottom w:val="0"/>
              <w:divBdr>
                <w:top w:val="none" w:sz="0" w:space="0" w:color="auto"/>
                <w:left w:val="none" w:sz="0" w:space="0" w:color="auto"/>
                <w:bottom w:val="none" w:sz="0" w:space="0" w:color="auto"/>
                <w:right w:val="none" w:sz="0" w:space="0" w:color="auto"/>
              </w:divBdr>
              <w:divsChild>
                <w:div w:id="8595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7050">
      <w:bodyDiv w:val="1"/>
      <w:marLeft w:val="0"/>
      <w:marRight w:val="0"/>
      <w:marTop w:val="0"/>
      <w:marBottom w:val="0"/>
      <w:divBdr>
        <w:top w:val="none" w:sz="0" w:space="0" w:color="auto"/>
        <w:left w:val="none" w:sz="0" w:space="0" w:color="auto"/>
        <w:bottom w:val="none" w:sz="0" w:space="0" w:color="auto"/>
        <w:right w:val="none" w:sz="0" w:space="0" w:color="auto"/>
      </w:divBdr>
    </w:div>
    <w:div w:id="977955391">
      <w:bodyDiv w:val="1"/>
      <w:marLeft w:val="0"/>
      <w:marRight w:val="0"/>
      <w:marTop w:val="0"/>
      <w:marBottom w:val="0"/>
      <w:divBdr>
        <w:top w:val="none" w:sz="0" w:space="0" w:color="auto"/>
        <w:left w:val="none" w:sz="0" w:space="0" w:color="auto"/>
        <w:bottom w:val="none" w:sz="0" w:space="0" w:color="auto"/>
        <w:right w:val="none" w:sz="0" w:space="0" w:color="auto"/>
      </w:divBdr>
    </w:div>
    <w:div w:id="988366775">
      <w:bodyDiv w:val="1"/>
      <w:marLeft w:val="0"/>
      <w:marRight w:val="0"/>
      <w:marTop w:val="0"/>
      <w:marBottom w:val="0"/>
      <w:divBdr>
        <w:top w:val="none" w:sz="0" w:space="0" w:color="auto"/>
        <w:left w:val="none" w:sz="0" w:space="0" w:color="auto"/>
        <w:bottom w:val="none" w:sz="0" w:space="0" w:color="auto"/>
        <w:right w:val="none" w:sz="0" w:space="0" w:color="auto"/>
      </w:divBdr>
      <w:divsChild>
        <w:div w:id="835145531">
          <w:marLeft w:val="0"/>
          <w:marRight w:val="0"/>
          <w:marTop w:val="0"/>
          <w:marBottom w:val="0"/>
          <w:divBdr>
            <w:top w:val="none" w:sz="0" w:space="0" w:color="auto"/>
            <w:left w:val="none" w:sz="0" w:space="0" w:color="auto"/>
            <w:bottom w:val="none" w:sz="0" w:space="0" w:color="auto"/>
            <w:right w:val="none" w:sz="0" w:space="0" w:color="auto"/>
          </w:divBdr>
          <w:divsChild>
            <w:div w:id="1046491958">
              <w:marLeft w:val="0"/>
              <w:marRight w:val="0"/>
              <w:marTop w:val="0"/>
              <w:marBottom w:val="0"/>
              <w:divBdr>
                <w:top w:val="none" w:sz="0" w:space="0" w:color="auto"/>
                <w:left w:val="none" w:sz="0" w:space="0" w:color="auto"/>
                <w:bottom w:val="none" w:sz="0" w:space="0" w:color="auto"/>
                <w:right w:val="none" w:sz="0" w:space="0" w:color="auto"/>
              </w:divBdr>
              <w:divsChild>
                <w:div w:id="1354307310">
                  <w:marLeft w:val="0"/>
                  <w:marRight w:val="0"/>
                  <w:marTop w:val="0"/>
                  <w:marBottom w:val="0"/>
                  <w:divBdr>
                    <w:top w:val="none" w:sz="0" w:space="0" w:color="auto"/>
                    <w:left w:val="none" w:sz="0" w:space="0" w:color="auto"/>
                    <w:bottom w:val="none" w:sz="0" w:space="0" w:color="auto"/>
                    <w:right w:val="none" w:sz="0" w:space="0" w:color="auto"/>
                  </w:divBdr>
                  <w:divsChild>
                    <w:div w:id="832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8966">
      <w:bodyDiv w:val="1"/>
      <w:marLeft w:val="0"/>
      <w:marRight w:val="0"/>
      <w:marTop w:val="0"/>
      <w:marBottom w:val="0"/>
      <w:divBdr>
        <w:top w:val="none" w:sz="0" w:space="0" w:color="auto"/>
        <w:left w:val="none" w:sz="0" w:space="0" w:color="auto"/>
        <w:bottom w:val="none" w:sz="0" w:space="0" w:color="auto"/>
        <w:right w:val="none" w:sz="0" w:space="0" w:color="auto"/>
      </w:divBdr>
    </w:div>
    <w:div w:id="1060444545">
      <w:bodyDiv w:val="1"/>
      <w:marLeft w:val="0"/>
      <w:marRight w:val="0"/>
      <w:marTop w:val="0"/>
      <w:marBottom w:val="0"/>
      <w:divBdr>
        <w:top w:val="none" w:sz="0" w:space="0" w:color="auto"/>
        <w:left w:val="none" w:sz="0" w:space="0" w:color="auto"/>
        <w:bottom w:val="none" w:sz="0" w:space="0" w:color="auto"/>
        <w:right w:val="none" w:sz="0" w:space="0" w:color="auto"/>
      </w:divBdr>
    </w:div>
    <w:div w:id="1088892469">
      <w:bodyDiv w:val="1"/>
      <w:marLeft w:val="0"/>
      <w:marRight w:val="0"/>
      <w:marTop w:val="0"/>
      <w:marBottom w:val="0"/>
      <w:divBdr>
        <w:top w:val="none" w:sz="0" w:space="0" w:color="auto"/>
        <w:left w:val="none" w:sz="0" w:space="0" w:color="auto"/>
        <w:bottom w:val="none" w:sz="0" w:space="0" w:color="auto"/>
        <w:right w:val="none" w:sz="0" w:space="0" w:color="auto"/>
      </w:divBdr>
      <w:divsChild>
        <w:div w:id="942226575">
          <w:marLeft w:val="0"/>
          <w:marRight w:val="0"/>
          <w:marTop w:val="0"/>
          <w:marBottom w:val="188"/>
          <w:divBdr>
            <w:top w:val="none" w:sz="0" w:space="0" w:color="auto"/>
            <w:left w:val="none" w:sz="0" w:space="0" w:color="auto"/>
            <w:bottom w:val="none" w:sz="0" w:space="0" w:color="auto"/>
            <w:right w:val="none" w:sz="0" w:space="0" w:color="auto"/>
          </w:divBdr>
        </w:div>
        <w:div w:id="1313876936">
          <w:marLeft w:val="0"/>
          <w:marRight w:val="0"/>
          <w:marTop w:val="0"/>
          <w:marBottom w:val="188"/>
          <w:divBdr>
            <w:top w:val="none" w:sz="0" w:space="0" w:color="auto"/>
            <w:left w:val="none" w:sz="0" w:space="0" w:color="auto"/>
            <w:bottom w:val="none" w:sz="0" w:space="0" w:color="auto"/>
            <w:right w:val="none" w:sz="0" w:space="0" w:color="auto"/>
          </w:divBdr>
        </w:div>
        <w:div w:id="2051954890">
          <w:marLeft w:val="0"/>
          <w:marRight w:val="0"/>
          <w:marTop w:val="0"/>
          <w:marBottom w:val="188"/>
          <w:divBdr>
            <w:top w:val="none" w:sz="0" w:space="0" w:color="auto"/>
            <w:left w:val="none" w:sz="0" w:space="0" w:color="auto"/>
            <w:bottom w:val="none" w:sz="0" w:space="0" w:color="auto"/>
            <w:right w:val="none" w:sz="0" w:space="0" w:color="auto"/>
          </w:divBdr>
        </w:div>
      </w:divsChild>
    </w:div>
    <w:div w:id="1098869645">
      <w:bodyDiv w:val="1"/>
      <w:marLeft w:val="0"/>
      <w:marRight w:val="0"/>
      <w:marTop w:val="0"/>
      <w:marBottom w:val="0"/>
      <w:divBdr>
        <w:top w:val="none" w:sz="0" w:space="0" w:color="auto"/>
        <w:left w:val="none" w:sz="0" w:space="0" w:color="auto"/>
        <w:bottom w:val="none" w:sz="0" w:space="0" w:color="auto"/>
        <w:right w:val="none" w:sz="0" w:space="0" w:color="auto"/>
      </w:divBdr>
    </w:div>
    <w:div w:id="1112434961">
      <w:bodyDiv w:val="1"/>
      <w:marLeft w:val="0"/>
      <w:marRight w:val="0"/>
      <w:marTop w:val="0"/>
      <w:marBottom w:val="0"/>
      <w:divBdr>
        <w:top w:val="none" w:sz="0" w:space="0" w:color="auto"/>
        <w:left w:val="none" w:sz="0" w:space="0" w:color="auto"/>
        <w:bottom w:val="none" w:sz="0" w:space="0" w:color="auto"/>
        <w:right w:val="none" w:sz="0" w:space="0" w:color="auto"/>
      </w:divBdr>
      <w:divsChild>
        <w:div w:id="239220892">
          <w:marLeft w:val="0"/>
          <w:marRight w:val="0"/>
          <w:marTop w:val="0"/>
          <w:marBottom w:val="38"/>
          <w:divBdr>
            <w:top w:val="single" w:sz="4" w:space="0" w:color="E0E0E0"/>
            <w:left w:val="single" w:sz="4" w:space="0" w:color="E0E0E0"/>
            <w:bottom w:val="single" w:sz="4" w:space="0" w:color="E0E0E0"/>
            <w:right w:val="single" w:sz="4" w:space="0" w:color="E0E0E0"/>
          </w:divBdr>
        </w:div>
      </w:divsChild>
    </w:div>
    <w:div w:id="1140414923">
      <w:bodyDiv w:val="1"/>
      <w:marLeft w:val="0"/>
      <w:marRight w:val="0"/>
      <w:marTop w:val="0"/>
      <w:marBottom w:val="0"/>
      <w:divBdr>
        <w:top w:val="none" w:sz="0" w:space="0" w:color="auto"/>
        <w:left w:val="none" w:sz="0" w:space="0" w:color="auto"/>
        <w:bottom w:val="none" w:sz="0" w:space="0" w:color="auto"/>
        <w:right w:val="none" w:sz="0" w:space="0" w:color="auto"/>
      </w:divBdr>
    </w:div>
    <w:div w:id="1189559765">
      <w:bodyDiv w:val="1"/>
      <w:marLeft w:val="0"/>
      <w:marRight w:val="0"/>
      <w:marTop w:val="0"/>
      <w:marBottom w:val="0"/>
      <w:divBdr>
        <w:top w:val="none" w:sz="0" w:space="0" w:color="auto"/>
        <w:left w:val="none" w:sz="0" w:space="0" w:color="auto"/>
        <w:bottom w:val="none" w:sz="0" w:space="0" w:color="auto"/>
        <w:right w:val="none" w:sz="0" w:space="0" w:color="auto"/>
      </w:divBdr>
      <w:divsChild>
        <w:div w:id="330262424">
          <w:marLeft w:val="0"/>
          <w:marRight w:val="0"/>
          <w:marTop w:val="0"/>
          <w:marBottom w:val="0"/>
          <w:divBdr>
            <w:top w:val="none" w:sz="0" w:space="0" w:color="auto"/>
            <w:left w:val="none" w:sz="0" w:space="0" w:color="auto"/>
            <w:bottom w:val="none" w:sz="0" w:space="0" w:color="auto"/>
            <w:right w:val="none" w:sz="0" w:space="0" w:color="auto"/>
          </w:divBdr>
        </w:div>
      </w:divsChild>
    </w:div>
    <w:div w:id="1231228344">
      <w:bodyDiv w:val="1"/>
      <w:marLeft w:val="0"/>
      <w:marRight w:val="0"/>
      <w:marTop w:val="0"/>
      <w:marBottom w:val="0"/>
      <w:divBdr>
        <w:top w:val="none" w:sz="0" w:space="0" w:color="auto"/>
        <w:left w:val="none" w:sz="0" w:space="0" w:color="auto"/>
        <w:bottom w:val="none" w:sz="0" w:space="0" w:color="auto"/>
        <w:right w:val="none" w:sz="0" w:space="0" w:color="auto"/>
      </w:divBdr>
    </w:div>
    <w:div w:id="1299725358">
      <w:bodyDiv w:val="1"/>
      <w:marLeft w:val="0"/>
      <w:marRight w:val="0"/>
      <w:marTop w:val="0"/>
      <w:marBottom w:val="0"/>
      <w:divBdr>
        <w:top w:val="none" w:sz="0" w:space="0" w:color="auto"/>
        <w:left w:val="none" w:sz="0" w:space="0" w:color="auto"/>
        <w:bottom w:val="none" w:sz="0" w:space="0" w:color="auto"/>
        <w:right w:val="none" w:sz="0" w:space="0" w:color="auto"/>
      </w:divBdr>
      <w:divsChild>
        <w:div w:id="548223813">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345866489">
      <w:bodyDiv w:val="1"/>
      <w:marLeft w:val="0"/>
      <w:marRight w:val="0"/>
      <w:marTop w:val="0"/>
      <w:marBottom w:val="0"/>
      <w:divBdr>
        <w:top w:val="none" w:sz="0" w:space="0" w:color="auto"/>
        <w:left w:val="none" w:sz="0" w:space="0" w:color="auto"/>
        <w:bottom w:val="none" w:sz="0" w:space="0" w:color="auto"/>
        <w:right w:val="none" w:sz="0" w:space="0" w:color="auto"/>
      </w:divBdr>
    </w:div>
    <w:div w:id="1446122878">
      <w:bodyDiv w:val="1"/>
      <w:marLeft w:val="0"/>
      <w:marRight w:val="0"/>
      <w:marTop w:val="0"/>
      <w:marBottom w:val="0"/>
      <w:divBdr>
        <w:top w:val="none" w:sz="0" w:space="0" w:color="auto"/>
        <w:left w:val="none" w:sz="0" w:space="0" w:color="auto"/>
        <w:bottom w:val="none" w:sz="0" w:space="0" w:color="auto"/>
        <w:right w:val="none" w:sz="0" w:space="0" w:color="auto"/>
      </w:divBdr>
    </w:div>
    <w:div w:id="1455170715">
      <w:bodyDiv w:val="1"/>
      <w:marLeft w:val="0"/>
      <w:marRight w:val="0"/>
      <w:marTop w:val="0"/>
      <w:marBottom w:val="0"/>
      <w:divBdr>
        <w:top w:val="none" w:sz="0" w:space="0" w:color="auto"/>
        <w:left w:val="none" w:sz="0" w:space="0" w:color="auto"/>
        <w:bottom w:val="none" w:sz="0" w:space="0" w:color="auto"/>
        <w:right w:val="none" w:sz="0" w:space="0" w:color="auto"/>
      </w:divBdr>
      <w:divsChild>
        <w:div w:id="9648002">
          <w:marLeft w:val="0"/>
          <w:marRight w:val="0"/>
          <w:marTop w:val="0"/>
          <w:marBottom w:val="225"/>
          <w:divBdr>
            <w:top w:val="none" w:sz="0" w:space="0" w:color="auto"/>
            <w:left w:val="none" w:sz="0" w:space="0" w:color="auto"/>
            <w:bottom w:val="none" w:sz="0" w:space="0" w:color="auto"/>
            <w:right w:val="none" w:sz="0" w:space="0" w:color="auto"/>
          </w:divBdr>
        </w:div>
        <w:div w:id="391315982">
          <w:marLeft w:val="0"/>
          <w:marRight w:val="0"/>
          <w:marTop w:val="0"/>
          <w:marBottom w:val="225"/>
          <w:divBdr>
            <w:top w:val="none" w:sz="0" w:space="0" w:color="auto"/>
            <w:left w:val="none" w:sz="0" w:space="0" w:color="auto"/>
            <w:bottom w:val="none" w:sz="0" w:space="0" w:color="auto"/>
            <w:right w:val="none" w:sz="0" w:space="0" w:color="auto"/>
          </w:divBdr>
        </w:div>
        <w:div w:id="1647541551">
          <w:marLeft w:val="0"/>
          <w:marRight w:val="0"/>
          <w:marTop w:val="0"/>
          <w:marBottom w:val="225"/>
          <w:divBdr>
            <w:top w:val="none" w:sz="0" w:space="0" w:color="auto"/>
            <w:left w:val="none" w:sz="0" w:space="0" w:color="auto"/>
            <w:bottom w:val="none" w:sz="0" w:space="0" w:color="auto"/>
            <w:right w:val="none" w:sz="0" w:space="0" w:color="auto"/>
          </w:divBdr>
        </w:div>
      </w:divsChild>
    </w:div>
    <w:div w:id="1460803620">
      <w:bodyDiv w:val="1"/>
      <w:marLeft w:val="0"/>
      <w:marRight w:val="0"/>
      <w:marTop w:val="0"/>
      <w:marBottom w:val="0"/>
      <w:divBdr>
        <w:top w:val="none" w:sz="0" w:space="0" w:color="auto"/>
        <w:left w:val="none" w:sz="0" w:space="0" w:color="auto"/>
        <w:bottom w:val="none" w:sz="0" w:space="0" w:color="auto"/>
        <w:right w:val="none" w:sz="0" w:space="0" w:color="auto"/>
      </w:divBdr>
    </w:div>
    <w:div w:id="1567688509">
      <w:bodyDiv w:val="1"/>
      <w:marLeft w:val="0"/>
      <w:marRight w:val="0"/>
      <w:marTop w:val="0"/>
      <w:marBottom w:val="0"/>
      <w:divBdr>
        <w:top w:val="none" w:sz="0" w:space="0" w:color="auto"/>
        <w:left w:val="none" w:sz="0" w:space="0" w:color="auto"/>
        <w:bottom w:val="none" w:sz="0" w:space="0" w:color="auto"/>
        <w:right w:val="none" w:sz="0" w:space="0" w:color="auto"/>
      </w:divBdr>
      <w:divsChild>
        <w:div w:id="1140539419">
          <w:marLeft w:val="0"/>
          <w:marRight w:val="0"/>
          <w:marTop w:val="0"/>
          <w:marBottom w:val="106"/>
          <w:divBdr>
            <w:top w:val="none" w:sz="0" w:space="0" w:color="auto"/>
            <w:left w:val="none" w:sz="0" w:space="0" w:color="auto"/>
            <w:bottom w:val="none" w:sz="0" w:space="0" w:color="auto"/>
            <w:right w:val="none" w:sz="0" w:space="0" w:color="auto"/>
          </w:divBdr>
        </w:div>
        <w:div w:id="1767267263">
          <w:marLeft w:val="0"/>
          <w:marRight w:val="0"/>
          <w:marTop w:val="0"/>
          <w:marBottom w:val="106"/>
          <w:divBdr>
            <w:top w:val="none" w:sz="0" w:space="0" w:color="auto"/>
            <w:left w:val="none" w:sz="0" w:space="0" w:color="auto"/>
            <w:bottom w:val="none" w:sz="0" w:space="0" w:color="auto"/>
            <w:right w:val="none" w:sz="0" w:space="0" w:color="auto"/>
          </w:divBdr>
        </w:div>
      </w:divsChild>
    </w:div>
    <w:div w:id="1614172492">
      <w:bodyDiv w:val="1"/>
      <w:marLeft w:val="0"/>
      <w:marRight w:val="0"/>
      <w:marTop w:val="0"/>
      <w:marBottom w:val="0"/>
      <w:divBdr>
        <w:top w:val="none" w:sz="0" w:space="0" w:color="auto"/>
        <w:left w:val="none" w:sz="0" w:space="0" w:color="auto"/>
        <w:bottom w:val="none" w:sz="0" w:space="0" w:color="auto"/>
        <w:right w:val="none" w:sz="0" w:space="0" w:color="auto"/>
      </w:divBdr>
    </w:div>
    <w:div w:id="1691645655">
      <w:bodyDiv w:val="1"/>
      <w:marLeft w:val="0"/>
      <w:marRight w:val="0"/>
      <w:marTop w:val="0"/>
      <w:marBottom w:val="0"/>
      <w:divBdr>
        <w:top w:val="none" w:sz="0" w:space="0" w:color="auto"/>
        <w:left w:val="none" w:sz="0" w:space="0" w:color="auto"/>
        <w:bottom w:val="none" w:sz="0" w:space="0" w:color="auto"/>
        <w:right w:val="none" w:sz="0" w:space="0" w:color="auto"/>
      </w:divBdr>
    </w:div>
    <w:div w:id="1757314500">
      <w:bodyDiv w:val="1"/>
      <w:marLeft w:val="0"/>
      <w:marRight w:val="0"/>
      <w:marTop w:val="0"/>
      <w:marBottom w:val="0"/>
      <w:divBdr>
        <w:top w:val="none" w:sz="0" w:space="0" w:color="auto"/>
        <w:left w:val="none" w:sz="0" w:space="0" w:color="auto"/>
        <w:bottom w:val="none" w:sz="0" w:space="0" w:color="auto"/>
        <w:right w:val="none" w:sz="0" w:space="0" w:color="auto"/>
      </w:divBdr>
    </w:div>
    <w:div w:id="1798454589">
      <w:bodyDiv w:val="1"/>
      <w:marLeft w:val="0"/>
      <w:marRight w:val="0"/>
      <w:marTop w:val="0"/>
      <w:marBottom w:val="0"/>
      <w:divBdr>
        <w:top w:val="none" w:sz="0" w:space="0" w:color="auto"/>
        <w:left w:val="none" w:sz="0" w:space="0" w:color="auto"/>
        <w:bottom w:val="none" w:sz="0" w:space="0" w:color="auto"/>
        <w:right w:val="none" w:sz="0" w:space="0" w:color="auto"/>
      </w:divBdr>
    </w:div>
    <w:div w:id="1825731561">
      <w:bodyDiv w:val="1"/>
      <w:marLeft w:val="0"/>
      <w:marRight w:val="0"/>
      <w:marTop w:val="0"/>
      <w:marBottom w:val="0"/>
      <w:divBdr>
        <w:top w:val="none" w:sz="0" w:space="0" w:color="auto"/>
        <w:left w:val="none" w:sz="0" w:space="0" w:color="auto"/>
        <w:bottom w:val="none" w:sz="0" w:space="0" w:color="auto"/>
        <w:right w:val="none" w:sz="0" w:space="0" w:color="auto"/>
      </w:divBdr>
    </w:div>
    <w:div w:id="1832717182">
      <w:bodyDiv w:val="1"/>
      <w:marLeft w:val="0"/>
      <w:marRight w:val="0"/>
      <w:marTop w:val="0"/>
      <w:marBottom w:val="0"/>
      <w:divBdr>
        <w:top w:val="none" w:sz="0" w:space="0" w:color="auto"/>
        <w:left w:val="none" w:sz="0" w:space="0" w:color="auto"/>
        <w:bottom w:val="none" w:sz="0" w:space="0" w:color="auto"/>
        <w:right w:val="none" w:sz="0" w:space="0" w:color="auto"/>
      </w:divBdr>
      <w:divsChild>
        <w:div w:id="1355886829">
          <w:marLeft w:val="0"/>
          <w:marRight w:val="0"/>
          <w:marTop w:val="0"/>
          <w:marBottom w:val="225"/>
          <w:divBdr>
            <w:top w:val="none" w:sz="0" w:space="0" w:color="auto"/>
            <w:left w:val="none" w:sz="0" w:space="0" w:color="auto"/>
            <w:bottom w:val="none" w:sz="0" w:space="0" w:color="auto"/>
            <w:right w:val="none" w:sz="0" w:space="0" w:color="auto"/>
          </w:divBdr>
        </w:div>
        <w:div w:id="1370108000">
          <w:marLeft w:val="0"/>
          <w:marRight w:val="0"/>
          <w:marTop w:val="0"/>
          <w:marBottom w:val="225"/>
          <w:divBdr>
            <w:top w:val="none" w:sz="0" w:space="0" w:color="auto"/>
            <w:left w:val="none" w:sz="0" w:space="0" w:color="auto"/>
            <w:bottom w:val="none" w:sz="0" w:space="0" w:color="auto"/>
            <w:right w:val="none" w:sz="0" w:space="0" w:color="auto"/>
          </w:divBdr>
        </w:div>
        <w:div w:id="1730155270">
          <w:marLeft w:val="0"/>
          <w:marRight w:val="0"/>
          <w:marTop w:val="0"/>
          <w:marBottom w:val="225"/>
          <w:divBdr>
            <w:top w:val="none" w:sz="0" w:space="0" w:color="auto"/>
            <w:left w:val="none" w:sz="0" w:space="0" w:color="auto"/>
            <w:bottom w:val="none" w:sz="0" w:space="0" w:color="auto"/>
            <w:right w:val="none" w:sz="0" w:space="0" w:color="auto"/>
          </w:divBdr>
        </w:div>
        <w:div w:id="2080253343">
          <w:marLeft w:val="0"/>
          <w:marRight w:val="0"/>
          <w:marTop w:val="0"/>
          <w:marBottom w:val="225"/>
          <w:divBdr>
            <w:top w:val="none" w:sz="0" w:space="0" w:color="auto"/>
            <w:left w:val="none" w:sz="0" w:space="0" w:color="auto"/>
            <w:bottom w:val="none" w:sz="0" w:space="0" w:color="auto"/>
            <w:right w:val="none" w:sz="0" w:space="0" w:color="auto"/>
          </w:divBdr>
        </w:div>
      </w:divsChild>
    </w:div>
    <w:div w:id="1838381298">
      <w:bodyDiv w:val="1"/>
      <w:marLeft w:val="0"/>
      <w:marRight w:val="0"/>
      <w:marTop w:val="0"/>
      <w:marBottom w:val="0"/>
      <w:divBdr>
        <w:top w:val="none" w:sz="0" w:space="0" w:color="auto"/>
        <w:left w:val="none" w:sz="0" w:space="0" w:color="auto"/>
        <w:bottom w:val="none" w:sz="0" w:space="0" w:color="auto"/>
        <w:right w:val="none" w:sz="0" w:space="0" w:color="auto"/>
      </w:divBdr>
      <w:divsChild>
        <w:div w:id="119691026">
          <w:marLeft w:val="0"/>
          <w:marRight w:val="0"/>
          <w:marTop w:val="0"/>
          <w:marBottom w:val="38"/>
          <w:divBdr>
            <w:top w:val="single" w:sz="4" w:space="0" w:color="E0E0E0"/>
            <w:left w:val="single" w:sz="4" w:space="0" w:color="E0E0E0"/>
            <w:bottom w:val="single" w:sz="4" w:space="0" w:color="E0E0E0"/>
            <w:right w:val="single" w:sz="4" w:space="0" w:color="E0E0E0"/>
          </w:divBdr>
        </w:div>
      </w:divsChild>
    </w:div>
    <w:div w:id="1848908959">
      <w:bodyDiv w:val="1"/>
      <w:marLeft w:val="0"/>
      <w:marRight w:val="0"/>
      <w:marTop w:val="0"/>
      <w:marBottom w:val="0"/>
      <w:divBdr>
        <w:top w:val="none" w:sz="0" w:space="0" w:color="auto"/>
        <w:left w:val="none" w:sz="0" w:space="0" w:color="auto"/>
        <w:bottom w:val="none" w:sz="0" w:space="0" w:color="auto"/>
        <w:right w:val="none" w:sz="0" w:space="0" w:color="auto"/>
      </w:divBdr>
    </w:div>
    <w:div w:id="1867716648">
      <w:bodyDiv w:val="1"/>
      <w:marLeft w:val="0"/>
      <w:marRight w:val="0"/>
      <w:marTop w:val="0"/>
      <w:marBottom w:val="0"/>
      <w:divBdr>
        <w:top w:val="none" w:sz="0" w:space="0" w:color="auto"/>
        <w:left w:val="none" w:sz="0" w:space="0" w:color="auto"/>
        <w:bottom w:val="none" w:sz="0" w:space="0" w:color="auto"/>
        <w:right w:val="none" w:sz="0" w:space="0" w:color="auto"/>
      </w:divBdr>
    </w:div>
    <w:div w:id="1897738526">
      <w:bodyDiv w:val="1"/>
      <w:marLeft w:val="0"/>
      <w:marRight w:val="0"/>
      <w:marTop w:val="0"/>
      <w:marBottom w:val="0"/>
      <w:divBdr>
        <w:top w:val="none" w:sz="0" w:space="0" w:color="auto"/>
        <w:left w:val="none" w:sz="0" w:space="0" w:color="auto"/>
        <w:bottom w:val="none" w:sz="0" w:space="0" w:color="auto"/>
        <w:right w:val="none" w:sz="0" w:space="0" w:color="auto"/>
      </w:divBdr>
    </w:div>
    <w:div w:id="1955554670">
      <w:bodyDiv w:val="1"/>
      <w:marLeft w:val="0"/>
      <w:marRight w:val="0"/>
      <w:marTop w:val="0"/>
      <w:marBottom w:val="0"/>
      <w:divBdr>
        <w:top w:val="none" w:sz="0" w:space="0" w:color="auto"/>
        <w:left w:val="none" w:sz="0" w:space="0" w:color="auto"/>
        <w:bottom w:val="none" w:sz="0" w:space="0" w:color="auto"/>
        <w:right w:val="none" w:sz="0" w:space="0" w:color="auto"/>
      </w:divBdr>
    </w:div>
    <w:div w:id="2059275471">
      <w:bodyDiv w:val="1"/>
      <w:marLeft w:val="0"/>
      <w:marRight w:val="0"/>
      <w:marTop w:val="0"/>
      <w:marBottom w:val="0"/>
      <w:divBdr>
        <w:top w:val="none" w:sz="0" w:space="0" w:color="auto"/>
        <w:left w:val="none" w:sz="0" w:space="0" w:color="auto"/>
        <w:bottom w:val="none" w:sz="0" w:space="0" w:color="auto"/>
        <w:right w:val="none" w:sz="0" w:space="0" w:color="auto"/>
      </w:divBdr>
      <w:divsChild>
        <w:div w:id="1176967910">
          <w:marLeft w:val="0"/>
          <w:marRight w:val="0"/>
          <w:marTop w:val="0"/>
          <w:marBottom w:val="0"/>
          <w:divBdr>
            <w:top w:val="none" w:sz="0" w:space="0" w:color="auto"/>
            <w:left w:val="none" w:sz="0" w:space="0" w:color="auto"/>
            <w:bottom w:val="none" w:sz="0" w:space="0" w:color="auto"/>
            <w:right w:val="none" w:sz="0" w:space="0" w:color="auto"/>
          </w:divBdr>
          <w:divsChild>
            <w:div w:id="1900051870">
              <w:marLeft w:val="0"/>
              <w:marRight w:val="0"/>
              <w:marTop w:val="0"/>
              <w:marBottom w:val="0"/>
              <w:divBdr>
                <w:top w:val="none" w:sz="0" w:space="0" w:color="auto"/>
                <w:left w:val="none" w:sz="0" w:space="0" w:color="auto"/>
                <w:bottom w:val="none" w:sz="0" w:space="0" w:color="auto"/>
                <w:right w:val="none" w:sz="0" w:space="0" w:color="auto"/>
              </w:divBdr>
              <w:divsChild>
                <w:div w:id="722949019">
                  <w:marLeft w:val="0"/>
                  <w:marRight w:val="0"/>
                  <w:marTop w:val="0"/>
                  <w:marBottom w:val="0"/>
                  <w:divBdr>
                    <w:top w:val="none" w:sz="0" w:space="0" w:color="auto"/>
                    <w:left w:val="none" w:sz="0" w:space="0" w:color="auto"/>
                    <w:bottom w:val="none" w:sz="0" w:space="0" w:color="auto"/>
                    <w:right w:val="none" w:sz="0" w:space="0" w:color="auto"/>
                  </w:divBdr>
                  <w:divsChild>
                    <w:div w:id="1454053265">
                      <w:marLeft w:val="0"/>
                      <w:marRight w:val="0"/>
                      <w:marTop w:val="0"/>
                      <w:marBottom w:val="0"/>
                      <w:divBdr>
                        <w:top w:val="none" w:sz="0" w:space="0" w:color="auto"/>
                        <w:left w:val="none" w:sz="0" w:space="0" w:color="auto"/>
                        <w:bottom w:val="none" w:sz="0" w:space="0" w:color="auto"/>
                        <w:right w:val="none" w:sz="0" w:space="0" w:color="auto"/>
                      </w:divBdr>
                      <w:divsChild>
                        <w:div w:id="778640468">
                          <w:marLeft w:val="0"/>
                          <w:marRight w:val="0"/>
                          <w:marTop w:val="0"/>
                          <w:marBottom w:val="0"/>
                          <w:divBdr>
                            <w:top w:val="none" w:sz="0" w:space="0" w:color="auto"/>
                            <w:left w:val="none" w:sz="0" w:space="0" w:color="auto"/>
                            <w:bottom w:val="none" w:sz="0" w:space="0" w:color="auto"/>
                            <w:right w:val="none" w:sz="0" w:space="0" w:color="auto"/>
                          </w:divBdr>
                          <w:divsChild>
                            <w:div w:id="633413996">
                              <w:marLeft w:val="0"/>
                              <w:marRight w:val="0"/>
                              <w:marTop w:val="0"/>
                              <w:marBottom w:val="0"/>
                              <w:divBdr>
                                <w:top w:val="none" w:sz="0" w:space="0" w:color="auto"/>
                                <w:left w:val="none" w:sz="0" w:space="0" w:color="auto"/>
                                <w:bottom w:val="none" w:sz="0" w:space="0" w:color="auto"/>
                                <w:right w:val="none" w:sz="0" w:space="0" w:color="auto"/>
                              </w:divBdr>
                              <w:divsChild>
                                <w:div w:id="1014648798">
                                  <w:marLeft w:val="0"/>
                                  <w:marRight w:val="0"/>
                                  <w:marTop w:val="0"/>
                                  <w:marBottom w:val="0"/>
                                  <w:divBdr>
                                    <w:top w:val="single" w:sz="6" w:space="0" w:color="FADEC4"/>
                                    <w:left w:val="single" w:sz="6" w:space="0" w:color="FADEC4"/>
                                    <w:bottom w:val="single" w:sz="6" w:space="0" w:color="FADEC4"/>
                                    <w:right w:val="single" w:sz="6" w:space="0" w:color="FADEC4"/>
                                  </w:divBdr>
                                  <w:divsChild>
                                    <w:div w:id="2090737277">
                                      <w:marLeft w:val="0"/>
                                      <w:marRight w:val="0"/>
                                      <w:marTop w:val="0"/>
                                      <w:marBottom w:val="0"/>
                                      <w:divBdr>
                                        <w:top w:val="none" w:sz="0" w:space="0" w:color="auto"/>
                                        <w:left w:val="none" w:sz="0" w:space="0" w:color="auto"/>
                                        <w:bottom w:val="none" w:sz="0" w:space="0" w:color="auto"/>
                                        <w:right w:val="none" w:sz="0" w:space="0" w:color="auto"/>
                                      </w:divBdr>
                                      <w:divsChild>
                                        <w:div w:id="16278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484727">
      <w:bodyDiv w:val="1"/>
      <w:marLeft w:val="0"/>
      <w:marRight w:val="0"/>
      <w:marTop w:val="0"/>
      <w:marBottom w:val="0"/>
      <w:divBdr>
        <w:top w:val="none" w:sz="0" w:space="0" w:color="auto"/>
        <w:left w:val="none" w:sz="0" w:space="0" w:color="auto"/>
        <w:bottom w:val="none" w:sz="0" w:space="0" w:color="auto"/>
        <w:right w:val="none" w:sz="0" w:space="0" w:color="auto"/>
      </w:divBdr>
      <w:divsChild>
        <w:div w:id="591672016">
          <w:marLeft w:val="0"/>
          <w:marRight w:val="0"/>
          <w:marTop w:val="0"/>
          <w:marBottom w:val="188"/>
          <w:divBdr>
            <w:top w:val="none" w:sz="0" w:space="0" w:color="auto"/>
            <w:left w:val="none" w:sz="0" w:space="0" w:color="auto"/>
            <w:bottom w:val="none" w:sz="0" w:space="0" w:color="auto"/>
            <w:right w:val="none" w:sz="0" w:space="0" w:color="auto"/>
          </w:divBdr>
        </w:div>
        <w:div w:id="908924777">
          <w:marLeft w:val="0"/>
          <w:marRight w:val="0"/>
          <w:marTop w:val="0"/>
          <w:marBottom w:val="188"/>
          <w:divBdr>
            <w:top w:val="none" w:sz="0" w:space="0" w:color="auto"/>
            <w:left w:val="none" w:sz="0" w:space="0" w:color="auto"/>
            <w:bottom w:val="none" w:sz="0" w:space="0" w:color="auto"/>
            <w:right w:val="none" w:sz="0" w:space="0" w:color="auto"/>
          </w:divBdr>
        </w:div>
      </w:divsChild>
    </w:div>
    <w:div w:id="2142384273">
      <w:bodyDiv w:val="1"/>
      <w:marLeft w:val="0"/>
      <w:marRight w:val="0"/>
      <w:marTop w:val="0"/>
      <w:marBottom w:val="0"/>
      <w:divBdr>
        <w:top w:val="none" w:sz="0" w:space="0" w:color="auto"/>
        <w:left w:val="none" w:sz="0" w:space="0" w:color="auto"/>
        <w:bottom w:val="none" w:sz="0" w:space="0" w:color="auto"/>
        <w:right w:val="none" w:sz="0" w:space="0" w:color="auto"/>
      </w:divBdr>
      <w:divsChild>
        <w:div w:id="258801710">
          <w:marLeft w:val="0"/>
          <w:marRight w:val="0"/>
          <w:marTop w:val="0"/>
          <w:marBottom w:val="188"/>
          <w:divBdr>
            <w:top w:val="none" w:sz="0" w:space="0" w:color="auto"/>
            <w:left w:val="none" w:sz="0" w:space="0" w:color="auto"/>
            <w:bottom w:val="none" w:sz="0" w:space="0" w:color="auto"/>
            <w:right w:val="none" w:sz="0" w:space="0" w:color="auto"/>
          </w:divBdr>
        </w:div>
        <w:div w:id="1789660752">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baike.baidu.com/view/122339.htm"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5.bin"/><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image" Target="media/image8.jpeg"/><Relationship Id="rId10" Type="http://schemas.openxmlformats.org/officeDocument/2006/relationships/footer" Target="footer2.xm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aike.baidu.com/view/48994.htm" TargetMode="External"/><Relationship Id="rId22" Type="http://schemas.openxmlformats.org/officeDocument/2006/relationships/oleObject" Target="embeddings/oleObject4.bin"/><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60</Pages>
  <Words>6589</Words>
  <Characters>37562</Characters>
  <Application>Microsoft Office Word</Application>
  <DocSecurity>0</DocSecurity>
  <Lines>313</Lines>
  <Paragraphs>88</Paragraphs>
  <ScaleCrop>false</ScaleCrop>
  <Company>xinbang</Company>
  <LinksUpToDate>false</LinksUpToDate>
  <CharactersWithSpaces>44063</CharactersWithSpaces>
  <SharedDoc>false</SharedDoc>
  <HLinks>
    <vt:vector size="12" baseType="variant">
      <vt:variant>
        <vt:i4>5373961</vt:i4>
      </vt:variant>
      <vt:variant>
        <vt:i4>75</vt:i4>
      </vt:variant>
      <vt:variant>
        <vt:i4>0</vt:i4>
      </vt:variant>
      <vt:variant>
        <vt:i4>5</vt:i4>
      </vt:variant>
      <vt:variant>
        <vt:lpwstr>http://baike.baidu.com/view/48994.htm</vt:lpwstr>
      </vt:variant>
      <vt:variant>
        <vt:lpwstr/>
      </vt:variant>
      <vt:variant>
        <vt:i4>3407922</vt:i4>
      </vt:variant>
      <vt:variant>
        <vt:i4>72</vt:i4>
      </vt:variant>
      <vt:variant>
        <vt:i4>0</vt:i4>
      </vt:variant>
      <vt:variant>
        <vt:i4>5</vt:i4>
      </vt:variant>
      <vt:variant>
        <vt:lpwstr>http://baike.baidu.com/view/122339.htm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周维宏</dc:creator>
  <cp:lastModifiedBy>微软用户</cp:lastModifiedBy>
  <cp:revision>63</cp:revision>
  <cp:lastPrinted>2019-06-20T01:20:00Z</cp:lastPrinted>
  <dcterms:created xsi:type="dcterms:W3CDTF">2018-03-22T03:26:00Z</dcterms:created>
  <dcterms:modified xsi:type="dcterms:W3CDTF">2019-06-20T01:28:00Z</dcterms:modified>
</cp:coreProperties>
</file>