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C4" w:rsidRDefault="006573C4">
      <w:pPr>
        <w:spacing w:line="360" w:lineRule="auto"/>
        <w:jc w:val="left"/>
        <w:rPr>
          <w:rFonts w:ascii="Times New Roman" w:eastAsia="黑体" w:hAnsi="Times New Roman"/>
          <w:sz w:val="32"/>
          <w:szCs w:val="32"/>
        </w:rPr>
      </w:pPr>
      <w:r>
        <w:rPr>
          <w:rFonts w:ascii="Times New Roman" w:eastAsia="黑体" w:hAnsi="Times New Roman" w:hint="eastAsia"/>
          <w:sz w:val="32"/>
          <w:szCs w:val="32"/>
        </w:rPr>
        <w:t>附件</w:t>
      </w:r>
      <w:r>
        <w:rPr>
          <w:rFonts w:ascii="Times New Roman" w:eastAsia="黑体" w:hAnsi="Times New Roman"/>
          <w:sz w:val="32"/>
          <w:szCs w:val="32"/>
        </w:rPr>
        <w:t>1</w:t>
      </w:r>
    </w:p>
    <w:p w:rsidR="006573C4" w:rsidRDefault="006573C4">
      <w:pPr>
        <w:spacing w:line="360" w:lineRule="auto"/>
        <w:jc w:val="center"/>
        <w:rPr>
          <w:rFonts w:ascii="Times New Roman" w:eastAsia="方正小标宋_GBK" w:hAnsi="Times New Roman"/>
          <w:bCs/>
          <w:sz w:val="52"/>
          <w:szCs w:val="52"/>
        </w:rPr>
      </w:pPr>
    </w:p>
    <w:p w:rsidR="006573C4" w:rsidRDefault="006573C4">
      <w:pPr>
        <w:spacing w:line="360" w:lineRule="auto"/>
        <w:jc w:val="center"/>
        <w:rPr>
          <w:rFonts w:ascii="Times New Roman" w:eastAsia="方正小标宋_GBK" w:hAnsi="Times New Roman"/>
          <w:bCs/>
          <w:sz w:val="52"/>
          <w:szCs w:val="52"/>
        </w:rPr>
      </w:pPr>
    </w:p>
    <w:p w:rsidR="006573C4" w:rsidRDefault="006573C4">
      <w:pPr>
        <w:spacing w:line="360" w:lineRule="auto"/>
        <w:jc w:val="center"/>
        <w:rPr>
          <w:rFonts w:ascii="Times New Roman" w:eastAsia="方正小标宋_GBK" w:hAnsi="Times New Roman"/>
          <w:bCs/>
          <w:sz w:val="52"/>
          <w:szCs w:val="52"/>
        </w:rPr>
      </w:pPr>
      <w:r>
        <w:rPr>
          <w:rFonts w:ascii="Times New Roman" w:eastAsia="方正小标宋简体" w:hAnsi="Times New Roman" w:hint="eastAsia"/>
          <w:bCs/>
          <w:sz w:val="52"/>
          <w:szCs w:val="52"/>
        </w:rPr>
        <w:t>如皋市标准化试点申请书</w:t>
      </w:r>
    </w:p>
    <w:p w:rsidR="006573C4" w:rsidRDefault="006573C4">
      <w:pPr>
        <w:spacing w:line="360" w:lineRule="auto"/>
        <w:rPr>
          <w:rFonts w:ascii="Times New Roman" w:eastAsia="仿宋_GB2312" w:hAnsi="Times New Roman"/>
          <w:b/>
          <w:sz w:val="52"/>
          <w:szCs w:val="22"/>
        </w:rPr>
      </w:pPr>
    </w:p>
    <w:p w:rsidR="006573C4" w:rsidRDefault="006573C4">
      <w:pPr>
        <w:spacing w:line="360" w:lineRule="auto"/>
        <w:rPr>
          <w:rFonts w:ascii="Times New Roman" w:eastAsia="仿宋_GB2312" w:hAnsi="Times New Roman"/>
          <w:b/>
          <w:sz w:val="52"/>
          <w:szCs w:val="22"/>
        </w:rPr>
      </w:pPr>
    </w:p>
    <w:p w:rsidR="006573C4" w:rsidRDefault="006573C4">
      <w:pPr>
        <w:spacing w:line="360" w:lineRule="auto"/>
        <w:rPr>
          <w:rFonts w:ascii="Times New Roman" w:eastAsia="仿宋_GB2312" w:hAnsi="Times New Roman"/>
          <w:b/>
          <w:sz w:val="52"/>
          <w:szCs w:val="22"/>
        </w:rPr>
      </w:pPr>
    </w:p>
    <w:p w:rsidR="006573C4" w:rsidRDefault="006573C4" w:rsidP="00824895">
      <w:pPr>
        <w:spacing w:line="360" w:lineRule="auto"/>
        <w:ind w:firstLineChars="600" w:firstLine="31680"/>
        <w:rPr>
          <w:rFonts w:ascii="Times New Roman" w:eastAsia="黑体" w:hAnsi="Times New Roman"/>
          <w:sz w:val="32"/>
          <w:szCs w:val="32"/>
          <w:u w:val="single"/>
        </w:rPr>
      </w:pPr>
      <w:r>
        <w:rPr>
          <w:rFonts w:ascii="Times New Roman" w:eastAsia="黑体" w:hAnsi="Times New Roman" w:hint="eastAsia"/>
          <w:sz w:val="32"/>
          <w:szCs w:val="32"/>
        </w:rPr>
        <w:t>试点名称：</w:t>
      </w:r>
      <w:r>
        <w:rPr>
          <w:rFonts w:ascii="Times New Roman" w:eastAsia="黑体" w:hAnsi="Times New Roman"/>
          <w:sz w:val="32"/>
          <w:szCs w:val="32"/>
          <w:u w:val="single"/>
        </w:rPr>
        <w:t xml:space="preserve">                          </w:t>
      </w:r>
    </w:p>
    <w:p w:rsidR="006573C4" w:rsidRDefault="006573C4" w:rsidP="00824895">
      <w:pPr>
        <w:spacing w:line="360" w:lineRule="auto"/>
        <w:ind w:firstLineChars="600" w:firstLine="31680"/>
        <w:rPr>
          <w:rFonts w:ascii="Times New Roman" w:eastAsia="黑体" w:hAnsi="Times New Roman"/>
          <w:sz w:val="32"/>
          <w:szCs w:val="32"/>
          <w:u w:val="single"/>
        </w:rPr>
      </w:pPr>
      <w:r>
        <w:rPr>
          <w:rFonts w:ascii="Times New Roman" w:eastAsia="黑体" w:hAnsi="Times New Roman" w:hint="eastAsia"/>
          <w:sz w:val="32"/>
          <w:szCs w:val="32"/>
        </w:rPr>
        <w:t>试点类型：</w:t>
      </w:r>
      <w:r>
        <w:rPr>
          <w:rFonts w:ascii="Times New Roman" w:eastAsia="黑体" w:hAnsi="Times New Roman"/>
          <w:sz w:val="32"/>
          <w:szCs w:val="32"/>
          <w:u w:val="single"/>
        </w:rPr>
        <w:t xml:space="preserve">                          </w:t>
      </w:r>
    </w:p>
    <w:p w:rsidR="006573C4" w:rsidRDefault="006573C4" w:rsidP="00824895">
      <w:pPr>
        <w:spacing w:line="360" w:lineRule="auto"/>
        <w:ind w:firstLineChars="600" w:firstLine="31680"/>
        <w:rPr>
          <w:rFonts w:ascii="Times New Roman" w:eastAsia="黑体" w:hAnsi="Times New Roman"/>
          <w:sz w:val="32"/>
          <w:szCs w:val="32"/>
          <w:u w:val="single"/>
        </w:rPr>
      </w:pPr>
      <w:r>
        <w:rPr>
          <w:rFonts w:ascii="Times New Roman" w:eastAsia="黑体" w:hAnsi="Times New Roman" w:hint="eastAsia"/>
          <w:sz w:val="32"/>
          <w:szCs w:val="32"/>
        </w:rPr>
        <w:t>申报单位（章）：</w:t>
      </w:r>
      <w:r>
        <w:rPr>
          <w:rFonts w:ascii="Times New Roman" w:eastAsia="黑体" w:hAnsi="Times New Roman"/>
          <w:sz w:val="32"/>
          <w:szCs w:val="32"/>
          <w:u w:val="single"/>
        </w:rPr>
        <w:t xml:space="preserve">                     </w:t>
      </w:r>
    </w:p>
    <w:p w:rsidR="006573C4" w:rsidRDefault="006573C4" w:rsidP="00824895">
      <w:pPr>
        <w:spacing w:line="360" w:lineRule="auto"/>
        <w:ind w:firstLineChars="600" w:firstLine="31680"/>
        <w:rPr>
          <w:rFonts w:ascii="Times New Roman" w:eastAsia="黑体" w:hAnsi="Times New Roman"/>
          <w:sz w:val="32"/>
          <w:szCs w:val="32"/>
        </w:rPr>
      </w:pPr>
      <w:r>
        <w:rPr>
          <w:rFonts w:ascii="Times New Roman" w:eastAsia="黑体" w:hAnsi="Times New Roman" w:hint="eastAsia"/>
          <w:sz w:val="32"/>
          <w:szCs w:val="32"/>
        </w:rPr>
        <w:t>推荐单位：</w:t>
      </w:r>
      <w:r>
        <w:rPr>
          <w:rFonts w:ascii="Times New Roman" w:eastAsia="黑体" w:hAnsi="Times New Roman"/>
          <w:sz w:val="32"/>
          <w:szCs w:val="32"/>
          <w:u w:val="single"/>
        </w:rPr>
        <w:t xml:space="preserve">                          </w:t>
      </w:r>
    </w:p>
    <w:p w:rsidR="006573C4" w:rsidRDefault="006573C4" w:rsidP="00824895">
      <w:pPr>
        <w:spacing w:line="360" w:lineRule="auto"/>
        <w:ind w:firstLineChars="600" w:firstLine="31680"/>
        <w:rPr>
          <w:rFonts w:ascii="Times New Roman" w:eastAsia="黑体" w:hAnsi="Times New Roman"/>
          <w:sz w:val="32"/>
          <w:szCs w:val="32"/>
          <w:u w:val="single"/>
        </w:rPr>
      </w:pPr>
    </w:p>
    <w:p w:rsidR="006573C4" w:rsidRDefault="006573C4">
      <w:pPr>
        <w:spacing w:line="360" w:lineRule="auto"/>
        <w:rPr>
          <w:rFonts w:ascii="Times New Roman" w:eastAsia="仿宋_GB2312" w:hAnsi="Times New Roman"/>
          <w:sz w:val="30"/>
        </w:rPr>
      </w:pPr>
    </w:p>
    <w:p w:rsidR="006573C4" w:rsidRDefault="006573C4">
      <w:pPr>
        <w:spacing w:line="360" w:lineRule="auto"/>
        <w:rPr>
          <w:rFonts w:ascii="Times New Roman" w:eastAsia="仿宋_GB2312" w:hAnsi="Times New Roman"/>
          <w:sz w:val="30"/>
          <w:szCs w:val="22"/>
        </w:rPr>
      </w:pPr>
    </w:p>
    <w:p w:rsidR="006573C4" w:rsidRDefault="006573C4">
      <w:pPr>
        <w:spacing w:line="360" w:lineRule="auto"/>
        <w:rPr>
          <w:rFonts w:ascii="Times New Roman" w:eastAsia="仿宋_GB2312" w:hAnsi="Times New Roman"/>
          <w:sz w:val="30"/>
          <w:szCs w:val="22"/>
        </w:rPr>
      </w:pPr>
    </w:p>
    <w:p w:rsidR="006573C4" w:rsidRDefault="006573C4">
      <w:pPr>
        <w:spacing w:line="360" w:lineRule="auto"/>
        <w:jc w:val="center"/>
        <w:rPr>
          <w:rFonts w:ascii="楷体_GB2312" w:eastAsia="楷体_GB2312" w:hAnsi="楷体_GB2312" w:cs="楷体_GB2312"/>
          <w:b/>
          <w:sz w:val="32"/>
          <w:szCs w:val="28"/>
        </w:rPr>
      </w:pPr>
      <w:r>
        <w:rPr>
          <w:rFonts w:ascii="楷体_GB2312" w:eastAsia="楷体_GB2312" w:hAnsi="楷体_GB2312" w:cs="楷体_GB2312" w:hint="eastAsia"/>
          <w:b/>
          <w:sz w:val="32"/>
          <w:szCs w:val="28"/>
        </w:rPr>
        <w:t>如皋市标准化委员会办公室</w:t>
      </w:r>
    </w:p>
    <w:p w:rsidR="006573C4" w:rsidRDefault="006573C4">
      <w:pPr>
        <w:spacing w:line="360" w:lineRule="auto"/>
        <w:jc w:val="center"/>
        <w:rPr>
          <w:rFonts w:ascii="楷体_GB2312" w:eastAsia="楷体_GB2312" w:hAnsi="楷体_GB2312" w:cs="楷体_GB2312"/>
          <w:b/>
          <w:sz w:val="30"/>
        </w:rPr>
      </w:pPr>
      <w:r>
        <w:rPr>
          <w:rFonts w:ascii="楷体_GB2312" w:eastAsia="楷体_GB2312" w:hAnsi="楷体_GB2312" w:cs="楷体_GB2312" w:hint="eastAsia"/>
          <w:b/>
          <w:sz w:val="30"/>
        </w:rPr>
        <w:t>年</w:t>
      </w:r>
      <w:r>
        <w:rPr>
          <w:rFonts w:ascii="楷体_GB2312" w:eastAsia="楷体_GB2312" w:hAnsi="楷体_GB2312" w:cs="楷体_GB2312"/>
          <w:b/>
          <w:sz w:val="30"/>
        </w:rPr>
        <w:t xml:space="preserve">    </w:t>
      </w:r>
      <w:r>
        <w:rPr>
          <w:rFonts w:ascii="楷体_GB2312" w:eastAsia="楷体_GB2312" w:hAnsi="楷体_GB2312" w:cs="楷体_GB2312" w:hint="eastAsia"/>
          <w:b/>
          <w:sz w:val="30"/>
        </w:rPr>
        <w:t>月</w:t>
      </w:r>
      <w:r>
        <w:rPr>
          <w:rFonts w:ascii="楷体_GB2312" w:eastAsia="楷体_GB2312" w:hAnsi="楷体_GB2312" w:cs="楷体_GB2312"/>
          <w:b/>
          <w:sz w:val="30"/>
        </w:rPr>
        <w:t xml:space="preserve">    </w:t>
      </w:r>
      <w:r>
        <w:rPr>
          <w:rFonts w:ascii="楷体_GB2312" w:eastAsia="楷体_GB2312" w:hAnsi="楷体_GB2312" w:cs="楷体_GB2312" w:hint="eastAsia"/>
          <w:b/>
          <w:sz w:val="30"/>
        </w:rPr>
        <w:t>日</w:t>
      </w:r>
    </w:p>
    <w:p w:rsidR="006573C4" w:rsidRDefault="006573C4">
      <w:pPr>
        <w:spacing w:line="360" w:lineRule="auto"/>
        <w:jc w:val="center"/>
        <w:rPr>
          <w:rFonts w:ascii="Times New Roman" w:eastAsia="黑体" w:hAnsi="Times New Roman"/>
          <w:bCs/>
          <w:sz w:val="30"/>
        </w:rPr>
      </w:pPr>
      <w:bookmarkStart w:id="0" w:name="_GoBack"/>
      <w:bookmarkEnd w:id="0"/>
    </w:p>
    <w:p w:rsidR="006573C4" w:rsidRDefault="006573C4">
      <w:pPr>
        <w:spacing w:line="560" w:lineRule="exact"/>
        <w:jc w:val="center"/>
        <w:rPr>
          <w:rFonts w:ascii="Times New Roman" w:eastAsia="黑体" w:hAnsi="Times New Roman"/>
          <w:sz w:val="36"/>
          <w:szCs w:val="36"/>
        </w:rPr>
      </w:pPr>
    </w:p>
    <w:p w:rsidR="006573C4" w:rsidRDefault="006573C4">
      <w:pPr>
        <w:spacing w:line="560" w:lineRule="exact"/>
        <w:jc w:val="center"/>
        <w:rPr>
          <w:rFonts w:ascii="Times New Roman" w:eastAsia="黑体" w:hAnsi="Times New Roman"/>
          <w:sz w:val="36"/>
          <w:szCs w:val="36"/>
        </w:rPr>
      </w:pPr>
    </w:p>
    <w:p w:rsidR="006573C4" w:rsidRDefault="006573C4">
      <w:pPr>
        <w:spacing w:line="560" w:lineRule="exact"/>
        <w:jc w:val="center"/>
        <w:rPr>
          <w:rFonts w:ascii="Times New Roman" w:eastAsia="黑体" w:hAnsi="Times New Roman"/>
          <w:sz w:val="36"/>
          <w:szCs w:val="36"/>
        </w:rPr>
      </w:pPr>
    </w:p>
    <w:p w:rsidR="006573C4" w:rsidRDefault="006573C4">
      <w:pPr>
        <w:spacing w:line="560" w:lineRule="exact"/>
        <w:jc w:val="center"/>
        <w:rPr>
          <w:rFonts w:ascii="Times New Roman" w:eastAsia="黑体" w:hAnsi="Times New Roman"/>
          <w:sz w:val="36"/>
          <w:szCs w:val="36"/>
        </w:rPr>
      </w:pPr>
    </w:p>
    <w:p w:rsidR="006573C4" w:rsidRDefault="006573C4">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填写说明</w:t>
      </w:r>
    </w:p>
    <w:p w:rsidR="006573C4" w:rsidRDefault="006573C4">
      <w:pPr>
        <w:spacing w:line="560" w:lineRule="exact"/>
        <w:rPr>
          <w:rFonts w:ascii="Times New Roman" w:eastAsia="仿宋_GB2312" w:hAnsi="Times New Roman"/>
          <w:b/>
          <w:sz w:val="30"/>
        </w:rPr>
      </w:pPr>
    </w:p>
    <w:p w:rsidR="006573C4" w:rsidRDefault="006573C4" w:rsidP="00824895">
      <w:pPr>
        <w:spacing w:line="400" w:lineRule="exact"/>
        <w:ind w:firstLineChars="200" w:firstLine="3168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hint="eastAsia"/>
          <w:sz w:val="28"/>
          <w:szCs w:val="28"/>
        </w:rPr>
        <w:t>试点名称</w:t>
      </w:r>
      <w:r>
        <w:rPr>
          <w:rFonts w:ascii="Times New Roman" w:eastAsia="仿宋_GB2312" w:hAnsi="Times New Roman"/>
          <w:sz w:val="28"/>
          <w:szCs w:val="28"/>
        </w:rPr>
        <w:t>”</w:t>
      </w:r>
      <w:r>
        <w:rPr>
          <w:rFonts w:ascii="Times New Roman" w:eastAsia="仿宋_GB2312" w:hAnsi="Times New Roman" w:hint="eastAsia"/>
          <w:sz w:val="28"/>
          <w:szCs w:val="28"/>
        </w:rPr>
        <w:t>应按试点具体产业填写为：</w:t>
      </w:r>
      <w:r>
        <w:rPr>
          <w:rFonts w:ascii="Times New Roman" w:eastAsia="仿宋_GB2312" w:hAnsi="Times New Roman"/>
          <w:sz w:val="28"/>
          <w:szCs w:val="28"/>
        </w:rPr>
        <w:t>“XXX</w:t>
      </w:r>
      <w:r>
        <w:rPr>
          <w:rFonts w:ascii="Times New Roman" w:eastAsia="仿宋_GB2312" w:hAnsi="Times New Roman" w:hint="eastAsia"/>
          <w:sz w:val="28"/>
          <w:szCs w:val="28"/>
        </w:rPr>
        <w:t>标准化试点</w:t>
      </w:r>
      <w:r>
        <w:rPr>
          <w:rFonts w:ascii="Times New Roman" w:eastAsia="仿宋_GB2312" w:hAnsi="Times New Roman"/>
          <w:sz w:val="28"/>
          <w:szCs w:val="28"/>
        </w:rPr>
        <w:t>”</w:t>
      </w:r>
      <w:r>
        <w:rPr>
          <w:rFonts w:ascii="Times New Roman" w:eastAsia="仿宋_GB2312" w:hAnsi="Times New Roman" w:hint="eastAsia"/>
          <w:sz w:val="28"/>
          <w:szCs w:val="28"/>
        </w:rPr>
        <w:t>。其中，战略性新兴产业标准化试点应按标准化对象填写为：</w:t>
      </w:r>
      <w:r>
        <w:rPr>
          <w:rFonts w:ascii="Times New Roman" w:eastAsia="仿宋_GB2312" w:hAnsi="Times New Roman"/>
          <w:sz w:val="28"/>
          <w:szCs w:val="28"/>
        </w:rPr>
        <w:t>“XXX</w:t>
      </w:r>
      <w:r>
        <w:rPr>
          <w:rFonts w:ascii="Times New Roman" w:eastAsia="仿宋_GB2312" w:hAnsi="Times New Roman" w:hint="eastAsia"/>
          <w:sz w:val="28"/>
          <w:szCs w:val="28"/>
        </w:rPr>
        <w:t>战略性新兴产业标准化试点</w:t>
      </w:r>
      <w:r>
        <w:rPr>
          <w:rFonts w:ascii="Times New Roman" w:eastAsia="仿宋_GB2312" w:hAnsi="Times New Roman"/>
          <w:sz w:val="28"/>
          <w:szCs w:val="28"/>
        </w:rPr>
        <w:t>”</w:t>
      </w:r>
      <w:r>
        <w:rPr>
          <w:rFonts w:ascii="Times New Roman" w:eastAsia="仿宋_GB2312" w:hAnsi="Times New Roman" w:hint="eastAsia"/>
          <w:sz w:val="28"/>
          <w:szCs w:val="28"/>
        </w:rPr>
        <w:t>，如：精密液压元件战略性新兴产业标准化试点。</w:t>
      </w:r>
    </w:p>
    <w:p w:rsidR="006573C4" w:rsidRDefault="006573C4" w:rsidP="00824895">
      <w:pPr>
        <w:spacing w:line="400" w:lineRule="exact"/>
        <w:ind w:firstLineChars="200" w:firstLine="3168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试点类型</w:t>
      </w:r>
      <w:r>
        <w:rPr>
          <w:rFonts w:ascii="Times New Roman" w:eastAsia="仿宋_GB2312" w:hAnsi="Times New Roman"/>
          <w:sz w:val="28"/>
          <w:szCs w:val="28"/>
        </w:rPr>
        <w:t>”</w:t>
      </w:r>
      <w:r>
        <w:rPr>
          <w:rFonts w:ascii="Times New Roman" w:eastAsia="仿宋_GB2312" w:hAnsi="Times New Roman" w:hint="eastAsia"/>
          <w:sz w:val="28"/>
          <w:szCs w:val="28"/>
        </w:rPr>
        <w:t>有农业、战略性新兴产业、服务业和社会事业共</w:t>
      </w:r>
      <w:r>
        <w:rPr>
          <w:rFonts w:ascii="Times New Roman" w:eastAsia="仿宋_GB2312" w:hAnsi="Times New Roman"/>
          <w:sz w:val="28"/>
          <w:szCs w:val="28"/>
        </w:rPr>
        <w:t>4</w:t>
      </w:r>
      <w:r>
        <w:rPr>
          <w:rFonts w:ascii="Times New Roman" w:eastAsia="仿宋_GB2312" w:hAnsi="Times New Roman" w:hint="eastAsia"/>
          <w:sz w:val="28"/>
          <w:szCs w:val="28"/>
        </w:rPr>
        <w:t>类。</w:t>
      </w:r>
    </w:p>
    <w:p w:rsidR="006573C4" w:rsidRDefault="006573C4" w:rsidP="00824895">
      <w:pPr>
        <w:spacing w:line="400" w:lineRule="exact"/>
        <w:ind w:firstLineChars="200" w:firstLine="31680"/>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hint="eastAsia"/>
          <w:sz w:val="28"/>
          <w:szCs w:val="28"/>
        </w:rPr>
        <w:t>推荐单位</w:t>
      </w:r>
      <w:r>
        <w:rPr>
          <w:rFonts w:ascii="Times New Roman" w:eastAsia="仿宋_GB2312" w:hAnsi="Times New Roman"/>
          <w:sz w:val="28"/>
          <w:szCs w:val="28"/>
        </w:rPr>
        <w:t>”</w:t>
      </w:r>
      <w:r>
        <w:rPr>
          <w:rFonts w:ascii="Times New Roman" w:eastAsia="仿宋_GB2312" w:hAnsi="Times New Roman" w:hint="eastAsia"/>
          <w:sz w:val="28"/>
          <w:szCs w:val="28"/>
        </w:rPr>
        <w:t>为各镇（区、街道）人民政府（管委会、办事处）或各有关行政主管部门，名称应填写全称。</w:t>
      </w:r>
    </w:p>
    <w:p w:rsidR="006573C4" w:rsidRDefault="006573C4" w:rsidP="00824895">
      <w:pPr>
        <w:spacing w:line="400" w:lineRule="exact"/>
        <w:ind w:firstLineChars="200" w:firstLine="31680"/>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hint="eastAsia"/>
          <w:sz w:val="28"/>
          <w:szCs w:val="28"/>
        </w:rPr>
        <w:t>申报单位简介</w:t>
      </w:r>
      <w:r>
        <w:rPr>
          <w:rFonts w:ascii="Times New Roman" w:eastAsia="仿宋_GB2312" w:hAnsi="Times New Roman"/>
          <w:sz w:val="28"/>
          <w:szCs w:val="28"/>
        </w:rPr>
        <w:t>”</w:t>
      </w:r>
      <w:r>
        <w:rPr>
          <w:rFonts w:ascii="Times New Roman" w:eastAsia="仿宋_GB2312" w:hAnsi="Times New Roman" w:hint="eastAsia"/>
          <w:sz w:val="28"/>
          <w:szCs w:val="28"/>
        </w:rPr>
        <w:t>应简述申报单位规模，近两年利税和运营情况，产业发展模式及水平，与国内外的情况比较，科研技术成果、专利、自主知识产权等。其中，战略性新兴产业标准化试点还应简述高新技术产品认定或是否拥有自主知识产权的核心技术。</w:t>
      </w:r>
    </w:p>
    <w:p w:rsidR="006573C4" w:rsidRDefault="006573C4" w:rsidP="00824895">
      <w:pPr>
        <w:spacing w:line="400" w:lineRule="exact"/>
        <w:ind w:firstLineChars="200" w:firstLine="31680"/>
        <w:rPr>
          <w:rFonts w:ascii="Times New Roman" w:eastAsia="仿宋_GB2312" w:hAnsi="Times New Roman"/>
          <w:sz w:val="28"/>
          <w:szCs w:val="28"/>
        </w:rPr>
      </w:pPr>
      <w:r>
        <w:rPr>
          <w:rFonts w:ascii="Times New Roman" w:eastAsia="仿宋_GB2312" w:hAnsi="Times New Roman"/>
          <w:sz w:val="28"/>
          <w:szCs w:val="28"/>
        </w:rPr>
        <w:t>5.“</w:t>
      </w:r>
      <w:r>
        <w:rPr>
          <w:rFonts w:ascii="Times New Roman" w:eastAsia="仿宋_GB2312" w:hAnsi="Times New Roman" w:hint="eastAsia"/>
          <w:sz w:val="28"/>
          <w:szCs w:val="28"/>
        </w:rPr>
        <w:t>标准化工作基础、存在问题和需求</w:t>
      </w:r>
      <w:r>
        <w:rPr>
          <w:rFonts w:ascii="Times New Roman" w:eastAsia="仿宋_GB2312" w:hAnsi="Times New Roman"/>
          <w:sz w:val="28"/>
          <w:szCs w:val="28"/>
        </w:rPr>
        <w:t>”</w:t>
      </w:r>
      <w:r>
        <w:rPr>
          <w:rFonts w:ascii="Times New Roman" w:eastAsia="仿宋_GB2312" w:hAnsi="Times New Roman" w:hint="eastAsia"/>
          <w:sz w:val="28"/>
          <w:szCs w:val="28"/>
        </w:rPr>
        <w:t>简述申报单位有无专兼职标准化部门，主导或参与制修订国家、行业、地方标准情况，标准体系及标准覆盖率，存在问题以及拟制定标准、标准化工作需求分析等。</w:t>
      </w:r>
    </w:p>
    <w:p w:rsidR="006573C4" w:rsidRDefault="006573C4" w:rsidP="00824895">
      <w:pPr>
        <w:spacing w:line="400" w:lineRule="exact"/>
        <w:ind w:firstLineChars="200" w:firstLine="31680"/>
        <w:rPr>
          <w:rFonts w:ascii="Times New Roman" w:eastAsia="仿宋_GB2312" w:hAnsi="Times New Roman"/>
          <w:sz w:val="28"/>
          <w:szCs w:val="28"/>
        </w:rPr>
      </w:pPr>
      <w:r>
        <w:rPr>
          <w:rFonts w:ascii="Times New Roman" w:eastAsia="仿宋_GB2312" w:hAnsi="Times New Roman"/>
          <w:sz w:val="28"/>
          <w:szCs w:val="28"/>
        </w:rPr>
        <w:t>6.“</w:t>
      </w:r>
      <w:r>
        <w:rPr>
          <w:rFonts w:ascii="Times New Roman" w:eastAsia="仿宋_GB2312" w:hAnsi="Times New Roman" w:hint="eastAsia"/>
          <w:sz w:val="28"/>
          <w:szCs w:val="28"/>
        </w:rPr>
        <w:t>试点工作目标</w:t>
      </w:r>
      <w:r>
        <w:rPr>
          <w:rFonts w:ascii="Times New Roman" w:eastAsia="仿宋_GB2312" w:hAnsi="Times New Roman"/>
          <w:sz w:val="28"/>
          <w:szCs w:val="28"/>
        </w:rPr>
        <w:t>”</w:t>
      </w:r>
      <w:r>
        <w:rPr>
          <w:rFonts w:ascii="Times New Roman" w:eastAsia="仿宋_GB2312" w:hAnsi="Times New Roman" w:hint="eastAsia"/>
          <w:sz w:val="28"/>
          <w:szCs w:val="28"/>
        </w:rPr>
        <w:t>包括标准体系建立、标准制定数量、标准化人才培养、内部管理、科技成果转化、经济社会效益等。工作目标分为总体目标和具体目标，总体目标应高度概括试点创建的特点和效益，具体目标设置应对照验收考核表，定性与定量相结合，体现标准化元素。</w:t>
      </w:r>
    </w:p>
    <w:p w:rsidR="006573C4" w:rsidRDefault="006573C4" w:rsidP="00824895">
      <w:pPr>
        <w:spacing w:line="400" w:lineRule="exact"/>
        <w:ind w:firstLineChars="200" w:firstLine="31680"/>
        <w:rPr>
          <w:rFonts w:ascii="Times New Roman" w:eastAsia="仿宋_GB2312" w:hAnsi="Times New Roman"/>
          <w:sz w:val="24"/>
        </w:rPr>
      </w:pPr>
      <w:r>
        <w:rPr>
          <w:rFonts w:ascii="Times New Roman" w:eastAsia="仿宋_GB2312" w:hAnsi="Times New Roman"/>
          <w:sz w:val="28"/>
          <w:szCs w:val="28"/>
        </w:rPr>
        <w:t>7.“</w:t>
      </w:r>
      <w:r>
        <w:rPr>
          <w:rFonts w:ascii="Times New Roman" w:eastAsia="仿宋_GB2312" w:hAnsi="Times New Roman" w:hint="eastAsia"/>
          <w:sz w:val="28"/>
          <w:szCs w:val="28"/>
        </w:rPr>
        <w:t>工作内容与工作计划</w:t>
      </w:r>
      <w:r>
        <w:rPr>
          <w:rFonts w:ascii="Times New Roman" w:eastAsia="仿宋_GB2312" w:hAnsi="Times New Roman"/>
          <w:sz w:val="28"/>
          <w:szCs w:val="28"/>
        </w:rPr>
        <w:t>”</w:t>
      </w:r>
      <w:r>
        <w:rPr>
          <w:rFonts w:ascii="Times New Roman" w:eastAsia="仿宋_GB2312" w:hAnsi="Times New Roman" w:hint="eastAsia"/>
          <w:sz w:val="28"/>
          <w:szCs w:val="28"/>
        </w:rPr>
        <w:t>，工作内容包括目的意义、总体任务、组织管理、运行机制与保障措施。工作计划包括宣传培训、标准体系建立、组织实施标准、持续改进、自查、申请评估等阶段的工作步骤、时间进度、阶段工作内容。</w:t>
      </w:r>
    </w:p>
    <w:p w:rsidR="006573C4" w:rsidRDefault="006573C4" w:rsidP="00824895">
      <w:pPr>
        <w:spacing w:line="400" w:lineRule="exact"/>
        <w:ind w:firstLineChars="200" w:firstLine="31680"/>
        <w:rPr>
          <w:rFonts w:ascii="Times New Roman" w:eastAsia="仿宋_GB2312" w:hAnsi="Times New Roman"/>
          <w:sz w:val="28"/>
          <w:szCs w:val="28"/>
        </w:rPr>
      </w:pPr>
      <w:r>
        <w:rPr>
          <w:rFonts w:ascii="Times New Roman" w:eastAsia="仿宋_GB2312" w:hAnsi="Times New Roman"/>
          <w:sz w:val="28"/>
          <w:szCs w:val="28"/>
        </w:rPr>
        <w:t>8.“</w:t>
      </w:r>
      <w:r>
        <w:rPr>
          <w:rFonts w:ascii="Times New Roman" w:eastAsia="仿宋_GB2312" w:hAnsi="Times New Roman" w:hint="eastAsia"/>
          <w:sz w:val="28"/>
          <w:szCs w:val="28"/>
        </w:rPr>
        <w:t>经费使用与管理</w:t>
      </w:r>
      <w:r>
        <w:rPr>
          <w:rFonts w:ascii="Times New Roman" w:eastAsia="仿宋_GB2312" w:hAnsi="Times New Roman"/>
          <w:sz w:val="28"/>
          <w:szCs w:val="28"/>
        </w:rPr>
        <w:t>”</w:t>
      </w:r>
      <w:r>
        <w:rPr>
          <w:rFonts w:ascii="Times New Roman" w:eastAsia="仿宋_GB2312" w:hAnsi="Times New Roman" w:hint="eastAsia"/>
          <w:sz w:val="28"/>
          <w:szCs w:val="28"/>
        </w:rPr>
        <w:t>包括经费来源、拟投入方向及效益分析。</w:t>
      </w:r>
    </w:p>
    <w:p w:rsidR="006573C4" w:rsidRDefault="006573C4" w:rsidP="00824895">
      <w:pPr>
        <w:spacing w:line="400" w:lineRule="exact"/>
        <w:ind w:firstLineChars="200" w:firstLine="31680"/>
        <w:rPr>
          <w:rFonts w:ascii="Times New Roman" w:eastAsia="仿宋_GB2312" w:hAnsi="Times New Roman"/>
          <w:sz w:val="28"/>
          <w:szCs w:val="28"/>
        </w:rPr>
      </w:pPr>
      <w:r>
        <w:rPr>
          <w:rFonts w:ascii="Times New Roman" w:eastAsia="仿宋_GB2312" w:hAnsi="Times New Roman"/>
          <w:sz w:val="28"/>
          <w:szCs w:val="28"/>
        </w:rPr>
        <w:t>9.</w:t>
      </w:r>
      <w:r>
        <w:rPr>
          <w:rFonts w:ascii="Times New Roman" w:eastAsia="仿宋_GB2312" w:hAnsi="Times New Roman" w:hint="eastAsia"/>
          <w:sz w:val="28"/>
          <w:szCs w:val="28"/>
        </w:rPr>
        <w:t>如实填写，言简意赅，相关证明材料应附后。</w:t>
      </w:r>
    </w:p>
    <w:p w:rsidR="006573C4" w:rsidRDefault="006573C4" w:rsidP="00824895">
      <w:pPr>
        <w:spacing w:line="400" w:lineRule="exact"/>
        <w:ind w:firstLineChars="200" w:firstLine="31680"/>
        <w:rPr>
          <w:rFonts w:ascii="Times New Roman" w:eastAsia="仿宋_GB2312" w:hAnsi="Times New Roman"/>
          <w:sz w:val="32"/>
          <w:szCs w:val="32"/>
        </w:rPr>
      </w:pPr>
      <w:r>
        <w:rPr>
          <w:rFonts w:ascii="Times New Roman" w:eastAsia="仿宋_GB2312" w:hAnsi="Times New Roman"/>
          <w:sz w:val="28"/>
          <w:szCs w:val="28"/>
        </w:rPr>
        <w:t>10.</w:t>
      </w:r>
      <w:r>
        <w:rPr>
          <w:rFonts w:ascii="Times New Roman" w:eastAsia="仿宋_GB2312" w:hAnsi="Times New Roman" w:hint="eastAsia"/>
          <w:sz w:val="28"/>
          <w:szCs w:val="28"/>
        </w:rPr>
        <w:t>用</w:t>
      </w:r>
      <w:r>
        <w:rPr>
          <w:rFonts w:ascii="Times New Roman" w:eastAsia="仿宋_GB2312" w:hAnsi="Times New Roman"/>
          <w:sz w:val="28"/>
          <w:szCs w:val="28"/>
        </w:rPr>
        <w:t>A4</w:t>
      </w:r>
      <w:r>
        <w:rPr>
          <w:rFonts w:ascii="Times New Roman" w:eastAsia="仿宋_GB2312" w:hAnsi="Times New Roman" w:hint="eastAsia"/>
          <w:sz w:val="28"/>
          <w:szCs w:val="28"/>
        </w:rPr>
        <w:t>纸打印，本申请表中有关项目页面不够时，可另加附页。</w:t>
      </w:r>
    </w:p>
    <w:p w:rsidR="006573C4" w:rsidRDefault="006573C4">
      <w:pPr>
        <w:spacing w:line="360" w:lineRule="auto"/>
        <w:jc w:val="center"/>
        <w:rPr>
          <w:rFonts w:ascii="Times New Roman" w:eastAsia="仿宋_GB2312" w:hAnsi="Times New Roman"/>
          <w:sz w:val="22"/>
        </w:rPr>
        <w:sectPr w:rsidR="006573C4">
          <w:footerReference w:type="even" r:id="rId6"/>
          <w:footerReference w:type="default" r:id="rId7"/>
          <w:footerReference w:type="first" r:id="rId8"/>
          <w:pgSz w:w="11906" w:h="16838"/>
          <w:pgMar w:top="1701" w:right="1417" w:bottom="1701" w:left="1417" w:header="851" w:footer="1134" w:gutter="0"/>
          <w:cols w:space="0"/>
          <w:docGrid w:type="lines" w:linePitch="312"/>
        </w:sect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3"/>
        <w:gridCol w:w="1935"/>
        <w:gridCol w:w="1440"/>
        <w:gridCol w:w="1343"/>
        <w:gridCol w:w="455"/>
        <w:gridCol w:w="2120"/>
        <w:gridCol w:w="7"/>
      </w:tblGrid>
      <w:tr w:rsidR="006573C4" w:rsidRPr="00357661">
        <w:trPr>
          <w:trHeight w:val="415"/>
          <w:jc w:val="center"/>
        </w:trPr>
        <w:tc>
          <w:tcPr>
            <w:tcW w:w="9073" w:type="dxa"/>
            <w:gridSpan w:val="7"/>
            <w:vAlign w:val="center"/>
          </w:tcPr>
          <w:p w:rsidR="006573C4" w:rsidRDefault="006573C4">
            <w:pPr>
              <w:spacing w:line="360" w:lineRule="auto"/>
              <w:jc w:val="left"/>
              <w:rPr>
                <w:rFonts w:ascii="Times New Roman" w:eastAsia="方正黑体_GBK" w:hAnsi="Times New Roman"/>
                <w:position w:val="-50"/>
                <w:sz w:val="24"/>
              </w:rPr>
            </w:pPr>
            <w:r>
              <w:rPr>
                <w:rFonts w:ascii="Times New Roman" w:eastAsia="黑体" w:hAnsi="Times New Roman" w:hint="eastAsia"/>
                <w:sz w:val="24"/>
              </w:rPr>
              <w:t>一、申报单位基本信息</w:t>
            </w:r>
          </w:p>
        </w:tc>
      </w:tr>
      <w:tr w:rsidR="006573C4" w:rsidRPr="00357661">
        <w:trPr>
          <w:trHeight w:val="253"/>
          <w:jc w:val="center"/>
        </w:trPr>
        <w:tc>
          <w:tcPr>
            <w:tcW w:w="1773" w:type="dxa"/>
            <w:vAlign w:val="center"/>
          </w:tcPr>
          <w:p w:rsidR="006573C4" w:rsidRDefault="006573C4">
            <w:pPr>
              <w:spacing w:line="520" w:lineRule="exact"/>
              <w:jc w:val="center"/>
              <w:rPr>
                <w:rFonts w:ascii="Times New Roman" w:eastAsia="方正仿宋_GBK" w:hAnsi="Times New Roman"/>
                <w:sz w:val="24"/>
              </w:rPr>
            </w:pPr>
            <w:r>
              <w:rPr>
                <w:rFonts w:ascii="Times New Roman" w:eastAsia="仿宋_GB2312" w:hAnsi="Times New Roman" w:hint="eastAsia"/>
                <w:sz w:val="24"/>
              </w:rPr>
              <w:t>试点名称</w:t>
            </w:r>
          </w:p>
        </w:tc>
        <w:tc>
          <w:tcPr>
            <w:tcW w:w="7300" w:type="dxa"/>
            <w:gridSpan w:val="6"/>
            <w:vAlign w:val="center"/>
          </w:tcPr>
          <w:p w:rsidR="006573C4" w:rsidRDefault="006573C4" w:rsidP="006573C4">
            <w:pPr>
              <w:spacing w:line="520" w:lineRule="exact"/>
              <w:ind w:firstLineChars="200" w:firstLine="31680"/>
              <w:jc w:val="left"/>
              <w:rPr>
                <w:rFonts w:ascii="Times New Roman" w:eastAsia="方正仿宋_GBK" w:hAnsi="Times New Roman"/>
                <w:sz w:val="24"/>
              </w:rPr>
            </w:pPr>
          </w:p>
        </w:tc>
      </w:tr>
      <w:tr w:rsidR="006573C4" w:rsidRPr="00357661">
        <w:trPr>
          <w:trHeight w:val="20"/>
          <w:jc w:val="center"/>
        </w:trPr>
        <w:tc>
          <w:tcPr>
            <w:tcW w:w="1773" w:type="dxa"/>
            <w:vAlign w:val="center"/>
          </w:tcPr>
          <w:p w:rsidR="006573C4" w:rsidRDefault="006573C4">
            <w:pPr>
              <w:spacing w:line="520" w:lineRule="exact"/>
              <w:jc w:val="center"/>
              <w:rPr>
                <w:rFonts w:ascii="Times New Roman" w:eastAsia="方正仿宋_GBK" w:hAnsi="Times New Roman"/>
                <w:sz w:val="24"/>
              </w:rPr>
            </w:pPr>
            <w:r>
              <w:rPr>
                <w:rFonts w:ascii="Times New Roman" w:eastAsia="仿宋_GB2312" w:hAnsi="Times New Roman" w:hint="eastAsia"/>
                <w:sz w:val="24"/>
              </w:rPr>
              <w:t>申报单位</w:t>
            </w:r>
          </w:p>
        </w:tc>
        <w:tc>
          <w:tcPr>
            <w:tcW w:w="7300" w:type="dxa"/>
            <w:gridSpan w:val="6"/>
            <w:vAlign w:val="center"/>
          </w:tcPr>
          <w:p w:rsidR="006573C4" w:rsidRDefault="006573C4" w:rsidP="006573C4">
            <w:pPr>
              <w:spacing w:line="520" w:lineRule="exact"/>
              <w:ind w:firstLineChars="200" w:firstLine="31680"/>
              <w:jc w:val="left"/>
              <w:rPr>
                <w:rFonts w:ascii="Times New Roman" w:eastAsia="方正仿宋_GBK" w:hAnsi="Times New Roman"/>
                <w:sz w:val="24"/>
              </w:rPr>
            </w:pPr>
          </w:p>
        </w:tc>
      </w:tr>
      <w:tr w:rsidR="006573C4" w:rsidRPr="00357661">
        <w:trPr>
          <w:trHeight w:val="1037"/>
          <w:jc w:val="center"/>
        </w:trPr>
        <w:tc>
          <w:tcPr>
            <w:tcW w:w="1773" w:type="dxa"/>
            <w:vAlign w:val="center"/>
          </w:tcPr>
          <w:p w:rsidR="006573C4" w:rsidRDefault="006573C4">
            <w:pPr>
              <w:spacing w:line="440" w:lineRule="exact"/>
              <w:jc w:val="center"/>
              <w:rPr>
                <w:rFonts w:ascii="Times New Roman" w:eastAsia="仿宋_GB2312" w:hAnsi="Times New Roman"/>
                <w:sz w:val="24"/>
              </w:rPr>
            </w:pPr>
            <w:r>
              <w:rPr>
                <w:rFonts w:ascii="Times New Roman" w:eastAsia="仿宋_GB2312" w:hAnsi="Times New Roman" w:hint="eastAsia"/>
                <w:sz w:val="24"/>
              </w:rPr>
              <w:t>统一社会</w:t>
            </w:r>
          </w:p>
          <w:p w:rsidR="006573C4" w:rsidRDefault="006573C4">
            <w:pPr>
              <w:spacing w:line="440" w:lineRule="exact"/>
              <w:jc w:val="center"/>
              <w:rPr>
                <w:rFonts w:ascii="Times New Roman" w:eastAsia="方正仿宋_GBK" w:hAnsi="Times New Roman"/>
                <w:sz w:val="24"/>
              </w:rPr>
            </w:pPr>
            <w:r>
              <w:rPr>
                <w:rFonts w:ascii="Times New Roman" w:eastAsia="仿宋_GB2312" w:hAnsi="Times New Roman" w:hint="eastAsia"/>
                <w:sz w:val="24"/>
              </w:rPr>
              <w:t>信用代码</w:t>
            </w:r>
          </w:p>
        </w:tc>
        <w:tc>
          <w:tcPr>
            <w:tcW w:w="3375" w:type="dxa"/>
            <w:gridSpan w:val="2"/>
            <w:vAlign w:val="center"/>
          </w:tcPr>
          <w:p w:rsidR="006573C4" w:rsidRDefault="006573C4" w:rsidP="006573C4">
            <w:pPr>
              <w:spacing w:line="520" w:lineRule="exact"/>
              <w:ind w:firstLineChars="200" w:firstLine="31680"/>
              <w:jc w:val="left"/>
              <w:rPr>
                <w:rFonts w:ascii="Times New Roman" w:eastAsia="方正仿宋_GBK" w:hAnsi="Times New Roman"/>
                <w:sz w:val="24"/>
              </w:rPr>
            </w:pPr>
          </w:p>
        </w:tc>
        <w:tc>
          <w:tcPr>
            <w:tcW w:w="1343" w:type="dxa"/>
            <w:vAlign w:val="center"/>
          </w:tcPr>
          <w:p w:rsidR="006573C4" w:rsidRDefault="006573C4">
            <w:pPr>
              <w:spacing w:line="520" w:lineRule="exact"/>
              <w:jc w:val="left"/>
              <w:rPr>
                <w:rFonts w:ascii="Times New Roman" w:eastAsia="方正仿宋_GBK" w:hAnsi="Times New Roman"/>
                <w:sz w:val="24"/>
              </w:rPr>
            </w:pPr>
            <w:r>
              <w:rPr>
                <w:rFonts w:ascii="Times New Roman" w:eastAsia="仿宋_GB2312" w:hAnsi="Times New Roman" w:hint="eastAsia"/>
                <w:sz w:val="24"/>
              </w:rPr>
              <w:t>所属行业</w:t>
            </w:r>
          </w:p>
        </w:tc>
        <w:tc>
          <w:tcPr>
            <w:tcW w:w="2582" w:type="dxa"/>
            <w:gridSpan w:val="3"/>
            <w:vAlign w:val="center"/>
          </w:tcPr>
          <w:p w:rsidR="006573C4" w:rsidRDefault="006573C4" w:rsidP="006573C4">
            <w:pPr>
              <w:spacing w:line="520" w:lineRule="exact"/>
              <w:ind w:firstLineChars="200" w:firstLine="31680"/>
              <w:jc w:val="left"/>
              <w:rPr>
                <w:rFonts w:ascii="Times New Roman" w:eastAsia="方正仿宋_GBK" w:hAnsi="Times New Roman"/>
                <w:sz w:val="24"/>
              </w:rPr>
            </w:pPr>
          </w:p>
        </w:tc>
      </w:tr>
      <w:tr w:rsidR="006573C4" w:rsidRPr="00357661">
        <w:trPr>
          <w:trHeight w:val="20"/>
          <w:jc w:val="center"/>
        </w:trPr>
        <w:tc>
          <w:tcPr>
            <w:tcW w:w="1773" w:type="dxa"/>
          </w:tcPr>
          <w:p w:rsidR="006573C4" w:rsidRDefault="006573C4">
            <w:pPr>
              <w:spacing w:line="520" w:lineRule="exact"/>
              <w:jc w:val="center"/>
              <w:rPr>
                <w:rFonts w:ascii="Times New Roman" w:eastAsia="方正仿宋_GBK" w:hAnsi="Times New Roman"/>
                <w:sz w:val="24"/>
              </w:rPr>
            </w:pPr>
            <w:r>
              <w:rPr>
                <w:rFonts w:ascii="Times New Roman" w:eastAsia="仿宋_GB2312" w:hAnsi="Times New Roman" w:hint="eastAsia"/>
                <w:sz w:val="24"/>
              </w:rPr>
              <w:t>通讯地址</w:t>
            </w:r>
          </w:p>
        </w:tc>
        <w:tc>
          <w:tcPr>
            <w:tcW w:w="3375" w:type="dxa"/>
            <w:gridSpan w:val="2"/>
          </w:tcPr>
          <w:p w:rsidR="006573C4" w:rsidRDefault="006573C4" w:rsidP="006573C4">
            <w:pPr>
              <w:spacing w:line="520" w:lineRule="exact"/>
              <w:ind w:firstLineChars="200" w:firstLine="31680"/>
              <w:jc w:val="left"/>
              <w:rPr>
                <w:rFonts w:ascii="Times New Roman" w:eastAsia="方正仿宋_GBK" w:hAnsi="Times New Roman"/>
                <w:sz w:val="24"/>
              </w:rPr>
            </w:pPr>
          </w:p>
        </w:tc>
        <w:tc>
          <w:tcPr>
            <w:tcW w:w="1343" w:type="dxa"/>
          </w:tcPr>
          <w:p w:rsidR="006573C4" w:rsidRDefault="006573C4">
            <w:pPr>
              <w:spacing w:line="520" w:lineRule="exact"/>
              <w:jc w:val="left"/>
              <w:rPr>
                <w:rFonts w:ascii="Times New Roman" w:eastAsia="方正仿宋_GBK" w:hAnsi="Times New Roman"/>
                <w:sz w:val="24"/>
              </w:rPr>
            </w:pPr>
            <w:r>
              <w:rPr>
                <w:rFonts w:ascii="Times New Roman" w:eastAsia="仿宋_GB2312" w:hAnsi="Times New Roman" w:hint="eastAsia"/>
                <w:sz w:val="24"/>
              </w:rPr>
              <w:t>邮政编码</w:t>
            </w:r>
          </w:p>
        </w:tc>
        <w:tc>
          <w:tcPr>
            <w:tcW w:w="2582" w:type="dxa"/>
            <w:gridSpan w:val="3"/>
          </w:tcPr>
          <w:p w:rsidR="006573C4" w:rsidRDefault="006573C4" w:rsidP="006573C4">
            <w:pPr>
              <w:spacing w:line="520" w:lineRule="exact"/>
              <w:ind w:firstLineChars="200" w:firstLine="31680"/>
              <w:jc w:val="left"/>
              <w:rPr>
                <w:rFonts w:ascii="Times New Roman" w:eastAsia="方正仿宋_GBK" w:hAnsi="Times New Roman"/>
                <w:sz w:val="24"/>
              </w:rPr>
            </w:pPr>
          </w:p>
        </w:tc>
      </w:tr>
      <w:tr w:rsidR="006573C4" w:rsidRPr="00357661">
        <w:trPr>
          <w:trHeight w:val="90"/>
          <w:jc w:val="center"/>
        </w:trPr>
        <w:tc>
          <w:tcPr>
            <w:tcW w:w="1773" w:type="dxa"/>
          </w:tcPr>
          <w:p w:rsidR="006573C4" w:rsidRDefault="006573C4">
            <w:pPr>
              <w:spacing w:line="520" w:lineRule="exact"/>
              <w:jc w:val="center"/>
              <w:rPr>
                <w:rFonts w:ascii="Times New Roman" w:eastAsia="方正仿宋_GBK" w:hAnsi="Times New Roman"/>
                <w:sz w:val="24"/>
              </w:rPr>
            </w:pPr>
            <w:r>
              <w:rPr>
                <w:rFonts w:ascii="Times New Roman" w:eastAsia="仿宋_GB2312" w:hAnsi="Times New Roman" w:hint="eastAsia"/>
                <w:sz w:val="24"/>
              </w:rPr>
              <w:t>法定代表人</w:t>
            </w:r>
            <w:r>
              <w:rPr>
                <w:rFonts w:ascii="Times New Roman" w:eastAsia="仿宋_GB2312" w:hAnsi="Times New Roman"/>
                <w:sz w:val="24"/>
              </w:rPr>
              <w:t xml:space="preserve"> </w:t>
            </w:r>
            <w:r>
              <w:rPr>
                <w:rFonts w:ascii="Times New Roman" w:eastAsia="仿宋_GB2312" w:hAnsi="Times New Roman" w:hint="eastAsia"/>
                <w:sz w:val="24"/>
              </w:rPr>
              <w:t>（负责人）</w:t>
            </w:r>
          </w:p>
        </w:tc>
        <w:tc>
          <w:tcPr>
            <w:tcW w:w="1935" w:type="dxa"/>
          </w:tcPr>
          <w:p w:rsidR="006573C4" w:rsidRDefault="006573C4" w:rsidP="006573C4">
            <w:pPr>
              <w:spacing w:line="520" w:lineRule="exact"/>
              <w:ind w:firstLineChars="200" w:firstLine="31680"/>
              <w:jc w:val="left"/>
              <w:rPr>
                <w:rFonts w:ascii="Times New Roman" w:eastAsia="方正仿宋_GBK" w:hAnsi="Times New Roman"/>
                <w:sz w:val="24"/>
              </w:rPr>
            </w:pPr>
          </w:p>
        </w:tc>
        <w:tc>
          <w:tcPr>
            <w:tcW w:w="1440" w:type="dxa"/>
          </w:tcPr>
          <w:p w:rsidR="006573C4" w:rsidRDefault="006573C4">
            <w:pPr>
              <w:spacing w:line="520" w:lineRule="exact"/>
              <w:jc w:val="center"/>
              <w:rPr>
                <w:rFonts w:ascii="Times New Roman" w:eastAsia="方正仿宋_GBK" w:hAnsi="Times New Roman"/>
                <w:sz w:val="24"/>
              </w:rPr>
            </w:pPr>
            <w:r>
              <w:rPr>
                <w:rFonts w:ascii="Times New Roman" w:eastAsia="仿宋_GB2312" w:hAnsi="Times New Roman" w:hint="eastAsia"/>
                <w:sz w:val="24"/>
              </w:rPr>
              <w:t>法人注册</w:t>
            </w:r>
            <w:r>
              <w:rPr>
                <w:rFonts w:ascii="Times New Roman" w:eastAsia="仿宋_GB2312" w:hAnsi="Times New Roman"/>
                <w:sz w:val="24"/>
              </w:rPr>
              <w:t xml:space="preserve"> </w:t>
            </w:r>
            <w:r>
              <w:rPr>
                <w:rFonts w:ascii="Times New Roman" w:eastAsia="仿宋_GB2312" w:hAnsi="Times New Roman" w:hint="eastAsia"/>
                <w:sz w:val="24"/>
              </w:rPr>
              <w:t>地址</w:t>
            </w:r>
          </w:p>
        </w:tc>
        <w:tc>
          <w:tcPr>
            <w:tcW w:w="3925" w:type="dxa"/>
            <w:gridSpan w:val="4"/>
          </w:tcPr>
          <w:p w:rsidR="006573C4" w:rsidRDefault="006573C4">
            <w:pPr>
              <w:spacing w:line="520" w:lineRule="exact"/>
              <w:jc w:val="left"/>
              <w:rPr>
                <w:rFonts w:ascii="Times New Roman" w:eastAsia="方正仿宋_GBK" w:hAnsi="Times New Roman"/>
                <w:sz w:val="24"/>
              </w:rPr>
            </w:pPr>
            <w:r>
              <w:rPr>
                <w:rFonts w:ascii="Times New Roman" w:eastAsia="仿宋_GB2312" w:hAnsi="Times New Roman" w:hint="eastAsia"/>
                <w:sz w:val="24"/>
              </w:rPr>
              <w:t>省（市）</w:t>
            </w:r>
            <w:r>
              <w:rPr>
                <w:rFonts w:ascii="Times New Roman" w:eastAsia="仿宋_GB2312" w:hAnsi="Times New Roman"/>
                <w:sz w:val="24"/>
              </w:rPr>
              <w:t xml:space="preserve">    </w:t>
            </w:r>
            <w:r>
              <w:rPr>
                <w:rFonts w:ascii="Times New Roman" w:eastAsia="仿宋_GB2312" w:hAnsi="Times New Roman" w:hint="eastAsia"/>
                <w:sz w:val="24"/>
              </w:rPr>
              <w:t>县（区）</w:t>
            </w:r>
          </w:p>
        </w:tc>
      </w:tr>
      <w:tr w:rsidR="006573C4" w:rsidRPr="00357661">
        <w:trPr>
          <w:trHeight w:val="20"/>
          <w:jc w:val="center"/>
        </w:trPr>
        <w:tc>
          <w:tcPr>
            <w:tcW w:w="1773" w:type="dxa"/>
          </w:tcPr>
          <w:p w:rsidR="006573C4" w:rsidRDefault="006573C4">
            <w:pPr>
              <w:spacing w:line="520" w:lineRule="exact"/>
              <w:jc w:val="center"/>
              <w:rPr>
                <w:rFonts w:ascii="Times New Roman" w:eastAsia="方正仿宋_GBK" w:hAnsi="Times New Roman"/>
                <w:sz w:val="24"/>
              </w:rPr>
            </w:pPr>
            <w:r>
              <w:rPr>
                <w:rFonts w:ascii="Times New Roman" w:eastAsia="仿宋_GB2312" w:hAnsi="Times New Roman" w:hint="eastAsia"/>
                <w:sz w:val="24"/>
              </w:rPr>
              <w:t>联系电话</w:t>
            </w:r>
          </w:p>
        </w:tc>
        <w:tc>
          <w:tcPr>
            <w:tcW w:w="1935" w:type="dxa"/>
          </w:tcPr>
          <w:p w:rsidR="006573C4" w:rsidRDefault="006573C4" w:rsidP="006573C4">
            <w:pPr>
              <w:spacing w:line="520" w:lineRule="exact"/>
              <w:ind w:firstLineChars="200" w:firstLine="31680"/>
              <w:jc w:val="left"/>
              <w:rPr>
                <w:rFonts w:ascii="Times New Roman" w:eastAsia="方正仿宋_GBK" w:hAnsi="Times New Roman"/>
                <w:sz w:val="24"/>
              </w:rPr>
            </w:pPr>
          </w:p>
        </w:tc>
        <w:tc>
          <w:tcPr>
            <w:tcW w:w="1440" w:type="dxa"/>
          </w:tcPr>
          <w:p w:rsidR="006573C4" w:rsidRDefault="006573C4">
            <w:pPr>
              <w:spacing w:line="520" w:lineRule="exact"/>
              <w:jc w:val="center"/>
              <w:rPr>
                <w:rFonts w:ascii="Times New Roman" w:eastAsia="方正仿宋_GBK" w:hAnsi="Times New Roman"/>
                <w:sz w:val="24"/>
              </w:rPr>
            </w:pPr>
            <w:r>
              <w:rPr>
                <w:rFonts w:ascii="Times New Roman" w:eastAsia="仿宋_GB2312" w:hAnsi="Times New Roman" w:hint="eastAsia"/>
                <w:sz w:val="24"/>
              </w:rPr>
              <w:t>传真</w:t>
            </w:r>
          </w:p>
        </w:tc>
        <w:tc>
          <w:tcPr>
            <w:tcW w:w="3925" w:type="dxa"/>
            <w:gridSpan w:val="4"/>
          </w:tcPr>
          <w:p w:rsidR="006573C4" w:rsidRDefault="006573C4" w:rsidP="006573C4">
            <w:pPr>
              <w:spacing w:line="520" w:lineRule="exact"/>
              <w:ind w:firstLineChars="200" w:firstLine="31680"/>
              <w:jc w:val="left"/>
              <w:rPr>
                <w:rFonts w:ascii="Times New Roman" w:eastAsia="方正仿宋_GBK" w:hAnsi="Times New Roman"/>
                <w:sz w:val="24"/>
              </w:rPr>
            </w:pPr>
          </w:p>
        </w:tc>
      </w:tr>
      <w:tr w:rsidR="006573C4" w:rsidRPr="00357661">
        <w:trPr>
          <w:trHeight w:val="20"/>
          <w:jc w:val="center"/>
        </w:trPr>
        <w:tc>
          <w:tcPr>
            <w:tcW w:w="1773" w:type="dxa"/>
          </w:tcPr>
          <w:p w:rsidR="006573C4" w:rsidRDefault="006573C4">
            <w:pPr>
              <w:spacing w:line="520" w:lineRule="exact"/>
              <w:jc w:val="center"/>
              <w:rPr>
                <w:rFonts w:ascii="Times New Roman" w:eastAsia="方正仿宋_GBK" w:hAnsi="Times New Roman"/>
                <w:sz w:val="24"/>
              </w:rPr>
            </w:pPr>
            <w:r>
              <w:rPr>
                <w:rFonts w:ascii="Times New Roman" w:eastAsia="仿宋_GB2312" w:hAnsi="Times New Roman" w:hint="eastAsia"/>
                <w:sz w:val="24"/>
              </w:rPr>
              <w:t>试点工作</w:t>
            </w:r>
            <w:r>
              <w:rPr>
                <w:rFonts w:ascii="Times New Roman" w:eastAsia="仿宋_GB2312" w:hAnsi="Times New Roman"/>
                <w:sz w:val="24"/>
              </w:rPr>
              <w:t xml:space="preserve">    </w:t>
            </w:r>
            <w:r>
              <w:rPr>
                <w:rFonts w:ascii="Times New Roman" w:eastAsia="仿宋_GB2312" w:hAnsi="Times New Roman" w:hint="eastAsia"/>
                <w:sz w:val="24"/>
              </w:rPr>
              <w:t>联系人</w:t>
            </w:r>
          </w:p>
        </w:tc>
        <w:tc>
          <w:tcPr>
            <w:tcW w:w="1935" w:type="dxa"/>
          </w:tcPr>
          <w:p w:rsidR="006573C4" w:rsidRDefault="006573C4" w:rsidP="006573C4">
            <w:pPr>
              <w:spacing w:line="520" w:lineRule="exact"/>
              <w:ind w:firstLineChars="200" w:firstLine="31680"/>
              <w:jc w:val="left"/>
              <w:rPr>
                <w:rFonts w:ascii="Times New Roman" w:eastAsia="方正仿宋_GBK" w:hAnsi="Times New Roman"/>
                <w:sz w:val="24"/>
              </w:rPr>
            </w:pPr>
          </w:p>
        </w:tc>
        <w:tc>
          <w:tcPr>
            <w:tcW w:w="1440" w:type="dxa"/>
            <w:vAlign w:val="center"/>
          </w:tcPr>
          <w:p w:rsidR="006573C4" w:rsidRDefault="006573C4">
            <w:pPr>
              <w:spacing w:line="520" w:lineRule="exact"/>
              <w:jc w:val="center"/>
              <w:rPr>
                <w:rFonts w:ascii="Times New Roman" w:eastAsia="方正仿宋_GBK" w:hAnsi="Times New Roman"/>
                <w:sz w:val="24"/>
              </w:rPr>
            </w:pPr>
            <w:r>
              <w:rPr>
                <w:rFonts w:ascii="Times New Roman" w:eastAsia="仿宋_GB2312" w:hAnsi="Times New Roman" w:hint="eastAsia"/>
                <w:sz w:val="24"/>
              </w:rPr>
              <w:t>职务</w:t>
            </w:r>
            <w:r>
              <w:rPr>
                <w:rFonts w:ascii="Times New Roman" w:eastAsia="仿宋_GB2312" w:hAnsi="Times New Roman"/>
                <w:sz w:val="24"/>
              </w:rPr>
              <w:t>/</w:t>
            </w:r>
            <w:r>
              <w:rPr>
                <w:rFonts w:ascii="Times New Roman" w:eastAsia="仿宋_GB2312" w:hAnsi="Times New Roman" w:hint="eastAsia"/>
                <w:sz w:val="24"/>
              </w:rPr>
              <w:t>职称</w:t>
            </w:r>
          </w:p>
        </w:tc>
        <w:tc>
          <w:tcPr>
            <w:tcW w:w="3925" w:type="dxa"/>
            <w:gridSpan w:val="4"/>
          </w:tcPr>
          <w:p w:rsidR="006573C4" w:rsidRDefault="006573C4" w:rsidP="006573C4">
            <w:pPr>
              <w:spacing w:line="520" w:lineRule="exact"/>
              <w:ind w:firstLineChars="200" w:firstLine="31680"/>
              <w:jc w:val="left"/>
              <w:rPr>
                <w:rFonts w:ascii="Times New Roman" w:eastAsia="方正仿宋_GBK" w:hAnsi="Times New Roman"/>
                <w:sz w:val="24"/>
              </w:rPr>
            </w:pPr>
          </w:p>
        </w:tc>
      </w:tr>
      <w:tr w:rsidR="006573C4" w:rsidRPr="00357661">
        <w:trPr>
          <w:trHeight w:val="20"/>
          <w:jc w:val="center"/>
        </w:trPr>
        <w:tc>
          <w:tcPr>
            <w:tcW w:w="1773" w:type="dxa"/>
          </w:tcPr>
          <w:p w:rsidR="006573C4" w:rsidRDefault="006573C4">
            <w:pPr>
              <w:spacing w:line="520" w:lineRule="exact"/>
              <w:jc w:val="center"/>
              <w:rPr>
                <w:rFonts w:ascii="Times New Roman" w:eastAsia="方正仿宋_GBK" w:hAnsi="Times New Roman"/>
                <w:sz w:val="24"/>
              </w:rPr>
            </w:pPr>
            <w:r>
              <w:rPr>
                <w:rFonts w:ascii="Times New Roman" w:eastAsia="仿宋_GB2312" w:hAnsi="Times New Roman" w:hint="eastAsia"/>
                <w:sz w:val="24"/>
              </w:rPr>
              <w:t>联系电话</w:t>
            </w:r>
          </w:p>
        </w:tc>
        <w:tc>
          <w:tcPr>
            <w:tcW w:w="1935" w:type="dxa"/>
          </w:tcPr>
          <w:p w:rsidR="006573C4" w:rsidRDefault="006573C4" w:rsidP="006573C4">
            <w:pPr>
              <w:spacing w:line="520" w:lineRule="exact"/>
              <w:ind w:firstLineChars="200" w:firstLine="31680"/>
              <w:jc w:val="left"/>
              <w:rPr>
                <w:rFonts w:ascii="Times New Roman" w:eastAsia="方正仿宋_GBK" w:hAnsi="Times New Roman"/>
                <w:sz w:val="24"/>
              </w:rPr>
            </w:pPr>
          </w:p>
        </w:tc>
        <w:tc>
          <w:tcPr>
            <w:tcW w:w="1440" w:type="dxa"/>
          </w:tcPr>
          <w:p w:rsidR="006573C4" w:rsidRDefault="006573C4">
            <w:pPr>
              <w:spacing w:line="520" w:lineRule="exact"/>
              <w:jc w:val="center"/>
              <w:rPr>
                <w:rFonts w:ascii="Times New Roman" w:eastAsia="方正仿宋_GBK" w:hAnsi="Times New Roman"/>
                <w:sz w:val="24"/>
              </w:rPr>
            </w:pPr>
            <w:r>
              <w:rPr>
                <w:rFonts w:ascii="Times New Roman" w:eastAsia="仿宋_GB2312" w:hAnsi="Times New Roman" w:hint="eastAsia"/>
                <w:sz w:val="24"/>
              </w:rPr>
              <w:t>传真</w:t>
            </w:r>
          </w:p>
        </w:tc>
        <w:tc>
          <w:tcPr>
            <w:tcW w:w="3925" w:type="dxa"/>
            <w:gridSpan w:val="4"/>
          </w:tcPr>
          <w:p w:rsidR="006573C4" w:rsidRDefault="006573C4" w:rsidP="006573C4">
            <w:pPr>
              <w:spacing w:line="520" w:lineRule="exact"/>
              <w:ind w:firstLineChars="200" w:firstLine="31680"/>
              <w:jc w:val="left"/>
              <w:rPr>
                <w:rFonts w:ascii="Times New Roman" w:eastAsia="方正仿宋_GBK" w:hAnsi="Times New Roman"/>
                <w:sz w:val="24"/>
              </w:rPr>
            </w:pPr>
          </w:p>
        </w:tc>
      </w:tr>
      <w:tr w:rsidR="006573C4" w:rsidRPr="00357661">
        <w:trPr>
          <w:trHeight w:val="20"/>
          <w:jc w:val="center"/>
        </w:trPr>
        <w:tc>
          <w:tcPr>
            <w:tcW w:w="1773" w:type="dxa"/>
          </w:tcPr>
          <w:p w:rsidR="006573C4" w:rsidRDefault="006573C4">
            <w:pPr>
              <w:spacing w:line="520" w:lineRule="exact"/>
              <w:jc w:val="center"/>
              <w:rPr>
                <w:rFonts w:ascii="Times New Roman" w:eastAsia="方正仿宋_GBK" w:hAnsi="Times New Roman"/>
                <w:sz w:val="24"/>
              </w:rPr>
            </w:pPr>
            <w:r>
              <w:rPr>
                <w:rFonts w:ascii="Times New Roman" w:eastAsia="仿宋_GB2312" w:hAnsi="Times New Roman"/>
                <w:sz w:val="24"/>
              </w:rPr>
              <w:t>E-mail</w:t>
            </w:r>
          </w:p>
        </w:tc>
        <w:tc>
          <w:tcPr>
            <w:tcW w:w="7300" w:type="dxa"/>
            <w:gridSpan w:val="6"/>
          </w:tcPr>
          <w:p w:rsidR="006573C4" w:rsidRDefault="006573C4" w:rsidP="006573C4">
            <w:pPr>
              <w:spacing w:line="520" w:lineRule="exact"/>
              <w:ind w:firstLineChars="200" w:firstLine="31680"/>
              <w:jc w:val="left"/>
              <w:rPr>
                <w:rFonts w:ascii="Times New Roman" w:eastAsia="方正仿宋_GBK" w:hAnsi="Times New Roman"/>
                <w:sz w:val="24"/>
              </w:rPr>
            </w:pPr>
          </w:p>
        </w:tc>
      </w:tr>
      <w:tr w:rsidR="006573C4" w:rsidRPr="00357661">
        <w:trPr>
          <w:trHeight w:val="1585"/>
          <w:jc w:val="center"/>
        </w:trPr>
        <w:tc>
          <w:tcPr>
            <w:tcW w:w="1773" w:type="dxa"/>
          </w:tcPr>
          <w:p w:rsidR="006573C4" w:rsidRDefault="006573C4">
            <w:pPr>
              <w:spacing w:line="520" w:lineRule="exact"/>
              <w:jc w:val="left"/>
              <w:rPr>
                <w:rFonts w:ascii="Times New Roman" w:eastAsia="方正仿宋_GBK" w:hAnsi="Times New Roman"/>
                <w:sz w:val="24"/>
              </w:rPr>
            </w:pPr>
            <w:r>
              <w:rPr>
                <w:rFonts w:ascii="Times New Roman" w:eastAsia="仿宋_GB2312" w:hAnsi="Times New Roman" w:hint="eastAsia"/>
                <w:sz w:val="24"/>
              </w:rPr>
              <w:t>申报试点业务范围及现行标准执行情况</w:t>
            </w:r>
          </w:p>
        </w:tc>
        <w:tc>
          <w:tcPr>
            <w:tcW w:w="7300" w:type="dxa"/>
            <w:gridSpan w:val="6"/>
          </w:tcPr>
          <w:p w:rsidR="006573C4" w:rsidRDefault="006573C4" w:rsidP="006573C4">
            <w:pPr>
              <w:spacing w:line="520" w:lineRule="exact"/>
              <w:ind w:firstLineChars="200" w:firstLine="31680"/>
              <w:jc w:val="left"/>
              <w:rPr>
                <w:rFonts w:ascii="Times New Roman" w:eastAsia="方正仿宋_GBK" w:hAnsi="Times New Roman"/>
                <w:sz w:val="24"/>
              </w:rPr>
            </w:pPr>
          </w:p>
        </w:tc>
      </w:tr>
      <w:tr w:rsidR="006573C4" w:rsidRPr="00357661">
        <w:trPr>
          <w:trHeight w:val="20"/>
          <w:jc w:val="center"/>
        </w:trPr>
        <w:tc>
          <w:tcPr>
            <w:tcW w:w="1773" w:type="dxa"/>
          </w:tcPr>
          <w:p w:rsidR="006573C4" w:rsidRDefault="006573C4">
            <w:pPr>
              <w:spacing w:line="520" w:lineRule="exact"/>
              <w:jc w:val="left"/>
              <w:rPr>
                <w:rFonts w:ascii="Times New Roman" w:eastAsia="方正仿宋_GBK" w:hAnsi="Times New Roman"/>
                <w:sz w:val="24"/>
              </w:rPr>
            </w:pPr>
            <w:r>
              <w:rPr>
                <w:rFonts w:ascii="Times New Roman" w:eastAsia="仿宋_GB2312" w:hAnsi="Times New Roman" w:hint="eastAsia"/>
                <w:sz w:val="24"/>
              </w:rPr>
              <w:t>标准体系建立、实施时间</w:t>
            </w:r>
          </w:p>
        </w:tc>
        <w:tc>
          <w:tcPr>
            <w:tcW w:w="3375" w:type="dxa"/>
            <w:gridSpan w:val="2"/>
          </w:tcPr>
          <w:p w:rsidR="006573C4" w:rsidRDefault="006573C4" w:rsidP="006573C4">
            <w:pPr>
              <w:spacing w:line="520" w:lineRule="exact"/>
              <w:ind w:firstLineChars="200" w:firstLine="31680"/>
              <w:jc w:val="left"/>
              <w:rPr>
                <w:rFonts w:ascii="Times New Roman" w:eastAsia="方正仿宋_GBK" w:hAnsi="Times New Roman"/>
                <w:sz w:val="24"/>
              </w:rPr>
            </w:pPr>
          </w:p>
        </w:tc>
        <w:tc>
          <w:tcPr>
            <w:tcW w:w="1798" w:type="dxa"/>
            <w:gridSpan w:val="2"/>
          </w:tcPr>
          <w:p w:rsidR="006573C4" w:rsidRDefault="006573C4">
            <w:pPr>
              <w:spacing w:line="520" w:lineRule="exact"/>
              <w:jc w:val="left"/>
              <w:rPr>
                <w:rFonts w:ascii="Times New Roman" w:eastAsia="方正仿宋_GBK" w:hAnsi="Times New Roman"/>
                <w:sz w:val="24"/>
              </w:rPr>
            </w:pPr>
            <w:r>
              <w:rPr>
                <w:rFonts w:ascii="Times New Roman" w:eastAsia="仿宋_GB2312" w:hAnsi="Times New Roman"/>
                <w:sz w:val="24"/>
              </w:rPr>
              <w:t>2019</w:t>
            </w:r>
            <w:r>
              <w:rPr>
                <w:rFonts w:ascii="Times New Roman" w:eastAsia="仿宋_GB2312" w:hAnsi="Times New Roman" w:hint="eastAsia"/>
                <w:sz w:val="24"/>
              </w:rPr>
              <w:t>年营业收入和利润总额</w:t>
            </w:r>
          </w:p>
        </w:tc>
        <w:tc>
          <w:tcPr>
            <w:tcW w:w="2127" w:type="dxa"/>
            <w:gridSpan w:val="2"/>
          </w:tcPr>
          <w:p w:rsidR="006573C4" w:rsidRDefault="006573C4" w:rsidP="006573C4">
            <w:pPr>
              <w:spacing w:line="520" w:lineRule="exact"/>
              <w:ind w:firstLineChars="200" w:firstLine="31680"/>
              <w:jc w:val="left"/>
              <w:rPr>
                <w:rFonts w:ascii="Times New Roman" w:eastAsia="方正仿宋_GBK" w:hAnsi="Times New Roman"/>
                <w:sz w:val="24"/>
              </w:rPr>
            </w:pPr>
          </w:p>
        </w:tc>
      </w:tr>
      <w:tr w:rsidR="006573C4" w:rsidRPr="00357661">
        <w:trPr>
          <w:trHeight w:val="20"/>
          <w:jc w:val="center"/>
        </w:trPr>
        <w:tc>
          <w:tcPr>
            <w:tcW w:w="5148" w:type="dxa"/>
            <w:gridSpan w:val="3"/>
            <w:vAlign w:val="center"/>
          </w:tcPr>
          <w:p w:rsidR="006573C4" w:rsidRDefault="006573C4">
            <w:pPr>
              <w:spacing w:line="520" w:lineRule="exact"/>
              <w:jc w:val="left"/>
              <w:rPr>
                <w:rFonts w:ascii="Times New Roman" w:eastAsia="仿宋_GB2312" w:hAnsi="Times New Roman"/>
                <w:sz w:val="24"/>
              </w:rPr>
            </w:pPr>
            <w:r>
              <w:rPr>
                <w:rFonts w:ascii="Times New Roman" w:eastAsia="仿宋_GB2312" w:hAnsi="Times New Roman" w:hint="eastAsia"/>
                <w:sz w:val="24"/>
              </w:rPr>
              <w:t>单位人员有无在标准化技术组织担任委员</w:t>
            </w:r>
          </w:p>
          <w:p w:rsidR="006573C4" w:rsidRDefault="006573C4">
            <w:pPr>
              <w:spacing w:line="520" w:lineRule="exact"/>
              <w:jc w:val="left"/>
              <w:rPr>
                <w:rFonts w:ascii="Times New Roman" w:eastAsia="方正仿宋_GBK" w:hAnsi="Times New Roman"/>
                <w:sz w:val="24"/>
              </w:rPr>
            </w:pPr>
            <w:r>
              <w:rPr>
                <w:rFonts w:ascii="Times New Roman" w:eastAsia="仿宋_GB2312" w:hAnsi="Times New Roman" w:hint="eastAsia"/>
                <w:sz w:val="24"/>
              </w:rPr>
              <w:t>（若有请填写技术组织名称及组织内职务）</w:t>
            </w:r>
          </w:p>
        </w:tc>
        <w:tc>
          <w:tcPr>
            <w:tcW w:w="1798" w:type="dxa"/>
            <w:gridSpan w:val="2"/>
            <w:vAlign w:val="center"/>
          </w:tcPr>
          <w:p w:rsidR="006573C4" w:rsidRDefault="006573C4" w:rsidP="006573C4">
            <w:pPr>
              <w:spacing w:line="520" w:lineRule="exact"/>
              <w:ind w:firstLineChars="200" w:firstLine="31680"/>
              <w:jc w:val="left"/>
              <w:rPr>
                <w:rFonts w:ascii="Times New Roman" w:eastAsia="方正仿宋_GBK" w:hAnsi="Times New Roman"/>
                <w:sz w:val="24"/>
              </w:rPr>
            </w:pPr>
          </w:p>
        </w:tc>
        <w:tc>
          <w:tcPr>
            <w:tcW w:w="2127" w:type="dxa"/>
            <w:gridSpan w:val="2"/>
            <w:vAlign w:val="center"/>
          </w:tcPr>
          <w:p w:rsidR="006573C4" w:rsidRDefault="006573C4" w:rsidP="006573C4">
            <w:pPr>
              <w:spacing w:line="520" w:lineRule="exact"/>
              <w:ind w:firstLineChars="200" w:firstLine="31680"/>
              <w:jc w:val="left"/>
              <w:rPr>
                <w:rFonts w:ascii="Times New Roman" w:eastAsia="方正仿宋_GBK" w:hAnsi="Times New Roman"/>
                <w:sz w:val="24"/>
              </w:rPr>
            </w:pPr>
          </w:p>
        </w:tc>
      </w:tr>
      <w:tr w:rsidR="006573C4" w:rsidRPr="00357661">
        <w:trPr>
          <w:trHeight w:val="569"/>
          <w:jc w:val="center"/>
        </w:trPr>
        <w:tc>
          <w:tcPr>
            <w:tcW w:w="6946" w:type="dxa"/>
            <w:gridSpan w:val="5"/>
            <w:vAlign w:val="center"/>
          </w:tcPr>
          <w:p w:rsidR="006573C4" w:rsidRDefault="006573C4">
            <w:pPr>
              <w:spacing w:line="520" w:lineRule="exact"/>
              <w:rPr>
                <w:rFonts w:ascii="Times New Roman" w:eastAsia="方正仿宋_GBK" w:hAnsi="Times New Roman"/>
                <w:sz w:val="24"/>
              </w:rPr>
            </w:pPr>
            <w:r>
              <w:rPr>
                <w:rFonts w:ascii="Times New Roman" w:eastAsia="仿宋_GB2312" w:hAnsi="Times New Roman" w:hint="eastAsia"/>
                <w:sz w:val="24"/>
              </w:rPr>
              <w:t>近三年是否发生重大服务质量、安全、环保、卫生事故</w:t>
            </w:r>
          </w:p>
        </w:tc>
        <w:tc>
          <w:tcPr>
            <w:tcW w:w="2127" w:type="dxa"/>
            <w:gridSpan w:val="2"/>
            <w:vAlign w:val="center"/>
          </w:tcPr>
          <w:p w:rsidR="006573C4" w:rsidRDefault="006573C4" w:rsidP="006573C4">
            <w:pPr>
              <w:spacing w:line="520" w:lineRule="exact"/>
              <w:ind w:firstLineChars="200" w:firstLine="31680"/>
              <w:jc w:val="center"/>
              <w:rPr>
                <w:rFonts w:ascii="Times New Roman" w:eastAsia="方正仿宋_GBK" w:hAnsi="Times New Roman"/>
                <w:sz w:val="24"/>
              </w:rPr>
            </w:pPr>
          </w:p>
        </w:tc>
      </w:tr>
      <w:tr w:rsidR="006573C4" w:rsidRPr="00357661">
        <w:trPr>
          <w:trHeight w:val="20"/>
          <w:jc w:val="center"/>
        </w:trPr>
        <w:tc>
          <w:tcPr>
            <w:tcW w:w="1773" w:type="dxa"/>
            <w:vMerge w:val="restart"/>
            <w:vAlign w:val="center"/>
          </w:tcPr>
          <w:p w:rsidR="006573C4" w:rsidRDefault="006573C4">
            <w:pPr>
              <w:spacing w:line="520" w:lineRule="exact"/>
              <w:jc w:val="center"/>
              <w:rPr>
                <w:rFonts w:ascii="Times New Roman" w:eastAsia="方正仿宋_GBK" w:hAnsi="Times New Roman"/>
                <w:sz w:val="24"/>
              </w:rPr>
            </w:pPr>
            <w:r>
              <w:rPr>
                <w:rFonts w:ascii="Times New Roman" w:eastAsia="仿宋_GB2312" w:hAnsi="Times New Roman" w:hint="eastAsia"/>
                <w:sz w:val="24"/>
              </w:rPr>
              <w:t>参加单位</w:t>
            </w:r>
          </w:p>
        </w:tc>
        <w:tc>
          <w:tcPr>
            <w:tcW w:w="7300" w:type="dxa"/>
            <w:gridSpan w:val="6"/>
          </w:tcPr>
          <w:p w:rsidR="006573C4" w:rsidRDefault="006573C4" w:rsidP="006573C4">
            <w:pPr>
              <w:spacing w:line="520" w:lineRule="exact"/>
              <w:ind w:firstLineChars="200" w:firstLine="31680"/>
              <w:jc w:val="left"/>
              <w:rPr>
                <w:rFonts w:ascii="Times New Roman" w:eastAsia="方正仿宋_GBK" w:hAnsi="Times New Roman"/>
                <w:sz w:val="24"/>
              </w:rPr>
            </w:pPr>
          </w:p>
        </w:tc>
      </w:tr>
      <w:tr w:rsidR="006573C4" w:rsidRPr="00357661">
        <w:trPr>
          <w:trHeight w:val="20"/>
          <w:jc w:val="center"/>
        </w:trPr>
        <w:tc>
          <w:tcPr>
            <w:tcW w:w="1773" w:type="dxa"/>
            <w:vMerge/>
          </w:tcPr>
          <w:p w:rsidR="006573C4" w:rsidRDefault="006573C4">
            <w:pPr>
              <w:spacing w:line="520" w:lineRule="exact"/>
              <w:jc w:val="center"/>
              <w:rPr>
                <w:rFonts w:ascii="Times New Roman" w:eastAsia="方正仿宋_GBK" w:hAnsi="Times New Roman"/>
                <w:sz w:val="24"/>
              </w:rPr>
            </w:pPr>
          </w:p>
        </w:tc>
        <w:tc>
          <w:tcPr>
            <w:tcW w:w="7300" w:type="dxa"/>
            <w:gridSpan w:val="6"/>
          </w:tcPr>
          <w:p w:rsidR="006573C4" w:rsidRDefault="006573C4" w:rsidP="006573C4">
            <w:pPr>
              <w:spacing w:line="520" w:lineRule="exact"/>
              <w:ind w:firstLineChars="200" w:firstLine="31680"/>
              <w:jc w:val="left"/>
              <w:rPr>
                <w:rFonts w:ascii="Times New Roman" w:eastAsia="方正仿宋_GBK" w:hAnsi="Times New Roman"/>
                <w:sz w:val="24"/>
              </w:rPr>
            </w:pPr>
          </w:p>
        </w:tc>
      </w:tr>
      <w:tr w:rsidR="006573C4" w:rsidRPr="00357661">
        <w:trPr>
          <w:gridAfter w:val="1"/>
          <w:wAfter w:w="7" w:type="dxa"/>
          <w:trHeight w:val="2010"/>
          <w:jc w:val="center"/>
        </w:trPr>
        <w:tc>
          <w:tcPr>
            <w:tcW w:w="9066" w:type="dxa"/>
            <w:gridSpan w:val="6"/>
          </w:tcPr>
          <w:p w:rsidR="006573C4" w:rsidRDefault="006573C4">
            <w:pPr>
              <w:spacing w:line="360" w:lineRule="auto"/>
              <w:jc w:val="left"/>
              <w:rPr>
                <w:rFonts w:ascii="Times New Roman" w:hAnsi="Times New Roman"/>
                <w:sz w:val="32"/>
              </w:rPr>
            </w:pPr>
            <w:r>
              <w:rPr>
                <w:rFonts w:ascii="Times New Roman" w:eastAsia="黑体" w:hAnsi="Times New Roman" w:hint="eastAsia"/>
                <w:sz w:val="24"/>
              </w:rPr>
              <w:t>二、申报单位简介</w:t>
            </w:r>
          </w:p>
        </w:tc>
      </w:tr>
      <w:tr w:rsidR="006573C4" w:rsidRPr="00357661">
        <w:trPr>
          <w:gridAfter w:val="1"/>
          <w:wAfter w:w="7" w:type="dxa"/>
          <w:trHeight w:val="1780"/>
          <w:jc w:val="center"/>
        </w:trPr>
        <w:tc>
          <w:tcPr>
            <w:tcW w:w="9066" w:type="dxa"/>
            <w:gridSpan w:val="6"/>
          </w:tcPr>
          <w:p w:rsidR="006573C4" w:rsidRDefault="006573C4">
            <w:pPr>
              <w:spacing w:line="360" w:lineRule="auto"/>
              <w:jc w:val="left"/>
              <w:rPr>
                <w:rFonts w:ascii="Times New Roman" w:eastAsia="黑体" w:hAnsi="Times New Roman"/>
                <w:spacing w:val="18"/>
                <w:sz w:val="24"/>
              </w:rPr>
            </w:pPr>
            <w:r>
              <w:rPr>
                <w:rFonts w:ascii="Times New Roman" w:eastAsia="黑体" w:hAnsi="Times New Roman" w:hint="eastAsia"/>
                <w:sz w:val="24"/>
              </w:rPr>
              <w:t>三、标准化工作基础、存在问题及需求</w:t>
            </w:r>
          </w:p>
        </w:tc>
      </w:tr>
      <w:tr w:rsidR="006573C4" w:rsidRPr="00357661">
        <w:trPr>
          <w:gridAfter w:val="1"/>
          <w:wAfter w:w="7" w:type="dxa"/>
          <w:trHeight w:val="1483"/>
          <w:jc w:val="center"/>
        </w:trPr>
        <w:tc>
          <w:tcPr>
            <w:tcW w:w="9066" w:type="dxa"/>
            <w:gridSpan w:val="6"/>
          </w:tcPr>
          <w:p w:rsidR="006573C4" w:rsidRDefault="006573C4">
            <w:pPr>
              <w:spacing w:line="360" w:lineRule="auto"/>
              <w:jc w:val="left"/>
              <w:rPr>
                <w:rFonts w:ascii="Times New Roman" w:eastAsia="方正黑体_GBK" w:hAnsi="Times New Roman"/>
                <w:sz w:val="24"/>
              </w:rPr>
            </w:pPr>
            <w:r>
              <w:rPr>
                <w:rFonts w:ascii="Times New Roman" w:eastAsia="黑体" w:hAnsi="Times New Roman" w:hint="eastAsia"/>
                <w:sz w:val="24"/>
              </w:rPr>
              <w:t>四、试点工作目标</w:t>
            </w:r>
          </w:p>
        </w:tc>
      </w:tr>
      <w:tr w:rsidR="006573C4" w:rsidRPr="00357661">
        <w:trPr>
          <w:gridAfter w:val="1"/>
          <w:wAfter w:w="7" w:type="dxa"/>
          <w:trHeight w:val="1841"/>
          <w:jc w:val="center"/>
        </w:trPr>
        <w:tc>
          <w:tcPr>
            <w:tcW w:w="9066" w:type="dxa"/>
            <w:gridSpan w:val="6"/>
          </w:tcPr>
          <w:p w:rsidR="006573C4" w:rsidRDefault="006573C4">
            <w:pPr>
              <w:spacing w:line="360" w:lineRule="auto"/>
              <w:jc w:val="left"/>
              <w:rPr>
                <w:rFonts w:ascii="Times New Roman" w:eastAsia="方正黑体_GBK" w:hAnsi="Times New Roman"/>
                <w:sz w:val="24"/>
              </w:rPr>
            </w:pPr>
            <w:r>
              <w:rPr>
                <w:rFonts w:ascii="Times New Roman" w:eastAsia="黑体" w:hAnsi="Times New Roman" w:hint="eastAsia"/>
                <w:sz w:val="24"/>
              </w:rPr>
              <w:t>五、工作内容与工作计划</w:t>
            </w:r>
          </w:p>
        </w:tc>
      </w:tr>
      <w:tr w:rsidR="006573C4" w:rsidRPr="00357661">
        <w:trPr>
          <w:gridAfter w:val="1"/>
          <w:wAfter w:w="7" w:type="dxa"/>
          <w:trHeight w:val="2061"/>
          <w:jc w:val="center"/>
        </w:trPr>
        <w:tc>
          <w:tcPr>
            <w:tcW w:w="9066" w:type="dxa"/>
            <w:gridSpan w:val="6"/>
          </w:tcPr>
          <w:p w:rsidR="006573C4" w:rsidRDefault="006573C4">
            <w:pPr>
              <w:spacing w:line="360" w:lineRule="auto"/>
              <w:jc w:val="left"/>
              <w:rPr>
                <w:rFonts w:ascii="Times New Roman" w:eastAsia="方正黑体_GBK" w:hAnsi="Times New Roman"/>
                <w:sz w:val="24"/>
              </w:rPr>
            </w:pPr>
            <w:r>
              <w:rPr>
                <w:rFonts w:ascii="Times New Roman" w:eastAsia="黑体" w:hAnsi="Times New Roman" w:hint="eastAsia"/>
                <w:sz w:val="24"/>
              </w:rPr>
              <w:t>六、经费使用与管理</w:t>
            </w:r>
          </w:p>
        </w:tc>
      </w:tr>
      <w:tr w:rsidR="006573C4" w:rsidRPr="00357661">
        <w:trPr>
          <w:trHeight w:val="3004"/>
          <w:jc w:val="center"/>
        </w:trPr>
        <w:tc>
          <w:tcPr>
            <w:tcW w:w="9073" w:type="dxa"/>
            <w:gridSpan w:val="7"/>
          </w:tcPr>
          <w:p w:rsidR="006573C4" w:rsidRDefault="006573C4">
            <w:pPr>
              <w:spacing w:line="360" w:lineRule="auto"/>
              <w:jc w:val="left"/>
              <w:rPr>
                <w:rFonts w:ascii="Times New Roman" w:eastAsia="黑体" w:hAnsi="Times New Roman"/>
                <w:sz w:val="24"/>
              </w:rPr>
            </w:pPr>
            <w:r>
              <w:rPr>
                <w:rFonts w:ascii="Times New Roman" w:eastAsia="黑体" w:hAnsi="Times New Roman" w:hint="eastAsia"/>
                <w:sz w:val="24"/>
              </w:rPr>
              <w:t>七、申报单位意见</w:t>
            </w:r>
          </w:p>
          <w:p w:rsidR="006573C4" w:rsidRDefault="006573C4" w:rsidP="006573C4">
            <w:pPr>
              <w:ind w:firstLineChars="1400" w:firstLine="31680"/>
              <w:rPr>
                <w:rFonts w:ascii="Times New Roman" w:eastAsia="黑体" w:hAnsi="Times New Roman"/>
                <w:sz w:val="24"/>
                <w:szCs w:val="22"/>
              </w:rPr>
            </w:pPr>
            <w:r>
              <w:rPr>
                <w:rFonts w:ascii="Times New Roman" w:eastAsia="黑体" w:hAnsi="Times New Roman"/>
                <w:sz w:val="24"/>
                <w:szCs w:val="22"/>
              </w:rPr>
              <w:t xml:space="preserve">               </w:t>
            </w:r>
          </w:p>
          <w:p w:rsidR="006573C4" w:rsidRDefault="006573C4" w:rsidP="006573C4">
            <w:pPr>
              <w:ind w:firstLineChars="1400" w:firstLine="31680"/>
              <w:rPr>
                <w:rFonts w:ascii="Times New Roman" w:eastAsia="黑体" w:hAnsi="Times New Roman"/>
                <w:sz w:val="24"/>
                <w:szCs w:val="22"/>
              </w:rPr>
            </w:pPr>
          </w:p>
          <w:p w:rsidR="006573C4" w:rsidRDefault="006573C4" w:rsidP="006573C4">
            <w:pPr>
              <w:ind w:firstLineChars="1400" w:firstLine="31680"/>
              <w:rPr>
                <w:rFonts w:ascii="Times New Roman" w:eastAsia="黑体" w:hAnsi="Times New Roman"/>
                <w:sz w:val="24"/>
                <w:szCs w:val="22"/>
              </w:rPr>
            </w:pPr>
          </w:p>
          <w:p w:rsidR="006573C4" w:rsidRDefault="006573C4" w:rsidP="006573C4">
            <w:pPr>
              <w:ind w:firstLineChars="1400" w:firstLine="31680"/>
              <w:rPr>
                <w:rFonts w:ascii="Times New Roman" w:eastAsia="黑体" w:hAnsi="Times New Roman"/>
                <w:sz w:val="24"/>
                <w:szCs w:val="22"/>
              </w:rPr>
            </w:pPr>
          </w:p>
          <w:p w:rsidR="006573C4" w:rsidRDefault="006573C4" w:rsidP="006573C4">
            <w:pPr>
              <w:ind w:firstLineChars="1800" w:firstLine="31680"/>
              <w:rPr>
                <w:rFonts w:ascii="Times New Roman" w:eastAsia="仿宋_GB2312" w:hAnsi="Times New Roman"/>
                <w:sz w:val="24"/>
                <w:szCs w:val="22"/>
              </w:rPr>
            </w:pPr>
            <w:r>
              <w:rPr>
                <w:rFonts w:ascii="Times New Roman" w:eastAsia="黑体" w:hAnsi="Times New Roman"/>
                <w:sz w:val="24"/>
                <w:szCs w:val="22"/>
              </w:rPr>
              <w:t xml:space="preserve"> </w:t>
            </w:r>
            <w:r>
              <w:rPr>
                <w:rFonts w:ascii="Times New Roman" w:eastAsia="仿宋_GB2312" w:hAnsi="Times New Roman"/>
                <w:sz w:val="24"/>
                <w:szCs w:val="22"/>
              </w:rPr>
              <w:t xml:space="preserve"> </w:t>
            </w:r>
            <w:r>
              <w:rPr>
                <w:rFonts w:ascii="Times New Roman" w:eastAsia="仿宋_GB2312" w:hAnsi="Times New Roman" w:hint="eastAsia"/>
                <w:sz w:val="24"/>
                <w:szCs w:val="22"/>
              </w:rPr>
              <w:t>负责人：（盖章）</w:t>
            </w:r>
          </w:p>
          <w:p w:rsidR="006573C4" w:rsidRDefault="006573C4" w:rsidP="006573C4">
            <w:pPr>
              <w:ind w:firstLineChars="900" w:firstLine="31680"/>
              <w:rPr>
                <w:rFonts w:ascii="Times New Roman" w:eastAsia="黑体" w:hAnsi="Times New Roman"/>
                <w:sz w:val="24"/>
                <w:szCs w:val="22"/>
              </w:rPr>
            </w:pPr>
            <w:r>
              <w:rPr>
                <w:rFonts w:ascii="Times New Roman" w:eastAsia="仿宋_GB2312" w:hAnsi="Times New Roman"/>
                <w:sz w:val="24"/>
                <w:szCs w:val="22"/>
              </w:rPr>
              <w:t xml:space="preserve">                                </w:t>
            </w:r>
            <w:r>
              <w:rPr>
                <w:rFonts w:ascii="Times New Roman" w:eastAsia="仿宋_GB2312" w:hAnsi="Times New Roman" w:hint="eastAsia"/>
                <w:sz w:val="24"/>
                <w:szCs w:val="22"/>
              </w:rPr>
              <w:t>年</w:t>
            </w:r>
            <w:r>
              <w:rPr>
                <w:rFonts w:ascii="Times New Roman" w:eastAsia="仿宋_GB2312" w:hAnsi="Times New Roman"/>
                <w:sz w:val="24"/>
                <w:szCs w:val="22"/>
              </w:rPr>
              <w:t xml:space="preserve">     </w:t>
            </w:r>
            <w:r>
              <w:rPr>
                <w:rFonts w:ascii="Times New Roman" w:eastAsia="仿宋_GB2312" w:hAnsi="Times New Roman" w:hint="eastAsia"/>
                <w:sz w:val="24"/>
                <w:szCs w:val="22"/>
              </w:rPr>
              <w:t>月</w:t>
            </w:r>
            <w:r>
              <w:rPr>
                <w:rFonts w:ascii="Times New Roman" w:eastAsia="仿宋_GB2312" w:hAnsi="Times New Roman"/>
                <w:sz w:val="24"/>
                <w:szCs w:val="22"/>
              </w:rPr>
              <w:t xml:space="preserve">    </w:t>
            </w:r>
            <w:r>
              <w:rPr>
                <w:rFonts w:ascii="Times New Roman" w:eastAsia="仿宋_GB2312" w:hAnsi="Times New Roman" w:hint="eastAsia"/>
                <w:sz w:val="24"/>
                <w:szCs w:val="22"/>
              </w:rPr>
              <w:t>日</w:t>
            </w:r>
          </w:p>
        </w:tc>
      </w:tr>
      <w:tr w:rsidR="006573C4" w:rsidRPr="00357661">
        <w:trPr>
          <w:trHeight w:val="2194"/>
          <w:jc w:val="center"/>
        </w:trPr>
        <w:tc>
          <w:tcPr>
            <w:tcW w:w="9073" w:type="dxa"/>
            <w:gridSpan w:val="7"/>
          </w:tcPr>
          <w:p w:rsidR="006573C4" w:rsidRDefault="006573C4">
            <w:pPr>
              <w:spacing w:line="360" w:lineRule="auto"/>
              <w:jc w:val="left"/>
              <w:rPr>
                <w:rFonts w:ascii="Times New Roman" w:eastAsia="黑体" w:hAnsi="Times New Roman"/>
                <w:sz w:val="24"/>
              </w:rPr>
            </w:pPr>
            <w:r>
              <w:rPr>
                <w:rFonts w:ascii="Times New Roman" w:eastAsia="黑体" w:hAnsi="Times New Roman" w:hint="eastAsia"/>
                <w:sz w:val="24"/>
              </w:rPr>
              <w:t>八、参加单位意见</w:t>
            </w:r>
          </w:p>
          <w:p w:rsidR="006573C4" w:rsidRDefault="006573C4" w:rsidP="006573C4">
            <w:pPr>
              <w:spacing w:line="360" w:lineRule="auto"/>
              <w:ind w:firstLineChars="2600" w:firstLine="31680"/>
              <w:rPr>
                <w:rFonts w:ascii="Times New Roman" w:eastAsia="黑体" w:hAnsi="Times New Roman"/>
                <w:sz w:val="24"/>
                <w:szCs w:val="22"/>
              </w:rPr>
            </w:pPr>
            <w:r>
              <w:rPr>
                <w:rFonts w:ascii="Times New Roman" w:eastAsia="黑体" w:hAnsi="Times New Roman"/>
                <w:sz w:val="24"/>
                <w:szCs w:val="22"/>
              </w:rPr>
              <w:t xml:space="preserve"> </w:t>
            </w:r>
            <w:r>
              <w:rPr>
                <w:rFonts w:ascii="Times New Roman" w:eastAsia="黑体" w:hAnsi="Times New Roman" w:hint="eastAsia"/>
                <w:sz w:val="24"/>
                <w:szCs w:val="22"/>
              </w:rPr>
              <w:t>、</w:t>
            </w:r>
          </w:p>
          <w:p w:rsidR="006573C4" w:rsidRDefault="006573C4" w:rsidP="006573C4">
            <w:pPr>
              <w:spacing w:line="360" w:lineRule="auto"/>
              <w:ind w:firstLineChars="2100" w:firstLine="31680"/>
              <w:rPr>
                <w:rFonts w:ascii="Times New Roman" w:eastAsia="仿宋_GB2312" w:hAnsi="Times New Roman"/>
                <w:sz w:val="24"/>
                <w:szCs w:val="22"/>
              </w:rPr>
            </w:pPr>
            <w:r>
              <w:rPr>
                <w:rFonts w:ascii="Times New Roman" w:eastAsia="仿宋_GB2312" w:hAnsi="Times New Roman"/>
                <w:sz w:val="24"/>
                <w:szCs w:val="22"/>
              </w:rPr>
              <w:t xml:space="preserve"> </w:t>
            </w:r>
            <w:r>
              <w:rPr>
                <w:rFonts w:ascii="Times New Roman" w:eastAsia="仿宋_GB2312" w:hAnsi="Times New Roman" w:hint="eastAsia"/>
                <w:sz w:val="24"/>
                <w:szCs w:val="22"/>
              </w:rPr>
              <w:t>负责人：（盖章）</w:t>
            </w:r>
          </w:p>
          <w:p w:rsidR="006573C4" w:rsidRDefault="006573C4" w:rsidP="006573C4">
            <w:pPr>
              <w:spacing w:line="360" w:lineRule="auto"/>
              <w:ind w:firstLineChars="2600" w:firstLine="31680"/>
              <w:rPr>
                <w:rFonts w:ascii="Times New Roman" w:eastAsia="方正仿宋_GBK" w:hAnsi="Times New Roman"/>
                <w:sz w:val="24"/>
                <w:szCs w:val="22"/>
              </w:rPr>
            </w:pPr>
            <w:r>
              <w:rPr>
                <w:rFonts w:ascii="Times New Roman" w:eastAsia="仿宋_GB2312" w:hAnsi="Times New Roman" w:hint="eastAsia"/>
                <w:sz w:val="24"/>
                <w:szCs w:val="22"/>
              </w:rPr>
              <w:t>年</w:t>
            </w:r>
            <w:r>
              <w:rPr>
                <w:rFonts w:ascii="Times New Roman" w:eastAsia="仿宋_GB2312" w:hAnsi="Times New Roman"/>
                <w:sz w:val="24"/>
                <w:szCs w:val="22"/>
              </w:rPr>
              <w:t xml:space="preserve">     </w:t>
            </w:r>
            <w:r>
              <w:rPr>
                <w:rFonts w:ascii="Times New Roman" w:eastAsia="仿宋_GB2312" w:hAnsi="Times New Roman" w:hint="eastAsia"/>
                <w:sz w:val="24"/>
                <w:szCs w:val="22"/>
              </w:rPr>
              <w:t>月</w:t>
            </w:r>
            <w:r>
              <w:rPr>
                <w:rFonts w:ascii="Times New Roman" w:eastAsia="仿宋_GB2312" w:hAnsi="Times New Roman"/>
                <w:sz w:val="24"/>
                <w:szCs w:val="22"/>
              </w:rPr>
              <w:t xml:space="preserve">    </w:t>
            </w:r>
            <w:r>
              <w:rPr>
                <w:rFonts w:ascii="Times New Roman" w:eastAsia="仿宋_GB2312" w:hAnsi="Times New Roman" w:hint="eastAsia"/>
                <w:sz w:val="24"/>
                <w:szCs w:val="22"/>
              </w:rPr>
              <w:t>日</w:t>
            </w:r>
          </w:p>
        </w:tc>
      </w:tr>
      <w:tr w:rsidR="006573C4" w:rsidRPr="00357661">
        <w:trPr>
          <w:trHeight w:val="3305"/>
          <w:jc w:val="center"/>
        </w:trPr>
        <w:tc>
          <w:tcPr>
            <w:tcW w:w="9073" w:type="dxa"/>
            <w:gridSpan w:val="7"/>
          </w:tcPr>
          <w:p w:rsidR="006573C4" w:rsidRDefault="006573C4">
            <w:pPr>
              <w:spacing w:line="360" w:lineRule="auto"/>
              <w:jc w:val="left"/>
              <w:rPr>
                <w:rFonts w:ascii="Times New Roman" w:eastAsia="黑体" w:hAnsi="Times New Roman"/>
                <w:sz w:val="24"/>
              </w:rPr>
            </w:pPr>
            <w:r>
              <w:rPr>
                <w:rFonts w:ascii="Times New Roman" w:eastAsia="黑体" w:hAnsi="Times New Roman" w:hint="eastAsia"/>
                <w:sz w:val="24"/>
              </w:rPr>
              <w:t>九、推荐单位意见</w:t>
            </w:r>
          </w:p>
          <w:p w:rsidR="006573C4" w:rsidRDefault="006573C4" w:rsidP="006573C4">
            <w:pPr>
              <w:ind w:leftChars="1688" w:left="31680" w:firstLineChars="100" w:firstLine="31680"/>
              <w:rPr>
                <w:rFonts w:ascii="Times New Roman" w:eastAsia="黑体" w:hAnsi="Times New Roman"/>
                <w:sz w:val="24"/>
                <w:szCs w:val="22"/>
              </w:rPr>
            </w:pPr>
          </w:p>
          <w:p w:rsidR="006573C4" w:rsidRDefault="006573C4" w:rsidP="006573C4">
            <w:pPr>
              <w:ind w:leftChars="1688" w:left="31680" w:firstLineChars="100" w:firstLine="31680"/>
              <w:rPr>
                <w:rFonts w:ascii="Times New Roman" w:eastAsia="黑体" w:hAnsi="Times New Roman"/>
                <w:sz w:val="24"/>
                <w:szCs w:val="22"/>
              </w:rPr>
            </w:pPr>
            <w:r>
              <w:rPr>
                <w:rFonts w:ascii="Times New Roman" w:eastAsia="黑体" w:hAnsi="Times New Roman"/>
                <w:sz w:val="24"/>
                <w:szCs w:val="22"/>
              </w:rPr>
              <w:t xml:space="preserve">                         </w:t>
            </w:r>
          </w:p>
          <w:p w:rsidR="006573C4" w:rsidRDefault="006573C4" w:rsidP="006573C4">
            <w:pPr>
              <w:ind w:leftChars="1688" w:left="31680" w:firstLineChars="100" w:firstLine="31680"/>
              <w:rPr>
                <w:rFonts w:ascii="Times New Roman" w:eastAsia="黑体" w:hAnsi="Times New Roman"/>
                <w:sz w:val="24"/>
                <w:szCs w:val="22"/>
              </w:rPr>
            </w:pPr>
          </w:p>
          <w:p w:rsidR="006573C4" w:rsidRDefault="006573C4" w:rsidP="006573C4">
            <w:pPr>
              <w:ind w:leftChars="1688" w:left="31680" w:firstLineChars="100" w:firstLine="31680"/>
              <w:rPr>
                <w:rFonts w:ascii="Times New Roman" w:eastAsia="黑体" w:hAnsi="Times New Roman"/>
                <w:sz w:val="24"/>
                <w:szCs w:val="22"/>
              </w:rPr>
            </w:pPr>
          </w:p>
          <w:p w:rsidR="006573C4" w:rsidRDefault="006573C4" w:rsidP="006573C4">
            <w:pPr>
              <w:ind w:leftChars="1688" w:left="31680" w:firstLineChars="700" w:firstLine="31680"/>
              <w:rPr>
                <w:rFonts w:ascii="Times New Roman" w:eastAsia="仿宋_GB2312" w:hAnsi="Times New Roman"/>
                <w:sz w:val="24"/>
                <w:szCs w:val="22"/>
              </w:rPr>
            </w:pPr>
            <w:r>
              <w:rPr>
                <w:rFonts w:ascii="Times New Roman" w:eastAsia="仿宋_GB2312" w:hAnsi="Times New Roman"/>
                <w:sz w:val="24"/>
                <w:szCs w:val="22"/>
              </w:rPr>
              <w:t xml:space="preserve">         </w:t>
            </w:r>
            <w:r>
              <w:rPr>
                <w:rFonts w:ascii="Times New Roman" w:eastAsia="仿宋_GB2312" w:hAnsi="Times New Roman" w:hint="eastAsia"/>
                <w:sz w:val="24"/>
                <w:szCs w:val="22"/>
              </w:rPr>
              <w:t>（盖章）</w:t>
            </w:r>
          </w:p>
          <w:p w:rsidR="006573C4" w:rsidRDefault="006573C4" w:rsidP="006573C4">
            <w:pPr>
              <w:ind w:firstLineChars="2350" w:firstLine="31680"/>
              <w:rPr>
                <w:rFonts w:ascii="Times New Roman" w:eastAsia="黑体" w:hAnsi="Times New Roman"/>
                <w:sz w:val="24"/>
              </w:rPr>
            </w:pPr>
            <w:r>
              <w:rPr>
                <w:rFonts w:ascii="Times New Roman" w:eastAsia="仿宋_GB2312" w:hAnsi="Times New Roman"/>
                <w:sz w:val="24"/>
                <w:szCs w:val="22"/>
              </w:rPr>
              <w:t xml:space="preserve">   </w:t>
            </w:r>
            <w:r>
              <w:rPr>
                <w:rFonts w:ascii="Times New Roman" w:eastAsia="仿宋_GB2312" w:hAnsi="Times New Roman" w:hint="eastAsia"/>
                <w:sz w:val="24"/>
                <w:szCs w:val="22"/>
              </w:rPr>
              <w:t>年</w:t>
            </w:r>
            <w:r>
              <w:rPr>
                <w:rFonts w:ascii="Times New Roman" w:eastAsia="仿宋_GB2312" w:hAnsi="Times New Roman"/>
                <w:sz w:val="24"/>
                <w:szCs w:val="22"/>
              </w:rPr>
              <w:t xml:space="preserve">     </w:t>
            </w:r>
            <w:r>
              <w:rPr>
                <w:rFonts w:ascii="Times New Roman" w:eastAsia="仿宋_GB2312" w:hAnsi="Times New Roman" w:hint="eastAsia"/>
                <w:sz w:val="24"/>
                <w:szCs w:val="22"/>
              </w:rPr>
              <w:t>月</w:t>
            </w:r>
            <w:r>
              <w:rPr>
                <w:rFonts w:ascii="Times New Roman" w:eastAsia="仿宋_GB2312" w:hAnsi="Times New Roman"/>
                <w:sz w:val="24"/>
                <w:szCs w:val="22"/>
              </w:rPr>
              <w:t xml:space="preserve">    </w:t>
            </w:r>
            <w:r>
              <w:rPr>
                <w:rFonts w:ascii="Times New Roman" w:eastAsia="仿宋_GB2312" w:hAnsi="Times New Roman" w:hint="eastAsia"/>
                <w:sz w:val="24"/>
                <w:szCs w:val="22"/>
              </w:rPr>
              <w:t>日</w:t>
            </w:r>
          </w:p>
        </w:tc>
      </w:tr>
      <w:tr w:rsidR="006573C4" w:rsidRPr="00357661">
        <w:trPr>
          <w:trHeight w:val="3492"/>
          <w:jc w:val="center"/>
        </w:trPr>
        <w:tc>
          <w:tcPr>
            <w:tcW w:w="9073" w:type="dxa"/>
            <w:gridSpan w:val="7"/>
          </w:tcPr>
          <w:p w:rsidR="006573C4" w:rsidRDefault="006573C4">
            <w:pPr>
              <w:spacing w:line="360" w:lineRule="auto"/>
              <w:jc w:val="left"/>
              <w:rPr>
                <w:rFonts w:ascii="Times New Roman" w:eastAsia="黑体" w:hAnsi="Times New Roman"/>
                <w:sz w:val="24"/>
              </w:rPr>
            </w:pPr>
            <w:r>
              <w:rPr>
                <w:rFonts w:ascii="Times New Roman" w:eastAsia="黑体" w:hAnsi="Times New Roman" w:hint="eastAsia"/>
                <w:sz w:val="24"/>
              </w:rPr>
              <w:t>十、专家评估意见</w:t>
            </w:r>
          </w:p>
          <w:p w:rsidR="006573C4" w:rsidRDefault="006573C4">
            <w:pPr>
              <w:rPr>
                <w:rFonts w:ascii="Times New Roman" w:eastAsia="黑体" w:hAnsi="Times New Roman"/>
                <w:sz w:val="24"/>
                <w:szCs w:val="22"/>
              </w:rPr>
            </w:pPr>
            <w:r>
              <w:rPr>
                <w:rFonts w:ascii="Times New Roman" w:eastAsia="黑体" w:hAnsi="Times New Roman"/>
                <w:sz w:val="24"/>
                <w:szCs w:val="22"/>
              </w:rPr>
              <w:t xml:space="preserve">                                            </w:t>
            </w:r>
          </w:p>
          <w:p w:rsidR="006573C4" w:rsidRDefault="006573C4">
            <w:pPr>
              <w:rPr>
                <w:rFonts w:ascii="Times New Roman" w:eastAsia="黑体" w:hAnsi="Times New Roman"/>
                <w:sz w:val="24"/>
                <w:szCs w:val="22"/>
              </w:rPr>
            </w:pPr>
          </w:p>
          <w:p w:rsidR="006573C4" w:rsidRDefault="006573C4" w:rsidP="006573C4">
            <w:pPr>
              <w:ind w:firstLineChars="2350" w:firstLine="31680"/>
              <w:rPr>
                <w:rFonts w:ascii="Times New Roman" w:eastAsia="仿宋_GB2312" w:hAnsi="Times New Roman"/>
                <w:sz w:val="24"/>
                <w:szCs w:val="22"/>
              </w:rPr>
            </w:pPr>
          </w:p>
          <w:p w:rsidR="006573C4" w:rsidRDefault="006573C4" w:rsidP="006573C4">
            <w:pPr>
              <w:ind w:firstLineChars="2350" w:firstLine="31680"/>
              <w:rPr>
                <w:rFonts w:ascii="Times New Roman" w:eastAsia="仿宋_GB2312" w:hAnsi="Times New Roman"/>
                <w:sz w:val="24"/>
                <w:szCs w:val="22"/>
              </w:rPr>
            </w:pPr>
          </w:p>
          <w:p w:rsidR="006573C4" w:rsidRDefault="006573C4" w:rsidP="006573C4">
            <w:pPr>
              <w:ind w:firstLineChars="2350" w:firstLine="31680"/>
              <w:rPr>
                <w:rFonts w:ascii="Times New Roman" w:eastAsia="仿宋_GB2312" w:hAnsi="Times New Roman"/>
                <w:sz w:val="24"/>
                <w:szCs w:val="22"/>
              </w:rPr>
            </w:pPr>
          </w:p>
          <w:p w:rsidR="006573C4" w:rsidRDefault="006573C4" w:rsidP="006573C4">
            <w:pPr>
              <w:ind w:firstLineChars="2350" w:firstLine="31680"/>
              <w:rPr>
                <w:rFonts w:ascii="Times New Roman" w:eastAsia="仿宋_GB2312" w:hAnsi="Times New Roman"/>
                <w:sz w:val="24"/>
                <w:szCs w:val="22"/>
              </w:rPr>
            </w:pPr>
            <w:r>
              <w:rPr>
                <w:rFonts w:ascii="Times New Roman" w:eastAsia="仿宋_GB2312" w:hAnsi="Times New Roman" w:hint="eastAsia"/>
                <w:sz w:val="24"/>
                <w:szCs w:val="22"/>
              </w:rPr>
              <w:t>专家组长：（签名）</w:t>
            </w:r>
          </w:p>
          <w:p w:rsidR="006573C4" w:rsidRDefault="006573C4">
            <w:pPr>
              <w:rPr>
                <w:rFonts w:ascii="Times New Roman" w:eastAsia="黑体" w:hAnsi="Times New Roman"/>
                <w:sz w:val="24"/>
                <w:szCs w:val="22"/>
              </w:rPr>
            </w:pPr>
            <w:r>
              <w:rPr>
                <w:rFonts w:ascii="Times New Roman" w:eastAsia="仿宋_GB2312" w:hAnsi="Times New Roman"/>
                <w:sz w:val="24"/>
                <w:szCs w:val="22"/>
              </w:rPr>
              <w:t xml:space="preserve">                                                  </w:t>
            </w:r>
            <w:r>
              <w:rPr>
                <w:rFonts w:ascii="Times New Roman" w:eastAsia="仿宋_GB2312" w:hAnsi="Times New Roman" w:hint="eastAsia"/>
                <w:sz w:val="24"/>
                <w:szCs w:val="22"/>
              </w:rPr>
              <w:t>年</w:t>
            </w:r>
            <w:r>
              <w:rPr>
                <w:rFonts w:ascii="Times New Roman" w:eastAsia="仿宋_GB2312" w:hAnsi="Times New Roman"/>
                <w:sz w:val="24"/>
                <w:szCs w:val="22"/>
              </w:rPr>
              <w:t xml:space="preserve">    </w:t>
            </w:r>
            <w:r>
              <w:rPr>
                <w:rFonts w:ascii="Times New Roman" w:eastAsia="仿宋_GB2312" w:hAnsi="Times New Roman" w:hint="eastAsia"/>
                <w:sz w:val="24"/>
                <w:szCs w:val="22"/>
              </w:rPr>
              <w:t>月</w:t>
            </w:r>
            <w:r>
              <w:rPr>
                <w:rFonts w:ascii="Times New Roman" w:eastAsia="仿宋_GB2312" w:hAnsi="Times New Roman"/>
                <w:sz w:val="24"/>
                <w:szCs w:val="22"/>
              </w:rPr>
              <w:t xml:space="preserve">    </w:t>
            </w:r>
            <w:r>
              <w:rPr>
                <w:rFonts w:ascii="Times New Roman" w:eastAsia="仿宋_GB2312" w:hAnsi="Times New Roman" w:hint="eastAsia"/>
                <w:sz w:val="24"/>
                <w:szCs w:val="22"/>
              </w:rPr>
              <w:t>日</w:t>
            </w:r>
          </w:p>
        </w:tc>
      </w:tr>
      <w:tr w:rsidR="006573C4" w:rsidRPr="00357661">
        <w:trPr>
          <w:trHeight w:val="3257"/>
          <w:jc w:val="center"/>
        </w:trPr>
        <w:tc>
          <w:tcPr>
            <w:tcW w:w="9073" w:type="dxa"/>
            <w:gridSpan w:val="7"/>
          </w:tcPr>
          <w:p w:rsidR="006573C4" w:rsidRDefault="006573C4">
            <w:pPr>
              <w:spacing w:line="360" w:lineRule="auto"/>
              <w:jc w:val="left"/>
              <w:rPr>
                <w:rFonts w:ascii="Times New Roman" w:eastAsia="黑体" w:hAnsi="Times New Roman"/>
                <w:sz w:val="24"/>
              </w:rPr>
            </w:pPr>
            <w:r>
              <w:rPr>
                <w:rFonts w:ascii="Times New Roman" w:eastAsia="黑体" w:hAnsi="Times New Roman" w:hint="eastAsia"/>
                <w:sz w:val="24"/>
              </w:rPr>
              <w:t>十一、管理单位意见：</w:t>
            </w:r>
          </w:p>
          <w:p w:rsidR="006573C4" w:rsidRDefault="006573C4">
            <w:pPr>
              <w:spacing w:line="360" w:lineRule="auto"/>
              <w:jc w:val="left"/>
              <w:rPr>
                <w:rFonts w:ascii="Times New Roman" w:eastAsia="黑体" w:hAnsi="Times New Roman"/>
                <w:sz w:val="24"/>
                <w:szCs w:val="22"/>
              </w:rPr>
            </w:pPr>
            <w:r>
              <w:rPr>
                <w:rFonts w:ascii="Times New Roman" w:eastAsia="黑体" w:hAnsi="Times New Roman"/>
                <w:sz w:val="24"/>
              </w:rPr>
              <w:t xml:space="preserve">                    </w:t>
            </w:r>
            <w:r>
              <w:rPr>
                <w:rFonts w:ascii="Times New Roman" w:eastAsia="黑体" w:hAnsi="Times New Roman"/>
                <w:sz w:val="24"/>
                <w:szCs w:val="22"/>
              </w:rPr>
              <w:t xml:space="preserve">                             </w:t>
            </w:r>
          </w:p>
          <w:p w:rsidR="006573C4" w:rsidRDefault="006573C4" w:rsidP="006573C4">
            <w:pPr>
              <w:ind w:firstLineChars="2650" w:firstLine="31680"/>
              <w:rPr>
                <w:rFonts w:ascii="Times New Roman" w:eastAsia="仿宋_GB2312" w:hAnsi="Times New Roman"/>
                <w:sz w:val="24"/>
                <w:szCs w:val="22"/>
              </w:rPr>
            </w:pPr>
          </w:p>
          <w:p w:rsidR="006573C4" w:rsidRDefault="006573C4" w:rsidP="006573C4">
            <w:pPr>
              <w:ind w:firstLineChars="2650" w:firstLine="31680"/>
              <w:rPr>
                <w:rFonts w:ascii="Times New Roman" w:eastAsia="仿宋_GB2312" w:hAnsi="Times New Roman"/>
                <w:sz w:val="24"/>
                <w:szCs w:val="22"/>
              </w:rPr>
            </w:pPr>
          </w:p>
          <w:p w:rsidR="006573C4" w:rsidRDefault="006573C4" w:rsidP="006573C4">
            <w:pPr>
              <w:ind w:firstLineChars="2650" w:firstLine="31680"/>
              <w:rPr>
                <w:rFonts w:ascii="Times New Roman" w:eastAsia="仿宋_GB2312" w:hAnsi="Times New Roman"/>
                <w:sz w:val="24"/>
                <w:szCs w:val="22"/>
              </w:rPr>
            </w:pPr>
          </w:p>
          <w:p w:rsidR="006573C4" w:rsidRDefault="006573C4" w:rsidP="006573C4">
            <w:pPr>
              <w:ind w:firstLineChars="2650" w:firstLine="31680"/>
              <w:rPr>
                <w:rFonts w:ascii="Times New Roman" w:eastAsia="仿宋_GB2312" w:hAnsi="Times New Roman"/>
                <w:sz w:val="24"/>
                <w:szCs w:val="22"/>
              </w:rPr>
            </w:pPr>
            <w:r>
              <w:rPr>
                <w:rFonts w:ascii="Times New Roman" w:eastAsia="仿宋_GB2312" w:hAnsi="Times New Roman" w:hint="eastAsia"/>
                <w:sz w:val="24"/>
                <w:szCs w:val="22"/>
              </w:rPr>
              <w:t>（盖章）</w:t>
            </w:r>
          </w:p>
          <w:p w:rsidR="006573C4" w:rsidRDefault="006573C4" w:rsidP="006573C4">
            <w:pPr>
              <w:ind w:firstLineChars="2500" w:firstLine="31680"/>
              <w:rPr>
                <w:rFonts w:ascii="Times New Roman" w:eastAsia="方正仿宋_GBK" w:hAnsi="Times New Roman"/>
                <w:sz w:val="24"/>
                <w:szCs w:val="22"/>
              </w:rPr>
            </w:pPr>
            <w:r>
              <w:rPr>
                <w:rFonts w:ascii="Times New Roman" w:eastAsia="仿宋_GB2312" w:hAnsi="Times New Roman" w:hint="eastAsia"/>
                <w:sz w:val="24"/>
                <w:szCs w:val="22"/>
              </w:rPr>
              <w:t>年</w:t>
            </w:r>
            <w:r>
              <w:rPr>
                <w:rFonts w:ascii="Times New Roman" w:eastAsia="仿宋_GB2312" w:hAnsi="Times New Roman"/>
                <w:sz w:val="24"/>
                <w:szCs w:val="22"/>
              </w:rPr>
              <w:t xml:space="preserve">    </w:t>
            </w:r>
            <w:r>
              <w:rPr>
                <w:rFonts w:ascii="Times New Roman" w:eastAsia="仿宋_GB2312" w:hAnsi="Times New Roman" w:hint="eastAsia"/>
                <w:sz w:val="24"/>
                <w:szCs w:val="22"/>
              </w:rPr>
              <w:t>月</w:t>
            </w:r>
            <w:r>
              <w:rPr>
                <w:rFonts w:ascii="Times New Roman" w:eastAsia="仿宋_GB2312" w:hAnsi="Times New Roman"/>
                <w:sz w:val="24"/>
                <w:szCs w:val="22"/>
              </w:rPr>
              <w:t xml:space="preserve">    </w:t>
            </w:r>
            <w:r>
              <w:rPr>
                <w:rFonts w:ascii="Times New Roman" w:eastAsia="仿宋_GB2312" w:hAnsi="Times New Roman" w:hint="eastAsia"/>
                <w:sz w:val="24"/>
                <w:szCs w:val="22"/>
              </w:rPr>
              <w:t>日</w:t>
            </w:r>
          </w:p>
        </w:tc>
      </w:tr>
    </w:tbl>
    <w:p w:rsidR="006573C4" w:rsidRDefault="006573C4">
      <w:pPr>
        <w:rPr>
          <w:rFonts w:ascii="Times New Roman" w:eastAsia="仿宋_GB2312" w:hAnsi="Times New Roman"/>
          <w:sz w:val="32"/>
          <w:szCs w:val="22"/>
        </w:rPr>
      </w:pPr>
    </w:p>
    <w:p w:rsidR="006573C4" w:rsidRDefault="006573C4">
      <w:pPr>
        <w:jc w:val="right"/>
        <w:rPr>
          <w:rFonts w:ascii="Times New Roman" w:eastAsia="仿宋_GB2312" w:hAnsi="Times New Roman"/>
          <w:sz w:val="30"/>
          <w:szCs w:val="30"/>
        </w:rPr>
        <w:sectPr w:rsidR="006573C4">
          <w:pgSz w:w="11906" w:h="16838"/>
          <w:pgMar w:top="1701" w:right="1417" w:bottom="1701" w:left="1417" w:header="851" w:footer="1134" w:gutter="0"/>
          <w:cols w:space="0"/>
          <w:docGrid w:type="lines" w:linePitch="312"/>
        </w:sectPr>
      </w:pPr>
    </w:p>
    <w:p w:rsidR="006573C4" w:rsidRDefault="006573C4">
      <w:pPr>
        <w:spacing w:line="360" w:lineRule="auto"/>
        <w:jc w:val="left"/>
        <w:rPr>
          <w:rFonts w:ascii="Times New Roman" w:eastAsia="黑体" w:hAnsi="Times New Roman"/>
          <w:sz w:val="32"/>
          <w:szCs w:val="32"/>
        </w:rPr>
      </w:pPr>
      <w:r>
        <w:rPr>
          <w:rFonts w:ascii="Times New Roman" w:eastAsia="黑体" w:hAnsi="Times New Roman" w:hint="eastAsia"/>
          <w:sz w:val="32"/>
          <w:szCs w:val="32"/>
        </w:rPr>
        <w:t>附件</w:t>
      </w:r>
      <w:r>
        <w:rPr>
          <w:rFonts w:ascii="Times New Roman" w:eastAsia="黑体" w:hAnsi="Times New Roman"/>
          <w:sz w:val="32"/>
          <w:szCs w:val="32"/>
        </w:rPr>
        <w:t>2</w:t>
      </w:r>
    </w:p>
    <w:p w:rsidR="006573C4" w:rsidRDefault="006573C4">
      <w:pPr>
        <w:adjustRightInd w:val="0"/>
        <w:snapToGrid w:val="0"/>
        <w:jc w:val="center"/>
        <w:rPr>
          <w:rFonts w:ascii="Times New Roman" w:eastAsia="方正小标宋简体" w:hAnsi="Times New Roman"/>
          <w:sz w:val="44"/>
          <w:szCs w:val="44"/>
        </w:rPr>
      </w:pPr>
      <w:r>
        <w:rPr>
          <w:rFonts w:ascii="Times New Roman" w:eastAsia="方正小标宋简体" w:hAnsi="Times New Roman" w:hint="eastAsia"/>
          <w:sz w:val="44"/>
          <w:szCs w:val="44"/>
        </w:rPr>
        <w:t>如皋市战略新兴产业标准化试点项目考核验收评分表</w:t>
      </w:r>
    </w:p>
    <w:p w:rsidR="006573C4" w:rsidRDefault="006573C4" w:rsidP="00824895">
      <w:pPr>
        <w:adjustRightInd w:val="0"/>
        <w:snapToGrid w:val="0"/>
        <w:ind w:firstLineChars="600" w:firstLine="31680"/>
        <w:jc w:val="left"/>
        <w:rPr>
          <w:rFonts w:ascii="Times New Roman" w:eastAsia="方正小标宋_GBK" w:hAnsi="Times New Roman"/>
          <w:sz w:val="24"/>
        </w:rPr>
      </w:pPr>
    </w:p>
    <w:p w:rsidR="006573C4" w:rsidRDefault="006573C4" w:rsidP="00824895">
      <w:pPr>
        <w:adjustRightInd w:val="0"/>
        <w:snapToGrid w:val="0"/>
        <w:ind w:firstLineChars="600" w:firstLine="31680"/>
        <w:jc w:val="left"/>
        <w:rPr>
          <w:rFonts w:ascii="Times New Roman" w:eastAsia="方正小标宋_GBK" w:hAnsi="Times New Roman"/>
          <w:sz w:val="24"/>
        </w:rPr>
      </w:pPr>
      <w:r>
        <w:rPr>
          <w:rFonts w:ascii="Times New Roman" w:eastAsia="黑体" w:hAnsi="Times New Roman" w:hint="eastAsia"/>
          <w:sz w:val="24"/>
        </w:rPr>
        <w:t>项目名称：</w:t>
      </w:r>
      <w:r>
        <w:rPr>
          <w:rFonts w:ascii="Times New Roman" w:eastAsia="方正小标宋_GBK" w:hAnsi="Times New Roman"/>
          <w:sz w:val="24"/>
        </w:rPr>
        <w:t xml:space="preserve">                                                </w:t>
      </w:r>
      <w:r>
        <w:rPr>
          <w:rFonts w:ascii="Times New Roman" w:eastAsia="黑体" w:hAnsi="Times New Roman"/>
          <w:sz w:val="24"/>
        </w:rPr>
        <w:t xml:space="preserve">     </w:t>
      </w:r>
      <w:r>
        <w:rPr>
          <w:rFonts w:ascii="Times New Roman" w:eastAsia="黑体" w:hAnsi="Times New Roman" w:hint="eastAsia"/>
          <w:sz w:val="24"/>
        </w:rPr>
        <w:t>总分：</w:t>
      </w:r>
    </w:p>
    <w:tbl>
      <w:tblPr>
        <w:tblW w:w="13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5"/>
        <w:gridCol w:w="1511"/>
        <w:gridCol w:w="3244"/>
        <w:gridCol w:w="5365"/>
        <w:gridCol w:w="907"/>
        <w:gridCol w:w="1158"/>
      </w:tblGrid>
      <w:tr w:rsidR="006573C4" w:rsidRPr="00357661">
        <w:trPr>
          <w:trHeight w:val="447"/>
          <w:tblHeader/>
          <w:jc w:val="center"/>
        </w:trPr>
        <w:tc>
          <w:tcPr>
            <w:tcW w:w="1600" w:type="dxa"/>
            <w:vAlign w:val="center"/>
          </w:tcPr>
          <w:p w:rsidR="006573C4" w:rsidRDefault="006573C4">
            <w:pPr>
              <w:jc w:val="center"/>
              <w:rPr>
                <w:rFonts w:ascii="Times New Roman" w:eastAsia="黑体" w:hAnsi="Times New Roman"/>
                <w:sz w:val="24"/>
              </w:rPr>
            </w:pPr>
            <w:r>
              <w:rPr>
                <w:rFonts w:ascii="Times New Roman" w:eastAsia="黑体" w:hAnsi="Times New Roman" w:hint="eastAsia"/>
                <w:sz w:val="24"/>
              </w:rPr>
              <w:t>项</w:t>
            </w:r>
            <w:r>
              <w:rPr>
                <w:rFonts w:ascii="Times New Roman" w:eastAsia="黑体" w:hAnsi="Times New Roman"/>
                <w:sz w:val="24"/>
              </w:rPr>
              <w:t xml:space="preserve"> </w:t>
            </w:r>
            <w:r>
              <w:rPr>
                <w:rFonts w:ascii="Times New Roman" w:eastAsia="黑体" w:hAnsi="Times New Roman" w:hint="eastAsia"/>
                <w:sz w:val="24"/>
              </w:rPr>
              <w:t>目</w:t>
            </w:r>
          </w:p>
        </w:tc>
        <w:tc>
          <w:tcPr>
            <w:tcW w:w="1418" w:type="dxa"/>
            <w:vAlign w:val="center"/>
          </w:tcPr>
          <w:p w:rsidR="006573C4" w:rsidRDefault="006573C4">
            <w:pPr>
              <w:jc w:val="center"/>
              <w:rPr>
                <w:rFonts w:ascii="Times New Roman" w:eastAsia="黑体" w:hAnsi="Times New Roman"/>
                <w:sz w:val="24"/>
              </w:rPr>
            </w:pPr>
            <w:r>
              <w:rPr>
                <w:rFonts w:ascii="Times New Roman" w:eastAsia="黑体" w:hAnsi="Times New Roman" w:hint="eastAsia"/>
                <w:sz w:val="24"/>
              </w:rPr>
              <w:t>分项</w:t>
            </w:r>
          </w:p>
        </w:tc>
        <w:tc>
          <w:tcPr>
            <w:tcW w:w="3044" w:type="dxa"/>
            <w:vAlign w:val="center"/>
          </w:tcPr>
          <w:p w:rsidR="006573C4" w:rsidRDefault="006573C4">
            <w:pPr>
              <w:jc w:val="center"/>
              <w:rPr>
                <w:rFonts w:ascii="Times New Roman" w:eastAsia="黑体" w:hAnsi="Times New Roman"/>
                <w:sz w:val="24"/>
              </w:rPr>
            </w:pPr>
            <w:r>
              <w:rPr>
                <w:rFonts w:ascii="Times New Roman" w:eastAsia="黑体" w:hAnsi="Times New Roman" w:hint="eastAsia"/>
                <w:sz w:val="24"/>
              </w:rPr>
              <w:t>内容和要求</w:t>
            </w:r>
          </w:p>
        </w:tc>
        <w:tc>
          <w:tcPr>
            <w:tcW w:w="5035" w:type="dxa"/>
            <w:vAlign w:val="center"/>
          </w:tcPr>
          <w:p w:rsidR="006573C4" w:rsidRDefault="006573C4">
            <w:pPr>
              <w:jc w:val="center"/>
              <w:rPr>
                <w:rFonts w:ascii="Times New Roman" w:eastAsia="黑体" w:hAnsi="Times New Roman"/>
                <w:sz w:val="24"/>
              </w:rPr>
            </w:pPr>
            <w:r>
              <w:rPr>
                <w:rFonts w:ascii="Times New Roman" w:eastAsia="黑体" w:hAnsi="Times New Roman" w:hint="eastAsia"/>
                <w:sz w:val="24"/>
              </w:rPr>
              <w:t>评分标准</w:t>
            </w:r>
          </w:p>
        </w:tc>
        <w:tc>
          <w:tcPr>
            <w:tcW w:w="851" w:type="dxa"/>
            <w:vAlign w:val="center"/>
          </w:tcPr>
          <w:p w:rsidR="006573C4" w:rsidRDefault="006573C4">
            <w:pPr>
              <w:jc w:val="center"/>
              <w:rPr>
                <w:rFonts w:ascii="Times New Roman" w:eastAsia="黑体" w:hAnsi="Times New Roman"/>
                <w:sz w:val="24"/>
              </w:rPr>
            </w:pPr>
            <w:r>
              <w:rPr>
                <w:rFonts w:ascii="Times New Roman" w:eastAsia="黑体" w:hAnsi="Times New Roman" w:hint="eastAsia"/>
                <w:sz w:val="24"/>
              </w:rPr>
              <w:t>得分</w:t>
            </w:r>
          </w:p>
        </w:tc>
        <w:tc>
          <w:tcPr>
            <w:tcW w:w="1087" w:type="dxa"/>
            <w:vAlign w:val="center"/>
          </w:tcPr>
          <w:p w:rsidR="006573C4" w:rsidRDefault="006573C4">
            <w:pPr>
              <w:jc w:val="center"/>
              <w:rPr>
                <w:rFonts w:ascii="Times New Roman" w:eastAsia="黑体" w:hAnsi="Times New Roman"/>
                <w:sz w:val="24"/>
              </w:rPr>
            </w:pPr>
            <w:r>
              <w:rPr>
                <w:rFonts w:ascii="Times New Roman" w:eastAsia="黑体" w:hAnsi="Times New Roman" w:hint="eastAsia"/>
                <w:sz w:val="24"/>
              </w:rPr>
              <w:t>备注</w:t>
            </w:r>
          </w:p>
        </w:tc>
      </w:tr>
      <w:tr w:rsidR="006573C4" w:rsidRPr="00357661">
        <w:trPr>
          <w:trHeight w:val="1139"/>
          <w:jc w:val="center"/>
        </w:trPr>
        <w:tc>
          <w:tcPr>
            <w:tcW w:w="1600" w:type="dxa"/>
            <w:vMerge w:val="restart"/>
            <w:vAlign w:val="center"/>
          </w:tcPr>
          <w:p w:rsidR="006573C4" w:rsidRDefault="006573C4">
            <w:pPr>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1.</w:t>
            </w:r>
            <w:r>
              <w:rPr>
                <w:rFonts w:ascii="Times New Roman" w:eastAsia="仿宋_GB2312" w:hAnsi="Times New Roman" w:hint="eastAsia"/>
                <w:color w:val="000000"/>
                <w:kern w:val="0"/>
                <w:szCs w:val="21"/>
              </w:rPr>
              <w:t>组织保障与资金保障</w:t>
            </w:r>
          </w:p>
          <w:p w:rsidR="006573C4" w:rsidRDefault="006573C4">
            <w:pPr>
              <w:adjustRightInd w:val="0"/>
              <w:snapToGrid w:val="0"/>
              <w:jc w:val="center"/>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20</w:t>
            </w:r>
            <w:r>
              <w:rPr>
                <w:rFonts w:ascii="Times New Roman" w:eastAsia="仿宋_GB2312" w:hAnsi="Times New Roman" w:hint="eastAsia"/>
                <w:color w:val="000000"/>
                <w:kern w:val="0"/>
                <w:szCs w:val="21"/>
              </w:rPr>
              <w:t>分）</w:t>
            </w:r>
          </w:p>
        </w:tc>
        <w:tc>
          <w:tcPr>
            <w:tcW w:w="1418" w:type="dxa"/>
            <w:vMerge w:val="restart"/>
            <w:vAlign w:val="center"/>
          </w:tcPr>
          <w:p w:rsidR="006573C4" w:rsidRDefault="006573C4">
            <w:pPr>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1.1</w:t>
            </w:r>
            <w:r>
              <w:rPr>
                <w:rFonts w:ascii="Times New Roman" w:eastAsia="仿宋_GB2312" w:hAnsi="Times New Roman" w:hint="eastAsia"/>
                <w:color w:val="000000"/>
                <w:kern w:val="0"/>
                <w:szCs w:val="21"/>
              </w:rPr>
              <w:t>机构</w:t>
            </w:r>
          </w:p>
          <w:p w:rsidR="006573C4" w:rsidRDefault="006573C4">
            <w:pPr>
              <w:adjustRightInd w:val="0"/>
              <w:snapToGrid w:val="0"/>
              <w:jc w:val="center"/>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和人员（</w:t>
            </w:r>
            <w:r>
              <w:rPr>
                <w:rFonts w:ascii="Times New Roman" w:eastAsia="仿宋_GB2312" w:hAnsi="Times New Roman"/>
                <w:color w:val="000000"/>
                <w:kern w:val="0"/>
                <w:szCs w:val="21"/>
              </w:rPr>
              <w:t>6</w:t>
            </w:r>
            <w:r>
              <w:rPr>
                <w:rFonts w:ascii="Times New Roman" w:eastAsia="仿宋_GB2312" w:hAnsi="Times New Roman" w:hint="eastAsia"/>
                <w:color w:val="000000"/>
                <w:kern w:val="0"/>
                <w:szCs w:val="21"/>
              </w:rPr>
              <w:t>分）</w:t>
            </w:r>
          </w:p>
        </w:tc>
        <w:tc>
          <w:tcPr>
            <w:tcW w:w="3044" w:type="dxa"/>
            <w:vMerge w:val="restart"/>
            <w:vAlign w:val="center"/>
          </w:tcPr>
          <w:p w:rsidR="006573C4" w:rsidRDefault="006573C4">
            <w:pPr>
              <w:adjustRightInd w:val="0"/>
              <w:snapToGrid w:val="0"/>
              <w:rPr>
                <w:rFonts w:ascii="Times New Roman" w:eastAsia="方正仿宋_GBK" w:hAnsi="Times New Roman"/>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color w:val="000000"/>
                  <w:kern w:val="0"/>
                  <w:szCs w:val="21"/>
                </w:rPr>
                <w:t>1.1.1</w:t>
              </w:r>
            </w:smartTag>
            <w:r>
              <w:rPr>
                <w:rFonts w:ascii="Times New Roman" w:eastAsia="仿宋_GB2312" w:hAnsi="Times New Roman" w:hint="eastAsia"/>
                <w:color w:val="000000"/>
                <w:kern w:val="0"/>
                <w:szCs w:val="21"/>
              </w:rPr>
              <w:t>将标准化纳入单位发展战略或重点工作，设立领导机构和职能部门，配备充足标准化人员（</w:t>
            </w:r>
            <w:r>
              <w:rPr>
                <w:rFonts w:ascii="Times New Roman" w:eastAsia="仿宋_GB2312" w:hAnsi="Times New Roman"/>
                <w:color w:val="000000"/>
                <w:kern w:val="0"/>
                <w:szCs w:val="21"/>
              </w:rPr>
              <w:t>6</w:t>
            </w:r>
            <w:r>
              <w:rPr>
                <w:rFonts w:ascii="Times New Roman" w:eastAsia="仿宋_GB2312" w:hAnsi="Times New Roman" w:hint="eastAsia"/>
                <w:color w:val="000000"/>
                <w:kern w:val="0"/>
                <w:szCs w:val="21"/>
              </w:rPr>
              <w:t>分）</w:t>
            </w:r>
          </w:p>
        </w:tc>
        <w:tc>
          <w:tcPr>
            <w:tcW w:w="5035" w:type="dxa"/>
            <w:vAlign w:val="center"/>
          </w:tcPr>
          <w:p w:rsidR="006573C4" w:rsidRDefault="006573C4">
            <w:pPr>
              <w:adjustRightInd w:val="0"/>
              <w:snapToGrid w:val="0"/>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标准化工作纳入单位发展战略或重点工作，设立试点工作领导机构，最高管理者为第一责任人，成员具有广泛性和代表性，</w:t>
            </w:r>
            <w:r>
              <w:rPr>
                <w:rFonts w:ascii="Times New Roman" w:eastAsia="仿宋_GB2312" w:hAnsi="Times New Roman"/>
                <w:color w:val="000000"/>
                <w:kern w:val="0"/>
                <w:szCs w:val="21"/>
              </w:rPr>
              <w:t>3</w:t>
            </w:r>
            <w:r>
              <w:rPr>
                <w:rFonts w:ascii="Times New Roman" w:eastAsia="仿宋_GB2312" w:hAnsi="Times New Roman" w:hint="eastAsia"/>
                <w:color w:val="000000"/>
                <w:kern w:val="0"/>
                <w:szCs w:val="21"/>
              </w:rPr>
              <w:t>分。</w:t>
            </w:r>
          </w:p>
        </w:tc>
        <w:tc>
          <w:tcPr>
            <w:tcW w:w="851" w:type="dxa"/>
          </w:tcPr>
          <w:p w:rsidR="006573C4" w:rsidRDefault="006573C4">
            <w:pPr>
              <w:adjustRightInd w:val="0"/>
              <w:snapToGrid w:val="0"/>
              <w:rPr>
                <w:rFonts w:ascii="Times New Roman" w:eastAsia="方正仿宋_GBK" w:hAnsi="Times New Roman"/>
                <w:color w:val="000000"/>
                <w:kern w:val="0"/>
                <w:szCs w:val="21"/>
              </w:rPr>
            </w:pPr>
            <w:r>
              <w:rPr>
                <w:rFonts w:ascii="Times New Roman" w:eastAsia="仿宋_GB2312" w:hAnsi="Times New Roman"/>
                <w:color w:val="000000"/>
                <w:kern w:val="0"/>
                <w:szCs w:val="21"/>
              </w:rPr>
              <w:t> </w:t>
            </w:r>
          </w:p>
        </w:tc>
        <w:tc>
          <w:tcPr>
            <w:tcW w:w="1087" w:type="dxa"/>
          </w:tcPr>
          <w:p w:rsidR="006573C4" w:rsidRDefault="006573C4">
            <w:pPr>
              <w:rPr>
                <w:rFonts w:ascii="Times New Roman" w:eastAsia="方正仿宋_GBK" w:hAnsi="Times New Roman"/>
                <w:color w:val="000000"/>
                <w:kern w:val="0"/>
                <w:szCs w:val="21"/>
              </w:rPr>
            </w:pPr>
            <w:r>
              <w:rPr>
                <w:rFonts w:ascii="Times New Roman" w:eastAsia="仿宋_GB2312" w:hAnsi="Times New Roman"/>
                <w:color w:val="000000"/>
                <w:kern w:val="0"/>
                <w:szCs w:val="21"/>
              </w:rPr>
              <w:t> </w:t>
            </w:r>
          </w:p>
        </w:tc>
      </w:tr>
      <w:tr w:rsidR="006573C4" w:rsidRPr="00357661">
        <w:trPr>
          <w:trHeight w:val="849"/>
          <w:jc w:val="center"/>
        </w:trPr>
        <w:tc>
          <w:tcPr>
            <w:tcW w:w="1600" w:type="dxa"/>
            <w:vMerge/>
            <w:vAlign w:val="center"/>
          </w:tcPr>
          <w:p w:rsidR="006573C4" w:rsidRDefault="006573C4">
            <w:pPr>
              <w:adjustRightInd w:val="0"/>
              <w:snapToGrid w:val="0"/>
              <w:jc w:val="center"/>
              <w:rPr>
                <w:rFonts w:ascii="Times New Roman" w:eastAsia="方正仿宋_GBK" w:hAnsi="Times New Roman"/>
                <w:color w:val="000000"/>
                <w:kern w:val="0"/>
                <w:szCs w:val="21"/>
              </w:rPr>
            </w:pPr>
          </w:p>
        </w:tc>
        <w:tc>
          <w:tcPr>
            <w:tcW w:w="1418" w:type="dxa"/>
            <w:vMerge/>
            <w:vAlign w:val="center"/>
          </w:tcPr>
          <w:p w:rsidR="006573C4" w:rsidRDefault="006573C4">
            <w:pPr>
              <w:adjustRightInd w:val="0"/>
              <w:snapToGrid w:val="0"/>
              <w:jc w:val="center"/>
              <w:rPr>
                <w:rFonts w:ascii="Times New Roman" w:eastAsia="方正仿宋_GBK" w:hAnsi="Times New Roman"/>
                <w:color w:val="000000"/>
                <w:kern w:val="0"/>
                <w:szCs w:val="21"/>
              </w:rPr>
            </w:pPr>
          </w:p>
        </w:tc>
        <w:tc>
          <w:tcPr>
            <w:tcW w:w="3044" w:type="dxa"/>
            <w:vMerge/>
            <w:vAlign w:val="center"/>
          </w:tcPr>
          <w:p w:rsidR="006573C4" w:rsidRDefault="006573C4">
            <w:pPr>
              <w:adjustRightInd w:val="0"/>
              <w:snapToGrid w:val="0"/>
              <w:rPr>
                <w:rFonts w:ascii="Times New Roman" w:eastAsia="方正仿宋_GBK" w:hAnsi="Times New Roman"/>
                <w:color w:val="000000"/>
                <w:kern w:val="0"/>
                <w:szCs w:val="21"/>
              </w:rPr>
            </w:pPr>
          </w:p>
        </w:tc>
        <w:tc>
          <w:tcPr>
            <w:tcW w:w="5035" w:type="dxa"/>
            <w:vAlign w:val="center"/>
          </w:tcPr>
          <w:p w:rsidR="006573C4" w:rsidRDefault="006573C4">
            <w:pPr>
              <w:adjustRightInd w:val="0"/>
              <w:snapToGrid w:val="0"/>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有固定的标准化职能部门和充足的专（兼）职标准化工作人员，部门和人员职责明确，</w:t>
            </w:r>
            <w:r>
              <w:rPr>
                <w:rFonts w:ascii="Times New Roman" w:eastAsia="仿宋_GB2312" w:hAnsi="Times New Roman"/>
                <w:color w:val="000000"/>
                <w:kern w:val="0"/>
                <w:szCs w:val="21"/>
              </w:rPr>
              <w:t>3</w:t>
            </w:r>
            <w:r>
              <w:rPr>
                <w:rFonts w:ascii="Times New Roman" w:eastAsia="仿宋_GB2312" w:hAnsi="Times New Roman" w:hint="eastAsia"/>
                <w:color w:val="000000"/>
                <w:kern w:val="0"/>
                <w:szCs w:val="21"/>
              </w:rPr>
              <w:t>分。</w:t>
            </w:r>
          </w:p>
        </w:tc>
        <w:tc>
          <w:tcPr>
            <w:tcW w:w="851" w:type="dxa"/>
          </w:tcPr>
          <w:p w:rsidR="006573C4" w:rsidRDefault="006573C4">
            <w:pPr>
              <w:adjustRightInd w:val="0"/>
              <w:snapToGrid w:val="0"/>
              <w:rPr>
                <w:rFonts w:ascii="Times New Roman" w:eastAsia="方正仿宋_GBK" w:hAnsi="Times New Roman"/>
                <w:color w:val="000000"/>
                <w:kern w:val="0"/>
                <w:szCs w:val="21"/>
              </w:rPr>
            </w:pPr>
          </w:p>
        </w:tc>
        <w:tc>
          <w:tcPr>
            <w:tcW w:w="1087" w:type="dxa"/>
          </w:tcPr>
          <w:p w:rsidR="006573C4" w:rsidRDefault="006573C4">
            <w:pPr>
              <w:rPr>
                <w:rFonts w:ascii="Times New Roman" w:eastAsia="方正仿宋_GBK" w:hAnsi="Times New Roman"/>
                <w:color w:val="000000"/>
                <w:kern w:val="0"/>
                <w:szCs w:val="21"/>
              </w:rPr>
            </w:pPr>
          </w:p>
        </w:tc>
      </w:tr>
      <w:tr w:rsidR="006573C4" w:rsidRPr="00357661">
        <w:trPr>
          <w:trHeight w:val="896"/>
          <w:jc w:val="center"/>
        </w:trPr>
        <w:tc>
          <w:tcPr>
            <w:tcW w:w="1600" w:type="dxa"/>
            <w:vMerge/>
            <w:vAlign w:val="center"/>
          </w:tcPr>
          <w:p w:rsidR="006573C4" w:rsidRDefault="006573C4">
            <w:pPr>
              <w:adjustRightInd w:val="0"/>
              <w:snapToGrid w:val="0"/>
              <w:jc w:val="center"/>
              <w:rPr>
                <w:rFonts w:ascii="Times New Roman" w:eastAsia="方正仿宋_GBK" w:hAnsi="Times New Roman"/>
                <w:color w:val="000000"/>
                <w:kern w:val="0"/>
                <w:szCs w:val="21"/>
              </w:rPr>
            </w:pPr>
          </w:p>
        </w:tc>
        <w:tc>
          <w:tcPr>
            <w:tcW w:w="1418" w:type="dxa"/>
            <w:vMerge w:val="restart"/>
            <w:vAlign w:val="center"/>
          </w:tcPr>
          <w:p w:rsidR="006573C4" w:rsidRDefault="006573C4">
            <w:pPr>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1.2</w:t>
            </w:r>
            <w:r>
              <w:rPr>
                <w:rFonts w:ascii="Times New Roman" w:eastAsia="仿宋_GB2312" w:hAnsi="Times New Roman" w:hint="eastAsia"/>
                <w:color w:val="000000"/>
                <w:kern w:val="0"/>
                <w:szCs w:val="21"/>
              </w:rPr>
              <w:t>制度</w:t>
            </w:r>
          </w:p>
          <w:p w:rsidR="006573C4" w:rsidRDefault="006573C4">
            <w:pPr>
              <w:adjustRightInd w:val="0"/>
              <w:snapToGrid w:val="0"/>
              <w:jc w:val="center"/>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和计划</w:t>
            </w: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10</w:t>
            </w:r>
            <w:r>
              <w:rPr>
                <w:rFonts w:ascii="Times New Roman" w:eastAsia="仿宋_GB2312" w:hAnsi="Times New Roman" w:hint="eastAsia"/>
                <w:color w:val="000000"/>
                <w:kern w:val="0"/>
                <w:szCs w:val="21"/>
              </w:rPr>
              <w:t>分）</w:t>
            </w:r>
          </w:p>
        </w:tc>
        <w:tc>
          <w:tcPr>
            <w:tcW w:w="3044" w:type="dxa"/>
            <w:vAlign w:val="center"/>
          </w:tcPr>
          <w:p w:rsidR="006573C4" w:rsidRDefault="006573C4">
            <w:pPr>
              <w:adjustRightInd w:val="0"/>
              <w:snapToGrid w:val="0"/>
              <w:rPr>
                <w:rFonts w:ascii="Times New Roman" w:eastAsia="方正仿宋_GBK" w:hAnsi="Times New Roman"/>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color w:val="000000"/>
                  <w:kern w:val="0"/>
                  <w:szCs w:val="21"/>
                </w:rPr>
                <w:t>1.2.1</w:t>
              </w:r>
            </w:smartTag>
            <w:r>
              <w:rPr>
                <w:rFonts w:ascii="Times New Roman" w:eastAsia="仿宋_GB2312" w:hAnsi="Times New Roman" w:hint="eastAsia"/>
                <w:color w:val="000000"/>
                <w:kern w:val="0"/>
                <w:szCs w:val="21"/>
              </w:rPr>
              <w:t>制定标准化工作有关的规章制度（</w:t>
            </w:r>
            <w:r>
              <w:rPr>
                <w:rFonts w:ascii="Times New Roman" w:eastAsia="仿宋_GB2312" w:hAnsi="Times New Roman"/>
                <w:color w:val="000000"/>
                <w:kern w:val="0"/>
                <w:szCs w:val="21"/>
              </w:rPr>
              <w:t>3</w:t>
            </w:r>
            <w:r>
              <w:rPr>
                <w:rFonts w:ascii="Times New Roman" w:eastAsia="仿宋_GB2312" w:hAnsi="Times New Roman" w:hint="eastAsia"/>
                <w:color w:val="000000"/>
                <w:kern w:val="0"/>
                <w:szCs w:val="21"/>
              </w:rPr>
              <w:t>分）</w:t>
            </w:r>
          </w:p>
        </w:tc>
        <w:tc>
          <w:tcPr>
            <w:tcW w:w="5035" w:type="dxa"/>
            <w:vAlign w:val="center"/>
          </w:tcPr>
          <w:p w:rsidR="006573C4" w:rsidRDefault="006573C4">
            <w:pPr>
              <w:adjustRightInd w:val="0"/>
              <w:snapToGrid w:val="0"/>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结合实际，制定标准化工作激励奖惩、日常管理及标准信息管理等有关规章制度，内容科学完整，</w:t>
            </w:r>
            <w:r>
              <w:rPr>
                <w:rFonts w:ascii="Times New Roman" w:eastAsia="仿宋_GB2312" w:hAnsi="Times New Roman"/>
                <w:color w:val="000000"/>
                <w:kern w:val="0"/>
                <w:szCs w:val="21"/>
              </w:rPr>
              <w:t>3</w:t>
            </w:r>
            <w:r>
              <w:rPr>
                <w:rFonts w:ascii="Times New Roman" w:eastAsia="仿宋_GB2312" w:hAnsi="Times New Roman" w:hint="eastAsia"/>
                <w:color w:val="000000"/>
                <w:kern w:val="0"/>
                <w:szCs w:val="21"/>
              </w:rPr>
              <w:t>分。</w:t>
            </w:r>
            <w:r>
              <w:rPr>
                <w:rFonts w:ascii="Times New Roman" w:eastAsia="仿宋_GB2312" w:hAnsi="Times New Roman"/>
                <w:color w:val="000000"/>
                <w:kern w:val="0"/>
                <w:szCs w:val="21"/>
              </w:rPr>
              <w:t xml:space="preserve"> </w:t>
            </w:r>
          </w:p>
        </w:tc>
        <w:tc>
          <w:tcPr>
            <w:tcW w:w="851" w:type="dxa"/>
          </w:tcPr>
          <w:p w:rsidR="006573C4" w:rsidRDefault="006573C4">
            <w:pPr>
              <w:adjustRightInd w:val="0"/>
              <w:snapToGrid w:val="0"/>
              <w:rPr>
                <w:rFonts w:ascii="Times New Roman" w:eastAsia="方正仿宋_GBK" w:hAnsi="Times New Roman"/>
                <w:color w:val="000000"/>
                <w:kern w:val="0"/>
                <w:szCs w:val="21"/>
              </w:rPr>
            </w:pPr>
            <w:r>
              <w:rPr>
                <w:rFonts w:ascii="Times New Roman" w:eastAsia="仿宋_GB2312" w:hAnsi="Times New Roman"/>
                <w:color w:val="000000"/>
                <w:kern w:val="0"/>
                <w:szCs w:val="21"/>
              </w:rPr>
              <w:t> </w:t>
            </w:r>
          </w:p>
        </w:tc>
        <w:tc>
          <w:tcPr>
            <w:tcW w:w="1087" w:type="dxa"/>
          </w:tcPr>
          <w:p w:rsidR="006573C4" w:rsidRDefault="006573C4">
            <w:pPr>
              <w:rPr>
                <w:rFonts w:ascii="Times New Roman" w:eastAsia="方正仿宋_GBK" w:hAnsi="Times New Roman"/>
                <w:color w:val="000000"/>
                <w:kern w:val="0"/>
                <w:szCs w:val="21"/>
              </w:rPr>
            </w:pPr>
          </w:p>
        </w:tc>
      </w:tr>
      <w:tr w:rsidR="006573C4" w:rsidRPr="00357661">
        <w:trPr>
          <w:trHeight w:val="913"/>
          <w:jc w:val="center"/>
        </w:trPr>
        <w:tc>
          <w:tcPr>
            <w:tcW w:w="1600" w:type="dxa"/>
            <w:vMerge/>
            <w:vAlign w:val="center"/>
          </w:tcPr>
          <w:p w:rsidR="006573C4" w:rsidRDefault="006573C4">
            <w:pPr>
              <w:adjustRightInd w:val="0"/>
              <w:snapToGrid w:val="0"/>
              <w:jc w:val="center"/>
              <w:rPr>
                <w:rFonts w:ascii="Times New Roman" w:eastAsia="方正仿宋_GBK" w:hAnsi="Times New Roman"/>
                <w:color w:val="000000"/>
                <w:kern w:val="0"/>
                <w:szCs w:val="21"/>
              </w:rPr>
            </w:pPr>
          </w:p>
        </w:tc>
        <w:tc>
          <w:tcPr>
            <w:tcW w:w="1418" w:type="dxa"/>
            <w:vMerge/>
            <w:vAlign w:val="center"/>
          </w:tcPr>
          <w:p w:rsidR="006573C4" w:rsidRDefault="006573C4">
            <w:pPr>
              <w:adjustRightInd w:val="0"/>
              <w:snapToGrid w:val="0"/>
              <w:jc w:val="center"/>
              <w:rPr>
                <w:rFonts w:ascii="Times New Roman" w:eastAsia="方正仿宋_GBK" w:hAnsi="Times New Roman"/>
                <w:color w:val="000000"/>
                <w:kern w:val="0"/>
                <w:szCs w:val="21"/>
              </w:rPr>
            </w:pPr>
          </w:p>
        </w:tc>
        <w:tc>
          <w:tcPr>
            <w:tcW w:w="3044" w:type="dxa"/>
            <w:vAlign w:val="center"/>
          </w:tcPr>
          <w:p w:rsidR="006573C4" w:rsidRDefault="006573C4">
            <w:pPr>
              <w:adjustRightInd w:val="0"/>
              <w:snapToGrid w:val="0"/>
              <w:rPr>
                <w:rFonts w:ascii="Times New Roman" w:eastAsia="方正仿宋_GBK" w:hAnsi="Times New Roman"/>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color w:val="000000"/>
                  <w:kern w:val="0"/>
                  <w:szCs w:val="21"/>
                </w:rPr>
                <w:t>1.2.2</w:t>
              </w:r>
            </w:smartTag>
            <w:r>
              <w:rPr>
                <w:rFonts w:ascii="Times New Roman" w:eastAsia="仿宋_GB2312" w:hAnsi="Times New Roman" w:hint="eastAsia"/>
                <w:color w:val="000000"/>
                <w:kern w:val="0"/>
                <w:szCs w:val="21"/>
              </w:rPr>
              <w:t>制定工作目标和年度计划</w:t>
            </w: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2</w:t>
            </w:r>
            <w:r>
              <w:rPr>
                <w:rFonts w:ascii="Times New Roman" w:eastAsia="仿宋_GB2312" w:hAnsi="Times New Roman" w:hint="eastAsia"/>
                <w:color w:val="000000"/>
                <w:kern w:val="0"/>
                <w:szCs w:val="21"/>
              </w:rPr>
              <w:t>分）</w:t>
            </w:r>
          </w:p>
        </w:tc>
        <w:tc>
          <w:tcPr>
            <w:tcW w:w="5035" w:type="dxa"/>
            <w:vAlign w:val="center"/>
          </w:tcPr>
          <w:p w:rsidR="006573C4" w:rsidRDefault="006573C4">
            <w:pPr>
              <w:adjustRightInd w:val="0"/>
              <w:snapToGrid w:val="0"/>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及时制定工作目标和年度计划，内容和要求明确，按计划开展工作，</w:t>
            </w:r>
            <w:r>
              <w:rPr>
                <w:rFonts w:ascii="Times New Roman" w:eastAsia="仿宋_GB2312" w:hAnsi="Times New Roman"/>
                <w:color w:val="000000"/>
                <w:kern w:val="0"/>
                <w:szCs w:val="21"/>
              </w:rPr>
              <w:t>2</w:t>
            </w:r>
            <w:r>
              <w:rPr>
                <w:rFonts w:ascii="Times New Roman" w:eastAsia="仿宋_GB2312" w:hAnsi="Times New Roman" w:hint="eastAsia"/>
                <w:color w:val="000000"/>
                <w:kern w:val="0"/>
                <w:szCs w:val="21"/>
              </w:rPr>
              <w:t>分。</w:t>
            </w:r>
          </w:p>
        </w:tc>
        <w:tc>
          <w:tcPr>
            <w:tcW w:w="851" w:type="dxa"/>
          </w:tcPr>
          <w:p w:rsidR="006573C4" w:rsidRDefault="006573C4">
            <w:pPr>
              <w:adjustRightInd w:val="0"/>
              <w:snapToGrid w:val="0"/>
              <w:rPr>
                <w:rFonts w:ascii="Times New Roman" w:eastAsia="方正仿宋_GBK" w:hAnsi="Times New Roman"/>
                <w:color w:val="000000"/>
                <w:kern w:val="0"/>
                <w:szCs w:val="21"/>
              </w:rPr>
            </w:pPr>
          </w:p>
        </w:tc>
        <w:tc>
          <w:tcPr>
            <w:tcW w:w="1087" w:type="dxa"/>
          </w:tcPr>
          <w:p w:rsidR="006573C4" w:rsidRDefault="006573C4">
            <w:pPr>
              <w:rPr>
                <w:rFonts w:ascii="Times New Roman" w:eastAsia="方正仿宋_GBK" w:hAnsi="Times New Roman"/>
                <w:color w:val="000000"/>
                <w:kern w:val="0"/>
                <w:szCs w:val="21"/>
              </w:rPr>
            </w:pPr>
          </w:p>
        </w:tc>
      </w:tr>
      <w:tr w:rsidR="006573C4" w:rsidRPr="00357661">
        <w:trPr>
          <w:trHeight w:val="947"/>
          <w:jc w:val="center"/>
        </w:trPr>
        <w:tc>
          <w:tcPr>
            <w:tcW w:w="1600" w:type="dxa"/>
            <w:vMerge/>
            <w:vAlign w:val="center"/>
          </w:tcPr>
          <w:p w:rsidR="006573C4" w:rsidRDefault="006573C4">
            <w:pPr>
              <w:adjustRightInd w:val="0"/>
              <w:snapToGrid w:val="0"/>
              <w:jc w:val="center"/>
              <w:rPr>
                <w:rFonts w:ascii="Times New Roman" w:eastAsia="方正仿宋_GBK" w:hAnsi="Times New Roman"/>
                <w:color w:val="000000"/>
                <w:kern w:val="0"/>
                <w:szCs w:val="21"/>
              </w:rPr>
            </w:pPr>
          </w:p>
        </w:tc>
        <w:tc>
          <w:tcPr>
            <w:tcW w:w="1418" w:type="dxa"/>
            <w:vMerge/>
            <w:vAlign w:val="center"/>
          </w:tcPr>
          <w:p w:rsidR="006573C4" w:rsidRDefault="006573C4">
            <w:pPr>
              <w:adjustRightInd w:val="0"/>
              <w:snapToGrid w:val="0"/>
              <w:jc w:val="center"/>
              <w:rPr>
                <w:rFonts w:ascii="Times New Roman" w:eastAsia="方正仿宋_GBK" w:hAnsi="Times New Roman"/>
                <w:color w:val="000000"/>
                <w:kern w:val="0"/>
                <w:szCs w:val="21"/>
              </w:rPr>
            </w:pPr>
          </w:p>
        </w:tc>
        <w:tc>
          <w:tcPr>
            <w:tcW w:w="3044" w:type="dxa"/>
            <w:vAlign w:val="center"/>
          </w:tcPr>
          <w:p w:rsidR="006573C4" w:rsidRDefault="006573C4">
            <w:pPr>
              <w:adjustRightInd w:val="0"/>
              <w:snapToGrid w:val="0"/>
              <w:rPr>
                <w:rFonts w:ascii="Times New Roman" w:eastAsia="方正仿宋_GBK" w:hAnsi="Times New Roman"/>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color w:val="000000"/>
                  <w:kern w:val="0"/>
                  <w:szCs w:val="21"/>
                </w:rPr>
                <w:t>1.2.3</w:t>
              </w:r>
            </w:smartTag>
            <w:r>
              <w:rPr>
                <w:rFonts w:ascii="Times New Roman" w:eastAsia="仿宋_GB2312" w:hAnsi="Times New Roman" w:hint="eastAsia"/>
                <w:color w:val="000000"/>
                <w:kern w:val="0"/>
                <w:szCs w:val="21"/>
              </w:rPr>
              <w:t>建立协同推进工作机制（</w:t>
            </w:r>
            <w:r>
              <w:rPr>
                <w:rFonts w:ascii="Times New Roman" w:eastAsia="仿宋_GB2312" w:hAnsi="Times New Roman"/>
                <w:color w:val="000000"/>
                <w:kern w:val="0"/>
                <w:szCs w:val="21"/>
              </w:rPr>
              <w:t>5</w:t>
            </w:r>
            <w:r>
              <w:rPr>
                <w:rFonts w:ascii="Times New Roman" w:eastAsia="仿宋_GB2312" w:hAnsi="Times New Roman" w:hint="eastAsia"/>
                <w:color w:val="000000"/>
                <w:kern w:val="0"/>
                <w:szCs w:val="21"/>
              </w:rPr>
              <w:t>分）</w:t>
            </w:r>
          </w:p>
        </w:tc>
        <w:tc>
          <w:tcPr>
            <w:tcW w:w="5035" w:type="dxa"/>
            <w:vAlign w:val="center"/>
          </w:tcPr>
          <w:p w:rsidR="006573C4" w:rsidRDefault="006573C4">
            <w:pPr>
              <w:adjustRightInd w:val="0"/>
              <w:snapToGrid w:val="0"/>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建立明确的科技创新、标准研制、产业化协同推进机制并有效运行，</w:t>
            </w:r>
            <w:r>
              <w:rPr>
                <w:rFonts w:ascii="Times New Roman" w:eastAsia="仿宋_GB2312" w:hAnsi="Times New Roman"/>
                <w:color w:val="000000"/>
                <w:kern w:val="0"/>
                <w:szCs w:val="21"/>
              </w:rPr>
              <w:t>5</w:t>
            </w:r>
            <w:r>
              <w:rPr>
                <w:rFonts w:ascii="Times New Roman" w:eastAsia="仿宋_GB2312" w:hAnsi="Times New Roman" w:hint="eastAsia"/>
                <w:color w:val="000000"/>
                <w:kern w:val="0"/>
                <w:szCs w:val="21"/>
              </w:rPr>
              <w:t>分。</w:t>
            </w:r>
          </w:p>
        </w:tc>
        <w:tc>
          <w:tcPr>
            <w:tcW w:w="851" w:type="dxa"/>
          </w:tcPr>
          <w:p w:rsidR="006573C4" w:rsidRDefault="006573C4">
            <w:pPr>
              <w:adjustRightInd w:val="0"/>
              <w:snapToGrid w:val="0"/>
              <w:rPr>
                <w:rFonts w:ascii="Times New Roman" w:eastAsia="方正仿宋_GBK" w:hAnsi="Times New Roman"/>
                <w:color w:val="000000"/>
                <w:kern w:val="0"/>
                <w:szCs w:val="21"/>
              </w:rPr>
            </w:pPr>
          </w:p>
        </w:tc>
        <w:tc>
          <w:tcPr>
            <w:tcW w:w="1087" w:type="dxa"/>
          </w:tcPr>
          <w:p w:rsidR="006573C4" w:rsidRDefault="006573C4">
            <w:pPr>
              <w:rPr>
                <w:rFonts w:ascii="Times New Roman" w:eastAsia="方正仿宋_GBK" w:hAnsi="Times New Roman"/>
                <w:color w:val="000000"/>
                <w:kern w:val="0"/>
                <w:szCs w:val="21"/>
              </w:rPr>
            </w:pPr>
          </w:p>
        </w:tc>
      </w:tr>
      <w:tr w:rsidR="006573C4" w:rsidRPr="00357661">
        <w:trPr>
          <w:trHeight w:val="1504"/>
          <w:jc w:val="center"/>
        </w:trPr>
        <w:tc>
          <w:tcPr>
            <w:tcW w:w="1600" w:type="dxa"/>
            <w:vMerge/>
            <w:vAlign w:val="center"/>
          </w:tcPr>
          <w:p w:rsidR="006573C4" w:rsidRDefault="006573C4">
            <w:pPr>
              <w:adjustRightInd w:val="0"/>
              <w:snapToGrid w:val="0"/>
              <w:jc w:val="center"/>
              <w:rPr>
                <w:rFonts w:ascii="Times New Roman" w:eastAsia="方正仿宋_GBK" w:hAnsi="Times New Roman"/>
                <w:color w:val="000000"/>
                <w:kern w:val="0"/>
                <w:szCs w:val="21"/>
              </w:rPr>
            </w:pPr>
          </w:p>
        </w:tc>
        <w:tc>
          <w:tcPr>
            <w:tcW w:w="1418" w:type="dxa"/>
            <w:vAlign w:val="center"/>
          </w:tcPr>
          <w:p w:rsidR="006573C4" w:rsidRDefault="006573C4">
            <w:pPr>
              <w:adjustRightInd w:val="0"/>
              <w:snapToGrid w:val="0"/>
              <w:jc w:val="center"/>
              <w:rPr>
                <w:rFonts w:ascii="Times New Roman" w:eastAsia="方正仿宋_GBK" w:hAnsi="Times New Roman"/>
                <w:color w:val="000000"/>
                <w:kern w:val="0"/>
                <w:szCs w:val="21"/>
              </w:rPr>
            </w:pPr>
            <w:r>
              <w:rPr>
                <w:rFonts w:ascii="Times New Roman" w:eastAsia="仿宋_GB2312" w:hAnsi="Times New Roman"/>
                <w:color w:val="000000"/>
                <w:kern w:val="0"/>
                <w:szCs w:val="21"/>
              </w:rPr>
              <w:t>1.3</w:t>
            </w:r>
            <w:r>
              <w:rPr>
                <w:rFonts w:ascii="Times New Roman" w:eastAsia="仿宋_GB2312" w:hAnsi="Times New Roman" w:hint="eastAsia"/>
                <w:color w:val="000000"/>
                <w:kern w:val="0"/>
                <w:szCs w:val="21"/>
              </w:rPr>
              <w:t>资金保障和使用（</w:t>
            </w:r>
            <w:r>
              <w:rPr>
                <w:rFonts w:ascii="Times New Roman" w:eastAsia="仿宋_GB2312" w:hAnsi="Times New Roman"/>
                <w:color w:val="000000"/>
                <w:kern w:val="0"/>
                <w:szCs w:val="21"/>
              </w:rPr>
              <w:t>4</w:t>
            </w:r>
            <w:r>
              <w:rPr>
                <w:rFonts w:ascii="Times New Roman" w:eastAsia="仿宋_GB2312" w:hAnsi="Times New Roman" w:hint="eastAsia"/>
                <w:color w:val="000000"/>
                <w:kern w:val="0"/>
                <w:szCs w:val="21"/>
              </w:rPr>
              <w:t>分）</w:t>
            </w:r>
          </w:p>
        </w:tc>
        <w:tc>
          <w:tcPr>
            <w:tcW w:w="3044" w:type="dxa"/>
            <w:vAlign w:val="center"/>
          </w:tcPr>
          <w:p w:rsidR="006573C4" w:rsidRDefault="006573C4">
            <w:pPr>
              <w:spacing w:line="360" w:lineRule="exact"/>
              <w:rPr>
                <w:rFonts w:ascii="Times New Roman" w:eastAsia="方正仿宋_GBK" w:hAnsi="Times New Roman"/>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szCs w:val="21"/>
                </w:rPr>
                <w:t>1.3.1</w:t>
              </w:r>
            </w:smartTag>
            <w:r>
              <w:rPr>
                <w:rFonts w:ascii="Times New Roman" w:eastAsia="仿宋_GB2312" w:hAnsi="Times New Roman" w:hint="eastAsia"/>
                <w:szCs w:val="21"/>
              </w:rPr>
              <w:t>保障试点工作开展的资金投入充足，资金使用规范（</w:t>
            </w:r>
            <w:r>
              <w:rPr>
                <w:rFonts w:ascii="Times New Roman" w:eastAsia="仿宋_GB2312" w:hAnsi="Times New Roman"/>
                <w:szCs w:val="21"/>
              </w:rPr>
              <w:t>4</w:t>
            </w:r>
            <w:r>
              <w:rPr>
                <w:rFonts w:ascii="Times New Roman" w:eastAsia="仿宋_GB2312" w:hAnsi="Times New Roman" w:hint="eastAsia"/>
                <w:szCs w:val="21"/>
              </w:rPr>
              <w:t>分）</w:t>
            </w:r>
          </w:p>
        </w:tc>
        <w:tc>
          <w:tcPr>
            <w:tcW w:w="5035" w:type="dxa"/>
            <w:vAlign w:val="center"/>
          </w:tcPr>
          <w:p w:rsidR="006573C4" w:rsidRDefault="006573C4">
            <w:pPr>
              <w:spacing w:line="360" w:lineRule="exact"/>
              <w:rPr>
                <w:rFonts w:ascii="Times New Roman" w:eastAsia="方正仿宋_GBK" w:hAnsi="Times New Roman"/>
                <w:szCs w:val="21"/>
              </w:rPr>
            </w:pPr>
            <w:r>
              <w:rPr>
                <w:rFonts w:ascii="Times New Roman" w:eastAsia="仿宋_GB2312" w:hAnsi="Times New Roman" w:hint="eastAsia"/>
                <w:szCs w:val="21"/>
              </w:rPr>
              <w:t>有保障试点工作正常运行的经费预算和使用记录，专款专用，无违规使用资金的情形，</w:t>
            </w:r>
            <w:r>
              <w:rPr>
                <w:rFonts w:ascii="Times New Roman" w:eastAsia="仿宋_GB2312" w:hAnsi="Times New Roman"/>
                <w:szCs w:val="21"/>
              </w:rPr>
              <w:t>4</w:t>
            </w:r>
            <w:r>
              <w:rPr>
                <w:rFonts w:ascii="Times New Roman" w:eastAsia="仿宋_GB2312" w:hAnsi="Times New Roman" w:hint="eastAsia"/>
                <w:szCs w:val="21"/>
              </w:rPr>
              <w:t>分。</w:t>
            </w:r>
          </w:p>
        </w:tc>
        <w:tc>
          <w:tcPr>
            <w:tcW w:w="851" w:type="dxa"/>
          </w:tcPr>
          <w:p w:rsidR="006573C4" w:rsidRDefault="006573C4">
            <w:pPr>
              <w:adjustRightInd w:val="0"/>
              <w:snapToGrid w:val="0"/>
              <w:rPr>
                <w:rFonts w:ascii="Times New Roman" w:eastAsia="方正仿宋_GBK" w:hAnsi="Times New Roman"/>
                <w:color w:val="000000"/>
                <w:kern w:val="0"/>
                <w:szCs w:val="21"/>
              </w:rPr>
            </w:pPr>
          </w:p>
        </w:tc>
        <w:tc>
          <w:tcPr>
            <w:tcW w:w="1087" w:type="dxa"/>
          </w:tcPr>
          <w:p w:rsidR="006573C4" w:rsidRDefault="006573C4">
            <w:pPr>
              <w:rPr>
                <w:rFonts w:ascii="Times New Roman" w:eastAsia="方正仿宋_GBK" w:hAnsi="Times New Roman"/>
                <w:color w:val="000000"/>
                <w:kern w:val="0"/>
                <w:szCs w:val="21"/>
              </w:rPr>
            </w:pPr>
          </w:p>
        </w:tc>
      </w:tr>
      <w:tr w:rsidR="006573C4" w:rsidRPr="00357661">
        <w:trPr>
          <w:trHeight w:val="1130"/>
          <w:jc w:val="center"/>
        </w:trPr>
        <w:tc>
          <w:tcPr>
            <w:tcW w:w="1600" w:type="dxa"/>
            <w:vMerge w:val="restart"/>
            <w:vAlign w:val="center"/>
          </w:tcPr>
          <w:p w:rsidR="006573C4" w:rsidRDefault="006573C4">
            <w:pPr>
              <w:adjustRightInd w:val="0"/>
              <w:snapToGrid w:val="0"/>
              <w:jc w:val="center"/>
              <w:rPr>
                <w:rFonts w:ascii="Times New Roman" w:eastAsia="仿宋_GB2312" w:hAnsi="Times New Roman"/>
                <w:color w:val="000000"/>
                <w:kern w:val="0"/>
                <w:szCs w:val="21"/>
              </w:rPr>
            </w:pPr>
          </w:p>
          <w:p w:rsidR="006573C4" w:rsidRDefault="006573C4">
            <w:pPr>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w:t>
            </w:r>
            <w:r>
              <w:rPr>
                <w:rFonts w:ascii="Times New Roman" w:eastAsia="仿宋_GB2312" w:hAnsi="Times New Roman" w:hint="eastAsia"/>
                <w:color w:val="000000"/>
                <w:kern w:val="0"/>
                <w:szCs w:val="21"/>
              </w:rPr>
              <w:t>标准转化和</w:t>
            </w:r>
          </w:p>
          <w:p w:rsidR="006573C4" w:rsidRDefault="006573C4">
            <w:pPr>
              <w:adjustRightInd w:val="0"/>
              <w:snapToGrid w:val="0"/>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体系建设</w:t>
            </w:r>
          </w:p>
          <w:p w:rsidR="006573C4" w:rsidRDefault="006573C4">
            <w:pPr>
              <w:adjustRightInd w:val="0"/>
              <w:snapToGrid w:val="0"/>
              <w:jc w:val="center"/>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30</w:t>
            </w:r>
            <w:r>
              <w:rPr>
                <w:rFonts w:ascii="Times New Roman" w:eastAsia="仿宋_GB2312" w:hAnsi="Times New Roman" w:hint="eastAsia"/>
                <w:color w:val="000000"/>
                <w:kern w:val="0"/>
                <w:szCs w:val="21"/>
              </w:rPr>
              <w:t>分）</w:t>
            </w:r>
          </w:p>
        </w:tc>
        <w:tc>
          <w:tcPr>
            <w:tcW w:w="1418" w:type="dxa"/>
            <w:vMerge w:val="restart"/>
            <w:vAlign w:val="center"/>
          </w:tcPr>
          <w:p w:rsidR="006573C4" w:rsidRDefault="006573C4" w:rsidP="006573C4">
            <w:pPr>
              <w:adjustRightInd w:val="0"/>
              <w:snapToGrid w:val="0"/>
              <w:ind w:left="31680" w:rightChars="30" w:right="31680" w:hangingChars="1" w:firstLine="3168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2.1</w:t>
            </w:r>
            <w:r>
              <w:rPr>
                <w:rFonts w:ascii="Times New Roman" w:eastAsia="仿宋_GB2312" w:hAnsi="Times New Roman" w:hint="eastAsia"/>
                <w:color w:val="000000"/>
                <w:kern w:val="0"/>
                <w:szCs w:val="21"/>
              </w:rPr>
              <w:t>标准</w:t>
            </w:r>
          </w:p>
          <w:p w:rsidR="006573C4" w:rsidRDefault="006573C4" w:rsidP="006573C4">
            <w:pPr>
              <w:adjustRightInd w:val="0"/>
              <w:snapToGrid w:val="0"/>
              <w:ind w:left="31680" w:rightChars="30" w:right="31680" w:hangingChars="1" w:firstLine="31680"/>
              <w:jc w:val="center"/>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转化（</w:t>
            </w:r>
            <w:r>
              <w:rPr>
                <w:rFonts w:ascii="Times New Roman" w:eastAsia="仿宋_GB2312" w:hAnsi="Times New Roman"/>
                <w:color w:val="000000"/>
                <w:kern w:val="0"/>
                <w:szCs w:val="21"/>
              </w:rPr>
              <w:t>15</w:t>
            </w:r>
            <w:r>
              <w:rPr>
                <w:rFonts w:ascii="Times New Roman" w:eastAsia="仿宋_GB2312" w:hAnsi="Times New Roman" w:hint="eastAsia"/>
                <w:color w:val="000000"/>
                <w:kern w:val="0"/>
                <w:szCs w:val="21"/>
              </w:rPr>
              <w:t>分）</w:t>
            </w:r>
          </w:p>
        </w:tc>
        <w:tc>
          <w:tcPr>
            <w:tcW w:w="3044" w:type="dxa"/>
            <w:vAlign w:val="center"/>
          </w:tcPr>
          <w:p w:rsidR="006573C4" w:rsidRDefault="006573C4">
            <w:pPr>
              <w:adjustRightInd w:val="0"/>
              <w:snapToGrid w:val="0"/>
              <w:jc w:val="left"/>
              <w:rPr>
                <w:rFonts w:ascii="Times New Roman" w:eastAsia="方正仿宋_GBK" w:hAnsi="Times New Roman"/>
                <w:color w:val="FF0000"/>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color w:val="000000"/>
                  <w:kern w:val="0"/>
                  <w:szCs w:val="21"/>
                </w:rPr>
                <w:t>2.1.1</w:t>
              </w:r>
            </w:smartTag>
            <w:r>
              <w:rPr>
                <w:rFonts w:ascii="Times New Roman" w:eastAsia="仿宋_GB2312" w:hAnsi="Times New Roman" w:hint="eastAsia"/>
                <w:color w:val="000000"/>
                <w:kern w:val="0"/>
                <w:szCs w:val="21"/>
              </w:rPr>
              <w:t>自主知识产权成果标准转化率（</w:t>
            </w:r>
            <w:r>
              <w:rPr>
                <w:rFonts w:ascii="Times New Roman" w:eastAsia="仿宋_GB2312" w:hAnsi="Times New Roman"/>
                <w:color w:val="000000"/>
                <w:kern w:val="0"/>
                <w:szCs w:val="21"/>
              </w:rPr>
              <w:t>10</w:t>
            </w:r>
            <w:r>
              <w:rPr>
                <w:rFonts w:ascii="Times New Roman" w:eastAsia="仿宋_GB2312" w:hAnsi="Times New Roman" w:hint="eastAsia"/>
                <w:color w:val="000000"/>
                <w:kern w:val="0"/>
                <w:szCs w:val="21"/>
              </w:rPr>
              <w:t>分）</w:t>
            </w:r>
          </w:p>
        </w:tc>
        <w:tc>
          <w:tcPr>
            <w:tcW w:w="5035" w:type="dxa"/>
            <w:vAlign w:val="center"/>
          </w:tcPr>
          <w:p w:rsidR="006573C4" w:rsidRDefault="006573C4">
            <w:pPr>
              <w:adjustRightInd w:val="0"/>
              <w:snapToGrid w:val="0"/>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转化率：</w:t>
            </w:r>
            <w:r>
              <w:rPr>
                <w:rFonts w:ascii="Times New Roman" w:eastAsia="仿宋_GB2312" w:hAnsi="Times New Roman"/>
                <w:color w:val="000000"/>
                <w:kern w:val="0"/>
                <w:szCs w:val="21"/>
              </w:rPr>
              <w:t>100%</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10</w:t>
            </w:r>
            <w:r>
              <w:rPr>
                <w:rFonts w:ascii="Times New Roman" w:eastAsia="仿宋_GB2312" w:hAnsi="Times New Roman" w:hint="eastAsia"/>
                <w:color w:val="000000"/>
                <w:kern w:val="0"/>
                <w:szCs w:val="21"/>
              </w:rPr>
              <w:t>分；</w:t>
            </w:r>
            <w:r>
              <w:rPr>
                <w:rFonts w:ascii="Times New Roman" w:eastAsia="仿宋_GB2312" w:hAnsi="Times New Roman"/>
                <w:color w:val="000000"/>
                <w:kern w:val="0"/>
                <w:szCs w:val="21"/>
              </w:rPr>
              <w:t>80%</w:t>
            </w:r>
            <w:r>
              <w:rPr>
                <w:rFonts w:ascii="Times New Roman" w:eastAsia="仿宋_GB2312" w:hAnsi="Times New Roman" w:hint="eastAsia"/>
                <w:color w:val="000000"/>
                <w:kern w:val="0"/>
                <w:szCs w:val="21"/>
              </w:rPr>
              <w:t>及以上，</w:t>
            </w:r>
            <w:r>
              <w:rPr>
                <w:rFonts w:ascii="Times New Roman" w:eastAsia="仿宋_GB2312" w:hAnsi="Times New Roman"/>
                <w:color w:val="000000"/>
                <w:kern w:val="0"/>
                <w:szCs w:val="21"/>
              </w:rPr>
              <w:t>8-10</w:t>
            </w:r>
            <w:r>
              <w:rPr>
                <w:rFonts w:ascii="Times New Roman" w:eastAsia="仿宋_GB2312" w:hAnsi="Times New Roman" w:hint="eastAsia"/>
                <w:color w:val="000000"/>
                <w:kern w:val="0"/>
                <w:szCs w:val="21"/>
              </w:rPr>
              <w:t>分；</w:t>
            </w:r>
            <w:r>
              <w:rPr>
                <w:rFonts w:ascii="Times New Roman" w:eastAsia="仿宋_GB2312" w:hAnsi="Times New Roman"/>
                <w:color w:val="000000"/>
                <w:kern w:val="0"/>
                <w:szCs w:val="21"/>
              </w:rPr>
              <w:t>30%</w:t>
            </w:r>
            <w:r>
              <w:rPr>
                <w:rFonts w:ascii="Times New Roman" w:eastAsia="仿宋_GB2312" w:hAnsi="Times New Roman" w:hint="eastAsia"/>
                <w:color w:val="000000"/>
                <w:kern w:val="0"/>
                <w:szCs w:val="21"/>
              </w:rPr>
              <w:t>及以上，</w:t>
            </w:r>
            <w:r>
              <w:rPr>
                <w:rFonts w:ascii="Times New Roman" w:eastAsia="仿宋_GB2312" w:hAnsi="Times New Roman"/>
                <w:color w:val="000000"/>
                <w:kern w:val="0"/>
                <w:szCs w:val="21"/>
              </w:rPr>
              <w:t>5-8</w:t>
            </w:r>
            <w:r>
              <w:rPr>
                <w:rFonts w:ascii="Times New Roman" w:eastAsia="仿宋_GB2312" w:hAnsi="Times New Roman" w:hint="eastAsia"/>
                <w:color w:val="000000"/>
                <w:kern w:val="0"/>
                <w:szCs w:val="21"/>
              </w:rPr>
              <w:t>分；不到</w:t>
            </w:r>
            <w:r>
              <w:rPr>
                <w:rFonts w:ascii="Times New Roman" w:eastAsia="仿宋_GB2312" w:hAnsi="Times New Roman"/>
                <w:color w:val="000000"/>
                <w:kern w:val="0"/>
                <w:szCs w:val="21"/>
              </w:rPr>
              <w:t>30%</w:t>
            </w:r>
            <w:r>
              <w:rPr>
                <w:rFonts w:ascii="Times New Roman" w:eastAsia="仿宋_GB2312" w:hAnsi="Times New Roman" w:hint="eastAsia"/>
                <w:color w:val="000000"/>
                <w:kern w:val="0"/>
                <w:szCs w:val="21"/>
              </w:rPr>
              <w:t>，不得分。试点期间转化率每提高</w:t>
            </w:r>
            <w:r>
              <w:rPr>
                <w:rFonts w:ascii="Times New Roman" w:eastAsia="仿宋_GB2312" w:hAnsi="Times New Roman"/>
                <w:color w:val="000000"/>
                <w:kern w:val="0"/>
                <w:szCs w:val="21"/>
              </w:rPr>
              <w:t>5%</w:t>
            </w:r>
            <w:r>
              <w:rPr>
                <w:rFonts w:ascii="Times New Roman" w:eastAsia="仿宋_GB2312" w:hAnsi="Times New Roman" w:hint="eastAsia"/>
                <w:color w:val="000000"/>
                <w:kern w:val="0"/>
                <w:szCs w:val="21"/>
              </w:rPr>
              <w:t>加</w:t>
            </w:r>
            <w:r>
              <w:rPr>
                <w:rFonts w:ascii="Times New Roman" w:eastAsia="仿宋_GB2312" w:hAnsi="Times New Roman"/>
                <w:color w:val="000000"/>
                <w:kern w:val="0"/>
                <w:szCs w:val="21"/>
              </w:rPr>
              <w:t>1</w:t>
            </w:r>
            <w:r>
              <w:rPr>
                <w:rFonts w:ascii="Times New Roman" w:eastAsia="仿宋_GB2312" w:hAnsi="Times New Roman" w:hint="eastAsia"/>
                <w:color w:val="000000"/>
                <w:kern w:val="0"/>
                <w:szCs w:val="21"/>
              </w:rPr>
              <w:t>分，加至总分满</w:t>
            </w:r>
            <w:r>
              <w:rPr>
                <w:rFonts w:ascii="Times New Roman" w:eastAsia="仿宋_GB2312" w:hAnsi="Times New Roman"/>
                <w:color w:val="000000"/>
                <w:kern w:val="0"/>
                <w:szCs w:val="21"/>
              </w:rPr>
              <w:t>10</w:t>
            </w:r>
            <w:r>
              <w:rPr>
                <w:rFonts w:ascii="Times New Roman" w:eastAsia="仿宋_GB2312" w:hAnsi="Times New Roman" w:hint="eastAsia"/>
                <w:color w:val="000000"/>
                <w:kern w:val="0"/>
                <w:szCs w:val="21"/>
              </w:rPr>
              <w:t>分为止。</w:t>
            </w:r>
          </w:p>
        </w:tc>
        <w:tc>
          <w:tcPr>
            <w:tcW w:w="851" w:type="dxa"/>
            <w:vAlign w:val="center"/>
          </w:tcPr>
          <w:p w:rsidR="006573C4" w:rsidRDefault="006573C4">
            <w:pPr>
              <w:adjustRightInd w:val="0"/>
              <w:snapToGrid w:val="0"/>
              <w:rPr>
                <w:rFonts w:ascii="Times New Roman" w:eastAsia="方正仿宋_GBK" w:hAnsi="Times New Roman"/>
                <w:color w:val="000000"/>
                <w:kern w:val="0"/>
                <w:szCs w:val="21"/>
              </w:rPr>
            </w:pPr>
          </w:p>
        </w:tc>
        <w:tc>
          <w:tcPr>
            <w:tcW w:w="1087" w:type="dxa"/>
            <w:vAlign w:val="center"/>
          </w:tcPr>
          <w:p w:rsidR="006573C4" w:rsidRDefault="006573C4">
            <w:pPr>
              <w:rPr>
                <w:rFonts w:ascii="Times New Roman" w:eastAsia="仿宋_GB2312" w:hAnsi="Times New Roman"/>
                <w:color w:val="000000"/>
                <w:kern w:val="0"/>
                <w:szCs w:val="21"/>
              </w:rPr>
            </w:pPr>
          </w:p>
          <w:p w:rsidR="006573C4" w:rsidRDefault="006573C4">
            <w:pPr>
              <w:rPr>
                <w:rFonts w:ascii="Times New Roman" w:eastAsia="方正仿宋_GBK" w:hAnsi="Times New Roman"/>
                <w:color w:val="000000"/>
                <w:kern w:val="0"/>
                <w:szCs w:val="21"/>
              </w:rPr>
            </w:pPr>
          </w:p>
        </w:tc>
      </w:tr>
      <w:tr w:rsidR="006573C4" w:rsidRPr="00357661">
        <w:trPr>
          <w:trHeight w:val="1620"/>
          <w:jc w:val="center"/>
        </w:trPr>
        <w:tc>
          <w:tcPr>
            <w:tcW w:w="1600" w:type="dxa"/>
            <w:vMerge/>
          </w:tcPr>
          <w:p w:rsidR="006573C4" w:rsidRDefault="006573C4">
            <w:pPr>
              <w:adjustRightInd w:val="0"/>
              <w:snapToGrid w:val="0"/>
              <w:rPr>
                <w:rFonts w:ascii="Times New Roman" w:eastAsia="方正仿宋_GBK" w:hAnsi="Times New Roman"/>
                <w:color w:val="000000"/>
                <w:kern w:val="0"/>
                <w:szCs w:val="21"/>
              </w:rPr>
            </w:pPr>
          </w:p>
        </w:tc>
        <w:tc>
          <w:tcPr>
            <w:tcW w:w="1418" w:type="dxa"/>
            <w:vMerge/>
            <w:vAlign w:val="center"/>
          </w:tcPr>
          <w:p w:rsidR="006573C4" w:rsidRDefault="006573C4" w:rsidP="006573C4">
            <w:pPr>
              <w:adjustRightInd w:val="0"/>
              <w:snapToGrid w:val="0"/>
              <w:ind w:left="31680" w:rightChars="30" w:right="31680" w:hangingChars="1" w:firstLine="31680"/>
              <w:jc w:val="center"/>
              <w:rPr>
                <w:rFonts w:ascii="Times New Roman" w:eastAsia="方正仿宋_GBK" w:hAnsi="Times New Roman"/>
                <w:color w:val="000000"/>
                <w:kern w:val="0"/>
                <w:szCs w:val="21"/>
              </w:rPr>
            </w:pPr>
          </w:p>
        </w:tc>
        <w:tc>
          <w:tcPr>
            <w:tcW w:w="3044" w:type="dxa"/>
            <w:vAlign w:val="center"/>
          </w:tcPr>
          <w:p w:rsidR="006573C4" w:rsidRDefault="006573C4">
            <w:pPr>
              <w:adjustRightInd w:val="0"/>
              <w:snapToGrid w:val="0"/>
              <w:rPr>
                <w:rFonts w:ascii="Times New Roman" w:eastAsia="方正仿宋_GBK" w:hAnsi="Times New Roman"/>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color w:val="000000"/>
                  <w:kern w:val="0"/>
                  <w:szCs w:val="21"/>
                </w:rPr>
                <w:t>2.1.2</w:t>
              </w:r>
            </w:smartTag>
            <w:r>
              <w:rPr>
                <w:rFonts w:ascii="Times New Roman" w:eastAsia="仿宋_GB2312" w:hAnsi="Times New Roman" w:hint="eastAsia"/>
                <w:color w:val="000000"/>
                <w:kern w:val="0"/>
                <w:szCs w:val="21"/>
              </w:rPr>
              <w:t>自主知识主权成果转化为国际、国家、行业和地方标准</w:t>
            </w: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5</w:t>
            </w:r>
            <w:r>
              <w:rPr>
                <w:rFonts w:ascii="Times New Roman" w:eastAsia="仿宋_GB2312" w:hAnsi="Times New Roman" w:hint="eastAsia"/>
                <w:color w:val="000000"/>
                <w:kern w:val="0"/>
                <w:szCs w:val="21"/>
              </w:rPr>
              <w:t>分）</w:t>
            </w:r>
          </w:p>
        </w:tc>
        <w:tc>
          <w:tcPr>
            <w:tcW w:w="5035" w:type="dxa"/>
            <w:vAlign w:val="center"/>
          </w:tcPr>
          <w:p w:rsidR="006573C4" w:rsidRDefault="006573C4">
            <w:pPr>
              <w:adjustRightInd w:val="0"/>
              <w:snapToGrid w:val="0"/>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有以下情形酌情加分，加满为止：完成国际、国家标准制修订并发布，主导每项</w:t>
            </w:r>
            <w:r>
              <w:rPr>
                <w:rFonts w:ascii="Times New Roman" w:eastAsia="仿宋_GB2312" w:hAnsi="Times New Roman"/>
                <w:color w:val="000000"/>
                <w:kern w:val="0"/>
                <w:szCs w:val="21"/>
              </w:rPr>
              <w:t>1</w:t>
            </w:r>
            <w:r>
              <w:rPr>
                <w:rFonts w:ascii="Times New Roman" w:eastAsia="仿宋_GB2312" w:hAnsi="Times New Roman" w:hint="eastAsia"/>
                <w:color w:val="000000"/>
                <w:kern w:val="0"/>
                <w:szCs w:val="21"/>
              </w:rPr>
              <w:t>分，参与每项</w:t>
            </w:r>
            <w:r>
              <w:rPr>
                <w:rFonts w:ascii="Times New Roman" w:eastAsia="仿宋_GB2312" w:hAnsi="Times New Roman"/>
                <w:color w:val="000000"/>
                <w:kern w:val="0"/>
                <w:szCs w:val="21"/>
              </w:rPr>
              <w:t>0.5</w:t>
            </w:r>
            <w:r>
              <w:rPr>
                <w:rFonts w:ascii="Times New Roman" w:eastAsia="仿宋_GB2312" w:hAnsi="Times New Roman" w:hint="eastAsia"/>
                <w:color w:val="000000"/>
                <w:kern w:val="0"/>
                <w:szCs w:val="21"/>
              </w:rPr>
              <w:t>分；完成行业标准、地方标准制修订并发布，主导每项</w:t>
            </w:r>
            <w:r>
              <w:rPr>
                <w:rFonts w:ascii="Times New Roman" w:eastAsia="仿宋_GB2312" w:hAnsi="Times New Roman"/>
                <w:color w:val="000000"/>
                <w:kern w:val="0"/>
                <w:szCs w:val="21"/>
              </w:rPr>
              <w:t>0.5</w:t>
            </w:r>
            <w:r>
              <w:rPr>
                <w:rFonts w:ascii="Times New Roman" w:eastAsia="仿宋_GB2312" w:hAnsi="Times New Roman" w:hint="eastAsia"/>
                <w:color w:val="000000"/>
                <w:kern w:val="0"/>
                <w:szCs w:val="21"/>
              </w:rPr>
              <w:t>分，参与每项</w:t>
            </w:r>
            <w:r>
              <w:rPr>
                <w:rFonts w:ascii="Times New Roman" w:eastAsia="仿宋_GB2312" w:hAnsi="Times New Roman"/>
                <w:color w:val="000000"/>
                <w:kern w:val="0"/>
                <w:szCs w:val="21"/>
              </w:rPr>
              <w:t>0.3</w:t>
            </w:r>
            <w:r>
              <w:rPr>
                <w:rFonts w:ascii="Times New Roman" w:eastAsia="仿宋_GB2312" w:hAnsi="Times New Roman" w:hint="eastAsia"/>
                <w:color w:val="000000"/>
                <w:kern w:val="0"/>
                <w:szCs w:val="21"/>
              </w:rPr>
              <w:t>分；提交国际、国家、行业或地方标准提案（建议）并获批，每项</w:t>
            </w:r>
            <w:r>
              <w:rPr>
                <w:rFonts w:ascii="Times New Roman" w:eastAsia="仿宋_GB2312" w:hAnsi="Times New Roman"/>
                <w:color w:val="000000"/>
                <w:kern w:val="0"/>
                <w:szCs w:val="21"/>
              </w:rPr>
              <w:t>0.5</w:t>
            </w:r>
            <w:r>
              <w:rPr>
                <w:rFonts w:ascii="Times New Roman" w:eastAsia="仿宋_GB2312" w:hAnsi="Times New Roman" w:hint="eastAsia"/>
                <w:color w:val="000000"/>
                <w:kern w:val="0"/>
                <w:szCs w:val="21"/>
              </w:rPr>
              <w:t>分。</w:t>
            </w:r>
          </w:p>
        </w:tc>
        <w:tc>
          <w:tcPr>
            <w:tcW w:w="851" w:type="dxa"/>
            <w:vAlign w:val="center"/>
          </w:tcPr>
          <w:p w:rsidR="006573C4" w:rsidRDefault="006573C4">
            <w:pPr>
              <w:adjustRightInd w:val="0"/>
              <w:snapToGrid w:val="0"/>
              <w:rPr>
                <w:rFonts w:ascii="Times New Roman" w:eastAsia="方正仿宋_GBK" w:hAnsi="Times New Roman"/>
                <w:color w:val="000000"/>
                <w:kern w:val="0"/>
                <w:szCs w:val="21"/>
              </w:rPr>
            </w:pPr>
          </w:p>
        </w:tc>
        <w:tc>
          <w:tcPr>
            <w:tcW w:w="1087" w:type="dxa"/>
            <w:vAlign w:val="center"/>
          </w:tcPr>
          <w:p w:rsidR="006573C4" w:rsidRDefault="006573C4">
            <w:pPr>
              <w:rPr>
                <w:rFonts w:ascii="Times New Roman" w:eastAsia="方正仿宋_GBK" w:hAnsi="Times New Roman"/>
                <w:color w:val="000000"/>
                <w:kern w:val="0"/>
                <w:szCs w:val="21"/>
              </w:rPr>
            </w:pPr>
          </w:p>
        </w:tc>
      </w:tr>
      <w:tr w:rsidR="006573C4" w:rsidRPr="00357661">
        <w:trPr>
          <w:trHeight w:val="953"/>
          <w:jc w:val="center"/>
        </w:trPr>
        <w:tc>
          <w:tcPr>
            <w:tcW w:w="1600" w:type="dxa"/>
            <w:vMerge/>
            <w:vAlign w:val="center"/>
          </w:tcPr>
          <w:p w:rsidR="006573C4" w:rsidRDefault="006573C4">
            <w:pPr>
              <w:adjustRightInd w:val="0"/>
              <w:snapToGrid w:val="0"/>
              <w:jc w:val="center"/>
              <w:rPr>
                <w:rFonts w:ascii="Times New Roman" w:eastAsia="方正仿宋_GBK" w:hAnsi="Times New Roman"/>
                <w:color w:val="000000"/>
                <w:kern w:val="0"/>
                <w:szCs w:val="21"/>
              </w:rPr>
            </w:pPr>
          </w:p>
        </w:tc>
        <w:tc>
          <w:tcPr>
            <w:tcW w:w="1418" w:type="dxa"/>
            <w:vMerge w:val="restart"/>
            <w:vAlign w:val="center"/>
          </w:tcPr>
          <w:p w:rsidR="006573C4" w:rsidRDefault="006573C4" w:rsidP="006573C4">
            <w:pPr>
              <w:adjustRightInd w:val="0"/>
              <w:snapToGrid w:val="0"/>
              <w:ind w:left="31680" w:rightChars="30" w:right="31680" w:hangingChars="1" w:firstLine="3168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2.2</w:t>
            </w:r>
            <w:r>
              <w:rPr>
                <w:rFonts w:ascii="Times New Roman" w:eastAsia="仿宋_GB2312" w:hAnsi="Times New Roman" w:hint="eastAsia"/>
                <w:color w:val="000000"/>
                <w:kern w:val="0"/>
                <w:szCs w:val="21"/>
              </w:rPr>
              <w:t>标准体系</w:t>
            </w:r>
          </w:p>
          <w:p w:rsidR="006573C4" w:rsidRDefault="006573C4" w:rsidP="006573C4">
            <w:pPr>
              <w:adjustRightInd w:val="0"/>
              <w:snapToGrid w:val="0"/>
              <w:ind w:left="31680" w:rightChars="30" w:right="31680" w:hangingChars="1" w:firstLine="31680"/>
              <w:jc w:val="center"/>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建设（</w:t>
            </w:r>
            <w:r>
              <w:rPr>
                <w:rFonts w:ascii="Times New Roman" w:eastAsia="仿宋_GB2312" w:hAnsi="Times New Roman"/>
                <w:color w:val="000000"/>
                <w:kern w:val="0"/>
                <w:szCs w:val="21"/>
              </w:rPr>
              <w:t>15</w:t>
            </w:r>
            <w:r>
              <w:rPr>
                <w:rFonts w:ascii="Times New Roman" w:eastAsia="仿宋_GB2312" w:hAnsi="Times New Roman" w:hint="eastAsia"/>
                <w:color w:val="000000"/>
                <w:kern w:val="0"/>
                <w:szCs w:val="21"/>
              </w:rPr>
              <w:t>分）</w:t>
            </w:r>
          </w:p>
        </w:tc>
        <w:tc>
          <w:tcPr>
            <w:tcW w:w="3044" w:type="dxa"/>
            <w:vAlign w:val="center"/>
          </w:tcPr>
          <w:p w:rsidR="006573C4" w:rsidRDefault="006573C4">
            <w:pPr>
              <w:adjustRightInd w:val="0"/>
              <w:snapToGrid w:val="0"/>
              <w:rPr>
                <w:rFonts w:ascii="Times New Roman" w:eastAsia="方正仿宋_GBK" w:hAnsi="Times New Roman"/>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color w:val="000000"/>
                  <w:kern w:val="0"/>
                  <w:szCs w:val="21"/>
                </w:rPr>
                <w:t>2.2.1</w:t>
              </w:r>
            </w:smartTag>
            <w:r>
              <w:rPr>
                <w:rFonts w:ascii="Times New Roman" w:eastAsia="仿宋_GB2312" w:hAnsi="Times New Roman" w:hint="eastAsia"/>
                <w:color w:val="000000"/>
                <w:kern w:val="0"/>
                <w:szCs w:val="21"/>
              </w:rPr>
              <w:t>标准体系完整性、规范性和协调性（</w:t>
            </w:r>
            <w:r>
              <w:rPr>
                <w:rFonts w:ascii="Times New Roman" w:eastAsia="仿宋_GB2312" w:hAnsi="Times New Roman"/>
                <w:color w:val="000000"/>
                <w:kern w:val="0"/>
                <w:szCs w:val="21"/>
              </w:rPr>
              <w:t>2</w:t>
            </w:r>
            <w:r>
              <w:rPr>
                <w:rFonts w:ascii="Times New Roman" w:eastAsia="仿宋_GB2312" w:hAnsi="Times New Roman" w:hint="eastAsia"/>
                <w:color w:val="000000"/>
                <w:kern w:val="0"/>
                <w:szCs w:val="21"/>
              </w:rPr>
              <w:t>分）</w:t>
            </w:r>
          </w:p>
        </w:tc>
        <w:tc>
          <w:tcPr>
            <w:tcW w:w="5035" w:type="dxa"/>
            <w:vAlign w:val="center"/>
          </w:tcPr>
          <w:p w:rsidR="006573C4" w:rsidRDefault="006573C4">
            <w:pPr>
              <w:adjustRightInd w:val="0"/>
              <w:snapToGrid w:val="0"/>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标准体系全面配套、规范协调、条理清晰，应当执行的国家、行业和地方标准齐全无遗漏，</w:t>
            </w:r>
            <w:r>
              <w:rPr>
                <w:rFonts w:ascii="Times New Roman" w:eastAsia="仿宋_GB2312" w:hAnsi="Times New Roman"/>
                <w:color w:val="000000"/>
                <w:kern w:val="0"/>
                <w:szCs w:val="21"/>
              </w:rPr>
              <w:t>3</w:t>
            </w:r>
            <w:r>
              <w:rPr>
                <w:rFonts w:ascii="Times New Roman" w:eastAsia="仿宋_GB2312" w:hAnsi="Times New Roman" w:hint="eastAsia"/>
                <w:color w:val="000000"/>
                <w:kern w:val="0"/>
                <w:szCs w:val="21"/>
              </w:rPr>
              <w:t>分。</w:t>
            </w:r>
          </w:p>
        </w:tc>
        <w:tc>
          <w:tcPr>
            <w:tcW w:w="851" w:type="dxa"/>
            <w:vAlign w:val="center"/>
          </w:tcPr>
          <w:p w:rsidR="006573C4" w:rsidRDefault="006573C4">
            <w:pPr>
              <w:adjustRightInd w:val="0"/>
              <w:snapToGrid w:val="0"/>
              <w:rPr>
                <w:rFonts w:ascii="Times New Roman" w:eastAsia="方正仿宋_GBK" w:hAnsi="Times New Roman"/>
                <w:color w:val="000000"/>
                <w:kern w:val="0"/>
                <w:szCs w:val="21"/>
              </w:rPr>
            </w:pPr>
          </w:p>
        </w:tc>
        <w:tc>
          <w:tcPr>
            <w:tcW w:w="1087" w:type="dxa"/>
            <w:vAlign w:val="center"/>
          </w:tcPr>
          <w:p w:rsidR="006573C4" w:rsidRDefault="006573C4">
            <w:pPr>
              <w:rPr>
                <w:rFonts w:ascii="Times New Roman" w:eastAsia="方正仿宋_GBK" w:hAnsi="Times New Roman"/>
                <w:color w:val="000000"/>
                <w:kern w:val="0"/>
                <w:szCs w:val="21"/>
              </w:rPr>
            </w:pPr>
          </w:p>
        </w:tc>
      </w:tr>
      <w:tr w:rsidR="006573C4" w:rsidRPr="00357661">
        <w:trPr>
          <w:trHeight w:val="908"/>
          <w:jc w:val="center"/>
        </w:trPr>
        <w:tc>
          <w:tcPr>
            <w:tcW w:w="1600" w:type="dxa"/>
            <w:vMerge/>
          </w:tcPr>
          <w:p w:rsidR="006573C4" w:rsidRDefault="006573C4">
            <w:pPr>
              <w:adjustRightInd w:val="0"/>
              <w:snapToGrid w:val="0"/>
              <w:rPr>
                <w:rFonts w:ascii="Times New Roman" w:eastAsia="方正仿宋_GBK" w:hAnsi="Times New Roman"/>
                <w:color w:val="000000"/>
                <w:kern w:val="0"/>
                <w:szCs w:val="21"/>
              </w:rPr>
            </w:pPr>
          </w:p>
        </w:tc>
        <w:tc>
          <w:tcPr>
            <w:tcW w:w="1418" w:type="dxa"/>
            <w:vMerge/>
            <w:vAlign w:val="center"/>
          </w:tcPr>
          <w:p w:rsidR="006573C4" w:rsidRDefault="006573C4" w:rsidP="006573C4">
            <w:pPr>
              <w:adjustRightInd w:val="0"/>
              <w:snapToGrid w:val="0"/>
              <w:ind w:left="31680" w:rightChars="30" w:right="31680" w:hangingChars="1" w:firstLine="31680"/>
              <w:jc w:val="center"/>
              <w:rPr>
                <w:rFonts w:ascii="Times New Roman" w:eastAsia="方正仿宋_GBK" w:hAnsi="Times New Roman"/>
                <w:color w:val="000000"/>
                <w:kern w:val="0"/>
                <w:szCs w:val="21"/>
              </w:rPr>
            </w:pPr>
          </w:p>
        </w:tc>
        <w:tc>
          <w:tcPr>
            <w:tcW w:w="3044" w:type="dxa"/>
            <w:vAlign w:val="center"/>
          </w:tcPr>
          <w:p w:rsidR="006573C4" w:rsidRDefault="006573C4">
            <w:pPr>
              <w:adjustRightInd w:val="0"/>
              <w:snapToGrid w:val="0"/>
              <w:rPr>
                <w:rFonts w:ascii="Times New Roman" w:eastAsia="方正仿宋_GBK" w:hAnsi="Times New Roman"/>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color w:val="000000"/>
                  <w:kern w:val="0"/>
                  <w:szCs w:val="21"/>
                </w:rPr>
                <w:t>2.2.2</w:t>
              </w:r>
            </w:smartTag>
            <w:r>
              <w:rPr>
                <w:rFonts w:ascii="Times New Roman" w:eastAsia="仿宋_GB2312" w:hAnsi="Times New Roman" w:hint="eastAsia"/>
                <w:color w:val="000000"/>
                <w:kern w:val="0"/>
                <w:szCs w:val="21"/>
              </w:rPr>
              <w:t>体系内标准的先进性和合理性（</w:t>
            </w:r>
            <w:r>
              <w:rPr>
                <w:rFonts w:ascii="Times New Roman" w:eastAsia="仿宋_GB2312" w:hAnsi="Times New Roman"/>
                <w:color w:val="000000"/>
                <w:kern w:val="0"/>
                <w:szCs w:val="21"/>
              </w:rPr>
              <w:t>3</w:t>
            </w:r>
            <w:r>
              <w:rPr>
                <w:rFonts w:ascii="Times New Roman" w:eastAsia="仿宋_GB2312" w:hAnsi="Times New Roman" w:hint="eastAsia"/>
                <w:color w:val="000000"/>
                <w:kern w:val="0"/>
                <w:szCs w:val="21"/>
              </w:rPr>
              <w:t>分）</w:t>
            </w:r>
          </w:p>
        </w:tc>
        <w:tc>
          <w:tcPr>
            <w:tcW w:w="5035" w:type="dxa"/>
            <w:vAlign w:val="center"/>
          </w:tcPr>
          <w:p w:rsidR="006573C4" w:rsidRDefault="006573C4">
            <w:pPr>
              <w:adjustRightInd w:val="0"/>
              <w:snapToGrid w:val="0"/>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体系内所有标准现行有效，技术先进，指标合理，</w:t>
            </w:r>
            <w:r>
              <w:rPr>
                <w:rFonts w:ascii="Times New Roman" w:eastAsia="仿宋_GB2312" w:hAnsi="Times New Roman"/>
                <w:color w:val="000000"/>
                <w:kern w:val="0"/>
                <w:szCs w:val="21"/>
              </w:rPr>
              <w:t>3</w:t>
            </w:r>
            <w:r>
              <w:rPr>
                <w:rFonts w:ascii="Times New Roman" w:eastAsia="仿宋_GB2312" w:hAnsi="Times New Roman" w:hint="eastAsia"/>
                <w:color w:val="000000"/>
                <w:kern w:val="0"/>
                <w:szCs w:val="21"/>
              </w:rPr>
              <w:t>分。</w:t>
            </w:r>
          </w:p>
        </w:tc>
        <w:tc>
          <w:tcPr>
            <w:tcW w:w="851" w:type="dxa"/>
            <w:vAlign w:val="center"/>
          </w:tcPr>
          <w:p w:rsidR="006573C4" w:rsidRDefault="006573C4">
            <w:pPr>
              <w:adjustRightInd w:val="0"/>
              <w:snapToGrid w:val="0"/>
              <w:rPr>
                <w:rFonts w:ascii="Times New Roman" w:eastAsia="方正仿宋_GBK" w:hAnsi="Times New Roman"/>
                <w:color w:val="000000"/>
                <w:kern w:val="0"/>
                <w:szCs w:val="21"/>
              </w:rPr>
            </w:pPr>
          </w:p>
        </w:tc>
        <w:tc>
          <w:tcPr>
            <w:tcW w:w="1087" w:type="dxa"/>
            <w:vAlign w:val="center"/>
          </w:tcPr>
          <w:p w:rsidR="006573C4" w:rsidRDefault="006573C4">
            <w:pPr>
              <w:rPr>
                <w:rFonts w:ascii="Times New Roman" w:eastAsia="方正仿宋_GBK" w:hAnsi="Times New Roman"/>
                <w:color w:val="000000"/>
                <w:kern w:val="0"/>
                <w:szCs w:val="21"/>
              </w:rPr>
            </w:pPr>
          </w:p>
        </w:tc>
      </w:tr>
      <w:tr w:rsidR="006573C4" w:rsidRPr="00357661">
        <w:trPr>
          <w:trHeight w:val="948"/>
          <w:jc w:val="center"/>
        </w:trPr>
        <w:tc>
          <w:tcPr>
            <w:tcW w:w="1600" w:type="dxa"/>
            <w:vMerge/>
          </w:tcPr>
          <w:p w:rsidR="006573C4" w:rsidRDefault="006573C4">
            <w:pPr>
              <w:adjustRightInd w:val="0"/>
              <w:snapToGrid w:val="0"/>
              <w:rPr>
                <w:rFonts w:ascii="Times New Roman" w:eastAsia="方正仿宋_GBK" w:hAnsi="Times New Roman"/>
                <w:color w:val="000000"/>
                <w:kern w:val="0"/>
                <w:szCs w:val="21"/>
              </w:rPr>
            </w:pPr>
          </w:p>
        </w:tc>
        <w:tc>
          <w:tcPr>
            <w:tcW w:w="1418" w:type="dxa"/>
            <w:vMerge/>
            <w:vAlign w:val="center"/>
          </w:tcPr>
          <w:p w:rsidR="006573C4" w:rsidRDefault="006573C4" w:rsidP="006573C4">
            <w:pPr>
              <w:adjustRightInd w:val="0"/>
              <w:snapToGrid w:val="0"/>
              <w:ind w:left="31680" w:rightChars="30" w:right="31680" w:hangingChars="1" w:firstLine="31680"/>
              <w:jc w:val="center"/>
              <w:rPr>
                <w:rFonts w:ascii="Times New Roman" w:eastAsia="方正仿宋_GBK" w:hAnsi="Times New Roman"/>
                <w:color w:val="000000"/>
                <w:kern w:val="0"/>
                <w:szCs w:val="21"/>
              </w:rPr>
            </w:pPr>
          </w:p>
        </w:tc>
        <w:tc>
          <w:tcPr>
            <w:tcW w:w="3044" w:type="dxa"/>
            <w:vAlign w:val="center"/>
          </w:tcPr>
          <w:p w:rsidR="006573C4" w:rsidRDefault="006573C4">
            <w:pPr>
              <w:adjustRightInd w:val="0"/>
              <w:snapToGrid w:val="0"/>
              <w:rPr>
                <w:rFonts w:ascii="Times New Roman" w:eastAsia="方正仿宋_GBK" w:hAnsi="Times New Roman"/>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color w:val="000000"/>
                  <w:kern w:val="0"/>
                  <w:szCs w:val="21"/>
                </w:rPr>
                <w:t>2.2.3</w:t>
              </w:r>
            </w:smartTag>
            <w:r>
              <w:rPr>
                <w:rFonts w:ascii="Times New Roman" w:eastAsia="仿宋_GB2312" w:hAnsi="Times New Roman" w:hint="eastAsia"/>
                <w:color w:val="000000"/>
                <w:kern w:val="0"/>
                <w:szCs w:val="21"/>
              </w:rPr>
              <w:t>自主制定标准占比（</w:t>
            </w:r>
            <w:r>
              <w:rPr>
                <w:rFonts w:ascii="Times New Roman" w:eastAsia="仿宋_GB2312" w:hAnsi="Times New Roman"/>
                <w:color w:val="000000"/>
                <w:kern w:val="0"/>
                <w:szCs w:val="21"/>
              </w:rPr>
              <w:t>10</w:t>
            </w:r>
            <w:r>
              <w:rPr>
                <w:rFonts w:ascii="Times New Roman" w:eastAsia="仿宋_GB2312" w:hAnsi="Times New Roman" w:hint="eastAsia"/>
                <w:color w:val="000000"/>
                <w:kern w:val="0"/>
                <w:szCs w:val="21"/>
              </w:rPr>
              <w:t>分）</w:t>
            </w:r>
          </w:p>
        </w:tc>
        <w:tc>
          <w:tcPr>
            <w:tcW w:w="5035" w:type="dxa"/>
            <w:vAlign w:val="center"/>
          </w:tcPr>
          <w:p w:rsidR="006573C4" w:rsidRDefault="006573C4">
            <w:pPr>
              <w:adjustRightInd w:val="0"/>
              <w:snapToGrid w:val="0"/>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自主制定标准占所有执行标准的比率，达</w:t>
            </w:r>
            <w:r>
              <w:rPr>
                <w:rFonts w:ascii="Times New Roman" w:eastAsia="仿宋_GB2312" w:hAnsi="Times New Roman"/>
                <w:color w:val="000000"/>
                <w:kern w:val="0"/>
                <w:szCs w:val="21"/>
              </w:rPr>
              <w:t>80%</w:t>
            </w:r>
            <w:r>
              <w:rPr>
                <w:rFonts w:ascii="Times New Roman" w:eastAsia="仿宋_GB2312" w:hAnsi="Times New Roman" w:hint="eastAsia"/>
                <w:color w:val="000000"/>
                <w:kern w:val="0"/>
                <w:szCs w:val="21"/>
              </w:rPr>
              <w:t>以上，</w:t>
            </w:r>
            <w:r>
              <w:rPr>
                <w:rFonts w:ascii="Times New Roman" w:eastAsia="仿宋_GB2312" w:hAnsi="Times New Roman"/>
                <w:color w:val="000000"/>
                <w:kern w:val="0"/>
                <w:szCs w:val="21"/>
              </w:rPr>
              <w:t>10</w:t>
            </w:r>
            <w:r>
              <w:rPr>
                <w:rFonts w:ascii="Times New Roman" w:eastAsia="仿宋_GB2312" w:hAnsi="Times New Roman" w:hint="eastAsia"/>
                <w:color w:val="000000"/>
                <w:kern w:val="0"/>
                <w:szCs w:val="21"/>
              </w:rPr>
              <w:t>分；</w:t>
            </w:r>
            <w:r>
              <w:rPr>
                <w:rFonts w:ascii="Times New Roman" w:eastAsia="仿宋_GB2312" w:hAnsi="Times New Roman"/>
                <w:color w:val="000000"/>
                <w:kern w:val="0"/>
                <w:szCs w:val="21"/>
              </w:rPr>
              <w:t>50%</w:t>
            </w:r>
            <w:r>
              <w:rPr>
                <w:rFonts w:ascii="Times New Roman" w:eastAsia="仿宋_GB2312" w:hAnsi="Times New Roman" w:hint="eastAsia"/>
                <w:color w:val="000000"/>
                <w:kern w:val="0"/>
                <w:szCs w:val="21"/>
              </w:rPr>
              <w:t>及以上，</w:t>
            </w:r>
            <w:r>
              <w:rPr>
                <w:rFonts w:ascii="Times New Roman" w:eastAsia="仿宋_GB2312" w:hAnsi="Times New Roman"/>
                <w:color w:val="000000"/>
                <w:kern w:val="0"/>
                <w:szCs w:val="21"/>
              </w:rPr>
              <w:t>6</w:t>
            </w:r>
            <w:r>
              <w:rPr>
                <w:rFonts w:ascii="Times New Roman" w:eastAsia="仿宋_GB2312" w:hAnsi="Times New Roman" w:hint="eastAsia"/>
                <w:color w:val="000000"/>
                <w:kern w:val="0"/>
                <w:szCs w:val="21"/>
              </w:rPr>
              <w:t>分；</w:t>
            </w:r>
            <w:r>
              <w:rPr>
                <w:rFonts w:ascii="Times New Roman" w:eastAsia="仿宋_GB2312" w:hAnsi="Times New Roman"/>
                <w:color w:val="000000"/>
                <w:kern w:val="0"/>
                <w:szCs w:val="21"/>
              </w:rPr>
              <w:t>30%</w:t>
            </w:r>
            <w:r>
              <w:rPr>
                <w:rFonts w:ascii="Times New Roman" w:eastAsia="仿宋_GB2312" w:hAnsi="Times New Roman" w:hint="eastAsia"/>
                <w:color w:val="000000"/>
                <w:kern w:val="0"/>
                <w:szCs w:val="21"/>
              </w:rPr>
              <w:t>及以上，</w:t>
            </w:r>
            <w:r>
              <w:rPr>
                <w:rFonts w:ascii="Times New Roman" w:eastAsia="仿宋_GB2312" w:hAnsi="Times New Roman"/>
                <w:color w:val="000000"/>
                <w:kern w:val="0"/>
                <w:szCs w:val="21"/>
              </w:rPr>
              <w:t>3</w:t>
            </w:r>
            <w:r>
              <w:rPr>
                <w:rFonts w:ascii="Times New Roman" w:eastAsia="仿宋_GB2312" w:hAnsi="Times New Roman" w:hint="eastAsia"/>
                <w:color w:val="000000"/>
                <w:kern w:val="0"/>
                <w:szCs w:val="21"/>
              </w:rPr>
              <w:t>分；不到</w:t>
            </w:r>
            <w:r>
              <w:rPr>
                <w:rFonts w:ascii="Times New Roman" w:eastAsia="仿宋_GB2312" w:hAnsi="Times New Roman"/>
                <w:color w:val="000000"/>
                <w:kern w:val="0"/>
                <w:szCs w:val="21"/>
              </w:rPr>
              <w:t>10%</w:t>
            </w:r>
            <w:r>
              <w:rPr>
                <w:rFonts w:ascii="Times New Roman" w:eastAsia="仿宋_GB2312" w:hAnsi="Times New Roman" w:hint="eastAsia"/>
                <w:color w:val="000000"/>
                <w:kern w:val="0"/>
                <w:szCs w:val="21"/>
              </w:rPr>
              <w:t>，不得分。</w:t>
            </w:r>
          </w:p>
        </w:tc>
        <w:tc>
          <w:tcPr>
            <w:tcW w:w="851" w:type="dxa"/>
            <w:vAlign w:val="center"/>
          </w:tcPr>
          <w:p w:rsidR="006573C4" w:rsidRDefault="006573C4">
            <w:pPr>
              <w:adjustRightInd w:val="0"/>
              <w:snapToGrid w:val="0"/>
              <w:rPr>
                <w:rFonts w:ascii="Times New Roman" w:eastAsia="方正仿宋_GBK" w:hAnsi="Times New Roman"/>
                <w:color w:val="000000"/>
                <w:kern w:val="0"/>
                <w:szCs w:val="21"/>
              </w:rPr>
            </w:pPr>
          </w:p>
        </w:tc>
        <w:tc>
          <w:tcPr>
            <w:tcW w:w="1087" w:type="dxa"/>
            <w:vAlign w:val="center"/>
          </w:tcPr>
          <w:p w:rsidR="006573C4" w:rsidRDefault="006573C4">
            <w:pPr>
              <w:rPr>
                <w:rFonts w:ascii="Times New Roman" w:eastAsia="方正仿宋_GBK" w:hAnsi="Times New Roman"/>
                <w:color w:val="000000"/>
                <w:kern w:val="0"/>
                <w:szCs w:val="21"/>
              </w:rPr>
            </w:pPr>
          </w:p>
        </w:tc>
      </w:tr>
      <w:tr w:rsidR="006573C4" w:rsidRPr="00357661">
        <w:trPr>
          <w:trHeight w:val="1102"/>
          <w:jc w:val="center"/>
        </w:trPr>
        <w:tc>
          <w:tcPr>
            <w:tcW w:w="1600" w:type="dxa"/>
            <w:vMerge w:val="restart"/>
            <w:vAlign w:val="center"/>
          </w:tcPr>
          <w:p w:rsidR="006573C4" w:rsidRDefault="006573C4">
            <w:pPr>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3.</w:t>
            </w:r>
            <w:r>
              <w:rPr>
                <w:rFonts w:ascii="Times New Roman" w:eastAsia="仿宋_GB2312" w:hAnsi="Times New Roman" w:hint="eastAsia"/>
                <w:color w:val="000000"/>
                <w:kern w:val="0"/>
                <w:szCs w:val="21"/>
              </w:rPr>
              <w:t>标准实施和参与标准化</w:t>
            </w:r>
          </w:p>
          <w:p w:rsidR="006573C4" w:rsidRDefault="006573C4">
            <w:pPr>
              <w:adjustRightInd w:val="0"/>
              <w:snapToGrid w:val="0"/>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活动</w:t>
            </w:r>
          </w:p>
          <w:p w:rsidR="006573C4" w:rsidRDefault="006573C4" w:rsidP="006573C4">
            <w:pPr>
              <w:adjustRightInd w:val="0"/>
              <w:snapToGrid w:val="0"/>
              <w:ind w:firstLineChars="100" w:firstLine="31680"/>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25</w:t>
            </w:r>
            <w:r>
              <w:rPr>
                <w:rFonts w:ascii="Times New Roman" w:eastAsia="仿宋_GB2312" w:hAnsi="Times New Roman" w:hint="eastAsia"/>
                <w:color w:val="000000"/>
                <w:kern w:val="0"/>
                <w:szCs w:val="21"/>
              </w:rPr>
              <w:t>分）</w:t>
            </w:r>
          </w:p>
        </w:tc>
        <w:tc>
          <w:tcPr>
            <w:tcW w:w="1418" w:type="dxa"/>
            <w:vAlign w:val="center"/>
          </w:tcPr>
          <w:p w:rsidR="006573C4" w:rsidRDefault="006573C4" w:rsidP="006573C4">
            <w:pPr>
              <w:adjustRightInd w:val="0"/>
              <w:snapToGrid w:val="0"/>
              <w:ind w:left="31680" w:rightChars="30" w:right="31680" w:hangingChars="1" w:firstLine="31680"/>
              <w:jc w:val="left"/>
              <w:rPr>
                <w:rFonts w:ascii="Times New Roman" w:eastAsia="方正仿宋_GBK" w:hAnsi="Times New Roman"/>
                <w:color w:val="000000"/>
                <w:kern w:val="0"/>
                <w:szCs w:val="21"/>
              </w:rPr>
            </w:pPr>
            <w:r>
              <w:rPr>
                <w:rFonts w:ascii="Times New Roman" w:eastAsia="仿宋_GB2312" w:hAnsi="Times New Roman"/>
                <w:color w:val="000000"/>
                <w:kern w:val="0"/>
                <w:szCs w:val="21"/>
              </w:rPr>
              <w:t>3.1</w:t>
            </w:r>
            <w:r>
              <w:rPr>
                <w:rFonts w:ascii="Times New Roman" w:eastAsia="仿宋_GB2312" w:hAnsi="Times New Roman" w:hint="eastAsia"/>
                <w:color w:val="000000"/>
                <w:kern w:val="0"/>
                <w:szCs w:val="21"/>
              </w:rPr>
              <w:t>生产过程执行标准（</w:t>
            </w:r>
            <w:r>
              <w:rPr>
                <w:rFonts w:ascii="Times New Roman" w:eastAsia="仿宋_GB2312" w:hAnsi="Times New Roman"/>
                <w:color w:val="000000"/>
                <w:kern w:val="0"/>
                <w:szCs w:val="21"/>
              </w:rPr>
              <w:t>8</w:t>
            </w:r>
            <w:r>
              <w:rPr>
                <w:rFonts w:ascii="Times New Roman" w:eastAsia="仿宋_GB2312" w:hAnsi="Times New Roman" w:hint="eastAsia"/>
                <w:color w:val="000000"/>
                <w:kern w:val="0"/>
                <w:szCs w:val="21"/>
              </w:rPr>
              <w:t>分）</w:t>
            </w:r>
          </w:p>
        </w:tc>
        <w:tc>
          <w:tcPr>
            <w:tcW w:w="3044" w:type="dxa"/>
            <w:vAlign w:val="center"/>
          </w:tcPr>
          <w:p w:rsidR="006573C4" w:rsidRDefault="006573C4">
            <w:pPr>
              <w:adjustRightInd w:val="0"/>
              <w:snapToGrid w:val="0"/>
              <w:jc w:val="left"/>
              <w:rPr>
                <w:rFonts w:ascii="Times New Roman" w:eastAsia="方正仿宋_GBK" w:hAnsi="Times New Roman"/>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color w:val="000000"/>
                  <w:kern w:val="0"/>
                  <w:szCs w:val="21"/>
                </w:rPr>
                <w:t>3.1.1</w:t>
              </w:r>
            </w:smartTag>
            <w:r>
              <w:rPr>
                <w:rFonts w:ascii="Times New Roman" w:eastAsia="仿宋_GB2312" w:hAnsi="Times New Roman" w:hint="eastAsia"/>
                <w:color w:val="000000"/>
                <w:kern w:val="0"/>
                <w:szCs w:val="21"/>
              </w:rPr>
              <w:t>产前产中产后全过程严格执行标准（</w:t>
            </w:r>
            <w:r>
              <w:rPr>
                <w:rFonts w:ascii="Times New Roman" w:eastAsia="仿宋_GB2312" w:hAnsi="Times New Roman"/>
                <w:color w:val="000000"/>
                <w:kern w:val="0"/>
                <w:szCs w:val="21"/>
              </w:rPr>
              <w:t>8</w:t>
            </w:r>
            <w:r>
              <w:rPr>
                <w:rFonts w:ascii="Times New Roman" w:eastAsia="仿宋_GB2312" w:hAnsi="Times New Roman" w:hint="eastAsia"/>
                <w:color w:val="000000"/>
                <w:kern w:val="0"/>
                <w:szCs w:val="21"/>
              </w:rPr>
              <w:t>分）</w:t>
            </w:r>
          </w:p>
        </w:tc>
        <w:tc>
          <w:tcPr>
            <w:tcW w:w="5035" w:type="dxa"/>
            <w:vAlign w:val="center"/>
          </w:tcPr>
          <w:p w:rsidR="006573C4" w:rsidRDefault="006573C4">
            <w:pPr>
              <w:adjustRightInd w:val="0"/>
              <w:snapToGrid w:val="0"/>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生产全过程实施标准化，生产现场管理规范，标准化痕迹明显，工艺、产品及零部件标准化程度高，</w:t>
            </w:r>
            <w:r>
              <w:rPr>
                <w:rFonts w:ascii="Times New Roman" w:eastAsia="仿宋_GB2312" w:hAnsi="Times New Roman"/>
                <w:color w:val="000000"/>
                <w:kern w:val="0"/>
                <w:szCs w:val="21"/>
              </w:rPr>
              <w:t>8</w:t>
            </w:r>
            <w:r>
              <w:rPr>
                <w:rFonts w:ascii="Times New Roman" w:eastAsia="仿宋_GB2312" w:hAnsi="Times New Roman" w:hint="eastAsia"/>
                <w:color w:val="000000"/>
                <w:kern w:val="0"/>
                <w:szCs w:val="21"/>
              </w:rPr>
              <w:t>分。</w:t>
            </w:r>
          </w:p>
        </w:tc>
        <w:tc>
          <w:tcPr>
            <w:tcW w:w="851" w:type="dxa"/>
            <w:vAlign w:val="center"/>
          </w:tcPr>
          <w:p w:rsidR="006573C4" w:rsidRDefault="006573C4">
            <w:pPr>
              <w:adjustRightInd w:val="0"/>
              <w:snapToGrid w:val="0"/>
              <w:rPr>
                <w:rFonts w:ascii="Times New Roman" w:eastAsia="方正仿宋_GBK" w:hAnsi="Times New Roman"/>
                <w:color w:val="000000"/>
                <w:kern w:val="0"/>
                <w:szCs w:val="21"/>
              </w:rPr>
            </w:pPr>
          </w:p>
        </w:tc>
        <w:tc>
          <w:tcPr>
            <w:tcW w:w="1087" w:type="dxa"/>
            <w:vAlign w:val="center"/>
          </w:tcPr>
          <w:p w:rsidR="006573C4" w:rsidRDefault="006573C4">
            <w:pPr>
              <w:rPr>
                <w:rFonts w:ascii="Times New Roman" w:eastAsia="方正仿宋_GBK" w:hAnsi="Times New Roman"/>
                <w:color w:val="000000"/>
                <w:kern w:val="0"/>
                <w:szCs w:val="21"/>
              </w:rPr>
            </w:pPr>
          </w:p>
        </w:tc>
      </w:tr>
      <w:tr w:rsidR="006573C4" w:rsidRPr="00357661">
        <w:trPr>
          <w:trHeight w:val="1136"/>
          <w:jc w:val="center"/>
        </w:trPr>
        <w:tc>
          <w:tcPr>
            <w:tcW w:w="1600" w:type="dxa"/>
            <w:vMerge/>
            <w:vAlign w:val="center"/>
          </w:tcPr>
          <w:p w:rsidR="006573C4" w:rsidRDefault="006573C4">
            <w:pPr>
              <w:adjustRightInd w:val="0"/>
              <w:snapToGrid w:val="0"/>
              <w:jc w:val="center"/>
              <w:rPr>
                <w:rFonts w:ascii="Times New Roman" w:eastAsia="方正仿宋_GBK" w:hAnsi="Times New Roman"/>
                <w:color w:val="000000"/>
                <w:kern w:val="0"/>
                <w:szCs w:val="21"/>
              </w:rPr>
            </w:pPr>
          </w:p>
        </w:tc>
        <w:tc>
          <w:tcPr>
            <w:tcW w:w="1418" w:type="dxa"/>
            <w:vAlign w:val="center"/>
          </w:tcPr>
          <w:p w:rsidR="006573C4" w:rsidRDefault="006573C4" w:rsidP="006573C4">
            <w:pPr>
              <w:adjustRightInd w:val="0"/>
              <w:snapToGrid w:val="0"/>
              <w:ind w:left="31680" w:rightChars="30" w:right="31680" w:hangingChars="1" w:firstLine="31680"/>
              <w:jc w:val="left"/>
              <w:rPr>
                <w:rFonts w:ascii="Times New Roman" w:eastAsia="方正仿宋_GBK" w:hAnsi="Times New Roman"/>
                <w:color w:val="000000"/>
                <w:kern w:val="0"/>
                <w:szCs w:val="21"/>
              </w:rPr>
            </w:pPr>
            <w:r>
              <w:rPr>
                <w:rFonts w:ascii="Times New Roman" w:eastAsia="仿宋_GB2312" w:hAnsi="Times New Roman"/>
                <w:color w:val="000000"/>
                <w:kern w:val="0"/>
                <w:szCs w:val="21"/>
              </w:rPr>
              <w:t>3.2</w:t>
            </w:r>
            <w:r>
              <w:rPr>
                <w:rFonts w:ascii="Times New Roman" w:eastAsia="仿宋_GB2312" w:hAnsi="Times New Roman" w:hint="eastAsia"/>
                <w:color w:val="000000"/>
                <w:kern w:val="0"/>
                <w:szCs w:val="21"/>
              </w:rPr>
              <w:t>研发过程应用标准（</w:t>
            </w:r>
            <w:r>
              <w:rPr>
                <w:rFonts w:ascii="Times New Roman" w:eastAsia="仿宋_GB2312" w:hAnsi="Times New Roman"/>
                <w:color w:val="000000"/>
                <w:kern w:val="0"/>
                <w:szCs w:val="21"/>
              </w:rPr>
              <w:t>8</w:t>
            </w:r>
            <w:r>
              <w:rPr>
                <w:rFonts w:ascii="Times New Roman" w:eastAsia="仿宋_GB2312" w:hAnsi="Times New Roman" w:hint="eastAsia"/>
                <w:color w:val="000000"/>
                <w:kern w:val="0"/>
                <w:szCs w:val="21"/>
              </w:rPr>
              <w:t>分）</w:t>
            </w:r>
          </w:p>
        </w:tc>
        <w:tc>
          <w:tcPr>
            <w:tcW w:w="3044" w:type="dxa"/>
            <w:vAlign w:val="center"/>
          </w:tcPr>
          <w:p w:rsidR="006573C4" w:rsidRDefault="006573C4">
            <w:pPr>
              <w:adjustRightInd w:val="0"/>
              <w:snapToGrid w:val="0"/>
              <w:jc w:val="left"/>
              <w:rPr>
                <w:rFonts w:ascii="Times New Roman" w:eastAsia="方正仿宋_GBK" w:hAnsi="Times New Roman"/>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color w:val="000000"/>
                  <w:kern w:val="0"/>
                  <w:szCs w:val="21"/>
                </w:rPr>
                <w:t>3.2.1</w:t>
              </w:r>
            </w:smartTag>
            <w:r>
              <w:rPr>
                <w:rFonts w:ascii="Times New Roman" w:eastAsia="仿宋_GB2312" w:hAnsi="Times New Roman" w:hint="eastAsia"/>
                <w:color w:val="000000"/>
                <w:kern w:val="0"/>
                <w:szCs w:val="21"/>
              </w:rPr>
              <w:t>发挥标准在产品研发中的作用（</w:t>
            </w:r>
            <w:r>
              <w:rPr>
                <w:rFonts w:ascii="Times New Roman" w:eastAsia="仿宋_GB2312" w:hAnsi="Times New Roman"/>
                <w:color w:val="000000"/>
                <w:kern w:val="0"/>
                <w:szCs w:val="21"/>
              </w:rPr>
              <w:t>8</w:t>
            </w:r>
            <w:r>
              <w:rPr>
                <w:rFonts w:ascii="Times New Roman" w:eastAsia="仿宋_GB2312" w:hAnsi="Times New Roman" w:hint="eastAsia"/>
                <w:color w:val="000000"/>
                <w:kern w:val="0"/>
                <w:szCs w:val="21"/>
              </w:rPr>
              <w:t>分）</w:t>
            </w:r>
          </w:p>
        </w:tc>
        <w:tc>
          <w:tcPr>
            <w:tcW w:w="5035" w:type="dxa"/>
            <w:vAlign w:val="center"/>
          </w:tcPr>
          <w:p w:rsidR="006573C4" w:rsidRDefault="006573C4">
            <w:pPr>
              <w:adjustRightInd w:val="0"/>
              <w:snapToGrid w:val="0"/>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对标国际或国内先进水平和标准，指导新产品、新技术、新工艺等研发工作，形成标准化与研发相互促进机制，</w:t>
            </w:r>
            <w:r>
              <w:rPr>
                <w:rFonts w:ascii="Times New Roman" w:eastAsia="仿宋_GB2312" w:hAnsi="Times New Roman"/>
                <w:color w:val="000000"/>
                <w:kern w:val="0"/>
                <w:szCs w:val="21"/>
              </w:rPr>
              <w:t>8</w:t>
            </w:r>
            <w:r>
              <w:rPr>
                <w:rFonts w:ascii="Times New Roman" w:eastAsia="仿宋_GB2312" w:hAnsi="Times New Roman" w:hint="eastAsia"/>
                <w:color w:val="000000"/>
                <w:kern w:val="0"/>
                <w:szCs w:val="21"/>
              </w:rPr>
              <w:t>分。</w:t>
            </w:r>
          </w:p>
        </w:tc>
        <w:tc>
          <w:tcPr>
            <w:tcW w:w="851" w:type="dxa"/>
            <w:vAlign w:val="center"/>
          </w:tcPr>
          <w:p w:rsidR="006573C4" w:rsidRDefault="006573C4">
            <w:pPr>
              <w:adjustRightInd w:val="0"/>
              <w:snapToGrid w:val="0"/>
              <w:rPr>
                <w:rFonts w:ascii="Times New Roman" w:eastAsia="方正仿宋_GBK" w:hAnsi="Times New Roman"/>
                <w:color w:val="000000"/>
                <w:kern w:val="0"/>
                <w:szCs w:val="21"/>
              </w:rPr>
            </w:pPr>
          </w:p>
        </w:tc>
        <w:tc>
          <w:tcPr>
            <w:tcW w:w="1087" w:type="dxa"/>
            <w:vAlign w:val="center"/>
          </w:tcPr>
          <w:p w:rsidR="006573C4" w:rsidRDefault="006573C4">
            <w:pPr>
              <w:rPr>
                <w:rFonts w:ascii="Times New Roman" w:eastAsia="方正仿宋_GBK" w:hAnsi="Times New Roman"/>
                <w:color w:val="000000"/>
                <w:kern w:val="0"/>
                <w:szCs w:val="21"/>
              </w:rPr>
            </w:pPr>
          </w:p>
        </w:tc>
      </w:tr>
      <w:tr w:rsidR="006573C4" w:rsidRPr="00357661">
        <w:trPr>
          <w:trHeight w:val="1081"/>
          <w:jc w:val="center"/>
        </w:trPr>
        <w:tc>
          <w:tcPr>
            <w:tcW w:w="1600" w:type="dxa"/>
            <w:vMerge w:val="restart"/>
            <w:vAlign w:val="center"/>
          </w:tcPr>
          <w:p w:rsidR="006573C4" w:rsidRDefault="006573C4">
            <w:pPr>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3.</w:t>
            </w:r>
            <w:r>
              <w:rPr>
                <w:rFonts w:ascii="Times New Roman" w:eastAsia="仿宋_GB2312" w:hAnsi="Times New Roman" w:hint="eastAsia"/>
                <w:color w:val="000000"/>
                <w:kern w:val="0"/>
                <w:szCs w:val="21"/>
              </w:rPr>
              <w:t>标准实施和参与标准化</w:t>
            </w:r>
          </w:p>
          <w:p w:rsidR="006573C4" w:rsidRDefault="006573C4">
            <w:pPr>
              <w:adjustRightInd w:val="0"/>
              <w:snapToGrid w:val="0"/>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活动</w:t>
            </w:r>
          </w:p>
          <w:p w:rsidR="006573C4" w:rsidRDefault="006573C4">
            <w:pPr>
              <w:adjustRightInd w:val="0"/>
              <w:snapToGrid w:val="0"/>
              <w:jc w:val="center"/>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25</w:t>
            </w:r>
            <w:r>
              <w:rPr>
                <w:rFonts w:ascii="Times New Roman" w:eastAsia="仿宋_GB2312" w:hAnsi="Times New Roman" w:hint="eastAsia"/>
                <w:color w:val="000000"/>
                <w:kern w:val="0"/>
                <w:szCs w:val="21"/>
              </w:rPr>
              <w:t>分）</w:t>
            </w:r>
          </w:p>
        </w:tc>
        <w:tc>
          <w:tcPr>
            <w:tcW w:w="1418" w:type="dxa"/>
            <w:vAlign w:val="center"/>
          </w:tcPr>
          <w:p w:rsidR="006573C4" w:rsidRDefault="006573C4" w:rsidP="006573C4">
            <w:pPr>
              <w:adjustRightInd w:val="0"/>
              <w:snapToGrid w:val="0"/>
              <w:ind w:left="31680" w:rightChars="30" w:right="31680" w:hangingChars="1" w:firstLine="31680"/>
              <w:jc w:val="left"/>
              <w:rPr>
                <w:rFonts w:ascii="Times New Roman" w:eastAsia="方正仿宋_GBK" w:hAnsi="Times New Roman"/>
                <w:color w:val="000000"/>
                <w:kern w:val="0"/>
                <w:szCs w:val="21"/>
              </w:rPr>
            </w:pPr>
            <w:r>
              <w:rPr>
                <w:rFonts w:ascii="Times New Roman" w:eastAsia="仿宋_GB2312" w:hAnsi="Times New Roman"/>
                <w:color w:val="000000"/>
                <w:kern w:val="0"/>
                <w:szCs w:val="21"/>
              </w:rPr>
              <w:t>3.3</w:t>
            </w:r>
            <w:r>
              <w:rPr>
                <w:rFonts w:ascii="Times New Roman" w:eastAsia="仿宋_GB2312" w:hAnsi="Times New Roman" w:hint="eastAsia"/>
                <w:color w:val="000000"/>
                <w:kern w:val="0"/>
                <w:szCs w:val="21"/>
              </w:rPr>
              <w:t>标准实施情况反馈和修订（</w:t>
            </w:r>
            <w:r>
              <w:rPr>
                <w:rFonts w:ascii="Times New Roman" w:eastAsia="仿宋_GB2312" w:hAnsi="Times New Roman"/>
                <w:color w:val="000000"/>
                <w:kern w:val="0"/>
                <w:szCs w:val="21"/>
              </w:rPr>
              <w:t>5</w:t>
            </w:r>
            <w:r>
              <w:rPr>
                <w:rFonts w:ascii="Times New Roman" w:eastAsia="仿宋_GB2312" w:hAnsi="Times New Roman" w:hint="eastAsia"/>
                <w:color w:val="000000"/>
                <w:kern w:val="0"/>
                <w:szCs w:val="21"/>
              </w:rPr>
              <w:t>分）</w:t>
            </w:r>
          </w:p>
        </w:tc>
        <w:tc>
          <w:tcPr>
            <w:tcW w:w="3044" w:type="dxa"/>
            <w:vAlign w:val="center"/>
          </w:tcPr>
          <w:p w:rsidR="006573C4" w:rsidRDefault="006573C4" w:rsidP="006573C4">
            <w:pPr>
              <w:adjustRightInd w:val="0"/>
              <w:snapToGrid w:val="0"/>
              <w:ind w:rightChars="30" w:right="31680"/>
              <w:jc w:val="left"/>
              <w:rPr>
                <w:rFonts w:ascii="Times New Roman" w:eastAsia="方正仿宋_GBK" w:hAnsi="Times New Roman"/>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color w:val="000000"/>
                  <w:kern w:val="0"/>
                  <w:szCs w:val="21"/>
                </w:rPr>
                <w:t>3.3.1</w:t>
              </w:r>
            </w:smartTag>
            <w:r>
              <w:rPr>
                <w:rFonts w:ascii="Times New Roman" w:eastAsia="仿宋_GB2312" w:hAnsi="Times New Roman" w:hint="eastAsia"/>
                <w:color w:val="000000"/>
                <w:kern w:val="0"/>
                <w:szCs w:val="21"/>
              </w:rPr>
              <w:t>反馈实施信息，完善标准体系和自主制定标准（</w:t>
            </w:r>
            <w:r>
              <w:rPr>
                <w:rFonts w:ascii="Times New Roman" w:eastAsia="仿宋_GB2312" w:hAnsi="Times New Roman"/>
                <w:color w:val="000000"/>
                <w:kern w:val="0"/>
                <w:szCs w:val="21"/>
              </w:rPr>
              <w:t>5</w:t>
            </w:r>
            <w:r>
              <w:rPr>
                <w:rFonts w:ascii="Times New Roman" w:eastAsia="仿宋_GB2312" w:hAnsi="Times New Roman" w:hint="eastAsia"/>
                <w:color w:val="000000"/>
                <w:kern w:val="0"/>
                <w:szCs w:val="21"/>
              </w:rPr>
              <w:t>分）</w:t>
            </w:r>
          </w:p>
        </w:tc>
        <w:tc>
          <w:tcPr>
            <w:tcW w:w="5035" w:type="dxa"/>
            <w:vAlign w:val="center"/>
          </w:tcPr>
          <w:p w:rsidR="006573C4" w:rsidRDefault="006573C4" w:rsidP="006573C4">
            <w:pPr>
              <w:adjustRightInd w:val="0"/>
              <w:snapToGrid w:val="0"/>
              <w:ind w:leftChars="7" w:left="31680" w:rightChars="30" w:right="31680"/>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及时反馈标准实施信息，修订完善标准和标准体系，</w:t>
            </w:r>
            <w:r>
              <w:rPr>
                <w:rFonts w:ascii="Times New Roman" w:eastAsia="仿宋_GB2312" w:hAnsi="Times New Roman"/>
                <w:color w:val="000000"/>
                <w:kern w:val="0"/>
                <w:szCs w:val="21"/>
              </w:rPr>
              <w:t>5</w:t>
            </w:r>
            <w:r>
              <w:rPr>
                <w:rFonts w:ascii="Times New Roman" w:eastAsia="仿宋_GB2312" w:hAnsi="Times New Roman" w:hint="eastAsia"/>
                <w:color w:val="000000"/>
                <w:kern w:val="0"/>
                <w:szCs w:val="21"/>
              </w:rPr>
              <w:t>分。</w:t>
            </w:r>
          </w:p>
        </w:tc>
        <w:tc>
          <w:tcPr>
            <w:tcW w:w="851" w:type="dxa"/>
          </w:tcPr>
          <w:p w:rsidR="006573C4" w:rsidRDefault="006573C4">
            <w:pPr>
              <w:adjustRightInd w:val="0"/>
              <w:snapToGrid w:val="0"/>
              <w:rPr>
                <w:rFonts w:ascii="Times New Roman" w:eastAsia="方正仿宋_GBK" w:hAnsi="Times New Roman"/>
                <w:color w:val="000000"/>
                <w:kern w:val="0"/>
                <w:szCs w:val="21"/>
              </w:rPr>
            </w:pPr>
          </w:p>
        </w:tc>
        <w:tc>
          <w:tcPr>
            <w:tcW w:w="1087" w:type="dxa"/>
          </w:tcPr>
          <w:p w:rsidR="006573C4" w:rsidRDefault="006573C4">
            <w:pPr>
              <w:rPr>
                <w:rFonts w:ascii="Times New Roman" w:eastAsia="方正仿宋_GBK" w:hAnsi="Times New Roman"/>
                <w:color w:val="000000"/>
                <w:kern w:val="0"/>
                <w:szCs w:val="21"/>
              </w:rPr>
            </w:pPr>
          </w:p>
        </w:tc>
      </w:tr>
      <w:tr w:rsidR="006573C4" w:rsidRPr="00357661">
        <w:trPr>
          <w:trHeight w:val="1274"/>
          <w:jc w:val="center"/>
        </w:trPr>
        <w:tc>
          <w:tcPr>
            <w:tcW w:w="1600" w:type="dxa"/>
            <w:vMerge/>
            <w:vAlign w:val="center"/>
          </w:tcPr>
          <w:p w:rsidR="006573C4" w:rsidRDefault="006573C4">
            <w:pPr>
              <w:adjustRightInd w:val="0"/>
              <w:snapToGrid w:val="0"/>
              <w:jc w:val="center"/>
              <w:rPr>
                <w:rFonts w:ascii="Times New Roman" w:eastAsia="方正仿宋_GBK" w:hAnsi="Times New Roman"/>
                <w:color w:val="000000"/>
                <w:kern w:val="0"/>
                <w:szCs w:val="21"/>
              </w:rPr>
            </w:pPr>
          </w:p>
        </w:tc>
        <w:tc>
          <w:tcPr>
            <w:tcW w:w="1418" w:type="dxa"/>
            <w:vAlign w:val="center"/>
          </w:tcPr>
          <w:p w:rsidR="006573C4" w:rsidRDefault="006573C4" w:rsidP="006573C4">
            <w:pPr>
              <w:adjustRightInd w:val="0"/>
              <w:snapToGrid w:val="0"/>
              <w:ind w:left="31680" w:rightChars="30" w:right="31680" w:hangingChars="1" w:firstLine="31680"/>
              <w:jc w:val="left"/>
              <w:rPr>
                <w:rFonts w:ascii="Times New Roman" w:eastAsia="方正仿宋_GBK" w:hAnsi="Times New Roman"/>
                <w:color w:val="000000"/>
                <w:kern w:val="0"/>
                <w:szCs w:val="21"/>
              </w:rPr>
            </w:pPr>
            <w:r>
              <w:rPr>
                <w:rFonts w:ascii="Times New Roman" w:eastAsia="仿宋_GB2312" w:hAnsi="Times New Roman"/>
                <w:color w:val="000000"/>
                <w:kern w:val="0"/>
                <w:szCs w:val="21"/>
              </w:rPr>
              <w:t>3.4</w:t>
            </w:r>
            <w:r>
              <w:rPr>
                <w:rFonts w:ascii="Times New Roman" w:eastAsia="仿宋_GB2312" w:hAnsi="Times New Roman" w:hint="eastAsia"/>
                <w:color w:val="000000"/>
                <w:kern w:val="0"/>
                <w:szCs w:val="21"/>
              </w:rPr>
              <w:t>参与标准化活动</w:t>
            </w: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4</w:t>
            </w:r>
            <w:r>
              <w:rPr>
                <w:rFonts w:ascii="Times New Roman" w:eastAsia="仿宋_GB2312" w:hAnsi="Times New Roman" w:hint="eastAsia"/>
                <w:color w:val="000000"/>
                <w:kern w:val="0"/>
                <w:szCs w:val="21"/>
              </w:rPr>
              <w:t>分）</w:t>
            </w:r>
          </w:p>
        </w:tc>
        <w:tc>
          <w:tcPr>
            <w:tcW w:w="3044" w:type="dxa"/>
            <w:vAlign w:val="center"/>
          </w:tcPr>
          <w:p w:rsidR="006573C4" w:rsidRDefault="006573C4" w:rsidP="006573C4">
            <w:pPr>
              <w:adjustRightInd w:val="0"/>
              <w:snapToGrid w:val="0"/>
              <w:ind w:rightChars="30" w:right="31680"/>
              <w:rPr>
                <w:rFonts w:ascii="Times New Roman" w:eastAsia="方正仿宋_GBK" w:hAnsi="Times New Roman"/>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color w:val="000000"/>
                  <w:kern w:val="0"/>
                  <w:szCs w:val="21"/>
                </w:rPr>
                <w:t>3.3.2</w:t>
              </w:r>
            </w:smartTag>
            <w:r>
              <w:rPr>
                <w:rFonts w:ascii="Times New Roman" w:eastAsia="仿宋_GB2312" w:hAnsi="Times New Roman" w:hint="eastAsia"/>
                <w:color w:val="000000"/>
                <w:kern w:val="0"/>
                <w:szCs w:val="21"/>
              </w:rPr>
              <w:t>参与相关领域国际、国家和省标准化活动（</w:t>
            </w:r>
            <w:r>
              <w:rPr>
                <w:rFonts w:ascii="Times New Roman" w:eastAsia="仿宋_GB2312" w:hAnsi="Times New Roman"/>
                <w:color w:val="000000"/>
                <w:kern w:val="0"/>
                <w:szCs w:val="21"/>
              </w:rPr>
              <w:t>4</w:t>
            </w:r>
            <w:r>
              <w:rPr>
                <w:rFonts w:ascii="Times New Roman" w:eastAsia="仿宋_GB2312" w:hAnsi="Times New Roman" w:hint="eastAsia"/>
                <w:color w:val="000000"/>
                <w:kern w:val="0"/>
                <w:szCs w:val="21"/>
              </w:rPr>
              <w:t>分）</w:t>
            </w:r>
          </w:p>
        </w:tc>
        <w:tc>
          <w:tcPr>
            <w:tcW w:w="5035" w:type="dxa"/>
            <w:vAlign w:val="center"/>
          </w:tcPr>
          <w:p w:rsidR="006573C4" w:rsidRDefault="006573C4" w:rsidP="006573C4">
            <w:pPr>
              <w:adjustRightInd w:val="0"/>
              <w:snapToGrid w:val="0"/>
              <w:ind w:leftChars="7" w:left="31680" w:rightChars="30" w:right="31680"/>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参与相关领域国际、国家、省和市标准化培训、技术委员会会议等活动，成为有关组织的委员或注册专家，</w:t>
            </w:r>
            <w:r>
              <w:rPr>
                <w:rFonts w:ascii="Times New Roman" w:eastAsia="仿宋_GB2312" w:hAnsi="Times New Roman"/>
                <w:color w:val="000000"/>
                <w:kern w:val="0"/>
                <w:szCs w:val="21"/>
              </w:rPr>
              <w:t>4</w:t>
            </w:r>
            <w:r>
              <w:rPr>
                <w:rFonts w:ascii="Times New Roman" w:eastAsia="仿宋_GB2312" w:hAnsi="Times New Roman" w:hint="eastAsia"/>
                <w:color w:val="000000"/>
                <w:kern w:val="0"/>
                <w:szCs w:val="21"/>
              </w:rPr>
              <w:t>分。</w:t>
            </w:r>
          </w:p>
        </w:tc>
        <w:tc>
          <w:tcPr>
            <w:tcW w:w="851" w:type="dxa"/>
          </w:tcPr>
          <w:p w:rsidR="006573C4" w:rsidRDefault="006573C4">
            <w:pPr>
              <w:adjustRightInd w:val="0"/>
              <w:snapToGrid w:val="0"/>
              <w:rPr>
                <w:rFonts w:ascii="Times New Roman" w:eastAsia="方正仿宋_GBK" w:hAnsi="Times New Roman"/>
                <w:color w:val="000000"/>
                <w:kern w:val="0"/>
                <w:szCs w:val="21"/>
              </w:rPr>
            </w:pPr>
          </w:p>
        </w:tc>
        <w:tc>
          <w:tcPr>
            <w:tcW w:w="1087" w:type="dxa"/>
          </w:tcPr>
          <w:p w:rsidR="006573C4" w:rsidRDefault="006573C4">
            <w:pPr>
              <w:rPr>
                <w:rFonts w:ascii="Times New Roman" w:eastAsia="方正仿宋_GBK" w:hAnsi="Times New Roman"/>
                <w:color w:val="000000"/>
                <w:kern w:val="0"/>
                <w:szCs w:val="21"/>
              </w:rPr>
            </w:pPr>
          </w:p>
        </w:tc>
      </w:tr>
      <w:tr w:rsidR="006573C4" w:rsidRPr="00357661">
        <w:trPr>
          <w:trHeight w:val="852"/>
          <w:jc w:val="center"/>
        </w:trPr>
        <w:tc>
          <w:tcPr>
            <w:tcW w:w="1600" w:type="dxa"/>
            <w:vMerge w:val="restart"/>
            <w:vAlign w:val="center"/>
          </w:tcPr>
          <w:p w:rsidR="006573C4" w:rsidRDefault="006573C4">
            <w:pPr>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4.</w:t>
            </w:r>
            <w:r>
              <w:rPr>
                <w:rFonts w:ascii="Times New Roman" w:eastAsia="仿宋_GB2312" w:hAnsi="Times New Roman" w:hint="eastAsia"/>
                <w:color w:val="000000"/>
                <w:kern w:val="0"/>
                <w:szCs w:val="21"/>
              </w:rPr>
              <w:t>试点</w:t>
            </w:r>
          </w:p>
          <w:p w:rsidR="006573C4" w:rsidRDefault="006573C4">
            <w:pPr>
              <w:adjustRightInd w:val="0"/>
              <w:snapToGrid w:val="0"/>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效果</w:t>
            </w:r>
          </w:p>
          <w:p w:rsidR="006573C4" w:rsidRDefault="006573C4">
            <w:pPr>
              <w:adjustRightInd w:val="0"/>
              <w:snapToGrid w:val="0"/>
              <w:jc w:val="center"/>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25</w:t>
            </w:r>
            <w:r>
              <w:rPr>
                <w:rFonts w:ascii="Times New Roman" w:eastAsia="仿宋_GB2312" w:hAnsi="Times New Roman" w:hint="eastAsia"/>
                <w:color w:val="000000"/>
                <w:kern w:val="0"/>
                <w:szCs w:val="21"/>
              </w:rPr>
              <w:t>分）</w:t>
            </w:r>
          </w:p>
        </w:tc>
        <w:tc>
          <w:tcPr>
            <w:tcW w:w="1418" w:type="dxa"/>
            <w:vMerge w:val="restart"/>
            <w:vAlign w:val="center"/>
          </w:tcPr>
          <w:p w:rsidR="006573C4" w:rsidRDefault="006573C4">
            <w:pPr>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4.1</w:t>
            </w:r>
            <w:r>
              <w:rPr>
                <w:rFonts w:ascii="Times New Roman" w:eastAsia="仿宋_GB2312" w:hAnsi="Times New Roman" w:hint="eastAsia"/>
                <w:color w:val="000000"/>
                <w:kern w:val="0"/>
                <w:szCs w:val="21"/>
              </w:rPr>
              <w:t>总体效果</w:t>
            </w:r>
          </w:p>
          <w:p w:rsidR="006573C4" w:rsidRDefault="006573C4">
            <w:pPr>
              <w:adjustRightInd w:val="0"/>
              <w:snapToGrid w:val="0"/>
              <w:jc w:val="center"/>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评估（</w:t>
            </w:r>
            <w:r>
              <w:rPr>
                <w:rFonts w:ascii="Times New Roman" w:eastAsia="仿宋_GB2312" w:hAnsi="Times New Roman"/>
                <w:color w:val="000000"/>
                <w:kern w:val="0"/>
                <w:szCs w:val="21"/>
              </w:rPr>
              <w:t>25</w:t>
            </w:r>
            <w:r>
              <w:rPr>
                <w:rFonts w:ascii="Times New Roman" w:eastAsia="仿宋_GB2312" w:hAnsi="Times New Roman" w:hint="eastAsia"/>
                <w:color w:val="000000"/>
                <w:kern w:val="0"/>
                <w:szCs w:val="21"/>
              </w:rPr>
              <w:t>分）</w:t>
            </w:r>
          </w:p>
        </w:tc>
        <w:tc>
          <w:tcPr>
            <w:tcW w:w="3044" w:type="dxa"/>
            <w:vAlign w:val="center"/>
          </w:tcPr>
          <w:p w:rsidR="006573C4" w:rsidRDefault="006573C4" w:rsidP="006573C4">
            <w:pPr>
              <w:adjustRightInd w:val="0"/>
              <w:snapToGrid w:val="0"/>
              <w:ind w:rightChars="30" w:right="31680"/>
              <w:rPr>
                <w:rFonts w:ascii="Times New Roman" w:eastAsia="方正仿宋_GBK" w:hAnsi="Times New Roman"/>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color w:val="000000"/>
                  <w:kern w:val="0"/>
                  <w:szCs w:val="21"/>
                </w:rPr>
                <w:t>4.1.1</w:t>
              </w:r>
            </w:smartTag>
            <w:r>
              <w:rPr>
                <w:rFonts w:ascii="Times New Roman" w:eastAsia="仿宋_GB2312" w:hAnsi="Times New Roman" w:hint="eastAsia"/>
                <w:color w:val="000000"/>
                <w:kern w:val="0"/>
                <w:szCs w:val="21"/>
              </w:rPr>
              <w:t>任务书完成情况（</w:t>
            </w:r>
            <w:r>
              <w:rPr>
                <w:rFonts w:ascii="Times New Roman" w:eastAsia="仿宋_GB2312" w:hAnsi="Times New Roman"/>
                <w:color w:val="000000"/>
                <w:kern w:val="0"/>
                <w:szCs w:val="21"/>
              </w:rPr>
              <w:t>10</w:t>
            </w:r>
            <w:r>
              <w:rPr>
                <w:rFonts w:ascii="Times New Roman" w:eastAsia="仿宋_GB2312" w:hAnsi="Times New Roman" w:hint="eastAsia"/>
                <w:color w:val="000000"/>
                <w:kern w:val="0"/>
                <w:szCs w:val="21"/>
              </w:rPr>
              <w:t>分）</w:t>
            </w:r>
          </w:p>
        </w:tc>
        <w:tc>
          <w:tcPr>
            <w:tcW w:w="5035" w:type="dxa"/>
            <w:vAlign w:val="center"/>
          </w:tcPr>
          <w:p w:rsidR="006573C4" w:rsidRDefault="006573C4">
            <w:pPr>
              <w:adjustRightInd w:val="0"/>
              <w:snapToGrid w:val="0"/>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全面完成任务书确定的各项任务，达到考核指标要求，</w:t>
            </w:r>
            <w:r>
              <w:rPr>
                <w:rFonts w:ascii="Times New Roman" w:eastAsia="仿宋_GB2312" w:hAnsi="Times New Roman"/>
                <w:color w:val="000000"/>
                <w:kern w:val="0"/>
                <w:szCs w:val="21"/>
              </w:rPr>
              <w:t>10</w:t>
            </w:r>
            <w:r>
              <w:rPr>
                <w:rFonts w:ascii="Times New Roman" w:eastAsia="仿宋_GB2312" w:hAnsi="Times New Roman" w:hint="eastAsia"/>
                <w:color w:val="000000"/>
                <w:kern w:val="0"/>
                <w:szCs w:val="21"/>
              </w:rPr>
              <w:t>分。</w:t>
            </w:r>
          </w:p>
        </w:tc>
        <w:tc>
          <w:tcPr>
            <w:tcW w:w="851" w:type="dxa"/>
          </w:tcPr>
          <w:p w:rsidR="006573C4" w:rsidRDefault="006573C4">
            <w:pPr>
              <w:adjustRightInd w:val="0"/>
              <w:snapToGrid w:val="0"/>
              <w:rPr>
                <w:rFonts w:ascii="Times New Roman" w:eastAsia="方正仿宋_GBK" w:hAnsi="Times New Roman"/>
                <w:color w:val="000000"/>
                <w:kern w:val="0"/>
                <w:szCs w:val="21"/>
              </w:rPr>
            </w:pPr>
          </w:p>
        </w:tc>
        <w:tc>
          <w:tcPr>
            <w:tcW w:w="1087" w:type="dxa"/>
            <w:vMerge w:val="restart"/>
          </w:tcPr>
          <w:p w:rsidR="006573C4" w:rsidRDefault="006573C4">
            <w:pPr>
              <w:rPr>
                <w:rFonts w:ascii="Times New Roman" w:eastAsia="方正仿宋_GBK" w:hAnsi="Times New Roman"/>
                <w:color w:val="000000"/>
                <w:kern w:val="0"/>
                <w:szCs w:val="21"/>
              </w:rPr>
            </w:pPr>
          </w:p>
        </w:tc>
      </w:tr>
      <w:tr w:rsidR="006573C4" w:rsidRPr="00357661">
        <w:trPr>
          <w:trHeight w:val="763"/>
          <w:jc w:val="center"/>
        </w:trPr>
        <w:tc>
          <w:tcPr>
            <w:tcW w:w="1600" w:type="dxa"/>
            <w:vMerge/>
            <w:vAlign w:val="center"/>
          </w:tcPr>
          <w:p w:rsidR="006573C4" w:rsidRDefault="006573C4">
            <w:pPr>
              <w:adjustRightInd w:val="0"/>
              <w:snapToGrid w:val="0"/>
              <w:jc w:val="center"/>
              <w:rPr>
                <w:rFonts w:ascii="Times New Roman" w:eastAsia="方正仿宋_GBK" w:hAnsi="Times New Roman"/>
                <w:color w:val="000000"/>
                <w:kern w:val="0"/>
                <w:szCs w:val="21"/>
              </w:rPr>
            </w:pPr>
          </w:p>
        </w:tc>
        <w:tc>
          <w:tcPr>
            <w:tcW w:w="1418" w:type="dxa"/>
            <w:vMerge/>
            <w:vAlign w:val="center"/>
          </w:tcPr>
          <w:p w:rsidR="006573C4" w:rsidRDefault="006573C4">
            <w:pPr>
              <w:adjustRightInd w:val="0"/>
              <w:snapToGrid w:val="0"/>
              <w:rPr>
                <w:rFonts w:ascii="Times New Roman" w:eastAsia="方正仿宋_GBK" w:hAnsi="Times New Roman"/>
                <w:color w:val="000000"/>
                <w:kern w:val="0"/>
                <w:szCs w:val="21"/>
              </w:rPr>
            </w:pPr>
          </w:p>
        </w:tc>
        <w:tc>
          <w:tcPr>
            <w:tcW w:w="3044" w:type="dxa"/>
            <w:vAlign w:val="center"/>
          </w:tcPr>
          <w:p w:rsidR="006573C4" w:rsidRDefault="006573C4">
            <w:pPr>
              <w:adjustRightInd w:val="0"/>
              <w:snapToGrid w:val="0"/>
              <w:jc w:val="left"/>
              <w:rPr>
                <w:rFonts w:ascii="Times New Roman" w:eastAsia="方正仿宋_GBK" w:hAnsi="Times New Roman"/>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color w:val="000000"/>
                  <w:kern w:val="0"/>
                  <w:szCs w:val="21"/>
                </w:rPr>
                <w:t>4.1.2</w:t>
              </w:r>
            </w:smartTag>
            <w:r>
              <w:rPr>
                <w:rFonts w:ascii="Times New Roman" w:eastAsia="仿宋_GB2312" w:hAnsi="Times New Roman" w:hint="eastAsia"/>
                <w:color w:val="000000"/>
                <w:kern w:val="0"/>
                <w:szCs w:val="21"/>
              </w:rPr>
              <w:t>试点综合效益（</w:t>
            </w:r>
            <w:r>
              <w:rPr>
                <w:rFonts w:ascii="Times New Roman" w:eastAsia="仿宋_GB2312" w:hAnsi="Times New Roman"/>
                <w:color w:val="000000"/>
                <w:kern w:val="0"/>
                <w:szCs w:val="21"/>
              </w:rPr>
              <w:t>10</w:t>
            </w:r>
            <w:r>
              <w:rPr>
                <w:rFonts w:ascii="Times New Roman" w:eastAsia="仿宋_GB2312" w:hAnsi="Times New Roman" w:hint="eastAsia"/>
                <w:color w:val="000000"/>
                <w:kern w:val="0"/>
                <w:szCs w:val="21"/>
              </w:rPr>
              <w:t>分）</w:t>
            </w:r>
          </w:p>
        </w:tc>
        <w:tc>
          <w:tcPr>
            <w:tcW w:w="5035" w:type="dxa"/>
            <w:vAlign w:val="center"/>
          </w:tcPr>
          <w:p w:rsidR="006573C4" w:rsidRDefault="006573C4">
            <w:pPr>
              <w:widowControl/>
              <w:adjustRightInd w:val="0"/>
              <w:snapToGrid w:val="0"/>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试点前后经济效益、社会效益和生态效益比对，实施取得显著综合效益，</w:t>
            </w:r>
            <w:r>
              <w:rPr>
                <w:rFonts w:ascii="Times New Roman" w:eastAsia="仿宋_GB2312" w:hAnsi="Times New Roman"/>
                <w:color w:val="000000"/>
                <w:kern w:val="0"/>
                <w:szCs w:val="21"/>
              </w:rPr>
              <w:t>10</w:t>
            </w:r>
            <w:r>
              <w:rPr>
                <w:rFonts w:ascii="Times New Roman" w:eastAsia="仿宋_GB2312" w:hAnsi="Times New Roman" w:hint="eastAsia"/>
                <w:color w:val="000000"/>
                <w:kern w:val="0"/>
                <w:szCs w:val="21"/>
              </w:rPr>
              <w:t>分。</w:t>
            </w:r>
          </w:p>
        </w:tc>
        <w:tc>
          <w:tcPr>
            <w:tcW w:w="851" w:type="dxa"/>
          </w:tcPr>
          <w:p w:rsidR="006573C4" w:rsidRDefault="006573C4">
            <w:pPr>
              <w:adjustRightInd w:val="0"/>
              <w:snapToGrid w:val="0"/>
              <w:rPr>
                <w:rFonts w:ascii="Times New Roman" w:eastAsia="方正仿宋_GBK" w:hAnsi="Times New Roman"/>
                <w:color w:val="000000"/>
                <w:kern w:val="0"/>
                <w:szCs w:val="21"/>
              </w:rPr>
            </w:pPr>
            <w:r>
              <w:rPr>
                <w:rFonts w:ascii="Times New Roman" w:eastAsia="仿宋_GB2312" w:hAnsi="Times New Roman"/>
                <w:color w:val="000000"/>
                <w:kern w:val="0"/>
                <w:szCs w:val="21"/>
              </w:rPr>
              <w:t>   </w:t>
            </w:r>
          </w:p>
        </w:tc>
        <w:tc>
          <w:tcPr>
            <w:tcW w:w="1087" w:type="dxa"/>
            <w:vMerge/>
          </w:tcPr>
          <w:p w:rsidR="006573C4" w:rsidRDefault="006573C4">
            <w:pPr>
              <w:rPr>
                <w:rFonts w:ascii="Times New Roman" w:eastAsia="方正仿宋_GBK" w:hAnsi="Times New Roman"/>
                <w:color w:val="000000"/>
                <w:kern w:val="0"/>
                <w:szCs w:val="21"/>
              </w:rPr>
            </w:pPr>
          </w:p>
        </w:tc>
      </w:tr>
      <w:tr w:rsidR="006573C4" w:rsidRPr="00357661">
        <w:trPr>
          <w:trHeight w:val="876"/>
          <w:jc w:val="center"/>
        </w:trPr>
        <w:tc>
          <w:tcPr>
            <w:tcW w:w="1600" w:type="dxa"/>
            <w:vMerge/>
            <w:vAlign w:val="center"/>
          </w:tcPr>
          <w:p w:rsidR="006573C4" w:rsidRDefault="006573C4">
            <w:pPr>
              <w:adjustRightInd w:val="0"/>
              <w:snapToGrid w:val="0"/>
              <w:jc w:val="center"/>
              <w:rPr>
                <w:rFonts w:ascii="Times New Roman" w:eastAsia="方正仿宋_GBK" w:hAnsi="Times New Roman"/>
                <w:color w:val="000000"/>
                <w:kern w:val="0"/>
                <w:szCs w:val="21"/>
              </w:rPr>
            </w:pPr>
          </w:p>
        </w:tc>
        <w:tc>
          <w:tcPr>
            <w:tcW w:w="1418" w:type="dxa"/>
            <w:vMerge/>
            <w:vAlign w:val="center"/>
          </w:tcPr>
          <w:p w:rsidR="006573C4" w:rsidRDefault="006573C4">
            <w:pPr>
              <w:adjustRightInd w:val="0"/>
              <w:snapToGrid w:val="0"/>
              <w:rPr>
                <w:rFonts w:ascii="Times New Roman" w:eastAsia="方正仿宋_GBK" w:hAnsi="Times New Roman"/>
                <w:color w:val="000000"/>
                <w:kern w:val="0"/>
                <w:szCs w:val="21"/>
              </w:rPr>
            </w:pPr>
          </w:p>
        </w:tc>
        <w:tc>
          <w:tcPr>
            <w:tcW w:w="3044" w:type="dxa"/>
            <w:vAlign w:val="center"/>
          </w:tcPr>
          <w:p w:rsidR="006573C4" w:rsidRDefault="006573C4">
            <w:pPr>
              <w:adjustRightInd w:val="0"/>
              <w:snapToGrid w:val="0"/>
              <w:jc w:val="left"/>
              <w:rPr>
                <w:rFonts w:ascii="Times New Roman" w:eastAsia="方正仿宋_GBK" w:hAnsi="Times New Roman"/>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color w:val="000000"/>
                  <w:kern w:val="0"/>
                  <w:szCs w:val="21"/>
                </w:rPr>
                <w:t>4.1.3</w:t>
              </w:r>
            </w:smartTag>
            <w:r>
              <w:rPr>
                <w:rFonts w:ascii="Times New Roman" w:eastAsia="仿宋_GB2312" w:hAnsi="Times New Roman" w:hint="eastAsia"/>
                <w:color w:val="000000"/>
                <w:kern w:val="0"/>
                <w:szCs w:val="21"/>
              </w:rPr>
              <w:t>形成可推广可复制的标准化工作经验（</w:t>
            </w:r>
            <w:r>
              <w:rPr>
                <w:rFonts w:ascii="Times New Roman" w:eastAsia="仿宋_GB2312" w:hAnsi="Times New Roman"/>
                <w:color w:val="000000"/>
                <w:kern w:val="0"/>
                <w:szCs w:val="21"/>
              </w:rPr>
              <w:t>5</w:t>
            </w:r>
            <w:r>
              <w:rPr>
                <w:rFonts w:ascii="Times New Roman" w:eastAsia="仿宋_GB2312" w:hAnsi="Times New Roman" w:hint="eastAsia"/>
                <w:color w:val="000000"/>
                <w:kern w:val="0"/>
                <w:szCs w:val="21"/>
              </w:rPr>
              <w:t>分）</w:t>
            </w:r>
          </w:p>
        </w:tc>
        <w:tc>
          <w:tcPr>
            <w:tcW w:w="5035" w:type="dxa"/>
            <w:vAlign w:val="center"/>
          </w:tcPr>
          <w:p w:rsidR="006573C4" w:rsidRDefault="006573C4">
            <w:pPr>
              <w:adjustRightInd w:val="0"/>
              <w:snapToGrid w:val="0"/>
              <w:rPr>
                <w:rFonts w:ascii="Times New Roman" w:eastAsia="方正仿宋_GBK" w:hAnsi="Times New Roman"/>
                <w:color w:val="000000"/>
                <w:kern w:val="0"/>
                <w:szCs w:val="21"/>
              </w:rPr>
            </w:pPr>
            <w:r>
              <w:rPr>
                <w:rFonts w:ascii="Times New Roman" w:eastAsia="仿宋_GB2312" w:hAnsi="Times New Roman" w:hint="eastAsia"/>
                <w:color w:val="000000"/>
                <w:kern w:val="0"/>
                <w:szCs w:val="21"/>
              </w:rPr>
              <w:t>探索形成可复制可推广的标准化工作经验，并在一定范围内推广，</w:t>
            </w:r>
            <w:r>
              <w:rPr>
                <w:rFonts w:ascii="Times New Roman" w:eastAsia="仿宋_GB2312" w:hAnsi="Times New Roman"/>
                <w:color w:val="000000"/>
                <w:kern w:val="0"/>
                <w:szCs w:val="21"/>
              </w:rPr>
              <w:t>5</w:t>
            </w:r>
            <w:r>
              <w:rPr>
                <w:rFonts w:ascii="Times New Roman" w:eastAsia="仿宋_GB2312" w:hAnsi="Times New Roman" w:hint="eastAsia"/>
                <w:color w:val="000000"/>
                <w:kern w:val="0"/>
                <w:szCs w:val="21"/>
              </w:rPr>
              <w:t>分。</w:t>
            </w:r>
          </w:p>
        </w:tc>
        <w:tc>
          <w:tcPr>
            <w:tcW w:w="851" w:type="dxa"/>
          </w:tcPr>
          <w:p w:rsidR="006573C4" w:rsidRDefault="006573C4">
            <w:pPr>
              <w:adjustRightInd w:val="0"/>
              <w:snapToGrid w:val="0"/>
              <w:rPr>
                <w:rFonts w:ascii="Times New Roman" w:eastAsia="方正仿宋_GBK" w:hAnsi="Times New Roman"/>
                <w:color w:val="000000"/>
                <w:kern w:val="0"/>
                <w:szCs w:val="21"/>
              </w:rPr>
            </w:pPr>
          </w:p>
        </w:tc>
        <w:tc>
          <w:tcPr>
            <w:tcW w:w="1087" w:type="dxa"/>
            <w:vMerge/>
          </w:tcPr>
          <w:p w:rsidR="006573C4" w:rsidRDefault="006573C4">
            <w:pPr>
              <w:rPr>
                <w:rFonts w:ascii="Times New Roman" w:eastAsia="方正仿宋_GBK" w:hAnsi="Times New Roman"/>
                <w:color w:val="000000"/>
                <w:kern w:val="0"/>
                <w:szCs w:val="21"/>
              </w:rPr>
            </w:pPr>
          </w:p>
        </w:tc>
      </w:tr>
      <w:tr w:rsidR="006573C4" w:rsidRPr="00357661">
        <w:trPr>
          <w:trHeight w:val="675"/>
          <w:jc w:val="center"/>
        </w:trPr>
        <w:tc>
          <w:tcPr>
            <w:tcW w:w="13035" w:type="dxa"/>
            <w:gridSpan w:val="6"/>
            <w:vAlign w:val="center"/>
          </w:tcPr>
          <w:p w:rsidR="006573C4" w:rsidRDefault="006573C4">
            <w:pPr>
              <w:spacing w:line="240" w:lineRule="exact"/>
              <w:rPr>
                <w:rFonts w:ascii="Times New Roman" w:eastAsia="方正仿宋_GBK" w:hAnsi="Times New Roman"/>
                <w:color w:val="000000"/>
                <w:kern w:val="0"/>
                <w:szCs w:val="21"/>
              </w:rPr>
            </w:pPr>
            <w:r>
              <w:rPr>
                <w:rFonts w:ascii="Times New Roman" w:eastAsia="仿宋_GB2312" w:hAnsi="Times New Roman" w:hint="eastAsia"/>
                <w:sz w:val="22"/>
                <w:szCs w:val="18"/>
              </w:rPr>
              <w:t>备注：产业园区作标准化试点的，考核评估（验收）评分参照国家高新技术产业标准化示范区考核验收表；循环经济标准化试点考核评估（验收）评分参照国家循环经济标准化试点工作考核评估计分表。</w:t>
            </w:r>
          </w:p>
        </w:tc>
      </w:tr>
    </w:tbl>
    <w:p w:rsidR="006573C4" w:rsidRDefault="006573C4">
      <w:pPr>
        <w:adjustRightInd w:val="0"/>
        <w:snapToGrid w:val="0"/>
        <w:rPr>
          <w:rFonts w:ascii="Times New Roman" w:eastAsia="方正楷体_GBK" w:hAnsi="Times New Roman"/>
          <w:sz w:val="24"/>
          <w:szCs w:val="22"/>
        </w:rPr>
      </w:pPr>
    </w:p>
    <w:p w:rsidR="006573C4" w:rsidRDefault="006573C4" w:rsidP="00824895">
      <w:pPr>
        <w:tabs>
          <w:tab w:val="left" w:pos="1366"/>
        </w:tabs>
        <w:adjustRightInd w:val="0"/>
        <w:snapToGrid w:val="0"/>
        <w:ind w:firstLineChars="300" w:firstLine="31680"/>
        <w:rPr>
          <w:rFonts w:ascii="Times New Roman" w:eastAsia="黑体" w:hAnsi="Times New Roman"/>
          <w:sz w:val="24"/>
          <w:szCs w:val="22"/>
        </w:rPr>
      </w:pPr>
      <w:r>
        <w:rPr>
          <w:rFonts w:ascii="Times New Roman" w:eastAsia="黑体" w:hAnsi="Times New Roman" w:hint="eastAsia"/>
          <w:sz w:val="24"/>
          <w:szCs w:val="22"/>
        </w:rPr>
        <w:t>专家签字：</w:t>
      </w:r>
    </w:p>
    <w:p w:rsidR="006573C4" w:rsidRDefault="006573C4" w:rsidP="00824895">
      <w:pPr>
        <w:adjustRightInd w:val="0"/>
        <w:snapToGrid w:val="0"/>
        <w:ind w:firstLineChars="600" w:firstLine="31680"/>
        <w:rPr>
          <w:rFonts w:ascii="Times New Roman" w:eastAsia="黑体" w:hAnsi="Times New Roman"/>
          <w:sz w:val="24"/>
          <w:szCs w:val="22"/>
        </w:rPr>
      </w:pPr>
    </w:p>
    <w:p w:rsidR="006573C4" w:rsidRDefault="006573C4">
      <w:pPr>
        <w:spacing w:line="360" w:lineRule="auto"/>
        <w:jc w:val="left"/>
        <w:rPr>
          <w:rFonts w:ascii="Times New Roman" w:eastAsia="黑体" w:hAnsi="Times New Roman"/>
          <w:szCs w:val="32"/>
        </w:rPr>
        <w:sectPr w:rsidR="006573C4">
          <w:footerReference w:type="even" r:id="rId9"/>
          <w:footerReference w:type="default" r:id="rId10"/>
          <w:footerReference w:type="first" r:id="rId11"/>
          <w:pgSz w:w="16838" w:h="11906" w:orient="landscape"/>
          <w:pgMar w:top="1417" w:right="1701" w:bottom="1417" w:left="1701" w:header="851" w:footer="1134" w:gutter="0"/>
          <w:cols w:space="0"/>
          <w:docGrid w:type="lines" w:linePitch="312"/>
        </w:sectPr>
      </w:pPr>
    </w:p>
    <w:p w:rsidR="006573C4" w:rsidRDefault="006573C4" w:rsidP="00357661">
      <w:pPr>
        <w:spacing w:beforeLines="50" w:afterLines="50" w:line="580" w:lineRule="exact"/>
        <w:jc w:val="center"/>
        <w:rPr>
          <w:rFonts w:ascii="Times New Roman" w:eastAsia="方正小标宋简体" w:hAnsi="Times New Roman"/>
          <w:sz w:val="32"/>
          <w:szCs w:val="32"/>
        </w:rPr>
      </w:pPr>
      <w:r>
        <w:rPr>
          <w:rFonts w:ascii="Times New Roman" w:eastAsia="方正小标宋简体" w:hAnsi="Times New Roman" w:hint="eastAsia"/>
          <w:sz w:val="44"/>
          <w:szCs w:val="44"/>
        </w:rPr>
        <w:t>如皋市服务业标准化试点项目考核验收评分表</w:t>
      </w:r>
    </w:p>
    <w:p w:rsidR="006573C4" w:rsidRDefault="006573C4" w:rsidP="00824895">
      <w:pPr>
        <w:spacing w:beforeLines="50" w:afterLines="50" w:line="580" w:lineRule="exact"/>
        <w:ind w:firstLineChars="600" w:firstLine="31680"/>
        <w:jc w:val="left"/>
        <w:rPr>
          <w:rFonts w:ascii="Times New Roman" w:eastAsia="黑体" w:hAnsi="Times New Roman"/>
          <w:sz w:val="32"/>
          <w:szCs w:val="32"/>
        </w:rPr>
      </w:pPr>
      <w:r>
        <w:rPr>
          <w:rFonts w:ascii="Times New Roman" w:eastAsia="黑体" w:hAnsi="Times New Roman" w:hint="eastAsia"/>
          <w:sz w:val="24"/>
        </w:rPr>
        <w:t>项目名称：</w:t>
      </w:r>
      <w:r>
        <w:rPr>
          <w:rFonts w:ascii="Times New Roman" w:eastAsia="黑体" w:hAnsi="Times New Roman"/>
          <w:sz w:val="24"/>
        </w:rPr>
        <w:t xml:space="preserve">                                                            </w:t>
      </w:r>
      <w:r>
        <w:rPr>
          <w:rFonts w:ascii="Times New Roman" w:eastAsia="黑体" w:hAnsi="Times New Roman" w:hint="eastAsia"/>
          <w:sz w:val="24"/>
        </w:rPr>
        <w:t>总分：</w:t>
      </w:r>
    </w:p>
    <w:tbl>
      <w:tblPr>
        <w:tblW w:w="13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5"/>
        <w:gridCol w:w="1393"/>
        <w:gridCol w:w="2718"/>
        <w:gridCol w:w="7082"/>
        <w:gridCol w:w="768"/>
        <w:gridCol w:w="744"/>
      </w:tblGrid>
      <w:tr w:rsidR="006573C4" w:rsidRPr="00357661">
        <w:trPr>
          <w:trHeight w:val="384"/>
          <w:tblHeader/>
          <w:jc w:val="center"/>
        </w:trPr>
        <w:tc>
          <w:tcPr>
            <w:tcW w:w="1015" w:type="dxa"/>
            <w:vAlign w:val="center"/>
          </w:tcPr>
          <w:p w:rsidR="006573C4" w:rsidRDefault="006573C4">
            <w:pPr>
              <w:spacing w:line="320" w:lineRule="exact"/>
              <w:jc w:val="center"/>
              <w:rPr>
                <w:rFonts w:ascii="Times New Roman" w:eastAsia="黑体" w:hAnsi="Times New Roman"/>
                <w:kern w:val="0"/>
                <w:sz w:val="24"/>
              </w:rPr>
            </w:pPr>
            <w:r>
              <w:rPr>
                <w:rFonts w:ascii="Times New Roman" w:eastAsia="黑体" w:hAnsi="Times New Roman" w:hint="eastAsia"/>
                <w:kern w:val="0"/>
                <w:sz w:val="24"/>
              </w:rPr>
              <w:t>项目</w:t>
            </w:r>
          </w:p>
        </w:tc>
        <w:tc>
          <w:tcPr>
            <w:tcW w:w="1393" w:type="dxa"/>
            <w:vAlign w:val="center"/>
          </w:tcPr>
          <w:p w:rsidR="006573C4" w:rsidRDefault="006573C4">
            <w:pPr>
              <w:spacing w:line="320" w:lineRule="exact"/>
              <w:jc w:val="center"/>
              <w:rPr>
                <w:rFonts w:ascii="Times New Roman" w:eastAsia="黑体" w:hAnsi="Times New Roman"/>
                <w:kern w:val="0"/>
                <w:sz w:val="24"/>
              </w:rPr>
            </w:pPr>
            <w:r>
              <w:rPr>
                <w:rFonts w:ascii="Times New Roman" w:eastAsia="黑体" w:hAnsi="Times New Roman" w:hint="eastAsia"/>
                <w:kern w:val="0"/>
                <w:sz w:val="24"/>
              </w:rPr>
              <w:t>分项</w:t>
            </w:r>
          </w:p>
        </w:tc>
        <w:tc>
          <w:tcPr>
            <w:tcW w:w="2718" w:type="dxa"/>
            <w:vAlign w:val="center"/>
          </w:tcPr>
          <w:p w:rsidR="006573C4" w:rsidRDefault="006573C4">
            <w:pPr>
              <w:spacing w:line="320" w:lineRule="exact"/>
              <w:jc w:val="center"/>
              <w:rPr>
                <w:rFonts w:ascii="Times New Roman" w:eastAsia="黑体" w:hAnsi="Times New Roman"/>
                <w:kern w:val="0"/>
                <w:sz w:val="24"/>
              </w:rPr>
            </w:pPr>
            <w:r>
              <w:rPr>
                <w:rFonts w:ascii="Times New Roman" w:eastAsia="黑体" w:hAnsi="Times New Roman" w:hint="eastAsia"/>
                <w:kern w:val="0"/>
                <w:sz w:val="24"/>
              </w:rPr>
              <w:t>内容和要求</w:t>
            </w:r>
          </w:p>
        </w:tc>
        <w:tc>
          <w:tcPr>
            <w:tcW w:w="7082" w:type="dxa"/>
            <w:vAlign w:val="center"/>
          </w:tcPr>
          <w:p w:rsidR="006573C4" w:rsidRDefault="006573C4">
            <w:pPr>
              <w:spacing w:line="320" w:lineRule="exact"/>
              <w:jc w:val="center"/>
              <w:rPr>
                <w:rFonts w:ascii="Times New Roman" w:eastAsia="黑体" w:hAnsi="Times New Roman"/>
                <w:kern w:val="0"/>
                <w:sz w:val="24"/>
              </w:rPr>
            </w:pPr>
            <w:r>
              <w:rPr>
                <w:rFonts w:ascii="Times New Roman" w:eastAsia="黑体" w:hAnsi="Times New Roman" w:hint="eastAsia"/>
                <w:kern w:val="0"/>
                <w:sz w:val="24"/>
              </w:rPr>
              <w:t>评分标准</w:t>
            </w:r>
          </w:p>
        </w:tc>
        <w:tc>
          <w:tcPr>
            <w:tcW w:w="768" w:type="dxa"/>
            <w:vAlign w:val="center"/>
          </w:tcPr>
          <w:p w:rsidR="006573C4" w:rsidRDefault="006573C4">
            <w:pPr>
              <w:spacing w:line="320" w:lineRule="exact"/>
              <w:jc w:val="center"/>
              <w:rPr>
                <w:rFonts w:ascii="Times New Roman" w:eastAsia="黑体" w:hAnsi="Times New Roman"/>
                <w:kern w:val="0"/>
                <w:sz w:val="24"/>
              </w:rPr>
            </w:pPr>
            <w:r>
              <w:rPr>
                <w:rFonts w:ascii="Times New Roman" w:eastAsia="黑体" w:hAnsi="Times New Roman" w:hint="eastAsia"/>
                <w:kern w:val="0"/>
                <w:sz w:val="24"/>
              </w:rPr>
              <w:t>得分</w:t>
            </w:r>
          </w:p>
        </w:tc>
        <w:tc>
          <w:tcPr>
            <w:tcW w:w="744" w:type="dxa"/>
            <w:vAlign w:val="center"/>
          </w:tcPr>
          <w:p w:rsidR="006573C4" w:rsidRDefault="006573C4">
            <w:pPr>
              <w:spacing w:line="320" w:lineRule="exact"/>
              <w:jc w:val="center"/>
              <w:rPr>
                <w:rFonts w:ascii="Times New Roman" w:eastAsia="黑体" w:hAnsi="Times New Roman"/>
                <w:kern w:val="0"/>
                <w:sz w:val="24"/>
              </w:rPr>
            </w:pPr>
            <w:r>
              <w:rPr>
                <w:rFonts w:ascii="Times New Roman" w:eastAsia="黑体" w:hAnsi="Times New Roman" w:hint="eastAsia"/>
                <w:kern w:val="0"/>
                <w:sz w:val="24"/>
              </w:rPr>
              <w:t>备注</w:t>
            </w:r>
          </w:p>
        </w:tc>
      </w:tr>
      <w:tr w:rsidR="006573C4" w:rsidRPr="00357661">
        <w:trPr>
          <w:trHeight w:val="713"/>
          <w:jc w:val="center"/>
        </w:trPr>
        <w:tc>
          <w:tcPr>
            <w:tcW w:w="1015" w:type="dxa"/>
            <w:vMerge w:val="restart"/>
            <w:vAlign w:val="center"/>
          </w:tcPr>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1.</w:t>
            </w:r>
            <w:r>
              <w:rPr>
                <w:rFonts w:ascii="Times New Roman" w:eastAsia="仿宋_GB2312" w:hAnsi="Times New Roman" w:hint="eastAsia"/>
                <w:kern w:val="0"/>
                <w:szCs w:val="21"/>
              </w:rPr>
              <w:t>标准化工作基本要求</w:t>
            </w:r>
            <w:r>
              <w:rPr>
                <w:rFonts w:ascii="Times New Roman" w:eastAsia="仿宋_GB2312" w:hAnsi="Times New Roman"/>
                <w:kern w:val="0"/>
                <w:szCs w:val="21"/>
              </w:rPr>
              <w:t xml:space="preserve">   </w:t>
            </w:r>
            <w:r>
              <w:rPr>
                <w:rFonts w:ascii="Times New Roman" w:eastAsia="仿宋_GB2312" w:hAnsi="Times New Roman" w:hint="eastAsia"/>
                <w:kern w:val="0"/>
                <w:szCs w:val="21"/>
              </w:rPr>
              <w:t>（</w:t>
            </w:r>
            <w:r>
              <w:rPr>
                <w:rFonts w:ascii="Times New Roman" w:eastAsia="仿宋_GB2312" w:hAnsi="Times New Roman"/>
                <w:kern w:val="0"/>
                <w:szCs w:val="21"/>
              </w:rPr>
              <w:t>10</w:t>
            </w:r>
            <w:r>
              <w:rPr>
                <w:rFonts w:ascii="Times New Roman" w:eastAsia="仿宋_GB2312" w:hAnsi="Times New Roman" w:hint="eastAsia"/>
                <w:kern w:val="0"/>
                <w:szCs w:val="21"/>
              </w:rPr>
              <w:t>分）</w:t>
            </w:r>
          </w:p>
          <w:p w:rsidR="006573C4" w:rsidRDefault="006573C4">
            <w:pPr>
              <w:spacing w:line="320" w:lineRule="exact"/>
              <w:rPr>
                <w:rFonts w:ascii="Times New Roman" w:eastAsia="方正仿宋_GBK" w:hAnsi="Times New Roman"/>
                <w:kern w:val="0"/>
                <w:szCs w:val="21"/>
              </w:rPr>
            </w:pPr>
          </w:p>
        </w:tc>
        <w:tc>
          <w:tcPr>
            <w:tcW w:w="1393" w:type="dxa"/>
            <w:vMerge w:val="restart"/>
            <w:vAlign w:val="center"/>
          </w:tcPr>
          <w:p w:rsidR="006573C4" w:rsidRDefault="006573C4">
            <w:pPr>
              <w:spacing w:line="320" w:lineRule="exact"/>
              <w:jc w:val="left"/>
              <w:rPr>
                <w:rFonts w:ascii="Times New Roman" w:eastAsia="方正仿宋_GBK" w:hAnsi="Times New Roman"/>
                <w:kern w:val="0"/>
                <w:szCs w:val="21"/>
              </w:rPr>
            </w:pPr>
            <w:r>
              <w:rPr>
                <w:rFonts w:ascii="Times New Roman" w:eastAsia="仿宋_GB2312" w:hAnsi="Times New Roman"/>
                <w:kern w:val="0"/>
                <w:szCs w:val="21"/>
              </w:rPr>
              <w:t>1.1</w:t>
            </w:r>
            <w:r>
              <w:rPr>
                <w:rFonts w:ascii="Times New Roman" w:eastAsia="仿宋_GB2312" w:hAnsi="Times New Roman" w:hint="eastAsia"/>
                <w:kern w:val="0"/>
                <w:szCs w:val="21"/>
              </w:rPr>
              <w:t>机构管理（</w:t>
            </w:r>
            <w:r>
              <w:rPr>
                <w:rFonts w:ascii="Times New Roman" w:eastAsia="仿宋_GB2312" w:hAnsi="Times New Roman"/>
                <w:kern w:val="0"/>
                <w:szCs w:val="21"/>
              </w:rPr>
              <w:t>3</w:t>
            </w:r>
            <w:r>
              <w:rPr>
                <w:rFonts w:ascii="Times New Roman" w:eastAsia="仿宋_GB2312" w:hAnsi="Times New Roman" w:hint="eastAsia"/>
                <w:kern w:val="0"/>
                <w:szCs w:val="21"/>
              </w:rPr>
              <w:t>分）</w:t>
            </w: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1.1.1</w:t>
              </w:r>
            </w:smartTag>
            <w:r>
              <w:rPr>
                <w:rFonts w:ascii="Times New Roman" w:eastAsia="仿宋_GB2312" w:hAnsi="Times New Roman" w:hint="eastAsia"/>
                <w:kern w:val="0"/>
                <w:szCs w:val="21"/>
              </w:rPr>
              <w:t>领导机构（</w:t>
            </w:r>
            <w:r>
              <w:rPr>
                <w:rFonts w:ascii="Times New Roman" w:eastAsia="仿宋_GB2312" w:hAnsi="Times New Roman"/>
                <w:kern w:val="0"/>
                <w:szCs w:val="21"/>
              </w:rPr>
              <w:t>2</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a)</w:t>
            </w:r>
            <w:r>
              <w:rPr>
                <w:rFonts w:ascii="Times New Roman" w:eastAsia="仿宋_GB2312" w:hAnsi="Times New Roman" w:hint="eastAsia"/>
                <w:kern w:val="0"/>
                <w:szCs w:val="21"/>
              </w:rPr>
              <w:t>成立了有主管领导负责的标准化领导机构；</w:t>
            </w:r>
          </w:p>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b)</w:t>
            </w:r>
            <w:r>
              <w:rPr>
                <w:rFonts w:ascii="Times New Roman" w:eastAsia="仿宋_GB2312" w:hAnsi="Times New Roman" w:hint="eastAsia"/>
                <w:kern w:val="0"/>
                <w:szCs w:val="21"/>
              </w:rPr>
              <w:t>规定了领导小组的工作职责和主要任务。</w:t>
            </w:r>
          </w:p>
        </w:tc>
        <w:tc>
          <w:tcPr>
            <w:tcW w:w="768" w:type="dxa"/>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 xml:space="preserve"> </w:t>
            </w: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709"/>
          <w:jc w:val="center"/>
        </w:trPr>
        <w:tc>
          <w:tcPr>
            <w:tcW w:w="1015" w:type="dxa"/>
            <w:vMerge/>
          </w:tcPr>
          <w:p w:rsidR="006573C4" w:rsidRDefault="006573C4">
            <w:pPr>
              <w:spacing w:line="320" w:lineRule="exact"/>
              <w:jc w:val="left"/>
              <w:rPr>
                <w:rFonts w:ascii="Times New Roman" w:eastAsia="方正仿宋_GBK" w:hAnsi="Times New Roman"/>
                <w:kern w:val="0"/>
                <w:szCs w:val="21"/>
              </w:rPr>
            </w:pPr>
          </w:p>
        </w:tc>
        <w:tc>
          <w:tcPr>
            <w:tcW w:w="1393" w:type="dxa"/>
            <w:vMerge/>
            <w:vAlign w:val="center"/>
          </w:tcPr>
          <w:p w:rsidR="006573C4" w:rsidRDefault="006573C4">
            <w:pPr>
              <w:spacing w:line="320" w:lineRule="exact"/>
              <w:jc w:val="left"/>
              <w:rPr>
                <w:rFonts w:ascii="Times New Roman" w:eastAsia="方正仿宋_GBK" w:hAnsi="Times New Roman"/>
                <w:kern w:val="0"/>
                <w:szCs w:val="21"/>
              </w:rPr>
            </w:pP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1.1.2</w:t>
              </w:r>
            </w:smartTag>
            <w:r>
              <w:rPr>
                <w:rFonts w:ascii="Times New Roman" w:eastAsia="仿宋_GB2312" w:hAnsi="Times New Roman" w:hint="eastAsia"/>
                <w:kern w:val="0"/>
                <w:szCs w:val="21"/>
              </w:rPr>
              <w:t>工作机构（</w:t>
            </w:r>
            <w:r>
              <w:rPr>
                <w:rFonts w:ascii="Times New Roman" w:eastAsia="仿宋_GB2312" w:hAnsi="Times New Roman"/>
                <w:kern w:val="0"/>
                <w:szCs w:val="21"/>
              </w:rPr>
              <w:t>1</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a)</w:t>
            </w:r>
            <w:r>
              <w:rPr>
                <w:rFonts w:ascii="Times New Roman" w:eastAsia="仿宋_GB2312" w:hAnsi="Times New Roman" w:hint="eastAsia"/>
                <w:kern w:val="0"/>
                <w:szCs w:val="21"/>
              </w:rPr>
              <w:t>有标准化专</w:t>
            </w:r>
            <w:r>
              <w:rPr>
                <w:rFonts w:ascii="Times New Roman" w:eastAsia="仿宋_GB2312" w:hAnsi="Times New Roman"/>
                <w:kern w:val="0"/>
                <w:szCs w:val="21"/>
              </w:rPr>
              <w:t>/</w:t>
            </w:r>
            <w:r>
              <w:rPr>
                <w:rFonts w:ascii="Times New Roman" w:eastAsia="仿宋_GB2312" w:hAnsi="Times New Roman" w:hint="eastAsia"/>
                <w:kern w:val="0"/>
                <w:szCs w:val="21"/>
              </w:rPr>
              <w:t>兼职工作机构，规定了标准化工作职责</w:t>
            </w:r>
            <w:r>
              <w:rPr>
                <w:rFonts w:ascii="Times New Roman" w:eastAsia="仿宋_GB2312" w:hAnsi="Times New Roman"/>
                <w:kern w:val="0"/>
                <w:szCs w:val="21"/>
              </w:rPr>
              <w:t>;</w:t>
            </w:r>
          </w:p>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b)</w:t>
            </w:r>
            <w:r>
              <w:rPr>
                <w:rFonts w:ascii="Times New Roman" w:eastAsia="仿宋_GB2312" w:hAnsi="Times New Roman" w:hint="eastAsia"/>
                <w:kern w:val="0"/>
                <w:szCs w:val="21"/>
              </w:rPr>
              <w:t>提供了必要的工作场所、物资等工作条件。</w:t>
            </w:r>
          </w:p>
        </w:tc>
        <w:tc>
          <w:tcPr>
            <w:tcW w:w="768" w:type="dxa"/>
          </w:tcPr>
          <w:p w:rsidR="006573C4" w:rsidRDefault="006573C4">
            <w:pPr>
              <w:spacing w:line="320" w:lineRule="exact"/>
              <w:jc w:val="left"/>
              <w:rPr>
                <w:rFonts w:ascii="Times New Roman" w:eastAsia="方正仿宋_GBK" w:hAnsi="Times New Roman"/>
                <w:kern w:val="0"/>
                <w:szCs w:val="21"/>
              </w:rPr>
            </w:pPr>
            <w:r>
              <w:rPr>
                <w:rFonts w:ascii="Times New Roman" w:eastAsia="仿宋_GB2312" w:hAnsi="Times New Roman"/>
                <w:kern w:val="0"/>
                <w:szCs w:val="21"/>
              </w:rPr>
              <w:t xml:space="preserve"> </w:t>
            </w: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1117"/>
          <w:jc w:val="center"/>
        </w:trPr>
        <w:tc>
          <w:tcPr>
            <w:tcW w:w="1015" w:type="dxa"/>
            <w:vMerge/>
          </w:tcPr>
          <w:p w:rsidR="006573C4" w:rsidRDefault="006573C4">
            <w:pPr>
              <w:spacing w:line="320" w:lineRule="exact"/>
              <w:jc w:val="left"/>
              <w:rPr>
                <w:rFonts w:ascii="Times New Roman" w:eastAsia="方正仿宋_GBK" w:hAnsi="Times New Roman"/>
                <w:kern w:val="0"/>
                <w:szCs w:val="21"/>
              </w:rPr>
            </w:pPr>
          </w:p>
        </w:tc>
        <w:tc>
          <w:tcPr>
            <w:tcW w:w="1393" w:type="dxa"/>
            <w:vAlign w:val="center"/>
          </w:tcPr>
          <w:p w:rsidR="006573C4" w:rsidRDefault="006573C4">
            <w:pPr>
              <w:spacing w:line="320" w:lineRule="exact"/>
              <w:jc w:val="left"/>
              <w:rPr>
                <w:rFonts w:ascii="Times New Roman" w:eastAsia="方正仿宋_GBK" w:hAnsi="Times New Roman"/>
                <w:kern w:val="0"/>
                <w:szCs w:val="21"/>
              </w:rPr>
            </w:pPr>
            <w:r>
              <w:rPr>
                <w:rFonts w:ascii="Times New Roman" w:eastAsia="仿宋_GB2312" w:hAnsi="Times New Roman"/>
                <w:kern w:val="0"/>
                <w:szCs w:val="21"/>
              </w:rPr>
              <w:t>1.2</w:t>
            </w:r>
            <w:r>
              <w:rPr>
                <w:rFonts w:ascii="Times New Roman" w:eastAsia="仿宋_GB2312" w:hAnsi="Times New Roman" w:hint="eastAsia"/>
                <w:kern w:val="0"/>
                <w:szCs w:val="21"/>
              </w:rPr>
              <w:t>人员管理（</w:t>
            </w:r>
            <w:r>
              <w:rPr>
                <w:rFonts w:ascii="Times New Roman" w:eastAsia="仿宋_GB2312" w:hAnsi="Times New Roman"/>
                <w:kern w:val="0"/>
                <w:szCs w:val="21"/>
              </w:rPr>
              <w:t>2</w:t>
            </w:r>
            <w:r>
              <w:rPr>
                <w:rFonts w:ascii="Times New Roman" w:eastAsia="仿宋_GB2312" w:hAnsi="Times New Roman" w:hint="eastAsia"/>
                <w:kern w:val="0"/>
                <w:szCs w:val="21"/>
              </w:rPr>
              <w:t>分）</w:t>
            </w:r>
          </w:p>
        </w:tc>
        <w:tc>
          <w:tcPr>
            <w:tcW w:w="2718" w:type="dxa"/>
            <w:vAlign w:val="center"/>
          </w:tcPr>
          <w:p w:rsidR="006573C4" w:rsidRDefault="006573C4">
            <w:pPr>
              <w:spacing w:line="320" w:lineRule="exact"/>
              <w:rPr>
                <w:rFonts w:ascii="Times New Roman" w:eastAsia="仿宋_GB2312"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1.2.1</w:t>
              </w:r>
            </w:smartTag>
            <w:r>
              <w:rPr>
                <w:rFonts w:ascii="Times New Roman" w:eastAsia="仿宋_GB2312" w:hAnsi="Times New Roman" w:hint="eastAsia"/>
                <w:kern w:val="0"/>
                <w:szCs w:val="21"/>
              </w:rPr>
              <w:t>专兼职工作人员配备及职责，标准化教育和培训</w:t>
            </w:r>
          </w:p>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hint="eastAsia"/>
                <w:kern w:val="0"/>
                <w:szCs w:val="21"/>
              </w:rPr>
              <w:t>（</w:t>
            </w:r>
            <w:r>
              <w:rPr>
                <w:rFonts w:ascii="Times New Roman" w:eastAsia="仿宋_GB2312" w:hAnsi="Times New Roman"/>
                <w:kern w:val="0"/>
                <w:szCs w:val="21"/>
              </w:rPr>
              <w:t>2</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a)</w:t>
            </w:r>
            <w:r>
              <w:rPr>
                <w:rFonts w:ascii="Times New Roman" w:eastAsia="仿宋_GB2312" w:hAnsi="Times New Roman" w:hint="eastAsia"/>
                <w:kern w:val="0"/>
                <w:szCs w:val="21"/>
              </w:rPr>
              <w:t>配备了专（兼）职标准化人员，并明确其职责；</w:t>
            </w:r>
          </w:p>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b)</w:t>
            </w:r>
            <w:r>
              <w:rPr>
                <w:rFonts w:ascii="Times New Roman" w:eastAsia="仿宋_GB2312" w:hAnsi="Times New Roman" w:hint="eastAsia"/>
                <w:kern w:val="0"/>
                <w:szCs w:val="21"/>
              </w:rPr>
              <w:t>专（兼）职标准化人员至少接受</w:t>
            </w:r>
            <w:r>
              <w:rPr>
                <w:rFonts w:ascii="Times New Roman" w:eastAsia="仿宋_GB2312" w:hAnsi="Times New Roman"/>
                <w:kern w:val="0"/>
                <w:szCs w:val="21"/>
              </w:rPr>
              <w:t>10</w:t>
            </w:r>
            <w:r>
              <w:rPr>
                <w:rFonts w:ascii="Times New Roman" w:eastAsia="仿宋_GB2312" w:hAnsi="Times New Roman" w:hint="eastAsia"/>
                <w:kern w:val="0"/>
                <w:szCs w:val="21"/>
              </w:rPr>
              <w:t>学时标准化教育和培训并取得相应证明，人员能力满足工作需求。</w:t>
            </w:r>
          </w:p>
        </w:tc>
        <w:tc>
          <w:tcPr>
            <w:tcW w:w="768" w:type="dxa"/>
          </w:tcPr>
          <w:p w:rsidR="006573C4" w:rsidRDefault="006573C4">
            <w:pPr>
              <w:spacing w:line="320" w:lineRule="exact"/>
              <w:jc w:val="left"/>
              <w:rPr>
                <w:rFonts w:ascii="Times New Roman" w:eastAsia="方正仿宋_GBK" w:hAnsi="Times New Roman"/>
                <w:kern w:val="0"/>
                <w:szCs w:val="21"/>
              </w:rPr>
            </w:pPr>
            <w:r>
              <w:rPr>
                <w:rFonts w:ascii="Times New Roman" w:eastAsia="仿宋_GB2312" w:hAnsi="Times New Roman"/>
                <w:kern w:val="0"/>
                <w:szCs w:val="21"/>
              </w:rPr>
              <w:t xml:space="preserve"> </w:t>
            </w: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1119"/>
          <w:jc w:val="center"/>
        </w:trPr>
        <w:tc>
          <w:tcPr>
            <w:tcW w:w="1015" w:type="dxa"/>
            <w:vMerge/>
          </w:tcPr>
          <w:p w:rsidR="006573C4" w:rsidRDefault="006573C4">
            <w:pPr>
              <w:spacing w:line="320" w:lineRule="exact"/>
              <w:jc w:val="center"/>
              <w:rPr>
                <w:rFonts w:ascii="Times New Roman" w:eastAsia="方正仿宋_GBK" w:hAnsi="Times New Roman"/>
                <w:kern w:val="0"/>
                <w:szCs w:val="21"/>
              </w:rPr>
            </w:pPr>
          </w:p>
        </w:tc>
        <w:tc>
          <w:tcPr>
            <w:tcW w:w="1393" w:type="dxa"/>
            <w:vMerge w:val="restart"/>
            <w:vAlign w:val="center"/>
          </w:tcPr>
          <w:p w:rsidR="006573C4" w:rsidRDefault="006573C4">
            <w:pPr>
              <w:spacing w:line="320" w:lineRule="exact"/>
              <w:jc w:val="left"/>
              <w:rPr>
                <w:rFonts w:ascii="Times New Roman" w:eastAsia="方正仿宋_GBK" w:hAnsi="Times New Roman"/>
                <w:kern w:val="0"/>
                <w:szCs w:val="21"/>
              </w:rPr>
            </w:pPr>
            <w:r>
              <w:rPr>
                <w:rFonts w:ascii="Times New Roman" w:eastAsia="仿宋_GB2312" w:hAnsi="Times New Roman"/>
                <w:kern w:val="0"/>
                <w:szCs w:val="21"/>
              </w:rPr>
              <w:t>1.3</w:t>
            </w:r>
            <w:r>
              <w:rPr>
                <w:rFonts w:ascii="Times New Roman" w:eastAsia="仿宋_GB2312" w:hAnsi="Times New Roman" w:hint="eastAsia"/>
                <w:kern w:val="0"/>
                <w:szCs w:val="21"/>
              </w:rPr>
              <w:t>工作管理（</w:t>
            </w:r>
            <w:r>
              <w:rPr>
                <w:rFonts w:ascii="Times New Roman" w:eastAsia="仿宋_GB2312" w:hAnsi="Times New Roman"/>
                <w:kern w:val="0"/>
                <w:szCs w:val="21"/>
              </w:rPr>
              <w:t>4</w:t>
            </w:r>
            <w:r>
              <w:rPr>
                <w:rFonts w:ascii="Times New Roman" w:eastAsia="仿宋_GB2312" w:hAnsi="Times New Roman" w:hint="eastAsia"/>
                <w:kern w:val="0"/>
                <w:szCs w:val="21"/>
              </w:rPr>
              <w:t>分）</w:t>
            </w:r>
          </w:p>
        </w:tc>
        <w:tc>
          <w:tcPr>
            <w:tcW w:w="2718" w:type="dxa"/>
            <w:vAlign w:val="center"/>
          </w:tcPr>
          <w:p w:rsidR="006573C4" w:rsidRDefault="006573C4">
            <w:pPr>
              <w:spacing w:line="320" w:lineRule="exact"/>
              <w:jc w:val="lef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1.3.1</w:t>
              </w:r>
            </w:smartTag>
            <w:r>
              <w:rPr>
                <w:rFonts w:ascii="Times New Roman" w:eastAsia="仿宋_GB2312" w:hAnsi="Times New Roman" w:hint="eastAsia"/>
                <w:kern w:val="0"/>
                <w:szCs w:val="21"/>
              </w:rPr>
              <w:t>制定与本组织相适应的标准化工作制度，并形成规范性文件（</w:t>
            </w:r>
            <w:r>
              <w:rPr>
                <w:rFonts w:ascii="Times New Roman" w:eastAsia="仿宋_GB2312" w:hAnsi="Times New Roman"/>
                <w:kern w:val="0"/>
                <w:szCs w:val="21"/>
              </w:rPr>
              <w:t>1</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a)</w:t>
            </w:r>
            <w:r>
              <w:rPr>
                <w:rFonts w:ascii="Times New Roman" w:eastAsia="仿宋_GB2312" w:hAnsi="Times New Roman" w:hint="eastAsia"/>
                <w:kern w:val="0"/>
                <w:szCs w:val="21"/>
              </w:rPr>
              <w:t>有标准化管理办法（标准）；</w:t>
            </w:r>
          </w:p>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b)</w:t>
            </w:r>
            <w:r>
              <w:rPr>
                <w:rFonts w:ascii="Times New Roman" w:eastAsia="仿宋_GB2312" w:hAnsi="Times New Roman" w:hint="eastAsia"/>
                <w:kern w:val="0"/>
                <w:szCs w:val="21"/>
              </w:rPr>
              <w:t>建立了明确的监督检查制度（园区试点、区域试点或行业试点内各相关单位还应签订共同遵守的标准化公约或责任书，建立协调自律机制）。</w:t>
            </w:r>
          </w:p>
        </w:tc>
        <w:tc>
          <w:tcPr>
            <w:tcW w:w="768" w:type="dxa"/>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 xml:space="preserve"> </w:t>
            </w: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1909"/>
          <w:jc w:val="center"/>
        </w:trPr>
        <w:tc>
          <w:tcPr>
            <w:tcW w:w="1015" w:type="dxa"/>
            <w:vMerge/>
          </w:tcPr>
          <w:p w:rsidR="006573C4" w:rsidRDefault="006573C4">
            <w:pPr>
              <w:spacing w:line="320" w:lineRule="exact"/>
              <w:jc w:val="center"/>
              <w:rPr>
                <w:rFonts w:ascii="Times New Roman" w:eastAsia="方正仿宋_GBK" w:hAnsi="Times New Roman"/>
                <w:kern w:val="0"/>
                <w:szCs w:val="21"/>
              </w:rPr>
            </w:pPr>
          </w:p>
        </w:tc>
        <w:tc>
          <w:tcPr>
            <w:tcW w:w="1393" w:type="dxa"/>
            <w:vMerge/>
            <w:vAlign w:val="center"/>
          </w:tcPr>
          <w:p w:rsidR="006573C4" w:rsidRDefault="006573C4">
            <w:pPr>
              <w:spacing w:line="320" w:lineRule="exact"/>
              <w:jc w:val="center"/>
              <w:rPr>
                <w:rFonts w:ascii="Times New Roman" w:eastAsia="方正仿宋_GBK" w:hAnsi="Times New Roman"/>
                <w:kern w:val="0"/>
                <w:szCs w:val="21"/>
              </w:rPr>
            </w:pP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1.3.2</w:t>
              </w:r>
            </w:smartTag>
            <w:r>
              <w:rPr>
                <w:rFonts w:ascii="Times New Roman" w:eastAsia="仿宋_GB2312" w:hAnsi="Times New Roman" w:hint="eastAsia"/>
                <w:kern w:val="0"/>
                <w:szCs w:val="21"/>
              </w:rPr>
              <w:t>对组织所开展的标准化活动进行策划、安排以及加强对各环节的管理（</w:t>
            </w:r>
            <w:r>
              <w:rPr>
                <w:rFonts w:ascii="Times New Roman" w:eastAsia="仿宋_GB2312" w:hAnsi="Times New Roman"/>
                <w:kern w:val="0"/>
                <w:szCs w:val="21"/>
              </w:rPr>
              <w:t>3</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a)</w:t>
            </w:r>
            <w:r>
              <w:rPr>
                <w:rFonts w:ascii="Times New Roman" w:eastAsia="仿宋_GB2312" w:hAnsi="Times New Roman" w:hint="eastAsia"/>
                <w:kern w:val="0"/>
                <w:szCs w:val="21"/>
              </w:rPr>
              <w:t>有工作规划，明确试点工作内容、目标和总体要求，有试点实施方案，对总体目标进行分解，明确阶段目标、工作步骤和保障措施，方案中包括了标准实施计划；</w:t>
            </w:r>
          </w:p>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 xml:space="preserve">b) </w:t>
            </w:r>
            <w:r>
              <w:rPr>
                <w:rFonts w:ascii="Times New Roman" w:eastAsia="仿宋_GB2312" w:hAnsi="Times New Roman" w:hint="eastAsia"/>
                <w:kern w:val="0"/>
                <w:szCs w:val="21"/>
              </w:rPr>
              <w:t>召开动员大会或采用其它形式进行广泛动员，组织有关部门（或单位）有计划、有步骤地开展服务标准化活动。</w:t>
            </w:r>
          </w:p>
        </w:tc>
        <w:tc>
          <w:tcPr>
            <w:tcW w:w="768" w:type="dxa"/>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 xml:space="preserve"> </w:t>
            </w: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1020"/>
          <w:jc w:val="center"/>
        </w:trPr>
        <w:tc>
          <w:tcPr>
            <w:tcW w:w="1015" w:type="dxa"/>
            <w:vMerge/>
          </w:tcPr>
          <w:p w:rsidR="006573C4" w:rsidRDefault="006573C4">
            <w:pPr>
              <w:spacing w:line="320" w:lineRule="exact"/>
              <w:jc w:val="left"/>
              <w:rPr>
                <w:rFonts w:ascii="Times New Roman" w:eastAsia="方正仿宋_GBK" w:hAnsi="Times New Roman"/>
                <w:kern w:val="0"/>
                <w:szCs w:val="21"/>
              </w:rPr>
            </w:pPr>
          </w:p>
        </w:tc>
        <w:tc>
          <w:tcPr>
            <w:tcW w:w="1393" w:type="dxa"/>
            <w:vAlign w:val="center"/>
          </w:tcPr>
          <w:p w:rsidR="006573C4" w:rsidRDefault="006573C4">
            <w:pPr>
              <w:spacing w:line="320" w:lineRule="exact"/>
              <w:jc w:val="left"/>
              <w:rPr>
                <w:rFonts w:ascii="Times New Roman" w:eastAsia="方正仿宋_GBK" w:hAnsi="Times New Roman"/>
                <w:kern w:val="0"/>
                <w:szCs w:val="21"/>
              </w:rPr>
            </w:pPr>
            <w:r>
              <w:rPr>
                <w:rFonts w:ascii="Times New Roman" w:eastAsia="仿宋_GB2312" w:hAnsi="Times New Roman"/>
                <w:kern w:val="0"/>
                <w:szCs w:val="21"/>
              </w:rPr>
              <w:t>1.4</w:t>
            </w:r>
            <w:r>
              <w:rPr>
                <w:rFonts w:ascii="Times New Roman" w:eastAsia="仿宋_GB2312" w:hAnsi="Times New Roman" w:hint="eastAsia"/>
                <w:kern w:val="0"/>
                <w:szCs w:val="21"/>
              </w:rPr>
              <w:t>经费管理（</w:t>
            </w:r>
            <w:r>
              <w:rPr>
                <w:rFonts w:ascii="Times New Roman" w:eastAsia="仿宋_GB2312" w:hAnsi="Times New Roman"/>
                <w:kern w:val="0"/>
                <w:szCs w:val="21"/>
              </w:rPr>
              <w:t>1</w:t>
            </w:r>
            <w:r>
              <w:rPr>
                <w:rFonts w:ascii="Times New Roman" w:eastAsia="仿宋_GB2312" w:hAnsi="Times New Roman" w:hint="eastAsia"/>
                <w:kern w:val="0"/>
                <w:szCs w:val="21"/>
              </w:rPr>
              <w:t>分）</w:t>
            </w:r>
          </w:p>
        </w:tc>
        <w:tc>
          <w:tcPr>
            <w:tcW w:w="2718" w:type="dxa"/>
            <w:vAlign w:val="center"/>
          </w:tcPr>
          <w:p w:rsidR="006573C4" w:rsidRDefault="006573C4">
            <w:pPr>
              <w:spacing w:line="320" w:lineRule="exact"/>
              <w:jc w:val="lef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1.4.1</w:t>
              </w:r>
            </w:smartTag>
            <w:r>
              <w:rPr>
                <w:rFonts w:ascii="Times New Roman" w:eastAsia="仿宋_GB2312" w:hAnsi="Times New Roman" w:hint="eastAsia"/>
                <w:kern w:val="0"/>
                <w:szCs w:val="21"/>
              </w:rPr>
              <w:t>有保障试点工作的资金投入，专款专用（</w:t>
            </w:r>
            <w:r>
              <w:rPr>
                <w:rFonts w:ascii="Times New Roman" w:eastAsia="仿宋_GB2312" w:hAnsi="Times New Roman"/>
                <w:kern w:val="0"/>
                <w:szCs w:val="21"/>
              </w:rPr>
              <w:t>1</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hint="eastAsia"/>
                <w:kern w:val="0"/>
                <w:szCs w:val="21"/>
              </w:rPr>
              <w:t>为试点工作提供了保障经费，通过文件等形式建立了标准化工作经费长期保障机制。</w:t>
            </w:r>
          </w:p>
        </w:tc>
        <w:tc>
          <w:tcPr>
            <w:tcW w:w="768" w:type="dxa"/>
          </w:tcPr>
          <w:p w:rsidR="006573C4" w:rsidRDefault="006573C4">
            <w:pPr>
              <w:spacing w:line="320" w:lineRule="exact"/>
              <w:jc w:val="left"/>
              <w:rPr>
                <w:rFonts w:ascii="Times New Roman" w:eastAsia="方正仿宋_GBK" w:hAnsi="Times New Roman"/>
                <w:kern w:val="0"/>
                <w:szCs w:val="21"/>
              </w:rPr>
            </w:pPr>
            <w:r>
              <w:rPr>
                <w:rFonts w:ascii="Times New Roman" w:eastAsia="仿宋_GB2312" w:hAnsi="Times New Roman"/>
                <w:kern w:val="0"/>
                <w:szCs w:val="21"/>
              </w:rPr>
              <w:t xml:space="preserve"> </w:t>
            </w: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90"/>
          <w:jc w:val="center"/>
        </w:trPr>
        <w:tc>
          <w:tcPr>
            <w:tcW w:w="1015" w:type="dxa"/>
            <w:vMerge w:val="restart"/>
            <w:vAlign w:val="center"/>
          </w:tcPr>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2.</w:t>
            </w:r>
            <w:r>
              <w:rPr>
                <w:rFonts w:ascii="Times New Roman" w:eastAsia="仿宋_GB2312" w:hAnsi="Times New Roman" w:hint="eastAsia"/>
                <w:kern w:val="0"/>
                <w:szCs w:val="21"/>
              </w:rPr>
              <w:t>标准体系</w:t>
            </w:r>
            <w:r>
              <w:rPr>
                <w:rFonts w:ascii="Times New Roman" w:eastAsia="仿宋_GB2312" w:hAnsi="Times New Roman"/>
                <w:kern w:val="0"/>
                <w:szCs w:val="21"/>
              </w:rPr>
              <w:t xml:space="preserve"> </w:t>
            </w:r>
            <w:r>
              <w:rPr>
                <w:rFonts w:ascii="Times New Roman" w:eastAsia="仿宋_GB2312" w:hAnsi="Times New Roman" w:hint="eastAsia"/>
                <w:kern w:val="0"/>
                <w:szCs w:val="21"/>
              </w:rPr>
              <w:t>（</w:t>
            </w:r>
            <w:r>
              <w:rPr>
                <w:rFonts w:ascii="Times New Roman" w:eastAsia="仿宋_GB2312" w:hAnsi="Times New Roman"/>
                <w:kern w:val="0"/>
                <w:szCs w:val="21"/>
              </w:rPr>
              <w:t>40</w:t>
            </w:r>
            <w:r>
              <w:rPr>
                <w:rFonts w:ascii="Times New Roman" w:eastAsia="仿宋_GB2312" w:hAnsi="Times New Roman" w:hint="eastAsia"/>
                <w:kern w:val="0"/>
                <w:szCs w:val="21"/>
              </w:rPr>
              <w:t>分）</w:t>
            </w: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2.</w:t>
            </w:r>
            <w:r>
              <w:rPr>
                <w:rFonts w:ascii="Times New Roman" w:eastAsia="仿宋_GB2312" w:hAnsi="Times New Roman" w:hint="eastAsia"/>
                <w:kern w:val="0"/>
                <w:szCs w:val="21"/>
              </w:rPr>
              <w:t>标准体系</w:t>
            </w:r>
            <w:r>
              <w:rPr>
                <w:rFonts w:ascii="Times New Roman" w:eastAsia="仿宋_GB2312" w:hAnsi="Times New Roman"/>
                <w:kern w:val="0"/>
                <w:szCs w:val="21"/>
              </w:rPr>
              <w:t xml:space="preserve"> </w:t>
            </w:r>
            <w:r>
              <w:rPr>
                <w:rFonts w:ascii="Times New Roman" w:eastAsia="仿宋_GB2312" w:hAnsi="Times New Roman" w:hint="eastAsia"/>
                <w:kern w:val="0"/>
                <w:szCs w:val="21"/>
              </w:rPr>
              <w:t>（</w:t>
            </w:r>
            <w:r>
              <w:rPr>
                <w:rFonts w:ascii="Times New Roman" w:eastAsia="仿宋_GB2312" w:hAnsi="Times New Roman"/>
                <w:kern w:val="0"/>
                <w:szCs w:val="21"/>
              </w:rPr>
              <w:t>40</w:t>
            </w:r>
            <w:r>
              <w:rPr>
                <w:rFonts w:ascii="Times New Roman" w:eastAsia="仿宋_GB2312" w:hAnsi="Times New Roman" w:hint="eastAsia"/>
                <w:kern w:val="0"/>
                <w:szCs w:val="21"/>
              </w:rPr>
              <w:t>分）</w:t>
            </w: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方正仿宋_GBK" w:hAnsi="Times New Roman"/>
                <w:kern w:val="0"/>
                <w:szCs w:val="21"/>
              </w:rPr>
            </w:pPr>
          </w:p>
        </w:tc>
        <w:tc>
          <w:tcPr>
            <w:tcW w:w="1393" w:type="dxa"/>
            <w:vMerge w:val="restart"/>
            <w:vAlign w:val="center"/>
          </w:tcPr>
          <w:p w:rsidR="006573C4" w:rsidRDefault="006573C4">
            <w:pPr>
              <w:spacing w:line="320" w:lineRule="exact"/>
              <w:jc w:val="center"/>
              <w:rPr>
                <w:rFonts w:ascii="Times New Roman" w:eastAsia="方正仿宋_GBK" w:hAnsi="Times New Roman"/>
                <w:kern w:val="0"/>
                <w:szCs w:val="21"/>
              </w:rPr>
            </w:pPr>
            <w:r>
              <w:rPr>
                <w:rFonts w:ascii="Times New Roman" w:eastAsia="仿宋_GB2312" w:hAnsi="Times New Roman"/>
                <w:kern w:val="0"/>
                <w:szCs w:val="21"/>
              </w:rPr>
              <w:t>2.1</w:t>
            </w:r>
            <w:r>
              <w:rPr>
                <w:rFonts w:ascii="Times New Roman" w:eastAsia="仿宋_GB2312" w:hAnsi="Times New Roman" w:hint="eastAsia"/>
                <w:kern w:val="0"/>
                <w:szCs w:val="21"/>
              </w:rPr>
              <w:t>基本要求（</w:t>
            </w:r>
            <w:r>
              <w:rPr>
                <w:rFonts w:ascii="Times New Roman" w:eastAsia="仿宋_GB2312" w:hAnsi="Times New Roman"/>
                <w:kern w:val="0"/>
                <w:szCs w:val="21"/>
              </w:rPr>
              <w:t>11</w:t>
            </w:r>
            <w:r>
              <w:rPr>
                <w:rFonts w:ascii="Times New Roman" w:eastAsia="仿宋_GB2312" w:hAnsi="Times New Roman" w:hint="eastAsia"/>
                <w:kern w:val="0"/>
                <w:szCs w:val="21"/>
              </w:rPr>
              <w:t>分）</w:t>
            </w:r>
          </w:p>
        </w:tc>
        <w:tc>
          <w:tcPr>
            <w:tcW w:w="2718" w:type="dxa"/>
            <w:vAlign w:val="center"/>
          </w:tcPr>
          <w:p w:rsidR="006573C4" w:rsidRDefault="006573C4">
            <w:pPr>
              <w:spacing w:line="320" w:lineRule="exact"/>
              <w:jc w:val="lef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2.1.1</w:t>
              </w:r>
            </w:smartTag>
            <w:r>
              <w:rPr>
                <w:rFonts w:ascii="Times New Roman" w:eastAsia="仿宋_GB2312" w:hAnsi="Times New Roman" w:hint="eastAsia"/>
                <w:kern w:val="0"/>
                <w:szCs w:val="21"/>
              </w:rPr>
              <w:t>体系规范性（</w:t>
            </w:r>
            <w:r>
              <w:rPr>
                <w:rFonts w:ascii="Times New Roman" w:eastAsia="仿宋_GB2312" w:hAnsi="Times New Roman"/>
                <w:kern w:val="0"/>
                <w:szCs w:val="21"/>
              </w:rPr>
              <w:t>2</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jc w:val="left"/>
              <w:rPr>
                <w:rFonts w:ascii="Times New Roman" w:eastAsia="仿宋_GB2312" w:hAnsi="Times New Roman"/>
                <w:kern w:val="0"/>
                <w:szCs w:val="21"/>
              </w:rPr>
            </w:pPr>
            <w:r>
              <w:rPr>
                <w:rFonts w:ascii="Times New Roman" w:eastAsia="仿宋_GB2312" w:hAnsi="Times New Roman"/>
                <w:kern w:val="0"/>
                <w:szCs w:val="21"/>
              </w:rPr>
              <w:t>a)</w:t>
            </w:r>
            <w:r>
              <w:rPr>
                <w:rFonts w:ascii="Times New Roman" w:eastAsia="仿宋_GB2312" w:hAnsi="Times New Roman" w:hint="eastAsia"/>
                <w:kern w:val="0"/>
                <w:szCs w:val="21"/>
              </w:rPr>
              <w:t>标准体系框架、标准体系表、标准明细表、标准汇总表和标准文本符合</w:t>
            </w:r>
            <w:r>
              <w:rPr>
                <w:rFonts w:ascii="Times New Roman" w:eastAsia="仿宋_GB2312" w:hAnsi="Times New Roman"/>
                <w:kern w:val="0"/>
                <w:szCs w:val="21"/>
              </w:rPr>
              <w:t>GB/T 24421</w:t>
            </w:r>
            <w:r>
              <w:rPr>
                <w:rFonts w:ascii="Times New Roman" w:eastAsia="仿宋_GB2312" w:hAnsi="Times New Roman" w:hint="eastAsia"/>
                <w:kern w:val="0"/>
                <w:szCs w:val="21"/>
              </w:rPr>
              <w:t>和</w:t>
            </w:r>
            <w:r>
              <w:rPr>
                <w:rFonts w:ascii="Times New Roman" w:eastAsia="仿宋_GB2312" w:hAnsi="Times New Roman"/>
                <w:kern w:val="0"/>
                <w:szCs w:val="21"/>
              </w:rPr>
              <w:t>GB/T 13016</w:t>
            </w:r>
            <w:r>
              <w:rPr>
                <w:rFonts w:ascii="Times New Roman" w:eastAsia="仿宋_GB2312" w:hAnsi="Times New Roman" w:hint="eastAsia"/>
                <w:kern w:val="0"/>
                <w:szCs w:val="21"/>
              </w:rPr>
              <w:t>、</w:t>
            </w:r>
            <w:r>
              <w:rPr>
                <w:rFonts w:ascii="Times New Roman" w:eastAsia="仿宋_GB2312" w:hAnsi="Times New Roman"/>
                <w:kern w:val="0"/>
                <w:szCs w:val="21"/>
              </w:rPr>
              <w:t>GB/T 13017</w:t>
            </w:r>
            <w:r>
              <w:rPr>
                <w:rFonts w:ascii="Times New Roman" w:eastAsia="仿宋_GB2312" w:hAnsi="Times New Roman" w:hint="eastAsia"/>
                <w:kern w:val="0"/>
                <w:szCs w:val="21"/>
              </w:rPr>
              <w:t>、</w:t>
            </w:r>
            <w:r>
              <w:rPr>
                <w:rFonts w:ascii="Times New Roman" w:eastAsia="仿宋_GB2312" w:hAnsi="Times New Roman"/>
                <w:kern w:val="0"/>
                <w:szCs w:val="21"/>
              </w:rPr>
              <w:t>GB/T 1.1</w:t>
            </w:r>
            <w:r>
              <w:rPr>
                <w:rFonts w:ascii="Times New Roman" w:eastAsia="仿宋_GB2312" w:hAnsi="Times New Roman" w:hint="eastAsia"/>
                <w:kern w:val="0"/>
                <w:szCs w:val="21"/>
              </w:rPr>
              <w:t>的规定</w:t>
            </w:r>
            <w:r>
              <w:rPr>
                <w:rFonts w:ascii="Times New Roman" w:eastAsia="仿宋_GB2312" w:hAnsi="Times New Roman"/>
                <w:kern w:val="0"/>
                <w:szCs w:val="21"/>
              </w:rPr>
              <w:t xml:space="preserve">; </w:t>
            </w:r>
          </w:p>
          <w:p w:rsidR="006573C4" w:rsidRDefault="006573C4">
            <w:pPr>
              <w:spacing w:line="320" w:lineRule="exact"/>
              <w:jc w:val="left"/>
              <w:rPr>
                <w:rFonts w:ascii="Times New Roman" w:eastAsia="方正仿宋_GBK" w:hAnsi="Times New Roman"/>
                <w:kern w:val="0"/>
                <w:szCs w:val="21"/>
              </w:rPr>
            </w:pPr>
            <w:r>
              <w:rPr>
                <w:rFonts w:ascii="Times New Roman" w:eastAsia="仿宋_GB2312" w:hAnsi="Times New Roman"/>
                <w:kern w:val="0"/>
                <w:szCs w:val="21"/>
              </w:rPr>
              <w:t xml:space="preserve">b) </w:t>
            </w:r>
            <w:r>
              <w:rPr>
                <w:rFonts w:ascii="Times New Roman" w:eastAsia="仿宋_GB2312" w:hAnsi="Times New Roman" w:hint="eastAsia"/>
                <w:kern w:val="0"/>
                <w:szCs w:val="21"/>
              </w:rPr>
              <w:t>标准文本结构合理、层次分明、内容具体，文字表达准确、严谨、简明、易懂，术语、符号统一。</w:t>
            </w:r>
          </w:p>
        </w:tc>
        <w:tc>
          <w:tcPr>
            <w:tcW w:w="768" w:type="dxa"/>
            <w:vAlign w:val="center"/>
          </w:tcPr>
          <w:p w:rsidR="006573C4" w:rsidRDefault="006573C4">
            <w:pPr>
              <w:spacing w:line="320" w:lineRule="exact"/>
              <w:jc w:val="left"/>
              <w:rPr>
                <w:rFonts w:ascii="Times New Roman" w:eastAsia="方正仿宋_GBK" w:hAnsi="Times New Roman"/>
                <w:kern w:val="0"/>
                <w:szCs w:val="21"/>
              </w:rPr>
            </w:pPr>
          </w:p>
        </w:tc>
        <w:tc>
          <w:tcPr>
            <w:tcW w:w="744" w:type="dxa"/>
            <w:vAlign w:val="center"/>
          </w:tcPr>
          <w:p w:rsidR="006573C4" w:rsidRDefault="006573C4">
            <w:pPr>
              <w:spacing w:line="320" w:lineRule="exact"/>
              <w:ind w:right="420"/>
              <w:rPr>
                <w:rFonts w:ascii="Times New Roman" w:eastAsia="方正仿宋_GBK" w:hAnsi="Times New Roman"/>
                <w:kern w:val="0"/>
                <w:szCs w:val="21"/>
              </w:rPr>
            </w:pPr>
          </w:p>
        </w:tc>
      </w:tr>
      <w:tr w:rsidR="006573C4" w:rsidRPr="00357661">
        <w:trPr>
          <w:trHeight w:val="1396"/>
          <w:jc w:val="center"/>
        </w:trPr>
        <w:tc>
          <w:tcPr>
            <w:tcW w:w="1015" w:type="dxa"/>
            <w:vMerge/>
          </w:tcPr>
          <w:p w:rsidR="006573C4" w:rsidRDefault="006573C4">
            <w:pPr>
              <w:spacing w:line="320" w:lineRule="exact"/>
              <w:rPr>
                <w:rFonts w:ascii="Times New Roman" w:eastAsia="方正仿宋_GBK" w:hAnsi="Times New Roman"/>
                <w:kern w:val="0"/>
                <w:szCs w:val="21"/>
              </w:rPr>
            </w:pPr>
          </w:p>
        </w:tc>
        <w:tc>
          <w:tcPr>
            <w:tcW w:w="1393" w:type="dxa"/>
            <w:vMerge/>
            <w:vAlign w:val="center"/>
          </w:tcPr>
          <w:p w:rsidR="006573C4" w:rsidRDefault="006573C4">
            <w:pPr>
              <w:spacing w:line="320" w:lineRule="exact"/>
              <w:rPr>
                <w:rFonts w:ascii="Times New Roman" w:eastAsia="方正仿宋_GBK" w:hAnsi="Times New Roman"/>
                <w:kern w:val="0"/>
                <w:szCs w:val="21"/>
              </w:rPr>
            </w:pPr>
          </w:p>
        </w:tc>
        <w:tc>
          <w:tcPr>
            <w:tcW w:w="2718" w:type="dxa"/>
            <w:vAlign w:val="center"/>
          </w:tcPr>
          <w:p w:rsidR="006573C4" w:rsidRDefault="006573C4">
            <w:pPr>
              <w:spacing w:line="320" w:lineRule="exact"/>
              <w:jc w:val="lef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2.1.2</w:t>
              </w:r>
            </w:smartTag>
            <w:r>
              <w:rPr>
                <w:rFonts w:ascii="Times New Roman" w:eastAsia="仿宋_GB2312" w:hAnsi="Times New Roman" w:hint="eastAsia"/>
                <w:kern w:val="0"/>
                <w:szCs w:val="21"/>
              </w:rPr>
              <w:t>体系完整性（</w:t>
            </w:r>
            <w:r>
              <w:rPr>
                <w:rFonts w:ascii="Times New Roman" w:eastAsia="仿宋_GB2312" w:hAnsi="Times New Roman"/>
                <w:kern w:val="0"/>
                <w:szCs w:val="21"/>
              </w:rPr>
              <w:t>3</w:t>
            </w:r>
            <w:r>
              <w:rPr>
                <w:rFonts w:ascii="Times New Roman" w:eastAsia="仿宋_GB2312" w:hAnsi="Times New Roman" w:hint="eastAsia"/>
                <w:kern w:val="0"/>
                <w:szCs w:val="21"/>
              </w:rPr>
              <w:t>分）</w:t>
            </w:r>
          </w:p>
        </w:tc>
        <w:tc>
          <w:tcPr>
            <w:tcW w:w="7082" w:type="dxa"/>
            <w:vAlign w:val="center"/>
          </w:tcPr>
          <w:p w:rsidR="006573C4" w:rsidRDefault="006573C4">
            <w:pPr>
              <w:tabs>
                <w:tab w:val="left" w:pos="68"/>
              </w:tabs>
              <w:spacing w:line="320" w:lineRule="exact"/>
              <w:jc w:val="left"/>
              <w:rPr>
                <w:rFonts w:ascii="Times New Roman" w:eastAsia="仿宋_GB2312" w:hAnsi="Times New Roman"/>
                <w:spacing w:val="-6"/>
                <w:kern w:val="0"/>
                <w:szCs w:val="21"/>
              </w:rPr>
            </w:pPr>
            <w:r>
              <w:rPr>
                <w:rFonts w:ascii="Times New Roman" w:eastAsia="仿宋_GB2312" w:hAnsi="Times New Roman"/>
                <w:spacing w:val="-6"/>
                <w:kern w:val="0"/>
                <w:szCs w:val="21"/>
              </w:rPr>
              <w:t>a)</w:t>
            </w:r>
            <w:r>
              <w:rPr>
                <w:rFonts w:ascii="Times New Roman" w:eastAsia="仿宋_GB2312" w:hAnsi="Times New Roman" w:hint="eastAsia"/>
                <w:spacing w:val="-6"/>
                <w:kern w:val="0"/>
                <w:szCs w:val="21"/>
              </w:rPr>
              <w:t>标准体系构成合理、结构完整，包括通用基础、服务保障和服务提供子体系；</w:t>
            </w:r>
          </w:p>
          <w:p w:rsidR="006573C4" w:rsidRDefault="006573C4">
            <w:pPr>
              <w:tabs>
                <w:tab w:val="left" w:pos="68"/>
              </w:tabs>
              <w:spacing w:line="320" w:lineRule="exact"/>
              <w:jc w:val="left"/>
              <w:rPr>
                <w:rFonts w:ascii="Times New Roman" w:eastAsia="仿宋_GB2312" w:hAnsi="Times New Roman"/>
                <w:kern w:val="0"/>
                <w:szCs w:val="21"/>
              </w:rPr>
            </w:pPr>
            <w:r>
              <w:rPr>
                <w:rFonts w:ascii="Times New Roman" w:eastAsia="仿宋_GB2312" w:hAnsi="Times New Roman"/>
                <w:spacing w:val="-2"/>
                <w:kern w:val="0"/>
                <w:szCs w:val="21"/>
              </w:rPr>
              <w:t>b)</w:t>
            </w:r>
            <w:r>
              <w:rPr>
                <w:rFonts w:ascii="Times New Roman" w:eastAsia="仿宋_GB2312" w:hAnsi="Times New Roman" w:hint="eastAsia"/>
                <w:spacing w:val="-2"/>
                <w:kern w:val="0"/>
                <w:szCs w:val="21"/>
              </w:rPr>
              <w:t>结合试点实际覆盖了主要经营活动的各个环节，包括服务质量、安全、环境保护等重要标准以及有关法律法规要求必须具备的标准</w:t>
            </w:r>
            <w:r>
              <w:rPr>
                <w:rFonts w:ascii="Times New Roman" w:eastAsia="仿宋_GB2312" w:hAnsi="Times New Roman" w:hint="eastAsia"/>
                <w:kern w:val="0"/>
                <w:szCs w:val="21"/>
              </w:rPr>
              <w:t>；</w:t>
            </w:r>
          </w:p>
          <w:p w:rsidR="006573C4" w:rsidRDefault="006573C4">
            <w:pPr>
              <w:tabs>
                <w:tab w:val="left" w:pos="68"/>
              </w:tabs>
              <w:spacing w:line="320" w:lineRule="exact"/>
              <w:jc w:val="left"/>
              <w:rPr>
                <w:rFonts w:ascii="Times New Roman" w:eastAsia="方正仿宋_GBK" w:hAnsi="Times New Roman"/>
                <w:kern w:val="0"/>
                <w:szCs w:val="21"/>
              </w:rPr>
            </w:pPr>
            <w:r>
              <w:rPr>
                <w:rFonts w:ascii="Times New Roman" w:eastAsia="仿宋_GB2312" w:hAnsi="Times New Roman"/>
                <w:kern w:val="0"/>
                <w:szCs w:val="21"/>
              </w:rPr>
              <w:t>c)</w:t>
            </w:r>
            <w:r>
              <w:rPr>
                <w:rFonts w:ascii="Times New Roman" w:eastAsia="仿宋_GB2312" w:hAnsi="Times New Roman" w:hint="eastAsia"/>
                <w:kern w:val="0"/>
                <w:szCs w:val="21"/>
              </w:rPr>
              <w:t>覆盖了试点服务提供过程的各环节，标准覆盖率要达到</w:t>
            </w:r>
            <w:r>
              <w:rPr>
                <w:rFonts w:ascii="Times New Roman" w:eastAsia="仿宋_GB2312" w:hAnsi="Times New Roman"/>
                <w:kern w:val="0"/>
                <w:szCs w:val="21"/>
              </w:rPr>
              <w:t>80%</w:t>
            </w:r>
            <w:r>
              <w:rPr>
                <w:rFonts w:ascii="Times New Roman" w:eastAsia="仿宋_GB2312" w:hAnsi="Times New Roman" w:hint="eastAsia"/>
                <w:kern w:val="0"/>
                <w:szCs w:val="21"/>
              </w:rPr>
              <w:t>以上。</w:t>
            </w:r>
          </w:p>
        </w:tc>
        <w:tc>
          <w:tcPr>
            <w:tcW w:w="768" w:type="dxa"/>
            <w:vAlign w:val="center"/>
          </w:tcPr>
          <w:p w:rsidR="006573C4" w:rsidRDefault="006573C4">
            <w:pPr>
              <w:spacing w:line="320" w:lineRule="exact"/>
              <w:jc w:val="left"/>
              <w:rPr>
                <w:rFonts w:ascii="Times New Roman" w:eastAsia="方正仿宋_GBK" w:hAnsi="Times New Roman"/>
                <w:kern w:val="0"/>
                <w:szCs w:val="21"/>
              </w:rPr>
            </w:pPr>
            <w:r>
              <w:rPr>
                <w:rFonts w:ascii="Times New Roman" w:eastAsia="仿宋_GB2312" w:hAnsi="Times New Roman"/>
                <w:kern w:val="0"/>
                <w:szCs w:val="21"/>
              </w:rPr>
              <w:t xml:space="preserve"> </w:t>
            </w: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678"/>
          <w:jc w:val="center"/>
        </w:trPr>
        <w:tc>
          <w:tcPr>
            <w:tcW w:w="1015" w:type="dxa"/>
            <w:vMerge/>
          </w:tcPr>
          <w:p w:rsidR="006573C4" w:rsidRDefault="006573C4">
            <w:pPr>
              <w:spacing w:line="320" w:lineRule="exact"/>
              <w:rPr>
                <w:rFonts w:ascii="Times New Roman" w:eastAsia="方正仿宋_GBK" w:hAnsi="Times New Roman"/>
                <w:kern w:val="0"/>
                <w:szCs w:val="21"/>
              </w:rPr>
            </w:pPr>
          </w:p>
        </w:tc>
        <w:tc>
          <w:tcPr>
            <w:tcW w:w="1393" w:type="dxa"/>
            <w:vMerge/>
            <w:vAlign w:val="center"/>
          </w:tcPr>
          <w:p w:rsidR="006573C4" w:rsidRDefault="006573C4">
            <w:pPr>
              <w:spacing w:line="320" w:lineRule="exact"/>
              <w:rPr>
                <w:rFonts w:ascii="Times New Roman" w:eastAsia="方正仿宋_GBK" w:hAnsi="Times New Roman"/>
                <w:kern w:val="0"/>
                <w:szCs w:val="21"/>
              </w:rPr>
            </w:pP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2.1.3</w:t>
              </w:r>
            </w:smartTag>
            <w:r>
              <w:rPr>
                <w:rFonts w:ascii="Times New Roman" w:eastAsia="仿宋_GB2312" w:hAnsi="Times New Roman" w:hint="eastAsia"/>
                <w:kern w:val="0"/>
                <w:szCs w:val="21"/>
              </w:rPr>
              <w:t>体系协调性（</w:t>
            </w:r>
            <w:r>
              <w:rPr>
                <w:rFonts w:ascii="Times New Roman" w:eastAsia="仿宋_GB2312" w:hAnsi="Times New Roman"/>
                <w:kern w:val="0"/>
                <w:szCs w:val="21"/>
              </w:rPr>
              <w:t>2</w:t>
            </w:r>
            <w:r>
              <w:rPr>
                <w:rFonts w:ascii="Times New Roman" w:eastAsia="仿宋_GB2312" w:hAnsi="Times New Roman" w:hint="eastAsia"/>
                <w:kern w:val="0"/>
                <w:szCs w:val="21"/>
              </w:rPr>
              <w:t>分）</w:t>
            </w:r>
            <w:r>
              <w:rPr>
                <w:rFonts w:ascii="Times New Roman" w:eastAsia="仿宋_GB2312" w:hAnsi="Times New Roman"/>
                <w:kern w:val="0"/>
                <w:szCs w:val="21"/>
              </w:rPr>
              <w:t xml:space="preserve"> </w:t>
            </w:r>
          </w:p>
        </w:tc>
        <w:tc>
          <w:tcPr>
            <w:tcW w:w="7082" w:type="dxa"/>
            <w:vAlign w:val="center"/>
          </w:tcPr>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a)</w:t>
            </w:r>
            <w:r>
              <w:rPr>
                <w:rFonts w:ascii="Times New Roman" w:eastAsia="仿宋_GB2312" w:hAnsi="Times New Roman" w:hint="eastAsia"/>
                <w:kern w:val="0"/>
                <w:szCs w:val="21"/>
              </w:rPr>
              <w:t>标准体系内标准与相关法律法规协调；</w:t>
            </w:r>
            <w:r>
              <w:rPr>
                <w:rFonts w:ascii="Times New Roman" w:eastAsia="仿宋_GB2312" w:hAnsi="Times New Roman"/>
                <w:kern w:val="0"/>
                <w:szCs w:val="21"/>
              </w:rPr>
              <w:t xml:space="preserve"> </w:t>
            </w:r>
          </w:p>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b)</w:t>
            </w:r>
            <w:r>
              <w:rPr>
                <w:rFonts w:ascii="Times New Roman" w:eastAsia="仿宋_GB2312" w:hAnsi="Times New Roman" w:hint="eastAsia"/>
                <w:kern w:val="0"/>
                <w:szCs w:val="21"/>
              </w:rPr>
              <w:t>标准体系内各标准之间协调。</w:t>
            </w:r>
          </w:p>
        </w:tc>
        <w:tc>
          <w:tcPr>
            <w:tcW w:w="768" w:type="dxa"/>
            <w:vAlign w:val="center"/>
          </w:tcPr>
          <w:p w:rsidR="006573C4" w:rsidRDefault="006573C4">
            <w:pPr>
              <w:spacing w:line="320" w:lineRule="exact"/>
              <w:rPr>
                <w:rFonts w:ascii="Times New Roman" w:eastAsia="方正仿宋_GBK" w:hAnsi="Times New Roman"/>
                <w:kern w:val="0"/>
                <w:szCs w:val="21"/>
              </w:rPr>
            </w:pP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1334"/>
          <w:jc w:val="center"/>
        </w:trPr>
        <w:tc>
          <w:tcPr>
            <w:tcW w:w="1015" w:type="dxa"/>
            <w:vMerge/>
          </w:tcPr>
          <w:p w:rsidR="006573C4" w:rsidRDefault="006573C4">
            <w:pPr>
              <w:spacing w:line="320" w:lineRule="exact"/>
              <w:rPr>
                <w:rFonts w:ascii="Times New Roman" w:eastAsia="方正仿宋_GBK" w:hAnsi="Times New Roman"/>
                <w:kern w:val="0"/>
                <w:szCs w:val="21"/>
              </w:rPr>
            </w:pPr>
          </w:p>
        </w:tc>
        <w:tc>
          <w:tcPr>
            <w:tcW w:w="1393" w:type="dxa"/>
            <w:vMerge/>
            <w:vAlign w:val="center"/>
          </w:tcPr>
          <w:p w:rsidR="006573C4" w:rsidRDefault="006573C4">
            <w:pPr>
              <w:spacing w:line="320" w:lineRule="exact"/>
              <w:rPr>
                <w:rFonts w:ascii="Times New Roman" w:eastAsia="方正仿宋_GBK" w:hAnsi="Times New Roman"/>
                <w:kern w:val="0"/>
                <w:szCs w:val="21"/>
              </w:rPr>
            </w:pP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2.1.4</w:t>
              </w:r>
            </w:smartTag>
            <w:r>
              <w:rPr>
                <w:rFonts w:ascii="Times New Roman" w:eastAsia="仿宋_GB2312" w:hAnsi="Times New Roman" w:hint="eastAsia"/>
                <w:kern w:val="0"/>
                <w:szCs w:val="21"/>
              </w:rPr>
              <w:t>体系有效性（</w:t>
            </w:r>
            <w:r>
              <w:rPr>
                <w:rFonts w:ascii="Times New Roman" w:eastAsia="仿宋_GB2312" w:hAnsi="Times New Roman"/>
                <w:kern w:val="0"/>
                <w:szCs w:val="21"/>
              </w:rPr>
              <w:t>4</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a)</w:t>
            </w:r>
            <w:r>
              <w:rPr>
                <w:rFonts w:ascii="Times New Roman" w:eastAsia="仿宋_GB2312" w:hAnsi="Times New Roman" w:hint="eastAsia"/>
                <w:kern w:val="0"/>
                <w:szCs w:val="21"/>
              </w:rPr>
              <w:t>标准体系体现行业特点，满足试点发展实际；</w:t>
            </w:r>
          </w:p>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b)</w:t>
            </w:r>
            <w:r>
              <w:rPr>
                <w:rFonts w:ascii="Times New Roman" w:eastAsia="仿宋_GB2312" w:hAnsi="Times New Roman" w:hint="eastAsia"/>
                <w:kern w:val="0"/>
                <w:szCs w:val="21"/>
              </w:rPr>
              <w:t>标准体系文件具有可操作性和可检查性，能对服务组织各项活动（保障安全、保护环境、保证服务质量、提高工作效率、降低成本等）起到支撑作用，能保证体系正常运行及持续改进的措施有效。</w:t>
            </w:r>
          </w:p>
        </w:tc>
        <w:tc>
          <w:tcPr>
            <w:tcW w:w="768" w:type="dxa"/>
            <w:vAlign w:val="center"/>
          </w:tcPr>
          <w:p w:rsidR="006573C4" w:rsidRDefault="006573C4">
            <w:pPr>
              <w:spacing w:line="320" w:lineRule="exact"/>
              <w:rPr>
                <w:rFonts w:ascii="Times New Roman" w:eastAsia="方正仿宋_GBK" w:hAnsi="Times New Roman"/>
                <w:kern w:val="0"/>
                <w:szCs w:val="21"/>
              </w:rPr>
            </w:pP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788"/>
          <w:jc w:val="center"/>
        </w:trPr>
        <w:tc>
          <w:tcPr>
            <w:tcW w:w="1015" w:type="dxa"/>
            <w:vMerge/>
          </w:tcPr>
          <w:p w:rsidR="006573C4" w:rsidRDefault="006573C4">
            <w:pPr>
              <w:spacing w:line="320" w:lineRule="exact"/>
              <w:rPr>
                <w:rFonts w:ascii="Times New Roman" w:eastAsia="方正仿宋_GBK" w:hAnsi="Times New Roman"/>
                <w:kern w:val="0"/>
                <w:szCs w:val="21"/>
              </w:rPr>
            </w:pPr>
          </w:p>
        </w:tc>
        <w:tc>
          <w:tcPr>
            <w:tcW w:w="1393" w:type="dxa"/>
            <w:vAlign w:val="center"/>
          </w:tcPr>
          <w:p w:rsidR="006573C4" w:rsidRDefault="006573C4">
            <w:pPr>
              <w:spacing w:line="320" w:lineRule="exact"/>
              <w:jc w:val="left"/>
              <w:rPr>
                <w:rFonts w:ascii="Times New Roman" w:eastAsia="方正仿宋_GBK" w:hAnsi="Times New Roman"/>
                <w:kern w:val="0"/>
                <w:szCs w:val="21"/>
              </w:rPr>
            </w:pPr>
            <w:r>
              <w:rPr>
                <w:rFonts w:ascii="Times New Roman" w:eastAsia="仿宋_GB2312" w:hAnsi="Times New Roman"/>
                <w:kern w:val="0"/>
                <w:szCs w:val="21"/>
              </w:rPr>
              <w:t>2.2</w:t>
            </w:r>
            <w:r>
              <w:rPr>
                <w:rFonts w:ascii="Times New Roman" w:eastAsia="仿宋_GB2312" w:hAnsi="Times New Roman" w:hint="eastAsia"/>
                <w:kern w:val="0"/>
                <w:szCs w:val="21"/>
              </w:rPr>
              <w:t>服务通用基础标准</w:t>
            </w:r>
            <w:r>
              <w:rPr>
                <w:rFonts w:ascii="Times New Roman" w:eastAsia="仿宋_GB2312" w:hAnsi="Times New Roman"/>
                <w:kern w:val="0"/>
                <w:szCs w:val="21"/>
              </w:rPr>
              <w:t xml:space="preserve">  </w:t>
            </w:r>
            <w:r>
              <w:rPr>
                <w:rFonts w:ascii="Times New Roman" w:eastAsia="仿宋_GB2312" w:hAnsi="Times New Roman" w:hint="eastAsia"/>
                <w:kern w:val="0"/>
                <w:szCs w:val="21"/>
              </w:rPr>
              <w:t>（</w:t>
            </w:r>
            <w:r>
              <w:rPr>
                <w:rFonts w:ascii="Times New Roman" w:eastAsia="仿宋_GB2312" w:hAnsi="Times New Roman"/>
                <w:kern w:val="0"/>
                <w:szCs w:val="21"/>
              </w:rPr>
              <w:t>1</w:t>
            </w:r>
            <w:r>
              <w:rPr>
                <w:rFonts w:ascii="Times New Roman" w:eastAsia="仿宋_GB2312" w:hAnsi="Times New Roman" w:hint="eastAsia"/>
                <w:kern w:val="0"/>
                <w:szCs w:val="21"/>
              </w:rPr>
              <w:t>分）</w:t>
            </w:r>
          </w:p>
        </w:tc>
        <w:tc>
          <w:tcPr>
            <w:tcW w:w="2718" w:type="dxa"/>
            <w:vAlign w:val="center"/>
          </w:tcPr>
          <w:p w:rsidR="006573C4" w:rsidRDefault="006573C4">
            <w:pPr>
              <w:spacing w:line="320" w:lineRule="exact"/>
              <w:rPr>
                <w:rFonts w:ascii="Times New Roman" w:eastAsia="方正仿宋_GBK" w:hAnsi="Times New Roman"/>
                <w:spacing w:val="-8"/>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spacing w:val="-8"/>
                  <w:kern w:val="0"/>
                  <w:szCs w:val="21"/>
                </w:rPr>
                <w:t>2.2.1</w:t>
              </w:r>
            </w:smartTag>
            <w:r>
              <w:rPr>
                <w:rFonts w:ascii="Times New Roman" w:eastAsia="仿宋_GB2312" w:hAnsi="Times New Roman" w:hint="eastAsia"/>
                <w:spacing w:val="-8"/>
                <w:kern w:val="0"/>
                <w:szCs w:val="21"/>
              </w:rPr>
              <w:t>具有标准化导则、术语和缩略语、符号与标志等标准</w:t>
            </w:r>
            <w:r>
              <w:rPr>
                <w:rFonts w:ascii="Times New Roman" w:eastAsia="仿宋_GB2312" w:hAnsi="Times New Roman"/>
                <w:spacing w:val="-8"/>
                <w:kern w:val="0"/>
                <w:szCs w:val="21"/>
              </w:rPr>
              <w:t xml:space="preserve">   (1</w:t>
            </w:r>
            <w:r>
              <w:rPr>
                <w:rFonts w:ascii="Times New Roman" w:eastAsia="仿宋_GB2312" w:hAnsi="Times New Roman" w:hint="eastAsia"/>
                <w:spacing w:val="-8"/>
                <w:kern w:val="0"/>
                <w:szCs w:val="21"/>
              </w:rPr>
              <w:t>分</w:t>
            </w:r>
            <w:r>
              <w:rPr>
                <w:rFonts w:ascii="Times New Roman" w:eastAsia="仿宋_GB2312" w:hAnsi="Times New Roman"/>
                <w:spacing w:val="-8"/>
                <w:kern w:val="0"/>
                <w:szCs w:val="21"/>
              </w:rPr>
              <w:t>)</w:t>
            </w:r>
          </w:p>
        </w:tc>
        <w:tc>
          <w:tcPr>
            <w:tcW w:w="7082" w:type="dxa"/>
            <w:vAlign w:val="center"/>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hint="eastAsia"/>
                <w:kern w:val="0"/>
                <w:szCs w:val="21"/>
              </w:rPr>
              <w:t>有适用的符号与标志、标准化导则、术语和缩略语等通用基础标准，能满足服务组织需要。</w:t>
            </w:r>
            <w:r>
              <w:rPr>
                <w:rFonts w:ascii="Times New Roman" w:eastAsia="仿宋_GB2312" w:hAnsi="Times New Roman"/>
                <w:kern w:val="0"/>
                <w:szCs w:val="21"/>
              </w:rPr>
              <w:t xml:space="preserve"> </w:t>
            </w:r>
          </w:p>
        </w:tc>
        <w:tc>
          <w:tcPr>
            <w:tcW w:w="768" w:type="dxa"/>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 xml:space="preserve"> </w:t>
            </w: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427"/>
          <w:jc w:val="center"/>
        </w:trPr>
        <w:tc>
          <w:tcPr>
            <w:tcW w:w="1015" w:type="dxa"/>
            <w:vMerge/>
          </w:tcPr>
          <w:p w:rsidR="006573C4" w:rsidRDefault="006573C4">
            <w:pPr>
              <w:spacing w:line="320" w:lineRule="exact"/>
              <w:rPr>
                <w:rFonts w:ascii="Times New Roman" w:eastAsia="方正仿宋_GBK" w:hAnsi="Times New Roman"/>
                <w:kern w:val="0"/>
                <w:szCs w:val="21"/>
              </w:rPr>
            </w:pPr>
          </w:p>
        </w:tc>
        <w:tc>
          <w:tcPr>
            <w:tcW w:w="1393" w:type="dxa"/>
            <w:vMerge w:val="restart"/>
            <w:vAlign w:val="center"/>
          </w:tcPr>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2.3</w:t>
            </w:r>
            <w:r>
              <w:rPr>
                <w:rFonts w:ascii="Times New Roman" w:eastAsia="仿宋_GB2312" w:hAnsi="Times New Roman" w:hint="eastAsia"/>
                <w:kern w:val="0"/>
                <w:szCs w:val="21"/>
              </w:rPr>
              <w:t>服务保障标准（</w:t>
            </w:r>
            <w:r>
              <w:rPr>
                <w:rFonts w:ascii="Times New Roman" w:eastAsia="仿宋_GB2312" w:hAnsi="Times New Roman"/>
                <w:kern w:val="0"/>
                <w:szCs w:val="21"/>
              </w:rPr>
              <w:t>15</w:t>
            </w:r>
            <w:r>
              <w:rPr>
                <w:rFonts w:ascii="Times New Roman" w:eastAsia="仿宋_GB2312" w:hAnsi="Times New Roman" w:hint="eastAsia"/>
                <w:kern w:val="0"/>
                <w:szCs w:val="21"/>
              </w:rPr>
              <w:t>分）</w:t>
            </w: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仿宋_GB2312" w:hAnsi="Times New Roman"/>
                <w:kern w:val="0"/>
                <w:szCs w:val="21"/>
              </w:rPr>
            </w:pPr>
          </w:p>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2.3</w:t>
            </w:r>
            <w:r>
              <w:rPr>
                <w:rFonts w:ascii="Times New Roman" w:eastAsia="仿宋_GB2312" w:hAnsi="Times New Roman" w:hint="eastAsia"/>
                <w:kern w:val="0"/>
                <w:szCs w:val="21"/>
              </w:rPr>
              <w:t>服务保障标准（</w:t>
            </w:r>
            <w:r>
              <w:rPr>
                <w:rFonts w:ascii="Times New Roman" w:eastAsia="仿宋_GB2312" w:hAnsi="Times New Roman"/>
                <w:kern w:val="0"/>
                <w:szCs w:val="21"/>
              </w:rPr>
              <w:t>15</w:t>
            </w:r>
            <w:r>
              <w:rPr>
                <w:rFonts w:ascii="Times New Roman" w:eastAsia="仿宋_GB2312" w:hAnsi="Times New Roman" w:hint="eastAsia"/>
                <w:kern w:val="0"/>
                <w:szCs w:val="21"/>
              </w:rPr>
              <w:t>分）</w:t>
            </w: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2.3.1</w:t>
              </w:r>
            </w:smartTag>
            <w:r>
              <w:rPr>
                <w:rFonts w:ascii="Times New Roman" w:eastAsia="仿宋_GB2312" w:hAnsi="Times New Roman" w:hint="eastAsia"/>
                <w:kern w:val="0"/>
                <w:szCs w:val="21"/>
              </w:rPr>
              <w:t>环境标准（</w:t>
            </w:r>
            <w:r>
              <w:rPr>
                <w:rFonts w:ascii="Times New Roman" w:eastAsia="仿宋_GB2312" w:hAnsi="Times New Roman"/>
                <w:kern w:val="0"/>
                <w:szCs w:val="21"/>
              </w:rPr>
              <w:t>2</w:t>
            </w:r>
            <w:r>
              <w:rPr>
                <w:rFonts w:ascii="Times New Roman" w:eastAsia="仿宋_GB2312" w:hAnsi="Times New Roman" w:hint="eastAsia"/>
                <w:kern w:val="0"/>
                <w:szCs w:val="21"/>
              </w:rPr>
              <w:t>分）</w:t>
            </w:r>
          </w:p>
        </w:tc>
        <w:tc>
          <w:tcPr>
            <w:tcW w:w="7082" w:type="dxa"/>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hint="eastAsia"/>
                <w:kern w:val="0"/>
                <w:szCs w:val="21"/>
              </w:rPr>
              <w:t>环境条件和环境保护标准充分适宜。</w:t>
            </w:r>
          </w:p>
        </w:tc>
        <w:tc>
          <w:tcPr>
            <w:tcW w:w="768" w:type="dxa"/>
          </w:tcPr>
          <w:p w:rsidR="006573C4" w:rsidRDefault="006573C4">
            <w:pPr>
              <w:spacing w:line="320" w:lineRule="exact"/>
              <w:rPr>
                <w:rFonts w:ascii="Times New Roman" w:eastAsia="方正仿宋_GBK" w:hAnsi="Times New Roman"/>
                <w:kern w:val="0"/>
                <w:szCs w:val="21"/>
              </w:rPr>
            </w:pP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418"/>
          <w:jc w:val="center"/>
        </w:trPr>
        <w:tc>
          <w:tcPr>
            <w:tcW w:w="1015" w:type="dxa"/>
            <w:vMerge/>
          </w:tcPr>
          <w:p w:rsidR="006573C4" w:rsidRDefault="006573C4">
            <w:pPr>
              <w:spacing w:line="320" w:lineRule="exact"/>
              <w:rPr>
                <w:rFonts w:ascii="Times New Roman" w:eastAsia="方正仿宋_GBK" w:hAnsi="Times New Roman"/>
                <w:kern w:val="0"/>
                <w:szCs w:val="21"/>
              </w:rPr>
            </w:pPr>
          </w:p>
        </w:tc>
        <w:tc>
          <w:tcPr>
            <w:tcW w:w="1393" w:type="dxa"/>
            <w:vMerge/>
            <w:vAlign w:val="center"/>
          </w:tcPr>
          <w:p w:rsidR="006573C4" w:rsidRDefault="006573C4">
            <w:pPr>
              <w:spacing w:line="320" w:lineRule="exact"/>
              <w:rPr>
                <w:rFonts w:ascii="Times New Roman" w:eastAsia="方正仿宋_GBK" w:hAnsi="Times New Roman"/>
                <w:kern w:val="0"/>
                <w:szCs w:val="21"/>
              </w:rPr>
            </w:pP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2.3.2</w:t>
              </w:r>
            </w:smartTag>
            <w:r>
              <w:rPr>
                <w:rFonts w:ascii="Times New Roman" w:eastAsia="仿宋_GB2312" w:hAnsi="Times New Roman" w:hint="eastAsia"/>
                <w:kern w:val="0"/>
                <w:szCs w:val="21"/>
              </w:rPr>
              <w:t>能源标准（</w:t>
            </w:r>
            <w:r>
              <w:rPr>
                <w:rFonts w:ascii="Times New Roman" w:eastAsia="仿宋_GB2312" w:hAnsi="Times New Roman"/>
                <w:kern w:val="0"/>
                <w:szCs w:val="21"/>
              </w:rPr>
              <w:t>2</w:t>
            </w:r>
            <w:r>
              <w:rPr>
                <w:rFonts w:ascii="Times New Roman" w:eastAsia="仿宋_GB2312" w:hAnsi="Times New Roman" w:hint="eastAsia"/>
                <w:kern w:val="0"/>
                <w:szCs w:val="21"/>
              </w:rPr>
              <w:t>分）</w:t>
            </w:r>
          </w:p>
        </w:tc>
        <w:tc>
          <w:tcPr>
            <w:tcW w:w="7082" w:type="dxa"/>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hint="eastAsia"/>
                <w:kern w:val="0"/>
                <w:szCs w:val="21"/>
              </w:rPr>
              <w:t>能源的管理以及用能和节能工作措施标准充分适宜。</w:t>
            </w:r>
          </w:p>
        </w:tc>
        <w:tc>
          <w:tcPr>
            <w:tcW w:w="768" w:type="dxa"/>
          </w:tcPr>
          <w:p w:rsidR="006573C4" w:rsidRDefault="006573C4">
            <w:pPr>
              <w:spacing w:line="320" w:lineRule="exact"/>
              <w:rPr>
                <w:rFonts w:ascii="Times New Roman" w:eastAsia="方正仿宋_GBK" w:hAnsi="Times New Roman"/>
                <w:kern w:val="0"/>
                <w:szCs w:val="21"/>
              </w:rPr>
            </w:pP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694"/>
          <w:jc w:val="center"/>
        </w:trPr>
        <w:tc>
          <w:tcPr>
            <w:tcW w:w="1015" w:type="dxa"/>
            <w:vMerge/>
          </w:tcPr>
          <w:p w:rsidR="006573C4" w:rsidRDefault="006573C4">
            <w:pPr>
              <w:spacing w:line="320" w:lineRule="exact"/>
              <w:rPr>
                <w:rFonts w:ascii="Times New Roman" w:eastAsia="方正仿宋_GBK" w:hAnsi="Times New Roman"/>
                <w:kern w:val="0"/>
                <w:szCs w:val="21"/>
              </w:rPr>
            </w:pPr>
          </w:p>
        </w:tc>
        <w:tc>
          <w:tcPr>
            <w:tcW w:w="1393" w:type="dxa"/>
            <w:vMerge/>
            <w:vAlign w:val="center"/>
          </w:tcPr>
          <w:p w:rsidR="006573C4" w:rsidRDefault="006573C4">
            <w:pPr>
              <w:spacing w:line="320" w:lineRule="exact"/>
              <w:rPr>
                <w:rFonts w:ascii="Times New Roman" w:eastAsia="方正仿宋_GBK" w:hAnsi="Times New Roman"/>
                <w:kern w:val="0"/>
                <w:szCs w:val="21"/>
              </w:rPr>
            </w:pP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2.3.3</w:t>
              </w:r>
            </w:smartTag>
            <w:r>
              <w:rPr>
                <w:rFonts w:ascii="Times New Roman" w:eastAsia="仿宋_GB2312" w:hAnsi="Times New Roman" w:hint="eastAsia"/>
                <w:kern w:val="0"/>
                <w:szCs w:val="21"/>
              </w:rPr>
              <w:t>安全与应急标准（</w:t>
            </w:r>
            <w:r>
              <w:rPr>
                <w:rFonts w:ascii="Times New Roman" w:eastAsia="仿宋_GB2312" w:hAnsi="Times New Roman"/>
                <w:kern w:val="0"/>
                <w:szCs w:val="21"/>
              </w:rPr>
              <w:t>4</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hint="eastAsia"/>
                <w:kern w:val="0"/>
                <w:szCs w:val="21"/>
              </w:rPr>
              <w:t>为在服务过程中保障顾客生命和财产、个人隐私信息安全，或者在发生突发事件时能有效降低损失而制定的标准充分适宜。</w:t>
            </w:r>
          </w:p>
        </w:tc>
        <w:tc>
          <w:tcPr>
            <w:tcW w:w="768" w:type="dxa"/>
            <w:vAlign w:val="center"/>
          </w:tcPr>
          <w:p w:rsidR="006573C4" w:rsidRDefault="006573C4">
            <w:pPr>
              <w:spacing w:line="320" w:lineRule="exact"/>
              <w:rPr>
                <w:rFonts w:ascii="Times New Roman" w:eastAsia="方正仿宋_GBK" w:hAnsi="Times New Roman"/>
                <w:kern w:val="0"/>
                <w:szCs w:val="21"/>
              </w:rPr>
            </w:pP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20"/>
          <w:jc w:val="center"/>
        </w:trPr>
        <w:tc>
          <w:tcPr>
            <w:tcW w:w="1015" w:type="dxa"/>
            <w:vMerge/>
            <w:vAlign w:val="center"/>
          </w:tcPr>
          <w:p w:rsidR="006573C4" w:rsidRDefault="006573C4">
            <w:pPr>
              <w:spacing w:line="320" w:lineRule="exact"/>
              <w:rPr>
                <w:rFonts w:ascii="Times New Roman" w:eastAsia="方正仿宋_GBK" w:hAnsi="Times New Roman"/>
                <w:kern w:val="0"/>
                <w:szCs w:val="21"/>
              </w:rPr>
            </w:pPr>
          </w:p>
        </w:tc>
        <w:tc>
          <w:tcPr>
            <w:tcW w:w="1393" w:type="dxa"/>
            <w:vMerge/>
            <w:vAlign w:val="center"/>
          </w:tcPr>
          <w:p w:rsidR="006573C4" w:rsidRDefault="006573C4">
            <w:pPr>
              <w:spacing w:line="320" w:lineRule="exact"/>
              <w:rPr>
                <w:rFonts w:ascii="Times New Roman" w:eastAsia="方正仿宋_GBK" w:hAnsi="Times New Roman"/>
                <w:kern w:val="0"/>
                <w:szCs w:val="21"/>
              </w:rPr>
            </w:pP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2.3.4</w:t>
              </w:r>
            </w:smartTag>
            <w:r>
              <w:rPr>
                <w:rFonts w:ascii="Times New Roman" w:eastAsia="仿宋_GB2312" w:hAnsi="Times New Roman" w:hint="eastAsia"/>
                <w:kern w:val="0"/>
                <w:szCs w:val="21"/>
              </w:rPr>
              <w:t>职业健康标准（</w:t>
            </w:r>
            <w:r>
              <w:rPr>
                <w:rFonts w:ascii="Times New Roman" w:eastAsia="仿宋_GB2312" w:hAnsi="Times New Roman"/>
                <w:kern w:val="0"/>
                <w:szCs w:val="21"/>
              </w:rPr>
              <w:t>1</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hint="eastAsia"/>
                <w:kern w:val="0"/>
                <w:szCs w:val="21"/>
              </w:rPr>
              <w:t>针对工作人员从事职业活动中的健康损害、安全危险及其有害因素制定的标准充分适宜。</w:t>
            </w:r>
          </w:p>
        </w:tc>
        <w:tc>
          <w:tcPr>
            <w:tcW w:w="768" w:type="dxa"/>
            <w:vAlign w:val="center"/>
          </w:tcPr>
          <w:p w:rsidR="006573C4" w:rsidRDefault="006573C4">
            <w:pPr>
              <w:spacing w:line="320" w:lineRule="exact"/>
              <w:rPr>
                <w:rFonts w:ascii="Times New Roman" w:eastAsia="方正仿宋_GBK" w:hAnsi="Times New Roman"/>
                <w:kern w:val="0"/>
                <w:szCs w:val="21"/>
              </w:rPr>
            </w:pP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20"/>
          <w:jc w:val="center"/>
        </w:trPr>
        <w:tc>
          <w:tcPr>
            <w:tcW w:w="1015" w:type="dxa"/>
            <w:vMerge/>
          </w:tcPr>
          <w:p w:rsidR="006573C4" w:rsidRDefault="006573C4">
            <w:pPr>
              <w:spacing w:line="320" w:lineRule="exact"/>
              <w:rPr>
                <w:rFonts w:ascii="Times New Roman" w:eastAsia="方正仿宋_GBK" w:hAnsi="Times New Roman"/>
                <w:kern w:val="0"/>
                <w:szCs w:val="21"/>
              </w:rPr>
            </w:pPr>
          </w:p>
        </w:tc>
        <w:tc>
          <w:tcPr>
            <w:tcW w:w="1393" w:type="dxa"/>
            <w:vMerge/>
            <w:vAlign w:val="center"/>
          </w:tcPr>
          <w:p w:rsidR="006573C4" w:rsidRDefault="006573C4">
            <w:pPr>
              <w:spacing w:line="320" w:lineRule="exact"/>
              <w:rPr>
                <w:rFonts w:ascii="Times New Roman" w:eastAsia="方正仿宋_GBK" w:hAnsi="Times New Roman"/>
                <w:kern w:val="0"/>
                <w:szCs w:val="21"/>
              </w:rPr>
            </w:pP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2.3.5</w:t>
              </w:r>
            </w:smartTag>
            <w:r>
              <w:rPr>
                <w:rFonts w:ascii="Times New Roman" w:eastAsia="仿宋_GB2312" w:hAnsi="Times New Roman" w:hint="eastAsia"/>
                <w:kern w:val="0"/>
                <w:szCs w:val="21"/>
              </w:rPr>
              <w:t>信息标准（</w:t>
            </w:r>
            <w:r>
              <w:rPr>
                <w:rFonts w:ascii="Times New Roman" w:eastAsia="仿宋_GB2312" w:hAnsi="Times New Roman"/>
                <w:kern w:val="0"/>
                <w:szCs w:val="21"/>
              </w:rPr>
              <w:t>1</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hint="eastAsia"/>
                <w:kern w:val="0"/>
                <w:szCs w:val="21"/>
              </w:rPr>
              <w:t>信息通用、信息应用和信息管理标准充分适宜。</w:t>
            </w:r>
          </w:p>
        </w:tc>
        <w:tc>
          <w:tcPr>
            <w:tcW w:w="768" w:type="dxa"/>
            <w:vAlign w:val="center"/>
          </w:tcPr>
          <w:p w:rsidR="006573C4" w:rsidRDefault="006573C4">
            <w:pPr>
              <w:spacing w:line="320" w:lineRule="exact"/>
              <w:rPr>
                <w:rFonts w:ascii="Times New Roman" w:eastAsia="方正仿宋_GBK" w:hAnsi="Times New Roman"/>
                <w:kern w:val="0"/>
                <w:szCs w:val="21"/>
              </w:rPr>
            </w:pP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20"/>
          <w:jc w:val="center"/>
        </w:trPr>
        <w:tc>
          <w:tcPr>
            <w:tcW w:w="1015" w:type="dxa"/>
            <w:vMerge/>
          </w:tcPr>
          <w:p w:rsidR="006573C4" w:rsidRDefault="006573C4">
            <w:pPr>
              <w:spacing w:line="320" w:lineRule="exact"/>
              <w:rPr>
                <w:rFonts w:ascii="Times New Roman" w:eastAsia="方正仿宋_GBK" w:hAnsi="Times New Roman"/>
                <w:kern w:val="0"/>
                <w:szCs w:val="21"/>
              </w:rPr>
            </w:pPr>
          </w:p>
        </w:tc>
        <w:tc>
          <w:tcPr>
            <w:tcW w:w="1393" w:type="dxa"/>
            <w:vMerge/>
            <w:vAlign w:val="center"/>
          </w:tcPr>
          <w:p w:rsidR="006573C4" w:rsidRDefault="006573C4">
            <w:pPr>
              <w:spacing w:line="320" w:lineRule="exact"/>
              <w:rPr>
                <w:rFonts w:ascii="Times New Roman" w:eastAsia="方正仿宋_GBK" w:hAnsi="Times New Roman"/>
                <w:kern w:val="0"/>
                <w:szCs w:val="21"/>
              </w:rPr>
            </w:pP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2.3.6</w:t>
              </w:r>
            </w:smartTag>
            <w:r>
              <w:rPr>
                <w:rFonts w:ascii="Times New Roman" w:eastAsia="仿宋_GB2312" w:hAnsi="Times New Roman" w:hint="eastAsia"/>
                <w:kern w:val="0"/>
                <w:szCs w:val="21"/>
              </w:rPr>
              <w:t>财务管理标准（</w:t>
            </w:r>
            <w:r>
              <w:rPr>
                <w:rFonts w:ascii="Times New Roman" w:eastAsia="仿宋_GB2312" w:hAnsi="Times New Roman"/>
                <w:kern w:val="0"/>
                <w:szCs w:val="21"/>
              </w:rPr>
              <w:t>1</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hint="eastAsia"/>
                <w:kern w:val="0"/>
                <w:szCs w:val="21"/>
              </w:rPr>
              <w:t>财务活动中的成本核算和收支等方面的标准充分适宜。</w:t>
            </w:r>
          </w:p>
        </w:tc>
        <w:tc>
          <w:tcPr>
            <w:tcW w:w="768" w:type="dxa"/>
            <w:vAlign w:val="center"/>
          </w:tcPr>
          <w:p w:rsidR="006573C4" w:rsidRDefault="006573C4">
            <w:pPr>
              <w:spacing w:line="320" w:lineRule="exact"/>
              <w:rPr>
                <w:rFonts w:ascii="Times New Roman" w:eastAsia="方正仿宋_GBK" w:hAnsi="Times New Roman"/>
                <w:kern w:val="0"/>
                <w:szCs w:val="21"/>
              </w:rPr>
            </w:pP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20"/>
          <w:jc w:val="center"/>
        </w:trPr>
        <w:tc>
          <w:tcPr>
            <w:tcW w:w="1015" w:type="dxa"/>
            <w:vMerge/>
          </w:tcPr>
          <w:p w:rsidR="006573C4" w:rsidRDefault="006573C4">
            <w:pPr>
              <w:spacing w:line="320" w:lineRule="exact"/>
              <w:rPr>
                <w:rFonts w:ascii="Times New Roman" w:eastAsia="方正仿宋_GBK" w:hAnsi="Times New Roman"/>
                <w:kern w:val="0"/>
                <w:szCs w:val="21"/>
              </w:rPr>
            </w:pPr>
          </w:p>
        </w:tc>
        <w:tc>
          <w:tcPr>
            <w:tcW w:w="1393" w:type="dxa"/>
            <w:vMerge/>
            <w:vAlign w:val="center"/>
          </w:tcPr>
          <w:p w:rsidR="006573C4" w:rsidRDefault="006573C4">
            <w:pPr>
              <w:spacing w:line="320" w:lineRule="exact"/>
              <w:rPr>
                <w:rFonts w:ascii="Times New Roman" w:eastAsia="方正仿宋_GBK" w:hAnsi="Times New Roman"/>
                <w:kern w:val="0"/>
                <w:szCs w:val="21"/>
              </w:rPr>
            </w:pPr>
          </w:p>
        </w:tc>
        <w:tc>
          <w:tcPr>
            <w:tcW w:w="2718" w:type="dxa"/>
            <w:vAlign w:val="center"/>
          </w:tcPr>
          <w:p w:rsidR="006573C4" w:rsidRDefault="006573C4">
            <w:pPr>
              <w:spacing w:line="320" w:lineRule="exact"/>
              <w:rPr>
                <w:rFonts w:ascii="Times New Roman" w:eastAsia="方正仿宋_GBK" w:hAnsi="Times New Roman"/>
                <w:spacing w:val="-6"/>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spacing w:val="-6"/>
                  <w:kern w:val="0"/>
                  <w:szCs w:val="21"/>
                </w:rPr>
                <w:t>2.3.7</w:t>
              </w:r>
            </w:smartTag>
            <w:r>
              <w:rPr>
                <w:rFonts w:ascii="Times New Roman" w:eastAsia="仿宋_GB2312" w:hAnsi="Times New Roman" w:hint="eastAsia"/>
                <w:spacing w:val="-6"/>
                <w:kern w:val="0"/>
                <w:szCs w:val="21"/>
              </w:rPr>
              <w:t>设施、设备及用品标准</w:t>
            </w:r>
            <w:r>
              <w:rPr>
                <w:rFonts w:ascii="Times New Roman" w:eastAsia="仿宋_GB2312" w:hAnsi="Times New Roman"/>
                <w:spacing w:val="-6"/>
                <w:kern w:val="0"/>
                <w:szCs w:val="21"/>
              </w:rPr>
              <w:t xml:space="preserve"> (1</w:t>
            </w:r>
            <w:r>
              <w:rPr>
                <w:rFonts w:ascii="Times New Roman" w:eastAsia="仿宋_GB2312" w:hAnsi="Times New Roman" w:hint="eastAsia"/>
                <w:spacing w:val="-6"/>
                <w:kern w:val="0"/>
                <w:szCs w:val="21"/>
              </w:rPr>
              <w:t>分</w:t>
            </w:r>
            <w:r>
              <w:rPr>
                <w:rFonts w:ascii="Times New Roman" w:eastAsia="仿宋_GB2312" w:hAnsi="Times New Roman"/>
                <w:spacing w:val="-6"/>
                <w:kern w:val="0"/>
                <w:szCs w:val="21"/>
              </w:rPr>
              <w:t>)</w:t>
            </w:r>
          </w:p>
        </w:tc>
        <w:tc>
          <w:tcPr>
            <w:tcW w:w="7082" w:type="dxa"/>
            <w:vAlign w:val="center"/>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hint="eastAsia"/>
                <w:kern w:val="0"/>
                <w:szCs w:val="21"/>
              </w:rPr>
              <w:t>设施设备及用品配置、使用、停用和报废等方面的标准充分适宜。</w:t>
            </w:r>
          </w:p>
        </w:tc>
        <w:tc>
          <w:tcPr>
            <w:tcW w:w="768" w:type="dxa"/>
            <w:vAlign w:val="center"/>
          </w:tcPr>
          <w:p w:rsidR="006573C4" w:rsidRDefault="006573C4">
            <w:pPr>
              <w:spacing w:line="320" w:lineRule="exact"/>
              <w:rPr>
                <w:rFonts w:ascii="Times New Roman" w:eastAsia="方正仿宋_GBK" w:hAnsi="Times New Roman"/>
                <w:kern w:val="0"/>
                <w:szCs w:val="21"/>
              </w:rPr>
            </w:pP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20"/>
          <w:jc w:val="center"/>
        </w:trPr>
        <w:tc>
          <w:tcPr>
            <w:tcW w:w="1015" w:type="dxa"/>
            <w:vMerge/>
          </w:tcPr>
          <w:p w:rsidR="006573C4" w:rsidRDefault="006573C4">
            <w:pPr>
              <w:spacing w:line="320" w:lineRule="exact"/>
              <w:rPr>
                <w:rFonts w:ascii="Times New Roman" w:eastAsia="方正仿宋_GBK" w:hAnsi="Times New Roman"/>
                <w:kern w:val="0"/>
                <w:szCs w:val="21"/>
              </w:rPr>
            </w:pPr>
          </w:p>
        </w:tc>
        <w:tc>
          <w:tcPr>
            <w:tcW w:w="1393" w:type="dxa"/>
            <w:vMerge/>
            <w:vAlign w:val="center"/>
          </w:tcPr>
          <w:p w:rsidR="006573C4" w:rsidRDefault="006573C4">
            <w:pPr>
              <w:spacing w:line="320" w:lineRule="exact"/>
              <w:rPr>
                <w:rFonts w:ascii="Times New Roman" w:eastAsia="方正仿宋_GBK" w:hAnsi="Times New Roman"/>
                <w:kern w:val="0"/>
                <w:szCs w:val="21"/>
              </w:rPr>
            </w:pP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2.3.8</w:t>
              </w:r>
            </w:smartTag>
            <w:r>
              <w:rPr>
                <w:rFonts w:ascii="Times New Roman" w:eastAsia="仿宋_GB2312" w:hAnsi="Times New Roman" w:hint="eastAsia"/>
                <w:kern w:val="0"/>
                <w:szCs w:val="21"/>
              </w:rPr>
              <w:t>人力资源标准（</w:t>
            </w:r>
            <w:r>
              <w:rPr>
                <w:rFonts w:ascii="Times New Roman" w:eastAsia="仿宋_GB2312" w:hAnsi="Times New Roman"/>
                <w:kern w:val="0"/>
                <w:szCs w:val="21"/>
              </w:rPr>
              <w:t>1</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hint="eastAsia"/>
                <w:kern w:val="0"/>
                <w:szCs w:val="21"/>
              </w:rPr>
              <w:t>员工资质、聘用、培训和考核等方面的标准充分适宜。</w:t>
            </w:r>
            <w:r>
              <w:rPr>
                <w:rFonts w:ascii="Times New Roman" w:eastAsia="仿宋_GB2312" w:hAnsi="Times New Roman"/>
                <w:kern w:val="0"/>
                <w:szCs w:val="21"/>
              </w:rPr>
              <w:t xml:space="preserve"> </w:t>
            </w:r>
          </w:p>
        </w:tc>
        <w:tc>
          <w:tcPr>
            <w:tcW w:w="768" w:type="dxa"/>
          </w:tcPr>
          <w:p w:rsidR="006573C4" w:rsidRDefault="006573C4">
            <w:pPr>
              <w:spacing w:line="320" w:lineRule="exact"/>
              <w:rPr>
                <w:rFonts w:ascii="Times New Roman" w:eastAsia="方正仿宋_GBK" w:hAnsi="Times New Roman"/>
                <w:kern w:val="0"/>
                <w:szCs w:val="21"/>
              </w:rPr>
            </w:pP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20"/>
          <w:jc w:val="center"/>
        </w:trPr>
        <w:tc>
          <w:tcPr>
            <w:tcW w:w="1015" w:type="dxa"/>
            <w:vMerge/>
          </w:tcPr>
          <w:p w:rsidR="006573C4" w:rsidRDefault="006573C4">
            <w:pPr>
              <w:spacing w:line="320" w:lineRule="exact"/>
              <w:rPr>
                <w:rFonts w:ascii="Times New Roman" w:eastAsia="方正仿宋_GBK" w:hAnsi="Times New Roman"/>
                <w:kern w:val="0"/>
                <w:szCs w:val="21"/>
              </w:rPr>
            </w:pPr>
          </w:p>
        </w:tc>
        <w:tc>
          <w:tcPr>
            <w:tcW w:w="1393" w:type="dxa"/>
            <w:vMerge/>
            <w:vAlign w:val="center"/>
          </w:tcPr>
          <w:p w:rsidR="006573C4" w:rsidRDefault="006573C4">
            <w:pPr>
              <w:spacing w:line="320" w:lineRule="exact"/>
              <w:rPr>
                <w:rFonts w:ascii="Times New Roman" w:eastAsia="方正仿宋_GBK" w:hAnsi="Times New Roman"/>
                <w:kern w:val="0"/>
                <w:szCs w:val="21"/>
              </w:rPr>
            </w:pP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2.3.9</w:t>
              </w:r>
            </w:smartTag>
            <w:r>
              <w:rPr>
                <w:rFonts w:ascii="Times New Roman" w:eastAsia="仿宋_GB2312" w:hAnsi="Times New Roman" w:hint="eastAsia"/>
                <w:kern w:val="0"/>
                <w:szCs w:val="21"/>
              </w:rPr>
              <w:t>合同管理（</w:t>
            </w:r>
            <w:r>
              <w:rPr>
                <w:rFonts w:ascii="Times New Roman" w:eastAsia="仿宋_GB2312" w:hAnsi="Times New Roman"/>
                <w:kern w:val="0"/>
                <w:szCs w:val="21"/>
              </w:rPr>
              <w:t>1</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hint="eastAsia"/>
                <w:kern w:val="0"/>
                <w:szCs w:val="21"/>
              </w:rPr>
              <w:t>合同实施管理的标准充分适宜。</w:t>
            </w:r>
          </w:p>
        </w:tc>
        <w:tc>
          <w:tcPr>
            <w:tcW w:w="768" w:type="dxa"/>
            <w:vAlign w:val="bottom"/>
          </w:tcPr>
          <w:p w:rsidR="006573C4" w:rsidRDefault="006573C4">
            <w:pPr>
              <w:spacing w:line="320" w:lineRule="exact"/>
              <w:jc w:val="right"/>
              <w:rPr>
                <w:rFonts w:ascii="Times New Roman" w:eastAsia="方正仿宋_GBK" w:hAnsi="Times New Roman"/>
                <w:kern w:val="0"/>
                <w:szCs w:val="21"/>
              </w:rPr>
            </w:pP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508"/>
          <w:jc w:val="center"/>
        </w:trPr>
        <w:tc>
          <w:tcPr>
            <w:tcW w:w="1015" w:type="dxa"/>
            <w:vMerge/>
          </w:tcPr>
          <w:p w:rsidR="006573C4" w:rsidRDefault="006573C4">
            <w:pPr>
              <w:spacing w:line="320" w:lineRule="exact"/>
              <w:rPr>
                <w:rFonts w:ascii="Times New Roman" w:eastAsia="方正仿宋_GBK" w:hAnsi="Times New Roman"/>
                <w:kern w:val="0"/>
                <w:szCs w:val="21"/>
              </w:rPr>
            </w:pPr>
          </w:p>
        </w:tc>
        <w:tc>
          <w:tcPr>
            <w:tcW w:w="1393" w:type="dxa"/>
            <w:vMerge/>
            <w:vAlign w:val="center"/>
          </w:tcPr>
          <w:p w:rsidR="006573C4" w:rsidRDefault="006573C4">
            <w:pPr>
              <w:spacing w:line="320" w:lineRule="exact"/>
              <w:rPr>
                <w:rFonts w:ascii="Times New Roman" w:eastAsia="方正仿宋_GBK" w:hAnsi="Times New Roman"/>
                <w:kern w:val="0"/>
                <w:szCs w:val="21"/>
              </w:rPr>
            </w:pP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2.3.10</w:t>
              </w:r>
            </w:smartTag>
            <w:r>
              <w:rPr>
                <w:rFonts w:ascii="Times New Roman" w:eastAsia="仿宋_GB2312" w:hAnsi="Times New Roman" w:hint="eastAsia"/>
                <w:kern w:val="0"/>
                <w:szCs w:val="21"/>
              </w:rPr>
              <w:t>其他适用标准（</w:t>
            </w:r>
            <w:r>
              <w:rPr>
                <w:rFonts w:ascii="Times New Roman" w:eastAsia="仿宋_GB2312" w:hAnsi="Times New Roman"/>
                <w:kern w:val="0"/>
                <w:szCs w:val="21"/>
              </w:rPr>
              <w:t>1</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hint="eastAsia"/>
                <w:kern w:val="0"/>
                <w:szCs w:val="21"/>
              </w:rPr>
              <w:t>结合试点单位实际应具备的其他服务保障标准。</w:t>
            </w:r>
          </w:p>
        </w:tc>
        <w:tc>
          <w:tcPr>
            <w:tcW w:w="768" w:type="dxa"/>
            <w:vAlign w:val="bottom"/>
          </w:tcPr>
          <w:p w:rsidR="006573C4" w:rsidRDefault="006573C4">
            <w:pPr>
              <w:spacing w:line="320" w:lineRule="exact"/>
              <w:jc w:val="right"/>
              <w:rPr>
                <w:rFonts w:ascii="Times New Roman" w:eastAsia="方正仿宋_GBK" w:hAnsi="Times New Roman"/>
                <w:kern w:val="0"/>
                <w:szCs w:val="21"/>
              </w:rPr>
            </w:pP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20"/>
          <w:jc w:val="center"/>
        </w:trPr>
        <w:tc>
          <w:tcPr>
            <w:tcW w:w="1015" w:type="dxa"/>
            <w:vMerge/>
          </w:tcPr>
          <w:p w:rsidR="006573C4" w:rsidRDefault="006573C4">
            <w:pPr>
              <w:spacing w:line="320" w:lineRule="exact"/>
              <w:rPr>
                <w:rFonts w:ascii="Times New Roman" w:eastAsia="方正仿宋_GBK" w:hAnsi="Times New Roman"/>
                <w:kern w:val="0"/>
                <w:szCs w:val="21"/>
              </w:rPr>
            </w:pPr>
          </w:p>
        </w:tc>
        <w:tc>
          <w:tcPr>
            <w:tcW w:w="1393" w:type="dxa"/>
            <w:vMerge w:val="restart"/>
            <w:vAlign w:val="center"/>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2.4</w:t>
            </w:r>
            <w:r>
              <w:rPr>
                <w:rFonts w:ascii="Times New Roman" w:eastAsia="仿宋_GB2312" w:hAnsi="Times New Roman" w:hint="eastAsia"/>
                <w:kern w:val="0"/>
                <w:szCs w:val="21"/>
              </w:rPr>
              <w:t>服务提供标准（</w:t>
            </w:r>
            <w:r>
              <w:rPr>
                <w:rFonts w:ascii="Times New Roman" w:eastAsia="仿宋_GB2312" w:hAnsi="Times New Roman"/>
                <w:kern w:val="0"/>
                <w:szCs w:val="21"/>
              </w:rPr>
              <w:t>13</w:t>
            </w:r>
            <w:r>
              <w:rPr>
                <w:rFonts w:ascii="Times New Roman" w:eastAsia="仿宋_GB2312" w:hAnsi="Times New Roman" w:hint="eastAsia"/>
                <w:kern w:val="0"/>
                <w:szCs w:val="21"/>
              </w:rPr>
              <w:t>分）</w:t>
            </w: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2.4.1</w:t>
              </w:r>
            </w:smartTag>
            <w:r>
              <w:rPr>
                <w:rFonts w:ascii="Times New Roman" w:eastAsia="仿宋_GB2312" w:hAnsi="Times New Roman" w:hint="eastAsia"/>
                <w:kern w:val="0"/>
                <w:szCs w:val="21"/>
              </w:rPr>
              <w:t>服务规范（</w:t>
            </w:r>
            <w:r>
              <w:rPr>
                <w:rFonts w:ascii="Times New Roman" w:eastAsia="仿宋_GB2312" w:hAnsi="Times New Roman"/>
                <w:kern w:val="0"/>
                <w:szCs w:val="21"/>
              </w:rPr>
              <w:t>2</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a)</w:t>
            </w:r>
            <w:r>
              <w:rPr>
                <w:rFonts w:ascii="Times New Roman" w:eastAsia="仿宋_GB2312" w:hAnsi="Times New Roman" w:hint="eastAsia"/>
                <w:kern w:val="0"/>
                <w:szCs w:val="21"/>
              </w:rPr>
              <w:t>规定了从功能性、安全性、时间性、舒适性、经济性、文明性等六个方面服务应达到的水平和要求；</w:t>
            </w:r>
          </w:p>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b)</w:t>
            </w:r>
            <w:r>
              <w:rPr>
                <w:rFonts w:ascii="Times New Roman" w:eastAsia="仿宋_GB2312" w:hAnsi="Times New Roman" w:hint="eastAsia"/>
                <w:kern w:val="0"/>
                <w:szCs w:val="21"/>
              </w:rPr>
              <w:t>包括接待和受理服务要求、服务组织和实施要求、服务验收和结算要求、售后服务要求。</w:t>
            </w:r>
          </w:p>
        </w:tc>
        <w:tc>
          <w:tcPr>
            <w:tcW w:w="768" w:type="dxa"/>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 xml:space="preserve"> </w:t>
            </w: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20"/>
          <w:jc w:val="center"/>
        </w:trPr>
        <w:tc>
          <w:tcPr>
            <w:tcW w:w="1015" w:type="dxa"/>
            <w:vMerge/>
          </w:tcPr>
          <w:p w:rsidR="006573C4" w:rsidRDefault="006573C4">
            <w:pPr>
              <w:spacing w:line="320" w:lineRule="exact"/>
              <w:rPr>
                <w:rFonts w:ascii="Times New Roman" w:eastAsia="方正仿宋_GBK" w:hAnsi="Times New Roman"/>
                <w:kern w:val="0"/>
                <w:szCs w:val="21"/>
              </w:rPr>
            </w:pPr>
          </w:p>
        </w:tc>
        <w:tc>
          <w:tcPr>
            <w:tcW w:w="1393" w:type="dxa"/>
            <w:vMerge/>
            <w:vAlign w:val="center"/>
          </w:tcPr>
          <w:p w:rsidR="006573C4" w:rsidRDefault="006573C4">
            <w:pPr>
              <w:spacing w:line="320" w:lineRule="exact"/>
              <w:rPr>
                <w:rFonts w:ascii="Times New Roman" w:eastAsia="方正仿宋_GBK" w:hAnsi="Times New Roman"/>
                <w:kern w:val="0"/>
                <w:szCs w:val="21"/>
              </w:rPr>
            </w:pP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2.4.2</w:t>
              </w:r>
            </w:smartTag>
            <w:r>
              <w:rPr>
                <w:rFonts w:ascii="Times New Roman" w:eastAsia="仿宋_GB2312" w:hAnsi="Times New Roman"/>
                <w:kern w:val="0"/>
                <w:szCs w:val="21"/>
              </w:rPr>
              <w:t>*</w:t>
            </w:r>
            <w:r>
              <w:rPr>
                <w:rFonts w:ascii="Times New Roman" w:eastAsia="仿宋_GB2312" w:hAnsi="Times New Roman" w:hint="eastAsia"/>
                <w:kern w:val="0"/>
                <w:szCs w:val="21"/>
              </w:rPr>
              <w:t>服务提供规范（</w:t>
            </w:r>
            <w:r>
              <w:rPr>
                <w:rFonts w:ascii="Times New Roman" w:eastAsia="仿宋_GB2312" w:hAnsi="Times New Roman"/>
                <w:kern w:val="0"/>
                <w:szCs w:val="21"/>
              </w:rPr>
              <w:t>5</w:t>
            </w:r>
            <w:r>
              <w:rPr>
                <w:rFonts w:ascii="Times New Roman" w:eastAsia="仿宋_GB2312" w:hAnsi="Times New Roman" w:hint="eastAsia"/>
                <w:kern w:val="0"/>
                <w:szCs w:val="21"/>
              </w:rPr>
              <w:t>分）</w:t>
            </w:r>
          </w:p>
        </w:tc>
        <w:tc>
          <w:tcPr>
            <w:tcW w:w="7082" w:type="dxa"/>
          </w:tcPr>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a)</w:t>
            </w:r>
            <w:r>
              <w:rPr>
                <w:rFonts w:ascii="Times New Roman" w:eastAsia="仿宋_GB2312" w:hAnsi="Times New Roman" w:hint="eastAsia"/>
                <w:kern w:val="0"/>
                <w:szCs w:val="21"/>
              </w:rPr>
              <w:t>提供服务的方法和手段；</w:t>
            </w:r>
            <w:r>
              <w:rPr>
                <w:rFonts w:ascii="Times New Roman" w:eastAsia="仿宋_GB2312" w:hAnsi="Times New Roman"/>
                <w:kern w:val="0"/>
                <w:szCs w:val="21"/>
              </w:rPr>
              <w:t xml:space="preserve"> </w:t>
            </w:r>
          </w:p>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b)</w:t>
            </w:r>
            <w:r>
              <w:rPr>
                <w:rFonts w:ascii="Times New Roman" w:eastAsia="仿宋_GB2312" w:hAnsi="Times New Roman" w:hint="eastAsia"/>
                <w:kern w:val="0"/>
                <w:szCs w:val="21"/>
              </w:rPr>
              <w:t>服务流程和环节划分的方法和要求，以及各环节的操作规范等；</w:t>
            </w:r>
            <w:r>
              <w:rPr>
                <w:rFonts w:ascii="Times New Roman" w:eastAsia="仿宋_GB2312" w:hAnsi="Times New Roman"/>
                <w:kern w:val="0"/>
                <w:szCs w:val="21"/>
              </w:rPr>
              <w:t xml:space="preserve"> </w:t>
            </w:r>
          </w:p>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c)</w:t>
            </w:r>
            <w:r>
              <w:rPr>
                <w:rFonts w:ascii="Times New Roman" w:eastAsia="仿宋_GB2312" w:hAnsi="Times New Roman" w:hint="eastAsia"/>
                <w:kern w:val="0"/>
                <w:szCs w:val="21"/>
              </w:rPr>
              <w:t>岗位职责；</w:t>
            </w:r>
          </w:p>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d)</w:t>
            </w:r>
            <w:r>
              <w:rPr>
                <w:rFonts w:ascii="Times New Roman" w:eastAsia="仿宋_GB2312" w:hAnsi="Times New Roman" w:hint="eastAsia"/>
                <w:kern w:val="0"/>
                <w:szCs w:val="21"/>
              </w:rPr>
              <w:t>服务提供过程中预防性及特殊性措施要求；</w:t>
            </w:r>
          </w:p>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e)</w:t>
            </w:r>
            <w:r>
              <w:rPr>
                <w:rFonts w:ascii="Times New Roman" w:eastAsia="仿宋_GB2312" w:hAnsi="Times New Roman" w:hint="eastAsia"/>
                <w:kern w:val="0"/>
                <w:szCs w:val="21"/>
              </w:rPr>
              <w:t>其他适用的标准。</w:t>
            </w:r>
            <w:r>
              <w:rPr>
                <w:rFonts w:ascii="Times New Roman" w:eastAsia="仿宋_GB2312" w:hAnsi="Times New Roman"/>
                <w:kern w:val="0"/>
                <w:szCs w:val="21"/>
              </w:rPr>
              <w:t xml:space="preserve"> </w:t>
            </w:r>
          </w:p>
        </w:tc>
        <w:tc>
          <w:tcPr>
            <w:tcW w:w="768" w:type="dxa"/>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 xml:space="preserve"> </w:t>
            </w: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1924"/>
          <w:jc w:val="center"/>
        </w:trPr>
        <w:tc>
          <w:tcPr>
            <w:tcW w:w="1015" w:type="dxa"/>
            <w:vMerge/>
          </w:tcPr>
          <w:p w:rsidR="006573C4" w:rsidRDefault="006573C4">
            <w:pPr>
              <w:spacing w:line="320" w:lineRule="exact"/>
              <w:rPr>
                <w:rFonts w:ascii="Times New Roman" w:eastAsia="方正仿宋_GBK" w:hAnsi="Times New Roman"/>
                <w:kern w:val="0"/>
                <w:szCs w:val="21"/>
              </w:rPr>
            </w:pPr>
          </w:p>
        </w:tc>
        <w:tc>
          <w:tcPr>
            <w:tcW w:w="1393" w:type="dxa"/>
            <w:vMerge/>
            <w:vAlign w:val="center"/>
          </w:tcPr>
          <w:p w:rsidR="006573C4" w:rsidRDefault="006573C4">
            <w:pPr>
              <w:spacing w:line="320" w:lineRule="exact"/>
              <w:rPr>
                <w:rFonts w:ascii="Times New Roman" w:eastAsia="方正仿宋_GBK" w:hAnsi="Times New Roman"/>
                <w:kern w:val="0"/>
                <w:szCs w:val="21"/>
              </w:rPr>
            </w:pP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2.4.3</w:t>
              </w:r>
            </w:smartTag>
            <w:r>
              <w:rPr>
                <w:rFonts w:ascii="Times New Roman" w:eastAsia="仿宋_GB2312" w:hAnsi="Times New Roman" w:hint="eastAsia"/>
                <w:kern w:val="0"/>
                <w:szCs w:val="21"/>
              </w:rPr>
              <w:t>服务质量控制规范</w:t>
            </w:r>
            <w:r>
              <w:rPr>
                <w:rFonts w:ascii="Times New Roman" w:eastAsia="仿宋_GB2312" w:hAnsi="Times New Roman"/>
                <w:kern w:val="0"/>
                <w:szCs w:val="21"/>
              </w:rPr>
              <w:t xml:space="preserve">  </w:t>
            </w:r>
            <w:r>
              <w:rPr>
                <w:rFonts w:ascii="Times New Roman" w:eastAsia="仿宋_GB2312" w:hAnsi="Times New Roman" w:hint="eastAsia"/>
                <w:kern w:val="0"/>
                <w:szCs w:val="21"/>
              </w:rPr>
              <w:t>（</w:t>
            </w:r>
            <w:r>
              <w:rPr>
                <w:rFonts w:ascii="Times New Roman" w:eastAsia="仿宋_GB2312" w:hAnsi="Times New Roman"/>
                <w:kern w:val="0"/>
                <w:szCs w:val="21"/>
              </w:rPr>
              <w:t>3</w:t>
            </w:r>
            <w:r>
              <w:rPr>
                <w:rFonts w:ascii="Times New Roman" w:eastAsia="仿宋_GB2312" w:hAnsi="Times New Roman" w:hint="eastAsia"/>
                <w:kern w:val="0"/>
                <w:szCs w:val="21"/>
              </w:rPr>
              <w:t>分）</w:t>
            </w:r>
          </w:p>
        </w:tc>
        <w:tc>
          <w:tcPr>
            <w:tcW w:w="7082" w:type="dxa"/>
          </w:tcPr>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a)</w:t>
            </w:r>
            <w:r>
              <w:rPr>
                <w:rFonts w:ascii="Times New Roman" w:eastAsia="仿宋_GB2312" w:hAnsi="Times New Roman" w:hint="eastAsia"/>
                <w:kern w:val="0"/>
                <w:szCs w:val="21"/>
              </w:rPr>
              <w:t>服务提供控制措施标准；</w:t>
            </w:r>
          </w:p>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b)</w:t>
            </w:r>
            <w:r>
              <w:rPr>
                <w:rFonts w:ascii="Times New Roman" w:eastAsia="仿宋_GB2312" w:hAnsi="Times New Roman" w:hint="eastAsia"/>
                <w:kern w:val="0"/>
                <w:szCs w:val="21"/>
              </w:rPr>
              <w:t>对顾客抱怨等不满意的处置标准；</w:t>
            </w:r>
            <w:r>
              <w:rPr>
                <w:rFonts w:ascii="Times New Roman" w:eastAsia="仿宋_GB2312" w:hAnsi="Times New Roman"/>
                <w:kern w:val="0"/>
                <w:szCs w:val="21"/>
              </w:rPr>
              <w:t xml:space="preserve"> </w:t>
            </w:r>
          </w:p>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c)</w:t>
            </w:r>
            <w:r>
              <w:rPr>
                <w:rFonts w:ascii="Times New Roman" w:eastAsia="仿宋_GB2312" w:hAnsi="Times New Roman" w:hint="eastAsia"/>
                <w:kern w:val="0"/>
                <w:szCs w:val="21"/>
              </w:rPr>
              <w:t>对不合格服务的纠正与管理标准；</w:t>
            </w:r>
          </w:p>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d)</w:t>
            </w:r>
            <w:r>
              <w:rPr>
                <w:rFonts w:ascii="Times New Roman" w:eastAsia="仿宋_GB2312" w:hAnsi="Times New Roman" w:hint="eastAsia"/>
                <w:kern w:val="0"/>
                <w:szCs w:val="21"/>
              </w:rPr>
              <w:t>预防性及特殊性措施的要求；</w:t>
            </w:r>
          </w:p>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e)</w:t>
            </w:r>
            <w:r>
              <w:rPr>
                <w:rFonts w:ascii="Times New Roman" w:eastAsia="仿宋_GB2312" w:hAnsi="Times New Roman" w:hint="eastAsia"/>
                <w:kern w:val="0"/>
                <w:szCs w:val="21"/>
              </w:rPr>
              <w:t>质量争议处置的管理标准；</w:t>
            </w:r>
          </w:p>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f)</w:t>
            </w:r>
            <w:r>
              <w:rPr>
                <w:rFonts w:ascii="Times New Roman" w:eastAsia="仿宋_GB2312" w:hAnsi="Times New Roman" w:hint="eastAsia"/>
                <w:kern w:val="0"/>
                <w:szCs w:val="21"/>
              </w:rPr>
              <w:t>其他适用的标准。</w:t>
            </w:r>
          </w:p>
        </w:tc>
        <w:tc>
          <w:tcPr>
            <w:tcW w:w="768" w:type="dxa"/>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 xml:space="preserve"> </w:t>
            </w: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420"/>
          <w:jc w:val="center"/>
        </w:trPr>
        <w:tc>
          <w:tcPr>
            <w:tcW w:w="1015" w:type="dxa"/>
            <w:vMerge/>
          </w:tcPr>
          <w:p w:rsidR="006573C4" w:rsidRDefault="006573C4">
            <w:pPr>
              <w:spacing w:line="320" w:lineRule="exact"/>
              <w:rPr>
                <w:rFonts w:ascii="Times New Roman" w:eastAsia="方正仿宋_GBK" w:hAnsi="Times New Roman"/>
                <w:kern w:val="0"/>
                <w:szCs w:val="21"/>
              </w:rPr>
            </w:pPr>
          </w:p>
        </w:tc>
        <w:tc>
          <w:tcPr>
            <w:tcW w:w="1393" w:type="dxa"/>
            <w:vMerge/>
            <w:vAlign w:val="center"/>
          </w:tcPr>
          <w:p w:rsidR="006573C4" w:rsidRDefault="006573C4">
            <w:pPr>
              <w:spacing w:line="320" w:lineRule="exact"/>
              <w:rPr>
                <w:rFonts w:ascii="Times New Roman" w:eastAsia="方正仿宋_GBK" w:hAnsi="Times New Roman"/>
                <w:kern w:val="0"/>
                <w:szCs w:val="21"/>
              </w:rPr>
            </w:pP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2.4.4</w:t>
              </w:r>
            </w:smartTag>
            <w:r>
              <w:rPr>
                <w:rFonts w:ascii="Times New Roman" w:eastAsia="仿宋_GB2312" w:hAnsi="Times New Roman" w:hint="eastAsia"/>
                <w:kern w:val="0"/>
                <w:szCs w:val="21"/>
              </w:rPr>
              <w:t>运行管理标准（</w:t>
            </w:r>
            <w:r>
              <w:rPr>
                <w:rFonts w:ascii="Times New Roman" w:eastAsia="仿宋_GB2312" w:hAnsi="Times New Roman"/>
                <w:kern w:val="0"/>
                <w:szCs w:val="21"/>
              </w:rPr>
              <w:t>2</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hint="eastAsia"/>
                <w:kern w:val="0"/>
                <w:szCs w:val="21"/>
              </w:rPr>
              <w:t>根据试点单位的战略要求，对运行过程的规划、实施和控制的标准充分适宜。</w:t>
            </w:r>
          </w:p>
        </w:tc>
        <w:tc>
          <w:tcPr>
            <w:tcW w:w="768" w:type="dxa"/>
          </w:tcPr>
          <w:p w:rsidR="006573C4" w:rsidRDefault="006573C4">
            <w:pPr>
              <w:spacing w:line="320" w:lineRule="exact"/>
              <w:rPr>
                <w:rFonts w:ascii="Times New Roman" w:eastAsia="方正仿宋_GBK" w:hAnsi="Times New Roman"/>
                <w:kern w:val="0"/>
                <w:szCs w:val="21"/>
              </w:rPr>
            </w:pP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837"/>
          <w:jc w:val="center"/>
        </w:trPr>
        <w:tc>
          <w:tcPr>
            <w:tcW w:w="1015" w:type="dxa"/>
            <w:vMerge/>
          </w:tcPr>
          <w:p w:rsidR="006573C4" w:rsidRDefault="006573C4">
            <w:pPr>
              <w:spacing w:line="320" w:lineRule="exact"/>
              <w:rPr>
                <w:rFonts w:ascii="Times New Roman" w:eastAsia="方正仿宋_GBK" w:hAnsi="Times New Roman"/>
                <w:kern w:val="0"/>
                <w:szCs w:val="21"/>
              </w:rPr>
            </w:pPr>
          </w:p>
        </w:tc>
        <w:tc>
          <w:tcPr>
            <w:tcW w:w="1393" w:type="dxa"/>
            <w:vMerge/>
            <w:vAlign w:val="center"/>
          </w:tcPr>
          <w:p w:rsidR="006573C4" w:rsidRDefault="006573C4">
            <w:pPr>
              <w:spacing w:line="320" w:lineRule="exact"/>
              <w:rPr>
                <w:rFonts w:ascii="Times New Roman" w:eastAsia="方正仿宋_GBK" w:hAnsi="Times New Roman"/>
                <w:kern w:val="0"/>
                <w:szCs w:val="21"/>
              </w:rPr>
            </w:pP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2.4.5</w:t>
              </w:r>
            </w:smartTag>
            <w:r>
              <w:rPr>
                <w:rFonts w:ascii="Times New Roman" w:eastAsia="仿宋_GB2312" w:hAnsi="Times New Roman" w:hint="eastAsia"/>
                <w:kern w:val="0"/>
                <w:szCs w:val="21"/>
              </w:rPr>
              <w:t>服务评价和改进标准</w:t>
            </w:r>
            <w:r>
              <w:rPr>
                <w:rFonts w:ascii="Times New Roman" w:eastAsia="仿宋_GB2312" w:hAnsi="Times New Roman"/>
                <w:kern w:val="0"/>
                <w:szCs w:val="21"/>
              </w:rPr>
              <w:t xml:space="preserve"> </w:t>
            </w:r>
            <w:r>
              <w:rPr>
                <w:rFonts w:ascii="Times New Roman" w:eastAsia="仿宋_GB2312" w:hAnsi="Times New Roman" w:hint="eastAsia"/>
                <w:kern w:val="0"/>
                <w:szCs w:val="21"/>
              </w:rPr>
              <w:t>（</w:t>
            </w:r>
            <w:r>
              <w:rPr>
                <w:rFonts w:ascii="Times New Roman" w:eastAsia="仿宋_GB2312" w:hAnsi="Times New Roman"/>
                <w:kern w:val="0"/>
                <w:szCs w:val="21"/>
              </w:rPr>
              <w:t>1</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hint="eastAsia"/>
                <w:kern w:val="0"/>
                <w:szCs w:val="21"/>
              </w:rPr>
              <w:t>对体系有效性、适宜性和顾客满意度评价和体系改进的标准充分适宜。</w:t>
            </w:r>
          </w:p>
        </w:tc>
        <w:tc>
          <w:tcPr>
            <w:tcW w:w="768" w:type="dxa"/>
          </w:tcPr>
          <w:p w:rsidR="006573C4" w:rsidRDefault="006573C4">
            <w:pPr>
              <w:spacing w:line="320" w:lineRule="exact"/>
              <w:rPr>
                <w:rFonts w:ascii="Times New Roman" w:eastAsia="方正仿宋_GBK" w:hAnsi="Times New Roman"/>
                <w:kern w:val="0"/>
                <w:szCs w:val="21"/>
              </w:rPr>
            </w:pP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759"/>
          <w:jc w:val="center"/>
        </w:trPr>
        <w:tc>
          <w:tcPr>
            <w:tcW w:w="1015" w:type="dxa"/>
            <w:vMerge w:val="restart"/>
            <w:vAlign w:val="center"/>
          </w:tcPr>
          <w:p w:rsidR="006573C4" w:rsidRDefault="006573C4">
            <w:pPr>
              <w:spacing w:line="320" w:lineRule="exact"/>
              <w:jc w:val="center"/>
              <w:rPr>
                <w:rFonts w:ascii="Times New Roman" w:eastAsia="仿宋_GB2312" w:hAnsi="Times New Roman"/>
                <w:szCs w:val="21"/>
              </w:rPr>
            </w:pPr>
          </w:p>
          <w:p w:rsidR="006573C4" w:rsidRDefault="006573C4">
            <w:pPr>
              <w:spacing w:line="320" w:lineRule="exact"/>
              <w:jc w:val="center"/>
              <w:rPr>
                <w:rFonts w:ascii="Times New Roman" w:eastAsia="仿宋_GB2312" w:hAnsi="Times New Roman"/>
                <w:szCs w:val="21"/>
              </w:rPr>
            </w:pPr>
          </w:p>
          <w:p w:rsidR="006573C4" w:rsidRDefault="006573C4">
            <w:pPr>
              <w:spacing w:line="320" w:lineRule="exact"/>
              <w:jc w:val="center"/>
              <w:rPr>
                <w:rFonts w:ascii="Times New Roman" w:eastAsia="仿宋_GB2312" w:hAnsi="Times New Roman"/>
                <w:szCs w:val="21"/>
              </w:rPr>
            </w:pPr>
          </w:p>
          <w:p w:rsidR="006573C4" w:rsidRDefault="006573C4">
            <w:pPr>
              <w:spacing w:line="320" w:lineRule="exact"/>
              <w:jc w:val="center"/>
              <w:rPr>
                <w:rFonts w:ascii="Times New Roman" w:eastAsia="仿宋_GB2312" w:hAnsi="Times New Roman"/>
                <w:szCs w:val="21"/>
              </w:rPr>
            </w:pPr>
          </w:p>
          <w:p w:rsidR="006573C4" w:rsidRDefault="006573C4">
            <w:pPr>
              <w:spacing w:line="320" w:lineRule="exact"/>
              <w:jc w:val="center"/>
              <w:rPr>
                <w:rFonts w:ascii="Times New Roman" w:eastAsia="仿宋_GB2312" w:hAnsi="Times New Roman"/>
                <w:szCs w:val="21"/>
              </w:rPr>
            </w:pPr>
          </w:p>
          <w:p w:rsidR="006573C4" w:rsidRDefault="006573C4">
            <w:pPr>
              <w:spacing w:line="320" w:lineRule="exact"/>
              <w:jc w:val="center"/>
              <w:rPr>
                <w:rFonts w:ascii="Times New Roman" w:eastAsia="仿宋_GB2312" w:hAnsi="Times New Roman"/>
                <w:szCs w:val="21"/>
              </w:rPr>
            </w:pPr>
          </w:p>
          <w:p w:rsidR="006573C4" w:rsidRDefault="006573C4">
            <w:pPr>
              <w:spacing w:line="320" w:lineRule="exact"/>
              <w:jc w:val="center"/>
              <w:rPr>
                <w:rFonts w:ascii="Times New Roman" w:eastAsia="仿宋_GB2312" w:hAnsi="Times New Roman"/>
                <w:szCs w:val="21"/>
              </w:rPr>
            </w:pPr>
          </w:p>
          <w:p w:rsidR="006573C4" w:rsidRDefault="006573C4">
            <w:pPr>
              <w:spacing w:line="320" w:lineRule="exact"/>
              <w:jc w:val="center"/>
              <w:rPr>
                <w:rFonts w:ascii="Times New Roman" w:eastAsia="仿宋_GB2312" w:hAnsi="Times New Roman"/>
                <w:szCs w:val="21"/>
              </w:rPr>
            </w:pPr>
          </w:p>
          <w:p w:rsidR="006573C4" w:rsidRDefault="006573C4">
            <w:pPr>
              <w:spacing w:line="320" w:lineRule="exact"/>
              <w:jc w:val="center"/>
              <w:rPr>
                <w:rFonts w:ascii="Times New Roman" w:eastAsia="仿宋_GB2312" w:hAnsi="Times New Roman"/>
                <w:szCs w:val="21"/>
              </w:rPr>
            </w:pPr>
          </w:p>
          <w:p w:rsidR="006573C4" w:rsidRDefault="006573C4">
            <w:pPr>
              <w:spacing w:line="320" w:lineRule="exact"/>
              <w:jc w:val="center"/>
              <w:rPr>
                <w:rFonts w:ascii="Times New Roman" w:eastAsia="仿宋_GB2312" w:hAnsi="Times New Roman"/>
                <w:szCs w:val="21"/>
              </w:rPr>
            </w:pPr>
          </w:p>
          <w:p w:rsidR="006573C4" w:rsidRDefault="006573C4">
            <w:pPr>
              <w:spacing w:line="320" w:lineRule="exact"/>
              <w:jc w:val="center"/>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标准实施与持续改进（</w:t>
            </w:r>
            <w:r>
              <w:rPr>
                <w:rFonts w:ascii="Times New Roman" w:eastAsia="仿宋_GB2312" w:hAnsi="Times New Roman"/>
                <w:szCs w:val="21"/>
              </w:rPr>
              <w:t>30</w:t>
            </w:r>
            <w:r>
              <w:rPr>
                <w:rFonts w:ascii="Times New Roman" w:eastAsia="仿宋_GB2312" w:hAnsi="Times New Roman" w:hint="eastAsia"/>
                <w:szCs w:val="21"/>
              </w:rPr>
              <w:t>分）</w:t>
            </w:r>
          </w:p>
          <w:p w:rsidR="006573C4" w:rsidRDefault="006573C4">
            <w:pPr>
              <w:spacing w:line="320" w:lineRule="exact"/>
              <w:jc w:val="center"/>
              <w:rPr>
                <w:rFonts w:ascii="Times New Roman" w:eastAsia="仿宋_GB2312" w:hAnsi="Times New Roman"/>
                <w:szCs w:val="21"/>
              </w:rPr>
            </w:pPr>
          </w:p>
          <w:p w:rsidR="006573C4" w:rsidRDefault="006573C4">
            <w:pPr>
              <w:spacing w:line="320" w:lineRule="exact"/>
              <w:jc w:val="center"/>
              <w:rPr>
                <w:rFonts w:ascii="Times New Roman" w:eastAsia="仿宋_GB2312" w:hAnsi="Times New Roman"/>
                <w:szCs w:val="21"/>
              </w:rPr>
            </w:pPr>
          </w:p>
          <w:p w:rsidR="006573C4" w:rsidRDefault="006573C4">
            <w:pPr>
              <w:spacing w:line="320" w:lineRule="exact"/>
              <w:jc w:val="center"/>
              <w:rPr>
                <w:rFonts w:ascii="Times New Roman" w:eastAsia="仿宋_GB2312" w:hAnsi="Times New Roman"/>
                <w:szCs w:val="21"/>
              </w:rPr>
            </w:pPr>
          </w:p>
          <w:p w:rsidR="006573C4" w:rsidRDefault="006573C4">
            <w:pPr>
              <w:spacing w:line="320" w:lineRule="exact"/>
              <w:jc w:val="center"/>
              <w:rPr>
                <w:rFonts w:ascii="Times New Roman" w:eastAsia="仿宋_GB2312" w:hAnsi="Times New Roman"/>
                <w:szCs w:val="21"/>
              </w:rPr>
            </w:pPr>
          </w:p>
          <w:p w:rsidR="006573C4" w:rsidRDefault="006573C4">
            <w:pPr>
              <w:spacing w:line="320" w:lineRule="exact"/>
              <w:jc w:val="center"/>
              <w:rPr>
                <w:rFonts w:ascii="Times New Roman" w:eastAsia="仿宋_GB2312" w:hAnsi="Times New Roman"/>
                <w:szCs w:val="21"/>
              </w:rPr>
            </w:pPr>
          </w:p>
          <w:p w:rsidR="006573C4" w:rsidRDefault="006573C4">
            <w:pPr>
              <w:spacing w:line="320" w:lineRule="exact"/>
              <w:jc w:val="center"/>
              <w:rPr>
                <w:rFonts w:ascii="Times New Roman" w:eastAsia="仿宋_GB2312" w:hAnsi="Times New Roman"/>
                <w:szCs w:val="21"/>
              </w:rPr>
            </w:pPr>
          </w:p>
          <w:p w:rsidR="006573C4" w:rsidRDefault="006573C4">
            <w:pPr>
              <w:spacing w:line="320" w:lineRule="exact"/>
              <w:jc w:val="center"/>
              <w:rPr>
                <w:rFonts w:ascii="Times New Roman" w:eastAsia="仿宋_GB2312" w:hAnsi="Times New Roman"/>
                <w:szCs w:val="21"/>
              </w:rPr>
            </w:pPr>
          </w:p>
          <w:p w:rsidR="006573C4" w:rsidRDefault="006573C4">
            <w:pPr>
              <w:spacing w:line="320" w:lineRule="exact"/>
              <w:jc w:val="center"/>
              <w:rPr>
                <w:rFonts w:ascii="Times New Roman" w:eastAsia="仿宋_GB2312" w:hAnsi="Times New Roman"/>
                <w:szCs w:val="21"/>
              </w:rPr>
            </w:pPr>
          </w:p>
          <w:p w:rsidR="006573C4" w:rsidRDefault="006573C4">
            <w:pPr>
              <w:spacing w:line="320" w:lineRule="exact"/>
              <w:jc w:val="center"/>
              <w:rPr>
                <w:rFonts w:ascii="Times New Roman" w:eastAsia="仿宋_GB2312" w:hAnsi="Times New Roman"/>
                <w:szCs w:val="21"/>
              </w:rPr>
            </w:pPr>
          </w:p>
          <w:p w:rsidR="006573C4" w:rsidRDefault="006573C4">
            <w:pPr>
              <w:spacing w:line="320" w:lineRule="exact"/>
              <w:jc w:val="center"/>
              <w:rPr>
                <w:rFonts w:ascii="Times New Roman" w:eastAsia="方正仿宋_GBK" w:hAnsi="Times New Roman"/>
                <w:kern w:val="0"/>
                <w:szCs w:val="21"/>
              </w:rPr>
            </w:pPr>
          </w:p>
        </w:tc>
        <w:tc>
          <w:tcPr>
            <w:tcW w:w="1393" w:type="dxa"/>
            <w:vMerge w:val="restart"/>
            <w:vAlign w:val="center"/>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3.1</w:t>
            </w:r>
            <w:r>
              <w:rPr>
                <w:rFonts w:ascii="Times New Roman" w:eastAsia="仿宋_GB2312" w:hAnsi="Times New Roman" w:hint="eastAsia"/>
                <w:kern w:val="0"/>
                <w:szCs w:val="21"/>
              </w:rPr>
              <w:t>标准实施（</w:t>
            </w:r>
            <w:r>
              <w:rPr>
                <w:rFonts w:ascii="Times New Roman" w:eastAsia="仿宋_GB2312" w:hAnsi="Times New Roman"/>
                <w:kern w:val="0"/>
                <w:szCs w:val="21"/>
              </w:rPr>
              <w:t>22</w:t>
            </w:r>
            <w:r>
              <w:rPr>
                <w:rFonts w:ascii="Times New Roman" w:eastAsia="仿宋_GB2312" w:hAnsi="Times New Roman" w:hint="eastAsia"/>
                <w:kern w:val="0"/>
                <w:szCs w:val="21"/>
              </w:rPr>
              <w:t>分）</w:t>
            </w: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3.1.1</w:t>
              </w:r>
            </w:smartTag>
            <w:r>
              <w:rPr>
                <w:rFonts w:ascii="Times New Roman" w:eastAsia="仿宋_GB2312" w:hAnsi="Times New Roman" w:hint="eastAsia"/>
                <w:kern w:val="0"/>
                <w:szCs w:val="21"/>
              </w:rPr>
              <w:t>标准宣贯和培训（</w:t>
            </w:r>
            <w:r>
              <w:rPr>
                <w:rFonts w:ascii="Times New Roman" w:eastAsia="仿宋_GB2312" w:hAnsi="Times New Roman"/>
                <w:kern w:val="0"/>
                <w:szCs w:val="21"/>
              </w:rPr>
              <w:t>2</w:t>
            </w:r>
            <w:r>
              <w:rPr>
                <w:rFonts w:ascii="Times New Roman" w:eastAsia="仿宋_GB2312" w:hAnsi="Times New Roman" w:hint="eastAsia"/>
                <w:kern w:val="0"/>
                <w:szCs w:val="21"/>
              </w:rPr>
              <w:t>分）</w:t>
            </w:r>
          </w:p>
        </w:tc>
        <w:tc>
          <w:tcPr>
            <w:tcW w:w="7082" w:type="dxa"/>
          </w:tcPr>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a)</w:t>
            </w:r>
            <w:r>
              <w:rPr>
                <w:rFonts w:ascii="Times New Roman" w:eastAsia="仿宋_GB2312" w:hAnsi="Times New Roman" w:hint="eastAsia"/>
                <w:kern w:val="0"/>
                <w:szCs w:val="21"/>
              </w:rPr>
              <w:t>实施了标准宣贯和培训；</w:t>
            </w:r>
            <w:r>
              <w:rPr>
                <w:rFonts w:ascii="Times New Roman" w:eastAsia="仿宋_GB2312" w:hAnsi="Times New Roman"/>
                <w:kern w:val="0"/>
                <w:szCs w:val="21"/>
              </w:rPr>
              <w:t xml:space="preserve">  </w:t>
            </w:r>
          </w:p>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b)</w:t>
            </w:r>
            <w:r>
              <w:rPr>
                <w:rFonts w:ascii="Times New Roman" w:eastAsia="仿宋_GB2312" w:hAnsi="Times New Roman" w:hint="eastAsia"/>
                <w:kern w:val="0"/>
                <w:szCs w:val="21"/>
              </w:rPr>
              <w:t>各岗位人员掌握相关标准，具备一定的标准化知识。</w:t>
            </w:r>
          </w:p>
        </w:tc>
        <w:tc>
          <w:tcPr>
            <w:tcW w:w="768" w:type="dxa"/>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 xml:space="preserve"> </w:t>
            </w: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825"/>
          <w:jc w:val="center"/>
        </w:trPr>
        <w:tc>
          <w:tcPr>
            <w:tcW w:w="1015" w:type="dxa"/>
            <w:vMerge/>
          </w:tcPr>
          <w:p w:rsidR="006573C4" w:rsidRDefault="006573C4">
            <w:pPr>
              <w:spacing w:line="320" w:lineRule="exact"/>
              <w:rPr>
                <w:rFonts w:ascii="Times New Roman" w:eastAsia="方正仿宋_GBK" w:hAnsi="Times New Roman"/>
                <w:kern w:val="0"/>
                <w:szCs w:val="21"/>
              </w:rPr>
            </w:pPr>
          </w:p>
        </w:tc>
        <w:tc>
          <w:tcPr>
            <w:tcW w:w="1393" w:type="dxa"/>
            <w:vMerge/>
            <w:vAlign w:val="center"/>
          </w:tcPr>
          <w:p w:rsidR="006573C4" w:rsidRDefault="006573C4">
            <w:pPr>
              <w:spacing w:line="320" w:lineRule="exact"/>
              <w:rPr>
                <w:rFonts w:ascii="Times New Roman" w:eastAsia="方正仿宋_GBK" w:hAnsi="Times New Roman"/>
                <w:kern w:val="0"/>
                <w:szCs w:val="21"/>
              </w:rPr>
            </w:pP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3.1.2</w:t>
              </w:r>
            </w:smartTag>
            <w:r>
              <w:rPr>
                <w:rFonts w:ascii="Times New Roman" w:eastAsia="仿宋_GB2312" w:hAnsi="Times New Roman" w:hint="eastAsia"/>
                <w:kern w:val="0"/>
                <w:szCs w:val="21"/>
              </w:rPr>
              <w:t>标准实施准备（</w:t>
            </w:r>
            <w:r>
              <w:rPr>
                <w:rFonts w:ascii="Times New Roman" w:eastAsia="仿宋_GB2312" w:hAnsi="Times New Roman"/>
                <w:kern w:val="0"/>
                <w:szCs w:val="21"/>
              </w:rPr>
              <w:t>2</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a)</w:t>
            </w:r>
            <w:r>
              <w:rPr>
                <w:rFonts w:ascii="Times New Roman" w:eastAsia="仿宋_GB2312" w:hAnsi="Times New Roman" w:hint="eastAsia"/>
                <w:kern w:val="0"/>
                <w:szCs w:val="21"/>
              </w:rPr>
              <w:t>有标准实施的措施；</w:t>
            </w:r>
          </w:p>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b)</w:t>
            </w:r>
            <w:r>
              <w:rPr>
                <w:rFonts w:ascii="Times New Roman" w:eastAsia="仿宋_GB2312" w:hAnsi="Times New Roman" w:hint="eastAsia"/>
                <w:kern w:val="0"/>
                <w:szCs w:val="21"/>
              </w:rPr>
              <w:t>具备标准实施的人员、物资、技术等必要条件。</w:t>
            </w:r>
          </w:p>
        </w:tc>
        <w:tc>
          <w:tcPr>
            <w:tcW w:w="768" w:type="dxa"/>
          </w:tcPr>
          <w:p w:rsidR="006573C4" w:rsidRDefault="006573C4">
            <w:pPr>
              <w:spacing w:line="320" w:lineRule="exact"/>
              <w:rPr>
                <w:rFonts w:ascii="Times New Roman" w:eastAsia="方正仿宋_GBK" w:hAnsi="Times New Roman"/>
                <w:kern w:val="0"/>
                <w:szCs w:val="21"/>
              </w:rPr>
            </w:pP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2010"/>
          <w:jc w:val="center"/>
        </w:trPr>
        <w:tc>
          <w:tcPr>
            <w:tcW w:w="1015" w:type="dxa"/>
            <w:vMerge/>
          </w:tcPr>
          <w:p w:rsidR="006573C4" w:rsidRDefault="006573C4">
            <w:pPr>
              <w:spacing w:line="320" w:lineRule="exact"/>
              <w:rPr>
                <w:rFonts w:ascii="Times New Roman" w:eastAsia="方正仿宋_GBK" w:hAnsi="Times New Roman"/>
                <w:kern w:val="0"/>
                <w:szCs w:val="21"/>
              </w:rPr>
            </w:pPr>
          </w:p>
        </w:tc>
        <w:tc>
          <w:tcPr>
            <w:tcW w:w="1393" w:type="dxa"/>
            <w:vMerge/>
            <w:vAlign w:val="center"/>
          </w:tcPr>
          <w:p w:rsidR="006573C4" w:rsidRDefault="006573C4">
            <w:pPr>
              <w:spacing w:line="320" w:lineRule="exact"/>
              <w:rPr>
                <w:rFonts w:ascii="Times New Roman" w:eastAsia="方正仿宋_GBK" w:hAnsi="Times New Roman"/>
                <w:kern w:val="0"/>
                <w:szCs w:val="21"/>
              </w:rPr>
            </w:pP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3.1.3</w:t>
              </w:r>
            </w:smartTag>
            <w:r>
              <w:rPr>
                <w:rFonts w:ascii="Times New Roman" w:eastAsia="仿宋_GB2312" w:hAnsi="Times New Roman"/>
                <w:kern w:val="0"/>
                <w:szCs w:val="21"/>
              </w:rPr>
              <w:t>*</w:t>
            </w:r>
            <w:r>
              <w:rPr>
                <w:rFonts w:ascii="Times New Roman" w:eastAsia="仿宋_GB2312" w:hAnsi="Times New Roman" w:hint="eastAsia"/>
                <w:kern w:val="0"/>
                <w:szCs w:val="21"/>
              </w:rPr>
              <w:t>标准实施情况（</w:t>
            </w:r>
            <w:r>
              <w:rPr>
                <w:rFonts w:ascii="Times New Roman" w:eastAsia="仿宋_GB2312" w:hAnsi="Times New Roman"/>
                <w:kern w:val="0"/>
                <w:szCs w:val="21"/>
              </w:rPr>
              <w:t>10</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a)</w:t>
            </w:r>
            <w:r>
              <w:rPr>
                <w:rFonts w:ascii="Times New Roman" w:eastAsia="仿宋_GB2312" w:hAnsi="Times New Roman" w:hint="eastAsia"/>
                <w:kern w:val="0"/>
                <w:szCs w:val="21"/>
              </w:rPr>
              <w:t>有标准实施记录，并将各环节形成的数据和有关情况及时反馈；</w:t>
            </w:r>
          </w:p>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b)</w:t>
            </w:r>
            <w:r>
              <w:rPr>
                <w:rFonts w:ascii="Times New Roman" w:eastAsia="仿宋_GB2312" w:hAnsi="Times New Roman" w:hint="eastAsia"/>
                <w:kern w:val="0"/>
                <w:szCs w:val="21"/>
              </w:rPr>
              <w:t>检查服务过程中标准的执行情况，确认实施过程中的各个环节和岗位是否达到标准的要求；</w:t>
            </w:r>
          </w:p>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c)</w:t>
            </w:r>
            <w:r>
              <w:rPr>
                <w:rFonts w:ascii="Times New Roman" w:eastAsia="仿宋_GB2312" w:hAnsi="Times New Roman" w:hint="eastAsia"/>
                <w:kern w:val="0"/>
                <w:szCs w:val="21"/>
              </w:rPr>
              <w:t>服务行为规范，服务质量满足标准要求；</w:t>
            </w:r>
          </w:p>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d)</w:t>
            </w:r>
            <w:r>
              <w:rPr>
                <w:rFonts w:ascii="Times New Roman" w:eastAsia="仿宋_GB2312" w:hAnsi="Times New Roman" w:hint="eastAsia"/>
                <w:kern w:val="0"/>
                <w:szCs w:val="21"/>
              </w:rPr>
              <w:t>试点区域</w:t>
            </w:r>
            <w:r>
              <w:rPr>
                <w:rFonts w:ascii="Times New Roman" w:eastAsia="仿宋_GB2312" w:hAnsi="Times New Roman"/>
                <w:kern w:val="0"/>
                <w:szCs w:val="21"/>
              </w:rPr>
              <w:t>50%</w:t>
            </w:r>
            <w:r>
              <w:rPr>
                <w:rFonts w:ascii="Times New Roman" w:eastAsia="仿宋_GB2312" w:hAnsi="Times New Roman" w:hint="eastAsia"/>
                <w:kern w:val="0"/>
                <w:szCs w:val="21"/>
              </w:rPr>
              <w:t>以上服务组织参与标准实施（适用于园区、区域）；</w:t>
            </w:r>
          </w:p>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e)</w:t>
            </w:r>
            <w:r>
              <w:rPr>
                <w:rFonts w:ascii="Times New Roman" w:eastAsia="仿宋_GB2312" w:hAnsi="Times New Roman" w:hint="eastAsia"/>
                <w:kern w:val="0"/>
                <w:szCs w:val="21"/>
              </w:rPr>
              <w:t>标准实施率</w:t>
            </w:r>
            <w:r>
              <w:rPr>
                <w:rFonts w:ascii="Times New Roman" w:eastAsia="仿宋_GB2312" w:hAnsi="Times New Roman"/>
                <w:kern w:val="0"/>
                <w:szCs w:val="21"/>
              </w:rPr>
              <w:t>90%</w:t>
            </w:r>
            <w:r>
              <w:rPr>
                <w:rFonts w:ascii="Times New Roman" w:eastAsia="仿宋_GB2312" w:hAnsi="Times New Roman" w:hint="eastAsia"/>
                <w:kern w:val="0"/>
                <w:szCs w:val="21"/>
              </w:rPr>
              <w:t>以上。</w:t>
            </w:r>
          </w:p>
        </w:tc>
        <w:tc>
          <w:tcPr>
            <w:tcW w:w="768" w:type="dxa"/>
          </w:tcPr>
          <w:p w:rsidR="006573C4" w:rsidRDefault="006573C4">
            <w:pPr>
              <w:spacing w:line="320" w:lineRule="exact"/>
              <w:rPr>
                <w:rFonts w:ascii="Times New Roman" w:eastAsia="方正仿宋_GBK" w:hAnsi="Times New Roman"/>
                <w:kern w:val="0"/>
                <w:szCs w:val="21"/>
              </w:rPr>
            </w:pP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1401"/>
          <w:jc w:val="center"/>
        </w:trPr>
        <w:tc>
          <w:tcPr>
            <w:tcW w:w="1015" w:type="dxa"/>
            <w:vMerge/>
          </w:tcPr>
          <w:p w:rsidR="006573C4" w:rsidRDefault="006573C4">
            <w:pPr>
              <w:spacing w:line="320" w:lineRule="exact"/>
              <w:rPr>
                <w:rFonts w:ascii="Times New Roman" w:eastAsia="方正仿宋_GBK" w:hAnsi="Times New Roman"/>
                <w:kern w:val="0"/>
                <w:szCs w:val="21"/>
              </w:rPr>
            </w:pPr>
          </w:p>
        </w:tc>
        <w:tc>
          <w:tcPr>
            <w:tcW w:w="1393" w:type="dxa"/>
            <w:vMerge/>
            <w:vAlign w:val="center"/>
          </w:tcPr>
          <w:p w:rsidR="006573C4" w:rsidRDefault="006573C4">
            <w:pPr>
              <w:spacing w:line="320" w:lineRule="exact"/>
              <w:rPr>
                <w:rFonts w:ascii="Times New Roman" w:eastAsia="方正仿宋_GBK" w:hAnsi="Times New Roman"/>
                <w:kern w:val="0"/>
                <w:szCs w:val="21"/>
              </w:rPr>
            </w:pP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3.1.4</w:t>
              </w:r>
            </w:smartTag>
            <w:r>
              <w:rPr>
                <w:rFonts w:ascii="Times New Roman" w:eastAsia="仿宋_GB2312" w:hAnsi="Times New Roman" w:hint="eastAsia"/>
                <w:kern w:val="0"/>
                <w:szCs w:val="21"/>
              </w:rPr>
              <w:t>标准实施检查（</w:t>
            </w:r>
            <w:r>
              <w:rPr>
                <w:rFonts w:ascii="Times New Roman" w:eastAsia="仿宋_GB2312" w:hAnsi="Times New Roman"/>
                <w:kern w:val="0"/>
                <w:szCs w:val="21"/>
              </w:rPr>
              <w:t>8</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a)</w:t>
            </w:r>
            <w:r>
              <w:rPr>
                <w:rFonts w:ascii="Times New Roman" w:eastAsia="仿宋_GB2312" w:hAnsi="Times New Roman" w:hint="eastAsia"/>
                <w:kern w:val="0"/>
                <w:szCs w:val="21"/>
              </w:rPr>
              <w:t>有标准实施检查的制度；</w:t>
            </w:r>
          </w:p>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b)</w:t>
            </w:r>
            <w:r>
              <w:rPr>
                <w:rFonts w:ascii="Times New Roman" w:eastAsia="仿宋_GB2312" w:hAnsi="Times New Roman" w:hint="eastAsia"/>
                <w:kern w:val="0"/>
                <w:szCs w:val="21"/>
              </w:rPr>
              <w:t>确定了标准实施检查的机构和人员职责、权限明确；</w:t>
            </w:r>
          </w:p>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c)</w:t>
            </w:r>
            <w:r>
              <w:rPr>
                <w:rFonts w:ascii="Times New Roman" w:eastAsia="仿宋_GB2312" w:hAnsi="Times New Roman" w:hint="eastAsia"/>
                <w:kern w:val="0"/>
                <w:szCs w:val="21"/>
              </w:rPr>
              <w:t>制定了开展标准实施检查工作计划（或日常检查程序）；</w:t>
            </w:r>
          </w:p>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d)</w:t>
            </w:r>
            <w:r>
              <w:rPr>
                <w:rFonts w:ascii="Times New Roman" w:eastAsia="仿宋_GB2312" w:hAnsi="Times New Roman" w:hint="eastAsia"/>
                <w:kern w:val="0"/>
                <w:szCs w:val="21"/>
              </w:rPr>
              <w:t>定期组织检查，实施检查记录和问题处理记录的保持完整。</w:t>
            </w:r>
          </w:p>
        </w:tc>
        <w:tc>
          <w:tcPr>
            <w:tcW w:w="768" w:type="dxa"/>
            <w:vAlign w:val="center"/>
          </w:tcPr>
          <w:p w:rsidR="006573C4" w:rsidRDefault="006573C4">
            <w:pPr>
              <w:spacing w:line="320" w:lineRule="exact"/>
              <w:rPr>
                <w:rFonts w:ascii="Times New Roman" w:eastAsia="方正仿宋_GBK" w:hAnsi="Times New Roman"/>
                <w:kern w:val="0"/>
                <w:szCs w:val="21"/>
              </w:rPr>
            </w:pP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1226"/>
          <w:jc w:val="center"/>
        </w:trPr>
        <w:tc>
          <w:tcPr>
            <w:tcW w:w="1015" w:type="dxa"/>
            <w:vMerge/>
          </w:tcPr>
          <w:p w:rsidR="006573C4" w:rsidRDefault="006573C4">
            <w:pPr>
              <w:spacing w:line="320" w:lineRule="exact"/>
              <w:rPr>
                <w:rFonts w:ascii="Times New Roman" w:eastAsia="方正仿宋_GBK" w:hAnsi="Times New Roman"/>
                <w:kern w:val="0"/>
                <w:szCs w:val="21"/>
              </w:rPr>
            </w:pPr>
          </w:p>
        </w:tc>
        <w:tc>
          <w:tcPr>
            <w:tcW w:w="1393" w:type="dxa"/>
            <w:vMerge w:val="restart"/>
            <w:vAlign w:val="center"/>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3.2</w:t>
            </w:r>
            <w:r>
              <w:rPr>
                <w:rFonts w:ascii="Times New Roman" w:eastAsia="仿宋_GB2312" w:hAnsi="Times New Roman" w:hint="eastAsia"/>
                <w:kern w:val="0"/>
                <w:szCs w:val="21"/>
              </w:rPr>
              <w:t>自我评价和持续改进</w:t>
            </w:r>
            <w:r>
              <w:rPr>
                <w:rFonts w:ascii="Times New Roman" w:eastAsia="仿宋_GB2312" w:hAnsi="Times New Roman"/>
                <w:kern w:val="0"/>
                <w:szCs w:val="21"/>
              </w:rPr>
              <w:t xml:space="preserve"> </w:t>
            </w:r>
            <w:r>
              <w:rPr>
                <w:rFonts w:ascii="Times New Roman" w:eastAsia="仿宋_GB2312" w:hAnsi="Times New Roman" w:hint="eastAsia"/>
                <w:kern w:val="0"/>
                <w:szCs w:val="21"/>
              </w:rPr>
              <w:t>（</w:t>
            </w:r>
            <w:r>
              <w:rPr>
                <w:rFonts w:ascii="Times New Roman" w:eastAsia="仿宋_GB2312" w:hAnsi="Times New Roman"/>
                <w:kern w:val="0"/>
                <w:szCs w:val="21"/>
              </w:rPr>
              <w:t>8</w:t>
            </w:r>
            <w:r>
              <w:rPr>
                <w:rFonts w:ascii="Times New Roman" w:eastAsia="仿宋_GB2312" w:hAnsi="Times New Roman" w:hint="eastAsia"/>
                <w:kern w:val="0"/>
                <w:szCs w:val="21"/>
              </w:rPr>
              <w:t>分）</w:t>
            </w: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3.2.1</w:t>
              </w:r>
            </w:smartTag>
            <w:r>
              <w:rPr>
                <w:rFonts w:ascii="Times New Roman" w:eastAsia="仿宋_GB2312" w:hAnsi="Times New Roman" w:hint="eastAsia"/>
                <w:kern w:val="0"/>
                <w:szCs w:val="21"/>
              </w:rPr>
              <w:t>自我评价（</w:t>
            </w:r>
            <w:r>
              <w:rPr>
                <w:rFonts w:ascii="Times New Roman" w:eastAsia="仿宋_GB2312" w:hAnsi="Times New Roman"/>
                <w:kern w:val="0"/>
                <w:szCs w:val="21"/>
              </w:rPr>
              <w:t>2</w:t>
            </w:r>
            <w:r>
              <w:rPr>
                <w:rFonts w:ascii="Times New Roman" w:eastAsia="仿宋_GB2312" w:hAnsi="Times New Roman" w:hint="eastAsia"/>
                <w:kern w:val="0"/>
                <w:szCs w:val="21"/>
              </w:rPr>
              <w:t>分）</w:t>
            </w:r>
          </w:p>
        </w:tc>
        <w:tc>
          <w:tcPr>
            <w:tcW w:w="7082" w:type="dxa"/>
          </w:tcPr>
          <w:p w:rsidR="006573C4" w:rsidRDefault="006573C4">
            <w:pPr>
              <w:spacing w:line="320" w:lineRule="exact"/>
              <w:jc w:val="left"/>
              <w:rPr>
                <w:rFonts w:ascii="Times New Roman" w:eastAsia="仿宋_GB2312" w:hAnsi="Times New Roman"/>
                <w:kern w:val="0"/>
                <w:szCs w:val="21"/>
              </w:rPr>
            </w:pPr>
            <w:r>
              <w:rPr>
                <w:rFonts w:ascii="Times New Roman" w:eastAsia="仿宋_GB2312" w:hAnsi="Times New Roman"/>
                <w:kern w:val="0"/>
                <w:szCs w:val="21"/>
              </w:rPr>
              <w:t>a)</w:t>
            </w:r>
            <w:r>
              <w:rPr>
                <w:rFonts w:ascii="Times New Roman" w:eastAsia="仿宋_GB2312" w:hAnsi="Times New Roman" w:hint="eastAsia"/>
                <w:kern w:val="0"/>
                <w:szCs w:val="21"/>
              </w:rPr>
              <w:t>对评价工作进行了必要的准备，确定了评价方案，明确了评价方法和评价指标体系；</w:t>
            </w:r>
          </w:p>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 xml:space="preserve">b) </w:t>
            </w:r>
            <w:r>
              <w:rPr>
                <w:rFonts w:ascii="Times New Roman" w:eastAsia="仿宋_GB2312" w:hAnsi="Times New Roman" w:hint="eastAsia"/>
                <w:kern w:val="0"/>
                <w:szCs w:val="21"/>
              </w:rPr>
              <w:t>对标准实施的符合性和实施效果进行了评价，形成了评价报告。</w:t>
            </w:r>
          </w:p>
        </w:tc>
        <w:tc>
          <w:tcPr>
            <w:tcW w:w="768" w:type="dxa"/>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 xml:space="preserve"> </w:t>
            </w: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2033"/>
          <w:jc w:val="center"/>
        </w:trPr>
        <w:tc>
          <w:tcPr>
            <w:tcW w:w="1015" w:type="dxa"/>
            <w:vMerge/>
          </w:tcPr>
          <w:p w:rsidR="006573C4" w:rsidRDefault="006573C4">
            <w:pPr>
              <w:spacing w:line="320" w:lineRule="exact"/>
              <w:rPr>
                <w:rFonts w:ascii="Times New Roman" w:eastAsia="方正仿宋_GBK" w:hAnsi="Times New Roman"/>
                <w:kern w:val="0"/>
                <w:szCs w:val="21"/>
              </w:rPr>
            </w:pPr>
          </w:p>
        </w:tc>
        <w:tc>
          <w:tcPr>
            <w:tcW w:w="1393" w:type="dxa"/>
            <w:vMerge/>
            <w:vAlign w:val="center"/>
          </w:tcPr>
          <w:p w:rsidR="006573C4" w:rsidRDefault="006573C4">
            <w:pPr>
              <w:spacing w:line="320" w:lineRule="exact"/>
              <w:rPr>
                <w:rFonts w:ascii="Times New Roman" w:eastAsia="方正仿宋_GBK" w:hAnsi="Times New Roman"/>
                <w:kern w:val="0"/>
                <w:szCs w:val="21"/>
              </w:rPr>
            </w:pP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3.2.2</w:t>
              </w:r>
            </w:smartTag>
            <w:r>
              <w:rPr>
                <w:rFonts w:ascii="Times New Roman" w:eastAsia="仿宋_GB2312" w:hAnsi="Times New Roman" w:hint="eastAsia"/>
                <w:kern w:val="0"/>
                <w:szCs w:val="21"/>
              </w:rPr>
              <w:t>持续改进定期总结试点工作中的方法、经验并在此基础上加以推广，在不断完善标准中改进和提升服务质量（</w:t>
            </w:r>
            <w:r>
              <w:rPr>
                <w:rFonts w:ascii="Times New Roman" w:eastAsia="仿宋_GB2312" w:hAnsi="Times New Roman"/>
                <w:kern w:val="0"/>
                <w:szCs w:val="21"/>
              </w:rPr>
              <w:t>6</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a)</w:t>
            </w:r>
            <w:r>
              <w:rPr>
                <w:rFonts w:ascii="Times New Roman" w:eastAsia="仿宋_GB2312" w:hAnsi="Times New Roman" w:hint="eastAsia"/>
                <w:kern w:val="0"/>
                <w:szCs w:val="21"/>
              </w:rPr>
              <w:t>建立了服务标准化工作持续改进的程序或制度，有持续改进的工作方案或计划；</w:t>
            </w:r>
          </w:p>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b)</w:t>
            </w:r>
            <w:r>
              <w:rPr>
                <w:rFonts w:ascii="Times New Roman" w:eastAsia="仿宋_GB2312" w:hAnsi="Times New Roman" w:hint="eastAsia"/>
                <w:kern w:val="0"/>
                <w:szCs w:val="21"/>
              </w:rPr>
              <w:t>针对标准实施检查和自我评价等发现的问题实施了持续改进，及时提出修订标准的建议；</w:t>
            </w:r>
          </w:p>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c)</w:t>
            </w:r>
            <w:r>
              <w:rPr>
                <w:rFonts w:ascii="Times New Roman" w:eastAsia="仿宋_GB2312" w:hAnsi="Times New Roman" w:hint="eastAsia"/>
                <w:kern w:val="0"/>
                <w:szCs w:val="21"/>
              </w:rPr>
              <w:t>有持续改进的记录。</w:t>
            </w:r>
          </w:p>
        </w:tc>
        <w:tc>
          <w:tcPr>
            <w:tcW w:w="768" w:type="dxa"/>
          </w:tcPr>
          <w:p w:rsidR="006573C4" w:rsidRDefault="006573C4">
            <w:pPr>
              <w:spacing w:line="320" w:lineRule="exact"/>
              <w:rPr>
                <w:rFonts w:ascii="Times New Roman" w:eastAsia="方正仿宋_GBK" w:hAnsi="Times New Roman"/>
                <w:kern w:val="0"/>
                <w:szCs w:val="21"/>
              </w:rPr>
            </w:pP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203"/>
          <w:jc w:val="center"/>
        </w:trPr>
        <w:tc>
          <w:tcPr>
            <w:tcW w:w="1015" w:type="dxa"/>
            <w:vMerge w:val="restart"/>
            <w:vAlign w:val="center"/>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szCs w:val="21"/>
              </w:rPr>
              <w:t>4.</w:t>
            </w:r>
            <w:r>
              <w:rPr>
                <w:rFonts w:ascii="Times New Roman" w:eastAsia="仿宋_GB2312" w:hAnsi="Times New Roman" w:hint="eastAsia"/>
                <w:szCs w:val="21"/>
              </w:rPr>
              <w:t>绩效评估（</w:t>
            </w:r>
            <w:r>
              <w:rPr>
                <w:rFonts w:ascii="Times New Roman" w:eastAsia="仿宋_GB2312" w:hAnsi="Times New Roman"/>
                <w:szCs w:val="21"/>
              </w:rPr>
              <w:t>20</w:t>
            </w:r>
            <w:r>
              <w:rPr>
                <w:rFonts w:ascii="Times New Roman" w:eastAsia="仿宋_GB2312" w:hAnsi="Times New Roman" w:hint="eastAsia"/>
                <w:szCs w:val="21"/>
              </w:rPr>
              <w:t>分）</w:t>
            </w:r>
          </w:p>
        </w:tc>
        <w:tc>
          <w:tcPr>
            <w:tcW w:w="1393" w:type="dxa"/>
            <w:vMerge w:val="restart"/>
            <w:vAlign w:val="center"/>
          </w:tcPr>
          <w:p w:rsidR="006573C4" w:rsidRDefault="006573C4">
            <w:pPr>
              <w:spacing w:line="320" w:lineRule="exact"/>
              <w:jc w:val="center"/>
              <w:rPr>
                <w:rFonts w:ascii="Times New Roman" w:eastAsia="方正仿宋_GBK" w:hAnsi="Times New Roman"/>
                <w:kern w:val="0"/>
                <w:szCs w:val="21"/>
              </w:rPr>
            </w:pPr>
            <w:r>
              <w:rPr>
                <w:rFonts w:ascii="Times New Roman" w:eastAsia="仿宋_GB2312" w:hAnsi="Times New Roman"/>
                <w:kern w:val="0"/>
                <w:szCs w:val="21"/>
              </w:rPr>
              <w:t xml:space="preserve">4.1 </w:t>
            </w:r>
            <w:r>
              <w:rPr>
                <w:rFonts w:ascii="Times New Roman" w:eastAsia="仿宋_GB2312" w:hAnsi="Times New Roman" w:hint="eastAsia"/>
                <w:kern w:val="0"/>
                <w:szCs w:val="21"/>
              </w:rPr>
              <w:t>服务质量评价</w:t>
            </w:r>
            <w:r>
              <w:rPr>
                <w:rFonts w:ascii="Times New Roman" w:eastAsia="仿宋_GB2312" w:hAnsi="Times New Roman"/>
                <w:kern w:val="0"/>
                <w:szCs w:val="21"/>
              </w:rPr>
              <w:t xml:space="preserve">    </w:t>
            </w:r>
            <w:r>
              <w:rPr>
                <w:rFonts w:ascii="Times New Roman" w:eastAsia="仿宋_GB2312" w:hAnsi="Times New Roman" w:hint="eastAsia"/>
                <w:kern w:val="0"/>
                <w:szCs w:val="21"/>
              </w:rPr>
              <w:t>（</w:t>
            </w:r>
            <w:r>
              <w:rPr>
                <w:rFonts w:ascii="Times New Roman" w:eastAsia="仿宋_GB2312" w:hAnsi="Times New Roman"/>
                <w:kern w:val="0"/>
                <w:szCs w:val="21"/>
              </w:rPr>
              <w:t>8</w:t>
            </w:r>
            <w:r>
              <w:rPr>
                <w:rFonts w:ascii="Times New Roman" w:eastAsia="仿宋_GB2312" w:hAnsi="Times New Roman" w:hint="eastAsia"/>
                <w:kern w:val="0"/>
                <w:szCs w:val="21"/>
              </w:rPr>
              <w:t>分）</w:t>
            </w: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4.1.1</w:t>
              </w:r>
            </w:smartTag>
            <w:r>
              <w:rPr>
                <w:rFonts w:ascii="Times New Roman" w:eastAsia="仿宋_GB2312" w:hAnsi="Times New Roman" w:hint="eastAsia"/>
                <w:kern w:val="0"/>
                <w:szCs w:val="21"/>
              </w:rPr>
              <w:t>服务质量特性评价</w:t>
            </w:r>
            <w:r>
              <w:rPr>
                <w:rFonts w:ascii="Times New Roman" w:eastAsia="仿宋_GB2312" w:hAnsi="Times New Roman"/>
                <w:kern w:val="0"/>
                <w:szCs w:val="21"/>
              </w:rPr>
              <w:t xml:space="preserve">   </w:t>
            </w:r>
            <w:r>
              <w:rPr>
                <w:rFonts w:ascii="Times New Roman" w:eastAsia="仿宋_GB2312" w:hAnsi="Times New Roman" w:hint="eastAsia"/>
                <w:kern w:val="0"/>
                <w:szCs w:val="21"/>
              </w:rPr>
              <w:t>（</w:t>
            </w:r>
            <w:r>
              <w:rPr>
                <w:rFonts w:ascii="Times New Roman" w:eastAsia="仿宋_GB2312" w:hAnsi="Times New Roman"/>
                <w:kern w:val="0"/>
                <w:szCs w:val="21"/>
              </w:rPr>
              <w:t>5</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hint="eastAsia"/>
                <w:kern w:val="0"/>
                <w:szCs w:val="21"/>
              </w:rPr>
              <w:t>评价各项服务在功能性、安全性、时间性、经济性、文明性等五个方面实现的程度</w:t>
            </w:r>
          </w:p>
        </w:tc>
        <w:tc>
          <w:tcPr>
            <w:tcW w:w="768" w:type="dxa"/>
            <w:vMerge w:val="restart"/>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 xml:space="preserve">  </w:t>
            </w:r>
          </w:p>
        </w:tc>
        <w:tc>
          <w:tcPr>
            <w:tcW w:w="744" w:type="dxa"/>
            <w:vMerge w:val="restart"/>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829"/>
          <w:jc w:val="center"/>
        </w:trPr>
        <w:tc>
          <w:tcPr>
            <w:tcW w:w="1015" w:type="dxa"/>
            <w:vMerge/>
            <w:vAlign w:val="center"/>
          </w:tcPr>
          <w:p w:rsidR="006573C4" w:rsidRDefault="006573C4">
            <w:pPr>
              <w:spacing w:line="320" w:lineRule="exact"/>
              <w:rPr>
                <w:rFonts w:ascii="Times New Roman" w:eastAsia="方正仿宋_GBK" w:hAnsi="Times New Roman"/>
                <w:szCs w:val="21"/>
              </w:rPr>
            </w:pPr>
          </w:p>
        </w:tc>
        <w:tc>
          <w:tcPr>
            <w:tcW w:w="1393" w:type="dxa"/>
            <w:vMerge/>
            <w:vAlign w:val="center"/>
          </w:tcPr>
          <w:p w:rsidR="006573C4" w:rsidRDefault="006573C4">
            <w:pPr>
              <w:spacing w:line="320" w:lineRule="exact"/>
              <w:jc w:val="center"/>
              <w:rPr>
                <w:rFonts w:ascii="Times New Roman" w:eastAsia="方正仿宋_GBK" w:hAnsi="Times New Roman"/>
                <w:kern w:val="0"/>
                <w:szCs w:val="21"/>
              </w:rPr>
            </w:pP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4.1.2</w:t>
              </w:r>
            </w:smartTag>
            <w:r>
              <w:rPr>
                <w:rFonts w:ascii="Times New Roman" w:eastAsia="仿宋_GB2312" w:hAnsi="Times New Roman" w:hint="eastAsia"/>
                <w:kern w:val="0"/>
                <w:szCs w:val="21"/>
              </w:rPr>
              <w:t>顾客满意度测评（</w:t>
            </w:r>
            <w:r>
              <w:rPr>
                <w:rFonts w:ascii="Times New Roman" w:eastAsia="仿宋_GB2312" w:hAnsi="Times New Roman"/>
                <w:kern w:val="0"/>
                <w:szCs w:val="21"/>
              </w:rPr>
              <w:t>3</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hint="eastAsia"/>
                <w:kern w:val="0"/>
                <w:szCs w:val="21"/>
              </w:rPr>
              <w:t>通过内外部顾客满意度测评，进行测评综合顾客满意度：</w:t>
            </w:r>
            <w:r>
              <w:rPr>
                <w:rFonts w:ascii="Times New Roman" w:eastAsia="仿宋_GB2312" w:hAnsi="Times New Roman"/>
                <w:kern w:val="0"/>
                <w:szCs w:val="21"/>
              </w:rPr>
              <w:t>95</w:t>
            </w:r>
            <w:r>
              <w:rPr>
                <w:rFonts w:ascii="Times New Roman" w:eastAsia="仿宋_GB2312" w:hAnsi="Times New Roman" w:hint="eastAsia"/>
                <w:kern w:val="0"/>
                <w:szCs w:val="21"/>
              </w:rPr>
              <w:t>％以上得</w:t>
            </w:r>
            <w:r>
              <w:rPr>
                <w:rFonts w:ascii="Times New Roman" w:eastAsia="仿宋_GB2312" w:hAnsi="Times New Roman"/>
                <w:kern w:val="0"/>
                <w:szCs w:val="21"/>
              </w:rPr>
              <w:t>3</w:t>
            </w:r>
            <w:r>
              <w:rPr>
                <w:rFonts w:ascii="Times New Roman" w:eastAsia="仿宋_GB2312" w:hAnsi="Times New Roman" w:hint="eastAsia"/>
                <w:kern w:val="0"/>
                <w:szCs w:val="21"/>
              </w:rPr>
              <w:t>分；</w:t>
            </w:r>
            <w:r>
              <w:rPr>
                <w:rFonts w:ascii="Times New Roman" w:eastAsia="仿宋_GB2312" w:hAnsi="Times New Roman"/>
                <w:kern w:val="0"/>
                <w:szCs w:val="21"/>
              </w:rPr>
              <w:t>90</w:t>
            </w:r>
            <w:r>
              <w:rPr>
                <w:rFonts w:ascii="Times New Roman" w:eastAsia="仿宋_GB2312" w:hAnsi="Times New Roman" w:hint="eastAsia"/>
                <w:kern w:val="0"/>
                <w:szCs w:val="21"/>
              </w:rPr>
              <w:t>％</w:t>
            </w:r>
            <w:r>
              <w:rPr>
                <w:rFonts w:ascii="宋体" w:hAnsi="宋体" w:cs="宋体" w:hint="eastAsia"/>
                <w:kern w:val="0"/>
                <w:szCs w:val="21"/>
              </w:rPr>
              <w:t>∽</w:t>
            </w:r>
            <w:r>
              <w:rPr>
                <w:rFonts w:ascii="Times New Roman" w:eastAsia="仿宋_GB2312" w:hAnsi="Times New Roman"/>
                <w:kern w:val="0"/>
                <w:szCs w:val="21"/>
              </w:rPr>
              <w:t>95</w:t>
            </w:r>
            <w:r>
              <w:rPr>
                <w:rFonts w:ascii="Times New Roman" w:eastAsia="仿宋_GB2312" w:hAnsi="Times New Roman" w:hint="eastAsia"/>
                <w:kern w:val="0"/>
                <w:szCs w:val="21"/>
              </w:rPr>
              <w:t>％得</w:t>
            </w:r>
            <w:r>
              <w:rPr>
                <w:rFonts w:ascii="Times New Roman" w:eastAsia="仿宋_GB2312" w:hAnsi="Times New Roman"/>
                <w:kern w:val="0"/>
                <w:szCs w:val="21"/>
              </w:rPr>
              <w:t>1</w:t>
            </w:r>
            <w:r>
              <w:rPr>
                <w:rFonts w:ascii="Times New Roman" w:eastAsia="仿宋_GB2312" w:hAnsi="Times New Roman" w:hint="eastAsia"/>
                <w:kern w:val="0"/>
                <w:szCs w:val="21"/>
              </w:rPr>
              <w:t>分。</w:t>
            </w:r>
          </w:p>
        </w:tc>
        <w:tc>
          <w:tcPr>
            <w:tcW w:w="768" w:type="dxa"/>
            <w:vMerge/>
          </w:tcPr>
          <w:p w:rsidR="006573C4" w:rsidRDefault="006573C4">
            <w:pPr>
              <w:spacing w:line="320" w:lineRule="exact"/>
              <w:rPr>
                <w:rFonts w:ascii="Times New Roman" w:eastAsia="方正仿宋_GBK" w:hAnsi="Times New Roman"/>
                <w:kern w:val="0"/>
                <w:szCs w:val="21"/>
              </w:rPr>
            </w:pPr>
          </w:p>
        </w:tc>
        <w:tc>
          <w:tcPr>
            <w:tcW w:w="744" w:type="dxa"/>
            <w:vMerge/>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568"/>
          <w:jc w:val="center"/>
        </w:trPr>
        <w:tc>
          <w:tcPr>
            <w:tcW w:w="1015" w:type="dxa"/>
            <w:vMerge/>
          </w:tcPr>
          <w:p w:rsidR="006573C4" w:rsidRDefault="006573C4">
            <w:pPr>
              <w:spacing w:line="320" w:lineRule="exact"/>
              <w:rPr>
                <w:rFonts w:ascii="Times New Roman" w:eastAsia="方正仿宋_GBK" w:hAnsi="Times New Roman"/>
                <w:szCs w:val="21"/>
              </w:rPr>
            </w:pPr>
          </w:p>
        </w:tc>
        <w:tc>
          <w:tcPr>
            <w:tcW w:w="1393" w:type="dxa"/>
            <w:vMerge w:val="restart"/>
            <w:vAlign w:val="center"/>
          </w:tcPr>
          <w:p w:rsidR="006573C4" w:rsidRDefault="006573C4">
            <w:pPr>
              <w:spacing w:line="320" w:lineRule="exact"/>
              <w:jc w:val="center"/>
              <w:rPr>
                <w:rFonts w:ascii="Times New Roman" w:eastAsia="方正仿宋_GBK" w:hAnsi="Times New Roman"/>
                <w:kern w:val="0"/>
                <w:szCs w:val="21"/>
              </w:rPr>
            </w:pPr>
            <w:r>
              <w:rPr>
                <w:rFonts w:ascii="Times New Roman" w:eastAsia="仿宋_GB2312" w:hAnsi="Times New Roman"/>
                <w:kern w:val="0"/>
                <w:szCs w:val="21"/>
              </w:rPr>
              <w:t>4.2</w:t>
            </w:r>
            <w:r>
              <w:rPr>
                <w:rFonts w:ascii="Times New Roman" w:eastAsia="仿宋_GB2312" w:hAnsi="Times New Roman" w:hint="eastAsia"/>
                <w:kern w:val="0"/>
                <w:szCs w:val="21"/>
              </w:rPr>
              <w:t>效益</w:t>
            </w:r>
            <w:r>
              <w:rPr>
                <w:rFonts w:ascii="Times New Roman" w:eastAsia="仿宋_GB2312" w:hAnsi="Times New Roman"/>
                <w:kern w:val="0"/>
                <w:szCs w:val="21"/>
              </w:rPr>
              <w:t xml:space="preserve">   </w:t>
            </w:r>
            <w:r>
              <w:rPr>
                <w:rFonts w:ascii="Times New Roman" w:eastAsia="仿宋_GB2312" w:hAnsi="Times New Roman" w:hint="eastAsia"/>
                <w:kern w:val="0"/>
                <w:szCs w:val="21"/>
              </w:rPr>
              <w:t>（</w:t>
            </w:r>
            <w:r>
              <w:rPr>
                <w:rFonts w:ascii="Times New Roman" w:eastAsia="仿宋_GB2312" w:hAnsi="Times New Roman"/>
                <w:kern w:val="0"/>
                <w:szCs w:val="21"/>
              </w:rPr>
              <w:t>8</w:t>
            </w:r>
            <w:r>
              <w:rPr>
                <w:rFonts w:ascii="Times New Roman" w:eastAsia="仿宋_GB2312" w:hAnsi="Times New Roman" w:hint="eastAsia"/>
                <w:kern w:val="0"/>
                <w:szCs w:val="21"/>
              </w:rPr>
              <w:t>分）</w:t>
            </w: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4.2.1</w:t>
              </w:r>
            </w:smartTag>
            <w:r>
              <w:rPr>
                <w:rFonts w:ascii="Times New Roman" w:eastAsia="仿宋_GB2312" w:hAnsi="Times New Roman" w:hint="eastAsia"/>
                <w:kern w:val="0"/>
                <w:szCs w:val="21"/>
              </w:rPr>
              <w:t>经济效益（</w:t>
            </w:r>
            <w:r>
              <w:rPr>
                <w:rFonts w:ascii="Times New Roman" w:eastAsia="仿宋_GB2312" w:hAnsi="Times New Roman"/>
                <w:kern w:val="0"/>
                <w:szCs w:val="21"/>
              </w:rPr>
              <w:t>4</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hint="eastAsia"/>
                <w:kern w:val="0"/>
                <w:szCs w:val="21"/>
              </w:rPr>
              <w:t>比试点前提高</w:t>
            </w:r>
            <w:r>
              <w:rPr>
                <w:rFonts w:ascii="Times New Roman" w:eastAsia="仿宋_GB2312" w:hAnsi="Times New Roman"/>
                <w:kern w:val="0"/>
                <w:szCs w:val="21"/>
              </w:rPr>
              <w:t>10%</w:t>
            </w:r>
            <w:r>
              <w:rPr>
                <w:rFonts w:ascii="Times New Roman" w:eastAsia="仿宋_GB2312" w:hAnsi="Times New Roman" w:hint="eastAsia"/>
                <w:kern w:val="0"/>
                <w:szCs w:val="21"/>
              </w:rPr>
              <w:t>以上得</w:t>
            </w:r>
            <w:r>
              <w:rPr>
                <w:rFonts w:ascii="Times New Roman" w:eastAsia="仿宋_GB2312" w:hAnsi="Times New Roman"/>
                <w:kern w:val="0"/>
                <w:szCs w:val="21"/>
              </w:rPr>
              <w:t>4</w:t>
            </w:r>
            <w:r>
              <w:rPr>
                <w:rFonts w:ascii="Times New Roman" w:eastAsia="仿宋_GB2312" w:hAnsi="Times New Roman" w:hint="eastAsia"/>
                <w:kern w:val="0"/>
                <w:szCs w:val="21"/>
              </w:rPr>
              <w:t>分，提高</w:t>
            </w:r>
            <w:r>
              <w:rPr>
                <w:rFonts w:ascii="Times New Roman" w:eastAsia="仿宋_GB2312" w:hAnsi="Times New Roman"/>
                <w:kern w:val="0"/>
                <w:szCs w:val="21"/>
              </w:rPr>
              <w:t>5%</w:t>
            </w:r>
            <w:r>
              <w:rPr>
                <w:rFonts w:ascii="Times New Roman" w:eastAsia="仿宋_GB2312" w:hAnsi="Times New Roman" w:hint="eastAsia"/>
                <w:kern w:val="0"/>
                <w:szCs w:val="21"/>
              </w:rPr>
              <w:t>得</w:t>
            </w:r>
            <w:r>
              <w:rPr>
                <w:rFonts w:ascii="Times New Roman" w:eastAsia="仿宋_GB2312" w:hAnsi="Times New Roman"/>
                <w:kern w:val="0"/>
                <w:szCs w:val="21"/>
              </w:rPr>
              <w:t>2</w:t>
            </w:r>
            <w:r>
              <w:rPr>
                <w:rFonts w:ascii="Times New Roman" w:eastAsia="仿宋_GB2312" w:hAnsi="Times New Roman" w:hint="eastAsia"/>
                <w:kern w:val="0"/>
                <w:szCs w:val="21"/>
              </w:rPr>
              <w:t>分。</w:t>
            </w:r>
          </w:p>
        </w:tc>
        <w:tc>
          <w:tcPr>
            <w:tcW w:w="768" w:type="dxa"/>
          </w:tcPr>
          <w:p w:rsidR="006573C4" w:rsidRDefault="006573C4">
            <w:pPr>
              <w:spacing w:line="320" w:lineRule="exact"/>
              <w:rPr>
                <w:rFonts w:ascii="Times New Roman" w:eastAsia="方正仿宋_GBK" w:hAnsi="Times New Roman"/>
                <w:kern w:val="0"/>
                <w:szCs w:val="21"/>
              </w:rPr>
            </w:pP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20"/>
          <w:jc w:val="center"/>
        </w:trPr>
        <w:tc>
          <w:tcPr>
            <w:tcW w:w="1015" w:type="dxa"/>
            <w:vMerge/>
          </w:tcPr>
          <w:p w:rsidR="006573C4" w:rsidRDefault="006573C4">
            <w:pPr>
              <w:spacing w:line="320" w:lineRule="exact"/>
              <w:rPr>
                <w:rFonts w:ascii="Times New Roman" w:eastAsia="方正仿宋_GBK" w:hAnsi="Times New Roman"/>
                <w:szCs w:val="21"/>
              </w:rPr>
            </w:pPr>
          </w:p>
        </w:tc>
        <w:tc>
          <w:tcPr>
            <w:tcW w:w="1393" w:type="dxa"/>
            <w:vMerge/>
            <w:vAlign w:val="center"/>
          </w:tcPr>
          <w:p w:rsidR="006573C4" w:rsidRDefault="006573C4">
            <w:pPr>
              <w:spacing w:line="320" w:lineRule="exact"/>
              <w:rPr>
                <w:rFonts w:ascii="Times New Roman" w:eastAsia="方正仿宋_GBK" w:hAnsi="Times New Roman"/>
                <w:kern w:val="0"/>
                <w:szCs w:val="21"/>
              </w:rPr>
            </w:pP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4.2.2</w:t>
              </w:r>
            </w:smartTag>
            <w:r>
              <w:rPr>
                <w:rFonts w:ascii="Times New Roman" w:eastAsia="仿宋_GB2312" w:hAnsi="Times New Roman" w:hint="eastAsia"/>
                <w:kern w:val="0"/>
                <w:szCs w:val="21"/>
              </w:rPr>
              <w:t>社会效益（</w:t>
            </w:r>
            <w:r>
              <w:rPr>
                <w:rFonts w:ascii="Times New Roman" w:eastAsia="仿宋_GB2312" w:hAnsi="Times New Roman"/>
                <w:kern w:val="0"/>
                <w:szCs w:val="21"/>
              </w:rPr>
              <w:t>4</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hint="eastAsia"/>
                <w:kern w:val="0"/>
                <w:szCs w:val="21"/>
              </w:rPr>
              <w:t>有证据表明社会效益在全国显著提高的得</w:t>
            </w:r>
            <w:r>
              <w:rPr>
                <w:rFonts w:ascii="Times New Roman" w:eastAsia="仿宋_GB2312" w:hAnsi="Times New Roman"/>
                <w:kern w:val="0"/>
                <w:szCs w:val="21"/>
              </w:rPr>
              <w:t>4</w:t>
            </w:r>
            <w:r>
              <w:rPr>
                <w:rFonts w:ascii="Times New Roman" w:eastAsia="仿宋_GB2312" w:hAnsi="Times New Roman" w:hint="eastAsia"/>
                <w:kern w:val="0"/>
                <w:szCs w:val="21"/>
              </w:rPr>
              <w:t>分，全省显著提高的得</w:t>
            </w:r>
            <w:r>
              <w:rPr>
                <w:rFonts w:ascii="Times New Roman" w:eastAsia="仿宋_GB2312" w:hAnsi="Times New Roman"/>
                <w:kern w:val="0"/>
                <w:szCs w:val="21"/>
              </w:rPr>
              <w:t>3</w:t>
            </w:r>
            <w:r>
              <w:rPr>
                <w:rFonts w:ascii="Times New Roman" w:eastAsia="仿宋_GB2312" w:hAnsi="Times New Roman" w:hint="eastAsia"/>
                <w:kern w:val="0"/>
                <w:szCs w:val="21"/>
              </w:rPr>
              <w:t>分，全市显著提高的得</w:t>
            </w:r>
            <w:r>
              <w:rPr>
                <w:rFonts w:ascii="Times New Roman" w:eastAsia="仿宋_GB2312" w:hAnsi="Times New Roman"/>
                <w:kern w:val="0"/>
                <w:szCs w:val="21"/>
              </w:rPr>
              <w:t>2</w:t>
            </w:r>
            <w:r>
              <w:rPr>
                <w:rFonts w:ascii="Times New Roman" w:eastAsia="仿宋_GB2312" w:hAnsi="Times New Roman" w:hint="eastAsia"/>
                <w:kern w:val="0"/>
                <w:szCs w:val="21"/>
              </w:rPr>
              <w:t>分。</w:t>
            </w:r>
          </w:p>
        </w:tc>
        <w:tc>
          <w:tcPr>
            <w:tcW w:w="768" w:type="dxa"/>
          </w:tcPr>
          <w:p w:rsidR="006573C4" w:rsidRDefault="006573C4">
            <w:pPr>
              <w:spacing w:line="320" w:lineRule="exact"/>
              <w:rPr>
                <w:rFonts w:ascii="Times New Roman" w:eastAsia="方正仿宋_GBK" w:hAnsi="Times New Roman"/>
                <w:kern w:val="0"/>
                <w:szCs w:val="21"/>
              </w:rPr>
            </w:pP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90"/>
          <w:jc w:val="center"/>
        </w:trPr>
        <w:tc>
          <w:tcPr>
            <w:tcW w:w="1015" w:type="dxa"/>
            <w:vMerge/>
          </w:tcPr>
          <w:p w:rsidR="006573C4" w:rsidRDefault="006573C4">
            <w:pPr>
              <w:spacing w:line="320" w:lineRule="exact"/>
              <w:rPr>
                <w:rFonts w:ascii="Times New Roman" w:eastAsia="方正仿宋_GBK" w:hAnsi="Times New Roman"/>
                <w:szCs w:val="21"/>
              </w:rPr>
            </w:pPr>
          </w:p>
        </w:tc>
        <w:tc>
          <w:tcPr>
            <w:tcW w:w="1393" w:type="dxa"/>
            <w:vAlign w:val="center"/>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4.3</w:t>
            </w:r>
            <w:r>
              <w:rPr>
                <w:rFonts w:ascii="Times New Roman" w:eastAsia="仿宋_GB2312" w:hAnsi="Times New Roman" w:hint="eastAsia"/>
                <w:kern w:val="0"/>
                <w:szCs w:val="21"/>
              </w:rPr>
              <w:t>品牌效应（</w:t>
            </w:r>
            <w:r>
              <w:rPr>
                <w:rFonts w:ascii="Times New Roman" w:eastAsia="仿宋_GB2312" w:hAnsi="Times New Roman"/>
                <w:kern w:val="0"/>
                <w:szCs w:val="21"/>
              </w:rPr>
              <w:t>2</w:t>
            </w:r>
            <w:r>
              <w:rPr>
                <w:rFonts w:ascii="Times New Roman" w:eastAsia="仿宋_GB2312" w:hAnsi="Times New Roman" w:hint="eastAsia"/>
                <w:kern w:val="0"/>
                <w:szCs w:val="21"/>
              </w:rPr>
              <w:t>分）</w:t>
            </w: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4.3.1</w:t>
              </w:r>
            </w:smartTag>
            <w:r>
              <w:rPr>
                <w:rFonts w:ascii="Times New Roman" w:eastAsia="仿宋_GB2312" w:hAnsi="Times New Roman" w:hint="eastAsia"/>
                <w:kern w:val="0"/>
                <w:szCs w:val="21"/>
              </w:rPr>
              <w:t>示范推广（</w:t>
            </w:r>
            <w:r>
              <w:rPr>
                <w:rFonts w:ascii="Times New Roman" w:eastAsia="仿宋_GB2312" w:hAnsi="Times New Roman"/>
                <w:kern w:val="0"/>
                <w:szCs w:val="21"/>
              </w:rPr>
              <w:t>2</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hint="eastAsia"/>
                <w:kern w:val="0"/>
                <w:szCs w:val="21"/>
              </w:rPr>
              <w:t>承担党委政府和相关部门安排的标准化培训、观摩任务，</w:t>
            </w:r>
            <w:r>
              <w:rPr>
                <w:rFonts w:ascii="Times New Roman" w:eastAsia="仿宋_GB2312" w:hAnsi="Times New Roman"/>
                <w:kern w:val="0"/>
                <w:szCs w:val="21"/>
              </w:rPr>
              <w:t>1</w:t>
            </w:r>
            <w:r>
              <w:rPr>
                <w:rFonts w:ascii="Times New Roman" w:eastAsia="仿宋_GB2312" w:hAnsi="Times New Roman" w:hint="eastAsia"/>
                <w:kern w:val="0"/>
                <w:szCs w:val="21"/>
              </w:rPr>
              <w:t>次</w:t>
            </w:r>
            <w:r>
              <w:rPr>
                <w:rFonts w:ascii="Times New Roman" w:eastAsia="仿宋_GB2312" w:hAnsi="Times New Roman"/>
                <w:kern w:val="0"/>
                <w:szCs w:val="21"/>
              </w:rPr>
              <w:t>1</w:t>
            </w:r>
            <w:r>
              <w:rPr>
                <w:rFonts w:ascii="Times New Roman" w:eastAsia="仿宋_GB2312" w:hAnsi="Times New Roman" w:hint="eastAsia"/>
                <w:kern w:val="0"/>
                <w:szCs w:val="21"/>
              </w:rPr>
              <w:t>分，最高得</w:t>
            </w:r>
            <w:r>
              <w:rPr>
                <w:rFonts w:ascii="Times New Roman" w:eastAsia="仿宋_GB2312" w:hAnsi="Times New Roman"/>
                <w:kern w:val="0"/>
                <w:szCs w:val="21"/>
              </w:rPr>
              <w:t>2</w:t>
            </w:r>
            <w:r>
              <w:rPr>
                <w:rFonts w:ascii="Times New Roman" w:eastAsia="仿宋_GB2312" w:hAnsi="Times New Roman" w:hint="eastAsia"/>
                <w:kern w:val="0"/>
                <w:szCs w:val="21"/>
              </w:rPr>
              <w:t>分。</w:t>
            </w:r>
          </w:p>
        </w:tc>
        <w:tc>
          <w:tcPr>
            <w:tcW w:w="768" w:type="dxa"/>
          </w:tcPr>
          <w:p w:rsidR="006573C4" w:rsidRDefault="006573C4">
            <w:pPr>
              <w:spacing w:line="320" w:lineRule="exact"/>
              <w:rPr>
                <w:rFonts w:ascii="Times New Roman" w:eastAsia="方正仿宋_GBK" w:hAnsi="Times New Roman"/>
                <w:kern w:val="0"/>
                <w:szCs w:val="21"/>
              </w:rPr>
            </w:pP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2050"/>
          <w:jc w:val="center"/>
        </w:trPr>
        <w:tc>
          <w:tcPr>
            <w:tcW w:w="1015" w:type="dxa"/>
            <w:vMerge/>
          </w:tcPr>
          <w:p w:rsidR="006573C4" w:rsidRDefault="006573C4">
            <w:pPr>
              <w:spacing w:line="320" w:lineRule="exact"/>
              <w:rPr>
                <w:rFonts w:ascii="Times New Roman" w:eastAsia="方正仿宋_GBK" w:hAnsi="Times New Roman"/>
                <w:szCs w:val="21"/>
              </w:rPr>
            </w:pPr>
          </w:p>
        </w:tc>
        <w:tc>
          <w:tcPr>
            <w:tcW w:w="1393" w:type="dxa"/>
            <w:vAlign w:val="center"/>
          </w:tcPr>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4.4</w:t>
            </w:r>
            <w:r>
              <w:rPr>
                <w:rFonts w:ascii="Times New Roman" w:eastAsia="仿宋_GB2312" w:hAnsi="Times New Roman" w:hint="eastAsia"/>
                <w:kern w:val="0"/>
                <w:szCs w:val="21"/>
              </w:rPr>
              <w:t>标准化创新（</w:t>
            </w:r>
            <w:r>
              <w:rPr>
                <w:rFonts w:ascii="Times New Roman" w:eastAsia="仿宋_GB2312" w:hAnsi="Times New Roman"/>
                <w:kern w:val="0"/>
                <w:szCs w:val="21"/>
              </w:rPr>
              <w:t>2</w:t>
            </w:r>
            <w:r>
              <w:rPr>
                <w:rFonts w:ascii="Times New Roman" w:eastAsia="仿宋_GB2312" w:hAnsi="Times New Roman" w:hint="eastAsia"/>
                <w:kern w:val="0"/>
                <w:szCs w:val="21"/>
              </w:rPr>
              <w:t>分）</w:t>
            </w:r>
          </w:p>
        </w:tc>
        <w:tc>
          <w:tcPr>
            <w:tcW w:w="2718" w:type="dxa"/>
            <w:vAlign w:val="center"/>
          </w:tcPr>
          <w:p w:rsidR="006573C4" w:rsidRDefault="006573C4">
            <w:pPr>
              <w:spacing w:line="320" w:lineRule="exact"/>
              <w:rPr>
                <w:rFonts w:ascii="Times New Roman" w:eastAsia="方正仿宋_GBK" w:hAnsi="Times New Roman"/>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kern w:val="0"/>
                  <w:szCs w:val="21"/>
                </w:rPr>
                <w:t>4.4.1</w:t>
              </w:r>
            </w:smartTag>
            <w:r>
              <w:rPr>
                <w:rFonts w:ascii="Times New Roman" w:eastAsia="仿宋_GB2312" w:hAnsi="Times New Roman" w:hint="eastAsia"/>
                <w:kern w:val="0"/>
                <w:szCs w:val="21"/>
              </w:rPr>
              <w:t>标准化创新（</w:t>
            </w:r>
            <w:r>
              <w:rPr>
                <w:rFonts w:ascii="Times New Roman" w:eastAsia="仿宋_GB2312" w:hAnsi="Times New Roman"/>
                <w:kern w:val="0"/>
                <w:szCs w:val="21"/>
              </w:rPr>
              <w:t>2</w:t>
            </w:r>
            <w:r>
              <w:rPr>
                <w:rFonts w:ascii="Times New Roman" w:eastAsia="仿宋_GB2312" w:hAnsi="Times New Roman" w:hint="eastAsia"/>
                <w:kern w:val="0"/>
                <w:szCs w:val="21"/>
              </w:rPr>
              <w:t>分）</w:t>
            </w:r>
          </w:p>
        </w:tc>
        <w:tc>
          <w:tcPr>
            <w:tcW w:w="7082" w:type="dxa"/>
            <w:vAlign w:val="center"/>
          </w:tcPr>
          <w:p w:rsidR="006573C4" w:rsidRDefault="006573C4">
            <w:pPr>
              <w:spacing w:line="320" w:lineRule="exact"/>
              <w:rPr>
                <w:rFonts w:ascii="Times New Roman" w:eastAsia="仿宋_GB2312" w:hAnsi="Times New Roman"/>
                <w:kern w:val="0"/>
                <w:szCs w:val="21"/>
              </w:rPr>
            </w:pPr>
            <w:r>
              <w:rPr>
                <w:rFonts w:ascii="Times New Roman" w:eastAsia="仿宋_GB2312" w:hAnsi="Times New Roman" w:hint="eastAsia"/>
                <w:kern w:val="0"/>
                <w:szCs w:val="21"/>
              </w:rPr>
              <w:t>试点在如下方面取得业绩：</w:t>
            </w:r>
          </w:p>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 xml:space="preserve">a) </w:t>
            </w:r>
            <w:r>
              <w:rPr>
                <w:rFonts w:ascii="Times New Roman" w:eastAsia="仿宋_GB2312" w:hAnsi="Times New Roman" w:hint="eastAsia"/>
                <w:kern w:val="0"/>
                <w:szCs w:val="21"/>
              </w:rPr>
              <w:t>承担全国标准化技术委员会</w:t>
            </w:r>
            <w:r>
              <w:rPr>
                <w:rFonts w:ascii="Times New Roman" w:eastAsia="仿宋_GB2312" w:hAnsi="Times New Roman"/>
                <w:kern w:val="0"/>
                <w:szCs w:val="21"/>
              </w:rPr>
              <w:t>/</w:t>
            </w:r>
            <w:r>
              <w:rPr>
                <w:rFonts w:ascii="Times New Roman" w:eastAsia="仿宋_GB2312" w:hAnsi="Times New Roman" w:hint="eastAsia"/>
                <w:kern w:val="0"/>
                <w:szCs w:val="21"/>
              </w:rPr>
              <w:t>分技术委员会</w:t>
            </w:r>
            <w:r>
              <w:rPr>
                <w:rFonts w:ascii="Times New Roman" w:eastAsia="仿宋_GB2312" w:hAnsi="Times New Roman"/>
                <w:kern w:val="0"/>
                <w:szCs w:val="21"/>
              </w:rPr>
              <w:t>/</w:t>
            </w:r>
            <w:r>
              <w:rPr>
                <w:rFonts w:ascii="Times New Roman" w:eastAsia="仿宋_GB2312" w:hAnsi="Times New Roman" w:hint="eastAsia"/>
                <w:kern w:val="0"/>
                <w:szCs w:val="21"/>
              </w:rPr>
              <w:t>工作组秘书处工作；</w:t>
            </w:r>
            <w:r>
              <w:rPr>
                <w:rFonts w:ascii="Times New Roman" w:eastAsia="仿宋_GB2312" w:hAnsi="Times New Roman"/>
                <w:kern w:val="0"/>
                <w:szCs w:val="21"/>
              </w:rPr>
              <w:t xml:space="preserve"> </w:t>
            </w:r>
          </w:p>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 xml:space="preserve">b) </w:t>
            </w:r>
            <w:r>
              <w:rPr>
                <w:rFonts w:ascii="Times New Roman" w:eastAsia="仿宋_GB2312" w:hAnsi="Times New Roman" w:hint="eastAsia"/>
                <w:kern w:val="0"/>
                <w:szCs w:val="21"/>
              </w:rPr>
              <w:t>获标准创新贡献奖；</w:t>
            </w:r>
            <w:r>
              <w:rPr>
                <w:rFonts w:ascii="Times New Roman" w:eastAsia="仿宋_GB2312" w:hAnsi="Times New Roman"/>
                <w:kern w:val="0"/>
                <w:szCs w:val="21"/>
              </w:rPr>
              <w:t xml:space="preserve"> </w:t>
            </w:r>
          </w:p>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 xml:space="preserve">c) </w:t>
            </w:r>
            <w:r>
              <w:rPr>
                <w:rFonts w:ascii="Times New Roman" w:eastAsia="仿宋_GB2312" w:hAnsi="Times New Roman" w:hint="eastAsia"/>
                <w:kern w:val="0"/>
                <w:szCs w:val="21"/>
              </w:rPr>
              <w:t>参与市级以上标准制定；</w:t>
            </w:r>
            <w:r>
              <w:rPr>
                <w:rFonts w:ascii="Times New Roman" w:eastAsia="仿宋_GB2312" w:hAnsi="Times New Roman"/>
                <w:kern w:val="0"/>
                <w:szCs w:val="21"/>
              </w:rPr>
              <w:t xml:space="preserve"> </w:t>
            </w:r>
          </w:p>
          <w:p w:rsidR="006573C4" w:rsidRDefault="006573C4">
            <w:pPr>
              <w:spacing w:line="320" w:lineRule="exact"/>
              <w:rPr>
                <w:rFonts w:ascii="Times New Roman" w:eastAsia="仿宋_GB2312" w:hAnsi="Times New Roman"/>
                <w:kern w:val="0"/>
                <w:szCs w:val="21"/>
              </w:rPr>
            </w:pPr>
            <w:r>
              <w:rPr>
                <w:rFonts w:ascii="Times New Roman" w:eastAsia="仿宋_GB2312" w:hAnsi="Times New Roman"/>
                <w:kern w:val="0"/>
                <w:szCs w:val="21"/>
              </w:rPr>
              <w:t xml:space="preserve">d) </w:t>
            </w:r>
            <w:r>
              <w:rPr>
                <w:rFonts w:ascii="Times New Roman" w:eastAsia="仿宋_GB2312" w:hAnsi="Times New Roman" w:hint="eastAsia"/>
                <w:kern w:val="0"/>
                <w:szCs w:val="21"/>
              </w:rPr>
              <w:t>参与市级以上标准化科研；</w:t>
            </w:r>
          </w:p>
          <w:p w:rsidR="006573C4" w:rsidRDefault="006573C4">
            <w:pPr>
              <w:spacing w:line="320" w:lineRule="exact"/>
              <w:rPr>
                <w:rFonts w:ascii="Times New Roman" w:eastAsia="方正仿宋_GBK" w:hAnsi="Times New Roman"/>
                <w:kern w:val="0"/>
                <w:szCs w:val="21"/>
              </w:rPr>
            </w:pPr>
            <w:r>
              <w:rPr>
                <w:rFonts w:ascii="Times New Roman" w:eastAsia="仿宋_GB2312" w:hAnsi="Times New Roman"/>
                <w:kern w:val="0"/>
                <w:szCs w:val="21"/>
              </w:rPr>
              <w:t xml:space="preserve">e) </w:t>
            </w:r>
            <w:r>
              <w:rPr>
                <w:rFonts w:ascii="Times New Roman" w:eastAsia="仿宋_GB2312" w:hAnsi="Times New Roman" w:hint="eastAsia"/>
                <w:kern w:val="0"/>
                <w:szCs w:val="21"/>
              </w:rPr>
              <w:t>获市级以上标准化工作表彰。</w:t>
            </w:r>
          </w:p>
        </w:tc>
        <w:tc>
          <w:tcPr>
            <w:tcW w:w="768" w:type="dxa"/>
          </w:tcPr>
          <w:p w:rsidR="006573C4" w:rsidRDefault="006573C4">
            <w:pPr>
              <w:spacing w:line="320" w:lineRule="exact"/>
              <w:rPr>
                <w:rFonts w:ascii="Times New Roman" w:eastAsia="方正仿宋_GBK" w:hAnsi="Times New Roman"/>
                <w:kern w:val="0"/>
                <w:szCs w:val="21"/>
              </w:rPr>
            </w:pPr>
          </w:p>
        </w:tc>
        <w:tc>
          <w:tcPr>
            <w:tcW w:w="744" w:type="dxa"/>
            <w:vAlign w:val="bottom"/>
          </w:tcPr>
          <w:p w:rsidR="006573C4" w:rsidRDefault="006573C4">
            <w:pPr>
              <w:spacing w:line="320" w:lineRule="exact"/>
              <w:jc w:val="right"/>
              <w:rPr>
                <w:rFonts w:ascii="Times New Roman" w:eastAsia="方正仿宋_GBK" w:hAnsi="Times New Roman"/>
                <w:kern w:val="0"/>
                <w:szCs w:val="21"/>
              </w:rPr>
            </w:pPr>
          </w:p>
        </w:tc>
      </w:tr>
      <w:tr w:rsidR="006573C4" w:rsidRPr="00357661">
        <w:trPr>
          <w:trHeight w:val="1334"/>
          <w:jc w:val="center"/>
        </w:trPr>
        <w:tc>
          <w:tcPr>
            <w:tcW w:w="13720" w:type="dxa"/>
            <w:gridSpan w:val="6"/>
          </w:tcPr>
          <w:p w:rsidR="006573C4" w:rsidRDefault="006573C4">
            <w:pPr>
              <w:spacing w:line="300" w:lineRule="exact"/>
              <w:jc w:val="left"/>
              <w:rPr>
                <w:rFonts w:ascii="Times New Roman" w:eastAsia="方正仿宋_GBK" w:hAnsi="Times New Roman"/>
                <w:kern w:val="0"/>
                <w:szCs w:val="21"/>
              </w:rPr>
            </w:pPr>
            <w:r>
              <w:rPr>
                <w:rFonts w:ascii="Times New Roman" w:eastAsia="仿宋_GB2312" w:hAnsi="Times New Roman" w:hint="eastAsia"/>
                <w:kern w:val="0"/>
                <w:szCs w:val="21"/>
              </w:rPr>
              <w:t>注：</w:t>
            </w:r>
            <w:r>
              <w:rPr>
                <w:rFonts w:ascii="Times New Roman" w:eastAsia="仿宋_GB2312" w:hAnsi="Times New Roman"/>
                <w:kern w:val="0"/>
                <w:szCs w:val="21"/>
              </w:rPr>
              <w:t>1</w:t>
            </w:r>
            <w:r>
              <w:rPr>
                <w:rFonts w:ascii="Times New Roman" w:eastAsia="仿宋_GB2312" w:hAnsi="Times New Roman" w:hint="eastAsia"/>
                <w:kern w:val="0"/>
                <w:szCs w:val="21"/>
              </w:rPr>
              <w:t>．本评估记分表包括四部分</w:t>
            </w:r>
            <w:r>
              <w:rPr>
                <w:rFonts w:ascii="Times New Roman" w:eastAsia="仿宋_GB2312" w:hAnsi="Times New Roman"/>
                <w:kern w:val="0"/>
                <w:szCs w:val="21"/>
              </w:rPr>
              <w:t>38</w:t>
            </w:r>
            <w:r>
              <w:rPr>
                <w:rFonts w:ascii="Times New Roman" w:eastAsia="仿宋_GB2312" w:hAnsi="Times New Roman" w:hint="eastAsia"/>
                <w:kern w:val="0"/>
                <w:szCs w:val="21"/>
              </w:rPr>
              <w:t>个分项目，每项均规定了评分标准。评估组应按照评分标准和实际情况逐项填写评估得分，</w:t>
            </w:r>
            <w:r>
              <w:rPr>
                <w:rFonts w:ascii="Times New Roman" w:eastAsia="仿宋_GB2312" w:hAnsi="Times New Roman"/>
                <w:kern w:val="0"/>
                <w:szCs w:val="21"/>
              </w:rPr>
              <w:t>“</w:t>
            </w:r>
            <w:r>
              <w:rPr>
                <w:rFonts w:ascii="Times New Roman" w:eastAsia="仿宋_GB2312" w:hAnsi="Times New Roman" w:hint="eastAsia"/>
                <w:kern w:val="0"/>
                <w:szCs w:val="21"/>
              </w:rPr>
              <w:t>评估记录</w:t>
            </w:r>
            <w:r>
              <w:rPr>
                <w:rFonts w:ascii="Times New Roman" w:eastAsia="仿宋_GB2312" w:hAnsi="Times New Roman"/>
                <w:kern w:val="0"/>
                <w:szCs w:val="21"/>
              </w:rPr>
              <w:t>”</w:t>
            </w:r>
            <w:r>
              <w:rPr>
                <w:rFonts w:ascii="Times New Roman" w:eastAsia="仿宋_GB2312" w:hAnsi="Times New Roman" w:hint="eastAsia"/>
                <w:kern w:val="0"/>
                <w:szCs w:val="21"/>
              </w:rPr>
              <w:t>栏应填写评估中相关说明，未得满分项的须记录存在问题。</w:t>
            </w:r>
            <w:r>
              <w:rPr>
                <w:rFonts w:ascii="Times New Roman" w:eastAsia="仿宋_GB2312" w:hAnsi="Times New Roman"/>
                <w:kern w:val="0"/>
                <w:szCs w:val="21"/>
              </w:rPr>
              <w:t>2</w:t>
            </w:r>
            <w:r>
              <w:rPr>
                <w:rFonts w:ascii="Times New Roman" w:eastAsia="仿宋_GB2312" w:hAnsi="Times New Roman" w:hint="eastAsia"/>
                <w:kern w:val="0"/>
                <w:szCs w:val="21"/>
              </w:rPr>
              <w:t>．表中前三部分各项应具备而不具备的，不得分；不完善的可酌情扣分；因行业的不同，确属不需具备的项目，不扣分。</w:t>
            </w:r>
            <w:r>
              <w:rPr>
                <w:rFonts w:ascii="Times New Roman" w:eastAsia="仿宋_GB2312" w:hAnsi="Times New Roman"/>
                <w:kern w:val="0"/>
                <w:szCs w:val="21"/>
              </w:rPr>
              <w:t>3</w:t>
            </w:r>
            <w:r>
              <w:rPr>
                <w:rFonts w:ascii="Times New Roman" w:eastAsia="仿宋_GB2312" w:hAnsi="Times New Roman" w:hint="eastAsia"/>
                <w:kern w:val="0"/>
                <w:szCs w:val="21"/>
              </w:rPr>
              <w:t>．重点项（</w:t>
            </w:r>
            <w:r>
              <w:rPr>
                <w:rFonts w:ascii="Times New Roman" w:eastAsia="仿宋_GB2312" w:hAnsi="Times New Roman"/>
                <w:kern w:val="0"/>
                <w:szCs w:val="21"/>
              </w:rPr>
              <w:t>*</w:t>
            </w:r>
            <w:r>
              <w:rPr>
                <w:rFonts w:ascii="Times New Roman" w:eastAsia="仿宋_GB2312" w:hAnsi="Times New Roman" w:hint="eastAsia"/>
                <w:kern w:val="0"/>
                <w:szCs w:val="21"/>
              </w:rPr>
              <w:t>）原则上要求得分应在该项目满分值的</w:t>
            </w:r>
            <w:r>
              <w:rPr>
                <w:rFonts w:ascii="Times New Roman" w:eastAsia="仿宋_GB2312" w:hAnsi="Times New Roman"/>
                <w:kern w:val="0"/>
                <w:szCs w:val="21"/>
              </w:rPr>
              <w:t>80%</w:t>
            </w:r>
            <w:r>
              <w:rPr>
                <w:rFonts w:ascii="Times New Roman" w:eastAsia="仿宋_GB2312" w:hAnsi="Times New Roman" w:hint="eastAsia"/>
                <w:kern w:val="0"/>
                <w:szCs w:val="21"/>
              </w:rPr>
              <w:t>以上，评估总得分达</w:t>
            </w:r>
            <w:r>
              <w:rPr>
                <w:rFonts w:ascii="Times New Roman" w:eastAsia="仿宋_GB2312" w:hAnsi="Times New Roman"/>
                <w:kern w:val="0"/>
                <w:szCs w:val="21"/>
              </w:rPr>
              <w:t>80</w:t>
            </w:r>
            <w:r>
              <w:rPr>
                <w:rFonts w:ascii="Times New Roman" w:eastAsia="仿宋_GB2312" w:hAnsi="Times New Roman" w:hint="eastAsia"/>
                <w:kern w:val="0"/>
                <w:szCs w:val="21"/>
              </w:rPr>
              <w:t>分以上为合格。</w:t>
            </w:r>
            <w:r>
              <w:rPr>
                <w:rFonts w:ascii="Times New Roman" w:eastAsia="仿宋_GB2312" w:hAnsi="Times New Roman"/>
                <w:kern w:val="0"/>
                <w:szCs w:val="21"/>
              </w:rPr>
              <w:t>4</w:t>
            </w:r>
            <w:r>
              <w:rPr>
                <w:rFonts w:ascii="Times New Roman" w:eastAsia="仿宋_GB2312" w:hAnsi="Times New Roman" w:hint="eastAsia"/>
                <w:kern w:val="0"/>
                <w:szCs w:val="21"/>
              </w:rPr>
              <w:t>．试点单位三年内如发生过重大质量、安全、环保等事故的，或受过通报批评、处分、媒体曝光的，不予评估。</w:t>
            </w:r>
          </w:p>
        </w:tc>
      </w:tr>
    </w:tbl>
    <w:p w:rsidR="006573C4" w:rsidRDefault="006573C4" w:rsidP="006573C4">
      <w:pPr>
        <w:spacing w:line="400" w:lineRule="exact"/>
        <w:ind w:left="31680" w:hangingChars="350" w:firstLine="31680"/>
        <w:rPr>
          <w:rFonts w:ascii="Times New Roman" w:eastAsia="黑体" w:hAnsi="Times New Roman"/>
          <w:sz w:val="32"/>
          <w:szCs w:val="32"/>
        </w:rPr>
      </w:pPr>
    </w:p>
    <w:p w:rsidR="006573C4" w:rsidRDefault="006573C4" w:rsidP="00824895">
      <w:pPr>
        <w:spacing w:line="400" w:lineRule="exact"/>
        <w:ind w:leftChars="219" w:left="31680" w:hangingChars="50" w:firstLine="31680"/>
        <w:rPr>
          <w:rFonts w:ascii="Times New Roman" w:eastAsia="黑体" w:hAnsi="Times New Roman"/>
          <w:sz w:val="24"/>
        </w:rPr>
      </w:pPr>
      <w:r>
        <w:rPr>
          <w:rFonts w:ascii="Times New Roman" w:eastAsia="黑体" w:hAnsi="Times New Roman" w:hint="eastAsia"/>
          <w:sz w:val="24"/>
        </w:rPr>
        <w:t>专家签字：</w:t>
      </w:r>
    </w:p>
    <w:p w:rsidR="006573C4" w:rsidRDefault="006573C4">
      <w:pPr>
        <w:rPr>
          <w:rFonts w:ascii="Times New Roman" w:eastAsia="仿宋_GB2312" w:hAnsi="Times New Roman"/>
          <w:sz w:val="32"/>
          <w:szCs w:val="22"/>
        </w:rPr>
      </w:pPr>
    </w:p>
    <w:p w:rsidR="006573C4" w:rsidRDefault="006573C4">
      <w:pPr>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如皋市社会事业标准化试点项目考核验收评分表</w:t>
      </w:r>
    </w:p>
    <w:p w:rsidR="006573C4" w:rsidRDefault="006573C4">
      <w:pPr>
        <w:spacing w:line="400" w:lineRule="exact"/>
        <w:jc w:val="center"/>
        <w:rPr>
          <w:rFonts w:ascii="Times New Roman" w:eastAsia="方正小标宋_GBK" w:hAnsi="Times New Roman"/>
          <w:sz w:val="36"/>
          <w:szCs w:val="36"/>
        </w:rPr>
      </w:pPr>
    </w:p>
    <w:p w:rsidR="006573C4" w:rsidRDefault="006573C4">
      <w:pPr>
        <w:spacing w:line="400" w:lineRule="exact"/>
        <w:jc w:val="left"/>
        <w:rPr>
          <w:rFonts w:ascii="Times New Roman" w:eastAsia="黑体" w:hAnsi="Times New Roman"/>
          <w:sz w:val="24"/>
        </w:rPr>
      </w:pPr>
      <w:r>
        <w:rPr>
          <w:rFonts w:ascii="Times New Roman" w:eastAsia="仿宋_GB2312" w:hAnsi="Times New Roman" w:hint="eastAsia"/>
          <w:sz w:val="28"/>
          <w:szCs w:val="28"/>
        </w:rPr>
        <w:t xml:space="preserve">　　　</w:t>
      </w:r>
      <w:r>
        <w:rPr>
          <w:rFonts w:ascii="Times New Roman" w:eastAsia="黑体" w:hAnsi="Times New Roman" w:hint="eastAsia"/>
          <w:sz w:val="24"/>
        </w:rPr>
        <w:t xml:space="preserve">　项目名称：</w:t>
      </w:r>
      <w:r>
        <w:rPr>
          <w:rFonts w:ascii="Times New Roman" w:eastAsia="黑体" w:hAnsi="Times New Roman"/>
          <w:sz w:val="24"/>
        </w:rPr>
        <w:t xml:space="preserve">                                                             </w:t>
      </w:r>
      <w:r>
        <w:rPr>
          <w:rFonts w:ascii="Times New Roman" w:eastAsia="黑体" w:hAnsi="Times New Roman" w:hint="eastAsia"/>
          <w:sz w:val="24"/>
        </w:rPr>
        <w:t>总分：</w:t>
      </w:r>
    </w:p>
    <w:p w:rsidR="006573C4" w:rsidRDefault="006573C4">
      <w:pPr>
        <w:spacing w:line="400" w:lineRule="exact"/>
        <w:jc w:val="left"/>
        <w:rPr>
          <w:rFonts w:ascii="Times New Roman" w:eastAsia="黑体" w:hAnsi="Times New Roman"/>
          <w:sz w:val="24"/>
        </w:rPr>
      </w:pPr>
    </w:p>
    <w:tbl>
      <w:tblPr>
        <w:tblW w:w="13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70"/>
        <w:gridCol w:w="1300"/>
        <w:gridCol w:w="1631"/>
        <w:gridCol w:w="8476"/>
        <w:gridCol w:w="925"/>
      </w:tblGrid>
      <w:tr w:rsidR="006573C4" w:rsidRPr="00357661">
        <w:trPr>
          <w:cantSplit/>
          <w:trHeight w:val="272"/>
          <w:tblHeader/>
          <w:jc w:val="center"/>
        </w:trPr>
        <w:tc>
          <w:tcPr>
            <w:tcW w:w="1370" w:type="dxa"/>
            <w:vAlign w:val="center"/>
          </w:tcPr>
          <w:p w:rsidR="006573C4" w:rsidRDefault="006573C4">
            <w:pPr>
              <w:spacing w:line="400" w:lineRule="exact"/>
              <w:jc w:val="center"/>
              <w:rPr>
                <w:rFonts w:ascii="Times New Roman" w:eastAsia="黑体" w:hAnsi="Times New Roman"/>
                <w:sz w:val="24"/>
                <w:szCs w:val="22"/>
              </w:rPr>
            </w:pPr>
            <w:r>
              <w:rPr>
                <w:rFonts w:ascii="Times New Roman" w:eastAsia="黑体" w:hAnsi="Times New Roman" w:hint="eastAsia"/>
                <w:sz w:val="24"/>
                <w:szCs w:val="22"/>
              </w:rPr>
              <w:t>项目</w:t>
            </w:r>
          </w:p>
        </w:tc>
        <w:tc>
          <w:tcPr>
            <w:tcW w:w="1300" w:type="dxa"/>
            <w:vAlign w:val="center"/>
          </w:tcPr>
          <w:p w:rsidR="006573C4" w:rsidRDefault="006573C4">
            <w:pPr>
              <w:spacing w:line="400" w:lineRule="exact"/>
              <w:jc w:val="center"/>
              <w:rPr>
                <w:rFonts w:ascii="Times New Roman" w:eastAsia="黑体" w:hAnsi="Times New Roman"/>
                <w:sz w:val="24"/>
                <w:szCs w:val="22"/>
              </w:rPr>
            </w:pPr>
            <w:r>
              <w:rPr>
                <w:rFonts w:ascii="Times New Roman" w:eastAsia="黑体" w:hAnsi="Times New Roman" w:hint="eastAsia"/>
                <w:sz w:val="24"/>
                <w:szCs w:val="22"/>
              </w:rPr>
              <w:t>分项</w:t>
            </w:r>
          </w:p>
        </w:tc>
        <w:tc>
          <w:tcPr>
            <w:tcW w:w="1631" w:type="dxa"/>
            <w:vAlign w:val="center"/>
          </w:tcPr>
          <w:p w:rsidR="006573C4" w:rsidRDefault="006573C4">
            <w:pPr>
              <w:spacing w:line="400" w:lineRule="exact"/>
              <w:jc w:val="center"/>
              <w:rPr>
                <w:rFonts w:ascii="Times New Roman" w:eastAsia="黑体" w:hAnsi="Times New Roman"/>
                <w:sz w:val="24"/>
                <w:szCs w:val="22"/>
              </w:rPr>
            </w:pPr>
            <w:r>
              <w:rPr>
                <w:rFonts w:ascii="Times New Roman" w:eastAsia="黑体" w:hAnsi="Times New Roman" w:hint="eastAsia"/>
                <w:bCs/>
                <w:color w:val="000000"/>
                <w:kern w:val="0"/>
                <w:sz w:val="24"/>
                <w:szCs w:val="22"/>
              </w:rPr>
              <w:t>内容和要求</w:t>
            </w:r>
          </w:p>
        </w:tc>
        <w:tc>
          <w:tcPr>
            <w:tcW w:w="8476" w:type="dxa"/>
            <w:vAlign w:val="center"/>
          </w:tcPr>
          <w:p w:rsidR="006573C4" w:rsidRDefault="006573C4">
            <w:pPr>
              <w:spacing w:line="400" w:lineRule="exact"/>
              <w:jc w:val="center"/>
              <w:rPr>
                <w:rFonts w:ascii="Times New Roman" w:eastAsia="黑体" w:hAnsi="Times New Roman"/>
                <w:sz w:val="24"/>
                <w:szCs w:val="22"/>
              </w:rPr>
            </w:pPr>
            <w:r>
              <w:rPr>
                <w:rFonts w:ascii="Times New Roman" w:eastAsia="黑体" w:hAnsi="Times New Roman" w:hint="eastAsia"/>
                <w:sz w:val="24"/>
                <w:szCs w:val="22"/>
              </w:rPr>
              <w:t>评分标准</w:t>
            </w:r>
          </w:p>
        </w:tc>
        <w:tc>
          <w:tcPr>
            <w:tcW w:w="925" w:type="dxa"/>
            <w:vAlign w:val="center"/>
          </w:tcPr>
          <w:p w:rsidR="006573C4" w:rsidRDefault="006573C4">
            <w:pPr>
              <w:spacing w:line="400" w:lineRule="exact"/>
              <w:jc w:val="center"/>
              <w:rPr>
                <w:rFonts w:ascii="Times New Roman" w:eastAsia="黑体" w:hAnsi="Times New Roman"/>
                <w:sz w:val="24"/>
                <w:szCs w:val="22"/>
              </w:rPr>
            </w:pPr>
            <w:r>
              <w:rPr>
                <w:rFonts w:ascii="Times New Roman" w:eastAsia="黑体" w:hAnsi="Times New Roman" w:hint="eastAsia"/>
                <w:sz w:val="24"/>
                <w:szCs w:val="22"/>
              </w:rPr>
              <w:t>得分</w:t>
            </w:r>
          </w:p>
        </w:tc>
      </w:tr>
      <w:tr w:rsidR="006573C4" w:rsidRPr="00357661">
        <w:trPr>
          <w:cantSplit/>
          <w:trHeight w:val="613"/>
          <w:jc w:val="center"/>
        </w:trPr>
        <w:tc>
          <w:tcPr>
            <w:tcW w:w="1370" w:type="dxa"/>
            <w:vMerge w:val="restart"/>
            <w:vAlign w:val="center"/>
          </w:tcPr>
          <w:p w:rsidR="006573C4" w:rsidRDefault="006573C4">
            <w:pPr>
              <w:spacing w:line="400" w:lineRule="exact"/>
              <w:jc w:val="center"/>
              <w:rPr>
                <w:rFonts w:ascii="Times New Roman" w:eastAsia="方正仿宋_GBK" w:hAnsi="Times New Roman"/>
                <w:szCs w:val="21"/>
              </w:rPr>
            </w:pPr>
            <w:r>
              <w:rPr>
                <w:rFonts w:ascii="Times New Roman" w:eastAsia="仿宋_GB2312" w:hAnsi="Times New Roman"/>
                <w:szCs w:val="21"/>
              </w:rPr>
              <w:t>1.</w:t>
            </w:r>
            <w:r>
              <w:rPr>
                <w:rFonts w:ascii="Times New Roman" w:eastAsia="仿宋_GB2312" w:hAnsi="Times New Roman" w:hint="eastAsia"/>
                <w:szCs w:val="21"/>
              </w:rPr>
              <w:t>基本要求（</w:t>
            </w:r>
            <w:r>
              <w:rPr>
                <w:rFonts w:ascii="Times New Roman" w:eastAsia="仿宋_GB2312" w:hAnsi="Times New Roman"/>
                <w:szCs w:val="21"/>
              </w:rPr>
              <w:t>10</w:t>
            </w:r>
            <w:r>
              <w:rPr>
                <w:rFonts w:ascii="Times New Roman" w:eastAsia="仿宋_GB2312" w:hAnsi="Times New Roman" w:hint="eastAsia"/>
                <w:szCs w:val="21"/>
              </w:rPr>
              <w:t>分）</w:t>
            </w:r>
          </w:p>
        </w:tc>
        <w:tc>
          <w:tcPr>
            <w:tcW w:w="1300" w:type="dxa"/>
            <w:vMerge w:val="restart"/>
            <w:vAlign w:val="center"/>
          </w:tcPr>
          <w:p w:rsidR="006573C4" w:rsidRDefault="006573C4">
            <w:pPr>
              <w:spacing w:line="400" w:lineRule="exact"/>
              <w:jc w:val="center"/>
              <w:rPr>
                <w:rFonts w:ascii="Times New Roman" w:eastAsia="方正仿宋_GBK" w:hAnsi="Times New Roman"/>
                <w:szCs w:val="21"/>
              </w:rPr>
            </w:pPr>
            <w:r>
              <w:rPr>
                <w:rFonts w:ascii="Times New Roman" w:eastAsia="仿宋_GB2312" w:hAnsi="Times New Roman"/>
                <w:szCs w:val="21"/>
              </w:rPr>
              <w:t>1.1</w:t>
            </w:r>
            <w:r>
              <w:rPr>
                <w:rFonts w:ascii="Times New Roman" w:eastAsia="仿宋_GB2312" w:hAnsi="Times New Roman" w:hint="eastAsia"/>
                <w:szCs w:val="21"/>
              </w:rPr>
              <w:t>组织管理（</w:t>
            </w:r>
            <w:r>
              <w:rPr>
                <w:rFonts w:ascii="Times New Roman" w:eastAsia="仿宋_GB2312" w:hAnsi="Times New Roman"/>
                <w:szCs w:val="21"/>
              </w:rPr>
              <w:t>4</w:t>
            </w:r>
            <w:r>
              <w:rPr>
                <w:rFonts w:ascii="Times New Roman" w:eastAsia="仿宋_GB2312" w:hAnsi="Times New Roman" w:hint="eastAsia"/>
                <w:szCs w:val="21"/>
              </w:rPr>
              <w:t>分）</w:t>
            </w:r>
          </w:p>
        </w:tc>
        <w:tc>
          <w:tcPr>
            <w:tcW w:w="1631" w:type="dxa"/>
            <w:vMerge w:val="restart"/>
            <w:vAlign w:val="center"/>
          </w:tcPr>
          <w:p w:rsidR="006573C4" w:rsidRDefault="006573C4">
            <w:pPr>
              <w:spacing w:line="300" w:lineRule="exact"/>
              <w:jc w:val="left"/>
              <w:rPr>
                <w:rFonts w:ascii="Times New Roman" w:eastAsia="方正仿宋_GBK" w:hAnsi="Times New Roman"/>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szCs w:val="21"/>
                </w:rPr>
                <w:t>1.1.1</w:t>
              </w:r>
            </w:smartTag>
            <w:r>
              <w:rPr>
                <w:rFonts w:ascii="Times New Roman" w:eastAsia="仿宋_GB2312" w:hAnsi="Times New Roman" w:hint="eastAsia"/>
                <w:szCs w:val="21"/>
              </w:rPr>
              <w:t>领导职责（</w:t>
            </w:r>
            <w:r>
              <w:rPr>
                <w:rFonts w:ascii="Times New Roman" w:eastAsia="仿宋_GB2312" w:hAnsi="Times New Roman"/>
                <w:szCs w:val="21"/>
              </w:rPr>
              <w:t>2</w:t>
            </w:r>
            <w:r>
              <w:rPr>
                <w:rFonts w:ascii="Times New Roman" w:eastAsia="仿宋_GB2312" w:hAnsi="Times New Roman" w:hint="eastAsia"/>
                <w:szCs w:val="21"/>
              </w:rPr>
              <w:t>分）</w:t>
            </w:r>
          </w:p>
        </w:tc>
        <w:tc>
          <w:tcPr>
            <w:tcW w:w="8476" w:type="dxa"/>
            <w:vAlign w:val="center"/>
          </w:tcPr>
          <w:p w:rsidR="006573C4" w:rsidRDefault="006573C4">
            <w:pPr>
              <w:spacing w:line="300" w:lineRule="exact"/>
              <w:jc w:val="left"/>
              <w:rPr>
                <w:rFonts w:ascii="Times New Roman" w:eastAsia="方正仿宋_GBK" w:hAnsi="Times New Roman"/>
                <w:szCs w:val="21"/>
              </w:rPr>
            </w:pPr>
            <w:r>
              <w:rPr>
                <w:rFonts w:ascii="Times New Roman" w:eastAsia="仿宋_GB2312" w:hAnsi="Times New Roman" w:hint="eastAsia"/>
                <w:szCs w:val="21"/>
              </w:rPr>
              <w:t>明确了标准化试点领导机构及职责，得</w:t>
            </w:r>
            <w:r>
              <w:rPr>
                <w:rFonts w:ascii="Times New Roman" w:eastAsia="仿宋_GB2312" w:hAnsi="Times New Roman"/>
                <w:szCs w:val="21"/>
              </w:rPr>
              <w:t>1</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color w:val="000000"/>
                <w:sz w:val="24"/>
                <w:szCs w:val="22"/>
              </w:rPr>
            </w:pPr>
          </w:p>
        </w:tc>
      </w:tr>
      <w:tr w:rsidR="006573C4" w:rsidRPr="00357661">
        <w:trPr>
          <w:cantSplit/>
          <w:trHeight w:val="562"/>
          <w:jc w:val="center"/>
        </w:trPr>
        <w:tc>
          <w:tcPr>
            <w:tcW w:w="1370" w:type="dxa"/>
            <w:vMerge/>
            <w:vAlign w:val="center"/>
          </w:tcPr>
          <w:p w:rsidR="006573C4" w:rsidRDefault="006573C4">
            <w:pPr>
              <w:spacing w:line="400" w:lineRule="exact"/>
              <w:jc w:val="center"/>
              <w:rPr>
                <w:rFonts w:ascii="Times New Roman" w:eastAsia="方正仿宋_GBK" w:hAnsi="Times New Roman"/>
                <w:szCs w:val="21"/>
              </w:rPr>
            </w:pPr>
          </w:p>
        </w:tc>
        <w:tc>
          <w:tcPr>
            <w:tcW w:w="1300" w:type="dxa"/>
            <w:vMerge/>
            <w:vAlign w:val="center"/>
          </w:tcPr>
          <w:p w:rsidR="006573C4" w:rsidRDefault="006573C4">
            <w:pPr>
              <w:spacing w:line="400" w:lineRule="exact"/>
              <w:jc w:val="center"/>
              <w:rPr>
                <w:rFonts w:ascii="Times New Roman" w:eastAsia="方正仿宋_GBK" w:hAnsi="Times New Roman"/>
                <w:szCs w:val="21"/>
              </w:rPr>
            </w:pPr>
          </w:p>
        </w:tc>
        <w:tc>
          <w:tcPr>
            <w:tcW w:w="1631" w:type="dxa"/>
            <w:vMerge/>
            <w:vAlign w:val="center"/>
          </w:tcPr>
          <w:p w:rsidR="006573C4" w:rsidRDefault="006573C4">
            <w:pPr>
              <w:spacing w:line="300" w:lineRule="exact"/>
              <w:jc w:val="left"/>
              <w:rPr>
                <w:rFonts w:ascii="Times New Roman" w:eastAsia="方正仿宋_GBK" w:hAnsi="Times New Roman"/>
                <w:szCs w:val="21"/>
              </w:rPr>
            </w:pPr>
          </w:p>
        </w:tc>
        <w:tc>
          <w:tcPr>
            <w:tcW w:w="8476" w:type="dxa"/>
            <w:vAlign w:val="center"/>
          </w:tcPr>
          <w:p w:rsidR="006573C4" w:rsidRDefault="006573C4">
            <w:pPr>
              <w:spacing w:line="300" w:lineRule="exact"/>
              <w:jc w:val="left"/>
              <w:rPr>
                <w:rFonts w:ascii="Times New Roman" w:eastAsia="方正仿宋_GBK" w:hAnsi="Times New Roman"/>
                <w:szCs w:val="21"/>
              </w:rPr>
            </w:pPr>
            <w:r>
              <w:rPr>
                <w:rFonts w:ascii="Times New Roman" w:eastAsia="仿宋_GB2312" w:hAnsi="Times New Roman" w:hint="eastAsia"/>
                <w:szCs w:val="21"/>
              </w:rPr>
              <w:t>试点单位或区域主要负责人承担标准化试点建设领导职务的，得</w:t>
            </w:r>
            <w:r>
              <w:rPr>
                <w:rFonts w:ascii="Times New Roman" w:eastAsia="仿宋_GB2312" w:hAnsi="Times New Roman"/>
                <w:szCs w:val="21"/>
              </w:rPr>
              <w:t>1</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cantSplit/>
          <w:trHeight w:val="634"/>
          <w:jc w:val="center"/>
        </w:trPr>
        <w:tc>
          <w:tcPr>
            <w:tcW w:w="1370" w:type="dxa"/>
            <w:vMerge/>
            <w:vAlign w:val="center"/>
          </w:tcPr>
          <w:p w:rsidR="006573C4" w:rsidRDefault="006573C4">
            <w:pPr>
              <w:spacing w:line="400" w:lineRule="exact"/>
              <w:jc w:val="center"/>
              <w:rPr>
                <w:rFonts w:ascii="Times New Roman" w:eastAsia="方正仿宋_GBK" w:hAnsi="Times New Roman"/>
                <w:szCs w:val="21"/>
              </w:rPr>
            </w:pPr>
          </w:p>
        </w:tc>
        <w:tc>
          <w:tcPr>
            <w:tcW w:w="1300" w:type="dxa"/>
            <w:vMerge/>
            <w:vAlign w:val="center"/>
          </w:tcPr>
          <w:p w:rsidR="006573C4" w:rsidRDefault="006573C4">
            <w:pPr>
              <w:spacing w:line="400" w:lineRule="exact"/>
              <w:jc w:val="center"/>
              <w:rPr>
                <w:rFonts w:ascii="Times New Roman" w:eastAsia="方正仿宋_GBK" w:hAnsi="Times New Roman"/>
                <w:szCs w:val="21"/>
              </w:rPr>
            </w:pPr>
          </w:p>
        </w:tc>
        <w:tc>
          <w:tcPr>
            <w:tcW w:w="1631" w:type="dxa"/>
            <w:vMerge w:val="restart"/>
            <w:vAlign w:val="center"/>
          </w:tcPr>
          <w:p w:rsidR="006573C4" w:rsidRDefault="006573C4">
            <w:pPr>
              <w:spacing w:line="300" w:lineRule="exact"/>
              <w:jc w:val="left"/>
              <w:rPr>
                <w:rFonts w:ascii="Times New Roman" w:eastAsia="方正仿宋_GBK" w:hAnsi="Times New Roman"/>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szCs w:val="21"/>
                </w:rPr>
                <w:t>1.1.2</w:t>
              </w:r>
            </w:smartTag>
            <w:r>
              <w:rPr>
                <w:rFonts w:ascii="Times New Roman" w:eastAsia="仿宋_GB2312" w:hAnsi="Times New Roman" w:hint="eastAsia"/>
                <w:szCs w:val="21"/>
              </w:rPr>
              <w:t>工作机构（</w:t>
            </w:r>
            <w:r>
              <w:rPr>
                <w:rFonts w:ascii="Times New Roman" w:eastAsia="仿宋_GB2312" w:hAnsi="Times New Roman"/>
                <w:szCs w:val="21"/>
              </w:rPr>
              <w:t>2</w:t>
            </w:r>
            <w:r>
              <w:rPr>
                <w:rFonts w:ascii="Times New Roman" w:eastAsia="仿宋_GB2312" w:hAnsi="Times New Roman" w:hint="eastAsia"/>
                <w:szCs w:val="21"/>
              </w:rPr>
              <w:t>分）</w:t>
            </w:r>
          </w:p>
        </w:tc>
        <w:tc>
          <w:tcPr>
            <w:tcW w:w="8476" w:type="dxa"/>
            <w:vAlign w:val="center"/>
          </w:tcPr>
          <w:p w:rsidR="006573C4" w:rsidRDefault="006573C4">
            <w:pPr>
              <w:spacing w:line="300" w:lineRule="exact"/>
              <w:jc w:val="left"/>
              <w:rPr>
                <w:rFonts w:ascii="Times New Roman" w:eastAsia="方正仿宋_GBK" w:hAnsi="Times New Roman"/>
                <w:szCs w:val="21"/>
              </w:rPr>
            </w:pPr>
            <w:r>
              <w:rPr>
                <w:rFonts w:ascii="Times New Roman" w:eastAsia="仿宋_GB2312" w:hAnsi="Times New Roman" w:hint="eastAsia"/>
                <w:szCs w:val="21"/>
              </w:rPr>
              <w:t>组建标准化试点工作机构，并为其提供必要的工作场所、物资等工作条件，得</w:t>
            </w:r>
            <w:r>
              <w:rPr>
                <w:rFonts w:ascii="Times New Roman" w:eastAsia="仿宋_GB2312" w:hAnsi="Times New Roman"/>
                <w:szCs w:val="21"/>
              </w:rPr>
              <w:t>1</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cantSplit/>
          <w:trHeight w:val="977"/>
          <w:jc w:val="center"/>
        </w:trPr>
        <w:tc>
          <w:tcPr>
            <w:tcW w:w="1370" w:type="dxa"/>
            <w:vMerge/>
            <w:vAlign w:val="center"/>
          </w:tcPr>
          <w:p w:rsidR="006573C4" w:rsidRDefault="006573C4">
            <w:pPr>
              <w:spacing w:line="400" w:lineRule="exact"/>
              <w:jc w:val="center"/>
              <w:rPr>
                <w:rFonts w:ascii="Times New Roman" w:eastAsia="方正仿宋_GBK" w:hAnsi="Times New Roman"/>
                <w:szCs w:val="21"/>
              </w:rPr>
            </w:pPr>
          </w:p>
        </w:tc>
        <w:tc>
          <w:tcPr>
            <w:tcW w:w="1300" w:type="dxa"/>
            <w:vMerge/>
            <w:vAlign w:val="center"/>
          </w:tcPr>
          <w:p w:rsidR="006573C4" w:rsidRDefault="006573C4">
            <w:pPr>
              <w:spacing w:line="400" w:lineRule="exact"/>
              <w:jc w:val="center"/>
              <w:rPr>
                <w:rFonts w:ascii="Times New Roman" w:eastAsia="方正仿宋_GBK" w:hAnsi="Times New Roman"/>
                <w:szCs w:val="21"/>
              </w:rPr>
            </w:pPr>
          </w:p>
        </w:tc>
        <w:tc>
          <w:tcPr>
            <w:tcW w:w="1631" w:type="dxa"/>
            <w:vMerge/>
            <w:vAlign w:val="center"/>
          </w:tcPr>
          <w:p w:rsidR="006573C4" w:rsidRDefault="006573C4">
            <w:pPr>
              <w:spacing w:line="300" w:lineRule="exact"/>
              <w:jc w:val="left"/>
              <w:rPr>
                <w:rFonts w:ascii="Times New Roman" w:eastAsia="方正仿宋_GBK" w:hAnsi="Times New Roman"/>
                <w:szCs w:val="21"/>
              </w:rPr>
            </w:pPr>
          </w:p>
        </w:tc>
        <w:tc>
          <w:tcPr>
            <w:tcW w:w="8476" w:type="dxa"/>
            <w:vAlign w:val="center"/>
          </w:tcPr>
          <w:p w:rsidR="006573C4" w:rsidRDefault="006573C4">
            <w:pPr>
              <w:spacing w:line="300" w:lineRule="exact"/>
              <w:jc w:val="left"/>
              <w:rPr>
                <w:rFonts w:ascii="Times New Roman" w:eastAsia="方正仿宋_GBK" w:hAnsi="Times New Roman"/>
                <w:szCs w:val="21"/>
              </w:rPr>
            </w:pPr>
            <w:r>
              <w:rPr>
                <w:rFonts w:ascii="Times New Roman" w:eastAsia="仿宋_GB2312" w:hAnsi="Times New Roman" w:hint="eastAsia"/>
                <w:szCs w:val="21"/>
              </w:rPr>
              <w:t>配备专（兼）职工作人员，工作人员掌握标准化知识与工作方法，至少接受过</w:t>
            </w:r>
            <w:r>
              <w:rPr>
                <w:rFonts w:ascii="Times New Roman" w:eastAsia="仿宋_GB2312" w:hAnsi="Times New Roman"/>
                <w:szCs w:val="21"/>
              </w:rPr>
              <w:t>10</w:t>
            </w:r>
            <w:r>
              <w:rPr>
                <w:rFonts w:ascii="Times New Roman" w:eastAsia="仿宋_GB2312" w:hAnsi="Times New Roman" w:hint="eastAsia"/>
                <w:szCs w:val="21"/>
              </w:rPr>
              <w:t>学时标准化专业培训并取得相应证明，得</w:t>
            </w:r>
            <w:r>
              <w:rPr>
                <w:rFonts w:ascii="Times New Roman" w:eastAsia="仿宋_GB2312" w:hAnsi="Times New Roman"/>
                <w:szCs w:val="21"/>
              </w:rPr>
              <w:t>1</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cantSplit/>
          <w:trHeight w:val="824"/>
          <w:jc w:val="center"/>
        </w:trPr>
        <w:tc>
          <w:tcPr>
            <w:tcW w:w="1370" w:type="dxa"/>
            <w:vMerge/>
            <w:vAlign w:val="center"/>
          </w:tcPr>
          <w:p w:rsidR="006573C4" w:rsidRDefault="006573C4">
            <w:pPr>
              <w:spacing w:line="400" w:lineRule="exact"/>
              <w:jc w:val="center"/>
              <w:rPr>
                <w:rFonts w:ascii="Times New Roman" w:eastAsia="方正仿宋_GBK" w:hAnsi="Times New Roman"/>
                <w:szCs w:val="21"/>
              </w:rPr>
            </w:pPr>
          </w:p>
        </w:tc>
        <w:tc>
          <w:tcPr>
            <w:tcW w:w="1300" w:type="dxa"/>
            <w:vMerge w:val="restart"/>
            <w:vAlign w:val="center"/>
          </w:tcPr>
          <w:p w:rsidR="006573C4" w:rsidRDefault="006573C4">
            <w:pPr>
              <w:spacing w:line="400" w:lineRule="exact"/>
              <w:jc w:val="center"/>
              <w:rPr>
                <w:rFonts w:ascii="Times New Roman" w:eastAsia="方正仿宋_GBK" w:hAnsi="Times New Roman"/>
                <w:szCs w:val="21"/>
              </w:rPr>
            </w:pPr>
            <w:r>
              <w:rPr>
                <w:rFonts w:ascii="Times New Roman" w:eastAsia="仿宋_GB2312" w:hAnsi="Times New Roman"/>
                <w:szCs w:val="21"/>
              </w:rPr>
              <w:t>1.2</w:t>
            </w:r>
            <w:r>
              <w:rPr>
                <w:rFonts w:ascii="Times New Roman" w:eastAsia="仿宋_GB2312" w:hAnsi="Times New Roman" w:hint="eastAsia"/>
                <w:szCs w:val="21"/>
              </w:rPr>
              <w:t>机制建设（</w:t>
            </w:r>
            <w:r>
              <w:rPr>
                <w:rFonts w:ascii="Times New Roman" w:eastAsia="仿宋_GB2312" w:hAnsi="Times New Roman"/>
                <w:szCs w:val="21"/>
              </w:rPr>
              <w:t>6</w:t>
            </w:r>
            <w:r>
              <w:rPr>
                <w:rFonts w:ascii="Times New Roman" w:eastAsia="仿宋_GB2312" w:hAnsi="Times New Roman" w:hint="eastAsia"/>
                <w:szCs w:val="21"/>
              </w:rPr>
              <w:t>分）</w:t>
            </w:r>
          </w:p>
        </w:tc>
        <w:tc>
          <w:tcPr>
            <w:tcW w:w="1631" w:type="dxa"/>
            <w:vMerge w:val="restart"/>
            <w:vAlign w:val="center"/>
          </w:tcPr>
          <w:p w:rsidR="006573C4" w:rsidRDefault="006573C4">
            <w:pPr>
              <w:spacing w:line="300" w:lineRule="exact"/>
              <w:jc w:val="left"/>
              <w:rPr>
                <w:rFonts w:ascii="Times New Roman" w:eastAsia="仿宋_GB2312" w:hAnsi="Times New Roman"/>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szCs w:val="21"/>
                </w:rPr>
                <w:t>1.2.1</w:t>
              </w:r>
            </w:smartTag>
            <w:r>
              <w:rPr>
                <w:rFonts w:ascii="Times New Roman" w:eastAsia="仿宋_GB2312" w:hAnsi="Times New Roman" w:hint="eastAsia"/>
                <w:szCs w:val="21"/>
              </w:rPr>
              <w:t>管理机制（</w:t>
            </w:r>
            <w:r>
              <w:rPr>
                <w:rFonts w:ascii="Times New Roman" w:eastAsia="仿宋_GB2312" w:hAnsi="Times New Roman"/>
                <w:szCs w:val="21"/>
              </w:rPr>
              <w:t>2</w:t>
            </w:r>
            <w:r>
              <w:rPr>
                <w:rFonts w:ascii="Times New Roman" w:eastAsia="仿宋_GB2312" w:hAnsi="Times New Roman" w:hint="eastAsia"/>
                <w:szCs w:val="21"/>
              </w:rPr>
              <w:t>分）</w:t>
            </w:r>
          </w:p>
          <w:p w:rsidR="006573C4" w:rsidRDefault="006573C4">
            <w:pPr>
              <w:rPr>
                <w:rFonts w:ascii="Times New Roman" w:eastAsia="仿宋_GB2312" w:hAnsi="Times New Roman"/>
                <w:szCs w:val="21"/>
              </w:rPr>
            </w:pPr>
          </w:p>
          <w:p w:rsidR="006573C4" w:rsidRDefault="006573C4">
            <w:pPr>
              <w:rPr>
                <w:rFonts w:ascii="Times New Roman" w:eastAsia="方正仿宋_GBK" w:hAnsi="Times New Roman"/>
                <w:szCs w:val="21"/>
              </w:rPr>
            </w:pPr>
          </w:p>
        </w:tc>
        <w:tc>
          <w:tcPr>
            <w:tcW w:w="8476" w:type="dxa"/>
            <w:vAlign w:val="center"/>
          </w:tcPr>
          <w:p w:rsidR="006573C4" w:rsidRDefault="006573C4">
            <w:pPr>
              <w:spacing w:line="300" w:lineRule="exact"/>
              <w:jc w:val="left"/>
              <w:rPr>
                <w:rFonts w:ascii="Times New Roman" w:eastAsia="方正仿宋_GBK" w:hAnsi="Times New Roman"/>
                <w:szCs w:val="21"/>
              </w:rPr>
            </w:pPr>
            <w:r>
              <w:rPr>
                <w:rFonts w:ascii="Times New Roman" w:eastAsia="仿宋_GB2312" w:hAnsi="Times New Roman" w:hint="eastAsia"/>
                <w:szCs w:val="21"/>
              </w:rPr>
              <w:t>将标准化工作及试点建设纳入试点单位或区域发展规划、年度计划，促进标准化与业务工作相结合，得</w:t>
            </w:r>
            <w:r>
              <w:rPr>
                <w:rFonts w:ascii="Times New Roman" w:eastAsia="仿宋_GB2312" w:hAnsi="Times New Roman"/>
                <w:szCs w:val="21"/>
              </w:rPr>
              <w:t>1</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cantSplit/>
          <w:trHeight w:val="940"/>
          <w:jc w:val="center"/>
        </w:trPr>
        <w:tc>
          <w:tcPr>
            <w:tcW w:w="1370" w:type="dxa"/>
            <w:vMerge/>
            <w:vAlign w:val="center"/>
          </w:tcPr>
          <w:p w:rsidR="006573C4" w:rsidRDefault="006573C4">
            <w:pPr>
              <w:spacing w:line="400" w:lineRule="exact"/>
              <w:jc w:val="center"/>
              <w:rPr>
                <w:rFonts w:ascii="Times New Roman" w:eastAsia="方正仿宋_GBK" w:hAnsi="Times New Roman"/>
                <w:szCs w:val="21"/>
              </w:rPr>
            </w:pPr>
          </w:p>
        </w:tc>
        <w:tc>
          <w:tcPr>
            <w:tcW w:w="1300" w:type="dxa"/>
            <w:vMerge/>
            <w:vAlign w:val="center"/>
          </w:tcPr>
          <w:p w:rsidR="006573C4" w:rsidRDefault="006573C4">
            <w:pPr>
              <w:spacing w:line="400" w:lineRule="exact"/>
              <w:jc w:val="center"/>
              <w:rPr>
                <w:rFonts w:ascii="Times New Roman" w:eastAsia="方正仿宋_GBK" w:hAnsi="Times New Roman"/>
                <w:szCs w:val="21"/>
              </w:rPr>
            </w:pPr>
          </w:p>
        </w:tc>
        <w:tc>
          <w:tcPr>
            <w:tcW w:w="1631" w:type="dxa"/>
            <w:vMerge/>
            <w:vAlign w:val="center"/>
          </w:tcPr>
          <w:p w:rsidR="006573C4" w:rsidRDefault="006573C4">
            <w:pPr>
              <w:spacing w:line="300" w:lineRule="exact"/>
              <w:jc w:val="left"/>
              <w:rPr>
                <w:rFonts w:ascii="Times New Roman" w:eastAsia="方正仿宋_GBK" w:hAnsi="Times New Roman"/>
                <w:szCs w:val="21"/>
              </w:rPr>
            </w:pPr>
          </w:p>
        </w:tc>
        <w:tc>
          <w:tcPr>
            <w:tcW w:w="8476" w:type="dxa"/>
            <w:vAlign w:val="center"/>
          </w:tcPr>
          <w:p w:rsidR="006573C4" w:rsidRDefault="006573C4">
            <w:pPr>
              <w:spacing w:line="300" w:lineRule="exact"/>
              <w:jc w:val="left"/>
              <w:rPr>
                <w:rFonts w:ascii="Times New Roman" w:eastAsia="方正仿宋_GBK" w:hAnsi="Times New Roman"/>
                <w:szCs w:val="21"/>
              </w:rPr>
            </w:pPr>
            <w:r>
              <w:rPr>
                <w:rFonts w:ascii="Times New Roman" w:eastAsia="仿宋_GB2312" w:hAnsi="Times New Roman" w:hint="eastAsia"/>
                <w:szCs w:val="21"/>
              </w:rPr>
              <w:t>制定较为完善的标准化管理办法，建立标准制修订、培训、监督检查，以及标准化考核奖惩、持续改进等工作机制，并能长期有效运行，得</w:t>
            </w:r>
            <w:r>
              <w:rPr>
                <w:rFonts w:ascii="Times New Roman" w:eastAsia="仿宋_GB2312" w:hAnsi="Times New Roman"/>
                <w:szCs w:val="21"/>
              </w:rPr>
              <w:t>1</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cantSplit/>
          <w:trHeight w:val="912"/>
          <w:jc w:val="center"/>
        </w:trPr>
        <w:tc>
          <w:tcPr>
            <w:tcW w:w="1370" w:type="dxa"/>
            <w:vMerge/>
            <w:vAlign w:val="center"/>
          </w:tcPr>
          <w:p w:rsidR="006573C4" w:rsidRDefault="006573C4">
            <w:pPr>
              <w:spacing w:line="400" w:lineRule="exact"/>
              <w:jc w:val="center"/>
              <w:rPr>
                <w:rFonts w:ascii="Times New Roman" w:eastAsia="方正仿宋_GBK" w:hAnsi="Times New Roman"/>
                <w:szCs w:val="21"/>
              </w:rPr>
            </w:pPr>
          </w:p>
        </w:tc>
        <w:tc>
          <w:tcPr>
            <w:tcW w:w="1300" w:type="dxa"/>
            <w:vMerge/>
            <w:vAlign w:val="center"/>
          </w:tcPr>
          <w:p w:rsidR="006573C4" w:rsidRDefault="006573C4">
            <w:pPr>
              <w:spacing w:line="400" w:lineRule="exact"/>
              <w:jc w:val="center"/>
              <w:rPr>
                <w:rFonts w:ascii="Times New Roman" w:eastAsia="方正仿宋_GBK" w:hAnsi="Times New Roman"/>
                <w:szCs w:val="21"/>
              </w:rPr>
            </w:pPr>
          </w:p>
        </w:tc>
        <w:tc>
          <w:tcPr>
            <w:tcW w:w="1631" w:type="dxa"/>
            <w:vAlign w:val="center"/>
          </w:tcPr>
          <w:p w:rsidR="006573C4" w:rsidRDefault="006573C4">
            <w:pPr>
              <w:spacing w:line="300" w:lineRule="exact"/>
              <w:jc w:val="left"/>
              <w:rPr>
                <w:rFonts w:ascii="Times New Roman" w:eastAsia="方正仿宋_GBK" w:hAnsi="Times New Roman"/>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szCs w:val="21"/>
                </w:rPr>
                <w:t>1.2.2</w:t>
              </w:r>
            </w:smartTag>
            <w:r>
              <w:rPr>
                <w:rFonts w:ascii="Times New Roman" w:eastAsia="仿宋_GB2312" w:hAnsi="Times New Roman" w:hint="eastAsia"/>
                <w:szCs w:val="21"/>
              </w:rPr>
              <w:t>经费保障（</w:t>
            </w:r>
            <w:r>
              <w:rPr>
                <w:rFonts w:ascii="Times New Roman" w:eastAsia="仿宋_GB2312" w:hAnsi="Times New Roman"/>
                <w:szCs w:val="21"/>
              </w:rPr>
              <w:t>2</w:t>
            </w:r>
            <w:r>
              <w:rPr>
                <w:rFonts w:ascii="Times New Roman" w:eastAsia="仿宋_GB2312" w:hAnsi="Times New Roman" w:hint="eastAsia"/>
                <w:szCs w:val="21"/>
              </w:rPr>
              <w:t>分）</w:t>
            </w: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为试点工作提供了保障经费，通过文件等形式建立了标准化工作经费长期保障机制，得</w:t>
            </w:r>
            <w:r>
              <w:rPr>
                <w:rFonts w:ascii="Times New Roman" w:eastAsia="仿宋_GB2312" w:hAnsi="Times New Roman"/>
                <w:szCs w:val="21"/>
              </w:rPr>
              <w:t>2</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cantSplit/>
          <w:trHeight w:val="812"/>
          <w:jc w:val="center"/>
        </w:trPr>
        <w:tc>
          <w:tcPr>
            <w:tcW w:w="1370" w:type="dxa"/>
            <w:vMerge/>
            <w:vAlign w:val="center"/>
          </w:tcPr>
          <w:p w:rsidR="006573C4" w:rsidRDefault="006573C4">
            <w:pPr>
              <w:spacing w:line="400" w:lineRule="exact"/>
              <w:jc w:val="center"/>
              <w:rPr>
                <w:rFonts w:ascii="Times New Roman" w:eastAsia="方正仿宋_GBK" w:hAnsi="Times New Roman"/>
                <w:szCs w:val="21"/>
              </w:rPr>
            </w:pPr>
          </w:p>
        </w:tc>
        <w:tc>
          <w:tcPr>
            <w:tcW w:w="1300" w:type="dxa"/>
            <w:vMerge/>
            <w:vAlign w:val="center"/>
          </w:tcPr>
          <w:p w:rsidR="006573C4" w:rsidRDefault="006573C4">
            <w:pPr>
              <w:spacing w:line="400" w:lineRule="exact"/>
              <w:jc w:val="center"/>
              <w:rPr>
                <w:rFonts w:ascii="Times New Roman" w:eastAsia="方正仿宋_GBK" w:hAnsi="Times New Roman"/>
                <w:szCs w:val="21"/>
              </w:rPr>
            </w:pPr>
          </w:p>
        </w:tc>
        <w:tc>
          <w:tcPr>
            <w:tcW w:w="1631" w:type="dxa"/>
            <w:vAlign w:val="center"/>
          </w:tcPr>
          <w:p w:rsidR="006573C4" w:rsidRDefault="006573C4">
            <w:pPr>
              <w:spacing w:line="300" w:lineRule="exact"/>
              <w:jc w:val="left"/>
              <w:rPr>
                <w:rFonts w:ascii="Times New Roman" w:eastAsia="方正仿宋_GBK" w:hAnsi="Times New Roman"/>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szCs w:val="21"/>
                </w:rPr>
                <w:t>1.2.3</w:t>
              </w:r>
            </w:smartTag>
            <w:r>
              <w:rPr>
                <w:rFonts w:ascii="Times New Roman" w:eastAsia="仿宋_GB2312" w:hAnsi="Times New Roman" w:hint="eastAsia"/>
                <w:szCs w:val="21"/>
              </w:rPr>
              <w:t>激励政策（</w:t>
            </w:r>
            <w:r>
              <w:rPr>
                <w:rFonts w:ascii="Times New Roman" w:eastAsia="仿宋_GB2312" w:hAnsi="Times New Roman"/>
                <w:szCs w:val="21"/>
              </w:rPr>
              <w:t>2</w:t>
            </w:r>
            <w:r>
              <w:rPr>
                <w:rFonts w:ascii="Times New Roman" w:eastAsia="仿宋_GB2312" w:hAnsi="Times New Roman" w:hint="eastAsia"/>
                <w:szCs w:val="21"/>
              </w:rPr>
              <w:t>分）</w:t>
            </w: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发布了标准化工作激励和奖励机制、政策性文件或主要领导批示的，得</w:t>
            </w:r>
            <w:r>
              <w:rPr>
                <w:rFonts w:ascii="Times New Roman" w:eastAsia="仿宋_GB2312" w:hAnsi="Times New Roman"/>
                <w:szCs w:val="21"/>
              </w:rPr>
              <w:t>2</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trHeight w:val="1008"/>
          <w:jc w:val="center"/>
        </w:trPr>
        <w:tc>
          <w:tcPr>
            <w:tcW w:w="1370" w:type="dxa"/>
            <w:vMerge w:val="restart"/>
            <w:vAlign w:val="center"/>
          </w:tcPr>
          <w:p w:rsidR="006573C4" w:rsidRDefault="006573C4">
            <w:pPr>
              <w:spacing w:line="400" w:lineRule="exact"/>
              <w:jc w:val="center"/>
              <w:rPr>
                <w:rFonts w:ascii="Times New Roman" w:eastAsia="仿宋_GB2312" w:hAnsi="Times New Roman"/>
                <w:szCs w:val="21"/>
              </w:rPr>
            </w:pPr>
          </w:p>
          <w:p w:rsidR="006573C4" w:rsidRDefault="006573C4">
            <w:pPr>
              <w:spacing w:line="400" w:lineRule="exact"/>
              <w:jc w:val="center"/>
              <w:rPr>
                <w:rFonts w:ascii="Times New Roman" w:eastAsia="仿宋_GB2312" w:hAnsi="Times New Roman"/>
                <w:szCs w:val="21"/>
              </w:rPr>
            </w:pPr>
          </w:p>
          <w:p w:rsidR="006573C4" w:rsidRDefault="006573C4">
            <w:pPr>
              <w:spacing w:line="400" w:lineRule="exact"/>
              <w:jc w:val="center"/>
              <w:rPr>
                <w:rFonts w:ascii="Times New Roman" w:eastAsia="仿宋_GB2312" w:hAnsi="Times New Roman"/>
                <w:szCs w:val="21"/>
              </w:rPr>
            </w:pPr>
          </w:p>
          <w:p w:rsidR="006573C4" w:rsidRDefault="006573C4">
            <w:pPr>
              <w:spacing w:line="400" w:lineRule="exact"/>
              <w:jc w:val="center"/>
              <w:rPr>
                <w:rFonts w:ascii="Times New Roman" w:eastAsia="仿宋_GB2312" w:hAnsi="Times New Roman"/>
                <w:szCs w:val="21"/>
              </w:rPr>
            </w:pPr>
          </w:p>
          <w:p w:rsidR="006573C4" w:rsidRDefault="006573C4">
            <w:pPr>
              <w:spacing w:line="400" w:lineRule="exact"/>
              <w:jc w:val="center"/>
              <w:rPr>
                <w:rFonts w:ascii="Times New Roman" w:eastAsia="仿宋_GB2312" w:hAnsi="Times New Roman"/>
                <w:szCs w:val="21"/>
              </w:rPr>
            </w:pPr>
          </w:p>
          <w:p w:rsidR="006573C4" w:rsidRDefault="006573C4">
            <w:pPr>
              <w:spacing w:line="400" w:lineRule="exact"/>
              <w:jc w:val="center"/>
              <w:rPr>
                <w:rFonts w:ascii="Times New Roman" w:eastAsia="仿宋_GB2312" w:hAnsi="Times New Roman"/>
                <w:szCs w:val="21"/>
              </w:rPr>
            </w:pPr>
          </w:p>
          <w:p w:rsidR="006573C4" w:rsidRDefault="006573C4">
            <w:pPr>
              <w:spacing w:line="400" w:lineRule="exact"/>
              <w:jc w:val="center"/>
              <w:rPr>
                <w:rFonts w:ascii="Times New Roman" w:eastAsia="仿宋_GB2312" w:hAnsi="Times New Roman"/>
                <w:szCs w:val="21"/>
              </w:rPr>
            </w:pPr>
          </w:p>
          <w:p w:rsidR="006573C4" w:rsidRDefault="006573C4">
            <w:pPr>
              <w:spacing w:line="400" w:lineRule="exact"/>
              <w:jc w:val="center"/>
              <w:rPr>
                <w:rFonts w:ascii="Times New Roman" w:eastAsia="仿宋_GB2312" w:hAnsi="Times New Roman"/>
                <w:szCs w:val="21"/>
              </w:rPr>
            </w:pPr>
          </w:p>
          <w:p w:rsidR="006573C4" w:rsidRDefault="006573C4">
            <w:pPr>
              <w:spacing w:line="400" w:lineRule="exact"/>
              <w:jc w:val="center"/>
              <w:rPr>
                <w:rFonts w:ascii="Times New Roman" w:eastAsia="方正仿宋_GBK" w:hAnsi="Times New Roman"/>
                <w:szCs w:val="21"/>
              </w:rPr>
            </w:pPr>
            <w:r>
              <w:rPr>
                <w:noProof/>
              </w:rPr>
              <w:pict>
                <v:rect id="_x0000_s1030" style="position:absolute;left:0;text-align:left;margin-left:34.5pt;margin-top:419.75pt;width:77.1pt;height:10.25pt;z-index:251658240;v-text-anchor:middle" strokecolor="white" strokeweight="2pt"/>
              </w:pict>
            </w:r>
            <w:r>
              <w:rPr>
                <w:noProof/>
              </w:rPr>
              <w:pict>
                <v:rect id="_x0000_s1031" style="position:absolute;left:0;text-align:left;margin-left:32.45pt;margin-top:419.75pt;width:77.1pt;height:10.25pt;z-index:251657216;v-text-anchor:middle" strokecolor="white" strokeweight="2pt"/>
              </w:pict>
            </w:r>
            <w:r>
              <w:rPr>
                <w:rFonts w:ascii="Times New Roman" w:eastAsia="仿宋_GB2312" w:hAnsi="Times New Roman"/>
                <w:szCs w:val="21"/>
              </w:rPr>
              <w:t>2.</w:t>
            </w:r>
            <w:r>
              <w:rPr>
                <w:rFonts w:ascii="Times New Roman" w:eastAsia="仿宋_GB2312" w:hAnsi="Times New Roman" w:hint="eastAsia"/>
                <w:szCs w:val="21"/>
              </w:rPr>
              <w:t>标准体系（</w:t>
            </w:r>
            <w:r>
              <w:rPr>
                <w:rFonts w:ascii="Times New Roman" w:eastAsia="仿宋_GB2312" w:hAnsi="Times New Roman"/>
                <w:szCs w:val="21"/>
              </w:rPr>
              <w:t>30</w:t>
            </w:r>
            <w:r>
              <w:rPr>
                <w:rFonts w:ascii="Times New Roman" w:eastAsia="仿宋_GB2312" w:hAnsi="Times New Roman" w:hint="eastAsia"/>
                <w:szCs w:val="21"/>
              </w:rPr>
              <w:t>分）</w:t>
            </w:r>
          </w:p>
        </w:tc>
        <w:tc>
          <w:tcPr>
            <w:tcW w:w="1300" w:type="dxa"/>
            <w:vMerge w:val="restart"/>
            <w:vAlign w:val="center"/>
          </w:tcPr>
          <w:p w:rsidR="006573C4" w:rsidRDefault="006573C4">
            <w:pPr>
              <w:spacing w:line="400" w:lineRule="exact"/>
              <w:jc w:val="center"/>
              <w:rPr>
                <w:rFonts w:ascii="Times New Roman" w:eastAsia="方正仿宋_GBK" w:hAnsi="Times New Roman"/>
                <w:szCs w:val="21"/>
              </w:rPr>
            </w:pPr>
            <w:r>
              <w:rPr>
                <w:rFonts w:ascii="Times New Roman" w:eastAsia="仿宋_GB2312" w:hAnsi="Times New Roman"/>
                <w:szCs w:val="21"/>
              </w:rPr>
              <w:t>2.1</w:t>
            </w:r>
            <w:r>
              <w:rPr>
                <w:rFonts w:ascii="Times New Roman" w:eastAsia="仿宋_GB2312" w:hAnsi="Times New Roman" w:hint="eastAsia"/>
                <w:szCs w:val="21"/>
              </w:rPr>
              <w:t>标准体系要求</w:t>
            </w:r>
            <w:r>
              <w:rPr>
                <w:rFonts w:ascii="Times New Roman" w:eastAsia="仿宋_GB2312" w:hAnsi="Times New Roman"/>
                <w:szCs w:val="21"/>
              </w:rPr>
              <w:t xml:space="preserve">  </w:t>
            </w:r>
            <w:r>
              <w:rPr>
                <w:rFonts w:ascii="Times New Roman" w:eastAsia="仿宋_GB2312" w:hAnsi="Times New Roman" w:hint="eastAsia"/>
                <w:szCs w:val="21"/>
              </w:rPr>
              <w:t>（</w:t>
            </w:r>
            <w:r>
              <w:rPr>
                <w:rFonts w:ascii="Times New Roman" w:eastAsia="仿宋_GB2312" w:hAnsi="Times New Roman"/>
                <w:szCs w:val="21"/>
              </w:rPr>
              <w:t>12</w:t>
            </w:r>
            <w:r>
              <w:rPr>
                <w:rFonts w:ascii="Times New Roman" w:eastAsia="仿宋_GB2312" w:hAnsi="Times New Roman" w:hint="eastAsia"/>
                <w:szCs w:val="21"/>
              </w:rPr>
              <w:t>分）</w:t>
            </w:r>
          </w:p>
        </w:tc>
        <w:tc>
          <w:tcPr>
            <w:tcW w:w="1631" w:type="dxa"/>
            <w:vAlign w:val="center"/>
          </w:tcPr>
          <w:p w:rsidR="006573C4" w:rsidRDefault="006573C4">
            <w:pPr>
              <w:spacing w:line="300" w:lineRule="exact"/>
              <w:jc w:val="left"/>
              <w:rPr>
                <w:rFonts w:ascii="Times New Roman" w:eastAsia="方正仿宋_GBK" w:hAnsi="Times New Roman"/>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szCs w:val="21"/>
                </w:rPr>
                <w:t>2.1.1</w:t>
              </w:r>
            </w:smartTag>
            <w:r>
              <w:rPr>
                <w:rFonts w:ascii="Times New Roman" w:eastAsia="仿宋_GB2312" w:hAnsi="Times New Roman" w:hint="eastAsia"/>
                <w:szCs w:val="21"/>
              </w:rPr>
              <w:t>体系规范性（</w:t>
            </w:r>
            <w:r>
              <w:rPr>
                <w:rFonts w:ascii="Times New Roman" w:eastAsia="仿宋_GB2312" w:hAnsi="Times New Roman"/>
                <w:szCs w:val="21"/>
              </w:rPr>
              <w:t>2</w:t>
            </w:r>
            <w:r>
              <w:rPr>
                <w:rFonts w:ascii="Times New Roman" w:eastAsia="仿宋_GB2312" w:hAnsi="Times New Roman" w:hint="eastAsia"/>
                <w:szCs w:val="21"/>
              </w:rPr>
              <w:t>分）</w:t>
            </w: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标准体系框架、标准明细表、标准汇总表及编制说明满足</w:t>
            </w:r>
            <w:r>
              <w:rPr>
                <w:rFonts w:ascii="Times New Roman" w:eastAsia="仿宋_GB2312" w:hAnsi="Times New Roman"/>
                <w:szCs w:val="21"/>
              </w:rPr>
              <w:t>GB/T 24421</w:t>
            </w:r>
            <w:r>
              <w:rPr>
                <w:rFonts w:ascii="Times New Roman" w:eastAsia="仿宋_GB2312" w:hAnsi="Times New Roman" w:hint="eastAsia"/>
                <w:szCs w:val="21"/>
              </w:rPr>
              <w:t>等相关国家标准的要求，或者与本单位、本区域社会管理和公共服务事项、流程相适应，得</w:t>
            </w:r>
            <w:r>
              <w:rPr>
                <w:rFonts w:ascii="Times New Roman" w:eastAsia="仿宋_GB2312" w:hAnsi="Times New Roman"/>
                <w:szCs w:val="21"/>
              </w:rPr>
              <w:t>2</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trHeight w:val="742"/>
          <w:jc w:val="center"/>
        </w:trPr>
        <w:tc>
          <w:tcPr>
            <w:tcW w:w="1370" w:type="dxa"/>
            <w:vMerge/>
          </w:tcPr>
          <w:p w:rsidR="006573C4" w:rsidRDefault="006573C4">
            <w:pPr>
              <w:spacing w:line="400" w:lineRule="exact"/>
              <w:jc w:val="center"/>
              <w:rPr>
                <w:rFonts w:ascii="Times New Roman" w:eastAsia="方正仿宋_GBK" w:hAnsi="Times New Roman"/>
                <w:szCs w:val="21"/>
              </w:rPr>
            </w:pPr>
          </w:p>
        </w:tc>
        <w:tc>
          <w:tcPr>
            <w:tcW w:w="1300" w:type="dxa"/>
            <w:vMerge/>
          </w:tcPr>
          <w:p w:rsidR="006573C4" w:rsidRDefault="006573C4">
            <w:pPr>
              <w:spacing w:line="400" w:lineRule="exact"/>
              <w:jc w:val="center"/>
              <w:rPr>
                <w:rFonts w:ascii="Times New Roman" w:eastAsia="方正仿宋_GBK" w:hAnsi="Times New Roman"/>
                <w:szCs w:val="21"/>
              </w:rPr>
            </w:pPr>
          </w:p>
        </w:tc>
        <w:tc>
          <w:tcPr>
            <w:tcW w:w="1631" w:type="dxa"/>
            <w:vMerge w:val="restart"/>
            <w:vAlign w:val="center"/>
          </w:tcPr>
          <w:p w:rsidR="006573C4" w:rsidRDefault="006573C4">
            <w:pPr>
              <w:spacing w:line="300" w:lineRule="exact"/>
              <w:jc w:val="left"/>
              <w:rPr>
                <w:rFonts w:ascii="Times New Roman" w:eastAsia="方正仿宋_GBK" w:hAnsi="Times New Roman"/>
                <w:szCs w:val="21"/>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仿宋_GB2312" w:hAnsi="Times New Roman"/>
                  <w:szCs w:val="21"/>
                </w:rPr>
                <w:t>2.1.2</w:t>
              </w:r>
            </w:smartTag>
            <w:r>
              <w:rPr>
                <w:rFonts w:ascii="Times New Roman" w:eastAsia="仿宋_GB2312" w:hAnsi="Times New Roman" w:hint="eastAsia"/>
                <w:szCs w:val="21"/>
              </w:rPr>
              <w:t>体系完整性（</w:t>
            </w:r>
            <w:r>
              <w:rPr>
                <w:rFonts w:ascii="Times New Roman" w:eastAsia="仿宋_GB2312" w:hAnsi="Times New Roman"/>
                <w:szCs w:val="21"/>
              </w:rPr>
              <w:t>4</w:t>
            </w:r>
            <w:r>
              <w:rPr>
                <w:rFonts w:ascii="Times New Roman" w:eastAsia="仿宋_GB2312" w:hAnsi="Times New Roman" w:hint="eastAsia"/>
                <w:szCs w:val="21"/>
              </w:rPr>
              <w:t>分）</w:t>
            </w: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标准体系构成合理、结构完整，覆盖试点建设所涉及的社会管理和公共服务全部事项，得</w:t>
            </w:r>
            <w:r>
              <w:rPr>
                <w:rFonts w:ascii="Times New Roman" w:eastAsia="仿宋_GB2312" w:hAnsi="Times New Roman"/>
                <w:szCs w:val="21"/>
              </w:rPr>
              <w:t>2</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trHeight w:val="542"/>
          <w:jc w:val="center"/>
        </w:trPr>
        <w:tc>
          <w:tcPr>
            <w:tcW w:w="1370" w:type="dxa"/>
            <w:vMerge/>
          </w:tcPr>
          <w:p w:rsidR="006573C4" w:rsidRDefault="006573C4">
            <w:pPr>
              <w:spacing w:line="400" w:lineRule="exact"/>
              <w:jc w:val="center"/>
              <w:rPr>
                <w:rFonts w:ascii="Times New Roman" w:eastAsia="方正仿宋_GBK" w:hAnsi="Times New Roman"/>
                <w:szCs w:val="21"/>
              </w:rPr>
            </w:pPr>
          </w:p>
        </w:tc>
        <w:tc>
          <w:tcPr>
            <w:tcW w:w="1300" w:type="dxa"/>
            <w:vMerge/>
          </w:tcPr>
          <w:p w:rsidR="006573C4" w:rsidRDefault="006573C4">
            <w:pPr>
              <w:spacing w:line="400" w:lineRule="exact"/>
              <w:jc w:val="center"/>
              <w:rPr>
                <w:rFonts w:ascii="Times New Roman" w:eastAsia="方正仿宋_GBK" w:hAnsi="Times New Roman"/>
                <w:szCs w:val="21"/>
              </w:rPr>
            </w:pPr>
          </w:p>
        </w:tc>
        <w:tc>
          <w:tcPr>
            <w:tcW w:w="1631" w:type="dxa"/>
            <w:vMerge/>
            <w:vAlign w:val="center"/>
          </w:tcPr>
          <w:p w:rsidR="006573C4" w:rsidRDefault="006573C4">
            <w:pPr>
              <w:spacing w:line="300" w:lineRule="exact"/>
              <w:jc w:val="left"/>
              <w:rPr>
                <w:rFonts w:ascii="Times New Roman" w:eastAsia="方正仿宋_GBK" w:hAnsi="Times New Roman"/>
                <w:szCs w:val="21"/>
              </w:rPr>
            </w:pP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标准体系从试点单位或区域实际出发，覆盖了主要管理和服务活动的各环节，得</w:t>
            </w:r>
            <w:r>
              <w:rPr>
                <w:rFonts w:ascii="Times New Roman" w:eastAsia="仿宋_GB2312" w:hAnsi="Times New Roman"/>
                <w:szCs w:val="21"/>
              </w:rPr>
              <w:t>2</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trHeight w:val="642"/>
          <w:jc w:val="center"/>
        </w:trPr>
        <w:tc>
          <w:tcPr>
            <w:tcW w:w="1370" w:type="dxa"/>
            <w:vMerge/>
          </w:tcPr>
          <w:p w:rsidR="006573C4" w:rsidRDefault="006573C4">
            <w:pPr>
              <w:spacing w:line="400" w:lineRule="exact"/>
              <w:jc w:val="center"/>
              <w:rPr>
                <w:rFonts w:ascii="Times New Roman" w:eastAsia="方正仿宋_GBK" w:hAnsi="Times New Roman"/>
                <w:szCs w:val="21"/>
              </w:rPr>
            </w:pPr>
          </w:p>
        </w:tc>
        <w:tc>
          <w:tcPr>
            <w:tcW w:w="1300" w:type="dxa"/>
            <w:vMerge/>
          </w:tcPr>
          <w:p w:rsidR="006573C4" w:rsidRDefault="006573C4">
            <w:pPr>
              <w:spacing w:line="400" w:lineRule="exact"/>
              <w:jc w:val="center"/>
              <w:rPr>
                <w:rFonts w:ascii="Times New Roman" w:eastAsia="方正仿宋_GBK" w:hAnsi="Times New Roman"/>
                <w:szCs w:val="21"/>
              </w:rPr>
            </w:pPr>
          </w:p>
        </w:tc>
        <w:tc>
          <w:tcPr>
            <w:tcW w:w="1631" w:type="dxa"/>
            <w:vMerge w:val="restart"/>
            <w:vAlign w:val="center"/>
          </w:tcPr>
          <w:p w:rsidR="006573C4" w:rsidRDefault="006573C4">
            <w:pPr>
              <w:spacing w:line="300" w:lineRule="exact"/>
              <w:jc w:val="left"/>
              <w:rPr>
                <w:rFonts w:ascii="Times New Roman" w:eastAsia="方正仿宋_GBK" w:hAnsi="Times New Roman"/>
                <w:szCs w:val="21"/>
              </w:rPr>
            </w:pPr>
            <w:r>
              <w:rPr>
                <w:rFonts w:ascii="Times New Roman" w:eastAsia="仿宋_GB2312" w:hAnsi="Times New Roman"/>
                <w:szCs w:val="21"/>
              </w:rPr>
              <w:t>2.1.3</w:t>
            </w:r>
            <w:r>
              <w:rPr>
                <w:rFonts w:ascii="Times New Roman" w:eastAsia="仿宋_GB2312" w:hAnsi="Times New Roman" w:hint="eastAsia"/>
                <w:szCs w:val="21"/>
              </w:rPr>
              <w:t>体系协调性（</w:t>
            </w:r>
            <w:r>
              <w:rPr>
                <w:rFonts w:ascii="Times New Roman" w:eastAsia="仿宋_GB2312" w:hAnsi="Times New Roman"/>
                <w:szCs w:val="21"/>
              </w:rPr>
              <w:t>2</w:t>
            </w:r>
            <w:r>
              <w:rPr>
                <w:rFonts w:ascii="Times New Roman" w:eastAsia="仿宋_GB2312" w:hAnsi="Times New Roman" w:hint="eastAsia"/>
                <w:szCs w:val="21"/>
              </w:rPr>
              <w:t>分）</w:t>
            </w: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标准体系内各项标准与相关法律法规协调统一，得</w:t>
            </w:r>
            <w:r>
              <w:rPr>
                <w:rFonts w:ascii="Times New Roman" w:eastAsia="仿宋_GB2312" w:hAnsi="Times New Roman"/>
                <w:szCs w:val="21"/>
              </w:rPr>
              <w:t>1</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trHeight w:val="539"/>
          <w:jc w:val="center"/>
        </w:trPr>
        <w:tc>
          <w:tcPr>
            <w:tcW w:w="1370" w:type="dxa"/>
            <w:vMerge/>
          </w:tcPr>
          <w:p w:rsidR="006573C4" w:rsidRDefault="006573C4">
            <w:pPr>
              <w:spacing w:line="400" w:lineRule="exact"/>
              <w:jc w:val="center"/>
              <w:rPr>
                <w:rFonts w:ascii="Times New Roman" w:eastAsia="方正仿宋_GBK" w:hAnsi="Times New Roman"/>
                <w:szCs w:val="21"/>
              </w:rPr>
            </w:pPr>
          </w:p>
        </w:tc>
        <w:tc>
          <w:tcPr>
            <w:tcW w:w="1300" w:type="dxa"/>
            <w:vMerge/>
          </w:tcPr>
          <w:p w:rsidR="006573C4" w:rsidRDefault="006573C4">
            <w:pPr>
              <w:spacing w:line="400" w:lineRule="exact"/>
              <w:jc w:val="center"/>
              <w:rPr>
                <w:rFonts w:ascii="Times New Roman" w:eastAsia="方正仿宋_GBK" w:hAnsi="Times New Roman"/>
                <w:szCs w:val="21"/>
              </w:rPr>
            </w:pPr>
          </w:p>
        </w:tc>
        <w:tc>
          <w:tcPr>
            <w:tcW w:w="1631" w:type="dxa"/>
            <w:vMerge/>
            <w:vAlign w:val="center"/>
          </w:tcPr>
          <w:p w:rsidR="006573C4" w:rsidRDefault="006573C4">
            <w:pPr>
              <w:spacing w:line="300" w:lineRule="exact"/>
              <w:jc w:val="left"/>
              <w:rPr>
                <w:rFonts w:ascii="Times New Roman" w:eastAsia="方正仿宋_GBK" w:hAnsi="Times New Roman"/>
                <w:szCs w:val="21"/>
              </w:rPr>
            </w:pP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标准体系内各项标准之间协调统一，得</w:t>
            </w:r>
            <w:r>
              <w:rPr>
                <w:rFonts w:ascii="Times New Roman" w:eastAsia="仿宋_GB2312" w:hAnsi="Times New Roman"/>
                <w:szCs w:val="21"/>
              </w:rPr>
              <w:t>1</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trHeight w:val="920"/>
          <w:jc w:val="center"/>
        </w:trPr>
        <w:tc>
          <w:tcPr>
            <w:tcW w:w="1370" w:type="dxa"/>
            <w:vMerge/>
          </w:tcPr>
          <w:p w:rsidR="006573C4" w:rsidRDefault="006573C4">
            <w:pPr>
              <w:spacing w:line="400" w:lineRule="exact"/>
              <w:jc w:val="center"/>
              <w:rPr>
                <w:rFonts w:ascii="Times New Roman" w:eastAsia="方正仿宋_GBK" w:hAnsi="Times New Roman"/>
                <w:szCs w:val="21"/>
              </w:rPr>
            </w:pPr>
          </w:p>
        </w:tc>
        <w:tc>
          <w:tcPr>
            <w:tcW w:w="1300" w:type="dxa"/>
            <w:vMerge/>
          </w:tcPr>
          <w:p w:rsidR="006573C4" w:rsidRDefault="006573C4">
            <w:pPr>
              <w:spacing w:line="400" w:lineRule="exact"/>
              <w:jc w:val="center"/>
              <w:rPr>
                <w:rFonts w:ascii="Times New Roman" w:eastAsia="方正仿宋_GBK" w:hAnsi="Times New Roman"/>
                <w:szCs w:val="21"/>
              </w:rPr>
            </w:pPr>
          </w:p>
        </w:tc>
        <w:tc>
          <w:tcPr>
            <w:tcW w:w="1631" w:type="dxa"/>
            <w:vMerge w:val="restart"/>
            <w:vAlign w:val="center"/>
          </w:tcPr>
          <w:p w:rsidR="006573C4" w:rsidRDefault="006573C4">
            <w:pPr>
              <w:spacing w:line="300" w:lineRule="exact"/>
              <w:jc w:val="left"/>
              <w:rPr>
                <w:rFonts w:ascii="Times New Roman" w:eastAsia="方正仿宋_GBK" w:hAnsi="Times New Roman"/>
                <w:szCs w:val="21"/>
              </w:rPr>
            </w:pPr>
            <w:r>
              <w:rPr>
                <w:rFonts w:ascii="Times New Roman" w:eastAsia="仿宋_GB2312" w:hAnsi="Times New Roman"/>
                <w:szCs w:val="21"/>
              </w:rPr>
              <w:t>2.1.4</w:t>
            </w:r>
            <w:r>
              <w:rPr>
                <w:rFonts w:ascii="Times New Roman" w:eastAsia="仿宋_GB2312" w:hAnsi="Times New Roman" w:hint="eastAsia"/>
                <w:szCs w:val="21"/>
              </w:rPr>
              <w:t>体系有效性（</w:t>
            </w:r>
            <w:r>
              <w:rPr>
                <w:rFonts w:ascii="Times New Roman" w:eastAsia="仿宋_GB2312" w:hAnsi="Times New Roman"/>
                <w:szCs w:val="21"/>
              </w:rPr>
              <w:t>4</w:t>
            </w:r>
            <w:r>
              <w:rPr>
                <w:rFonts w:ascii="Times New Roman" w:eastAsia="仿宋_GB2312" w:hAnsi="Times New Roman" w:hint="eastAsia"/>
                <w:szCs w:val="21"/>
              </w:rPr>
              <w:t>分）</w:t>
            </w: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标准体系能够体现该试点所涉及社会管理和公共服务事项的特点，体现该单位或区域特点，得</w:t>
            </w:r>
            <w:r>
              <w:rPr>
                <w:rFonts w:ascii="Times New Roman" w:eastAsia="仿宋_GB2312" w:hAnsi="Times New Roman"/>
                <w:szCs w:val="21"/>
              </w:rPr>
              <w:t>2</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trHeight w:val="902"/>
          <w:jc w:val="center"/>
        </w:trPr>
        <w:tc>
          <w:tcPr>
            <w:tcW w:w="1370" w:type="dxa"/>
            <w:vMerge/>
          </w:tcPr>
          <w:p w:rsidR="006573C4" w:rsidRDefault="006573C4">
            <w:pPr>
              <w:spacing w:line="400" w:lineRule="exact"/>
              <w:jc w:val="center"/>
              <w:rPr>
                <w:rFonts w:ascii="Times New Roman" w:eastAsia="方正仿宋_GBK" w:hAnsi="Times New Roman"/>
                <w:szCs w:val="21"/>
              </w:rPr>
            </w:pPr>
          </w:p>
        </w:tc>
        <w:tc>
          <w:tcPr>
            <w:tcW w:w="1300" w:type="dxa"/>
            <w:vMerge/>
          </w:tcPr>
          <w:p w:rsidR="006573C4" w:rsidRDefault="006573C4">
            <w:pPr>
              <w:spacing w:line="400" w:lineRule="exact"/>
              <w:jc w:val="center"/>
              <w:rPr>
                <w:rFonts w:ascii="Times New Roman" w:eastAsia="方正仿宋_GBK" w:hAnsi="Times New Roman"/>
                <w:szCs w:val="21"/>
              </w:rPr>
            </w:pPr>
          </w:p>
        </w:tc>
        <w:tc>
          <w:tcPr>
            <w:tcW w:w="1631" w:type="dxa"/>
            <w:vMerge/>
            <w:vAlign w:val="center"/>
          </w:tcPr>
          <w:p w:rsidR="006573C4" w:rsidRDefault="006573C4">
            <w:pPr>
              <w:spacing w:line="300" w:lineRule="exact"/>
              <w:jc w:val="left"/>
              <w:rPr>
                <w:rFonts w:ascii="Times New Roman" w:eastAsia="方正仿宋_GBK" w:hAnsi="Times New Roman"/>
                <w:szCs w:val="21"/>
              </w:rPr>
            </w:pP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标准体系与该单位或区域发展战略以及该试点建设目标任务相协调，能支撑业务发展，得</w:t>
            </w:r>
            <w:r>
              <w:rPr>
                <w:rFonts w:ascii="Times New Roman" w:eastAsia="仿宋_GB2312" w:hAnsi="Times New Roman"/>
                <w:szCs w:val="21"/>
              </w:rPr>
              <w:t>2</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trHeight w:val="855"/>
          <w:jc w:val="center"/>
        </w:trPr>
        <w:tc>
          <w:tcPr>
            <w:tcW w:w="1370" w:type="dxa"/>
            <w:vMerge/>
          </w:tcPr>
          <w:p w:rsidR="006573C4" w:rsidRDefault="006573C4">
            <w:pPr>
              <w:spacing w:line="400" w:lineRule="exact"/>
              <w:jc w:val="center"/>
              <w:rPr>
                <w:rFonts w:ascii="Times New Roman" w:eastAsia="方正仿宋_GBK" w:hAnsi="Times New Roman"/>
                <w:szCs w:val="21"/>
              </w:rPr>
            </w:pPr>
          </w:p>
        </w:tc>
        <w:tc>
          <w:tcPr>
            <w:tcW w:w="1300" w:type="dxa"/>
            <w:vMerge w:val="restart"/>
            <w:vAlign w:val="center"/>
          </w:tcPr>
          <w:p w:rsidR="006573C4" w:rsidRDefault="006573C4">
            <w:pPr>
              <w:adjustRightInd w:val="0"/>
              <w:snapToGrid w:val="0"/>
              <w:spacing w:line="400" w:lineRule="exact"/>
              <w:jc w:val="center"/>
              <w:rPr>
                <w:rFonts w:ascii="Times New Roman" w:eastAsia="仿宋_GB2312" w:hAnsi="Times New Roman"/>
                <w:szCs w:val="21"/>
              </w:rPr>
            </w:pPr>
            <w:r>
              <w:rPr>
                <w:rFonts w:ascii="Times New Roman" w:eastAsia="仿宋_GB2312" w:hAnsi="Times New Roman"/>
                <w:szCs w:val="21"/>
              </w:rPr>
              <w:t>2.2</w:t>
            </w:r>
            <w:r>
              <w:rPr>
                <w:rFonts w:ascii="Times New Roman" w:eastAsia="仿宋_GB2312" w:hAnsi="Times New Roman" w:hint="eastAsia"/>
                <w:szCs w:val="21"/>
              </w:rPr>
              <w:t>标准要求</w:t>
            </w:r>
          </w:p>
          <w:p w:rsidR="006573C4" w:rsidRDefault="006573C4">
            <w:pPr>
              <w:spacing w:line="400" w:lineRule="exact"/>
              <w:jc w:val="center"/>
              <w:rPr>
                <w:rFonts w:ascii="Times New Roman" w:eastAsia="方正仿宋_GBK" w:hAnsi="Times New Roman"/>
                <w:szCs w:val="21"/>
              </w:rPr>
            </w:pPr>
            <w:r>
              <w:rPr>
                <w:rFonts w:ascii="Times New Roman" w:eastAsia="仿宋_GB2312" w:hAnsi="Times New Roman" w:hint="eastAsia"/>
                <w:szCs w:val="21"/>
              </w:rPr>
              <w:t>（</w:t>
            </w:r>
            <w:r>
              <w:rPr>
                <w:rFonts w:ascii="Times New Roman" w:eastAsia="仿宋_GB2312" w:hAnsi="Times New Roman"/>
                <w:szCs w:val="21"/>
              </w:rPr>
              <w:t>18</w:t>
            </w:r>
            <w:r>
              <w:rPr>
                <w:rFonts w:ascii="Times New Roman" w:eastAsia="仿宋_GB2312" w:hAnsi="Times New Roman" w:hint="eastAsia"/>
                <w:szCs w:val="21"/>
              </w:rPr>
              <w:t>分）</w:t>
            </w:r>
          </w:p>
        </w:tc>
        <w:tc>
          <w:tcPr>
            <w:tcW w:w="1631" w:type="dxa"/>
            <w:vAlign w:val="center"/>
          </w:tcPr>
          <w:p w:rsidR="006573C4" w:rsidRDefault="006573C4">
            <w:pPr>
              <w:spacing w:line="300" w:lineRule="exact"/>
              <w:jc w:val="left"/>
              <w:rPr>
                <w:rFonts w:ascii="Times New Roman" w:eastAsia="方正仿宋_GBK" w:hAnsi="Times New Roman"/>
                <w:szCs w:val="21"/>
              </w:rPr>
            </w:pPr>
            <w:r>
              <w:rPr>
                <w:rFonts w:ascii="Times New Roman" w:eastAsia="仿宋_GB2312" w:hAnsi="Times New Roman"/>
                <w:szCs w:val="21"/>
              </w:rPr>
              <w:t>2.2.1</w:t>
            </w:r>
            <w:r>
              <w:rPr>
                <w:rFonts w:ascii="Times New Roman" w:eastAsia="仿宋_GB2312" w:hAnsi="Times New Roman" w:hint="eastAsia"/>
                <w:szCs w:val="21"/>
              </w:rPr>
              <w:t>标准规范性（</w:t>
            </w:r>
            <w:r>
              <w:rPr>
                <w:rFonts w:ascii="Times New Roman" w:eastAsia="仿宋_GB2312" w:hAnsi="Times New Roman"/>
                <w:szCs w:val="21"/>
              </w:rPr>
              <w:t>6</w:t>
            </w:r>
            <w:r>
              <w:rPr>
                <w:rFonts w:ascii="Times New Roman" w:eastAsia="仿宋_GB2312" w:hAnsi="Times New Roman" w:hint="eastAsia"/>
                <w:szCs w:val="21"/>
              </w:rPr>
              <w:t>分）</w:t>
            </w:r>
          </w:p>
        </w:tc>
        <w:tc>
          <w:tcPr>
            <w:tcW w:w="8476" w:type="dxa"/>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标准文本格式规范，满足</w:t>
            </w:r>
            <w:r>
              <w:rPr>
                <w:rFonts w:ascii="Times New Roman" w:eastAsia="仿宋_GB2312" w:hAnsi="Times New Roman"/>
                <w:szCs w:val="21"/>
              </w:rPr>
              <w:t>GB/T 1.1</w:t>
            </w:r>
            <w:r>
              <w:rPr>
                <w:rFonts w:ascii="Times New Roman" w:eastAsia="仿宋_GB2312" w:hAnsi="Times New Roman" w:hint="eastAsia"/>
                <w:szCs w:val="21"/>
              </w:rPr>
              <w:t>要求，标准文本结构合理，标准语言表达准确、严谨、简明、易懂，术语、符号统一，标准制修订程序规范，得</w:t>
            </w:r>
            <w:r>
              <w:rPr>
                <w:rFonts w:ascii="Times New Roman" w:eastAsia="仿宋_GB2312" w:hAnsi="Times New Roman"/>
                <w:szCs w:val="21"/>
              </w:rPr>
              <w:t>6</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trHeight w:val="809"/>
          <w:jc w:val="center"/>
        </w:trPr>
        <w:tc>
          <w:tcPr>
            <w:tcW w:w="1370" w:type="dxa"/>
            <w:vMerge/>
          </w:tcPr>
          <w:p w:rsidR="006573C4" w:rsidRDefault="006573C4">
            <w:pPr>
              <w:spacing w:line="400" w:lineRule="exact"/>
              <w:jc w:val="center"/>
              <w:rPr>
                <w:rFonts w:ascii="Times New Roman" w:eastAsia="方正仿宋_GBK" w:hAnsi="Times New Roman"/>
                <w:szCs w:val="21"/>
              </w:rPr>
            </w:pPr>
          </w:p>
        </w:tc>
        <w:tc>
          <w:tcPr>
            <w:tcW w:w="1300" w:type="dxa"/>
            <w:vMerge/>
          </w:tcPr>
          <w:p w:rsidR="006573C4" w:rsidRDefault="006573C4">
            <w:pPr>
              <w:spacing w:line="400" w:lineRule="exact"/>
              <w:jc w:val="center"/>
              <w:rPr>
                <w:rFonts w:ascii="Times New Roman" w:eastAsia="方正仿宋_GBK" w:hAnsi="Times New Roman"/>
                <w:szCs w:val="21"/>
              </w:rPr>
            </w:pPr>
          </w:p>
        </w:tc>
        <w:tc>
          <w:tcPr>
            <w:tcW w:w="1631" w:type="dxa"/>
            <w:vAlign w:val="center"/>
          </w:tcPr>
          <w:p w:rsidR="006573C4" w:rsidRDefault="006573C4">
            <w:pPr>
              <w:spacing w:line="300" w:lineRule="exact"/>
              <w:jc w:val="left"/>
              <w:rPr>
                <w:rFonts w:ascii="Times New Roman" w:eastAsia="方正仿宋_GBK" w:hAnsi="Times New Roman"/>
                <w:szCs w:val="21"/>
              </w:rPr>
            </w:pPr>
            <w:r>
              <w:rPr>
                <w:rFonts w:ascii="Times New Roman" w:eastAsia="仿宋_GB2312" w:hAnsi="Times New Roman"/>
                <w:szCs w:val="21"/>
              </w:rPr>
              <w:t>2.2.2</w:t>
            </w:r>
            <w:r>
              <w:rPr>
                <w:rFonts w:ascii="Times New Roman" w:eastAsia="仿宋_GB2312" w:hAnsi="Times New Roman" w:hint="eastAsia"/>
                <w:szCs w:val="21"/>
              </w:rPr>
              <w:t>标准科学性（</w:t>
            </w:r>
            <w:r>
              <w:rPr>
                <w:rFonts w:ascii="Times New Roman" w:eastAsia="仿宋_GB2312" w:hAnsi="Times New Roman"/>
                <w:szCs w:val="21"/>
              </w:rPr>
              <w:t>6</w:t>
            </w:r>
            <w:r>
              <w:rPr>
                <w:rFonts w:ascii="Times New Roman" w:eastAsia="仿宋_GB2312" w:hAnsi="Times New Roman" w:hint="eastAsia"/>
                <w:szCs w:val="21"/>
              </w:rPr>
              <w:t>分）</w:t>
            </w:r>
          </w:p>
        </w:tc>
        <w:tc>
          <w:tcPr>
            <w:tcW w:w="8476" w:type="dxa"/>
            <w:vAlign w:val="center"/>
          </w:tcPr>
          <w:p w:rsidR="006573C4" w:rsidRDefault="006573C4">
            <w:pPr>
              <w:spacing w:line="300" w:lineRule="exact"/>
              <w:jc w:val="left"/>
              <w:rPr>
                <w:rFonts w:ascii="Times New Roman" w:eastAsia="方正仿宋_GBK" w:hAnsi="Times New Roman"/>
                <w:szCs w:val="21"/>
              </w:rPr>
            </w:pPr>
            <w:r>
              <w:rPr>
                <w:rFonts w:ascii="Times New Roman" w:eastAsia="仿宋_GB2312" w:hAnsi="Times New Roman" w:hint="eastAsia"/>
                <w:szCs w:val="21"/>
              </w:rPr>
              <w:t>标准技术要求合理，指标科学、具有可操作性，得</w:t>
            </w:r>
            <w:r>
              <w:rPr>
                <w:rFonts w:ascii="Times New Roman" w:eastAsia="仿宋_GB2312" w:hAnsi="Times New Roman"/>
                <w:szCs w:val="21"/>
              </w:rPr>
              <w:t>6</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trHeight w:val="1293"/>
          <w:jc w:val="center"/>
        </w:trPr>
        <w:tc>
          <w:tcPr>
            <w:tcW w:w="1370" w:type="dxa"/>
            <w:vMerge/>
          </w:tcPr>
          <w:p w:rsidR="006573C4" w:rsidRDefault="006573C4">
            <w:pPr>
              <w:spacing w:line="400" w:lineRule="exact"/>
              <w:jc w:val="center"/>
              <w:rPr>
                <w:rFonts w:ascii="Times New Roman" w:eastAsia="方正仿宋_GBK" w:hAnsi="Times New Roman"/>
                <w:szCs w:val="21"/>
              </w:rPr>
            </w:pPr>
          </w:p>
        </w:tc>
        <w:tc>
          <w:tcPr>
            <w:tcW w:w="1300" w:type="dxa"/>
            <w:vMerge/>
          </w:tcPr>
          <w:p w:rsidR="006573C4" w:rsidRDefault="006573C4">
            <w:pPr>
              <w:spacing w:line="400" w:lineRule="exact"/>
              <w:jc w:val="center"/>
              <w:rPr>
                <w:rFonts w:ascii="Times New Roman" w:eastAsia="方正仿宋_GBK" w:hAnsi="Times New Roman"/>
                <w:szCs w:val="21"/>
              </w:rPr>
            </w:pPr>
          </w:p>
        </w:tc>
        <w:tc>
          <w:tcPr>
            <w:tcW w:w="1631" w:type="dxa"/>
            <w:vAlign w:val="center"/>
          </w:tcPr>
          <w:p w:rsidR="006573C4" w:rsidRDefault="006573C4">
            <w:pPr>
              <w:spacing w:line="300" w:lineRule="exact"/>
              <w:jc w:val="left"/>
              <w:rPr>
                <w:rFonts w:ascii="Times New Roman" w:eastAsia="方正仿宋_GBK" w:hAnsi="Times New Roman"/>
                <w:szCs w:val="21"/>
              </w:rPr>
            </w:pPr>
            <w:r>
              <w:rPr>
                <w:rFonts w:ascii="Times New Roman" w:eastAsia="仿宋_GB2312" w:hAnsi="Times New Roman"/>
                <w:szCs w:val="21"/>
              </w:rPr>
              <w:t>2.2.3</w:t>
            </w:r>
            <w:r>
              <w:rPr>
                <w:rFonts w:ascii="Times New Roman" w:eastAsia="仿宋_GB2312" w:hAnsi="Times New Roman" w:hint="eastAsia"/>
                <w:szCs w:val="21"/>
              </w:rPr>
              <w:t>标准适用性（</w:t>
            </w:r>
            <w:r>
              <w:rPr>
                <w:rFonts w:ascii="Times New Roman" w:eastAsia="仿宋_GB2312" w:hAnsi="Times New Roman"/>
                <w:szCs w:val="21"/>
              </w:rPr>
              <w:t>6</w:t>
            </w:r>
            <w:r>
              <w:rPr>
                <w:rFonts w:ascii="Times New Roman" w:eastAsia="仿宋_GB2312" w:hAnsi="Times New Roman" w:hint="eastAsia"/>
                <w:szCs w:val="21"/>
              </w:rPr>
              <w:t>分）</w:t>
            </w:r>
          </w:p>
        </w:tc>
        <w:tc>
          <w:tcPr>
            <w:tcW w:w="8476" w:type="dxa"/>
          </w:tcPr>
          <w:p w:rsidR="006573C4" w:rsidRDefault="006573C4">
            <w:pPr>
              <w:spacing w:line="300" w:lineRule="exact"/>
              <w:rPr>
                <w:rFonts w:ascii="Times New Roman" w:eastAsia="仿宋_GB2312" w:hAnsi="Times New Roman"/>
                <w:szCs w:val="21"/>
              </w:rPr>
            </w:pPr>
          </w:p>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标准内容与组织管理特点相适宜，与管理服务活动、流程相匹配，能反映服务对象的需求，得</w:t>
            </w:r>
            <w:r>
              <w:rPr>
                <w:rFonts w:ascii="Times New Roman" w:eastAsia="仿宋_GB2312" w:hAnsi="Times New Roman"/>
                <w:szCs w:val="21"/>
              </w:rPr>
              <w:t>6</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jc w:val="center"/>
        </w:trPr>
        <w:tc>
          <w:tcPr>
            <w:tcW w:w="1370" w:type="dxa"/>
            <w:vMerge w:val="restart"/>
            <w:vAlign w:val="center"/>
          </w:tcPr>
          <w:p w:rsidR="006573C4" w:rsidRDefault="006573C4">
            <w:pPr>
              <w:spacing w:line="400" w:lineRule="exact"/>
              <w:jc w:val="center"/>
              <w:rPr>
                <w:rFonts w:ascii="Times New Roman" w:eastAsia="仿宋_GB2312" w:hAnsi="Times New Roman"/>
                <w:szCs w:val="21"/>
              </w:rPr>
            </w:pPr>
          </w:p>
          <w:p w:rsidR="006573C4" w:rsidRDefault="006573C4">
            <w:pPr>
              <w:spacing w:line="400" w:lineRule="exact"/>
              <w:jc w:val="center"/>
              <w:rPr>
                <w:rFonts w:ascii="Times New Roman" w:eastAsia="仿宋_GB2312" w:hAnsi="Times New Roman"/>
                <w:szCs w:val="21"/>
              </w:rPr>
            </w:pPr>
          </w:p>
          <w:p w:rsidR="006573C4" w:rsidRDefault="006573C4">
            <w:pPr>
              <w:spacing w:line="400" w:lineRule="exact"/>
              <w:jc w:val="center"/>
              <w:rPr>
                <w:rFonts w:ascii="Times New Roman" w:eastAsia="仿宋_GB2312" w:hAnsi="Times New Roman"/>
                <w:szCs w:val="21"/>
              </w:rPr>
            </w:pPr>
          </w:p>
          <w:p w:rsidR="006573C4" w:rsidRDefault="006573C4">
            <w:pPr>
              <w:spacing w:line="400" w:lineRule="exact"/>
              <w:jc w:val="center"/>
              <w:rPr>
                <w:rFonts w:ascii="Times New Roman" w:eastAsia="仿宋_GB2312" w:hAnsi="Times New Roman"/>
                <w:szCs w:val="21"/>
              </w:rPr>
            </w:pPr>
          </w:p>
          <w:p w:rsidR="006573C4" w:rsidRDefault="006573C4">
            <w:pPr>
              <w:spacing w:line="400" w:lineRule="exact"/>
              <w:jc w:val="center"/>
              <w:rPr>
                <w:rFonts w:ascii="Times New Roman" w:eastAsia="仿宋_GB2312" w:hAnsi="Times New Roman"/>
                <w:szCs w:val="21"/>
              </w:rPr>
            </w:pPr>
          </w:p>
          <w:p w:rsidR="006573C4" w:rsidRDefault="006573C4">
            <w:pPr>
              <w:spacing w:line="400" w:lineRule="exact"/>
              <w:jc w:val="center"/>
              <w:rPr>
                <w:rFonts w:ascii="Times New Roman" w:eastAsia="仿宋_GB2312" w:hAnsi="Times New Roman"/>
                <w:szCs w:val="21"/>
              </w:rPr>
            </w:pPr>
          </w:p>
          <w:p w:rsidR="006573C4" w:rsidRDefault="006573C4">
            <w:pPr>
              <w:spacing w:line="400" w:lineRule="exact"/>
              <w:jc w:val="center"/>
              <w:rPr>
                <w:rFonts w:ascii="Times New Roman" w:eastAsia="仿宋_GB2312" w:hAnsi="Times New Roman"/>
                <w:szCs w:val="21"/>
              </w:rPr>
            </w:pPr>
          </w:p>
          <w:p w:rsidR="006573C4" w:rsidRDefault="006573C4">
            <w:pPr>
              <w:spacing w:line="400" w:lineRule="exact"/>
              <w:jc w:val="center"/>
              <w:rPr>
                <w:rFonts w:ascii="Times New Roman" w:eastAsia="仿宋_GB2312" w:hAnsi="Times New Roman"/>
                <w:szCs w:val="21"/>
              </w:rPr>
            </w:pPr>
          </w:p>
          <w:p w:rsidR="006573C4" w:rsidRDefault="006573C4">
            <w:pPr>
              <w:spacing w:line="400" w:lineRule="exact"/>
              <w:jc w:val="center"/>
              <w:rPr>
                <w:rFonts w:ascii="Times New Roman" w:eastAsia="仿宋_GB2312" w:hAnsi="Times New Roman"/>
                <w:szCs w:val="21"/>
              </w:rPr>
            </w:pPr>
          </w:p>
          <w:p w:rsidR="006573C4" w:rsidRDefault="006573C4">
            <w:pPr>
              <w:spacing w:line="400" w:lineRule="exact"/>
              <w:jc w:val="center"/>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hint="eastAsia"/>
                <w:szCs w:val="21"/>
              </w:rPr>
              <w:t>标准实施与改进（</w:t>
            </w:r>
            <w:r>
              <w:rPr>
                <w:rFonts w:ascii="Times New Roman" w:eastAsia="仿宋_GB2312" w:hAnsi="Times New Roman"/>
                <w:szCs w:val="21"/>
              </w:rPr>
              <w:t>30</w:t>
            </w:r>
            <w:r>
              <w:rPr>
                <w:rFonts w:ascii="Times New Roman" w:eastAsia="仿宋_GB2312" w:hAnsi="Times New Roman" w:hint="eastAsia"/>
                <w:szCs w:val="21"/>
              </w:rPr>
              <w:t>分）</w:t>
            </w:r>
          </w:p>
          <w:p w:rsidR="006573C4" w:rsidRDefault="006573C4">
            <w:pPr>
              <w:spacing w:line="400" w:lineRule="exact"/>
              <w:jc w:val="center"/>
              <w:rPr>
                <w:rFonts w:ascii="Times New Roman" w:eastAsia="仿宋_GB2312" w:hAnsi="Times New Roman"/>
                <w:szCs w:val="21"/>
              </w:rPr>
            </w:pPr>
          </w:p>
          <w:p w:rsidR="006573C4" w:rsidRDefault="006573C4">
            <w:pPr>
              <w:spacing w:line="400" w:lineRule="exact"/>
              <w:jc w:val="center"/>
              <w:rPr>
                <w:rFonts w:ascii="Times New Roman" w:eastAsia="仿宋_GB2312" w:hAnsi="Times New Roman"/>
                <w:szCs w:val="21"/>
              </w:rPr>
            </w:pPr>
          </w:p>
          <w:p w:rsidR="006573C4" w:rsidRDefault="006573C4">
            <w:pPr>
              <w:spacing w:line="400" w:lineRule="exact"/>
              <w:jc w:val="center"/>
              <w:rPr>
                <w:rFonts w:ascii="Times New Roman" w:eastAsia="仿宋_GB2312" w:hAnsi="Times New Roman"/>
                <w:szCs w:val="21"/>
              </w:rPr>
            </w:pPr>
          </w:p>
          <w:p w:rsidR="006573C4" w:rsidRDefault="006573C4">
            <w:pPr>
              <w:spacing w:line="400" w:lineRule="exact"/>
              <w:jc w:val="center"/>
              <w:rPr>
                <w:rFonts w:ascii="Times New Roman" w:eastAsia="仿宋_GB2312" w:hAnsi="Times New Roman"/>
                <w:szCs w:val="21"/>
              </w:rPr>
            </w:pPr>
          </w:p>
          <w:p w:rsidR="006573C4" w:rsidRDefault="006573C4">
            <w:pPr>
              <w:spacing w:line="400" w:lineRule="exact"/>
              <w:jc w:val="center"/>
              <w:rPr>
                <w:rFonts w:ascii="Times New Roman" w:eastAsia="仿宋_GB2312" w:hAnsi="Times New Roman"/>
                <w:szCs w:val="21"/>
              </w:rPr>
            </w:pPr>
          </w:p>
          <w:p w:rsidR="006573C4" w:rsidRDefault="006573C4">
            <w:pPr>
              <w:spacing w:line="400" w:lineRule="exact"/>
              <w:jc w:val="center"/>
              <w:rPr>
                <w:rFonts w:ascii="Times New Roman" w:eastAsia="仿宋_GB2312" w:hAnsi="Times New Roman"/>
                <w:szCs w:val="21"/>
              </w:rPr>
            </w:pPr>
          </w:p>
          <w:p w:rsidR="006573C4" w:rsidRDefault="006573C4">
            <w:pPr>
              <w:spacing w:line="400" w:lineRule="exact"/>
              <w:jc w:val="center"/>
              <w:rPr>
                <w:rFonts w:ascii="Times New Roman" w:eastAsia="方正仿宋_GBK" w:hAnsi="Times New Roman"/>
                <w:szCs w:val="21"/>
              </w:rPr>
            </w:pPr>
          </w:p>
        </w:tc>
        <w:tc>
          <w:tcPr>
            <w:tcW w:w="1300" w:type="dxa"/>
            <w:vMerge w:val="restart"/>
            <w:vAlign w:val="center"/>
          </w:tcPr>
          <w:p w:rsidR="006573C4" w:rsidRDefault="006573C4">
            <w:pPr>
              <w:spacing w:line="400" w:lineRule="exact"/>
              <w:jc w:val="center"/>
              <w:rPr>
                <w:rFonts w:ascii="Times New Roman" w:eastAsia="方正仿宋_GBK" w:hAnsi="Times New Roman"/>
                <w:szCs w:val="21"/>
              </w:rPr>
            </w:pPr>
            <w:r>
              <w:rPr>
                <w:rFonts w:ascii="Times New Roman" w:eastAsia="仿宋_GB2312" w:hAnsi="Times New Roman"/>
                <w:szCs w:val="21"/>
              </w:rPr>
              <w:t>3.1</w:t>
            </w:r>
            <w:r>
              <w:rPr>
                <w:rFonts w:ascii="Times New Roman" w:eastAsia="仿宋_GB2312" w:hAnsi="Times New Roman" w:hint="eastAsia"/>
                <w:szCs w:val="21"/>
              </w:rPr>
              <w:t>宣贯培训（</w:t>
            </w:r>
            <w:r>
              <w:rPr>
                <w:rFonts w:ascii="Times New Roman" w:eastAsia="仿宋_GB2312" w:hAnsi="Times New Roman"/>
                <w:szCs w:val="21"/>
              </w:rPr>
              <w:t>6</w:t>
            </w:r>
            <w:r>
              <w:rPr>
                <w:rFonts w:ascii="Times New Roman" w:eastAsia="仿宋_GB2312" w:hAnsi="Times New Roman" w:hint="eastAsia"/>
                <w:szCs w:val="21"/>
              </w:rPr>
              <w:t>分）</w:t>
            </w:r>
          </w:p>
        </w:tc>
        <w:tc>
          <w:tcPr>
            <w:tcW w:w="1631" w:type="dxa"/>
            <w:vAlign w:val="center"/>
          </w:tcPr>
          <w:p w:rsidR="006573C4" w:rsidRDefault="006573C4">
            <w:pPr>
              <w:adjustRightInd w:val="0"/>
              <w:snapToGrid w:val="0"/>
              <w:spacing w:line="300" w:lineRule="exact"/>
              <w:jc w:val="left"/>
              <w:rPr>
                <w:rFonts w:ascii="Times New Roman" w:eastAsia="方正仿宋_GBK" w:hAnsi="Times New Roman"/>
                <w:szCs w:val="21"/>
              </w:rPr>
            </w:pPr>
            <w:r>
              <w:rPr>
                <w:rFonts w:ascii="Times New Roman" w:eastAsia="仿宋_GB2312" w:hAnsi="Times New Roman"/>
                <w:szCs w:val="21"/>
              </w:rPr>
              <w:t>3.1.1</w:t>
            </w:r>
            <w:r>
              <w:rPr>
                <w:rFonts w:ascii="Times New Roman" w:eastAsia="仿宋_GB2312" w:hAnsi="Times New Roman" w:hint="eastAsia"/>
                <w:szCs w:val="21"/>
              </w:rPr>
              <w:t>宣贯动员（</w:t>
            </w:r>
            <w:r>
              <w:rPr>
                <w:rFonts w:ascii="Times New Roman" w:eastAsia="仿宋_GB2312" w:hAnsi="Times New Roman"/>
                <w:szCs w:val="21"/>
              </w:rPr>
              <w:t>1</w:t>
            </w:r>
            <w:r>
              <w:rPr>
                <w:rFonts w:ascii="Times New Roman" w:eastAsia="仿宋_GB2312" w:hAnsi="Times New Roman" w:hint="eastAsia"/>
                <w:szCs w:val="21"/>
              </w:rPr>
              <w:t>分）</w:t>
            </w: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召开至少</w:t>
            </w:r>
            <w:r>
              <w:rPr>
                <w:rFonts w:ascii="Times New Roman" w:eastAsia="仿宋_GB2312" w:hAnsi="Times New Roman"/>
                <w:szCs w:val="21"/>
              </w:rPr>
              <w:t>1</w:t>
            </w:r>
            <w:r>
              <w:rPr>
                <w:rFonts w:ascii="Times New Roman" w:eastAsia="仿宋_GB2312" w:hAnsi="Times New Roman" w:hint="eastAsia"/>
                <w:szCs w:val="21"/>
              </w:rPr>
              <w:t>次面向所有试点建设单位或部门的整体宣传动员会，得</w:t>
            </w:r>
            <w:r>
              <w:rPr>
                <w:rFonts w:ascii="Times New Roman" w:eastAsia="仿宋_GB2312" w:hAnsi="Times New Roman"/>
                <w:szCs w:val="21"/>
              </w:rPr>
              <w:t>1</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trHeight w:val="1095"/>
          <w:jc w:val="center"/>
        </w:trPr>
        <w:tc>
          <w:tcPr>
            <w:tcW w:w="1370" w:type="dxa"/>
            <w:vMerge/>
            <w:vAlign w:val="center"/>
          </w:tcPr>
          <w:p w:rsidR="006573C4" w:rsidRDefault="006573C4">
            <w:pPr>
              <w:spacing w:line="400" w:lineRule="exact"/>
              <w:jc w:val="center"/>
              <w:rPr>
                <w:rFonts w:ascii="Times New Roman" w:eastAsia="方正仿宋_GBK" w:hAnsi="Times New Roman"/>
                <w:szCs w:val="21"/>
              </w:rPr>
            </w:pPr>
          </w:p>
        </w:tc>
        <w:tc>
          <w:tcPr>
            <w:tcW w:w="1300" w:type="dxa"/>
            <w:vMerge/>
            <w:vAlign w:val="center"/>
          </w:tcPr>
          <w:p w:rsidR="006573C4" w:rsidRDefault="006573C4">
            <w:pPr>
              <w:spacing w:line="400" w:lineRule="exact"/>
              <w:jc w:val="center"/>
              <w:rPr>
                <w:rFonts w:ascii="Times New Roman" w:eastAsia="方正仿宋_GBK" w:hAnsi="Times New Roman"/>
                <w:szCs w:val="21"/>
              </w:rPr>
            </w:pPr>
          </w:p>
        </w:tc>
        <w:tc>
          <w:tcPr>
            <w:tcW w:w="1631" w:type="dxa"/>
            <w:vAlign w:val="center"/>
          </w:tcPr>
          <w:p w:rsidR="006573C4" w:rsidRDefault="006573C4">
            <w:pPr>
              <w:adjustRightInd w:val="0"/>
              <w:snapToGrid w:val="0"/>
              <w:spacing w:line="300" w:lineRule="exact"/>
              <w:jc w:val="left"/>
              <w:rPr>
                <w:rFonts w:ascii="Times New Roman" w:eastAsia="方正仿宋_GBK" w:hAnsi="Times New Roman"/>
                <w:szCs w:val="21"/>
              </w:rPr>
            </w:pPr>
            <w:r>
              <w:rPr>
                <w:rFonts w:ascii="Times New Roman" w:eastAsia="仿宋_GB2312" w:hAnsi="Times New Roman"/>
                <w:szCs w:val="21"/>
              </w:rPr>
              <w:t>3.1.2</w:t>
            </w:r>
            <w:r>
              <w:rPr>
                <w:rFonts w:ascii="Times New Roman" w:eastAsia="仿宋_GB2312" w:hAnsi="Times New Roman" w:hint="eastAsia"/>
                <w:szCs w:val="21"/>
              </w:rPr>
              <w:t>集中培训（</w:t>
            </w:r>
            <w:r>
              <w:rPr>
                <w:rFonts w:ascii="Times New Roman" w:eastAsia="仿宋_GB2312" w:hAnsi="Times New Roman"/>
                <w:szCs w:val="21"/>
              </w:rPr>
              <w:t>2</w:t>
            </w:r>
            <w:r>
              <w:rPr>
                <w:rFonts w:ascii="Times New Roman" w:eastAsia="仿宋_GB2312" w:hAnsi="Times New Roman" w:hint="eastAsia"/>
                <w:szCs w:val="21"/>
              </w:rPr>
              <w:t>分）</w:t>
            </w: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至少组织</w:t>
            </w:r>
            <w:r>
              <w:rPr>
                <w:rFonts w:ascii="Times New Roman" w:eastAsia="仿宋_GB2312" w:hAnsi="Times New Roman"/>
                <w:szCs w:val="21"/>
              </w:rPr>
              <w:t>3</w:t>
            </w:r>
            <w:r>
              <w:rPr>
                <w:rFonts w:ascii="Times New Roman" w:eastAsia="仿宋_GB2312" w:hAnsi="Times New Roman" w:hint="eastAsia"/>
                <w:szCs w:val="21"/>
              </w:rPr>
              <w:t>次以上集中培训（标准体系策划、标准编制、标准实施阶段各</w:t>
            </w:r>
            <w:r>
              <w:rPr>
                <w:rFonts w:ascii="Times New Roman" w:eastAsia="仿宋_GB2312" w:hAnsi="Times New Roman"/>
                <w:szCs w:val="21"/>
              </w:rPr>
              <w:t>1</w:t>
            </w:r>
            <w:r>
              <w:rPr>
                <w:rFonts w:ascii="Times New Roman" w:eastAsia="仿宋_GB2312" w:hAnsi="Times New Roman" w:hint="eastAsia"/>
                <w:szCs w:val="21"/>
              </w:rPr>
              <w:t>次），培训工作有记录，培训后有对培训效果的考核，得</w:t>
            </w:r>
            <w:r>
              <w:rPr>
                <w:rFonts w:ascii="Times New Roman" w:eastAsia="仿宋_GB2312" w:hAnsi="Times New Roman"/>
                <w:szCs w:val="21"/>
              </w:rPr>
              <w:t>2</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trHeight w:val="757"/>
          <w:jc w:val="center"/>
        </w:trPr>
        <w:tc>
          <w:tcPr>
            <w:tcW w:w="1370" w:type="dxa"/>
            <w:vMerge/>
            <w:vAlign w:val="center"/>
          </w:tcPr>
          <w:p w:rsidR="006573C4" w:rsidRDefault="006573C4">
            <w:pPr>
              <w:spacing w:line="400" w:lineRule="exact"/>
              <w:jc w:val="center"/>
              <w:rPr>
                <w:rFonts w:ascii="Times New Roman" w:eastAsia="方正仿宋_GBK" w:hAnsi="Times New Roman"/>
                <w:szCs w:val="21"/>
              </w:rPr>
            </w:pPr>
          </w:p>
        </w:tc>
        <w:tc>
          <w:tcPr>
            <w:tcW w:w="1300" w:type="dxa"/>
            <w:vMerge/>
            <w:vAlign w:val="center"/>
          </w:tcPr>
          <w:p w:rsidR="006573C4" w:rsidRDefault="006573C4">
            <w:pPr>
              <w:spacing w:line="400" w:lineRule="exact"/>
              <w:jc w:val="center"/>
              <w:rPr>
                <w:rFonts w:ascii="Times New Roman" w:eastAsia="方正仿宋_GBK" w:hAnsi="Times New Roman"/>
                <w:szCs w:val="21"/>
              </w:rPr>
            </w:pPr>
          </w:p>
        </w:tc>
        <w:tc>
          <w:tcPr>
            <w:tcW w:w="1631" w:type="dxa"/>
            <w:vMerge w:val="restart"/>
            <w:vAlign w:val="center"/>
          </w:tcPr>
          <w:p w:rsidR="006573C4" w:rsidRDefault="006573C4">
            <w:pPr>
              <w:adjustRightInd w:val="0"/>
              <w:snapToGrid w:val="0"/>
              <w:spacing w:line="300" w:lineRule="exact"/>
              <w:jc w:val="left"/>
              <w:rPr>
                <w:rFonts w:ascii="Times New Roman" w:eastAsia="方正仿宋_GBK" w:hAnsi="Times New Roman"/>
                <w:szCs w:val="21"/>
              </w:rPr>
            </w:pPr>
            <w:r>
              <w:rPr>
                <w:rFonts w:ascii="Times New Roman" w:eastAsia="仿宋_GB2312" w:hAnsi="Times New Roman"/>
                <w:szCs w:val="21"/>
              </w:rPr>
              <w:t>3.1.3</w:t>
            </w:r>
            <w:r>
              <w:rPr>
                <w:rFonts w:ascii="Times New Roman" w:eastAsia="仿宋_GB2312" w:hAnsi="Times New Roman" w:hint="eastAsia"/>
                <w:szCs w:val="21"/>
              </w:rPr>
              <w:t>宣传工作（</w:t>
            </w:r>
            <w:r>
              <w:rPr>
                <w:rFonts w:ascii="Times New Roman" w:eastAsia="仿宋_GB2312" w:hAnsi="Times New Roman"/>
                <w:szCs w:val="21"/>
              </w:rPr>
              <w:t>3</w:t>
            </w:r>
            <w:r>
              <w:rPr>
                <w:rFonts w:ascii="Times New Roman" w:eastAsia="仿宋_GB2312" w:hAnsi="Times New Roman" w:hint="eastAsia"/>
                <w:szCs w:val="21"/>
              </w:rPr>
              <w:t>分）</w:t>
            </w: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通过宣传栏、宣传册以及现代信息技术等手段，营造内部学习和实施标准的环境氛围，得</w:t>
            </w:r>
            <w:r>
              <w:rPr>
                <w:rFonts w:ascii="Times New Roman" w:eastAsia="仿宋_GB2312" w:hAnsi="Times New Roman"/>
                <w:szCs w:val="21"/>
              </w:rPr>
              <w:t>2</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trHeight w:val="712"/>
          <w:jc w:val="center"/>
        </w:trPr>
        <w:tc>
          <w:tcPr>
            <w:tcW w:w="1370" w:type="dxa"/>
            <w:vMerge/>
            <w:vAlign w:val="center"/>
          </w:tcPr>
          <w:p w:rsidR="006573C4" w:rsidRDefault="006573C4">
            <w:pPr>
              <w:spacing w:line="400" w:lineRule="exact"/>
              <w:jc w:val="center"/>
              <w:rPr>
                <w:rFonts w:ascii="Times New Roman" w:eastAsia="方正仿宋_GBK" w:hAnsi="Times New Roman"/>
                <w:szCs w:val="21"/>
              </w:rPr>
            </w:pPr>
          </w:p>
        </w:tc>
        <w:tc>
          <w:tcPr>
            <w:tcW w:w="1300" w:type="dxa"/>
            <w:vMerge/>
            <w:vAlign w:val="center"/>
          </w:tcPr>
          <w:p w:rsidR="006573C4" w:rsidRDefault="006573C4">
            <w:pPr>
              <w:spacing w:line="400" w:lineRule="exact"/>
              <w:jc w:val="center"/>
              <w:rPr>
                <w:rFonts w:ascii="Times New Roman" w:eastAsia="方正仿宋_GBK" w:hAnsi="Times New Roman"/>
                <w:szCs w:val="21"/>
              </w:rPr>
            </w:pPr>
          </w:p>
        </w:tc>
        <w:tc>
          <w:tcPr>
            <w:tcW w:w="1631" w:type="dxa"/>
            <w:vMerge/>
            <w:vAlign w:val="center"/>
          </w:tcPr>
          <w:p w:rsidR="006573C4" w:rsidRDefault="006573C4">
            <w:pPr>
              <w:adjustRightInd w:val="0"/>
              <w:snapToGrid w:val="0"/>
              <w:spacing w:line="300" w:lineRule="exact"/>
              <w:jc w:val="left"/>
              <w:rPr>
                <w:rFonts w:ascii="Times New Roman" w:eastAsia="方正仿宋_GBK" w:hAnsi="Times New Roman"/>
                <w:szCs w:val="21"/>
              </w:rPr>
            </w:pP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对外开展标准化试点建设宣传，及时发布试点建设最新进展，引起社会、公众媒体等关注的，得</w:t>
            </w:r>
            <w:r>
              <w:rPr>
                <w:rFonts w:ascii="Times New Roman" w:eastAsia="仿宋_GB2312" w:hAnsi="Times New Roman"/>
                <w:szCs w:val="21"/>
              </w:rPr>
              <w:t>1</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trHeight w:val="536"/>
          <w:jc w:val="center"/>
        </w:trPr>
        <w:tc>
          <w:tcPr>
            <w:tcW w:w="1370" w:type="dxa"/>
            <w:vMerge/>
            <w:vAlign w:val="center"/>
          </w:tcPr>
          <w:p w:rsidR="006573C4" w:rsidRDefault="006573C4">
            <w:pPr>
              <w:spacing w:line="400" w:lineRule="exact"/>
              <w:jc w:val="center"/>
              <w:rPr>
                <w:rFonts w:ascii="Times New Roman" w:eastAsia="方正仿宋_GBK" w:hAnsi="Times New Roman"/>
                <w:szCs w:val="21"/>
              </w:rPr>
            </w:pPr>
          </w:p>
        </w:tc>
        <w:tc>
          <w:tcPr>
            <w:tcW w:w="1300" w:type="dxa"/>
            <w:vMerge w:val="restart"/>
            <w:vAlign w:val="center"/>
          </w:tcPr>
          <w:p w:rsidR="006573C4" w:rsidRDefault="006573C4">
            <w:pPr>
              <w:spacing w:line="400" w:lineRule="exact"/>
              <w:jc w:val="center"/>
              <w:rPr>
                <w:rFonts w:ascii="Times New Roman" w:eastAsia="方正仿宋_GBK" w:hAnsi="Times New Roman"/>
                <w:szCs w:val="21"/>
              </w:rPr>
            </w:pPr>
            <w:r>
              <w:rPr>
                <w:rFonts w:ascii="Times New Roman" w:eastAsia="仿宋_GB2312" w:hAnsi="Times New Roman"/>
                <w:szCs w:val="21"/>
              </w:rPr>
              <w:t>3.2</w:t>
            </w:r>
            <w:r>
              <w:rPr>
                <w:rFonts w:ascii="Times New Roman" w:eastAsia="仿宋_GB2312" w:hAnsi="Times New Roman" w:hint="eastAsia"/>
                <w:szCs w:val="21"/>
              </w:rPr>
              <w:t>实施监督（</w:t>
            </w:r>
            <w:r>
              <w:rPr>
                <w:rFonts w:ascii="Times New Roman" w:eastAsia="仿宋_GB2312" w:hAnsi="Times New Roman"/>
                <w:szCs w:val="21"/>
              </w:rPr>
              <w:t>18</w:t>
            </w:r>
            <w:r>
              <w:rPr>
                <w:rFonts w:ascii="Times New Roman" w:eastAsia="仿宋_GB2312" w:hAnsi="Times New Roman" w:hint="eastAsia"/>
                <w:szCs w:val="21"/>
              </w:rPr>
              <w:t>分）</w:t>
            </w:r>
          </w:p>
        </w:tc>
        <w:tc>
          <w:tcPr>
            <w:tcW w:w="1631" w:type="dxa"/>
            <w:vMerge w:val="restart"/>
            <w:vAlign w:val="center"/>
          </w:tcPr>
          <w:p w:rsidR="006573C4" w:rsidRDefault="006573C4">
            <w:pPr>
              <w:adjustRightInd w:val="0"/>
              <w:snapToGrid w:val="0"/>
              <w:spacing w:line="300" w:lineRule="exact"/>
              <w:jc w:val="left"/>
              <w:rPr>
                <w:rFonts w:ascii="Times New Roman" w:eastAsia="方正仿宋_GBK" w:hAnsi="Times New Roman"/>
                <w:szCs w:val="21"/>
              </w:rPr>
            </w:pPr>
            <w:r>
              <w:rPr>
                <w:rFonts w:ascii="Times New Roman" w:eastAsia="仿宋_GB2312" w:hAnsi="Times New Roman"/>
                <w:szCs w:val="21"/>
              </w:rPr>
              <w:t>3.2.1</w:t>
            </w:r>
            <w:r>
              <w:rPr>
                <w:rFonts w:ascii="Times New Roman" w:eastAsia="仿宋_GB2312" w:hAnsi="Times New Roman" w:hint="eastAsia"/>
                <w:szCs w:val="21"/>
              </w:rPr>
              <w:t>标准实施（</w:t>
            </w:r>
            <w:r>
              <w:rPr>
                <w:rFonts w:ascii="Times New Roman" w:eastAsia="仿宋_GB2312" w:hAnsi="Times New Roman"/>
                <w:szCs w:val="21"/>
              </w:rPr>
              <w:t>6</w:t>
            </w:r>
            <w:r>
              <w:rPr>
                <w:rFonts w:ascii="Times New Roman" w:eastAsia="仿宋_GB2312" w:hAnsi="Times New Roman" w:hint="eastAsia"/>
                <w:szCs w:val="21"/>
              </w:rPr>
              <w:t>分）</w:t>
            </w: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采取切实可行措施，推动标准体系中各领域、各环节标准有效实施，得</w:t>
            </w:r>
            <w:r>
              <w:rPr>
                <w:rFonts w:ascii="Times New Roman" w:eastAsia="仿宋_GB2312" w:hAnsi="Times New Roman"/>
                <w:szCs w:val="21"/>
              </w:rPr>
              <w:t>3</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trHeight w:val="451"/>
          <w:jc w:val="center"/>
        </w:trPr>
        <w:tc>
          <w:tcPr>
            <w:tcW w:w="1370" w:type="dxa"/>
            <w:vMerge/>
          </w:tcPr>
          <w:p w:rsidR="006573C4" w:rsidRDefault="006573C4">
            <w:pPr>
              <w:spacing w:line="400" w:lineRule="exact"/>
              <w:jc w:val="center"/>
              <w:rPr>
                <w:rFonts w:ascii="Times New Roman" w:eastAsia="方正仿宋_GBK" w:hAnsi="Times New Roman"/>
                <w:szCs w:val="21"/>
              </w:rPr>
            </w:pPr>
          </w:p>
        </w:tc>
        <w:tc>
          <w:tcPr>
            <w:tcW w:w="1300" w:type="dxa"/>
            <w:vMerge/>
          </w:tcPr>
          <w:p w:rsidR="006573C4" w:rsidRDefault="006573C4">
            <w:pPr>
              <w:spacing w:line="400" w:lineRule="exact"/>
              <w:jc w:val="center"/>
              <w:rPr>
                <w:rFonts w:ascii="Times New Roman" w:eastAsia="方正仿宋_GBK" w:hAnsi="Times New Roman"/>
                <w:szCs w:val="21"/>
              </w:rPr>
            </w:pPr>
          </w:p>
        </w:tc>
        <w:tc>
          <w:tcPr>
            <w:tcW w:w="1631" w:type="dxa"/>
            <w:vMerge/>
            <w:vAlign w:val="center"/>
          </w:tcPr>
          <w:p w:rsidR="006573C4" w:rsidRDefault="006573C4">
            <w:pPr>
              <w:adjustRightInd w:val="0"/>
              <w:snapToGrid w:val="0"/>
              <w:spacing w:line="300" w:lineRule="exact"/>
              <w:jc w:val="left"/>
              <w:rPr>
                <w:rFonts w:ascii="Times New Roman" w:eastAsia="方正仿宋_GBK" w:hAnsi="Times New Roman"/>
                <w:szCs w:val="21"/>
              </w:rPr>
            </w:pP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各岗位人员掌握本岗位执行标准知识，得</w:t>
            </w:r>
            <w:r>
              <w:rPr>
                <w:rFonts w:ascii="Times New Roman" w:eastAsia="仿宋_GB2312" w:hAnsi="Times New Roman"/>
                <w:szCs w:val="21"/>
              </w:rPr>
              <w:t>3</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trHeight w:val="499"/>
          <w:jc w:val="center"/>
        </w:trPr>
        <w:tc>
          <w:tcPr>
            <w:tcW w:w="1370" w:type="dxa"/>
            <w:vMerge/>
          </w:tcPr>
          <w:p w:rsidR="006573C4" w:rsidRDefault="006573C4">
            <w:pPr>
              <w:spacing w:line="400" w:lineRule="exact"/>
              <w:jc w:val="center"/>
              <w:rPr>
                <w:rFonts w:ascii="Times New Roman" w:eastAsia="方正仿宋_GBK" w:hAnsi="Times New Roman"/>
                <w:szCs w:val="21"/>
              </w:rPr>
            </w:pPr>
          </w:p>
        </w:tc>
        <w:tc>
          <w:tcPr>
            <w:tcW w:w="1300" w:type="dxa"/>
            <w:vMerge/>
          </w:tcPr>
          <w:p w:rsidR="006573C4" w:rsidRDefault="006573C4">
            <w:pPr>
              <w:spacing w:line="400" w:lineRule="exact"/>
              <w:jc w:val="center"/>
              <w:rPr>
                <w:rFonts w:ascii="Times New Roman" w:eastAsia="方正仿宋_GBK" w:hAnsi="Times New Roman"/>
                <w:szCs w:val="21"/>
              </w:rPr>
            </w:pPr>
          </w:p>
        </w:tc>
        <w:tc>
          <w:tcPr>
            <w:tcW w:w="1631" w:type="dxa"/>
            <w:vMerge w:val="restart"/>
            <w:vAlign w:val="center"/>
          </w:tcPr>
          <w:p w:rsidR="006573C4" w:rsidRDefault="006573C4">
            <w:pPr>
              <w:spacing w:line="300" w:lineRule="exact"/>
              <w:jc w:val="left"/>
              <w:rPr>
                <w:rFonts w:ascii="Times New Roman" w:eastAsia="方正仿宋_GBK" w:hAnsi="Times New Roman"/>
                <w:szCs w:val="21"/>
              </w:rPr>
            </w:pPr>
            <w:r>
              <w:rPr>
                <w:rFonts w:ascii="Times New Roman" w:eastAsia="仿宋_GB2312" w:hAnsi="Times New Roman"/>
                <w:szCs w:val="21"/>
              </w:rPr>
              <w:t>3.2.2</w:t>
            </w:r>
            <w:r>
              <w:rPr>
                <w:rFonts w:ascii="Times New Roman" w:eastAsia="仿宋_GB2312" w:hAnsi="Times New Roman" w:hint="eastAsia"/>
                <w:szCs w:val="21"/>
              </w:rPr>
              <w:t>过程记录（</w:t>
            </w:r>
            <w:r>
              <w:rPr>
                <w:rFonts w:ascii="Times New Roman" w:eastAsia="仿宋_GB2312" w:hAnsi="Times New Roman"/>
                <w:szCs w:val="21"/>
              </w:rPr>
              <w:t>6</w:t>
            </w:r>
            <w:r>
              <w:rPr>
                <w:rFonts w:ascii="Times New Roman" w:eastAsia="仿宋_GB2312" w:hAnsi="Times New Roman" w:hint="eastAsia"/>
                <w:szCs w:val="21"/>
              </w:rPr>
              <w:t>分）</w:t>
            </w: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对标准实施过程中应该形成的记录完整存档，得</w:t>
            </w:r>
            <w:r>
              <w:rPr>
                <w:rFonts w:ascii="Times New Roman" w:eastAsia="仿宋_GB2312" w:hAnsi="Times New Roman"/>
                <w:szCs w:val="21"/>
              </w:rPr>
              <w:t>3</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trHeight w:val="512"/>
          <w:jc w:val="center"/>
        </w:trPr>
        <w:tc>
          <w:tcPr>
            <w:tcW w:w="1370" w:type="dxa"/>
            <w:vMerge/>
          </w:tcPr>
          <w:p w:rsidR="006573C4" w:rsidRDefault="006573C4">
            <w:pPr>
              <w:spacing w:line="400" w:lineRule="exact"/>
              <w:jc w:val="center"/>
              <w:rPr>
                <w:rFonts w:ascii="Times New Roman" w:eastAsia="方正仿宋_GBK" w:hAnsi="Times New Roman"/>
                <w:szCs w:val="21"/>
              </w:rPr>
            </w:pPr>
          </w:p>
        </w:tc>
        <w:tc>
          <w:tcPr>
            <w:tcW w:w="1300" w:type="dxa"/>
            <w:vMerge/>
          </w:tcPr>
          <w:p w:rsidR="006573C4" w:rsidRDefault="006573C4">
            <w:pPr>
              <w:spacing w:line="400" w:lineRule="exact"/>
              <w:jc w:val="center"/>
              <w:rPr>
                <w:rFonts w:ascii="Times New Roman" w:eastAsia="方正仿宋_GBK" w:hAnsi="Times New Roman"/>
                <w:szCs w:val="21"/>
              </w:rPr>
            </w:pPr>
          </w:p>
        </w:tc>
        <w:tc>
          <w:tcPr>
            <w:tcW w:w="1631" w:type="dxa"/>
            <w:vMerge/>
            <w:vAlign w:val="center"/>
          </w:tcPr>
          <w:p w:rsidR="006573C4" w:rsidRDefault="006573C4">
            <w:pPr>
              <w:adjustRightInd w:val="0"/>
              <w:snapToGrid w:val="0"/>
              <w:spacing w:line="300" w:lineRule="exact"/>
              <w:jc w:val="left"/>
              <w:rPr>
                <w:rFonts w:ascii="Times New Roman" w:eastAsia="方正仿宋_GBK" w:hAnsi="Times New Roman"/>
                <w:szCs w:val="21"/>
              </w:rPr>
            </w:pP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标准实施记录可追溯，得</w:t>
            </w:r>
            <w:r>
              <w:rPr>
                <w:rFonts w:ascii="Times New Roman" w:eastAsia="仿宋_GB2312" w:hAnsi="Times New Roman"/>
                <w:szCs w:val="21"/>
              </w:rPr>
              <w:t>3</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trHeight w:val="724"/>
          <w:jc w:val="center"/>
        </w:trPr>
        <w:tc>
          <w:tcPr>
            <w:tcW w:w="1370" w:type="dxa"/>
            <w:vMerge/>
          </w:tcPr>
          <w:p w:rsidR="006573C4" w:rsidRDefault="006573C4">
            <w:pPr>
              <w:spacing w:line="400" w:lineRule="exact"/>
              <w:jc w:val="center"/>
              <w:rPr>
                <w:rFonts w:ascii="Times New Roman" w:eastAsia="方正仿宋_GBK" w:hAnsi="Times New Roman"/>
                <w:szCs w:val="21"/>
              </w:rPr>
            </w:pPr>
          </w:p>
        </w:tc>
        <w:tc>
          <w:tcPr>
            <w:tcW w:w="1300" w:type="dxa"/>
            <w:vMerge/>
          </w:tcPr>
          <w:p w:rsidR="006573C4" w:rsidRDefault="006573C4">
            <w:pPr>
              <w:spacing w:line="400" w:lineRule="exact"/>
              <w:jc w:val="center"/>
              <w:rPr>
                <w:rFonts w:ascii="Times New Roman" w:eastAsia="方正仿宋_GBK" w:hAnsi="Times New Roman"/>
                <w:szCs w:val="21"/>
              </w:rPr>
            </w:pPr>
          </w:p>
        </w:tc>
        <w:tc>
          <w:tcPr>
            <w:tcW w:w="1631" w:type="dxa"/>
            <w:vMerge w:val="restart"/>
            <w:vAlign w:val="center"/>
          </w:tcPr>
          <w:p w:rsidR="006573C4" w:rsidRDefault="006573C4">
            <w:pPr>
              <w:adjustRightInd w:val="0"/>
              <w:snapToGrid w:val="0"/>
              <w:spacing w:line="300" w:lineRule="exact"/>
              <w:jc w:val="left"/>
              <w:rPr>
                <w:rFonts w:ascii="Times New Roman" w:eastAsia="方正仿宋_GBK" w:hAnsi="Times New Roman"/>
                <w:szCs w:val="21"/>
              </w:rPr>
            </w:pPr>
            <w:r>
              <w:rPr>
                <w:rFonts w:ascii="Times New Roman" w:eastAsia="仿宋_GB2312" w:hAnsi="Times New Roman"/>
                <w:szCs w:val="21"/>
              </w:rPr>
              <w:t>3.2.3</w:t>
            </w:r>
            <w:r>
              <w:rPr>
                <w:rFonts w:ascii="Times New Roman" w:eastAsia="仿宋_GB2312" w:hAnsi="Times New Roman" w:hint="eastAsia"/>
                <w:szCs w:val="21"/>
              </w:rPr>
              <w:t>监督检查（</w:t>
            </w:r>
            <w:r>
              <w:rPr>
                <w:rFonts w:ascii="Times New Roman" w:eastAsia="仿宋_GB2312" w:hAnsi="Times New Roman"/>
                <w:szCs w:val="21"/>
              </w:rPr>
              <w:t>6</w:t>
            </w:r>
            <w:r>
              <w:rPr>
                <w:rFonts w:ascii="Times New Roman" w:eastAsia="仿宋_GB2312" w:hAnsi="Times New Roman" w:hint="eastAsia"/>
                <w:szCs w:val="21"/>
              </w:rPr>
              <w:t>分）</w:t>
            </w: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制定了标准实施检查工作计划（或日常检查程序），定期组织监督抽查，实施检查记录和问题处理记录完整，得</w:t>
            </w:r>
            <w:r>
              <w:rPr>
                <w:rFonts w:ascii="Times New Roman" w:eastAsia="仿宋_GB2312" w:hAnsi="Times New Roman"/>
                <w:szCs w:val="21"/>
              </w:rPr>
              <w:t>3</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trHeight w:val="585"/>
          <w:jc w:val="center"/>
        </w:trPr>
        <w:tc>
          <w:tcPr>
            <w:tcW w:w="1370" w:type="dxa"/>
            <w:vMerge/>
          </w:tcPr>
          <w:p w:rsidR="006573C4" w:rsidRDefault="006573C4">
            <w:pPr>
              <w:spacing w:line="400" w:lineRule="exact"/>
              <w:jc w:val="center"/>
              <w:rPr>
                <w:rFonts w:ascii="Times New Roman" w:eastAsia="方正仿宋_GBK" w:hAnsi="Times New Roman"/>
                <w:szCs w:val="21"/>
              </w:rPr>
            </w:pPr>
          </w:p>
        </w:tc>
        <w:tc>
          <w:tcPr>
            <w:tcW w:w="1300" w:type="dxa"/>
            <w:vMerge/>
          </w:tcPr>
          <w:p w:rsidR="006573C4" w:rsidRDefault="006573C4">
            <w:pPr>
              <w:spacing w:line="400" w:lineRule="exact"/>
              <w:jc w:val="center"/>
              <w:rPr>
                <w:rFonts w:ascii="Times New Roman" w:eastAsia="方正仿宋_GBK" w:hAnsi="Times New Roman"/>
                <w:szCs w:val="21"/>
              </w:rPr>
            </w:pPr>
          </w:p>
        </w:tc>
        <w:tc>
          <w:tcPr>
            <w:tcW w:w="1631" w:type="dxa"/>
            <w:vMerge/>
            <w:vAlign w:val="center"/>
          </w:tcPr>
          <w:p w:rsidR="006573C4" w:rsidRDefault="006573C4">
            <w:pPr>
              <w:adjustRightInd w:val="0"/>
              <w:snapToGrid w:val="0"/>
              <w:spacing w:line="300" w:lineRule="exact"/>
              <w:jc w:val="left"/>
              <w:rPr>
                <w:rFonts w:ascii="Times New Roman" w:eastAsia="方正仿宋_GBK" w:hAnsi="Times New Roman"/>
                <w:szCs w:val="21"/>
              </w:rPr>
            </w:pP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管理和服务行为符合标准要求，服务质量满足标准要求，得</w:t>
            </w:r>
            <w:r>
              <w:rPr>
                <w:rFonts w:ascii="Times New Roman" w:eastAsia="仿宋_GB2312" w:hAnsi="Times New Roman"/>
                <w:szCs w:val="21"/>
              </w:rPr>
              <w:t>3</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trHeight w:val="675"/>
          <w:jc w:val="center"/>
        </w:trPr>
        <w:tc>
          <w:tcPr>
            <w:tcW w:w="1370" w:type="dxa"/>
            <w:vMerge/>
          </w:tcPr>
          <w:p w:rsidR="006573C4" w:rsidRDefault="006573C4">
            <w:pPr>
              <w:spacing w:line="400" w:lineRule="exact"/>
              <w:jc w:val="center"/>
              <w:rPr>
                <w:rFonts w:ascii="Times New Roman" w:eastAsia="方正仿宋_GBK" w:hAnsi="Times New Roman"/>
                <w:szCs w:val="21"/>
              </w:rPr>
            </w:pPr>
          </w:p>
        </w:tc>
        <w:tc>
          <w:tcPr>
            <w:tcW w:w="1300" w:type="dxa"/>
            <w:vMerge w:val="restart"/>
            <w:vAlign w:val="center"/>
          </w:tcPr>
          <w:p w:rsidR="006573C4" w:rsidRDefault="006573C4">
            <w:pPr>
              <w:spacing w:line="400" w:lineRule="exact"/>
              <w:jc w:val="center"/>
              <w:rPr>
                <w:rFonts w:ascii="Times New Roman" w:eastAsia="方正仿宋_GBK" w:hAnsi="Times New Roman"/>
                <w:szCs w:val="21"/>
              </w:rPr>
            </w:pPr>
            <w:r>
              <w:rPr>
                <w:rFonts w:ascii="Times New Roman" w:eastAsia="仿宋_GB2312" w:hAnsi="Times New Roman"/>
                <w:szCs w:val="21"/>
              </w:rPr>
              <w:t>3.3</w:t>
            </w:r>
            <w:r>
              <w:rPr>
                <w:rFonts w:ascii="Times New Roman" w:eastAsia="仿宋_GB2312" w:hAnsi="Times New Roman" w:hint="eastAsia"/>
                <w:szCs w:val="21"/>
              </w:rPr>
              <w:t>评价改进（</w:t>
            </w:r>
            <w:r>
              <w:rPr>
                <w:rFonts w:ascii="Times New Roman" w:eastAsia="仿宋_GB2312" w:hAnsi="Times New Roman"/>
                <w:szCs w:val="21"/>
              </w:rPr>
              <w:t>6</w:t>
            </w:r>
            <w:r>
              <w:rPr>
                <w:rFonts w:ascii="Times New Roman" w:eastAsia="仿宋_GB2312" w:hAnsi="Times New Roman" w:hint="eastAsia"/>
                <w:szCs w:val="21"/>
              </w:rPr>
              <w:t>分）</w:t>
            </w:r>
          </w:p>
        </w:tc>
        <w:tc>
          <w:tcPr>
            <w:tcW w:w="1631" w:type="dxa"/>
            <w:vAlign w:val="center"/>
          </w:tcPr>
          <w:p w:rsidR="006573C4" w:rsidRDefault="006573C4">
            <w:pPr>
              <w:spacing w:line="300" w:lineRule="exact"/>
              <w:jc w:val="left"/>
              <w:rPr>
                <w:rFonts w:ascii="Times New Roman" w:eastAsia="方正仿宋_GBK" w:hAnsi="Times New Roman"/>
                <w:szCs w:val="21"/>
              </w:rPr>
            </w:pPr>
            <w:r>
              <w:rPr>
                <w:rFonts w:ascii="Times New Roman" w:eastAsia="仿宋_GB2312" w:hAnsi="Times New Roman"/>
                <w:szCs w:val="21"/>
              </w:rPr>
              <w:t>3.3.1</w:t>
            </w:r>
            <w:r>
              <w:rPr>
                <w:rFonts w:ascii="Times New Roman" w:eastAsia="仿宋_GB2312" w:hAnsi="Times New Roman" w:hint="eastAsia"/>
                <w:szCs w:val="21"/>
              </w:rPr>
              <w:t>自我评价（</w:t>
            </w:r>
            <w:r>
              <w:rPr>
                <w:rFonts w:ascii="Times New Roman" w:eastAsia="仿宋_GB2312" w:hAnsi="Times New Roman"/>
                <w:szCs w:val="21"/>
              </w:rPr>
              <w:t>3</w:t>
            </w:r>
            <w:r>
              <w:rPr>
                <w:rFonts w:ascii="Times New Roman" w:eastAsia="仿宋_GB2312" w:hAnsi="Times New Roman" w:hint="eastAsia"/>
                <w:szCs w:val="21"/>
              </w:rPr>
              <w:t>分）</w:t>
            </w: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对标准实施的符合性和实施效果进行评价，有评价报告，得</w:t>
            </w:r>
            <w:r>
              <w:rPr>
                <w:rFonts w:ascii="Times New Roman" w:eastAsia="仿宋_GB2312" w:hAnsi="Times New Roman"/>
                <w:szCs w:val="21"/>
              </w:rPr>
              <w:t>3</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trHeight w:val="984"/>
          <w:jc w:val="center"/>
        </w:trPr>
        <w:tc>
          <w:tcPr>
            <w:tcW w:w="1370" w:type="dxa"/>
            <w:vMerge/>
          </w:tcPr>
          <w:p w:rsidR="006573C4" w:rsidRDefault="006573C4">
            <w:pPr>
              <w:spacing w:line="400" w:lineRule="exact"/>
              <w:jc w:val="center"/>
              <w:rPr>
                <w:rFonts w:ascii="Times New Roman" w:eastAsia="方正仿宋_GBK" w:hAnsi="Times New Roman"/>
                <w:szCs w:val="21"/>
              </w:rPr>
            </w:pPr>
          </w:p>
        </w:tc>
        <w:tc>
          <w:tcPr>
            <w:tcW w:w="1300" w:type="dxa"/>
            <w:vMerge/>
          </w:tcPr>
          <w:p w:rsidR="006573C4" w:rsidRDefault="006573C4">
            <w:pPr>
              <w:spacing w:line="400" w:lineRule="exact"/>
              <w:jc w:val="center"/>
              <w:rPr>
                <w:rFonts w:ascii="Times New Roman" w:eastAsia="方正仿宋_GBK" w:hAnsi="Times New Roman"/>
                <w:szCs w:val="21"/>
              </w:rPr>
            </w:pPr>
          </w:p>
        </w:tc>
        <w:tc>
          <w:tcPr>
            <w:tcW w:w="1631" w:type="dxa"/>
            <w:vAlign w:val="center"/>
          </w:tcPr>
          <w:p w:rsidR="006573C4" w:rsidRDefault="006573C4">
            <w:pPr>
              <w:spacing w:line="300" w:lineRule="exact"/>
              <w:jc w:val="left"/>
              <w:rPr>
                <w:rFonts w:ascii="Times New Roman" w:eastAsia="方正仿宋_GBK" w:hAnsi="Times New Roman"/>
                <w:szCs w:val="21"/>
              </w:rPr>
            </w:pPr>
            <w:r>
              <w:rPr>
                <w:rFonts w:ascii="Times New Roman" w:eastAsia="仿宋_GB2312" w:hAnsi="Times New Roman"/>
                <w:szCs w:val="21"/>
              </w:rPr>
              <w:t>3.3.2</w:t>
            </w:r>
            <w:r>
              <w:rPr>
                <w:rFonts w:ascii="Times New Roman" w:eastAsia="仿宋_GB2312" w:hAnsi="Times New Roman" w:hint="eastAsia"/>
                <w:szCs w:val="21"/>
              </w:rPr>
              <w:t>持续改进（</w:t>
            </w:r>
            <w:r>
              <w:rPr>
                <w:rFonts w:ascii="Times New Roman" w:eastAsia="仿宋_GB2312" w:hAnsi="Times New Roman"/>
                <w:szCs w:val="21"/>
              </w:rPr>
              <w:t>3</w:t>
            </w:r>
            <w:r>
              <w:rPr>
                <w:rFonts w:ascii="Times New Roman" w:eastAsia="仿宋_GB2312" w:hAnsi="Times New Roman" w:hint="eastAsia"/>
                <w:szCs w:val="21"/>
              </w:rPr>
              <w:t>分）</w:t>
            </w: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针对标准实施检查和自我评价等发现的问题实施了持续改进，有持续改进的记录，及时提出并修订标准体系中的标准，得</w:t>
            </w:r>
            <w:r>
              <w:rPr>
                <w:rFonts w:ascii="Times New Roman" w:eastAsia="仿宋_GB2312" w:hAnsi="Times New Roman"/>
                <w:szCs w:val="21"/>
              </w:rPr>
              <w:t>3</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cantSplit/>
          <w:trHeight w:val="621"/>
          <w:jc w:val="center"/>
        </w:trPr>
        <w:tc>
          <w:tcPr>
            <w:tcW w:w="1370" w:type="dxa"/>
            <w:vMerge w:val="restart"/>
            <w:vAlign w:val="center"/>
          </w:tcPr>
          <w:p w:rsidR="006573C4" w:rsidRDefault="006573C4">
            <w:pPr>
              <w:spacing w:line="400" w:lineRule="exact"/>
              <w:rPr>
                <w:rFonts w:ascii="Times New Roman" w:eastAsia="方正仿宋_GBK" w:hAnsi="Times New Roman"/>
                <w:szCs w:val="21"/>
              </w:rPr>
            </w:pPr>
            <w:r>
              <w:rPr>
                <w:rFonts w:ascii="Times New Roman" w:eastAsia="仿宋_GB2312" w:hAnsi="Times New Roman"/>
                <w:szCs w:val="21"/>
              </w:rPr>
              <w:t>4.</w:t>
            </w:r>
            <w:r>
              <w:rPr>
                <w:rFonts w:ascii="Times New Roman" w:eastAsia="仿宋_GB2312" w:hAnsi="Times New Roman" w:hint="eastAsia"/>
                <w:szCs w:val="21"/>
              </w:rPr>
              <w:t>建设成效（</w:t>
            </w:r>
            <w:r>
              <w:rPr>
                <w:rFonts w:ascii="Times New Roman" w:eastAsia="仿宋_GB2312" w:hAnsi="Times New Roman"/>
                <w:szCs w:val="21"/>
              </w:rPr>
              <w:t>30</w:t>
            </w:r>
            <w:r>
              <w:rPr>
                <w:rFonts w:ascii="Times New Roman" w:eastAsia="仿宋_GB2312" w:hAnsi="Times New Roman" w:hint="eastAsia"/>
                <w:szCs w:val="21"/>
              </w:rPr>
              <w:t>分）</w:t>
            </w:r>
          </w:p>
        </w:tc>
        <w:tc>
          <w:tcPr>
            <w:tcW w:w="1300" w:type="dxa"/>
            <w:vMerge w:val="restart"/>
            <w:vAlign w:val="center"/>
          </w:tcPr>
          <w:p w:rsidR="006573C4" w:rsidRDefault="006573C4">
            <w:pPr>
              <w:spacing w:line="400" w:lineRule="exact"/>
              <w:jc w:val="center"/>
              <w:rPr>
                <w:rFonts w:ascii="Times New Roman" w:eastAsia="方正仿宋_GBK" w:hAnsi="Times New Roman"/>
                <w:szCs w:val="21"/>
              </w:rPr>
            </w:pPr>
            <w:r>
              <w:rPr>
                <w:rFonts w:ascii="Times New Roman" w:eastAsia="仿宋_GB2312" w:hAnsi="Times New Roman"/>
                <w:szCs w:val="21"/>
              </w:rPr>
              <w:t>4.1</w:t>
            </w:r>
            <w:r>
              <w:rPr>
                <w:rFonts w:ascii="Times New Roman" w:eastAsia="仿宋_GB2312" w:hAnsi="Times New Roman" w:hint="eastAsia"/>
                <w:szCs w:val="21"/>
              </w:rPr>
              <w:t>保障和改善民生（</w:t>
            </w:r>
            <w:r>
              <w:rPr>
                <w:rFonts w:ascii="Times New Roman" w:eastAsia="仿宋_GB2312" w:hAnsi="Times New Roman"/>
                <w:szCs w:val="21"/>
              </w:rPr>
              <w:t>15</w:t>
            </w:r>
            <w:r>
              <w:rPr>
                <w:rFonts w:ascii="Times New Roman" w:eastAsia="仿宋_GB2312" w:hAnsi="Times New Roman" w:hint="eastAsia"/>
                <w:szCs w:val="21"/>
              </w:rPr>
              <w:t>分）</w:t>
            </w:r>
          </w:p>
        </w:tc>
        <w:tc>
          <w:tcPr>
            <w:tcW w:w="1631" w:type="dxa"/>
            <w:vAlign w:val="center"/>
          </w:tcPr>
          <w:p w:rsidR="006573C4" w:rsidRDefault="006573C4">
            <w:pPr>
              <w:spacing w:line="300" w:lineRule="exact"/>
              <w:jc w:val="left"/>
              <w:rPr>
                <w:rFonts w:ascii="Times New Roman" w:eastAsia="方正仿宋_GBK" w:hAnsi="Times New Roman"/>
                <w:szCs w:val="21"/>
              </w:rPr>
            </w:pPr>
            <w:r>
              <w:rPr>
                <w:rFonts w:ascii="Times New Roman" w:eastAsia="仿宋_GB2312" w:hAnsi="Times New Roman"/>
                <w:szCs w:val="21"/>
              </w:rPr>
              <w:t>4.1.1</w:t>
            </w:r>
            <w:r>
              <w:rPr>
                <w:rFonts w:ascii="Times New Roman" w:eastAsia="仿宋_GB2312" w:hAnsi="Times New Roman" w:hint="eastAsia"/>
                <w:szCs w:val="21"/>
              </w:rPr>
              <w:t>服务公开透明（</w:t>
            </w:r>
            <w:r>
              <w:rPr>
                <w:rFonts w:ascii="Times New Roman" w:eastAsia="仿宋_GB2312" w:hAnsi="Times New Roman"/>
                <w:szCs w:val="21"/>
              </w:rPr>
              <w:t>4</w:t>
            </w:r>
            <w:r>
              <w:rPr>
                <w:rFonts w:ascii="Times New Roman" w:eastAsia="仿宋_GB2312" w:hAnsi="Times New Roman" w:hint="eastAsia"/>
                <w:szCs w:val="21"/>
              </w:rPr>
              <w:t>分）</w:t>
            </w: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及时向被服务对象和社会公开服务流程、服务时限等质量指标，得</w:t>
            </w:r>
            <w:r>
              <w:rPr>
                <w:rFonts w:ascii="Times New Roman" w:eastAsia="仿宋_GB2312" w:hAnsi="Times New Roman"/>
                <w:szCs w:val="21"/>
              </w:rPr>
              <w:t>4</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cantSplit/>
          <w:trHeight w:val="607"/>
          <w:jc w:val="center"/>
        </w:trPr>
        <w:tc>
          <w:tcPr>
            <w:tcW w:w="1370" w:type="dxa"/>
            <w:vMerge/>
            <w:vAlign w:val="center"/>
          </w:tcPr>
          <w:p w:rsidR="006573C4" w:rsidRDefault="006573C4">
            <w:pPr>
              <w:spacing w:line="400" w:lineRule="exact"/>
              <w:jc w:val="center"/>
              <w:rPr>
                <w:rFonts w:ascii="Times New Roman" w:eastAsia="方正仿宋_GBK" w:hAnsi="Times New Roman"/>
                <w:szCs w:val="21"/>
              </w:rPr>
            </w:pPr>
          </w:p>
        </w:tc>
        <w:tc>
          <w:tcPr>
            <w:tcW w:w="1300" w:type="dxa"/>
            <w:vMerge/>
            <w:vAlign w:val="center"/>
          </w:tcPr>
          <w:p w:rsidR="006573C4" w:rsidRDefault="006573C4">
            <w:pPr>
              <w:spacing w:line="400" w:lineRule="exact"/>
              <w:jc w:val="center"/>
              <w:rPr>
                <w:rFonts w:ascii="Times New Roman" w:eastAsia="方正仿宋_GBK" w:hAnsi="Times New Roman"/>
                <w:szCs w:val="21"/>
              </w:rPr>
            </w:pPr>
          </w:p>
        </w:tc>
        <w:tc>
          <w:tcPr>
            <w:tcW w:w="1631" w:type="dxa"/>
            <w:vMerge w:val="restart"/>
            <w:vAlign w:val="center"/>
          </w:tcPr>
          <w:p w:rsidR="006573C4" w:rsidRDefault="006573C4">
            <w:pPr>
              <w:spacing w:line="300" w:lineRule="exact"/>
              <w:jc w:val="left"/>
              <w:rPr>
                <w:rFonts w:ascii="Times New Roman" w:eastAsia="方正仿宋_GBK" w:hAnsi="Times New Roman"/>
                <w:szCs w:val="21"/>
              </w:rPr>
            </w:pPr>
            <w:r>
              <w:rPr>
                <w:rFonts w:ascii="Times New Roman" w:eastAsia="仿宋_GB2312" w:hAnsi="Times New Roman"/>
                <w:szCs w:val="21"/>
              </w:rPr>
              <w:t>4.1.2</w:t>
            </w:r>
            <w:r>
              <w:rPr>
                <w:rFonts w:ascii="Times New Roman" w:eastAsia="仿宋_GB2312" w:hAnsi="Times New Roman" w:hint="eastAsia"/>
                <w:szCs w:val="21"/>
              </w:rPr>
              <w:t>满意度监测（</w:t>
            </w:r>
            <w:r>
              <w:rPr>
                <w:rFonts w:ascii="Times New Roman" w:eastAsia="仿宋_GB2312" w:hAnsi="Times New Roman"/>
                <w:szCs w:val="21"/>
              </w:rPr>
              <w:t>8</w:t>
            </w:r>
            <w:r>
              <w:rPr>
                <w:rFonts w:ascii="Times New Roman" w:eastAsia="仿宋_GB2312" w:hAnsi="Times New Roman" w:hint="eastAsia"/>
                <w:szCs w:val="21"/>
              </w:rPr>
              <w:t>分）</w:t>
            </w: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组织制定符合自身服务特点的满意度调查表，持续监测满意度的，得</w:t>
            </w:r>
            <w:r>
              <w:rPr>
                <w:rFonts w:ascii="Times New Roman" w:eastAsia="仿宋_GB2312" w:hAnsi="Times New Roman"/>
                <w:szCs w:val="21"/>
              </w:rPr>
              <w:t>2</w:t>
            </w:r>
            <w:r>
              <w:rPr>
                <w:rFonts w:ascii="Times New Roman" w:eastAsia="仿宋_GB2312" w:hAnsi="Times New Roman" w:hint="eastAsia"/>
                <w:szCs w:val="21"/>
              </w:rPr>
              <w:t>分；邀请第三方机构测评满意度的，得</w:t>
            </w:r>
            <w:r>
              <w:rPr>
                <w:rFonts w:ascii="Times New Roman" w:eastAsia="仿宋_GB2312" w:hAnsi="Times New Roman"/>
                <w:szCs w:val="21"/>
              </w:rPr>
              <w:t>4</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cantSplit/>
          <w:trHeight w:val="502"/>
          <w:jc w:val="center"/>
        </w:trPr>
        <w:tc>
          <w:tcPr>
            <w:tcW w:w="1370" w:type="dxa"/>
            <w:vMerge/>
            <w:vAlign w:val="center"/>
          </w:tcPr>
          <w:p w:rsidR="006573C4" w:rsidRDefault="006573C4">
            <w:pPr>
              <w:spacing w:line="400" w:lineRule="exact"/>
              <w:jc w:val="center"/>
              <w:rPr>
                <w:rFonts w:ascii="Times New Roman" w:eastAsia="方正仿宋_GBK" w:hAnsi="Times New Roman"/>
                <w:szCs w:val="21"/>
              </w:rPr>
            </w:pPr>
          </w:p>
        </w:tc>
        <w:tc>
          <w:tcPr>
            <w:tcW w:w="1300" w:type="dxa"/>
            <w:vMerge/>
            <w:vAlign w:val="center"/>
          </w:tcPr>
          <w:p w:rsidR="006573C4" w:rsidRDefault="006573C4">
            <w:pPr>
              <w:spacing w:line="400" w:lineRule="exact"/>
              <w:jc w:val="center"/>
              <w:rPr>
                <w:rFonts w:ascii="Times New Roman" w:eastAsia="方正仿宋_GBK" w:hAnsi="Times New Roman"/>
                <w:szCs w:val="21"/>
              </w:rPr>
            </w:pPr>
          </w:p>
        </w:tc>
        <w:tc>
          <w:tcPr>
            <w:tcW w:w="1631" w:type="dxa"/>
            <w:vMerge/>
            <w:vAlign w:val="center"/>
          </w:tcPr>
          <w:p w:rsidR="006573C4" w:rsidRDefault="006573C4">
            <w:pPr>
              <w:spacing w:line="300" w:lineRule="exact"/>
              <w:jc w:val="left"/>
              <w:rPr>
                <w:rFonts w:ascii="Times New Roman" w:eastAsia="方正仿宋_GBK" w:hAnsi="Times New Roman"/>
                <w:szCs w:val="21"/>
              </w:rPr>
            </w:pP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根据满意度测评结果，及时分析原因和制定整改措施，满意度持续提升的，得</w:t>
            </w:r>
            <w:r>
              <w:rPr>
                <w:rFonts w:ascii="Times New Roman" w:eastAsia="仿宋_GB2312" w:hAnsi="Times New Roman"/>
                <w:szCs w:val="21"/>
              </w:rPr>
              <w:t>4</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cantSplit/>
          <w:trHeight w:val="661"/>
          <w:jc w:val="center"/>
        </w:trPr>
        <w:tc>
          <w:tcPr>
            <w:tcW w:w="1370" w:type="dxa"/>
            <w:vMerge/>
            <w:vAlign w:val="center"/>
          </w:tcPr>
          <w:p w:rsidR="006573C4" w:rsidRDefault="006573C4">
            <w:pPr>
              <w:spacing w:line="400" w:lineRule="exact"/>
              <w:jc w:val="center"/>
              <w:rPr>
                <w:rFonts w:ascii="Times New Roman" w:eastAsia="方正仿宋_GBK" w:hAnsi="Times New Roman"/>
                <w:szCs w:val="21"/>
              </w:rPr>
            </w:pPr>
          </w:p>
        </w:tc>
        <w:tc>
          <w:tcPr>
            <w:tcW w:w="1300" w:type="dxa"/>
            <w:vMerge/>
            <w:vAlign w:val="center"/>
          </w:tcPr>
          <w:p w:rsidR="006573C4" w:rsidRDefault="006573C4">
            <w:pPr>
              <w:spacing w:line="400" w:lineRule="exact"/>
              <w:jc w:val="center"/>
              <w:rPr>
                <w:rFonts w:ascii="Times New Roman" w:eastAsia="方正仿宋_GBK" w:hAnsi="Times New Roman"/>
                <w:szCs w:val="21"/>
              </w:rPr>
            </w:pPr>
          </w:p>
        </w:tc>
        <w:tc>
          <w:tcPr>
            <w:tcW w:w="1631" w:type="dxa"/>
            <w:vAlign w:val="center"/>
          </w:tcPr>
          <w:p w:rsidR="006573C4" w:rsidRDefault="006573C4">
            <w:pPr>
              <w:spacing w:line="300" w:lineRule="exact"/>
              <w:jc w:val="left"/>
              <w:rPr>
                <w:rFonts w:ascii="Times New Roman" w:eastAsia="方正仿宋_GBK" w:hAnsi="Times New Roman"/>
                <w:szCs w:val="21"/>
              </w:rPr>
            </w:pPr>
            <w:r>
              <w:rPr>
                <w:rFonts w:ascii="Times New Roman" w:eastAsia="仿宋_GB2312" w:hAnsi="Times New Roman"/>
                <w:szCs w:val="21"/>
              </w:rPr>
              <w:t>4.1.3</w:t>
            </w:r>
            <w:r>
              <w:rPr>
                <w:rFonts w:ascii="Times New Roman" w:eastAsia="仿宋_GB2312" w:hAnsi="Times New Roman" w:hint="eastAsia"/>
                <w:szCs w:val="21"/>
              </w:rPr>
              <w:t>投诉意见处理（</w:t>
            </w:r>
            <w:r>
              <w:rPr>
                <w:rFonts w:ascii="Times New Roman" w:eastAsia="仿宋_GB2312" w:hAnsi="Times New Roman"/>
                <w:szCs w:val="21"/>
              </w:rPr>
              <w:t>3</w:t>
            </w:r>
            <w:r>
              <w:rPr>
                <w:rFonts w:ascii="Times New Roman" w:eastAsia="仿宋_GB2312" w:hAnsi="Times New Roman" w:hint="eastAsia"/>
                <w:szCs w:val="21"/>
              </w:rPr>
              <w:t>分）</w:t>
            </w: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建立意见、建议、投诉情况记录，并及时处理，公众投诉持续减少或无投诉，得</w:t>
            </w:r>
            <w:r>
              <w:rPr>
                <w:rFonts w:ascii="Times New Roman" w:eastAsia="仿宋_GB2312" w:hAnsi="Times New Roman"/>
                <w:szCs w:val="21"/>
              </w:rPr>
              <w:t>3</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cantSplit/>
          <w:trHeight w:val="639"/>
          <w:jc w:val="center"/>
        </w:trPr>
        <w:tc>
          <w:tcPr>
            <w:tcW w:w="1370" w:type="dxa"/>
            <w:vMerge/>
            <w:vAlign w:val="center"/>
          </w:tcPr>
          <w:p w:rsidR="006573C4" w:rsidRDefault="006573C4">
            <w:pPr>
              <w:spacing w:line="400" w:lineRule="exact"/>
              <w:jc w:val="center"/>
              <w:rPr>
                <w:rFonts w:ascii="Times New Roman" w:eastAsia="方正仿宋_GBK" w:hAnsi="Times New Roman"/>
                <w:szCs w:val="21"/>
              </w:rPr>
            </w:pPr>
          </w:p>
        </w:tc>
        <w:tc>
          <w:tcPr>
            <w:tcW w:w="1300" w:type="dxa"/>
            <w:vMerge w:val="restart"/>
            <w:vAlign w:val="center"/>
          </w:tcPr>
          <w:p w:rsidR="006573C4" w:rsidRDefault="006573C4">
            <w:pPr>
              <w:spacing w:line="400" w:lineRule="exact"/>
              <w:jc w:val="center"/>
              <w:rPr>
                <w:rFonts w:ascii="Times New Roman" w:eastAsia="方正仿宋_GBK" w:hAnsi="Times New Roman"/>
                <w:szCs w:val="21"/>
              </w:rPr>
            </w:pPr>
            <w:r>
              <w:rPr>
                <w:rFonts w:ascii="Times New Roman" w:eastAsia="仿宋_GB2312" w:hAnsi="Times New Roman"/>
                <w:szCs w:val="21"/>
              </w:rPr>
              <w:t>4.2</w:t>
            </w:r>
            <w:r>
              <w:rPr>
                <w:rFonts w:ascii="Times New Roman" w:eastAsia="仿宋_GB2312" w:hAnsi="Times New Roman" w:hint="eastAsia"/>
                <w:szCs w:val="21"/>
              </w:rPr>
              <w:t>公共服务效能提升（</w:t>
            </w:r>
            <w:r>
              <w:rPr>
                <w:rFonts w:ascii="Times New Roman" w:eastAsia="仿宋_GB2312" w:hAnsi="Times New Roman"/>
                <w:szCs w:val="21"/>
              </w:rPr>
              <w:t>10</w:t>
            </w:r>
            <w:r>
              <w:rPr>
                <w:rFonts w:ascii="Times New Roman" w:eastAsia="仿宋_GB2312" w:hAnsi="Times New Roman" w:hint="eastAsia"/>
                <w:szCs w:val="21"/>
              </w:rPr>
              <w:t>分）</w:t>
            </w:r>
          </w:p>
        </w:tc>
        <w:tc>
          <w:tcPr>
            <w:tcW w:w="1631" w:type="dxa"/>
            <w:vAlign w:val="center"/>
          </w:tcPr>
          <w:p w:rsidR="006573C4" w:rsidRDefault="006573C4">
            <w:pPr>
              <w:spacing w:line="300" w:lineRule="exact"/>
              <w:jc w:val="left"/>
              <w:rPr>
                <w:rFonts w:ascii="Times New Roman" w:eastAsia="方正仿宋_GBK" w:hAnsi="Times New Roman"/>
                <w:szCs w:val="21"/>
              </w:rPr>
            </w:pPr>
            <w:r>
              <w:rPr>
                <w:rFonts w:ascii="Times New Roman" w:eastAsia="仿宋_GB2312" w:hAnsi="Times New Roman"/>
                <w:szCs w:val="21"/>
              </w:rPr>
              <w:t>4.2.1</w:t>
            </w:r>
            <w:r>
              <w:rPr>
                <w:rFonts w:ascii="Times New Roman" w:eastAsia="仿宋_GB2312" w:hAnsi="Times New Roman" w:hint="eastAsia"/>
                <w:szCs w:val="21"/>
              </w:rPr>
              <w:t>提高公共服务效率（</w:t>
            </w:r>
            <w:r>
              <w:rPr>
                <w:rFonts w:ascii="Times New Roman" w:eastAsia="仿宋_GB2312" w:hAnsi="Times New Roman"/>
                <w:szCs w:val="21"/>
              </w:rPr>
              <w:t>5</w:t>
            </w:r>
            <w:r>
              <w:rPr>
                <w:rFonts w:ascii="Times New Roman" w:eastAsia="仿宋_GB2312" w:hAnsi="Times New Roman" w:hint="eastAsia"/>
                <w:szCs w:val="21"/>
              </w:rPr>
              <w:t>分）</w:t>
            </w: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有证据表明标准化试点建设后，优化服务流程，减少办事环节、提高办事效率的，得</w:t>
            </w:r>
            <w:r>
              <w:rPr>
                <w:rFonts w:ascii="Times New Roman" w:eastAsia="仿宋_GB2312" w:hAnsi="Times New Roman"/>
                <w:szCs w:val="21"/>
              </w:rPr>
              <w:t>5</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cantSplit/>
          <w:trHeight w:val="612"/>
          <w:jc w:val="center"/>
        </w:trPr>
        <w:tc>
          <w:tcPr>
            <w:tcW w:w="1370" w:type="dxa"/>
            <w:vMerge/>
            <w:vAlign w:val="center"/>
          </w:tcPr>
          <w:p w:rsidR="006573C4" w:rsidRDefault="006573C4">
            <w:pPr>
              <w:spacing w:line="400" w:lineRule="exact"/>
              <w:jc w:val="center"/>
              <w:rPr>
                <w:rFonts w:ascii="Times New Roman" w:eastAsia="方正仿宋_GBK" w:hAnsi="Times New Roman"/>
                <w:szCs w:val="21"/>
              </w:rPr>
            </w:pPr>
          </w:p>
        </w:tc>
        <w:tc>
          <w:tcPr>
            <w:tcW w:w="1300" w:type="dxa"/>
            <w:vMerge/>
            <w:vAlign w:val="center"/>
          </w:tcPr>
          <w:p w:rsidR="006573C4" w:rsidRDefault="006573C4">
            <w:pPr>
              <w:spacing w:line="400" w:lineRule="exact"/>
              <w:jc w:val="center"/>
              <w:rPr>
                <w:rFonts w:ascii="Times New Roman" w:eastAsia="方正仿宋_GBK" w:hAnsi="Times New Roman"/>
                <w:szCs w:val="21"/>
              </w:rPr>
            </w:pPr>
          </w:p>
        </w:tc>
        <w:tc>
          <w:tcPr>
            <w:tcW w:w="1631" w:type="dxa"/>
            <w:vAlign w:val="center"/>
          </w:tcPr>
          <w:p w:rsidR="006573C4" w:rsidRDefault="006573C4">
            <w:pPr>
              <w:spacing w:line="300" w:lineRule="exact"/>
              <w:jc w:val="left"/>
              <w:rPr>
                <w:rFonts w:ascii="Times New Roman" w:eastAsia="方正仿宋_GBK" w:hAnsi="Times New Roman"/>
                <w:szCs w:val="21"/>
              </w:rPr>
            </w:pPr>
            <w:r>
              <w:rPr>
                <w:rFonts w:ascii="Times New Roman" w:eastAsia="仿宋_GB2312" w:hAnsi="Times New Roman"/>
                <w:szCs w:val="21"/>
              </w:rPr>
              <w:t>4.2.2</w:t>
            </w:r>
            <w:r>
              <w:rPr>
                <w:rFonts w:ascii="Times New Roman" w:eastAsia="仿宋_GB2312" w:hAnsi="Times New Roman" w:hint="eastAsia"/>
                <w:szCs w:val="21"/>
              </w:rPr>
              <w:t>降低公共服务成本（</w:t>
            </w:r>
            <w:r>
              <w:rPr>
                <w:rFonts w:ascii="Times New Roman" w:eastAsia="仿宋_GB2312" w:hAnsi="Times New Roman"/>
                <w:szCs w:val="21"/>
              </w:rPr>
              <w:t>5</w:t>
            </w:r>
            <w:r>
              <w:rPr>
                <w:rFonts w:ascii="Times New Roman" w:eastAsia="仿宋_GB2312" w:hAnsi="Times New Roman" w:hint="eastAsia"/>
                <w:szCs w:val="21"/>
              </w:rPr>
              <w:t>分）</w:t>
            </w: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有证据表明标准化试点建设后，减少资源浪费，降低公共资源交易成本的，得</w:t>
            </w:r>
            <w:r>
              <w:rPr>
                <w:rFonts w:ascii="Times New Roman" w:eastAsia="仿宋_GB2312" w:hAnsi="Times New Roman"/>
                <w:szCs w:val="21"/>
              </w:rPr>
              <w:t>5</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cantSplit/>
          <w:trHeight w:val="1009"/>
          <w:jc w:val="center"/>
        </w:trPr>
        <w:tc>
          <w:tcPr>
            <w:tcW w:w="1370" w:type="dxa"/>
            <w:vMerge/>
            <w:vAlign w:val="center"/>
          </w:tcPr>
          <w:p w:rsidR="006573C4" w:rsidRDefault="006573C4">
            <w:pPr>
              <w:spacing w:line="400" w:lineRule="exact"/>
              <w:jc w:val="center"/>
              <w:rPr>
                <w:rFonts w:ascii="Times New Roman" w:eastAsia="方正仿宋_GBK" w:hAnsi="Times New Roman"/>
                <w:sz w:val="24"/>
                <w:szCs w:val="22"/>
              </w:rPr>
            </w:pPr>
          </w:p>
        </w:tc>
        <w:tc>
          <w:tcPr>
            <w:tcW w:w="1300" w:type="dxa"/>
            <w:vMerge w:val="restart"/>
            <w:vAlign w:val="center"/>
          </w:tcPr>
          <w:p w:rsidR="006573C4" w:rsidRDefault="006573C4">
            <w:pPr>
              <w:spacing w:line="400" w:lineRule="exact"/>
              <w:jc w:val="center"/>
              <w:rPr>
                <w:rFonts w:ascii="Times New Roman" w:eastAsia="仿宋_GB2312" w:hAnsi="Times New Roman"/>
                <w:szCs w:val="21"/>
              </w:rPr>
            </w:pPr>
          </w:p>
          <w:p w:rsidR="006573C4" w:rsidRDefault="006573C4">
            <w:pPr>
              <w:spacing w:line="400" w:lineRule="exact"/>
              <w:jc w:val="center"/>
              <w:rPr>
                <w:rFonts w:ascii="Times New Roman" w:eastAsia="仿宋_GB2312" w:hAnsi="Times New Roman"/>
                <w:szCs w:val="21"/>
              </w:rPr>
            </w:pPr>
            <w:r>
              <w:rPr>
                <w:rFonts w:ascii="Times New Roman" w:eastAsia="仿宋_GB2312" w:hAnsi="Times New Roman"/>
                <w:szCs w:val="21"/>
              </w:rPr>
              <w:t>4.3</w:t>
            </w:r>
            <w:r>
              <w:rPr>
                <w:rFonts w:ascii="Times New Roman" w:eastAsia="仿宋_GB2312" w:hAnsi="Times New Roman" w:hint="eastAsia"/>
                <w:szCs w:val="21"/>
              </w:rPr>
              <w:t>社会管</w:t>
            </w:r>
          </w:p>
          <w:p w:rsidR="006573C4" w:rsidRDefault="006573C4">
            <w:pPr>
              <w:spacing w:line="400" w:lineRule="exact"/>
              <w:jc w:val="center"/>
              <w:rPr>
                <w:rFonts w:ascii="Times New Roman" w:eastAsia="仿宋_GB2312" w:hAnsi="Times New Roman"/>
                <w:szCs w:val="21"/>
              </w:rPr>
            </w:pPr>
            <w:r>
              <w:rPr>
                <w:rFonts w:ascii="Times New Roman" w:eastAsia="仿宋_GB2312" w:hAnsi="Times New Roman" w:hint="eastAsia"/>
                <w:szCs w:val="21"/>
              </w:rPr>
              <w:t>理和公共服务创新</w:t>
            </w:r>
          </w:p>
          <w:p w:rsidR="006573C4" w:rsidRDefault="006573C4">
            <w:pPr>
              <w:spacing w:line="400" w:lineRule="exact"/>
              <w:jc w:val="center"/>
              <w:rPr>
                <w:rFonts w:ascii="Times New Roman" w:eastAsia="方正仿宋_GBK" w:hAnsi="Times New Roman"/>
                <w:szCs w:val="21"/>
              </w:rPr>
            </w:pPr>
            <w:r>
              <w:rPr>
                <w:rFonts w:ascii="Times New Roman" w:eastAsia="仿宋_GB2312" w:hAnsi="Times New Roman" w:hint="eastAsia"/>
                <w:szCs w:val="21"/>
              </w:rPr>
              <w:t>（</w:t>
            </w:r>
            <w:r>
              <w:rPr>
                <w:rFonts w:ascii="Times New Roman" w:eastAsia="仿宋_GB2312" w:hAnsi="Times New Roman"/>
                <w:szCs w:val="21"/>
              </w:rPr>
              <w:t>5</w:t>
            </w:r>
            <w:r>
              <w:rPr>
                <w:rFonts w:ascii="Times New Roman" w:eastAsia="仿宋_GB2312" w:hAnsi="Times New Roman" w:hint="eastAsia"/>
                <w:szCs w:val="21"/>
              </w:rPr>
              <w:t>分）</w:t>
            </w:r>
          </w:p>
        </w:tc>
        <w:tc>
          <w:tcPr>
            <w:tcW w:w="1631" w:type="dxa"/>
            <w:vAlign w:val="center"/>
          </w:tcPr>
          <w:p w:rsidR="006573C4" w:rsidRDefault="006573C4">
            <w:pPr>
              <w:spacing w:line="300" w:lineRule="exact"/>
              <w:jc w:val="left"/>
              <w:rPr>
                <w:rFonts w:ascii="Times New Roman" w:eastAsia="方正仿宋_GBK" w:hAnsi="Times New Roman"/>
                <w:szCs w:val="21"/>
              </w:rPr>
            </w:pPr>
            <w:r>
              <w:rPr>
                <w:rFonts w:ascii="Times New Roman" w:eastAsia="仿宋_GB2312" w:hAnsi="Times New Roman"/>
                <w:szCs w:val="21"/>
              </w:rPr>
              <w:t>4.3.1</w:t>
            </w:r>
            <w:r>
              <w:rPr>
                <w:rFonts w:ascii="Times New Roman" w:eastAsia="仿宋_GB2312" w:hAnsi="Times New Roman" w:hint="eastAsia"/>
                <w:szCs w:val="21"/>
              </w:rPr>
              <w:t>社会管理和公共服务影响力提升（</w:t>
            </w:r>
            <w:r>
              <w:rPr>
                <w:rFonts w:ascii="Times New Roman" w:eastAsia="仿宋_GB2312" w:hAnsi="Times New Roman"/>
                <w:szCs w:val="21"/>
              </w:rPr>
              <w:t>3</w:t>
            </w:r>
            <w:r>
              <w:rPr>
                <w:rFonts w:ascii="Times New Roman" w:eastAsia="仿宋_GB2312" w:hAnsi="Times New Roman" w:hint="eastAsia"/>
                <w:szCs w:val="21"/>
              </w:rPr>
              <w:t>分）</w:t>
            </w:r>
          </w:p>
        </w:tc>
        <w:tc>
          <w:tcPr>
            <w:tcW w:w="8476" w:type="dxa"/>
            <w:vAlign w:val="center"/>
          </w:tcPr>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试点单位或区域创新了社会管理和公共服务模式，有证据表明相关经验在全市推广、社会影响力提高的，得</w:t>
            </w:r>
            <w:r>
              <w:rPr>
                <w:rFonts w:ascii="Times New Roman" w:eastAsia="仿宋_GB2312" w:hAnsi="Times New Roman"/>
                <w:szCs w:val="21"/>
              </w:rPr>
              <w:t>1</w:t>
            </w:r>
            <w:r>
              <w:rPr>
                <w:rFonts w:ascii="Times New Roman" w:eastAsia="仿宋_GB2312" w:hAnsi="Times New Roman" w:hint="eastAsia"/>
                <w:szCs w:val="21"/>
              </w:rPr>
              <w:t>分；在全省推广、社会影响力提高的，得</w:t>
            </w:r>
            <w:r>
              <w:rPr>
                <w:rFonts w:ascii="Times New Roman" w:eastAsia="仿宋_GB2312" w:hAnsi="Times New Roman"/>
                <w:szCs w:val="21"/>
              </w:rPr>
              <w:t>2</w:t>
            </w:r>
            <w:r>
              <w:rPr>
                <w:rFonts w:ascii="Times New Roman" w:eastAsia="仿宋_GB2312" w:hAnsi="Times New Roman" w:hint="eastAsia"/>
                <w:szCs w:val="21"/>
              </w:rPr>
              <w:t>分；在全国推广、社会影响力提高的，得</w:t>
            </w:r>
            <w:r>
              <w:rPr>
                <w:rFonts w:ascii="Times New Roman" w:eastAsia="仿宋_GB2312" w:hAnsi="Times New Roman"/>
                <w:szCs w:val="21"/>
              </w:rPr>
              <w:t>3</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r w:rsidR="006573C4" w:rsidRPr="00357661">
        <w:trPr>
          <w:cantSplit/>
          <w:trHeight w:val="1900"/>
          <w:jc w:val="center"/>
        </w:trPr>
        <w:tc>
          <w:tcPr>
            <w:tcW w:w="1370" w:type="dxa"/>
            <w:vMerge/>
            <w:vAlign w:val="center"/>
          </w:tcPr>
          <w:p w:rsidR="006573C4" w:rsidRDefault="006573C4">
            <w:pPr>
              <w:spacing w:line="400" w:lineRule="exact"/>
              <w:jc w:val="center"/>
              <w:rPr>
                <w:rFonts w:ascii="Times New Roman" w:eastAsia="方正仿宋_GBK" w:hAnsi="Times New Roman"/>
                <w:sz w:val="24"/>
                <w:szCs w:val="22"/>
              </w:rPr>
            </w:pPr>
          </w:p>
        </w:tc>
        <w:tc>
          <w:tcPr>
            <w:tcW w:w="1300" w:type="dxa"/>
            <w:vMerge/>
            <w:vAlign w:val="center"/>
          </w:tcPr>
          <w:p w:rsidR="006573C4" w:rsidRDefault="006573C4">
            <w:pPr>
              <w:spacing w:line="400" w:lineRule="exact"/>
              <w:jc w:val="center"/>
              <w:rPr>
                <w:rFonts w:ascii="Times New Roman" w:eastAsia="方正仿宋_GBK" w:hAnsi="Times New Roman"/>
                <w:szCs w:val="21"/>
              </w:rPr>
            </w:pPr>
          </w:p>
        </w:tc>
        <w:tc>
          <w:tcPr>
            <w:tcW w:w="1631" w:type="dxa"/>
            <w:vAlign w:val="center"/>
          </w:tcPr>
          <w:p w:rsidR="006573C4" w:rsidRDefault="006573C4">
            <w:pPr>
              <w:spacing w:line="400" w:lineRule="exact"/>
              <w:jc w:val="left"/>
              <w:rPr>
                <w:rFonts w:ascii="Times New Roman" w:eastAsia="方正仿宋_GBK" w:hAnsi="Times New Roman"/>
                <w:szCs w:val="21"/>
              </w:rPr>
            </w:pPr>
            <w:r>
              <w:rPr>
                <w:rFonts w:ascii="Times New Roman" w:eastAsia="仿宋_GB2312" w:hAnsi="Times New Roman"/>
                <w:szCs w:val="21"/>
              </w:rPr>
              <w:t>4.3.2</w:t>
            </w:r>
            <w:r>
              <w:rPr>
                <w:rFonts w:ascii="Times New Roman" w:eastAsia="仿宋_GB2312" w:hAnsi="Times New Roman" w:hint="eastAsia"/>
                <w:szCs w:val="21"/>
              </w:rPr>
              <w:t>标准化创新（</w:t>
            </w:r>
            <w:r>
              <w:rPr>
                <w:rFonts w:ascii="Times New Roman" w:eastAsia="仿宋_GB2312" w:hAnsi="Times New Roman"/>
                <w:szCs w:val="21"/>
              </w:rPr>
              <w:t>2</w:t>
            </w:r>
            <w:r>
              <w:rPr>
                <w:rFonts w:ascii="Times New Roman" w:eastAsia="仿宋_GB2312" w:hAnsi="Times New Roman" w:hint="eastAsia"/>
                <w:szCs w:val="21"/>
              </w:rPr>
              <w:t>分）</w:t>
            </w:r>
          </w:p>
        </w:tc>
        <w:tc>
          <w:tcPr>
            <w:tcW w:w="8476" w:type="dxa"/>
            <w:vAlign w:val="center"/>
          </w:tcPr>
          <w:p w:rsidR="006573C4" w:rsidRDefault="006573C4">
            <w:pPr>
              <w:spacing w:line="300" w:lineRule="exact"/>
              <w:rPr>
                <w:rFonts w:ascii="Times New Roman" w:eastAsia="仿宋_GB2312" w:hAnsi="Times New Roman"/>
                <w:szCs w:val="21"/>
              </w:rPr>
            </w:pPr>
            <w:r>
              <w:rPr>
                <w:rFonts w:ascii="Times New Roman" w:eastAsia="仿宋_GB2312" w:hAnsi="Times New Roman" w:hint="eastAsia"/>
                <w:szCs w:val="21"/>
              </w:rPr>
              <w:t>试点单位或区域在如下方面取得业绩：</w:t>
            </w:r>
          </w:p>
          <w:p w:rsidR="006573C4" w:rsidRDefault="006573C4" w:rsidP="006573C4">
            <w:pPr>
              <w:spacing w:line="300" w:lineRule="exact"/>
              <w:ind w:leftChars="100" w:left="31680" w:firstLineChars="79" w:firstLine="31680"/>
              <w:rPr>
                <w:rFonts w:ascii="Times New Roman" w:eastAsia="仿宋_GB2312" w:hAnsi="Times New Roman"/>
                <w:szCs w:val="21"/>
              </w:rPr>
            </w:pPr>
            <w:r>
              <w:rPr>
                <w:rFonts w:ascii="Times New Roman" w:eastAsia="仿宋_GB2312" w:hAnsi="Times New Roman" w:hint="eastAsia"/>
                <w:szCs w:val="21"/>
              </w:rPr>
              <w:t>试点单位或区域参与市级以上（含）标准化科研项目；</w:t>
            </w:r>
          </w:p>
          <w:p w:rsidR="006573C4" w:rsidRDefault="006573C4" w:rsidP="006573C4">
            <w:pPr>
              <w:spacing w:line="300" w:lineRule="exact"/>
              <w:ind w:leftChars="100" w:left="31680" w:firstLineChars="79" w:firstLine="31680"/>
              <w:rPr>
                <w:rFonts w:ascii="Times New Roman" w:eastAsia="仿宋_GB2312" w:hAnsi="Times New Roman"/>
                <w:szCs w:val="21"/>
              </w:rPr>
            </w:pPr>
            <w:r>
              <w:rPr>
                <w:rFonts w:ascii="Times New Roman" w:eastAsia="仿宋_GB2312" w:hAnsi="Times New Roman" w:hint="eastAsia"/>
                <w:szCs w:val="21"/>
              </w:rPr>
              <w:t>试点单位或区域主持制定地方标准、行业标准或国家标准；</w:t>
            </w:r>
          </w:p>
          <w:p w:rsidR="006573C4" w:rsidRDefault="006573C4" w:rsidP="006573C4">
            <w:pPr>
              <w:spacing w:line="300" w:lineRule="exact"/>
              <w:ind w:leftChars="100" w:left="31680" w:firstLineChars="100" w:firstLine="31680"/>
              <w:rPr>
                <w:rFonts w:ascii="Times New Roman" w:eastAsia="仿宋_GB2312" w:hAnsi="Times New Roman"/>
                <w:szCs w:val="21"/>
              </w:rPr>
            </w:pPr>
            <w:r>
              <w:rPr>
                <w:rFonts w:ascii="Times New Roman" w:eastAsia="仿宋_GB2312" w:hAnsi="Times New Roman" w:hint="eastAsia"/>
                <w:szCs w:val="21"/>
              </w:rPr>
              <w:t>试点单位或区域担任了市级以上（含）标准化技术组织秘书处；</w:t>
            </w:r>
          </w:p>
          <w:p w:rsidR="006573C4" w:rsidRDefault="006573C4" w:rsidP="006573C4">
            <w:pPr>
              <w:spacing w:line="300" w:lineRule="exact"/>
              <w:ind w:leftChars="100" w:left="31680" w:firstLineChars="100" w:firstLine="31680"/>
              <w:rPr>
                <w:rFonts w:ascii="Times New Roman" w:eastAsia="仿宋_GB2312" w:hAnsi="Times New Roman"/>
                <w:szCs w:val="21"/>
              </w:rPr>
            </w:pPr>
            <w:r>
              <w:rPr>
                <w:rFonts w:ascii="Times New Roman" w:eastAsia="仿宋_GB2312" w:hAnsi="Times New Roman" w:hint="eastAsia"/>
                <w:szCs w:val="21"/>
              </w:rPr>
              <w:t>试点单位或区域相关人员承担了市级以上（含）标准化技术组织委员职务；</w:t>
            </w:r>
          </w:p>
          <w:p w:rsidR="006573C4" w:rsidRDefault="006573C4">
            <w:pPr>
              <w:spacing w:line="300" w:lineRule="exact"/>
              <w:rPr>
                <w:rFonts w:ascii="Times New Roman" w:eastAsia="方正仿宋_GBK" w:hAnsi="Times New Roman"/>
                <w:szCs w:val="21"/>
              </w:rPr>
            </w:pPr>
            <w:r>
              <w:rPr>
                <w:rFonts w:ascii="Times New Roman" w:eastAsia="仿宋_GB2312" w:hAnsi="Times New Roman" w:hint="eastAsia"/>
                <w:szCs w:val="21"/>
              </w:rPr>
              <w:t>每取得一方面业绩加</w:t>
            </w:r>
            <w:r>
              <w:rPr>
                <w:rFonts w:ascii="Times New Roman" w:eastAsia="仿宋_GB2312" w:hAnsi="Times New Roman"/>
                <w:szCs w:val="21"/>
              </w:rPr>
              <w:t>0.5</w:t>
            </w:r>
            <w:r>
              <w:rPr>
                <w:rFonts w:ascii="Times New Roman" w:eastAsia="仿宋_GB2312" w:hAnsi="Times New Roman" w:hint="eastAsia"/>
                <w:szCs w:val="21"/>
              </w:rPr>
              <w:t>分。</w:t>
            </w:r>
          </w:p>
        </w:tc>
        <w:tc>
          <w:tcPr>
            <w:tcW w:w="925" w:type="dxa"/>
            <w:vAlign w:val="center"/>
          </w:tcPr>
          <w:p w:rsidR="006573C4" w:rsidRDefault="006573C4">
            <w:pPr>
              <w:spacing w:line="400" w:lineRule="exact"/>
              <w:jc w:val="center"/>
              <w:rPr>
                <w:rFonts w:ascii="Times New Roman" w:eastAsia="方正仿宋_GBK" w:hAnsi="Times New Roman"/>
                <w:sz w:val="24"/>
                <w:szCs w:val="22"/>
              </w:rPr>
            </w:pPr>
          </w:p>
        </w:tc>
      </w:tr>
    </w:tbl>
    <w:p w:rsidR="006573C4" w:rsidRDefault="006573C4" w:rsidP="006573C4">
      <w:pPr>
        <w:spacing w:line="400" w:lineRule="exact"/>
        <w:ind w:firstLineChars="300" w:firstLine="31680"/>
        <w:rPr>
          <w:rFonts w:ascii="Times New Roman" w:eastAsia="黑体" w:hAnsi="Times New Roman"/>
          <w:sz w:val="24"/>
        </w:rPr>
      </w:pPr>
    </w:p>
    <w:p w:rsidR="006573C4" w:rsidRDefault="006573C4" w:rsidP="00824895">
      <w:pPr>
        <w:spacing w:line="400" w:lineRule="exact"/>
        <w:ind w:firstLineChars="300" w:firstLine="31680"/>
        <w:rPr>
          <w:rFonts w:ascii="Times New Roman" w:eastAsia="黑体" w:hAnsi="Times New Roman"/>
          <w:sz w:val="24"/>
        </w:rPr>
      </w:pPr>
      <w:r>
        <w:rPr>
          <w:rFonts w:ascii="Times New Roman" w:eastAsia="黑体" w:hAnsi="Times New Roman" w:hint="eastAsia"/>
          <w:sz w:val="24"/>
        </w:rPr>
        <w:t>专家签字：</w:t>
      </w:r>
    </w:p>
    <w:p w:rsidR="006573C4" w:rsidRDefault="006573C4">
      <w:pPr>
        <w:jc w:val="right"/>
        <w:rPr>
          <w:rFonts w:ascii="Times New Roman" w:eastAsia="仿宋_GB2312" w:hAnsi="Times New Roman"/>
          <w:sz w:val="30"/>
          <w:szCs w:val="30"/>
        </w:rPr>
      </w:pPr>
    </w:p>
    <w:sectPr w:rsidR="006573C4" w:rsidSect="003D615F">
      <w:pgSz w:w="16838" w:h="11906" w:orient="landscape"/>
      <w:pgMar w:top="1417" w:right="1701" w:bottom="1417" w:left="1701" w:header="851" w:footer="113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3C4" w:rsidRDefault="006573C4" w:rsidP="003D615F">
      <w:r>
        <w:separator/>
      </w:r>
    </w:p>
  </w:endnote>
  <w:endnote w:type="continuationSeparator" w:id="0">
    <w:p w:rsidR="006573C4" w:rsidRDefault="006573C4" w:rsidP="003D61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3C4" w:rsidRDefault="006573C4">
    <w:pPr>
      <w:snapToGrid w:val="0"/>
      <w:ind w:right="280"/>
      <w:jc w:val="right"/>
      <w:rPr>
        <w:rFonts w:ascii="宋体" w:hAnsi="Times New Roman"/>
        <w:kern w:val="0"/>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PAGE   \* MERGEFORMAT</w:instrText>
    </w:r>
    <w:r>
      <w:rPr>
        <w:rFonts w:ascii="宋体" w:hAnsi="宋体"/>
        <w:kern w:val="0"/>
        <w:sz w:val="28"/>
        <w:szCs w:val="28"/>
      </w:rPr>
      <w:fldChar w:fldCharType="separate"/>
    </w:r>
    <w:r>
      <w:rPr>
        <w:rFonts w:ascii="宋体" w:hAnsi="宋体"/>
        <w:kern w:val="0"/>
        <w:sz w:val="28"/>
        <w:szCs w:val="28"/>
        <w:lang w:val="zh-CN"/>
      </w:rPr>
      <w:t>20</w:t>
    </w:r>
    <w:r>
      <w:rPr>
        <w:rFonts w:ascii="宋体" w:hAnsi="宋体"/>
        <w:kern w:val="0"/>
        <w:sz w:val="28"/>
        <w:szCs w:val="28"/>
      </w:rPr>
      <w:fldChar w:fldCharType="end"/>
    </w:r>
    <w:r>
      <w:rPr>
        <w:rFonts w:ascii="宋体" w:hAnsi="宋体"/>
        <w:kern w:val="0"/>
        <w:sz w:val="28"/>
        <w:szCs w:val="28"/>
      </w:rPr>
      <w:t xml:space="preserve"> —</w:t>
    </w:r>
  </w:p>
  <w:p w:rsidR="006573C4" w:rsidRDefault="006573C4">
    <w:pPr>
      <w:snapToGrid w:val="0"/>
      <w:jc w:val="left"/>
      <w:rPr>
        <w:rFonts w:ascii="Times New Roman" w:hAnsi="Times New Roman"/>
        <w:kern w:val="0"/>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3C4" w:rsidRDefault="006573C4">
    <w:pPr>
      <w:snapToGrid w:val="0"/>
      <w:ind w:right="280"/>
      <w:jc w:val="right"/>
      <w:rPr>
        <w:rFonts w:ascii="宋体" w:hAnsi="Times New Roman"/>
        <w:kern w:val="0"/>
        <w:sz w:val="28"/>
        <w:szCs w:val="28"/>
      </w:rPr>
    </w:pPr>
    <w:r>
      <w:rPr>
        <w:noProof/>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60288;mso-wrap-style:none;mso-position-horizontal:outside;mso-position-horizontal-relative:margin" filled="f" stroked="f" strokeweight=".5pt">
          <v:textbox style="mso-fit-shape-to-text:t" inset="0,0,0,0">
            <w:txbxContent>
              <w:p w:rsidR="006573C4" w:rsidRDefault="006573C4">
                <w:pPr>
                  <w:snapToGrid w:val="0"/>
                  <w:ind w:right="280"/>
                  <w:jc w:val="right"/>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PAGE   \* MERGEFORMAT</w:instrText>
                </w:r>
                <w:r>
                  <w:rPr>
                    <w:rFonts w:ascii="宋体" w:hAnsi="宋体"/>
                    <w:kern w:val="0"/>
                    <w:sz w:val="28"/>
                    <w:szCs w:val="28"/>
                  </w:rPr>
                  <w:fldChar w:fldCharType="separate"/>
                </w:r>
                <w:r w:rsidRPr="00824895">
                  <w:rPr>
                    <w:rFonts w:ascii="宋体" w:hAnsi="宋体"/>
                    <w:noProof/>
                    <w:kern w:val="0"/>
                    <w:sz w:val="28"/>
                    <w:szCs w:val="28"/>
                    <w:lang w:val="zh-CN"/>
                  </w:rPr>
                  <w:t>2</w:t>
                </w:r>
                <w:r>
                  <w:rPr>
                    <w:rFonts w:ascii="宋体" w:hAnsi="宋体"/>
                    <w:kern w:val="0"/>
                    <w:sz w:val="28"/>
                    <w:szCs w:val="28"/>
                  </w:rPr>
                  <w:fldChar w:fldCharType="end"/>
                </w:r>
                <w:r>
                  <w:rPr>
                    <w:rFonts w:ascii="宋体" w:hAnsi="宋体"/>
                    <w:kern w:val="0"/>
                    <w:sz w:val="28"/>
                    <w:szCs w:val="28"/>
                  </w:rPr>
                  <w:t xml:space="preserve"> —</w:t>
                </w:r>
              </w:p>
            </w:txbxContent>
          </v:textbox>
          <w10:wrap anchorx="margin"/>
        </v:shape>
      </w:pict>
    </w:r>
  </w:p>
  <w:p w:rsidR="006573C4" w:rsidRDefault="006573C4">
    <w:pPr>
      <w:snapToGrid w:val="0"/>
      <w:jc w:val="left"/>
      <w:rPr>
        <w:rFonts w:ascii="Times New Roman" w:hAnsi="Times New Roman"/>
        <w:b/>
        <w:kern w:val="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3C4" w:rsidRDefault="006573C4" w:rsidP="00824895">
    <w:pPr>
      <w:snapToGrid w:val="0"/>
      <w:ind w:firstLineChars="100" w:firstLine="31680"/>
      <w:jc w:val="left"/>
      <w:rPr>
        <w:rFonts w:ascii="宋体" w:hAnsi="Times New Roman"/>
        <w:kern w:val="0"/>
        <w:sz w:val="28"/>
        <w:szCs w:val="28"/>
      </w:rPr>
    </w:pPr>
    <w:r>
      <w:rPr>
        <w:noProof/>
      </w:rPr>
      <w:pict>
        <v:shapetype id="_x0000_t202" coordsize="21600,21600" o:spt="202" path="m,l,21600r21600,l21600,xe">
          <v:stroke joinstyle="miter"/>
          <v:path gradientshapeok="t" o:connecttype="rect"/>
        </v:shapetype>
        <v:shape id="_x0000_s2050" type="#_x0000_t202" style="position:absolute;left:0;text-align:left;margin-left:104pt;margin-top:0;width:2in;height:2in;z-index:251662336;mso-wrap-style:none;mso-position-horizontal:outside;mso-position-horizontal-relative:margin" filled="f" stroked="f" strokeweight=".5pt">
          <v:textbox style="mso-fit-shape-to-text:t" inset="0,0,0,0">
            <w:txbxContent>
              <w:p w:rsidR="006573C4" w:rsidRDefault="006573C4" w:rsidP="00824895">
                <w:pPr>
                  <w:snapToGrid w:val="0"/>
                  <w:ind w:firstLineChars="100" w:firstLine="31680"/>
                  <w:jc w:val="left"/>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PAGE   \* MERGEFORMAT</w:instrText>
                </w:r>
                <w:r>
                  <w:rPr>
                    <w:rFonts w:ascii="宋体" w:hAnsi="宋体"/>
                    <w:kern w:val="0"/>
                    <w:sz w:val="28"/>
                    <w:szCs w:val="28"/>
                  </w:rPr>
                  <w:fldChar w:fldCharType="separate"/>
                </w:r>
                <w:r>
                  <w:rPr>
                    <w:rFonts w:ascii="宋体" w:hAnsi="宋体"/>
                    <w:kern w:val="0"/>
                    <w:sz w:val="28"/>
                    <w:szCs w:val="28"/>
                    <w:lang w:val="zh-CN"/>
                  </w:rPr>
                  <w:t>14</w:t>
                </w:r>
                <w:r>
                  <w:rPr>
                    <w:rFonts w:ascii="宋体" w:hAnsi="宋体"/>
                    <w:kern w:val="0"/>
                    <w:sz w:val="28"/>
                    <w:szCs w:val="28"/>
                  </w:rPr>
                  <w:fldChar w:fldCharType="end"/>
                </w:r>
                <w:r>
                  <w:rPr>
                    <w:rFonts w:ascii="宋体" w:hAnsi="宋体"/>
                    <w:kern w:val="0"/>
                    <w:sz w:val="28"/>
                    <w:szCs w:val="28"/>
                  </w:rPr>
                  <w:t xml:space="preserve"> —</w:t>
                </w:r>
              </w:p>
            </w:txbxContent>
          </v:textbox>
          <w10:wrap anchorx="margin"/>
        </v:shape>
      </w:pict>
    </w:r>
  </w:p>
  <w:p w:rsidR="006573C4" w:rsidRDefault="006573C4">
    <w:pPr>
      <w:snapToGrid w:val="0"/>
      <w:jc w:val="left"/>
      <w:rPr>
        <w:rFonts w:ascii="Times New Roman" w:hAnsi="Times New Roman"/>
        <w:kern w:val="0"/>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3C4" w:rsidRDefault="006573C4">
    <w:pPr>
      <w:snapToGrid w:val="0"/>
      <w:jc w:val="left"/>
      <w:rPr>
        <w:rFonts w:ascii="Times New Roman" w:hAnsi="Times New Roman"/>
        <w:kern w:val="0"/>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3C4" w:rsidRDefault="006573C4">
    <w:pPr>
      <w:snapToGrid w:val="0"/>
      <w:ind w:right="280"/>
      <w:jc w:val="right"/>
      <w:rPr>
        <w:rFonts w:ascii="宋体" w:hAnsi="Times New Roman"/>
        <w:kern w:val="0"/>
        <w:sz w:val="28"/>
        <w:szCs w:val="28"/>
      </w:rPr>
    </w:pPr>
    <w:r>
      <w:rPr>
        <w:noProof/>
      </w:rPr>
      <w:pict>
        <v:shapetype id="_x0000_t202" coordsize="21600,21600" o:spt="202" path="m,l,21600r21600,l21600,xe">
          <v:stroke joinstyle="miter"/>
          <v:path gradientshapeok="t" o:connecttype="rect"/>
        </v:shapetype>
        <v:shape id="_x0000_s2051" type="#_x0000_t202" style="position:absolute;left:0;text-align:left;margin-left:104pt;margin-top:0;width:2in;height:2in;z-index:251664384;mso-wrap-style:none;mso-position-horizontal:outside;mso-position-horizontal-relative:margin" filled="f" stroked="f" strokeweight=".5pt">
          <v:textbox style="mso-fit-shape-to-text:t" inset="0,0,0,0">
            <w:txbxContent>
              <w:p w:rsidR="006573C4" w:rsidRDefault="006573C4" w:rsidP="00824895">
                <w:pPr>
                  <w:pStyle w:val="Footer"/>
                  <w:ind w:leftChars="200" w:left="31680" w:rightChars="200" w:right="3168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noProof/>
                    <w:sz w:val="28"/>
                    <w:szCs w:val="28"/>
                  </w:rPr>
                  <w:t>17</w:t>
                </w:r>
                <w:r>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3C4" w:rsidRDefault="006573C4" w:rsidP="00824895">
    <w:pPr>
      <w:snapToGrid w:val="0"/>
      <w:ind w:firstLineChars="100" w:firstLine="31680"/>
      <w:jc w:val="left"/>
      <w:rPr>
        <w:rFonts w:ascii="宋体" w:hAnsi="Times New Roman"/>
        <w:kern w:val="0"/>
        <w:sz w:val="28"/>
        <w:szCs w:val="28"/>
      </w:rPr>
    </w:pPr>
    <w:r>
      <w:rPr>
        <w:noProof/>
      </w:rPr>
      <w:pict>
        <v:shapetype id="_x0000_t202" coordsize="21600,21600" o:spt="202" path="m,l,21600r21600,l21600,xe">
          <v:stroke joinstyle="miter"/>
          <v:path gradientshapeok="t" o:connecttype="rect"/>
        </v:shapetype>
        <v:shape id="_x0000_s2052" type="#_x0000_t202" style="position:absolute;left:0;text-align:left;margin-left:104pt;margin-top:0;width:2in;height:2in;z-index:251666432;mso-wrap-style:none;mso-position-horizontal:outside;mso-position-horizontal-relative:margin" filled="f" stroked="f" strokeweight=".5pt">
          <v:textbox style="mso-fit-shape-to-text:t" inset="0,0,0,0">
            <w:txbxContent>
              <w:p w:rsidR="006573C4" w:rsidRDefault="006573C4">
                <w:pPr>
                  <w:pStyle w:val="Footer"/>
                </w:pPr>
                <w:fldSimple w:instr=" PAGE  \* MERGEFORMAT ">
                  <w:r>
                    <w:t>12</w:t>
                  </w:r>
                </w:fldSimple>
              </w:p>
            </w:txbxContent>
          </v:textbox>
          <w10:wrap anchorx="margin"/>
        </v:shape>
      </w:pict>
    </w:r>
  </w:p>
  <w:p w:rsidR="006573C4" w:rsidRDefault="006573C4">
    <w:pPr>
      <w:snapToGrid w:val="0"/>
      <w:jc w:val="left"/>
      <w:rPr>
        <w:rFonts w:ascii="Times New Roman" w:hAnsi="Times New Roman"/>
        <w:kern w:val="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3C4" w:rsidRDefault="006573C4" w:rsidP="003D615F">
      <w:r>
        <w:separator/>
      </w:r>
    </w:p>
  </w:footnote>
  <w:footnote w:type="continuationSeparator" w:id="0">
    <w:p w:rsidR="006573C4" w:rsidRDefault="006573C4" w:rsidP="003D61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HorizontalSpacing w:val="210"/>
  <w:drawingGridVerticalSpacing w:val="156"/>
  <w:displayVerticalDrawingGridEvery w:val="2"/>
  <w:noPunctuationKerning/>
  <w:characterSpacingControl w:val="compressPunctuation"/>
  <w:noLineBreaksAfter w:lang="zh-CN" w:val="$([{£¥·‘“〈《「『【〔〖〝﹙﹛﹝＄（．［｛￡￥"/>
  <w:noLineBreaksBefore w:lang="zh-CN" w:val="!%),.:;&gt;?]}¢¨°·ˇˉ―‖’”…‰′″›℃∶、。〃〉》」』】〕〗〞︶︺︾﹀﹄﹚﹜﹞！＂％＇），．：；？］｀｜｝～￠"/>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DDB70CB"/>
    <w:rsid w:val="00357661"/>
    <w:rsid w:val="003D615F"/>
    <w:rsid w:val="006573C4"/>
    <w:rsid w:val="00824895"/>
    <w:rsid w:val="00E24C18"/>
    <w:rsid w:val="01415E14"/>
    <w:rsid w:val="01F24732"/>
    <w:rsid w:val="03C57556"/>
    <w:rsid w:val="050C2A01"/>
    <w:rsid w:val="0513590F"/>
    <w:rsid w:val="05714F0D"/>
    <w:rsid w:val="064E6FC7"/>
    <w:rsid w:val="06C20E80"/>
    <w:rsid w:val="06E453CE"/>
    <w:rsid w:val="088F1D1F"/>
    <w:rsid w:val="0A4227BD"/>
    <w:rsid w:val="0AD321AB"/>
    <w:rsid w:val="0C3421D0"/>
    <w:rsid w:val="0DC60384"/>
    <w:rsid w:val="0EBC60FD"/>
    <w:rsid w:val="0F146349"/>
    <w:rsid w:val="102D7AF0"/>
    <w:rsid w:val="107C480A"/>
    <w:rsid w:val="114F7403"/>
    <w:rsid w:val="1475634B"/>
    <w:rsid w:val="14C333BA"/>
    <w:rsid w:val="167B3704"/>
    <w:rsid w:val="16E84285"/>
    <w:rsid w:val="180548C7"/>
    <w:rsid w:val="1A6D35D8"/>
    <w:rsid w:val="1A950F36"/>
    <w:rsid w:val="1BAA708F"/>
    <w:rsid w:val="1D843693"/>
    <w:rsid w:val="1EF85A26"/>
    <w:rsid w:val="1F35201E"/>
    <w:rsid w:val="1FB40FA4"/>
    <w:rsid w:val="20544BE5"/>
    <w:rsid w:val="21AF3EB3"/>
    <w:rsid w:val="225022DD"/>
    <w:rsid w:val="22E81990"/>
    <w:rsid w:val="24723A83"/>
    <w:rsid w:val="24FB65A7"/>
    <w:rsid w:val="25D212D3"/>
    <w:rsid w:val="26E73CCF"/>
    <w:rsid w:val="2765240B"/>
    <w:rsid w:val="277112D1"/>
    <w:rsid w:val="2A487943"/>
    <w:rsid w:val="2D846EA7"/>
    <w:rsid w:val="2DDB70CB"/>
    <w:rsid w:val="2E4C4C75"/>
    <w:rsid w:val="30135C14"/>
    <w:rsid w:val="30D24595"/>
    <w:rsid w:val="30E51A56"/>
    <w:rsid w:val="31516C37"/>
    <w:rsid w:val="31B663B9"/>
    <w:rsid w:val="33264530"/>
    <w:rsid w:val="37D93172"/>
    <w:rsid w:val="37E43EFF"/>
    <w:rsid w:val="37E65E77"/>
    <w:rsid w:val="3A0B0199"/>
    <w:rsid w:val="3A181BA5"/>
    <w:rsid w:val="3B4A317F"/>
    <w:rsid w:val="3BA908CB"/>
    <w:rsid w:val="3BEE523D"/>
    <w:rsid w:val="3CD55C4A"/>
    <w:rsid w:val="3D7F1173"/>
    <w:rsid w:val="3EF50423"/>
    <w:rsid w:val="3F2B4607"/>
    <w:rsid w:val="3FBD276E"/>
    <w:rsid w:val="403A6ADD"/>
    <w:rsid w:val="40D84EBC"/>
    <w:rsid w:val="41682C81"/>
    <w:rsid w:val="42274E1D"/>
    <w:rsid w:val="428A4C95"/>
    <w:rsid w:val="434032D6"/>
    <w:rsid w:val="43E038B1"/>
    <w:rsid w:val="44C63998"/>
    <w:rsid w:val="45875007"/>
    <w:rsid w:val="45F441F5"/>
    <w:rsid w:val="46B1709B"/>
    <w:rsid w:val="47E17A0B"/>
    <w:rsid w:val="48211540"/>
    <w:rsid w:val="49B018EA"/>
    <w:rsid w:val="4A316040"/>
    <w:rsid w:val="4CA322BD"/>
    <w:rsid w:val="4ED06438"/>
    <w:rsid w:val="4F7C07FB"/>
    <w:rsid w:val="51544346"/>
    <w:rsid w:val="518D278D"/>
    <w:rsid w:val="51A03690"/>
    <w:rsid w:val="51CF5BA6"/>
    <w:rsid w:val="52D709C1"/>
    <w:rsid w:val="539F693C"/>
    <w:rsid w:val="558A323A"/>
    <w:rsid w:val="564F3605"/>
    <w:rsid w:val="56A641BC"/>
    <w:rsid w:val="572B2269"/>
    <w:rsid w:val="597121A3"/>
    <w:rsid w:val="5A3465C1"/>
    <w:rsid w:val="5B1A6D37"/>
    <w:rsid w:val="5CDD6CB6"/>
    <w:rsid w:val="5D414593"/>
    <w:rsid w:val="5D4F4573"/>
    <w:rsid w:val="5E7E7641"/>
    <w:rsid w:val="5F973536"/>
    <w:rsid w:val="60856BC8"/>
    <w:rsid w:val="60AB18D3"/>
    <w:rsid w:val="64663105"/>
    <w:rsid w:val="649D5D8A"/>
    <w:rsid w:val="64CF0D7D"/>
    <w:rsid w:val="660B7ADC"/>
    <w:rsid w:val="677203F4"/>
    <w:rsid w:val="67D10A1A"/>
    <w:rsid w:val="68B009D3"/>
    <w:rsid w:val="6B900479"/>
    <w:rsid w:val="6C9A5578"/>
    <w:rsid w:val="6CE41C15"/>
    <w:rsid w:val="6D17434A"/>
    <w:rsid w:val="6D40770A"/>
    <w:rsid w:val="6D947368"/>
    <w:rsid w:val="6EF30CF7"/>
    <w:rsid w:val="6F5C089F"/>
    <w:rsid w:val="6FE95ED8"/>
    <w:rsid w:val="70D5032D"/>
    <w:rsid w:val="725B60D7"/>
    <w:rsid w:val="72AE453F"/>
    <w:rsid w:val="72BF47D3"/>
    <w:rsid w:val="733A7F28"/>
    <w:rsid w:val="743C4594"/>
    <w:rsid w:val="74AD548F"/>
    <w:rsid w:val="760A70F5"/>
    <w:rsid w:val="76433F0C"/>
    <w:rsid w:val="76906384"/>
    <w:rsid w:val="77F65443"/>
    <w:rsid w:val="79142E16"/>
    <w:rsid w:val="79A63297"/>
    <w:rsid w:val="7B0E7FD3"/>
    <w:rsid w:val="7BB9587D"/>
    <w:rsid w:val="7C786121"/>
    <w:rsid w:val="7E254E4C"/>
    <w:rsid w:val="7E3D5657"/>
    <w:rsid w:val="7E92485F"/>
    <w:rsid w:val="7EB304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5F"/>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3D615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34B17"/>
    <w:rPr>
      <w:sz w:val="18"/>
      <w:szCs w:val="18"/>
    </w:rPr>
  </w:style>
  <w:style w:type="paragraph" w:styleId="Header">
    <w:name w:val="header"/>
    <w:basedOn w:val="Normal"/>
    <w:link w:val="HeaderChar"/>
    <w:uiPriority w:val="99"/>
    <w:rsid w:val="003D615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34B17"/>
    <w:rPr>
      <w:sz w:val="18"/>
      <w:szCs w:val="18"/>
    </w:rPr>
  </w:style>
  <w:style w:type="paragraph" w:styleId="NormalWeb">
    <w:name w:val="Normal (Web)"/>
    <w:basedOn w:val="Normal"/>
    <w:uiPriority w:val="99"/>
    <w:rsid w:val="003D615F"/>
    <w:pPr>
      <w:spacing w:beforeAutospacing="1" w:afterAutospacing="1"/>
      <w:jc w:val="left"/>
    </w:pPr>
    <w:rPr>
      <w:kern w:val="0"/>
      <w:sz w:val="24"/>
    </w:rPr>
  </w:style>
  <w:style w:type="character" w:styleId="Hyperlink">
    <w:name w:val="Hyperlink"/>
    <w:basedOn w:val="DefaultParagraphFont"/>
    <w:uiPriority w:val="99"/>
    <w:rsid w:val="003D615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17</Pages>
  <Words>1491</Words>
  <Characters>8505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admin</dc:creator>
  <cp:keywords/>
  <dc:description/>
  <cp:lastModifiedBy>胡俊</cp:lastModifiedBy>
  <cp:revision>2</cp:revision>
  <cp:lastPrinted>2020-05-25T03:10:00Z</cp:lastPrinted>
  <dcterms:created xsi:type="dcterms:W3CDTF">2020-05-28T01:07:00Z</dcterms:created>
  <dcterms:modified xsi:type="dcterms:W3CDTF">2020-05-28T01:07:00Z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