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30" w:lineRule="atLeast"/>
        <w:jc w:val="center"/>
        <w:outlineLvl w:val="0"/>
        <w:rPr>
          <w:rFonts w:ascii="微软雅黑" w:hAnsi="微软雅黑" w:eastAsia="微软雅黑" w:cs="宋体"/>
          <w:color w:val="000000"/>
          <w:kern w:val="36"/>
          <w:sz w:val="42"/>
          <w:szCs w:val="42"/>
        </w:rPr>
      </w:pPr>
      <w:r>
        <w:rPr>
          <w:rFonts w:hint="eastAsia" w:ascii="微软雅黑" w:hAnsi="微软雅黑" w:eastAsia="微软雅黑" w:cs="宋体"/>
          <w:color w:val="000000"/>
          <w:kern w:val="36"/>
          <w:sz w:val="42"/>
          <w:szCs w:val="42"/>
          <w:lang w:eastAsia="zh-CN"/>
        </w:rPr>
        <w:t>如皋生态环境局食堂改造</w:t>
      </w:r>
      <w:r>
        <w:rPr>
          <w:rFonts w:hint="eastAsia" w:ascii="微软雅黑" w:hAnsi="微软雅黑" w:eastAsia="微软雅黑" w:cs="宋体"/>
          <w:color w:val="000000"/>
          <w:kern w:val="36"/>
          <w:sz w:val="42"/>
          <w:szCs w:val="42"/>
        </w:rPr>
        <w:t>采购项目</w:t>
      </w:r>
    </w:p>
    <w:p>
      <w:pPr>
        <w:widowControl/>
        <w:shd w:val="clear" w:color="auto" w:fill="FFFFFF"/>
        <w:spacing w:line="420" w:lineRule="atLeast"/>
        <w:jc w:val="center"/>
        <w:rPr>
          <w:rFonts w:hint="eastAsia" w:ascii="微软雅黑" w:hAnsi="微软雅黑" w:eastAsia="微软雅黑" w:cs="宋体"/>
          <w:color w:val="333333"/>
          <w:kern w:val="0"/>
          <w:szCs w:val="21"/>
        </w:rPr>
      </w:pPr>
      <w:r>
        <w:rPr>
          <w:rFonts w:hint="eastAsia" w:ascii="仿宋" w:hAnsi="仿宋" w:eastAsia="仿宋" w:cs="宋体"/>
          <w:b/>
          <w:bCs/>
          <w:color w:val="333333"/>
          <w:kern w:val="0"/>
          <w:sz w:val="36"/>
          <w:szCs w:val="36"/>
        </w:rPr>
        <w:t>竞争性</w:t>
      </w:r>
      <w:r>
        <w:rPr>
          <w:rFonts w:hint="eastAsia" w:ascii="仿宋" w:hAnsi="仿宋" w:eastAsia="仿宋" w:cs="宋体"/>
          <w:b/>
          <w:bCs/>
          <w:color w:val="333333"/>
          <w:kern w:val="0"/>
          <w:sz w:val="36"/>
          <w:szCs w:val="36"/>
          <w:lang w:eastAsia="zh-CN"/>
        </w:rPr>
        <w:t>谈判</w:t>
      </w:r>
      <w:r>
        <w:rPr>
          <w:rFonts w:hint="eastAsia" w:ascii="仿宋" w:hAnsi="仿宋" w:eastAsia="仿宋" w:cs="宋体"/>
          <w:b/>
          <w:bCs/>
          <w:color w:val="333333"/>
          <w:kern w:val="0"/>
          <w:sz w:val="36"/>
          <w:szCs w:val="36"/>
        </w:rPr>
        <w:t>采购邀请</w:t>
      </w:r>
    </w:p>
    <w:p>
      <w:pPr>
        <w:widowControl/>
        <w:shd w:val="clear" w:color="auto" w:fill="FFFFFF"/>
        <w:spacing w:line="420" w:lineRule="atLeast"/>
        <w:jc w:val="left"/>
        <w:rPr>
          <w:rFonts w:hint="eastAsia" w:ascii="微软雅黑" w:hAnsi="微软雅黑" w:eastAsia="微软雅黑" w:cs="宋体"/>
          <w:color w:val="333333"/>
          <w:kern w:val="0"/>
          <w:szCs w:val="21"/>
        </w:rPr>
      </w:pPr>
      <w:r>
        <w:rPr>
          <w:rFonts w:ascii="Calibri" w:hAnsi="Calibri" w:eastAsia="仿宋" w:cs="Calibri"/>
          <w:color w:val="333333"/>
          <w:kern w:val="0"/>
          <w:szCs w:val="21"/>
        </w:rPr>
        <w:t> </w:t>
      </w:r>
    </w:p>
    <w:p>
      <w:pPr>
        <w:widowControl/>
        <w:shd w:val="clear" w:color="auto" w:fill="FFFFFF"/>
        <w:spacing w:line="630" w:lineRule="atLeast"/>
        <w:ind w:firstLine="482" w:firstLineChars="200"/>
        <w:jc w:val="left"/>
        <w:outlineLvl w:val="0"/>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本采购项目</w:t>
      </w:r>
      <w:r>
        <w:rPr>
          <w:rFonts w:hint="eastAsia" w:ascii="仿宋" w:hAnsi="仿宋" w:eastAsia="仿宋" w:cs="宋体"/>
          <w:b/>
          <w:bCs/>
          <w:color w:val="333333"/>
          <w:kern w:val="0"/>
          <w:sz w:val="24"/>
          <w:szCs w:val="24"/>
          <w:lang w:eastAsia="zh-CN"/>
        </w:rPr>
        <w:t>如皋生态环境局食堂改造</w:t>
      </w:r>
      <w:r>
        <w:rPr>
          <w:rFonts w:hint="eastAsia" w:ascii="仿宋" w:hAnsi="仿宋" w:eastAsia="仿宋" w:cs="宋体"/>
          <w:b/>
          <w:bCs/>
          <w:color w:val="333333"/>
          <w:kern w:val="0"/>
          <w:sz w:val="24"/>
          <w:szCs w:val="24"/>
        </w:rPr>
        <w:t>采购项目</w:t>
      </w:r>
      <w:r>
        <w:rPr>
          <w:rFonts w:hint="eastAsia" w:ascii="仿宋" w:hAnsi="仿宋" w:eastAsia="仿宋" w:cs="宋体"/>
          <w:color w:val="333333"/>
          <w:kern w:val="0"/>
          <w:sz w:val="24"/>
          <w:szCs w:val="24"/>
        </w:rPr>
        <w:t>采购人为</w:t>
      </w:r>
      <w:r>
        <w:rPr>
          <w:rFonts w:hint="eastAsia" w:ascii="仿宋" w:hAnsi="仿宋" w:eastAsia="仿宋" w:cs="宋体"/>
          <w:b/>
          <w:bCs/>
          <w:color w:val="333333"/>
          <w:kern w:val="0"/>
          <w:sz w:val="24"/>
          <w:szCs w:val="24"/>
          <w:u w:val="single"/>
        </w:rPr>
        <w:t>南通市</w:t>
      </w:r>
      <w:r>
        <w:rPr>
          <w:rFonts w:hint="eastAsia" w:ascii="仿宋" w:hAnsi="仿宋" w:eastAsia="仿宋" w:cs="宋体"/>
          <w:b/>
          <w:bCs/>
          <w:color w:val="333333"/>
          <w:kern w:val="0"/>
          <w:sz w:val="24"/>
          <w:szCs w:val="24"/>
          <w:u w:val="single"/>
          <w:lang w:eastAsia="zh-CN"/>
        </w:rPr>
        <w:t>如皋生态环境局</w:t>
      </w:r>
      <w:r>
        <w:rPr>
          <w:rFonts w:ascii="Calibri" w:hAnsi="Calibri" w:eastAsia="仿宋" w:cs="Calibri"/>
          <w:b/>
          <w:bCs/>
          <w:color w:val="333333"/>
          <w:kern w:val="0"/>
          <w:sz w:val="24"/>
          <w:szCs w:val="24"/>
          <w:u w:val="single"/>
        </w:rPr>
        <w:t> </w:t>
      </w:r>
      <w:r>
        <w:rPr>
          <w:rFonts w:hint="eastAsia" w:ascii="仿宋" w:hAnsi="仿宋" w:eastAsia="仿宋" w:cs="宋体"/>
          <w:color w:val="333333"/>
          <w:kern w:val="0"/>
          <w:sz w:val="24"/>
          <w:szCs w:val="24"/>
        </w:rPr>
        <w:t>。项目资金来源：财政资金。项目已具备采购条件，现对该项目采用竞争性</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方式，择优选定承包单位。</w:t>
      </w:r>
    </w:p>
    <w:p>
      <w:pPr>
        <w:widowControl/>
        <w:shd w:val="clear" w:color="auto" w:fill="FFFFFF"/>
        <w:spacing w:line="560" w:lineRule="atLeast"/>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一、</w:t>
      </w:r>
      <w:r>
        <w:rPr>
          <w:rFonts w:hint="eastAsia" w:ascii="仿宋" w:hAnsi="仿宋" w:eastAsia="仿宋" w:cs="宋体"/>
          <w:b/>
          <w:bCs/>
          <w:color w:val="333333"/>
          <w:kern w:val="0"/>
          <w:sz w:val="24"/>
          <w:szCs w:val="24"/>
        </w:rPr>
        <w:t>采购项目名称及编号</w:t>
      </w:r>
    </w:p>
    <w:p>
      <w:pPr>
        <w:widowControl/>
        <w:shd w:val="clear" w:color="auto" w:fill="FFFFFF"/>
        <w:spacing w:line="56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项目名称：</w:t>
      </w:r>
      <w:r>
        <w:rPr>
          <w:rFonts w:hint="eastAsia" w:ascii="仿宋" w:hAnsi="仿宋" w:eastAsia="仿宋" w:cs="宋体"/>
          <w:b/>
          <w:bCs/>
          <w:color w:val="333333"/>
          <w:kern w:val="0"/>
          <w:sz w:val="24"/>
          <w:szCs w:val="24"/>
          <w:lang w:eastAsia="zh-CN"/>
        </w:rPr>
        <w:t>如皋生态环境局食堂改造</w:t>
      </w:r>
      <w:r>
        <w:rPr>
          <w:rFonts w:hint="eastAsia" w:ascii="仿宋" w:hAnsi="仿宋" w:eastAsia="仿宋" w:cs="宋体"/>
          <w:b/>
          <w:bCs/>
          <w:color w:val="333333"/>
          <w:kern w:val="0"/>
          <w:sz w:val="24"/>
          <w:szCs w:val="24"/>
        </w:rPr>
        <w:t>采购项目</w:t>
      </w:r>
    </w:p>
    <w:p>
      <w:pPr>
        <w:widowControl/>
        <w:shd w:val="clear" w:color="auto" w:fill="FFFFFF"/>
        <w:spacing w:line="42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二、采购项目说明及预算金额</w:t>
      </w:r>
    </w:p>
    <w:p>
      <w:pPr>
        <w:widowControl/>
        <w:shd w:val="clear" w:color="auto" w:fill="FFFFFF"/>
        <w:ind w:firstLine="104"/>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3"/>
          <w:szCs w:val="23"/>
        </w:rPr>
        <w:t>2.1</w:t>
      </w:r>
      <w:r>
        <w:rPr>
          <w:rFonts w:hint="eastAsia" w:ascii="仿宋" w:hAnsi="仿宋" w:eastAsia="仿宋" w:cs="宋体"/>
          <w:b/>
          <w:bCs/>
          <w:color w:val="333333"/>
          <w:kern w:val="0"/>
          <w:sz w:val="23"/>
          <w:szCs w:val="23"/>
          <w:lang w:eastAsia="zh-CN"/>
        </w:rPr>
        <w:t>谈判</w:t>
      </w:r>
      <w:r>
        <w:rPr>
          <w:rFonts w:hint="eastAsia" w:ascii="仿宋" w:hAnsi="仿宋" w:eastAsia="仿宋" w:cs="宋体"/>
          <w:b/>
          <w:bCs/>
          <w:color w:val="333333"/>
          <w:kern w:val="0"/>
          <w:sz w:val="23"/>
          <w:szCs w:val="23"/>
        </w:rPr>
        <w:t>及采购范围</w:t>
      </w:r>
      <w:r>
        <w:rPr>
          <w:rFonts w:hint="eastAsia" w:ascii="仿宋" w:hAnsi="仿宋" w:eastAsia="仿宋" w:cs="宋体"/>
          <w:color w:val="333333"/>
          <w:kern w:val="0"/>
          <w:sz w:val="23"/>
          <w:szCs w:val="23"/>
        </w:rPr>
        <w:t>：</w:t>
      </w:r>
    </w:p>
    <w:p>
      <w:pPr>
        <w:widowControl/>
        <w:shd w:val="clear" w:color="auto" w:fill="FFFFFF"/>
        <w:spacing w:line="560" w:lineRule="atLeast"/>
        <w:ind w:firstLine="480"/>
        <w:jc w:val="left"/>
        <w:rPr>
          <w:rFonts w:hint="eastAsia" w:ascii="微软雅黑" w:hAnsi="微软雅黑" w:eastAsia="仿宋" w:cs="宋体"/>
          <w:color w:val="333333"/>
          <w:kern w:val="0"/>
          <w:szCs w:val="21"/>
          <w:lang w:eastAsia="zh-CN"/>
        </w:rPr>
      </w:pPr>
      <w:r>
        <w:rPr>
          <w:rFonts w:hint="eastAsia" w:ascii="仿宋" w:hAnsi="仿宋" w:eastAsia="仿宋" w:cs="宋体"/>
          <w:color w:val="333333"/>
          <w:kern w:val="0"/>
          <w:sz w:val="24"/>
          <w:szCs w:val="24"/>
        </w:rPr>
        <w:t>本服务具体工作内容如下：</w:t>
      </w:r>
      <w:r>
        <w:rPr>
          <w:rFonts w:hint="eastAsia" w:ascii="仿宋" w:hAnsi="仿宋" w:eastAsia="仿宋" w:cs="宋体"/>
          <w:color w:val="333333"/>
          <w:kern w:val="0"/>
          <w:sz w:val="24"/>
          <w:szCs w:val="24"/>
          <w:lang w:eastAsia="zh-CN"/>
        </w:rPr>
        <w:t>对</w:t>
      </w:r>
      <w:r>
        <w:rPr>
          <w:rFonts w:hint="eastAsia" w:ascii="仿宋" w:hAnsi="仿宋" w:eastAsia="仿宋" w:cs="宋体"/>
          <w:b/>
          <w:bCs/>
          <w:color w:val="333333"/>
          <w:kern w:val="0"/>
          <w:sz w:val="24"/>
          <w:szCs w:val="24"/>
          <w:lang w:eastAsia="zh-CN"/>
        </w:rPr>
        <w:t>如皋生态环境局食堂改造</w:t>
      </w:r>
      <w:bookmarkStart w:id="1" w:name="_GoBack"/>
      <w:bookmarkEnd w:id="1"/>
      <w:r>
        <w:rPr>
          <w:rFonts w:hint="eastAsia" w:ascii="仿宋" w:hAnsi="仿宋" w:eastAsia="仿宋" w:cs="宋体"/>
          <w:b/>
          <w:bCs/>
          <w:color w:val="333333"/>
          <w:kern w:val="0"/>
          <w:sz w:val="24"/>
          <w:szCs w:val="24"/>
          <w:lang w:eastAsia="zh-CN"/>
        </w:rPr>
        <w:t>。</w:t>
      </w:r>
    </w:p>
    <w:p>
      <w:pPr>
        <w:widowControl/>
        <w:shd w:val="clear" w:color="auto" w:fill="FFFFFF"/>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2.2</w:t>
      </w:r>
      <w:r>
        <w:rPr>
          <w:rFonts w:ascii="Calibri" w:hAnsi="Calibri" w:eastAsia="仿宋" w:cs="Calibri"/>
          <w:b/>
          <w:bCs/>
          <w:color w:val="333333"/>
          <w:kern w:val="0"/>
          <w:sz w:val="24"/>
          <w:szCs w:val="24"/>
        </w:rPr>
        <w:t> </w:t>
      </w:r>
      <w:r>
        <w:rPr>
          <w:rFonts w:hint="eastAsia" w:ascii="仿宋" w:hAnsi="仿宋" w:eastAsia="仿宋" w:cs="宋体"/>
          <w:b/>
          <w:bCs/>
          <w:color w:val="333333"/>
          <w:kern w:val="0"/>
          <w:sz w:val="24"/>
          <w:szCs w:val="24"/>
        </w:rPr>
        <w:t>服务地点：</w:t>
      </w:r>
      <w:r>
        <w:rPr>
          <w:rFonts w:hint="eastAsia" w:ascii="仿宋" w:hAnsi="仿宋" w:eastAsia="仿宋" w:cs="宋体"/>
          <w:color w:val="333333"/>
          <w:kern w:val="0"/>
          <w:sz w:val="24"/>
          <w:szCs w:val="24"/>
          <w:lang w:eastAsia="zh-CN"/>
        </w:rPr>
        <w:t>如皋生态环境局</w:t>
      </w:r>
    </w:p>
    <w:p>
      <w:pPr>
        <w:widowControl/>
        <w:shd w:val="clear" w:color="auto" w:fill="FFFFFF"/>
        <w:spacing w:line="500" w:lineRule="atLeast"/>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2.3</w:t>
      </w:r>
      <w:r>
        <w:rPr>
          <w:rFonts w:ascii="Calibri" w:hAnsi="Calibri" w:eastAsia="仿宋" w:cs="Calibri"/>
          <w:b/>
          <w:bCs/>
          <w:color w:val="333333"/>
          <w:kern w:val="0"/>
          <w:sz w:val="24"/>
          <w:szCs w:val="24"/>
        </w:rPr>
        <w:t> </w:t>
      </w:r>
      <w:r>
        <w:rPr>
          <w:rFonts w:hint="eastAsia" w:ascii="仿宋" w:hAnsi="仿宋" w:eastAsia="仿宋" w:cs="宋体"/>
          <w:b/>
          <w:bCs/>
          <w:color w:val="333333"/>
          <w:kern w:val="0"/>
          <w:sz w:val="24"/>
          <w:szCs w:val="24"/>
        </w:rPr>
        <w:t>服务期限：</w:t>
      </w:r>
      <w:r>
        <w:rPr>
          <w:rFonts w:hint="eastAsia" w:ascii="仿宋" w:hAnsi="仿宋" w:eastAsia="仿宋" w:cs="宋体"/>
          <w:color w:val="333333"/>
          <w:kern w:val="0"/>
          <w:sz w:val="23"/>
          <w:szCs w:val="23"/>
        </w:rPr>
        <w:t>自本合同签订之日起</w:t>
      </w:r>
      <w:r>
        <w:rPr>
          <w:rFonts w:hint="eastAsia" w:ascii="仿宋" w:hAnsi="仿宋" w:eastAsia="仿宋" w:cs="宋体"/>
          <w:color w:val="333333"/>
          <w:kern w:val="0"/>
          <w:sz w:val="23"/>
          <w:szCs w:val="23"/>
          <w:lang w:eastAsia="zh-CN"/>
        </w:rPr>
        <w:t>十</w:t>
      </w:r>
      <w:r>
        <w:rPr>
          <w:rFonts w:hint="eastAsia" w:ascii="仿宋" w:hAnsi="仿宋" w:eastAsia="仿宋" w:cs="宋体"/>
          <w:color w:val="333333"/>
          <w:kern w:val="0"/>
          <w:sz w:val="23"/>
          <w:szCs w:val="23"/>
        </w:rPr>
        <w:t>日内</w:t>
      </w:r>
      <w:r>
        <w:rPr>
          <w:rFonts w:hint="eastAsia" w:ascii="仿宋" w:hAnsi="仿宋" w:eastAsia="仿宋" w:cs="宋体"/>
          <w:color w:val="333333"/>
          <w:kern w:val="0"/>
          <w:sz w:val="23"/>
          <w:szCs w:val="23"/>
          <w:lang w:eastAsia="zh-CN"/>
        </w:rPr>
        <w:t>结束。并通过本单位组织的验收。</w:t>
      </w:r>
    </w:p>
    <w:p>
      <w:pPr>
        <w:widowControl/>
        <w:shd w:val="clear" w:color="auto" w:fill="FFFFFF"/>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2.4 标段划分：</w:t>
      </w:r>
      <w:r>
        <w:rPr>
          <w:rFonts w:ascii="Calibri" w:hAnsi="Calibri" w:eastAsia="仿宋" w:cs="Calibri"/>
          <w:color w:val="333333"/>
          <w:kern w:val="0"/>
          <w:sz w:val="24"/>
          <w:szCs w:val="24"/>
        </w:rPr>
        <w:t> </w:t>
      </w:r>
      <w:r>
        <w:rPr>
          <w:rFonts w:hint="eastAsia" w:ascii="仿宋" w:hAnsi="仿宋" w:eastAsia="仿宋" w:cs="宋体"/>
          <w:color w:val="333333"/>
          <w:kern w:val="0"/>
          <w:sz w:val="24"/>
          <w:szCs w:val="24"/>
          <w:lang w:eastAsia="zh-CN"/>
        </w:rPr>
        <w:t>一</w:t>
      </w:r>
      <w:r>
        <w:rPr>
          <w:rFonts w:hint="eastAsia" w:ascii="仿宋" w:hAnsi="仿宋" w:eastAsia="仿宋" w:cs="宋体"/>
          <w:color w:val="333333"/>
          <w:kern w:val="0"/>
          <w:sz w:val="24"/>
          <w:szCs w:val="24"/>
        </w:rPr>
        <w:t>个标段。</w:t>
      </w:r>
    </w:p>
    <w:p>
      <w:pPr>
        <w:widowControl/>
        <w:shd w:val="clear" w:color="auto" w:fill="FFFFFF"/>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2.5本项目预算金额及报价要求：</w:t>
      </w:r>
    </w:p>
    <w:p>
      <w:pPr>
        <w:widowControl/>
        <w:shd w:val="clear" w:color="auto" w:fill="FFFFFF"/>
        <w:spacing w:line="560" w:lineRule="atLeast"/>
        <w:ind w:firstLine="480"/>
        <w:jc w:val="left"/>
        <w:rPr>
          <w:rFonts w:hint="eastAsia" w:ascii="仿宋" w:hAnsi="仿宋" w:eastAsia="仿宋" w:cs="宋体"/>
          <w:color w:val="333333"/>
          <w:kern w:val="0"/>
          <w:sz w:val="24"/>
          <w:szCs w:val="24"/>
          <w:lang w:eastAsia="zh-CN"/>
        </w:rPr>
      </w:pPr>
      <w:r>
        <w:rPr>
          <w:rFonts w:hint="eastAsia" w:ascii="仿宋" w:hAnsi="仿宋" w:eastAsia="仿宋" w:cs="宋体"/>
          <w:color w:val="333333"/>
          <w:kern w:val="0"/>
          <w:sz w:val="24"/>
          <w:szCs w:val="24"/>
          <w:lang w:eastAsia="zh-CN"/>
        </w:rPr>
        <w:t>本项目根据单位要求，对原职工食堂进行改扩建。</w:t>
      </w:r>
    </w:p>
    <w:p>
      <w:pPr>
        <w:widowControl/>
        <w:shd w:val="clear" w:color="auto" w:fill="FFFFFF"/>
        <w:jc w:val="left"/>
        <w:rPr>
          <w:rFonts w:hint="default" w:ascii="仿宋" w:hAnsi="仿宋" w:eastAsia="仿宋" w:cs="宋体"/>
          <w:b/>
          <w:bCs/>
          <w:color w:val="333333"/>
          <w:kern w:val="0"/>
          <w:sz w:val="24"/>
          <w:szCs w:val="24"/>
          <w:lang w:val="en-US" w:eastAsia="zh-CN"/>
        </w:rPr>
      </w:pPr>
      <w:r>
        <w:rPr>
          <w:rFonts w:hint="eastAsia" w:ascii="仿宋" w:hAnsi="仿宋" w:eastAsia="仿宋" w:cs="宋体"/>
          <w:b/>
          <w:bCs/>
          <w:color w:val="333333"/>
          <w:kern w:val="0"/>
          <w:sz w:val="24"/>
          <w:szCs w:val="24"/>
          <w:lang w:val="en-US" w:eastAsia="zh-CN"/>
        </w:rPr>
        <w:t>2.6预算金额：5.5万元。</w:t>
      </w:r>
    </w:p>
    <w:p>
      <w:pPr>
        <w:widowControl/>
        <w:shd w:val="clear" w:color="auto" w:fill="FFFFFF"/>
        <w:spacing w:line="560" w:lineRule="atLeast"/>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三、合格</w:t>
      </w:r>
      <w:r>
        <w:rPr>
          <w:rFonts w:hint="eastAsia" w:ascii="仿宋" w:hAnsi="仿宋" w:eastAsia="仿宋" w:cs="宋体"/>
          <w:b/>
          <w:bCs/>
          <w:color w:val="333333"/>
          <w:kern w:val="0"/>
          <w:sz w:val="24"/>
          <w:szCs w:val="24"/>
          <w:lang w:eastAsia="zh-CN"/>
        </w:rPr>
        <w:t>谈判</w:t>
      </w:r>
      <w:r>
        <w:rPr>
          <w:rFonts w:hint="eastAsia" w:ascii="仿宋" w:hAnsi="仿宋" w:eastAsia="仿宋" w:cs="宋体"/>
          <w:b/>
          <w:bCs/>
          <w:color w:val="333333"/>
          <w:kern w:val="0"/>
          <w:sz w:val="24"/>
          <w:szCs w:val="24"/>
        </w:rPr>
        <w:t>供应商资格要求</w:t>
      </w:r>
    </w:p>
    <w:p>
      <w:pPr>
        <w:widowControl/>
        <w:shd w:val="clear" w:color="auto" w:fill="FFFFFF"/>
        <w:spacing w:line="440" w:lineRule="atLeast"/>
        <w:ind w:firstLine="460"/>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3"/>
          <w:szCs w:val="23"/>
        </w:rPr>
        <w:t>（一）</w:t>
      </w:r>
      <w:r>
        <w:rPr>
          <w:rFonts w:hint="eastAsia" w:ascii="仿宋" w:hAnsi="仿宋" w:eastAsia="仿宋" w:cs="宋体"/>
          <w:b/>
          <w:bCs/>
          <w:color w:val="333333"/>
          <w:kern w:val="0"/>
          <w:sz w:val="24"/>
          <w:szCs w:val="24"/>
        </w:rPr>
        <w:t>参加本次采购的</w:t>
      </w:r>
      <w:r>
        <w:rPr>
          <w:rFonts w:hint="eastAsia" w:ascii="仿宋" w:hAnsi="仿宋" w:eastAsia="仿宋" w:cs="宋体"/>
          <w:b/>
          <w:bCs/>
          <w:color w:val="333333"/>
          <w:kern w:val="0"/>
          <w:sz w:val="24"/>
          <w:szCs w:val="24"/>
          <w:lang w:eastAsia="zh-CN"/>
        </w:rPr>
        <w:t>谈判</w:t>
      </w:r>
      <w:r>
        <w:rPr>
          <w:rFonts w:hint="eastAsia" w:ascii="仿宋" w:hAnsi="仿宋" w:eastAsia="仿宋" w:cs="宋体"/>
          <w:b/>
          <w:bCs/>
          <w:color w:val="333333"/>
          <w:kern w:val="0"/>
          <w:sz w:val="24"/>
          <w:szCs w:val="24"/>
        </w:rPr>
        <w:t>供应商必须符合政府采购法第二十二条规定的基本资格条件</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1、具有独立承担民事责任的能力；</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lang w:val="en-US" w:eastAsia="zh-CN"/>
        </w:rPr>
        <w:t>2</w:t>
      </w:r>
      <w:r>
        <w:rPr>
          <w:rFonts w:hint="eastAsia" w:ascii="仿宋" w:hAnsi="仿宋" w:eastAsia="仿宋" w:cs="宋体"/>
          <w:color w:val="333333"/>
          <w:kern w:val="0"/>
          <w:sz w:val="24"/>
          <w:szCs w:val="24"/>
        </w:rPr>
        <w:t>、具有履行合同所必须的设备和专业技术能力；</w:t>
      </w:r>
    </w:p>
    <w:p>
      <w:pPr>
        <w:widowControl/>
        <w:shd w:val="clear" w:color="auto" w:fill="FFFFFF"/>
        <w:spacing w:line="500" w:lineRule="atLeast"/>
        <w:ind w:firstLine="480"/>
        <w:jc w:val="left"/>
        <w:rPr>
          <w:rFonts w:hint="eastAsia" w:ascii="仿宋" w:hAnsi="仿宋" w:eastAsia="仿宋" w:cs="宋体"/>
          <w:color w:val="333333"/>
          <w:kern w:val="0"/>
          <w:sz w:val="24"/>
          <w:szCs w:val="24"/>
        </w:rPr>
      </w:pPr>
      <w:r>
        <w:rPr>
          <w:rFonts w:hint="eastAsia" w:ascii="仿宋" w:hAnsi="仿宋" w:eastAsia="仿宋" w:cs="宋体"/>
          <w:color w:val="333333"/>
          <w:kern w:val="0"/>
          <w:sz w:val="24"/>
          <w:szCs w:val="24"/>
          <w:lang w:val="en-US" w:eastAsia="zh-CN"/>
        </w:rPr>
        <w:t>3</w:t>
      </w:r>
      <w:r>
        <w:rPr>
          <w:rFonts w:hint="eastAsia" w:ascii="仿宋" w:hAnsi="仿宋" w:eastAsia="仿宋" w:cs="宋体"/>
          <w:color w:val="333333"/>
          <w:kern w:val="0"/>
          <w:sz w:val="24"/>
          <w:szCs w:val="24"/>
        </w:rPr>
        <w:t>、参加政府采购活动近三年内，在经营活动中没有重大违法记录。</w:t>
      </w:r>
    </w:p>
    <w:p>
      <w:pPr>
        <w:widowControl/>
        <w:shd w:val="clear" w:color="auto" w:fill="FFFFFF"/>
        <w:spacing w:before="466" w:after="450"/>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（二）采购供应商其他要求：</w:t>
      </w:r>
    </w:p>
    <w:p>
      <w:pPr>
        <w:widowControl/>
        <w:shd w:val="clear" w:color="auto" w:fill="FFFFFF"/>
        <w:spacing w:before="466" w:after="450"/>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1、</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供应商法定代表人开具的对本项目授权委托书及授权代表身份证证明:</w:t>
      </w:r>
      <w:r>
        <w:rPr>
          <w:rFonts w:ascii="Calibri" w:hAnsi="Calibri" w:eastAsia="仿宋" w:cs="Calibri"/>
          <w:color w:val="333333"/>
          <w:kern w:val="0"/>
          <w:sz w:val="24"/>
          <w:szCs w:val="24"/>
        </w:rPr>
        <w:t> </w:t>
      </w:r>
      <w:r>
        <w:rPr>
          <w:rFonts w:hint="eastAsia" w:ascii="仿宋" w:hAnsi="仿宋" w:eastAsia="仿宋" w:cs="宋体"/>
          <w:color w:val="333333"/>
          <w:kern w:val="0"/>
          <w:sz w:val="24"/>
          <w:szCs w:val="24"/>
        </w:rPr>
        <w:t>法定代表人参加项目</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的，须提供法定代表人身份证明书原件；非法定代表人参加的，必须提供法定代表人签名或盖章的授权委托书原件及被授权代表身份证</w:t>
      </w:r>
      <w:r>
        <w:rPr>
          <w:rFonts w:hint="eastAsia" w:ascii="仿宋" w:hAnsi="仿宋" w:eastAsia="仿宋" w:cs="宋体"/>
          <w:color w:val="333333"/>
          <w:kern w:val="0"/>
          <w:sz w:val="24"/>
          <w:szCs w:val="24"/>
          <w:lang w:eastAsia="zh-CN"/>
        </w:rPr>
        <w:t>原</w:t>
      </w:r>
      <w:r>
        <w:rPr>
          <w:rFonts w:hint="eastAsia" w:ascii="仿宋" w:hAnsi="仿宋" w:eastAsia="仿宋" w:cs="宋体"/>
          <w:color w:val="333333"/>
          <w:kern w:val="0"/>
          <w:sz w:val="24"/>
          <w:szCs w:val="24"/>
        </w:rPr>
        <w:t>件。</w:t>
      </w:r>
    </w:p>
    <w:p>
      <w:pPr>
        <w:widowControl/>
        <w:shd w:val="clear" w:color="auto" w:fill="FFFFFF"/>
        <w:spacing w:before="466" w:after="450"/>
        <w:ind w:firstLine="480"/>
        <w:jc w:val="left"/>
        <w:rPr>
          <w:rFonts w:hint="eastAsia" w:ascii="仿宋" w:hAnsi="仿宋" w:eastAsia="仿宋" w:cs="宋体"/>
          <w:color w:val="333333"/>
          <w:kern w:val="0"/>
          <w:sz w:val="24"/>
          <w:szCs w:val="24"/>
        </w:rPr>
      </w:pPr>
      <w:r>
        <w:rPr>
          <w:rFonts w:hint="eastAsia" w:ascii="仿宋" w:hAnsi="仿宋" w:eastAsia="仿宋" w:cs="宋体"/>
          <w:color w:val="333333"/>
          <w:kern w:val="0"/>
          <w:sz w:val="24"/>
          <w:szCs w:val="24"/>
        </w:rPr>
        <w:t>2、</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供应商有效的企业营业执照（副本），营业执照范围需包含：</w:t>
      </w:r>
      <w:r>
        <w:rPr>
          <w:rFonts w:hint="eastAsia" w:ascii="仿宋" w:hAnsi="仿宋" w:eastAsia="仿宋" w:cs="宋体"/>
          <w:color w:val="333333"/>
          <w:kern w:val="0"/>
          <w:sz w:val="24"/>
          <w:szCs w:val="24"/>
          <w:lang w:eastAsia="zh-CN"/>
        </w:rPr>
        <w:t>装修</w:t>
      </w:r>
    </w:p>
    <w:p>
      <w:pPr>
        <w:widowControl/>
        <w:shd w:val="clear" w:color="auto" w:fill="FFFFFF"/>
        <w:spacing w:before="466" w:after="450"/>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3、</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供应商未列入经营异常名录或严重违法失信企业名单证明材料：</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需提供企业信用查询结果（企业信用可以从“国家企业信用信息公示系统http://www.gsxt.gov.cn/index.html”或“信用中国（https://www.creditchina.gov.cn/”进入查询自行打印)，查询结果有效期须在自本项目公告发布之日起至本项目</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投标截止日内有效。提供以上网页的</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供应商单位企业信用的截图，未提供截图或失信的供应商资格审查均不予通过。</w:t>
      </w:r>
    </w:p>
    <w:p>
      <w:pPr>
        <w:widowControl/>
        <w:shd w:val="clear" w:color="auto" w:fill="FFFFFF"/>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4、具备独立完成</w:t>
      </w:r>
      <w:r>
        <w:rPr>
          <w:rFonts w:hint="eastAsia" w:ascii="仿宋" w:hAnsi="仿宋" w:eastAsia="仿宋" w:cs="宋体"/>
          <w:color w:val="333333"/>
          <w:kern w:val="0"/>
          <w:sz w:val="24"/>
          <w:szCs w:val="24"/>
          <w:lang w:eastAsia="zh-CN"/>
        </w:rPr>
        <w:t>施工</w:t>
      </w:r>
      <w:r>
        <w:rPr>
          <w:rFonts w:hint="eastAsia" w:ascii="仿宋" w:hAnsi="仿宋" w:eastAsia="仿宋" w:cs="宋体"/>
          <w:color w:val="333333"/>
          <w:kern w:val="0"/>
          <w:sz w:val="24"/>
          <w:szCs w:val="24"/>
        </w:rPr>
        <w:t>的能力；</w:t>
      </w:r>
    </w:p>
    <w:p>
      <w:pPr>
        <w:widowControl/>
        <w:shd w:val="clear" w:color="auto" w:fill="FFFFFF"/>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5、资格响应函（按</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文件第五章后附格式）</w:t>
      </w:r>
    </w:p>
    <w:p>
      <w:pPr>
        <w:widowControl/>
        <w:shd w:val="clear" w:color="auto" w:fill="FFFFFF"/>
        <w:spacing w:before="466" w:after="450"/>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以上未尽之处详见第五章资格审查表。</w:t>
      </w:r>
    </w:p>
    <w:p>
      <w:pPr>
        <w:widowControl/>
        <w:shd w:val="clear" w:color="auto" w:fill="FFFFFF"/>
        <w:spacing w:before="466" w:after="450"/>
        <w:ind w:firstLine="42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Cs w:val="21"/>
        </w:rPr>
        <w:t>（</w:t>
      </w:r>
      <w:r>
        <w:rPr>
          <w:rFonts w:hint="eastAsia" w:ascii="仿宋" w:hAnsi="仿宋" w:eastAsia="仿宋" w:cs="宋体"/>
          <w:b/>
          <w:bCs/>
          <w:color w:val="333333"/>
          <w:kern w:val="0"/>
          <w:sz w:val="24"/>
          <w:szCs w:val="24"/>
        </w:rPr>
        <w:t>四）本项目不接受联合体参与；</w:t>
      </w:r>
    </w:p>
    <w:p>
      <w:pPr>
        <w:widowControl/>
        <w:shd w:val="clear" w:color="auto" w:fill="FFFFFF"/>
        <w:spacing w:line="42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（五）拒绝以下</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供应商参与投标：</w:t>
      </w:r>
    </w:p>
    <w:p>
      <w:pPr>
        <w:widowControl/>
        <w:shd w:val="clear" w:color="auto" w:fill="FFFFFF"/>
        <w:spacing w:line="42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供应商之间存在下列互为关联关系的情形之一的，不得同时参加本项目投标：</w:t>
      </w:r>
    </w:p>
    <w:p>
      <w:pPr>
        <w:widowControl/>
        <w:shd w:val="clear" w:color="auto" w:fill="FFFFFF"/>
        <w:spacing w:line="42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(1)</w:t>
      </w:r>
      <w:r>
        <w:rPr>
          <w:rFonts w:ascii="Calibri" w:hAnsi="Calibri" w:eastAsia="仿宋" w:cs="Calibri"/>
          <w:color w:val="333333"/>
          <w:kern w:val="0"/>
          <w:sz w:val="24"/>
          <w:szCs w:val="24"/>
        </w:rPr>
        <w:t> </w:t>
      </w:r>
      <w:r>
        <w:rPr>
          <w:rFonts w:hint="eastAsia" w:ascii="仿宋" w:hAnsi="仿宋" w:eastAsia="仿宋" w:cs="宋体"/>
          <w:color w:val="333333"/>
          <w:kern w:val="0"/>
          <w:sz w:val="24"/>
          <w:szCs w:val="24"/>
        </w:rPr>
        <w:t>法定代表人为同一人的两个及两个以上法人；</w:t>
      </w:r>
    </w:p>
    <w:p>
      <w:pPr>
        <w:widowControl/>
        <w:shd w:val="clear" w:color="auto" w:fill="FFFFFF"/>
        <w:spacing w:line="42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(2)</w:t>
      </w:r>
      <w:r>
        <w:rPr>
          <w:rFonts w:ascii="Calibri" w:hAnsi="Calibri" w:eastAsia="仿宋" w:cs="Calibri"/>
          <w:color w:val="333333"/>
          <w:kern w:val="0"/>
          <w:sz w:val="24"/>
          <w:szCs w:val="24"/>
        </w:rPr>
        <w:t> </w:t>
      </w:r>
      <w:r>
        <w:rPr>
          <w:rFonts w:hint="eastAsia" w:ascii="仿宋" w:hAnsi="仿宋" w:eastAsia="仿宋" w:cs="宋体"/>
          <w:color w:val="333333"/>
          <w:kern w:val="0"/>
          <w:sz w:val="24"/>
          <w:szCs w:val="24"/>
        </w:rPr>
        <w:t>母公司、直接或间接持股50％及以上的被投资公司；</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四、公告期限</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自本邀请公告在“</w:t>
      </w:r>
      <w:r>
        <w:rPr>
          <w:rFonts w:hint="eastAsia" w:ascii="仿宋" w:hAnsi="仿宋" w:eastAsia="仿宋" w:cs="宋体"/>
          <w:color w:val="333333"/>
          <w:kern w:val="0"/>
          <w:sz w:val="24"/>
          <w:szCs w:val="24"/>
          <w:lang w:eastAsia="zh-CN"/>
        </w:rPr>
        <w:t>如皋生态环境局</w:t>
      </w:r>
      <w:r>
        <w:rPr>
          <w:rFonts w:hint="eastAsia" w:ascii="仿宋" w:hAnsi="仿宋" w:eastAsia="仿宋" w:cs="宋体"/>
          <w:color w:val="333333"/>
          <w:kern w:val="0"/>
          <w:sz w:val="24"/>
          <w:szCs w:val="24"/>
        </w:rPr>
        <w:t>”</w:t>
      </w:r>
      <w:r>
        <w:rPr>
          <w:rFonts w:hint="eastAsia" w:ascii="仿宋" w:hAnsi="仿宋" w:eastAsia="仿宋" w:cs="宋体"/>
          <w:color w:val="333333"/>
          <w:kern w:val="0"/>
          <w:sz w:val="24"/>
          <w:szCs w:val="24"/>
          <w:lang w:eastAsia="zh-CN"/>
        </w:rPr>
        <w:t>政府网站</w:t>
      </w:r>
      <w:r>
        <w:rPr>
          <w:rFonts w:hint="eastAsia" w:ascii="仿宋" w:hAnsi="仿宋" w:eastAsia="仿宋" w:cs="宋体"/>
          <w:color w:val="333333"/>
          <w:kern w:val="0"/>
          <w:sz w:val="24"/>
          <w:szCs w:val="24"/>
        </w:rPr>
        <w:t>发布之日起</w:t>
      </w:r>
      <w:r>
        <w:rPr>
          <w:rFonts w:hint="eastAsia" w:ascii="仿宋" w:hAnsi="仿宋" w:eastAsia="仿宋" w:cs="宋体"/>
          <w:color w:val="333333"/>
          <w:kern w:val="0"/>
          <w:sz w:val="24"/>
          <w:szCs w:val="24"/>
          <w:lang w:val="en-US" w:eastAsia="zh-CN"/>
        </w:rPr>
        <w:t>7</w:t>
      </w:r>
      <w:r>
        <w:rPr>
          <w:rFonts w:hint="eastAsia" w:ascii="仿宋" w:hAnsi="仿宋" w:eastAsia="仿宋" w:cs="宋体"/>
          <w:color w:val="333333"/>
          <w:kern w:val="0"/>
          <w:sz w:val="24"/>
          <w:szCs w:val="24"/>
        </w:rPr>
        <w:t>日。</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五、</w:t>
      </w:r>
      <w:r>
        <w:rPr>
          <w:rFonts w:hint="eastAsia" w:ascii="仿宋" w:hAnsi="仿宋" w:eastAsia="仿宋" w:cs="宋体"/>
          <w:b/>
          <w:bCs/>
          <w:color w:val="333333"/>
          <w:kern w:val="0"/>
          <w:sz w:val="24"/>
          <w:szCs w:val="24"/>
          <w:lang w:eastAsia="zh-CN"/>
        </w:rPr>
        <w:t>谈判</w:t>
      </w:r>
      <w:r>
        <w:rPr>
          <w:rFonts w:hint="eastAsia" w:ascii="仿宋" w:hAnsi="仿宋" w:eastAsia="仿宋" w:cs="宋体"/>
          <w:b/>
          <w:bCs/>
          <w:color w:val="333333"/>
          <w:kern w:val="0"/>
          <w:sz w:val="24"/>
          <w:szCs w:val="24"/>
        </w:rPr>
        <w:t>保证金</w:t>
      </w:r>
    </w:p>
    <w:p>
      <w:pPr>
        <w:widowControl/>
        <w:shd w:val="clear" w:color="auto" w:fill="FFFFFF"/>
        <w:spacing w:line="4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5.1本项目</w:t>
      </w:r>
      <w:r>
        <w:rPr>
          <w:rFonts w:hint="eastAsia" w:ascii="仿宋" w:hAnsi="仿宋" w:eastAsia="仿宋" w:cs="宋体"/>
          <w:color w:val="333333"/>
          <w:kern w:val="0"/>
          <w:sz w:val="24"/>
          <w:szCs w:val="24"/>
          <w:lang w:eastAsia="zh-CN"/>
        </w:rPr>
        <w:t>不缴纳保证金。</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六、供应商下载</w:t>
      </w:r>
      <w:r>
        <w:rPr>
          <w:rFonts w:hint="eastAsia" w:ascii="仿宋" w:hAnsi="仿宋" w:eastAsia="仿宋" w:cs="宋体"/>
          <w:b/>
          <w:bCs/>
          <w:color w:val="333333"/>
          <w:kern w:val="0"/>
          <w:sz w:val="24"/>
          <w:szCs w:val="24"/>
          <w:lang w:eastAsia="zh-CN"/>
        </w:rPr>
        <w:t>谈判</w:t>
      </w:r>
      <w:r>
        <w:rPr>
          <w:rFonts w:hint="eastAsia" w:ascii="仿宋" w:hAnsi="仿宋" w:eastAsia="仿宋" w:cs="宋体"/>
          <w:b/>
          <w:bCs/>
          <w:color w:val="333333"/>
          <w:kern w:val="0"/>
          <w:sz w:val="24"/>
          <w:szCs w:val="24"/>
        </w:rPr>
        <w:t>文件、供应商响应文件文件上传与递交</w:t>
      </w:r>
    </w:p>
    <w:p>
      <w:pPr>
        <w:widowControl/>
        <w:shd w:val="clear" w:color="auto" w:fill="FFFFFF"/>
        <w:spacing w:line="420" w:lineRule="atLeast"/>
        <w:ind w:firstLine="480"/>
        <w:jc w:val="left"/>
        <w:rPr>
          <w:rFonts w:hint="eastAsia" w:ascii="仿宋" w:hAnsi="仿宋" w:eastAsia="仿宋" w:cs="宋体"/>
          <w:color w:val="333333"/>
          <w:kern w:val="0"/>
          <w:sz w:val="24"/>
          <w:szCs w:val="24"/>
        </w:rPr>
      </w:pPr>
      <w:r>
        <w:rPr>
          <w:rFonts w:hint="eastAsia" w:ascii="仿宋" w:hAnsi="仿宋" w:eastAsia="仿宋" w:cs="宋体"/>
          <w:color w:val="333333"/>
          <w:kern w:val="0"/>
          <w:sz w:val="24"/>
          <w:szCs w:val="24"/>
        </w:rPr>
        <w:t>报名：自本公告发布之日起即可</w:t>
      </w:r>
      <w:r>
        <w:rPr>
          <w:rFonts w:hint="eastAsia" w:ascii="仿宋" w:hAnsi="仿宋" w:eastAsia="仿宋" w:cs="宋体"/>
          <w:color w:val="333333"/>
          <w:kern w:val="0"/>
          <w:sz w:val="24"/>
          <w:szCs w:val="24"/>
          <w:lang w:eastAsia="zh-CN"/>
        </w:rPr>
        <w:t>向生态环境局办公室</w:t>
      </w:r>
      <w:r>
        <w:rPr>
          <w:rFonts w:hint="eastAsia" w:ascii="仿宋" w:hAnsi="仿宋" w:eastAsia="仿宋" w:cs="宋体"/>
          <w:color w:val="333333"/>
          <w:kern w:val="0"/>
          <w:sz w:val="24"/>
          <w:szCs w:val="24"/>
        </w:rPr>
        <w:t>报名，报名截止时间为202</w:t>
      </w:r>
      <w:r>
        <w:rPr>
          <w:rFonts w:hint="eastAsia" w:ascii="仿宋" w:hAnsi="仿宋" w:eastAsia="仿宋" w:cs="宋体"/>
          <w:color w:val="333333"/>
          <w:kern w:val="0"/>
          <w:sz w:val="24"/>
          <w:szCs w:val="24"/>
          <w:lang w:val="en-US" w:eastAsia="zh-CN"/>
        </w:rPr>
        <w:t>1</w:t>
      </w:r>
      <w:r>
        <w:rPr>
          <w:rFonts w:hint="eastAsia" w:ascii="仿宋" w:hAnsi="仿宋" w:eastAsia="仿宋" w:cs="宋体"/>
          <w:color w:val="333333"/>
          <w:kern w:val="0"/>
          <w:sz w:val="24"/>
          <w:szCs w:val="24"/>
        </w:rPr>
        <w:t>年 </w:t>
      </w:r>
      <w:r>
        <w:rPr>
          <w:rFonts w:hint="eastAsia" w:ascii="仿宋" w:hAnsi="仿宋" w:eastAsia="仿宋" w:cs="宋体"/>
          <w:color w:val="333333"/>
          <w:kern w:val="0"/>
          <w:sz w:val="24"/>
          <w:szCs w:val="24"/>
          <w:lang w:val="en-US" w:eastAsia="zh-CN"/>
        </w:rPr>
        <w:t>9</w:t>
      </w:r>
      <w:r>
        <w:rPr>
          <w:rFonts w:hint="eastAsia" w:ascii="仿宋" w:hAnsi="仿宋" w:eastAsia="仿宋" w:cs="宋体"/>
          <w:color w:val="333333"/>
          <w:kern w:val="0"/>
          <w:sz w:val="24"/>
          <w:szCs w:val="24"/>
        </w:rPr>
        <w:t>月 </w:t>
      </w:r>
      <w:r>
        <w:rPr>
          <w:rFonts w:hint="eastAsia" w:ascii="仿宋" w:hAnsi="仿宋" w:eastAsia="仿宋" w:cs="宋体"/>
          <w:color w:val="333333"/>
          <w:kern w:val="0"/>
          <w:sz w:val="24"/>
          <w:szCs w:val="24"/>
          <w:lang w:val="en-US" w:eastAsia="zh-CN"/>
        </w:rPr>
        <w:t>30</w:t>
      </w:r>
      <w:r>
        <w:rPr>
          <w:rFonts w:hint="eastAsia" w:ascii="仿宋" w:hAnsi="仿宋" w:eastAsia="仿宋" w:cs="宋体"/>
          <w:color w:val="333333"/>
          <w:kern w:val="0"/>
          <w:sz w:val="24"/>
          <w:szCs w:val="24"/>
        </w:rPr>
        <w:t>日</w:t>
      </w:r>
      <w:r>
        <w:rPr>
          <w:rFonts w:hint="eastAsia" w:ascii="仿宋" w:hAnsi="仿宋" w:eastAsia="仿宋" w:cs="宋体"/>
          <w:color w:val="333333"/>
          <w:kern w:val="0"/>
          <w:sz w:val="24"/>
          <w:szCs w:val="24"/>
          <w:lang w:val="en-US" w:eastAsia="zh-CN"/>
        </w:rPr>
        <w:t>10</w:t>
      </w:r>
      <w:r>
        <w:rPr>
          <w:rFonts w:hint="eastAsia" w:ascii="仿宋" w:hAnsi="仿宋" w:eastAsia="仿宋" w:cs="宋体"/>
          <w:color w:val="333333"/>
          <w:kern w:val="0"/>
          <w:sz w:val="24"/>
          <w:szCs w:val="24"/>
        </w:rPr>
        <w:t>时</w:t>
      </w:r>
      <w:r>
        <w:rPr>
          <w:rFonts w:hint="eastAsia" w:ascii="仿宋" w:hAnsi="仿宋" w:eastAsia="仿宋" w:cs="宋体"/>
          <w:color w:val="333333"/>
          <w:kern w:val="0"/>
          <w:sz w:val="24"/>
          <w:szCs w:val="24"/>
          <w:lang w:val="en-US" w:eastAsia="zh-CN"/>
        </w:rPr>
        <w:t>0</w:t>
      </w:r>
      <w:r>
        <w:rPr>
          <w:rFonts w:hint="eastAsia" w:ascii="仿宋" w:hAnsi="仿宋" w:eastAsia="仿宋" w:cs="宋体"/>
          <w:color w:val="333333"/>
          <w:kern w:val="0"/>
          <w:sz w:val="24"/>
          <w:szCs w:val="24"/>
        </w:rPr>
        <w:t>分，逾期不可报名。</w:t>
      </w:r>
    </w:p>
    <w:p>
      <w:pPr>
        <w:widowControl/>
        <w:shd w:val="clear" w:color="auto" w:fill="FFFFFF"/>
        <w:spacing w:line="420" w:lineRule="atLeast"/>
        <w:ind w:firstLine="482" w:firstLineChars="200"/>
        <w:jc w:val="left"/>
        <w:rPr>
          <w:rFonts w:hint="eastAsia" w:ascii="仿宋" w:hAnsi="仿宋" w:eastAsia="仿宋" w:cs="宋体"/>
          <w:color w:val="333333"/>
          <w:kern w:val="0"/>
          <w:sz w:val="24"/>
          <w:szCs w:val="24"/>
        </w:rPr>
      </w:pPr>
      <w:r>
        <w:rPr>
          <w:rFonts w:hint="eastAsia" w:ascii="仿宋" w:hAnsi="仿宋" w:eastAsia="仿宋" w:cs="宋体"/>
          <w:b/>
          <w:bCs/>
          <w:color w:val="333333"/>
          <w:kern w:val="0"/>
          <w:sz w:val="24"/>
          <w:szCs w:val="24"/>
        </w:rPr>
        <w:t>网上报名路径：</w:t>
      </w:r>
      <w:r>
        <w:rPr>
          <w:rFonts w:hint="eastAsia" w:ascii="仿宋" w:hAnsi="仿宋" w:eastAsia="仿宋" w:cs="宋体"/>
          <w:color w:val="333333"/>
          <w:kern w:val="0"/>
          <w:sz w:val="24"/>
          <w:szCs w:val="24"/>
          <w:lang w:eastAsia="zh-CN"/>
        </w:rPr>
        <w:t>办公室现场报名</w:t>
      </w:r>
    </w:p>
    <w:p>
      <w:pPr>
        <w:widowControl/>
        <w:shd w:val="clear" w:color="auto" w:fill="FFFFFF"/>
        <w:spacing w:line="44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6、纸质响应文件接收截止及评审时间、地点：</w:t>
      </w:r>
    </w:p>
    <w:p>
      <w:pPr>
        <w:widowControl/>
        <w:shd w:val="clear" w:color="auto" w:fill="FFFFFF"/>
        <w:spacing w:line="440" w:lineRule="atLeast"/>
        <w:ind w:firstLine="460"/>
        <w:jc w:val="left"/>
        <w:rPr>
          <w:rFonts w:hint="eastAsia" w:ascii="微软雅黑" w:hAnsi="微软雅黑" w:eastAsia="微软雅黑" w:cs="宋体"/>
          <w:color w:val="FF0000"/>
          <w:kern w:val="0"/>
          <w:szCs w:val="21"/>
        </w:rPr>
      </w:pPr>
      <w:r>
        <w:rPr>
          <w:rFonts w:hint="eastAsia" w:ascii="仿宋" w:hAnsi="仿宋" w:eastAsia="仿宋" w:cs="宋体"/>
          <w:color w:val="333333"/>
          <w:kern w:val="0"/>
          <w:sz w:val="24"/>
          <w:szCs w:val="24"/>
        </w:rPr>
        <w:t>时间：202</w:t>
      </w:r>
      <w:r>
        <w:rPr>
          <w:rFonts w:hint="eastAsia" w:ascii="仿宋" w:hAnsi="仿宋" w:eastAsia="仿宋" w:cs="宋体"/>
          <w:color w:val="333333"/>
          <w:kern w:val="0"/>
          <w:sz w:val="24"/>
          <w:szCs w:val="24"/>
          <w:lang w:val="en-US" w:eastAsia="zh-CN"/>
        </w:rPr>
        <w:t>1</w:t>
      </w:r>
      <w:r>
        <w:rPr>
          <w:rFonts w:hint="eastAsia" w:ascii="仿宋" w:hAnsi="仿宋" w:eastAsia="仿宋" w:cs="宋体"/>
          <w:color w:val="333333"/>
          <w:kern w:val="0"/>
          <w:sz w:val="24"/>
          <w:szCs w:val="24"/>
        </w:rPr>
        <w:t>年</w:t>
      </w:r>
      <w:r>
        <w:rPr>
          <w:rFonts w:hint="eastAsia" w:ascii="仿宋" w:hAnsi="仿宋" w:eastAsia="仿宋" w:cs="宋体"/>
          <w:color w:val="333333"/>
          <w:kern w:val="0"/>
          <w:sz w:val="24"/>
          <w:szCs w:val="24"/>
          <w:lang w:val="en-US" w:eastAsia="zh-CN"/>
        </w:rPr>
        <w:t>9</w:t>
      </w:r>
      <w:r>
        <w:rPr>
          <w:rFonts w:hint="eastAsia" w:ascii="仿宋" w:hAnsi="仿宋" w:eastAsia="仿宋" w:cs="宋体"/>
          <w:color w:val="333333"/>
          <w:kern w:val="0"/>
          <w:sz w:val="24"/>
          <w:szCs w:val="24"/>
        </w:rPr>
        <w:t xml:space="preserve"> 月</w:t>
      </w:r>
      <w:r>
        <w:rPr>
          <w:rFonts w:hint="eastAsia" w:ascii="仿宋" w:hAnsi="仿宋" w:eastAsia="仿宋" w:cs="宋体"/>
          <w:color w:val="333333"/>
          <w:kern w:val="0"/>
          <w:sz w:val="24"/>
          <w:szCs w:val="24"/>
          <w:lang w:val="en-US" w:eastAsia="zh-CN"/>
        </w:rPr>
        <w:t>30</w:t>
      </w:r>
      <w:r>
        <w:rPr>
          <w:rFonts w:hint="eastAsia" w:ascii="仿宋" w:hAnsi="仿宋" w:eastAsia="仿宋" w:cs="宋体"/>
          <w:color w:val="333333"/>
          <w:kern w:val="0"/>
          <w:sz w:val="24"/>
          <w:szCs w:val="24"/>
        </w:rPr>
        <w:t>日</w:t>
      </w:r>
      <w:r>
        <w:rPr>
          <w:rFonts w:hint="eastAsia" w:ascii="仿宋" w:hAnsi="仿宋" w:eastAsia="仿宋" w:cs="宋体"/>
          <w:color w:val="333333"/>
          <w:kern w:val="0"/>
          <w:sz w:val="24"/>
          <w:szCs w:val="24"/>
          <w:lang w:val="en-US" w:eastAsia="zh-CN"/>
        </w:rPr>
        <w:t>10</w:t>
      </w:r>
      <w:r>
        <w:rPr>
          <w:rFonts w:hint="eastAsia" w:ascii="仿宋" w:hAnsi="仿宋" w:eastAsia="仿宋" w:cs="宋体"/>
          <w:color w:val="333333"/>
          <w:kern w:val="0"/>
          <w:sz w:val="24"/>
          <w:szCs w:val="24"/>
        </w:rPr>
        <w:t xml:space="preserve">时 </w:t>
      </w:r>
      <w:r>
        <w:rPr>
          <w:rFonts w:hint="eastAsia" w:ascii="仿宋" w:hAnsi="仿宋" w:eastAsia="仿宋" w:cs="宋体"/>
          <w:color w:val="333333"/>
          <w:kern w:val="0"/>
          <w:sz w:val="24"/>
          <w:szCs w:val="24"/>
          <w:lang w:val="en-US" w:eastAsia="zh-CN"/>
        </w:rPr>
        <w:t>0</w:t>
      </w:r>
      <w:r>
        <w:rPr>
          <w:rFonts w:hint="eastAsia" w:ascii="仿宋" w:hAnsi="仿宋" w:eastAsia="仿宋" w:cs="宋体"/>
          <w:color w:val="333333"/>
          <w:kern w:val="0"/>
          <w:sz w:val="24"/>
          <w:szCs w:val="24"/>
        </w:rPr>
        <w:t>分。逾期送达将作无效响应处理。</w:t>
      </w:r>
    </w:p>
    <w:p>
      <w:pPr>
        <w:widowControl/>
        <w:shd w:val="clear" w:color="auto" w:fill="FFFFFF"/>
        <w:spacing w:line="440" w:lineRule="atLeast"/>
        <w:ind w:firstLine="46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3"/>
          <w:szCs w:val="23"/>
        </w:rPr>
        <w:t>地点：</w:t>
      </w:r>
      <w:r>
        <w:rPr>
          <w:rFonts w:hint="eastAsia" w:ascii="仿宋" w:hAnsi="仿宋" w:eastAsia="仿宋" w:cs="宋体"/>
          <w:b/>
          <w:bCs/>
          <w:color w:val="333333"/>
          <w:kern w:val="0"/>
          <w:sz w:val="23"/>
          <w:szCs w:val="23"/>
          <w:u w:val="single"/>
          <w:lang w:eastAsia="zh-CN"/>
        </w:rPr>
        <w:t>南通市如皋生态环境局</w:t>
      </w:r>
      <w:r>
        <w:rPr>
          <w:rFonts w:hint="eastAsia" w:ascii="仿宋" w:hAnsi="仿宋" w:eastAsia="仿宋" w:cs="宋体"/>
          <w:b/>
          <w:bCs/>
          <w:color w:val="333333"/>
          <w:kern w:val="0"/>
          <w:sz w:val="23"/>
          <w:szCs w:val="23"/>
          <w:u w:val="single"/>
          <w:lang w:val="en-US" w:eastAsia="zh-CN"/>
        </w:rPr>
        <w:t>318会议室</w:t>
      </w:r>
      <w:r>
        <w:rPr>
          <w:rFonts w:hint="eastAsia" w:ascii="仿宋" w:hAnsi="仿宋" w:eastAsia="仿宋" w:cs="宋体"/>
          <w:color w:val="333333"/>
          <w:kern w:val="0"/>
          <w:sz w:val="23"/>
          <w:szCs w:val="23"/>
        </w:rPr>
        <w:t>。</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七、</w:t>
      </w:r>
      <w:r>
        <w:rPr>
          <w:rFonts w:hint="eastAsia" w:ascii="仿宋" w:hAnsi="仿宋" w:eastAsia="仿宋" w:cs="宋体"/>
          <w:b/>
          <w:bCs/>
          <w:color w:val="333333"/>
          <w:kern w:val="0"/>
          <w:sz w:val="24"/>
          <w:szCs w:val="24"/>
          <w:lang w:eastAsia="zh-CN"/>
        </w:rPr>
        <w:t>谈判</w:t>
      </w:r>
      <w:r>
        <w:rPr>
          <w:rFonts w:hint="eastAsia" w:ascii="仿宋" w:hAnsi="仿宋" w:eastAsia="仿宋" w:cs="宋体"/>
          <w:b/>
          <w:bCs/>
          <w:color w:val="333333"/>
          <w:kern w:val="0"/>
          <w:sz w:val="24"/>
          <w:szCs w:val="24"/>
        </w:rPr>
        <w:t>项目联系事项;</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（一）采购人：</w:t>
      </w:r>
      <w:r>
        <w:rPr>
          <w:rFonts w:hint="eastAsia" w:ascii="仿宋" w:hAnsi="仿宋" w:eastAsia="仿宋" w:cs="宋体"/>
          <w:color w:val="333333"/>
          <w:kern w:val="0"/>
          <w:sz w:val="24"/>
          <w:szCs w:val="24"/>
          <w:lang w:eastAsia="zh-CN"/>
        </w:rPr>
        <w:t>南通市如皋生态环境局</w:t>
      </w:r>
    </w:p>
    <w:p>
      <w:pPr>
        <w:widowControl/>
        <w:shd w:val="clear" w:color="auto" w:fill="FFFFFF"/>
        <w:spacing w:line="420" w:lineRule="atLeast"/>
        <w:ind w:firstLine="480"/>
        <w:jc w:val="left"/>
        <w:rPr>
          <w:rFonts w:hint="eastAsia" w:ascii="微软雅黑" w:hAnsi="微软雅黑" w:eastAsia="微软雅黑" w:cs="宋体"/>
          <w:color w:val="333333"/>
          <w:kern w:val="0"/>
          <w:szCs w:val="21"/>
          <w:lang w:val="en-US"/>
        </w:rPr>
      </w:pPr>
      <w:r>
        <w:rPr>
          <w:rFonts w:hint="eastAsia" w:ascii="仿宋" w:hAnsi="仿宋" w:eastAsia="仿宋" w:cs="宋体"/>
          <w:color w:val="333333"/>
          <w:kern w:val="0"/>
          <w:sz w:val="24"/>
          <w:szCs w:val="24"/>
        </w:rPr>
        <w:t>联系人：</w:t>
      </w:r>
      <w:r>
        <w:rPr>
          <w:rFonts w:hint="eastAsia" w:ascii="仿宋" w:hAnsi="仿宋" w:eastAsia="仿宋" w:cs="宋体"/>
          <w:color w:val="333333"/>
          <w:kern w:val="0"/>
          <w:sz w:val="24"/>
          <w:szCs w:val="24"/>
          <w:lang w:eastAsia="zh-CN"/>
        </w:rPr>
        <w:t>吴晓红</w:t>
      </w:r>
      <w:r>
        <w:rPr>
          <w:rFonts w:ascii="Calibri" w:hAnsi="Calibri" w:eastAsia="仿宋" w:cs="Calibri"/>
          <w:color w:val="333333"/>
          <w:kern w:val="0"/>
          <w:sz w:val="24"/>
          <w:szCs w:val="24"/>
        </w:rPr>
        <w:t>       </w:t>
      </w:r>
      <w:r>
        <w:rPr>
          <w:rFonts w:hint="eastAsia" w:ascii="仿宋" w:hAnsi="仿宋" w:eastAsia="仿宋" w:cs="宋体"/>
          <w:color w:val="333333"/>
          <w:kern w:val="0"/>
          <w:sz w:val="24"/>
          <w:szCs w:val="24"/>
        </w:rPr>
        <w:t>联系电话：</w:t>
      </w:r>
      <w:r>
        <w:rPr>
          <w:rFonts w:hint="eastAsia" w:ascii="仿宋" w:hAnsi="仿宋" w:eastAsia="仿宋" w:cs="宋体"/>
          <w:color w:val="333333"/>
          <w:kern w:val="0"/>
          <w:sz w:val="24"/>
          <w:szCs w:val="24"/>
          <w:u w:val="single"/>
          <w:lang w:val="en-US" w:eastAsia="zh-CN"/>
        </w:rPr>
        <w:t>18252818659</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对项目工作内容和技术要求部分的询问、质疑请向采购人提出，询问、质疑由采购人负责答复。</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八、纸质</w:t>
      </w:r>
      <w:r>
        <w:rPr>
          <w:rFonts w:hint="eastAsia" w:ascii="仿宋" w:hAnsi="仿宋" w:eastAsia="仿宋" w:cs="宋体"/>
          <w:b/>
          <w:bCs/>
          <w:color w:val="333333"/>
          <w:kern w:val="0"/>
          <w:sz w:val="24"/>
          <w:szCs w:val="24"/>
          <w:lang w:eastAsia="zh-CN"/>
        </w:rPr>
        <w:t>谈判</w:t>
      </w:r>
      <w:r>
        <w:rPr>
          <w:rFonts w:hint="eastAsia" w:ascii="仿宋" w:hAnsi="仿宋" w:eastAsia="仿宋" w:cs="宋体"/>
          <w:b/>
          <w:bCs/>
          <w:color w:val="333333"/>
          <w:kern w:val="0"/>
          <w:sz w:val="24"/>
          <w:szCs w:val="24"/>
        </w:rPr>
        <w:t>文件制作份数要求：</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资格审查原件包；资格审查文件：正本1份；</w:t>
      </w:r>
      <w:r>
        <w:rPr>
          <w:rFonts w:hint="eastAsia" w:ascii="仿宋" w:hAnsi="仿宋" w:eastAsia="仿宋" w:cs="宋体"/>
          <w:b/>
          <w:bCs/>
          <w:color w:val="333333"/>
          <w:kern w:val="0"/>
          <w:sz w:val="23"/>
          <w:szCs w:val="23"/>
        </w:rPr>
        <w:t>技术标</w:t>
      </w:r>
      <w:r>
        <w:rPr>
          <w:rFonts w:hint="eastAsia" w:ascii="仿宋" w:hAnsi="仿宋" w:eastAsia="仿宋" w:cs="宋体"/>
          <w:color w:val="333333"/>
          <w:kern w:val="0"/>
          <w:sz w:val="24"/>
          <w:szCs w:val="24"/>
        </w:rPr>
        <w:t>：正本1份；</w:t>
      </w:r>
      <w:r>
        <w:rPr>
          <w:rFonts w:hint="eastAsia" w:ascii="仿宋" w:hAnsi="仿宋" w:eastAsia="仿宋" w:cs="宋体"/>
          <w:b/>
          <w:bCs/>
          <w:color w:val="333333"/>
          <w:kern w:val="0"/>
          <w:sz w:val="23"/>
          <w:szCs w:val="23"/>
        </w:rPr>
        <w:t>报价标</w:t>
      </w:r>
      <w:r>
        <w:rPr>
          <w:rFonts w:hint="eastAsia" w:ascii="仿宋" w:hAnsi="仿宋" w:eastAsia="仿宋" w:cs="宋体"/>
          <w:color w:val="333333"/>
          <w:kern w:val="0"/>
          <w:sz w:val="24"/>
          <w:szCs w:val="24"/>
        </w:rPr>
        <w:t>：正本1份；投标单位若中标，在领取中标通知书时各包需再提供一份副本给采购单位存档。</w:t>
      </w:r>
    </w:p>
    <w:p>
      <w:pPr>
        <w:widowControl/>
        <w:shd w:val="clear" w:color="auto" w:fill="FFFFFF"/>
        <w:spacing w:line="560" w:lineRule="atLeast"/>
        <w:ind w:firstLine="479"/>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九、其他说明事项：</w:t>
      </w:r>
      <w:r>
        <w:rPr>
          <w:rFonts w:hint="eastAsia" w:ascii="仿宋" w:hAnsi="仿宋" w:eastAsia="仿宋" w:cs="宋体"/>
          <w:color w:val="333333"/>
          <w:kern w:val="0"/>
          <w:sz w:val="24"/>
          <w:szCs w:val="24"/>
        </w:rPr>
        <w:t>本</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文件中斜体下划线部分为实质性响应条件，为必须遵守的条件，如不满足将作无效响应文件处理。</w:t>
      </w:r>
    </w:p>
    <w:p>
      <w:pPr>
        <w:widowControl/>
        <w:shd w:val="clear" w:color="auto" w:fill="FFFFFF"/>
        <w:spacing w:line="400" w:lineRule="atLeast"/>
        <w:ind w:firstLine="482"/>
        <w:jc w:val="left"/>
        <w:rPr>
          <w:rFonts w:hint="eastAsia" w:ascii="微软雅黑" w:hAnsi="微软雅黑" w:eastAsia="微软雅黑" w:cs="宋体"/>
          <w:color w:val="333333"/>
          <w:kern w:val="0"/>
          <w:szCs w:val="21"/>
        </w:rPr>
      </w:pPr>
      <w:r>
        <w:rPr>
          <w:rFonts w:hint="eastAsia" w:ascii="仿宋" w:hAnsi="仿宋" w:eastAsia="仿宋" w:cs="宋体"/>
          <w:b/>
          <w:bCs/>
          <w:color w:val="333333"/>
          <w:kern w:val="0"/>
          <w:sz w:val="24"/>
          <w:szCs w:val="24"/>
        </w:rPr>
        <w:t>九、特别提醒：</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1、到现场</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时，请考虑路途拥堵、停车困难等情况，适当提前到达。</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lang w:val="en-US" w:eastAsia="zh-CN"/>
        </w:rPr>
        <w:t>2</w:t>
      </w:r>
      <w:r>
        <w:rPr>
          <w:rFonts w:hint="eastAsia" w:ascii="仿宋" w:hAnsi="仿宋" w:eastAsia="仿宋" w:cs="宋体"/>
          <w:color w:val="333333"/>
          <w:kern w:val="0"/>
          <w:sz w:val="24"/>
          <w:szCs w:val="24"/>
        </w:rPr>
        <w:t>、有关本次</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的事项若存在澄清或修改，敬请及时关注“</w:t>
      </w:r>
      <w:r>
        <w:rPr>
          <w:rFonts w:hint="eastAsia" w:ascii="仿宋" w:hAnsi="仿宋" w:eastAsia="仿宋" w:cs="宋体"/>
          <w:color w:val="333333"/>
          <w:kern w:val="0"/>
          <w:sz w:val="24"/>
          <w:szCs w:val="24"/>
          <w:lang w:eastAsia="zh-CN"/>
        </w:rPr>
        <w:t>南通市如皋生态环境局</w:t>
      </w:r>
      <w:r>
        <w:rPr>
          <w:rFonts w:hint="eastAsia" w:ascii="仿宋" w:hAnsi="仿宋" w:eastAsia="仿宋" w:cs="宋体"/>
          <w:color w:val="333333"/>
          <w:kern w:val="0"/>
          <w:sz w:val="24"/>
          <w:szCs w:val="24"/>
        </w:rPr>
        <w:t>”发布的信息更正公告。</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lang w:val="en-US" w:eastAsia="zh-CN"/>
        </w:rPr>
        <w:t>3</w:t>
      </w:r>
      <w:r>
        <w:rPr>
          <w:rFonts w:hint="eastAsia" w:ascii="仿宋" w:hAnsi="仿宋" w:eastAsia="仿宋" w:cs="宋体"/>
          <w:color w:val="333333"/>
          <w:kern w:val="0"/>
          <w:sz w:val="24"/>
          <w:szCs w:val="24"/>
        </w:rPr>
        <w:t>、在疫情防控期间严格执行登记问询制度，请携带有效身份证件，规范佩戴口罩，接受实名登记和体温检测，自觉服从和配合现场工作人员调度安排。活动现场注意与他人保持安全距离、减少逗留时间。</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十、</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评审流程简介</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小组审查响应供应商资格（供应商需单独提供本项目所需材料的原件包及复印件，原件包单独密封并注明供应商名称，不带原件包的将作无效响应文件处理），符合资格的供应商接受</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小组的各轮</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结束后要求所有实质性响应的供应商在规定时间内提交最后报价（最后报价是供应商响应文件的有效组成部分。符合《政府采购竞争性</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采购方式管理暂行办法》第三条第四项及《财政部关于竞争性</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采购方式管理暂行办法有关问题的补充通知》（财库[2015]124号）规定情形的，提交最后报价的供应商可以为2家），</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小组采用</w:t>
      </w:r>
      <w:r>
        <w:rPr>
          <w:rFonts w:hint="eastAsia" w:ascii="仿宋" w:hAnsi="仿宋" w:eastAsia="仿宋" w:cs="宋体"/>
          <w:color w:val="333333"/>
          <w:kern w:val="0"/>
          <w:sz w:val="24"/>
          <w:szCs w:val="24"/>
          <w:lang w:eastAsia="zh-CN"/>
        </w:rPr>
        <w:t>最低价格</w:t>
      </w:r>
      <w:r>
        <w:rPr>
          <w:rFonts w:hint="eastAsia" w:ascii="仿宋" w:hAnsi="仿宋" w:eastAsia="仿宋" w:cs="宋体"/>
          <w:color w:val="333333"/>
          <w:kern w:val="0"/>
          <w:sz w:val="24"/>
          <w:szCs w:val="24"/>
        </w:rPr>
        <w:t>对提交最后报价的供应商的响应文件和最后报价进行综合评分，</w:t>
      </w:r>
      <w:r>
        <w:rPr>
          <w:rFonts w:hint="eastAsia" w:ascii="仿宋" w:hAnsi="仿宋" w:eastAsia="仿宋" w:cs="宋体"/>
          <w:color w:val="333333"/>
          <w:kern w:val="0"/>
          <w:sz w:val="24"/>
          <w:szCs w:val="24"/>
          <w:lang w:eastAsia="zh-CN"/>
        </w:rPr>
        <w:t>通过评审小组最后确定中标价格</w:t>
      </w:r>
      <w:r>
        <w:rPr>
          <w:rFonts w:hint="eastAsia" w:ascii="仿宋" w:hAnsi="仿宋" w:eastAsia="仿宋" w:cs="宋体"/>
          <w:color w:val="333333"/>
          <w:kern w:val="0"/>
          <w:sz w:val="24"/>
          <w:szCs w:val="24"/>
        </w:rPr>
        <w:t>，为成交供应商。</w:t>
      </w:r>
    </w:p>
    <w:p>
      <w:pPr>
        <w:widowControl/>
        <w:shd w:val="clear" w:color="auto" w:fill="FFFFFF"/>
        <w:spacing w:line="480" w:lineRule="auto"/>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十一、监督管理</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lang w:eastAsia="zh-CN"/>
        </w:rPr>
        <w:t>南通市如皋生态环境局</w:t>
      </w:r>
      <w:r>
        <w:rPr>
          <w:rFonts w:hint="eastAsia" w:ascii="仿宋" w:hAnsi="仿宋" w:eastAsia="仿宋" w:cs="宋体"/>
          <w:color w:val="333333"/>
          <w:kern w:val="0"/>
          <w:sz w:val="24"/>
          <w:szCs w:val="24"/>
        </w:rPr>
        <w:t>办公室负责对</w:t>
      </w:r>
      <w:r>
        <w:rPr>
          <w:rFonts w:hint="eastAsia" w:ascii="仿宋" w:hAnsi="仿宋" w:eastAsia="仿宋" w:cs="宋体"/>
          <w:color w:val="333333"/>
          <w:kern w:val="0"/>
          <w:sz w:val="24"/>
          <w:szCs w:val="24"/>
          <w:lang w:eastAsia="zh-CN"/>
        </w:rPr>
        <w:t>本次采购</w:t>
      </w:r>
      <w:r>
        <w:rPr>
          <w:rFonts w:hint="eastAsia" w:ascii="仿宋" w:hAnsi="仿宋" w:eastAsia="仿宋" w:cs="宋体"/>
          <w:color w:val="333333"/>
          <w:kern w:val="0"/>
          <w:sz w:val="24"/>
          <w:szCs w:val="24"/>
        </w:rPr>
        <w:t>活动进行综合性监督管理。如果存在以下情况的，可以向</w:t>
      </w:r>
      <w:r>
        <w:rPr>
          <w:rFonts w:hint="eastAsia" w:ascii="仿宋" w:hAnsi="仿宋" w:eastAsia="仿宋" w:cs="宋体"/>
          <w:color w:val="333333"/>
          <w:kern w:val="0"/>
          <w:sz w:val="24"/>
          <w:szCs w:val="24"/>
          <w:lang w:eastAsia="zh-CN"/>
        </w:rPr>
        <w:t>局党组</w:t>
      </w:r>
      <w:r>
        <w:rPr>
          <w:rFonts w:hint="eastAsia" w:ascii="仿宋" w:hAnsi="仿宋" w:eastAsia="仿宋" w:cs="宋体"/>
          <w:color w:val="333333"/>
          <w:kern w:val="0"/>
          <w:sz w:val="24"/>
          <w:szCs w:val="24"/>
        </w:rPr>
        <w:t>反馈，包括但不限于：</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（1）对招标公告、</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文件、</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文件的澄清和答疑内容已经向采购人（采购代理机构）提出过异议，对回复仍有疑问的；</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（2）对开标程序、评标过程、中标候选人的确定等有异议的；</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（3）发现成交供应商签订合同、供货履约、验收等不符合法律法规和</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文件并提供有效线索的；</w:t>
      </w:r>
    </w:p>
    <w:p>
      <w:pPr>
        <w:widowControl/>
        <w:shd w:val="clear" w:color="auto" w:fill="FFFFFF"/>
        <w:spacing w:line="500" w:lineRule="atLeast"/>
        <w:ind w:firstLine="480"/>
        <w:jc w:val="left"/>
        <w:rPr>
          <w:rFonts w:hint="eastAsia" w:ascii="微软雅黑" w:hAnsi="微软雅黑" w:eastAsia="微软雅黑" w:cs="宋体"/>
          <w:color w:val="333333"/>
          <w:kern w:val="0"/>
          <w:szCs w:val="21"/>
        </w:rPr>
      </w:pPr>
      <w:r>
        <w:rPr>
          <w:rFonts w:hint="eastAsia" w:ascii="仿宋" w:hAnsi="仿宋" w:eastAsia="仿宋" w:cs="宋体"/>
          <w:color w:val="333333"/>
          <w:kern w:val="0"/>
          <w:sz w:val="24"/>
          <w:szCs w:val="24"/>
        </w:rPr>
        <w:t>（4）潜在</w:t>
      </w:r>
      <w:r>
        <w:rPr>
          <w:rFonts w:hint="eastAsia" w:ascii="仿宋" w:hAnsi="仿宋" w:eastAsia="仿宋" w:cs="宋体"/>
          <w:color w:val="333333"/>
          <w:kern w:val="0"/>
          <w:sz w:val="24"/>
          <w:szCs w:val="24"/>
          <w:lang w:eastAsia="zh-CN"/>
        </w:rPr>
        <w:t>谈判</w:t>
      </w:r>
      <w:r>
        <w:rPr>
          <w:rFonts w:hint="eastAsia" w:ascii="仿宋" w:hAnsi="仿宋" w:eastAsia="仿宋" w:cs="宋体"/>
          <w:color w:val="333333"/>
          <w:kern w:val="0"/>
          <w:sz w:val="24"/>
          <w:szCs w:val="24"/>
        </w:rPr>
        <w:t>供应商存在陪标、围标、串标等行为的。</w:t>
      </w:r>
    </w:p>
    <w:p>
      <w:pPr>
        <w:widowControl/>
        <w:shd w:val="clear" w:color="auto" w:fill="FFFFFF"/>
        <w:jc w:val="left"/>
        <w:rPr>
          <w:rFonts w:hint="eastAsia" w:ascii="微软雅黑" w:hAnsi="微软雅黑" w:eastAsia="微软雅黑" w:cs="宋体"/>
          <w:color w:val="333333"/>
          <w:kern w:val="0"/>
          <w:szCs w:val="21"/>
        </w:rPr>
      </w:pPr>
      <w:r>
        <w:rPr>
          <w:rFonts w:ascii="Calibri" w:hAnsi="Calibri" w:eastAsia="仿宋" w:cs="Calibri"/>
          <w:color w:val="333333"/>
          <w:kern w:val="0"/>
          <w:sz w:val="28"/>
          <w:szCs w:val="28"/>
        </w:rPr>
        <w:t> </w:t>
      </w:r>
      <w:r>
        <w:rPr>
          <w:rFonts w:hint="eastAsia" w:ascii="仿宋" w:hAnsi="仿宋" w:eastAsia="仿宋" w:cs="宋体"/>
          <w:color w:val="333333"/>
          <w:kern w:val="0"/>
          <w:sz w:val="28"/>
          <w:szCs w:val="28"/>
        </w:rPr>
        <w:t>采购人：</w:t>
      </w:r>
      <w:r>
        <w:rPr>
          <w:rFonts w:hint="eastAsia" w:ascii="仿宋" w:hAnsi="仿宋" w:eastAsia="仿宋" w:cs="宋体"/>
          <w:color w:val="333333"/>
          <w:kern w:val="0"/>
          <w:sz w:val="28"/>
          <w:szCs w:val="28"/>
          <w:lang w:eastAsia="zh-CN"/>
        </w:rPr>
        <w:t>南通市如皋生态环境局</w:t>
      </w:r>
    </w:p>
    <w:p>
      <w:pPr>
        <w:widowControl/>
        <w:shd w:val="clear" w:color="auto" w:fill="FFFFFF"/>
        <w:spacing w:line="420" w:lineRule="atLeast"/>
        <w:ind w:firstLine="5582" w:firstLineChars="2326"/>
        <w:jc w:val="left"/>
        <w:rPr>
          <w:rFonts w:hint="eastAsia" w:ascii="仿宋" w:hAnsi="仿宋" w:eastAsia="仿宋" w:cs="宋体"/>
          <w:color w:val="333333"/>
          <w:kern w:val="0"/>
          <w:sz w:val="24"/>
          <w:szCs w:val="24"/>
        </w:rPr>
      </w:pPr>
      <w:r>
        <w:rPr>
          <w:rFonts w:hint="eastAsia" w:ascii="仿宋" w:hAnsi="仿宋" w:eastAsia="仿宋" w:cs="宋体"/>
          <w:color w:val="333333"/>
          <w:kern w:val="0"/>
          <w:sz w:val="24"/>
          <w:szCs w:val="24"/>
        </w:rPr>
        <w:t>202</w:t>
      </w:r>
      <w:r>
        <w:rPr>
          <w:rFonts w:hint="eastAsia" w:ascii="仿宋" w:hAnsi="仿宋" w:eastAsia="仿宋" w:cs="宋体"/>
          <w:color w:val="333333"/>
          <w:kern w:val="0"/>
          <w:sz w:val="24"/>
          <w:szCs w:val="24"/>
          <w:lang w:val="en-US" w:eastAsia="zh-CN"/>
        </w:rPr>
        <w:t>1</w:t>
      </w:r>
      <w:r>
        <w:rPr>
          <w:rFonts w:hint="eastAsia" w:ascii="仿宋" w:hAnsi="仿宋" w:eastAsia="仿宋" w:cs="宋体"/>
          <w:color w:val="333333"/>
          <w:kern w:val="0"/>
          <w:sz w:val="24"/>
          <w:szCs w:val="24"/>
        </w:rPr>
        <w:t xml:space="preserve">年 </w:t>
      </w:r>
      <w:r>
        <w:rPr>
          <w:rFonts w:hint="eastAsia" w:ascii="仿宋" w:hAnsi="仿宋" w:eastAsia="仿宋" w:cs="宋体"/>
          <w:color w:val="333333"/>
          <w:kern w:val="0"/>
          <w:sz w:val="24"/>
          <w:szCs w:val="24"/>
          <w:lang w:val="en-US" w:eastAsia="zh-CN"/>
        </w:rPr>
        <w:t>9</w:t>
      </w:r>
      <w:r>
        <w:rPr>
          <w:rFonts w:hint="eastAsia" w:ascii="仿宋" w:hAnsi="仿宋" w:eastAsia="仿宋" w:cs="宋体"/>
          <w:color w:val="333333"/>
          <w:kern w:val="0"/>
          <w:sz w:val="24"/>
          <w:szCs w:val="24"/>
        </w:rPr>
        <w:t xml:space="preserve"> 月</w:t>
      </w:r>
      <w:r>
        <w:rPr>
          <w:rFonts w:hint="eastAsia" w:ascii="仿宋" w:hAnsi="仿宋" w:eastAsia="仿宋" w:cs="宋体"/>
          <w:color w:val="333333"/>
          <w:kern w:val="0"/>
          <w:sz w:val="24"/>
          <w:szCs w:val="24"/>
          <w:lang w:val="en-US" w:eastAsia="zh-CN"/>
        </w:rPr>
        <w:t>20</w:t>
      </w:r>
      <w:r>
        <w:rPr>
          <w:rFonts w:hint="eastAsia" w:ascii="仿宋" w:hAnsi="仿宋" w:eastAsia="仿宋" w:cs="宋体"/>
          <w:color w:val="333333"/>
          <w:kern w:val="0"/>
          <w:sz w:val="24"/>
          <w:szCs w:val="24"/>
        </w:rPr>
        <w:t>日</w:t>
      </w:r>
    </w:p>
    <w:p/>
    <w:p/>
    <w:p/>
    <w:p/>
    <w:p/>
    <w:p/>
    <w:p/>
    <w:p/>
    <w:p/>
    <w:p/>
    <w:p/>
    <w:p/>
    <w:p/>
    <w:p/>
    <w:p/>
    <w:p/>
    <w:p/>
    <w:p/>
    <w:p/>
    <w:p/>
    <w:p/>
    <w:p/>
    <w:p/>
    <w:p/>
    <w:p/>
    <w:p/>
    <w:p/>
    <w:p>
      <w:pPr>
        <w:pStyle w:val="6"/>
        <w:outlineLvl w:val="1"/>
      </w:pPr>
      <w:r>
        <w:t>法定代表人身份证明</w:t>
      </w:r>
    </w:p>
    <w:p>
      <w:pPr>
        <w:pStyle w:val="7"/>
        <w:rPr>
          <w:rFonts w:hint="eastAsia"/>
        </w:rPr>
      </w:pPr>
    </w:p>
    <w:p>
      <w:pPr>
        <w:pStyle w:val="8"/>
        <w:spacing w:line="360" w:lineRule="auto"/>
        <w:rPr>
          <w:szCs w:val="21"/>
        </w:rPr>
      </w:pPr>
      <w:r>
        <w:rPr>
          <w:rFonts w:hint="eastAsia" w:hAnsi="宋体"/>
          <w:szCs w:val="21"/>
        </w:rPr>
        <w:t>投标人名称：</w:t>
      </w:r>
      <w:r>
        <w:rPr>
          <w:szCs w:val="21"/>
          <w:u w:val="single"/>
        </w:rPr>
        <w:t xml:space="preserve">                            </w:t>
      </w:r>
      <w:r>
        <w:rPr>
          <w:szCs w:val="21"/>
        </w:rPr>
        <w:t xml:space="preserve"> </w:t>
      </w:r>
    </w:p>
    <w:p>
      <w:pPr>
        <w:pStyle w:val="8"/>
        <w:spacing w:line="360" w:lineRule="auto"/>
        <w:rPr>
          <w:szCs w:val="21"/>
        </w:rPr>
      </w:pPr>
      <w:r>
        <w:rPr>
          <w:rFonts w:hint="eastAsia" w:hAnsi="宋体"/>
          <w:szCs w:val="21"/>
        </w:rPr>
        <w:t>单位性质：</w:t>
      </w:r>
      <w:r>
        <w:rPr>
          <w:szCs w:val="21"/>
          <w:u w:val="single"/>
        </w:rPr>
        <w:t xml:space="preserve">                               </w:t>
      </w:r>
      <w:r>
        <w:rPr>
          <w:szCs w:val="21"/>
        </w:rPr>
        <w:t xml:space="preserve"> </w:t>
      </w:r>
    </w:p>
    <w:p>
      <w:pPr>
        <w:pStyle w:val="8"/>
        <w:spacing w:line="360" w:lineRule="auto"/>
        <w:rPr>
          <w:szCs w:val="21"/>
        </w:rPr>
      </w:pPr>
      <w:r>
        <w:rPr>
          <w:rFonts w:hint="eastAsia" w:hAnsi="宋体"/>
          <w:szCs w:val="21"/>
        </w:rPr>
        <w:t>地址：</w:t>
      </w:r>
      <w:r>
        <w:rPr>
          <w:szCs w:val="21"/>
          <w:u w:val="single"/>
        </w:rPr>
        <w:t xml:space="preserve">                                   </w:t>
      </w:r>
    </w:p>
    <w:p>
      <w:pPr>
        <w:pStyle w:val="8"/>
        <w:spacing w:line="360" w:lineRule="auto"/>
        <w:rPr>
          <w:szCs w:val="21"/>
        </w:rPr>
      </w:pPr>
      <w:r>
        <w:rPr>
          <w:rFonts w:hint="eastAsia" w:hAnsi="宋体"/>
          <w:szCs w:val="21"/>
        </w:rPr>
        <w:t>成立时间：</w:t>
      </w:r>
      <w:r>
        <w:rPr>
          <w:szCs w:val="21"/>
          <w:u w:val="single"/>
        </w:rPr>
        <w:t xml:space="preserve">         </w:t>
      </w:r>
      <w:r>
        <w:rPr>
          <w:szCs w:val="21"/>
        </w:rPr>
        <w:t xml:space="preserve"> </w:t>
      </w:r>
      <w:r>
        <w:rPr>
          <w:rFonts w:hint="eastAsia" w:hAnsi="宋体"/>
          <w:szCs w:val="21"/>
        </w:rPr>
        <w:t>年</w:t>
      </w:r>
      <w:r>
        <w:rPr>
          <w:szCs w:val="21"/>
          <w:u w:val="single"/>
        </w:rPr>
        <w:t xml:space="preserve">       </w:t>
      </w:r>
      <w:r>
        <w:rPr>
          <w:szCs w:val="21"/>
        </w:rPr>
        <w:t xml:space="preserve"> </w:t>
      </w:r>
      <w:r>
        <w:rPr>
          <w:rFonts w:hint="eastAsia" w:hAnsi="宋体"/>
          <w:szCs w:val="21"/>
        </w:rPr>
        <w:t>月</w:t>
      </w:r>
      <w:r>
        <w:rPr>
          <w:szCs w:val="21"/>
          <w:u w:val="single"/>
        </w:rPr>
        <w:t xml:space="preserve">       </w:t>
      </w:r>
      <w:r>
        <w:rPr>
          <w:szCs w:val="21"/>
        </w:rPr>
        <w:t xml:space="preserve"> </w:t>
      </w:r>
      <w:r>
        <w:rPr>
          <w:rFonts w:hint="eastAsia" w:hAnsi="宋体"/>
          <w:szCs w:val="21"/>
        </w:rPr>
        <w:t>日</w:t>
      </w:r>
    </w:p>
    <w:p>
      <w:pPr>
        <w:pStyle w:val="8"/>
        <w:spacing w:line="360" w:lineRule="auto"/>
        <w:rPr>
          <w:szCs w:val="21"/>
        </w:rPr>
      </w:pPr>
      <w:r>
        <w:rPr>
          <w:rFonts w:hint="eastAsia" w:hAnsi="宋体"/>
          <w:szCs w:val="21"/>
        </w:rPr>
        <w:t>经营期限：</w:t>
      </w:r>
      <w:r>
        <w:rPr>
          <w:szCs w:val="21"/>
          <w:u w:val="single"/>
        </w:rPr>
        <w:t xml:space="preserve">                               </w:t>
      </w:r>
    </w:p>
    <w:p>
      <w:pPr>
        <w:pStyle w:val="8"/>
        <w:spacing w:line="360" w:lineRule="auto"/>
        <w:rPr>
          <w:szCs w:val="21"/>
        </w:rPr>
      </w:pPr>
      <w:r>
        <w:rPr>
          <w:rFonts w:hint="eastAsia" w:hAnsi="宋体"/>
          <w:szCs w:val="21"/>
        </w:rPr>
        <w:t>姓名：</w:t>
      </w:r>
      <w:r>
        <w:rPr>
          <w:szCs w:val="21"/>
          <w:u w:val="single"/>
        </w:rPr>
        <w:t xml:space="preserve">        </w:t>
      </w:r>
      <w:r>
        <w:rPr>
          <w:szCs w:val="21"/>
        </w:rPr>
        <w:t xml:space="preserve"> </w:t>
      </w:r>
      <w:r>
        <w:rPr>
          <w:rFonts w:hint="eastAsia" w:hAnsi="宋体"/>
          <w:szCs w:val="21"/>
        </w:rPr>
        <w:t>性别：</w:t>
      </w:r>
      <w:r>
        <w:rPr>
          <w:szCs w:val="21"/>
          <w:u w:val="single"/>
        </w:rPr>
        <w:t xml:space="preserve">         </w:t>
      </w:r>
      <w:r>
        <w:rPr>
          <w:szCs w:val="21"/>
        </w:rPr>
        <w:t xml:space="preserve"> </w:t>
      </w:r>
      <w:r>
        <w:rPr>
          <w:rFonts w:hint="eastAsia" w:hAnsi="宋体"/>
          <w:szCs w:val="21"/>
        </w:rPr>
        <w:t>年龄：</w:t>
      </w:r>
      <w:r>
        <w:rPr>
          <w:szCs w:val="21"/>
          <w:u w:val="single"/>
        </w:rPr>
        <w:t xml:space="preserve">        </w:t>
      </w:r>
      <w:r>
        <w:rPr>
          <w:rFonts w:hint="eastAsia" w:hAnsi="宋体"/>
          <w:szCs w:val="21"/>
        </w:rPr>
        <w:t>职务：</w:t>
      </w:r>
      <w:r>
        <w:rPr>
          <w:szCs w:val="21"/>
          <w:u w:val="single"/>
        </w:rPr>
        <w:t xml:space="preserve">        </w:t>
      </w:r>
    </w:p>
    <w:p>
      <w:pPr>
        <w:pStyle w:val="8"/>
        <w:spacing w:line="360" w:lineRule="auto"/>
        <w:rPr>
          <w:szCs w:val="21"/>
        </w:rPr>
      </w:pPr>
      <w:r>
        <w:rPr>
          <w:rFonts w:hint="eastAsia" w:hAnsi="宋体"/>
          <w:szCs w:val="21"/>
        </w:rPr>
        <w:t>系</w:t>
      </w:r>
      <w:r>
        <w:rPr>
          <w:szCs w:val="21"/>
          <w:u w:val="single"/>
        </w:rPr>
        <w:t xml:space="preserve">                             </w:t>
      </w:r>
      <w:r>
        <w:rPr>
          <w:szCs w:val="21"/>
        </w:rPr>
        <w:t xml:space="preserve"> </w:t>
      </w:r>
      <w:r>
        <w:rPr>
          <w:rFonts w:hint="eastAsia" w:hAnsi="宋体"/>
          <w:szCs w:val="21"/>
        </w:rPr>
        <w:t>的法定代表人。</w:t>
      </w:r>
    </w:p>
    <w:p>
      <w:pPr>
        <w:pStyle w:val="8"/>
        <w:spacing w:line="360" w:lineRule="auto"/>
        <w:ind w:firstLine="420" w:firstLineChars="200"/>
        <w:rPr>
          <w:szCs w:val="21"/>
        </w:rPr>
      </w:pPr>
      <w:r>
        <w:rPr>
          <w:rFonts w:hint="eastAsia" w:hAnsi="宋体"/>
          <w:szCs w:val="21"/>
        </w:rPr>
        <w:t>特此证明。</w:t>
      </w:r>
    </w:p>
    <w:p>
      <w:pPr>
        <w:pStyle w:val="8"/>
      </w:pPr>
    </w:p>
    <w:p>
      <w:pPr>
        <w:topLinePunct/>
        <w:snapToGrid w:val="0"/>
        <w:spacing w:line="440" w:lineRule="exact"/>
        <w:rPr>
          <w:rFonts w:hint="eastAsia" w:ascii="宋体" w:hAnsi="宋体"/>
          <w:bCs/>
          <w:szCs w:val="21"/>
        </w:rPr>
      </w:pPr>
      <w:r>
        <w:rPr>
          <w:rFonts w:ascii="宋体" w:hAnsi="宋体"/>
        </w:rPr>
        <w:t>附：法定代表人身份证复印件</w:t>
      </w:r>
      <w:r>
        <w:rPr>
          <w:rFonts w:hint="eastAsia" w:ascii="宋体" w:hAnsi="宋体"/>
          <w:bCs/>
          <w:szCs w:val="21"/>
        </w:rPr>
        <w:t>(需同时提供正面及背面)</w:t>
      </w:r>
    </w:p>
    <w:p>
      <w:pPr>
        <w:topLinePunct/>
        <w:snapToGrid w:val="0"/>
        <w:spacing w:line="440" w:lineRule="exact"/>
        <w:rPr>
          <w:rFonts w:hint="eastAsia" w:ascii="宋体" w:hAnsi="宋体"/>
          <w:bCs/>
          <w:szCs w:val="21"/>
        </w:rPr>
      </w:pPr>
    </w:p>
    <w:p>
      <w:pPr>
        <w:topLinePunct/>
        <w:snapToGrid w:val="0"/>
        <w:spacing w:line="440" w:lineRule="exact"/>
        <w:rPr>
          <w:rFonts w:hint="eastAsia" w:ascii="宋体" w:hAnsi="宋体"/>
          <w:bCs/>
          <w:szCs w:val="21"/>
        </w:rPr>
      </w:pPr>
      <w:r>
        <mc:AlternateContent>
          <mc:Choice Requires="wps">
            <w:drawing>
              <wp:anchor distT="0" distB="0" distL="114300" distR="114300" simplePos="0" relativeHeight="251660288" behindDoc="0" locked="0" layoutInCell="1" allowOverlap="1">
                <wp:simplePos x="0" y="0"/>
                <wp:positionH relativeFrom="column">
                  <wp:posOffset>-347345</wp:posOffset>
                </wp:positionH>
                <wp:positionV relativeFrom="paragraph">
                  <wp:posOffset>342900</wp:posOffset>
                </wp:positionV>
                <wp:extent cx="2869565" cy="2000250"/>
                <wp:effectExtent l="4445" t="4445" r="21590" b="14605"/>
                <wp:wrapNone/>
                <wp:docPr id="2" name="自选图形 2"/>
                <wp:cNvGraphicFramePr/>
                <a:graphic xmlns:a="http://schemas.openxmlformats.org/drawingml/2006/main">
                  <a:graphicData uri="http://schemas.microsoft.com/office/word/2010/wordprocessingShape">
                    <wps:wsp>
                      <wps:cNvSpPr/>
                      <wps:spPr>
                        <a:xfrm>
                          <a:off x="0" y="0"/>
                          <a:ext cx="2869565" cy="20002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自选图形 2" o:spid="_x0000_s1026" o:spt="176" type="#_x0000_t176" style="position:absolute;left:0pt;margin-left:-27.35pt;margin-top:27pt;height:157.5pt;width:225.95pt;z-index:251660288;mso-width-relative:page;mso-height-relative:page;" fillcolor="#FFFFFF" filled="t" stroked="t" coordsize="21600,21600" o:gfxdata="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Mu+g9kAAAAK&#10;AQAADwAAAAAAAAABACAAAAAiAAAAZHJzL2Rvd25yZXYueG1sUEsBAhQAFAAAAAgAh07iQHrReQ4b&#10;AgAARQQAAA4AAAAAAAAAAQAgAAAAKAEAAGRycy9lMm9Eb2MueG1sUEsFBgAAAAAGAAYAWQEAALUF&#10;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topLinePunct/>
        <w:snapToGrid w:val="0"/>
        <w:spacing w:line="440" w:lineRule="exact"/>
        <w:rPr>
          <w:rFonts w:hint="eastAsia" w:ascii="宋体" w:hAnsi="宋体"/>
          <w:bCs/>
          <w:szCs w:val="21"/>
        </w:rPr>
      </w:pPr>
      <w:r>
        <mc:AlternateContent>
          <mc:Choice Requires="wps">
            <w:drawing>
              <wp:anchor distT="0" distB="0" distL="114300" distR="114300" simplePos="0" relativeHeight="251659264" behindDoc="0" locked="0" layoutInCell="1" allowOverlap="1">
                <wp:simplePos x="0" y="0"/>
                <wp:positionH relativeFrom="column">
                  <wp:posOffset>2733040</wp:posOffset>
                </wp:positionH>
                <wp:positionV relativeFrom="paragraph">
                  <wp:posOffset>63500</wp:posOffset>
                </wp:positionV>
                <wp:extent cx="2869565" cy="2000250"/>
                <wp:effectExtent l="4445" t="4445" r="21590" b="14605"/>
                <wp:wrapNone/>
                <wp:docPr id="1" name="流程图: 可选过程 3"/>
                <wp:cNvGraphicFramePr/>
                <a:graphic xmlns:a="http://schemas.openxmlformats.org/drawingml/2006/main">
                  <a:graphicData uri="http://schemas.microsoft.com/office/word/2010/wordprocessingShape">
                    <wps:wsp>
                      <wps:cNvSpPr/>
                      <wps:spPr>
                        <a:xfrm>
                          <a:off x="0" y="0"/>
                          <a:ext cx="2869565" cy="20002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法定代表人身份证背面复印件贴于此处</w:t>
                            </w:r>
                          </w:p>
                          <w:p/>
                        </w:txbxContent>
                      </wps:txbx>
                      <wps:bodyPr upright="1"/>
                    </wps:wsp>
                  </a:graphicData>
                </a:graphic>
              </wp:anchor>
            </w:drawing>
          </mc:Choice>
          <mc:Fallback>
            <w:pict>
              <v:shape id="流程图: 可选过程 3" o:spid="_x0000_s1026" o:spt="176" type="#_x0000_t176" style="position:absolute;left:0pt;margin-left:215.2pt;margin-top:5pt;height:157.5pt;width:225.95pt;z-index:251659264;mso-width-relative:page;mso-height-relative:page;" fillcolor="#FFFFFF" filled="t" stroked="t" coordsize="21600,21600" o:gfxdata="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hm3dE1wAAAAoBAAAPAAAAAAAAAAEAIAAAACIAAABkcnMvZG93bnJldi54bWxQSwECFAAU&#10;AAAACACHTuJAB692FSsCAABQBAAADgAAAAAAAAABACAAAAAmAQAAZHJzL2Uyb0RvYy54bWxQSwUG&#10;AAAAAAYABgBZAQAAwwU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p/>
                  </w:txbxContent>
                </v:textbox>
              </v:shape>
            </w:pict>
          </mc:Fallback>
        </mc:AlternateContent>
      </w:r>
    </w:p>
    <w:p>
      <w:pPr>
        <w:topLinePunct/>
        <w:snapToGrid w:val="0"/>
        <w:spacing w:line="440" w:lineRule="exact"/>
        <w:rPr>
          <w:rFonts w:hint="eastAsia" w:ascii="宋体" w:hAnsi="宋体"/>
          <w:bCs/>
          <w:szCs w:val="21"/>
        </w:rPr>
      </w:pPr>
    </w:p>
    <w:p>
      <w:pPr>
        <w:topLinePunct/>
        <w:snapToGrid w:val="0"/>
        <w:spacing w:line="440" w:lineRule="exact"/>
        <w:rPr>
          <w:rFonts w:hint="eastAsia" w:ascii="宋体" w:hAnsi="宋体"/>
          <w:bCs/>
          <w:szCs w:val="21"/>
        </w:rPr>
      </w:pPr>
    </w:p>
    <w:p>
      <w:pPr>
        <w:topLinePunct/>
        <w:snapToGrid w:val="0"/>
        <w:spacing w:line="440" w:lineRule="exact"/>
        <w:rPr>
          <w:rFonts w:hint="eastAsia" w:ascii="宋体" w:hAnsi="宋体"/>
          <w:bCs/>
          <w:szCs w:val="21"/>
        </w:rPr>
      </w:pPr>
    </w:p>
    <w:p>
      <w:pPr>
        <w:topLinePunct/>
        <w:snapToGrid w:val="0"/>
        <w:spacing w:line="440" w:lineRule="exact"/>
        <w:rPr>
          <w:rFonts w:hint="eastAsia" w:ascii="宋体" w:hAnsi="宋体"/>
          <w:bCs/>
          <w:szCs w:val="21"/>
        </w:rPr>
      </w:pPr>
    </w:p>
    <w:p>
      <w:pPr>
        <w:topLinePunct/>
        <w:snapToGrid w:val="0"/>
        <w:spacing w:line="440" w:lineRule="exact"/>
        <w:rPr>
          <w:rFonts w:hint="eastAsia" w:ascii="宋体" w:hAnsi="宋体"/>
          <w:bCs/>
          <w:szCs w:val="21"/>
        </w:rPr>
      </w:pPr>
    </w:p>
    <w:p>
      <w:pPr>
        <w:topLinePunct/>
        <w:snapToGrid w:val="0"/>
        <w:spacing w:line="440" w:lineRule="exact"/>
        <w:rPr>
          <w:rFonts w:hint="eastAsia" w:ascii="宋体" w:hAnsi="宋体"/>
          <w:bCs/>
          <w:szCs w:val="21"/>
        </w:rPr>
      </w:pPr>
    </w:p>
    <w:p>
      <w:pPr>
        <w:topLinePunct/>
        <w:snapToGrid w:val="0"/>
        <w:spacing w:line="440" w:lineRule="exact"/>
        <w:rPr>
          <w:rFonts w:hint="eastAsia" w:ascii="宋体" w:hAnsi="宋体"/>
          <w:bCs/>
          <w:szCs w:val="21"/>
        </w:rPr>
      </w:pPr>
    </w:p>
    <w:p>
      <w:pPr>
        <w:topLinePunct/>
        <w:snapToGrid w:val="0"/>
        <w:spacing w:line="440" w:lineRule="exact"/>
        <w:rPr>
          <w:rFonts w:hint="eastAsia" w:ascii="宋体" w:hAnsi="宋体"/>
          <w:bCs/>
          <w:szCs w:val="21"/>
        </w:rPr>
      </w:pPr>
      <w:r>
        <w:rPr>
          <w:rFonts w:hint="eastAsia" w:ascii="宋体" w:hAnsi="宋体"/>
          <w:bCs/>
          <w:szCs w:val="21"/>
        </w:rPr>
        <w:t xml:space="preserve">                                              </w:t>
      </w:r>
    </w:p>
    <w:p>
      <w:pPr>
        <w:topLinePunct/>
        <w:snapToGrid w:val="0"/>
        <w:spacing w:line="440" w:lineRule="exact"/>
        <w:rPr>
          <w:rFonts w:hint="eastAsia" w:ascii="宋体" w:hAnsi="宋体"/>
          <w:bCs/>
          <w:szCs w:val="21"/>
        </w:rPr>
      </w:pPr>
    </w:p>
    <w:p>
      <w:pPr>
        <w:topLinePunct/>
        <w:snapToGrid w:val="0"/>
        <w:spacing w:line="440" w:lineRule="exact"/>
        <w:rPr>
          <w:rFonts w:hint="eastAsia" w:ascii="宋体" w:hAnsi="宋体"/>
          <w:bCs/>
          <w:szCs w:val="21"/>
        </w:rPr>
      </w:pPr>
    </w:p>
    <w:p>
      <w:pPr>
        <w:topLinePunct/>
        <w:snapToGrid w:val="0"/>
        <w:spacing w:line="440" w:lineRule="exact"/>
        <w:rPr>
          <w:rFonts w:hint="eastAsia" w:ascii="宋体" w:hAnsi="宋体"/>
          <w:bCs/>
          <w:szCs w:val="21"/>
        </w:rPr>
      </w:pPr>
    </w:p>
    <w:p>
      <w:pPr>
        <w:pStyle w:val="8"/>
      </w:pPr>
    </w:p>
    <w:p>
      <w:pPr>
        <w:pStyle w:val="8"/>
        <w:rPr>
          <w:rFonts w:hint="eastAsia"/>
        </w:rPr>
      </w:pPr>
      <w:r>
        <w:rPr>
          <w:rFonts w:hint="eastAsia"/>
        </w:rPr>
        <w:t xml:space="preserve">                                        投标人：</w:t>
      </w:r>
      <w:r>
        <w:rPr>
          <w:szCs w:val="21"/>
          <w:u w:val="single"/>
        </w:rPr>
        <w:t xml:space="preserve">         </w:t>
      </w:r>
      <w:r>
        <w:rPr>
          <w:rFonts w:hint="eastAsia"/>
          <w:szCs w:val="21"/>
          <w:u w:val="single"/>
        </w:rPr>
        <w:t xml:space="preserve"> </w:t>
      </w:r>
      <w:r>
        <w:rPr>
          <w:szCs w:val="21"/>
          <w:u w:val="single"/>
        </w:rPr>
        <w:t xml:space="preserve">       </w:t>
      </w:r>
      <w:r>
        <w:rPr>
          <w:rFonts w:hint="eastAsia"/>
        </w:rPr>
        <w:t>（</w:t>
      </w:r>
      <w:r>
        <w:rPr>
          <w:rFonts w:hint="eastAsia"/>
          <w:color w:val="000000"/>
        </w:rPr>
        <w:t>单位公章</w:t>
      </w:r>
      <w:r>
        <w:rPr>
          <w:rFonts w:hint="eastAsia"/>
        </w:rPr>
        <w:t>）</w:t>
      </w:r>
    </w:p>
    <w:p>
      <w:pPr>
        <w:pStyle w:val="8"/>
        <w:rPr>
          <w:rFonts w:hint="eastAsia"/>
        </w:rPr>
      </w:pPr>
    </w:p>
    <w:p>
      <w:pPr>
        <w:pStyle w:val="8"/>
        <w:ind w:firstLine="4410" w:firstLineChars="2100"/>
      </w:pPr>
      <w:r>
        <w:rPr>
          <w:szCs w:val="21"/>
          <w:u w:val="single"/>
        </w:rPr>
        <w:t xml:space="preserve">         </w:t>
      </w:r>
      <w:r>
        <w:rPr>
          <w:rFonts w:hint="eastAsia"/>
        </w:rPr>
        <w:t>年</w:t>
      </w:r>
      <w:r>
        <w:t xml:space="preserve"> </w:t>
      </w:r>
      <w:r>
        <w:rPr>
          <w:szCs w:val="21"/>
          <w:u w:val="single"/>
        </w:rPr>
        <w:t xml:space="preserve">         </w:t>
      </w:r>
      <w:r>
        <w:rPr>
          <w:rFonts w:hint="eastAsia"/>
        </w:rPr>
        <w:t>月</w:t>
      </w:r>
      <w:r>
        <w:rPr>
          <w:szCs w:val="21"/>
          <w:u w:val="single"/>
        </w:rPr>
        <w:t xml:space="preserve">         </w:t>
      </w:r>
      <w:r>
        <w:rPr>
          <w:rFonts w:hint="eastAsia"/>
        </w:rPr>
        <w:t>日</w:t>
      </w:r>
    </w:p>
    <w:p>
      <w:pPr>
        <w:pStyle w:val="9"/>
        <w:outlineLvl w:val="1"/>
      </w:pPr>
      <w:r>
        <w:br w:type="page"/>
      </w:r>
      <w:bookmarkStart w:id="0" w:name="_Toc40776429"/>
      <w:r>
        <w:t>授权委托书</w:t>
      </w:r>
      <w:bookmarkEnd w:id="0"/>
    </w:p>
    <w:p>
      <w:pPr>
        <w:pStyle w:val="10"/>
        <w:rPr>
          <w:rFonts w:hint="eastAsia"/>
        </w:rPr>
      </w:pPr>
    </w:p>
    <w:p>
      <w:pPr>
        <w:pStyle w:val="11"/>
        <w:topLinePunct/>
        <w:spacing w:line="360" w:lineRule="auto"/>
        <w:ind w:firstLine="420" w:firstLineChars="200"/>
        <w:rPr>
          <w:szCs w:val="21"/>
        </w:rPr>
      </w:pPr>
      <w:r>
        <w:rPr>
          <w:rFonts w:hint="eastAsia" w:hAnsi="宋体"/>
          <w:szCs w:val="21"/>
        </w:rPr>
        <w:t>本人</w:t>
      </w:r>
      <w:r>
        <w:rPr>
          <w:szCs w:val="21"/>
          <w:u w:val="single"/>
        </w:rPr>
        <w:t xml:space="preserve">  </w:t>
      </w:r>
      <w:r>
        <w:rPr>
          <w:rFonts w:hint="eastAsia" w:hAnsi="宋体"/>
          <w:szCs w:val="21"/>
          <w:u w:val="single"/>
        </w:rPr>
        <w:t>（姓名）</w:t>
      </w:r>
      <w:r>
        <w:rPr>
          <w:szCs w:val="21"/>
          <w:u w:val="single"/>
        </w:rPr>
        <w:t xml:space="preserve">     </w:t>
      </w:r>
      <w:r>
        <w:rPr>
          <w:rFonts w:hint="eastAsia" w:hAnsi="宋体"/>
          <w:szCs w:val="21"/>
        </w:rPr>
        <w:t>系</w:t>
      </w:r>
      <w:r>
        <w:rPr>
          <w:szCs w:val="21"/>
          <w:u w:val="single"/>
        </w:rPr>
        <w:t xml:space="preserve">        </w:t>
      </w:r>
      <w:r>
        <w:rPr>
          <w:rFonts w:hint="eastAsia" w:hAnsi="宋体"/>
          <w:szCs w:val="21"/>
        </w:rPr>
        <w:t>的法定代表人，现委托</w:t>
      </w:r>
      <w:r>
        <w:rPr>
          <w:szCs w:val="21"/>
          <w:u w:val="single"/>
        </w:rPr>
        <w:t xml:space="preserve">      </w:t>
      </w:r>
      <w:r>
        <w:rPr>
          <w:rFonts w:hint="eastAsia" w:hAnsi="宋体"/>
          <w:szCs w:val="21"/>
          <w:u w:val="single"/>
        </w:rPr>
        <w:t>（姓名）</w:t>
      </w:r>
      <w:r>
        <w:rPr>
          <w:szCs w:val="21"/>
          <w:u w:val="single"/>
        </w:rPr>
        <w:t xml:space="preserve">  </w:t>
      </w:r>
      <w:r>
        <w:rPr>
          <w:rFonts w:hint="eastAsia" w:hAnsi="宋体"/>
          <w:szCs w:val="21"/>
        </w:rPr>
        <w:t>为我方代理人。代理人根据授权，以我方名义签署、澄清、说明、补正、提交、撤回、修改</w:t>
      </w:r>
      <w:r>
        <w:rPr>
          <w:szCs w:val="21"/>
          <w:u w:val="single"/>
        </w:rPr>
        <w:t xml:space="preserve">                      </w:t>
      </w:r>
      <w:r>
        <w:rPr>
          <w:rFonts w:hint="eastAsia" w:hAnsi="宋体"/>
          <w:szCs w:val="21"/>
        </w:rPr>
        <w:t>标段施工投标文件、签订合同和处理有关事宜，其法律后果由我方承担。</w:t>
      </w:r>
    </w:p>
    <w:p>
      <w:pPr>
        <w:pStyle w:val="11"/>
        <w:spacing w:line="360" w:lineRule="auto"/>
        <w:rPr>
          <w:szCs w:val="21"/>
        </w:rPr>
      </w:pPr>
      <w:r>
        <w:rPr>
          <w:szCs w:val="21"/>
        </w:rPr>
        <w:t xml:space="preserve">    </w:t>
      </w:r>
      <w:r>
        <w:rPr>
          <w:rFonts w:hint="eastAsia" w:hAnsi="宋体"/>
          <w:szCs w:val="21"/>
        </w:rPr>
        <w:t>委托期限：</w:t>
      </w:r>
      <w:r>
        <w:rPr>
          <w:szCs w:val="21"/>
          <w:u w:val="single"/>
        </w:rPr>
        <w:t xml:space="preserve">     </w:t>
      </w:r>
      <w:r>
        <w:rPr>
          <w:rFonts w:hint="eastAsia"/>
          <w:szCs w:val="21"/>
          <w:u w:val="single"/>
        </w:rPr>
        <w:t xml:space="preserve">     </w:t>
      </w:r>
      <w:r>
        <w:rPr>
          <w:szCs w:val="21"/>
          <w:u w:val="single"/>
        </w:rPr>
        <w:t xml:space="preserve">        </w:t>
      </w:r>
      <w:r>
        <w:rPr>
          <w:rFonts w:hint="eastAsia" w:hAnsi="宋体"/>
          <w:szCs w:val="21"/>
        </w:rPr>
        <w:t>。</w:t>
      </w:r>
    </w:p>
    <w:p>
      <w:pPr>
        <w:pStyle w:val="11"/>
        <w:spacing w:line="360" w:lineRule="auto"/>
        <w:ind w:firstLine="420" w:firstLineChars="200"/>
        <w:rPr>
          <w:szCs w:val="21"/>
        </w:rPr>
      </w:pPr>
      <w:r>
        <w:rPr>
          <w:rFonts w:hint="eastAsia" w:hAnsi="宋体"/>
          <w:szCs w:val="21"/>
        </w:rPr>
        <w:t>代理人无转委托权。</w:t>
      </w:r>
    </w:p>
    <w:p>
      <w:pPr>
        <w:pStyle w:val="11"/>
        <w:spacing w:line="360" w:lineRule="exact"/>
        <w:jc w:val="right"/>
        <w:rPr>
          <w:szCs w:val="21"/>
        </w:rPr>
      </w:pPr>
    </w:p>
    <w:p>
      <w:pPr>
        <w:pStyle w:val="11"/>
        <w:spacing w:line="360" w:lineRule="exact"/>
        <w:rPr>
          <w:szCs w:val="21"/>
        </w:rPr>
      </w:pPr>
      <w:r>
        <mc:AlternateContent>
          <mc:Choice Requires="wps">
            <w:drawing>
              <wp:anchor distT="0" distB="0" distL="114300" distR="114300" simplePos="0" relativeHeight="251661312" behindDoc="0" locked="0" layoutInCell="1" allowOverlap="1">
                <wp:simplePos x="0" y="0"/>
                <wp:positionH relativeFrom="column">
                  <wp:posOffset>-363855</wp:posOffset>
                </wp:positionH>
                <wp:positionV relativeFrom="paragraph">
                  <wp:posOffset>258445</wp:posOffset>
                </wp:positionV>
                <wp:extent cx="2794635" cy="2056765"/>
                <wp:effectExtent l="4445" t="4445" r="20320" b="15240"/>
                <wp:wrapNone/>
                <wp:docPr id="3" name="流程图: 可选过程 1"/>
                <wp:cNvGraphicFramePr/>
                <a:graphic xmlns:a="http://schemas.openxmlformats.org/drawingml/2006/main">
                  <a:graphicData uri="http://schemas.microsoft.com/office/word/2010/wordprocessingShape">
                    <wps:wsp>
                      <wps:cNvSpPr/>
                      <wps:spPr>
                        <a:xfrm>
                          <a:off x="0" y="0"/>
                          <a:ext cx="2794635" cy="20567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1" o:spid="_x0000_s1026" o:spt="176" type="#_x0000_t176" style="position:absolute;left:0pt;margin-left:-28.65pt;margin-top:20.35pt;height:161.95pt;width:220.05pt;z-index:251661312;mso-width-relative:page;mso-height-relative:page;" fillcolor="#FFFFFF" filled="t" stroked="t" coordsize="21600,21600" o:gfxdata="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WFGTs2QAAAAoBAAAPAAAAAAAAAAEAIAAAACIAAABkcnMvZG93bnJldi54bWxQSwECFAAU&#10;AAAACACHTuJAxHMyfCkCAABQBAAADgAAAAAAAAABACAAAAAoAQAAZHJzL2Uyb0RvYy54bWxQSwUG&#10;AAAAAAYABgBZAQAAwwU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pStyle w:val="11"/>
        <w:spacing w:line="360" w:lineRule="exact"/>
        <w:jc w:val="right"/>
        <w:rPr>
          <w:szCs w:val="21"/>
        </w:rPr>
      </w:pPr>
      <w:r>
        <mc:AlternateContent>
          <mc:Choice Requires="wps">
            <w:drawing>
              <wp:anchor distT="0" distB="0" distL="114300" distR="114300" simplePos="0" relativeHeight="251662336" behindDoc="0" locked="0" layoutInCell="1" allowOverlap="1">
                <wp:simplePos x="0" y="0"/>
                <wp:positionH relativeFrom="column">
                  <wp:posOffset>2673985</wp:posOffset>
                </wp:positionH>
                <wp:positionV relativeFrom="paragraph">
                  <wp:posOffset>29845</wp:posOffset>
                </wp:positionV>
                <wp:extent cx="2857500" cy="2056765"/>
                <wp:effectExtent l="4445" t="4445" r="14605" b="15240"/>
                <wp:wrapNone/>
                <wp:docPr id="4" name="自选图形 5"/>
                <wp:cNvGraphicFramePr/>
                <a:graphic xmlns:a="http://schemas.openxmlformats.org/drawingml/2006/main">
                  <a:graphicData uri="http://schemas.microsoft.com/office/word/2010/wordprocessingShape">
                    <wps:wsp>
                      <wps:cNvSpPr/>
                      <wps:spPr>
                        <a:xfrm>
                          <a:off x="0" y="0"/>
                          <a:ext cx="2857500" cy="20567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委托代理人身份证背面复印件贴于此处</w:t>
                            </w:r>
                          </w:p>
                          <w:p>
                            <w:pPr>
                              <w:jc w:val="center"/>
                              <w:rPr>
                                <w:szCs w:val="21"/>
                              </w:rPr>
                            </w:pPr>
                          </w:p>
                        </w:txbxContent>
                      </wps:txbx>
                      <wps:bodyPr upright="1"/>
                    </wps:wsp>
                  </a:graphicData>
                </a:graphic>
              </wp:anchor>
            </w:drawing>
          </mc:Choice>
          <mc:Fallback>
            <w:pict>
              <v:shape id="自选图形 5" o:spid="_x0000_s1026" o:spt="176" type="#_x0000_t176" style="position:absolute;left:0pt;margin-left:210.55pt;margin-top:2.35pt;height:161.95pt;width:225pt;z-index:251662336;mso-width-relative:page;mso-height-relative:page;" fillcolor="#FFFFFF" filled="t" stroked="t" coordsize="21600,21600" o:gfxdata="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9MtiLWAAAACQEA&#10;AA8AAAAAAAAAAQAgAAAAIgAAAGRycy9kb3ducmV2LnhtbFBLAQIUABQAAAAIAIdO4kBsxFifHAIA&#10;AEUEAAAOAAAAAAAAAAEAIAAAACUBAABkcnMvZTJvRG9jLnhtbFBLBQYAAAAABgAGAFkBAACzBQAA&#10;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p>
                      <w:pPr>
                        <w:jc w:val="center"/>
                        <w:rPr>
                          <w:szCs w:val="21"/>
                        </w:rPr>
                      </w:pPr>
                    </w:p>
                  </w:txbxContent>
                </v:textbox>
              </v:shape>
            </w:pict>
          </mc:Fallback>
        </mc:AlternateContent>
      </w:r>
    </w:p>
    <w:p>
      <w:pPr>
        <w:pStyle w:val="11"/>
        <w:spacing w:line="360" w:lineRule="exact"/>
        <w:jc w:val="right"/>
        <w:rPr>
          <w:szCs w:val="21"/>
        </w:rPr>
      </w:pPr>
    </w:p>
    <w:p>
      <w:pPr>
        <w:pStyle w:val="11"/>
        <w:spacing w:line="360" w:lineRule="exact"/>
        <w:jc w:val="right"/>
        <w:rPr>
          <w:szCs w:val="21"/>
        </w:rPr>
      </w:pPr>
    </w:p>
    <w:p>
      <w:pPr>
        <w:pStyle w:val="11"/>
        <w:spacing w:line="360" w:lineRule="exact"/>
        <w:jc w:val="right"/>
        <w:rPr>
          <w:szCs w:val="21"/>
        </w:rPr>
      </w:pPr>
    </w:p>
    <w:p>
      <w:pPr>
        <w:pStyle w:val="11"/>
        <w:spacing w:line="360" w:lineRule="exact"/>
        <w:jc w:val="right"/>
        <w:rPr>
          <w:szCs w:val="21"/>
        </w:rPr>
      </w:pPr>
    </w:p>
    <w:p>
      <w:pPr>
        <w:pStyle w:val="11"/>
        <w:spacing w:line="360" w:lineRule="exact"/>
        <w:jc w:val="right"/>
        <w:rPr>
          <w:szCs w:val="21"/>
        </w:rPr>
      </w:pPr>
    </w:p>
    <w:p>
      <w:pPr>
        <w:pStyle w:val="11"/>
        <w:spacing w:line="360" w:lineRule="exact"/>
        <w:jc w:val="right"/>
        <w:rPr>
          <w:szCs w:val="21"/>
        </w:rPr>
      </w:pPr>
    </w:p>
    <w:p>
      <w:pPr>
        <w:pStyle w:val="11"/>
        <w:spacing w:line="360" w:lineRule="exact"/>
        <w:jc w:val="right"/>
        <w:rPr>
          <w:szCs w:val="21"/>
        </w:rPr>
      </w:pPr>
    </w:p>
    <w:p>
      <w:pPr>
        <w:pStyle w:val="11"/>
        <w:spacing w:line="360" w:lineRule="exact"/>
        <w:jc w:val="right"/>
        <w:rPr>
          <w:szCs w:val="21"/>
        </w:rPr>
      </w:pPr>
    </w:p>
    <w:p>
      <w:pPr>
        <w:pStyle w:val="11"/>
        <w:spacing w:line="360" w:lineRule="exact"/>
        <w:jc w:val="right"/>
        <w:rPr>
          <w:szCs w:val="21"/>
        </w:rPr>
      </w:pPr>
    </w:p>
    <w:p>
      <w:pPr>
        <w:pStyle w:val="11"/>
        <w:spacing w:line="360" w:lineRule="auto"/>
        <w:ind w:firstLine="4410" w:firstLineChars="2100"/>
        <w:rPr>
          <w:rFonts w:hint="eastAsia" w:hAnsi="宋体"/>
          <w:szCs w:val="21"/>
        </w:rPr>
      </w:pPr>
    </w:p>
    <w:p>
      <w:pPr>
        <w:pStyle w:val="11"/>
        <w:spacing w:line="360" w:lineRule="auto"/>
        <w:ind w:firstLine="4410" w:firstLineChars="2100"/>
        <w:rPr>
          <w:rFonts w:hint="eastAsia" w:hAnsi="宋体"/>
          <w:szCs w:val="21"/>
        </w:rPr>
      </w:pPr>
    </w:p>
    <w:p>
      <w:pPr>
        <w:pStyle w:val="11"/>
        <w:spacing w:line="360" w:lineRule="auto"/>
        <w:ind w:firstLine="4410" w:firstLineChars="2100"/>
        <w:rPr>
          <w:rFonts w:hint="eastAsia" w:hAnsi="宋体"/>
          <w:szCs w:val="21"/>
        </w:rPr>
      </w:pPr>
    </w:p>
    <w:p>
      <w:pPr>
        <w:pStyle w:val="11"/>
        <w:spacing w:line="360" w:lineRule="auto"/>
        <w:ind w:firstLine="4410" w:firstLineChars="2100"/>
        <w:rPr>
          <w:rFonts w:hint="eastAsia"/>
          <w:szCs w:val="21"/>
        </w:rPr>
      </w:pPr>
      <w:r>
        <w:rPr>
          <w:rFonts w:hint="eastAsia" w:hAnsi="宋体"/>
          <w:szCs w:val="21"/>
        </w:rPr>
        <w:t>投标人：</w:t>
      </w:r>
      <w:r>
        <w:rPr>
          <w:szCs w:val="21"/>
          <w:u w:val="single"/>
        </w:rPr>
        <w:t xml:space="preserve">       </w:t>
      </w:r>
      <w:r>
        <w:rPr>
          <w:rFonts w:hint="eastAsia"/>
          <w:szCs w:val="21"/>
          <w:u w:val="single"/>
        </w:rPr>
        <w:t xml:space="preserve">  </w:t>
      </w:r>
      <w:r>
        <w:rPr>
          <w:szCs w:val="21"/>
          <w:u w:val="single"/>
        </w:rPr>
        <w:t xml:space="preserve">   </w:t>
      </w:r>
      <w:r>
        <w:rPr>
          <w:rFonts w:hint="eastAsia" w:hAnsi="宋体"/>
          <w:szCs w:val="21"/>
        </w:rPr>
        <w:t>（单位公章）</w:t>
      </w:r>
    </w:p>
    <w:p>
      <w:pPr>
        <w:pStyle w:val="11"/>
        <w:spacing w:line="360" w:lineRule="auto"/>
        <w:ind w:firstLine="4410" w:firstLineChars="2100"/>
        <w:rPr>
          <w:szCs w:val="21"/>
        </w:rPr>
      </w:pPr>
      <w:r>
        <w:rPr>
          <w:rFonts w:hint="eastAsia" w:hAnsi="宋体"/>
          <w:szCs w:val="21"/>
        </w:rPr>
        <w:t>法定代表人：</w:t>
      </w:r>
      <w:r>
        <w:rPr>
          <w:szCs w:val="21"/>
          <w:u w:val="single"/>
        </w:rPr>
        <w:t xml:space="preserve">   </w:t>
      </w:r>
      <w:r>
        <w:rPr>
          <w:rFonts w:hint="eastAsia"/>
          <w:szCs w:val="21"/>
          <w:u w:val="single"/>
        </w:rPr>
        <w:t xml:space="preserve">  </w:t>
      </w:r>
      <w:r>
        <w:rPr>
          <w:szCs w:val="21"/>
          <w:u w:val="single"/>
        </w:rPr>
        <w:t xml:space="preserve">   </w:t>
      </w:r>
      <w:r>
        <w:rPr>
          <w:rFonts w:hint="eastAsia" w:hAnsi="宋体"/>
          <w:szCs w:val="21"/>
        </w:rPr>
        <w:t>（签字或盖章）</w:t>
      </w:r>
    </w:p>
    <w:p>
      <w:pPr>
        <w:pStyle w:val="11"/>
        <w:spacing w:line="360" w:lineRule="auto"/>
        <w:ind w:right="420" w:firstLine="4410" w:firstLineChars="2100"/>
        <w:rPr>
          <w:szCs w:val="21"/>
        </w:rPr>
      </w:pPr>
      <w:r>
        <w:rPr>
          <w:rFonts w:hint="eastAsia" w:hAnsi="宋体"/>
          <w:szCs w:val="21"/>
        </w:rPr>
        <w:t>身份证号码：</w:t>
      </w:r>
      <w:r>
        <w:rPr>
          <w:szCs w:val="21"/>
          <w:u w:val="single"/>
        </w:rPr>
        <w:t xml:space="preserve">                 </w:t>
      </w:r>
    </w:p>
    <w:p>
      <w:pPr>
        <w:pStyle w:val="11"/>
        <w:spacing w:line="360" w:lineRule="auto"/>
        <w:ind w:right="840" w:firstLine="4410" w:firstLineChars="2100"/>
        <w:rPr>
          <w:szCs w:val="21"/>
        </w:rPr>
      </w:pPr>
      <w:r>
        <w:rPr>
          <w:rFonts w:hint="eastAsia" w:hAnsi="宋体"/>
          <w:szCs w:val="21"/>
        </w:rPr>
        <w:t>委托代理人：</w:t>
      </w:r>
      <w:r>
        <w:rPr>
          <w:szCs w:val="21"/>
          <w:u w:val="single"/>
        </w:rPr>
        <w:t xml:space="preserve">                 </w:t>
      </w:r>
    </w:p>
    <w:p>
      <w:pPr>
        <w:pStyle w:val="11"/>
        <w:spacing w:line="360" w:lineRule="auto"/>
        <w:ind w:right="420" w:firstLine="4410" w:firstLineChars="2100"/>
        <w:rPr>
          <w:rFonts w:hint="eastAsia"/>
          <w:szCs w:val="21"/>
          <w:u w:val="single"/>
        </w:rPr>
      </w:pPr>
      <w:r>
        <w:rPr>
          <w:rFonts w:hint="eastAsia" w:hAnsi="宋体"/>
          <w:szCs w:val="21"/>
        </w:rPr>
        <w:t>身份证号码：</w:t>
      </w:r>
      <w:r>
        <w:rPr>
          <w:szCs w:val="21"/>
          <w:u w:val="single"/>
        </w:rPr>
        <w:t xml:space="preserve">                 </w:t>
      </w:r>
    </w:p>
    <w:p>
      <w:pPr>
        <w:pStyle w:val="11"/>
        <w:spacing w:line="360" w:lineRule="exact"/>
        <w:ind w:right="420" w:firstLine="4410" w:firstLineChars="2100"/>
        <w:rPr>
          <w:rFonts w:hint="eastAsia"/>
          <w:szCs w:val="21"/>
          <w:u w:val="single"/>
        </w:rPr>
      </w:pPr>
    </w:p>
    <w:p>
      <w:pPr>
        <w:pStyle w:val="11"/>
        <w:spacing w:line="360" w:lineRule="exact"/>
        <w:ind w:right="420" w:firstLine="4410" w:firstLineChars="2100"/>
        <w:rPr>
          <w:rFonts w:hint="eastAsia" w:hAnsi="宋体"/>
          <w:szCs w:val="21"/>
        </w:rPr>
      </w:pPr>
      <w:r>
        <w:rPr>
          <w:szCs w:val="21"/>
          <w:u w:val="single"/>
        </w:rPr>
        <w:t xml:space="preserve">      </w:t>
      </w:r>
      <w:r>
        <w:rPr>
          <w:rFonts w:hint="eastAsia" w:hAnsi="宋体"/>
          <w:szCs w:val="21"/>
        </w:rPr>
        <w:t>年</w:t>
      </w:r>
      <w:r>
        <w:rPr>
          <w:szCs w:val="21"/>
          <w:u w:val="single"/>
        </w:rPr>
        <w:t xml:space="preserve">       </w:t>
      </w:r>
      <w:r>
        <w:rPr>
          <w:rFonts w:hint="eastAsia" w:hAnsi="宋体"/>
          <w:szCs w:val="21"/>
        </w:rPr>
        <w:t>月</w:t>
      </w:r>
      <w:r>
        <w:rPr>
          <w:szCs w:val="21"/>
          <w:u w:val="single"/>
        </w:rPr>
        <w:t xml:space="preserve">       </w:t>
      </w:r>
      <w:r>
        <w:rPr>
          <w:rFonts w:hint="eastAsia" w:hAnsi="宋体"/>
          <w:szCs w:val="21"/>
        </w:rPr>
        <w:t>日</w:t>
      </w:r>
    </w:p>
    <w:p>
      <w:pPr>
        <w:pStyle w:val="11"/>
        <w:spacing w:line="360" w:lineRule="exact"/>
        <w:ind w:right="420" w:firstLine="4410" w:firstLineChars="2100"/>
        <w:rPr>
          <w:rFonts w:hint="eastAsia" w:hAnsi="宋体"/>
          <w:szCs w:val="21"/>
        </w:rPr>
      </w:pPr>
    </w:p>
    <w:p>
      <w:pPr>
        <w:pStyle w:val="11"/>
        <w:spacing w:line="360" w:lineRule="exact"/>
        <w:ind w:right="420" w:firstLine="4410" w:firstLineChars="2100"/>
        <w:rPr>
          <w:rFonts w:hint="eastAsia" w:hAnsi="宋体"/>
          <w:szCs w:val="21"/>
        </w:rPr>
      </w:pPr>
    </w:p>
    <w:p>
      <w:pPr>
        <w:pStyle w:val="11"/>
        <w:spacing w:line="360" w:lineRule="exact"/>
        <w:ind w:right="420" w:firstLine="4410" w:firstLineChars="2100"/>
        <w:rPr>
          <w:rFonts w:hint="eastAsia" w:hAnsi="宋体"/>
          <w:szCs w:val="21"/>
        </w:rPr>
      </w:pPr>
    </w:p>
    <w:p>
      <w:pPr>
        <w:pStyle w:val="11"/>
        <w:spacing w:line="360" w:lineRule="exact"/>
        <w:ind w:right="420" w:firstLine="4410" w:firstLineChars="2100"/>
        <w:rPr>
          <w:rFonts w:hint="eastAsia" w:hAnsi="宋体"/>
          <w:szCs w:val="21"/>
        </w:rPr>
      </w:pPr>
    </w:p>
    <w:p>
      <w:pPr>
        <w:pStyle w:val="11"/>
        <w:spacing w:line="360" w:lineRule="exact"/>
        <w:ind w:right="420" w:firstLine="4410" w:firstLineChars="2100"/>
        <w:rPr>
          <w:rFonts w:hint="eastAsia" w:hAnsi="宋体"/>
          <w:szCs w:val="21"/>
        </w:rPr>
      </w:pPr>
    </w:p>
    <w:p>
      <w:pPr>
        <w:spacing w:line="300" w:lineRule="auto"/>
        <w:ind w:firstLine="3534" w:firstLineChars="1100"/>
        <w:rPr>
          <w:rFonts w:hint="eastAsia" w:ascii="宋体" w:hAnsi="宋体"/>
          <w:b/>
          <w:bCs/>
          <w:sz w:val="32"/>
          <w:szCs w:val="32"/>
        </w:rPr>
      </w:pPr>
      <w:r>
        <w:rPr>
          <w:rFonts w:hint="eastAsia" w:ascii="宋体" w:hAnsi="宋体"/>
          <w:b/>
          <w:bCs/>
          <w:sz w:val="32"/>
          <w:szCs w:val="32"/>
          <w:lang w:eastAsia="zh-CN"/>
        </w:rPr>
        <w:t>商务报价</w:t>
      </w:r>
      <w:r>
        <w:rPr>
          <w:rFonts w:hint="eastAsia" w:ascii="宋体" w:hAnsi="宋体"/>
          <w:b/>
          <w:bCs/>
          <w:sz w:val="32"/>
          <w:szCs w:val="32"/>
        </w:rPr>
        <w:t>表</w:t>
      </w:r>
    </w:p>
    <w:p>
      <w:pPr>
        <w:spacing w:line="300" w:lineRule="auto"/>
        <w:jc w:val="center"/>
        <w:rPr>
          <w:rFonts w:hint="eastAsia" w:ascii="宋体" w:hAnsi="宋体"/>
          <w:b/>
          <w:bCs/>
          <w:sz w:val="32"/>
          <w:szCs w:val="32"/>
        </w:rPr>
      </w:pPr>
    </w:p>
    <w:tbl>
      <w:tblPr>
        <w:tblStyle w:val="4"/>
        <w:tblpPr w:leftFromText="180" w:rightFromText="180" w:vertAnchor="text" w:horzAnchor="margin" w:tblpXSpec="center" w:tblpY="22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139" w:type="dxa"/>
            <w:vAlign w:val="center"/>
          </w:tcPr>
          <w:p>
            <w:pPr>
              <w:spacing w:line="300" w:lineRule="auto"/>
              <w:jc w:val="center"/>
              <w:rPr>
                <w:rFonts w:hint="eastAsia" w:ascii="宋体" w:hAnsi="宋体"/>
                <w:sz w:val="28"/>
                <w:szCs w:val="28"/>
              </w:rPr>
            </w:pPr>
            <w:r>
              <w:rPr>
                <w:rFonts w:hint="eastAsia" w:ascii="宋体" w:hAnsi="宋体"/>
                <w:sz w:val="28"/>
                <w:szCs w:val="28"/>
              </w:rPr>
              <w:t>项目名称</w:t>
            </w:r>
          </w:p>
        </w:tc>
        <w:tc>
          <w:tcPr>
            <w:tcW w:w="7147" w:type="dxa"/>
            <w:vAlign w:val="center"/>
          </w:tcPr>
          <w:p>
            <w:pPr>
              <w:pStyle w:val="3"/>
              <w:spacing w:line="300" w:lineRule="auto"/>
              <w:jc w:val="center"/>
              <w:rPr>
                <w:rFonts w:hint="eastAsia" w:ascii="宋体" w:hAnsi="宋体"/>
                <w:sz w:val="28"/>
                <w:szCs w:val="28"/>
                <w:lang w:val="en-US" w:eastAsia="zh-CN"/>
              </w:rPr>
            </w:pPr>
            <w:r>
              <w:rPr>
                <w:rFonts w:hint="eastAsia" w:ascii="宋体" w:hAnsi="宋体"/>
                <w:bCs/>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4" w:hRule="atLeast"/>
        </w:trPr>
        <w:tc>
          <w:tcPr>
            <w:tcW w:w="2139" w:type="dxa"/>
            <w:vAlign w:val="center"/>
          </w:tcPr>
          <w:p>
            <w:pPr>
              <w:spacing w:line="300" w:lineRule="auto"/>
              <w:jc w:val="center"/>
              <w:rPr>
                <w:rFonts w:hint="eastAsia" w:ascii="宋体" w:hAnsi="宋体"/>
                <w:sz w:val="28"/>
                <w:szCs w:val="28"/>
              </w:rPr>
            </w:pPr>
            <w:r>
              <w:rPr>
                <w:rFonts w:hint="eastAsia" w:ascii="宋体" w:hAnsi="宋体"/>
                <w:sz w:val="28"/>
                <w:szCs w:val="28"/>
              </w:rPr>
              <w:t>投标</w:t>
            </w:r>
          </w:p>
          <w:p>
            <w:pPr>
              <w:spacing w:line="300" w:lineRule="auto"/>
              <w:jc w:val="center"/>
              <w:rPr>
                <w:rFonts w:hint="eastAsia" w:ascii="宋体" w:hAnsi="宋体"/>
                <w:sz w:val="28"/>
                <w:szCs w:val="28"/>
              </w:rPr>
            </w:pPr>
            <w:r>
              <w:rPr>
                <w:rFonts w:hint="eastAsia" w:ascii="宋体" w:hAnsi="宋体"/>
                <w:sz w:val="28"/>
                <w:szCs w:val="28"/>
              </w:rPr>
              <w:t>总价</w:t>
            </w:r>
          </w:p>
        </w:tc>
        <w:tc>
          <w:tcPr>
            <w:tcW w:w="7147" w:type="dxa"/>
            <w:vAlign w:val="center"/>
          </w:tcPr>
          <w:p>
            <w:pPr>
              <w:spacing w:line="300" w:lineRule="auto"/>
              <w:rPr>
                <w:rFonts w:hint="eastAsia" w:ascii="宋体" w:hAnsi="宋体"/>
                <w:bCs/>
                <w:sz w:val="28"/>
                <w:szCs w:val="28"/>
                <w:u w:val="single"/>
              </w:rPr>
            </w:pPr>
            <w:r>
              <w:rPr>
                <w:rFonts w:hint="eastAsia" w:ascii="宋体" w:hAnsi="宋体"/>
                <w:bCs/>
                <w:sz w:val="28"/>
                <w:szCs w:val="28"/>
              </w:rPr>
              <w:t>￥：</w:t>
            </w:r>
            <w:r>
              <w:rPr>
                <w:rFonts w:hint="eastAsia" w:ascii="宋体" w:hAnsi="宋体"/>
                <w:bCs/>
                <w:sz w:val="28"/>
                <w:szCs w:val="28"/>
                <w:u w:val="single"/>
              </w:rPr>
              <w:t xml:space="preserve">                           </w:t>
            </w:r>
          </w:p>
          <w:p>
            <w:pPr>
              <w:spacing w:line="300" w:lineRule="auto"/>
              <w:rPr>
                <w:rFonts w:hint="eastAsia" w:ascii="宋体" w:hAnsi="宋体"/>
                <w:bCs/>
                <w:sz w:val="28"/>
                <w:szCs w:val="28"/>
              </w:rPr>
            </w:pPr>
            <w:r>
              <w:rPr>
                <w:rFonts w:hint="eastAsia" w:ascii="宋体" w:hAnsi="宋体"/>
                <w:bCs/>
                <w:sz w:val="28"/>
                <w:szCs w:val="28"/>
              </w:rPr>
              <w:t>人民币（大写）：</w:t>
            </w:r>
          </w:p>
          <w:p>
            <w:pPr>
              <w:spacing w:line="300" w:lineRule="auto"/>
              <w:rPr>
                <w:rFonts w:hint="eastAsia" w:ascii="宋体" w:hAnsi="宋体"/>
                <w:bCs/>
                <w:sz w:val="28"/>
                <w:szCs w:val="28"/>
                <w:u w:val="single"/>
              </w:rPr>
            </w:pPr>
            <w:r>
              <w:rPr>
                <w:rFonts w:hint="eastAsia" w:ascii="宋体" w:hAnsi="宋体"/>
                <w:bCs/>
                <w:sz w:val="28"/>
                <w:szCs w:val="28"/>
                <w:u w:val="single"/>
              </w:rPr>
              <w:t xml:space="preserve">   </w:t>
            </w:r>
            <w:r>
              <w:rPr>
                <w:rFonts w:hint="eastAsia" w:ascii="宋体" w:hAnsi="宋体"/>
                <w:bCs/>
                <w:sz w:val="28"/>
                <w:szCs w:val="28"/>
              </w:rPr>
              <w:t>佰</w:t>
            </w:r>
            <w:r>
              <w:rPr>
                <w:rFonts w:hint="eastAsia" w:ascii="宋体" w:hAnsi="宋体"/>
                <w:bCs/>
                <w:sz w:val="28"/>
                <w:szCs w:val="28"/>
                <w:u w:val="single"/>
              </w:rPr>
              <w:t xml:space="preserve">   </w:t>
            </w:r>
            <w:r>
              <w:rPr>
                <w:rFonts w:hint="eastAsia" w:ascii="宋体" w:hAnsi="宋体"/>
                <w:bCs/>
                <w:sz w:val="28"/>
                <w:szCs w:val="28"/>
              </w:rPr>
              <w:t>拾</w:t>
            </w:r>
            <w:r>
              <w:rPr>
                <w:rFonts w:hint="eastAsia" w:ascii="宋体" w:hAnsi="宋体"/>
                <w:bCs/>
                <w:sz w:val="28"/>
                <w:szCs w:val="28"/>
                <w:u w:val="single"/>
              </w:rPr>
              <w:t xml:space="preserve">    </w:t>
            </w:r>
            <w:r>
              <w:rPr>
                <w:rFonts w:hint="eastAsia" w:ascii="宋体" w:hAnsi="宋体"/>
                <w:bCs/>
                <w:sz w:val="28"/>
                <w:szCs w:val="28"/>
              </w:rPr>
              <w:t>万</w:t>
            </w:r>
            <w:r>
              <w:rPr>
                <w:rFonts w:hint="eastAsia" w:ascii="宋体" w:hAnsi="宋体"/>
                <w:bCs/>
                <w:sz w:val="28"/>
                <w:szCs w:val="28"/>
                <w:u w:val="single"/>
              </w:rPr>
              <w:t xml:space="preserve">    </w:t>
            </w:r>
            <w:r>
              <w:rPr>
                <w:rFonts w:hint="eastAsia" w:ascii="宋体" w:hAnsi="宋体"/>
                <w:bCs/>
                <w:sz w:val="28"/>
                <w:szCs w:val="28"/>
              </w:rPr>
              <w:t>仟</w:t>
            </w:r>
            <w:r>
              <w:rPr>
                <w:rFonts w:hint="eastAsia" w:ascii="宋体" w:hAnsi="宋体"/>
                <w:bCs/>
                <w:sz w:val="28"/>
                <w:szCs w:val="28"/>
                <w:u w:val="single"/>
              </w:rPr>
              <w:t xml:space="preserve">     </w:t>
            </w:r>
            <w:r>
              <w:rPr>
                <w:rFonts w:hint="eastAsia" w:ascii="宋体" w:hAnsi="宋体"/>
                <w:bCs/>
                <w:sz w:val="28"/>
                <w:szCs w:val="28"/>
              </w:rPr>
              <w:t>佰</w:t>
            </w:r>
            <w:r>
              <w:rPr>
                <w:rFonts w:hint="eastAsia" w:ascii="宋体" w:hAnsi="宋体"/>
                <w:bCs/>
                <w:sz w:val="28"/>
                <w:szCs w:val="28"/>
                <w:u w:val="single"/>
              </w:rPr>
              <w:t xml:space="preserve">    </w:t>
            </w:r>
            <w:r>
              <w:rPr>
                <w:rFonts w:hint="eastAsia" w:ascii="宋体" w:hAnsi="宋体"/>
                <w:bCs/>
                <w:sz w:val="28"/>
                <w:szCs w:val="28"/>
              </w:rPr>
              <w:t>拾</w:t>
            </w:r>
            <w:r>
              <w:rPr>
                <w:rFonts w:hint="eastAsia" w:ascii="宋体" w:hAnsi="宋体"/>
                <w:bCs/>
                <w:sz w:val="28"/>
                <w:szCs w:val="28"/>
                <w:u w:val="single"/>
              </w:rPr>
              <w:t xml:space="preserve">     </w:t>
            </w:r>
            <w:r>
              <w:rPr>
                <w:rFonts w:hint="eastAsia" w:ascii="宋体" w:hAnsi="宋体"/>
                <w:bCs/>
                <w:sz w:val="28"/>
                <w:szCs w:val="28"/>
              </w:rPr>
              <w:t>元</w:t>
            </w:r>
            <w:r>
              <w:rPr>
                <w:rFonts w:hint="eastAsia" w:ascii="宋体" w:hAnsi="宋体"/>
                <w:bCs/>
                <w:sz w:val="28"/>
                <w:szCs w:val="28"/>
                <w:u w:val="single"/>
              </w:rPr>
              <w:t xml:space="preserve">   </w:t>
            </w:r>
            <w:r>
              <w:rPr>
                <w:rFonts w:hint="eastAsia" w:ascii="宋体" w:hAnsi="宋体"/>
                <w:bCs/>
                <w:sz w:val="28"/>
                <w:szCs w:val="28"/>
              </w:rPr>
              <w:t>角</w:t>
            </w:r>
            <w:r>
              <w:rPr>
                <w:rFonts w:hint="eastAsia" w:ascii="宋体" w:hAnsi="宋体"/>
                <w:bCs/>
                <w:sz w:val="28"/>
                <w:szCs w:val="28"/>
                <w:u w:val="single"/>
              </w:rPr>
              <w:t xml:space="preserve">  </w:t>
            </w:r>
            <w:r>
              <w:rPr>
                <w:rFonts w:hint="eastAsia" w:ascii="宋体" w:hAnsi="宋体"/>
                <w:bCs/>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0" w:hRule="atLeast"/>
        </w:trPr>
        <w:tc>
          <w:tcPr>
            <w:tcW w:w="2139" w:type="dxa"/>
            <w:vAlign w:val="center"/>
          </w:tcPr>
          <w:p>
            <w:pPr>
              <w:spacing w:line="300" w:lineRule="auto"/>
              <w:jc w:val="center"/>
              <w:rPr>
                <w:rFonts w:hint="eastAsia" w:ascii="宋体" w:hAnsi="宋体"/>
                <w:sz w:val="28"/>
                <w:szCs w:val="28"/>
              </w:rPr>
            </w:pPr>
            <w:r>
              <w:rPr>
                <w:rFonts w:hint="eastAsia" w:ascii="宋体" w:hAnsi="宋体"/>
                <w:sz w:val="28"/>
                <w:szCs w:val="28"/>
              </w:rPr>
              <w:t>工期及质量标准</w:t>
            </w:r>
          </w:p>
        </w:tc>
        <w:tc>
          <w:tcPr>
            <w:tcW w:w="7147" w:type="dxa"/>
            <w:vAlign w:val="center"/>
          </w:tcPr>
          <w:p>
            <w:pPr>
              <w:spacing w:line="300" w:lineRule="auto"/>
              <w:ind w:firstLine="840" w:firstLineChars="300"/>
              <w:jc w:val="left"/>
              <w:rPr>
                <w:rFonts w:hint="eastAsia" w:ascii="宋体" w:hAnsi="宋体"/>
                <w:bCs/>
                <w:sz w:val="28"/>
                <w:szCs w:val="28"/>
              </w:rPr>
            </w:pPr>
            <w:r>
              <w:rPr>
                <w:rFonts w:hint="eastAsia" w:ascii="宋体" w:hAnsi="宋体"/>
                <w:bCs/>
                <w:sz w:val="28"/>
                <w:szCs w:val="28"/>
              </w:rPr>
              <w:t xml:space="preserve">工期： </w:t>
            </w:r>
            <w:r>
              <w:rPr>
                <w:rFonts w:hint="eastAsia" w:ascii="宋体" w:hAnsi="宋体"/>
                <w:bCs/>
                <w:sz w:val="28"/>
                <w:szCs w:val="28"/>
                <w:u w:val="single"/>
              </w:rPr>
              <w:t xml:space="preserve"> </w:t>
            </w:r>
            <w:r>
              <w:rPr>
                <w:rFonts w:hint="eastAsia" w:ascii="宋体" w:hAnsi="宋体"/>
                <w:bCs/>
                <w:sz w:val="28"/>
                <w:szCs w:val="28"/>
                <w:u w:val="single"/>
                <w:lang w:val="en-US" w:eastAsia="zh-CN"/>
              </w:rPr>
              <w:t xml:space="preserve">  </w:t>
            </w:r>
            <w:r>
              <w:rPr>
                <w:rFonts w:hint="eastAsia" w:ascii="宋体" w:hAnsi="宋体"/>
                <w:bCs/>
                <w:sz w:val="28"/>
                <w:szCs w:val="28"/>
                <w:u w:val="single"/>
              </w:rPr>
              <w:t xml:space="preserve">  </w:t>
            </w:r>
            <w:r>
              <w:rPr>
                <w:rFonts w:hint="eastAsia" w:ascii="宋体" w:hAnsi="宋体"/>
                <w:bCs/>
                <w:sz w:val="28"/>
                <w:szCs w:val="28"/>
              </w:rPr>
              <w:t>日历天。</w:t>
            </w:r>
          </w:p>
          <w:p>
            <w:pPr>
              <w:spacing w:line="300" w:lineRule="auto"/>
              <w:jc w:val="left"/>
              <w:rPr>
                <w:rFonts w:hint="eastAsia" w:ascii="宋体" w:hAnsi="宋体"/>
                <w:bCs/>
                <w:sz w:val="28"/>
                <w:szCs w:val="28"/>
              </w:rPr>
            </w:pPr>
            <w:r>
              <w:rPr>
                <w:rFonts w:hint="eastAsia" w:ascii="宋体" w:hAnsi="宋体"/>
                <w:bCs/>
                <w:sz w:val="28"/>
                <w:szCs w:val="28"/>
              </w:rPr>
              <w:t xml:space="preserve">      质量：合格，符合国家现行规定标准要求。</w:t>
            </w:r>
          </w:p>
          <w:p>
            <w:pPr>
              <w:spacing w:line="300" w:lineRule="auto"/>
              <w:jc w:val="left"/>
              <w:rPr>
                <w:rFonts w:hint="eastAsia" w:ascii="宋体" w:hAnsi="宋体"/>
                <w:b/>
                <w:bCs/>
                <w:sz w:val="32"/>
                <w:szCs w:val="32"/>
              </w:rPr>
            </w:pPr>
          </w:p>
        </w:tc>
      </w:tr>
    </w:tbl>
    <w:p>
      <w:pPr>
        <w:pStyle w:val="11"/>
        <w:spacing w:line="360" w:lineRule="exact"/>
        <w:ind w:right="420" w:firstLine="4410" w:firstLineChars="2100"/>
        <w:rPr>
          <w:rFonts w:hint="eastAsia"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F69A4"/>
    <w:rsid w:val="15A5522D"/>
    <w:rsid w:val="2FDD22BA"/>
    <w:rsid w:val="36A80CB0"/>
    <w:rsid w:val="4763184F"/>
    <w:rsid w:val="47FA2EBA"/>
    <w:rsid w:val="57CD0F87"/>
    <w:rsid w:val="63BB06D1"/>
    <w:rsid w:val="74AF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afterLines="0" w:line="480" w:lineRule="auto"/>
      <w:ind w:firstLine="0" w:firstLineChars="0"/>
    </w:pPr>
    <w:rPr>
      <w:szCs w:val="24"/>
    </w:rPr>
  </w:style>
  <w:style w:type="paragraph" w:styleId="3">
    <w:name w:val="Body Text Indent"/>
    <w:basedOn w:val="1"/>
    <w:qFormat/>
    <w:uiPriority w:val="0"/>
    <w:pPr>
      <w:spacing w:after="120"/>
      <w:ind w:left="420" w:leftChars="200"/>
    </w:pPr>
    <w:rPr>
      <w:rFonts w:ascii="Calibri" w:hAnsi="Calibri"/>
    </w:rPr>
  </w:style>
  <w:style w:type="paragraph" w:customStyle="1" w:styleId="6">
    <w:name w:val="Normal_1_1"/>
    <w:qFormat/>
    <w:uiPriority w:val="0"/>
    <w:rPr>
      <w:rFonts w:ascii="黑体" w:hAnsi="黑体" w:eastAsia="黑体" w:cstheme="minorBidi"/>
      <w:b/>
      <w:sz w:val="32"/>
      <w:szCs w:val="24"/>
      <w:lang w:bidi="ar-SA"/>
    </w:rPr>
  </w:style>
  <w:style w:type="paragraph" w:customStyle="1" w:styleId="7">
    <w:name w:val="正文_0_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正文_0_2_0"/>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9">
    <w:name w:val="Normal_2_0"/>
    <w:qFormat/>
    <w:uiPriority w:val="0"/>
    <w:rPr>
      <w:rFonts w:ascii="黑体" w:hAnsi="黑体" w:eastAsia="黑体" w:cstheme="minorBidi"/>
      <w:b/>
      <w:sz w:val="32"/>
      <w:szCs w:val="24"/>
      <w:lang w:bidi="ar-SA"/>
    </w:rPr>
  </w:style>
  <w:style w:type="paragraph" w:customStyle="1" w:styleId="10">
    <w:name w:val="正文_1_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正文_1_1_0"/>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2021-09-29T07:48:00Z</dcterms:created>
  <dc:creator>lenovo</dc:creator>
  <cp:lastModifiedBy>NTKO</cp:lastModifiedBy>
  <dcterms:modified xsi:type="dcterms:W3CDTF">2021-09-29T10:17:19Z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312133508B73448CBDB2EDB47486D9D8</vt:lpwstr>
  </property>
</Properties>
</file>