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30" w:lineRule="atLeast"/>
        <w:jc w:val="center"/>
        <w:outlineLvl w:val="0"/>
        <w:rPr>
          <w:rFonts w:ascii="微软雅黑" w:hAnsi="微软雅黑" w:eastAsia="微软雅黑" w:cs="宋体"/>
          <w:color w:val="000000"/>
          <w:kern w:val="36"/>
          <w:sz w:val="42"/>
          <w:szCs w:val="42"/>
        </w:rPr>
      </w:pPr>
      <w:r>
        <w:rPr>
          <w:rFonts w:hint="eastAsia" w:ascii="微软雅黑" w:hAnsi="微软雅黑" w:eastAsia="微软雅黑" w:cs="宋体"/>
          <w:color w:val="000000"/>
          <w:kern w:val="36"/>
          <w:sz w:val="42"/>
          <w:szCs w:val="42"/>
          <w:lang w:eastAsia="zh-CN"/>
        </w:rPr>
        <w:t>如皋市</w:t>
      </w:r>
      <w:r>
        <w:rPr>
          <w:rFonts w:hint="eastAsia" w:ascii="微软雅黑" w:hAnsi="微软雅黑" w:eastAsia="微软雅黑" w:cs="宋体"/>
          <w:color w:val="000000"/>
          <w:kern w:val="36"/>
          <w:sz w:val="42"/>
          <w:szCs w:val="42"/>
          <w:lang w:val="en-US" w:eastAsia="zh-CN"/>
        </w:rPr>
        <w:t>2019年退出化工</w:t>
      </w:r>
      <w:r>
        <w:rPr>
          <w:rFonts w:hint="eastAsia" w:ascii="微软雅黑" w:hAnsi="微软雅黑" w:eastAsia="微软雅黑" w:cs="宋体"/>
          <w:color w:val="000000"/>
          <w:kern w:val="36"/>
          <w:sz w:val="42"/>
          <w:szCs w:val="42"/>
        </w:rPr>
        <w:t>地块土壤污染状况调查服务单位采购项目</w:t>
      </w:r>
    </w:p>
    <w:p>
      <w:pPr>
        <w:widowControl/>
        <w:shd w:val="clear" w:color="auto" w:fill="FFFFFF"/>
        <w:spacing w:line="420" w:lineRule="atLeast"/>
        <w:jc w:val="center"/>
        <w:rPr>
          <w:rFonts w:hint="eastAsia" w:ascii="微软雅黑" w:hAnsi="微软雅黑" w:eastAsia="微软雅黑" w:cs="宋体"/>
          <w:color w:val="333333"/>
          <w:kern w:val="0"/>
          <w:szCs w:val="21"/>
        </w:rPr>
      </w:pPr>
      <w:r>
        <w:rPr>
          <w:rFonts w:hint="eastAsia" w:ascii="仿宋" w:hAnsi="仿宋" w:eastAsia="仿宋" w:cs="宋体"/>
          <w:b/>
          <w:bCs/>
          <w:color w:val="333333"/>
          <w:kern w:val="0"/>
          <w:sz w:val="36"/>
          <w:szCs w:val="36"/>
        </w:rPr>
        <w:t>竞争性</w:t>
      </w:r>
      <w:r>
        <w:rPr>
          <w:rFonts w:hint="eastAsia" w:ascii="仿宋" w:hAnsi="仿宋" w:eastAsia="仿宋" w:cs="宋体"/>
          <w:b/>
          <w:bCs/>
          <w:color w:val="333333"/>
          <w:kern w:val="0"/>
          <w:sz w:val="36"/>
          <w:szCs w:val="36"/>
          <w:lang w:eastAsia="zh-CN"/>
        </w:rPr>
        <w:t>谈判</w:t>
      </w:r>
      <w:r>
        <w:rPr>
          <w:rFonts w:hint="eastAsia" w:ascii="仿宋" w:hAnsi="仿宋" w:eastAsia="仿宋" w:cs="宋体"/>
          <w:b/>
          <w:bCs/>
          <w:color w:val="333333"/>
          <w:kern w:val="0"/>
          <w:sz w:val="36"/>
          <w:szCs w:val="36"/>
        </w:rPr>
        <w:t>采购邀请</w:t>
      </w:r>
    </w:p>
    <w:p>
      <w:pPr>
        <w:widowControl/>
        <w:shd w:val="clear" w:color="auto" w:fill="FFFFFF"/>
        <w:spacing w:line="420" w:lineRule="atLeast"/>
        <w:jc w:val="left"/>
        <w:rPr>
          <w:rFonts w:hint="eastAsia" w:ascii="微软雅黑" w:hAnsi="微软雅黑" w:eastAsia="微软雅黑" w:cs="宋体"/>
          <w:color w:val="333333"/>
          <w:kern w:val="0"/>
          <w:szCs w:val="21"/>
        </w:rPr>
      </w:pPr>
      <w:r>
        <w:rPr>
          <w:rFonts w:ascii="Calibri" w:hAnsi="Calibri" w:eastAsia="仿宋" w:cs="Calibri"/>
          <w:color w:val="333333"/>
          <w:kern w:val="0"/>
          <w:szCs w:val="21"/>
        </w:rPr>
        <w:t> </w:t>
      </w:r>
    </w:p>
    <w:p>
      <w:pPr>
        <w:widowControl/>
        <w:shd w:val="clear" w:color="auto" w:fill="FFFFFF"/>
        <w:spacing w:line="56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本采购项目</w:t>
      </w:r>
      <w:r>
        <w:rPr>
          <w:rFonts w:hint="eastAsia" w:ascii="仿宋" w:hAnsi="仿宋" w:eastAsia="仿宋" w:cs="宋体"/>
          <w:b/>
          <w:bCs/>
          <w:color w:val="333333"/>
          <w:kern w:val="0"/>
          <w:sz w:val="24"/>
          <w:szCs w:val="24"/>
          <w:u w:val="single"/>
          <w:lang w:eastAsia="zh-CN"/>
        </w:rPr>
        <w:t>如皋市</w:t>
      </w:r>
      <w:r>
        <w:rPr>
          <w:rFonts w:hint="eastAsia" w:ascii="仿宋" w:hAnsi="仿宋" w:eastAsia="仿宋" w:cs="宋体"/>
          <w:b/>
          <w:bCs/>
          <w:color w:val="333333"/>
          <w:kern w:val="0"/>
          <w:sz w:val="24"/>
          <w:szCs w:val="24"/>
          <w:u w:val="single"/>
          <w:lang w:val="en-US" w:eastAsia="zh-CN"/>
        </w:rPr>
        <w:t>2019年退出化工</w:t>
      </w:r>
      <w:r>
        <w:rPr>
          <w:rFonts w:hint="eastAsia" w:ascii="仿宋" w:hAnsi="仿宋" w:eastAsia="仿宋" w:cs="宋体"/>
          <w:b/>
          <w:bCs/>
          <w:color w:val="333333"/>
          <w:kern w:val="0"/>
          <w:sz w:val="24"/>
          <w:szCs w:val="24"/>
          <w:u w:val="single"/>
        </w:rPr>
        <w:t>地块土壤污染状况调查服务单位采购项目，</w:t>
      </w:r>
      <w:r>
        <w:rPr>
          <w:rFonts w:hint="eastAsia" w:ascii="仿宋" w:hAnsi="仿宋" w:eastAsia="仿宋" w:cs="宋体"/>
          <w:color w:val="333333"/>
          <w:kern w:val="0"/>
          <w:sz w:val="24"/>
          <w:szCs w:val="24"/>
        </w:rPr>
        <w:t>采购人为</w:t>
      </w:r>
      <w:r>
        <w:rPr>
          <w:rFonts w:hint="eastAsia" w:ascii="仿宋" w:hAnsi="仿宋" w:eastAsia="仿宋" w:cs="宋体"/>
          <w:b/>
          <w:bCs/>
          <w:color w:val="333333"/>
          <w:kern w:val="0"/>
          <w:sz w:val="24"/>
          <w:szCs w:val="24"/>
          <w:u w:val="single"/>
        </w:rPr>
        <w:t>南通市</w:t>
      </w:r>
      <w:r>
        <w:rPr>
          <w:rFonts w:hint="eastAsia" w:ascii="仿宋" w:hAnsi="仿宋" w:eastAsia="仿宋" w:cs="宋体"/>
          <w:b/>
          <w:bCs/>
          <w:color w:val="333333"/>
          <w:kern w:val="0"/>
          <w:sz w:val="24"/>
          <w:szCs w:val="24"/>
          <w:u w:val="single"/>
          <w:lang w:eastAsia="zh-CN"/>
        </w:rPr>
        <w:t>如皋生态环境局</w:t>
      </w:r>
      <w:r>
        <w:rPr>
          <w:rFonts w:ascii="Calibri" w:hAnsi="Calibri" w:eastAsia="仿宋" w:cs="Calibri"/>
          <w:b/>
          <w:bCs/>
          <w:color w:val="333333"/>
          <w:kern w:val="0"/>
          <w:sz w:val="24"/>
          <w:szCs w:val="24"/>
          <w:u w:val="single"/>
        </w:rPr>
        <w:t> </w:t>
      </w:r>
      <w:r>
        <w:rPr>
          <w:rFonts w:hint="eastAsia" w:ascii="仿宋" w:hAnsi="仿宋" w:eastAsia="仿宋" w:cs="宋体"/>
          <w:color w:val="333333"/>
          <w:kern w:val="0"/>
          <w:sz w:val="24"/>
          <w:szCs w:val="24"/>
        </w:rPr>
        <w:t>。项目资金来源：财政资金。项目已具备采购条件，现对该项目采用竞争性</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方式，择优选定承包单位。</w:t>
      </w:r>
    </w:p>
    <w:p>
      <w:pPr>
        <w:widowControl/>
        <w:shd w:val="clear" w:color="auto" w:fill="FFFFFF"/>
        <w:spacing w:line="560" w:lineRule="atLeast"/>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一、</w:t>
      </w:r>
      <w:r>
        <w:rPr>
          <w:rFonts w:hint="eastAsia" w:ascii="仿宋" w:hAnsi="仿宋" w:eastAsia="仿宋" w:cs="宋体"/>
          <w:b/>
          <w:bCs/>
          <w:color w:val="333333"/>
          <w:kern w:val="0"/>
          <w:sz w:val="24"/>
          <w:szCs w:val="24"/>
        </w:rPr>
        <w:t>采购项目名称及编号</w:t>
      </w:r>
    </w:p>
    <w:p>
      <w:pPr>
        <w:widowControl/>
        <w:shd w:val="clear" w:color="auto" w:fill="FFFFFF"/>
        <w:spacing w:line="56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项目名称：</w:t>
      </w:r>
      <w:r>
        <w:rPr>
          <w:rFonts w:hint="eastAsia" w:ascii="仿宋" w:hAnsi="仿宋" w:eastAsia="仿宋" w:cs="宋体"/>
          <w:b/>
          <w:bCs/>
          <w:color w:val="333333"/>
          <w:kern w:val="0"/>
          <w:sz w:val="24"/>
          <w:szCs w:val="24"/>
          <w:u w:val="single"/>
          <w:lang w:eastAsia="zh-CN"/>
        </w:rPr>
        <w:t>如皋市</w:t>
      </w:r>
      <w:r>
        <w:rPr>
          <w:rFonts w:hint="eastAsia" w:ascii="仿宋" w:hAnsi="仿宋" w:eastAsia="仿宋" w:cs="宋体"/>
          <w:b/>
          <w:bCs/>
          <w:color w:val="333333"/>
          <w:kern w:val="0"/>
          <w:sz w:val="24"/>
          <w:szCs w:val="24"/>
          <w:u w:val="single"/>
          <w:lang w:val="en-US" w:eastAsia="zh-CN"/>
        </w:rPr>
        <w:t>2019年退出化工</w:t>
      </w:r>
      <w:r>
        <w:rPr>
          <w:rFonts w:hint="eastAsia" w:ascii="仿宋" w:hAnsi="仿宋" w:eastAsia="仿宋" w:cs="宋体"/>
          <w:b/>
          <w:bCs/>
          <w:color w:val="333333"/>
          <w:kern w:val="0"/>
          <w:sz w:val="24"/>
          <w:szCs w:val="24"/>
          <w:u w:val="single"/>
        </w:rPr>
        <w:t>地块土壤污染状况调查服务单位采购项目，</w:t>
      </w:r>
    </w:p>
    <w:p>
      <w:pPr>
        <w:widowControl/>
        <w:shd w:val="clear" w:color="auto" w:fill="FFFFFF"/>
        <w:spacing w:line="42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二、采购项目说明及预算金额</w:t>
      </w:r>
    </w:p>
    <w:p>
      <w:pPr>
        <w:widowControl/>
        <w:shd w:val="clear" w:color="auto" w:fill="FFFFFF"/>
        <w:ind w:firstLine="104"/>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3"/>
          <w:szCs w:val="23"/>
        </w:rPr>
        <w:t>2.1</w:t>
      </w:r>
      <w:r>
        <w:rPr>
          <w:rFonts w:hint="eastAsia" w:ascii="仿宋" w:hAnsi="仿宋" w:eastAsia="仿宋" w:cs="宋体"/>
          <w:b/>
          <w:bCs/>
          <w:color w:val="333333"/>
          <w:kern w:val="0"/>
          <w:sz w:val="23"/>
          <w:szCs w:val="23"/>
          <w:lang w:eastAsia="zh-CN"/>
        </w:rPr>
        <w:t>谈判</w:t>
      </w:r>
      <w:r>
        <w:rPr>
          <w:rFonts w:hint="eastAsia" w:ascii="仿宋" w:hAnsi="仿宋" w:eastAsia="仿宋" w:cs="宋体"/>
          <w:b/>
          <w:bCs/>
          <w:color w:val="333333"/>
          <w:kern w:val="0"/>
          <w:sz w:val="23"/>
          <w:szCs w:val="23"/>
        </w:rPr>
        <w:t>及采购范围</w:t>
      </w:r>
      <w:r>
        <w:rPr>
          <w:rFonts w:hint="eastAsia" w:ascii="仿宋" w:hAnsi="仿宋" w:eastAsia="仿宋" w:cs="宋体"/>
          <w:color w:val="333333"/>
          <w:kern w:val="0"/>
          <w:sz w:val="23"/>
          <w:szCs w:val="23"/>
        </w:rPr>
        <w:t>：</w:t>
      </w:r>
    </w:p>
    <w:p>
      <w:pPr>
        <w:widowControl/>
        <w:shd w:val="clear" w:color="auto" w:fill="FFFFFF"/>
        <w:spacing w:line="56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本服务具体工作内容如下：</w:t>
      </w:r>
      <w:r>
        <w:rPr>
          <w:rFonts w:hint="eastAsia" w:ascii="仿宋" w:hAnsi="仿宋" w:eastAsia="仿宋" w:cs="宋体"/>
          <w:b/>
          <w:bCs/>
          <w:color w:val="333333"/>
          <w:kern w:val="0"/>
          <w:sz w:val="24"/>
          <w:szCs w:val="24"/>
          <w:u w:val="single"/>
          <w:lang w:eastAsia="zh-CN"/>
        </w:rPr>
        <w:t>如皋市</w:t>
      </w:r>
      <w:r>
        <w:rPr>
          <w:rFonts w:hint="eastAsia" w:ascii="仿宋" w:hAnsi="仿宋" w:eastAsia="仿宋" w:cs="宋体"/>
          <w:b/>
          <w:bCs/>
          <w:color w:val="333333"/>
          <w:kern w:val="0"/>
          <w:sz w:val="24"/>
          <w:szCs w:val="24"/>
          <w:u w:val="single"/>
          <w:lang w:val="en-US" w:eastAsia="zh-CN"/>
        </w:rPr>
        <w:t>2019年退出化工</w:t>
      </w:r>
      <w:r>
        <w:rPr>
          <w:rFonts w:hint="eastAsia" w:ascii="仿宋" w:hAnsi="仿宋" w:eastAsia="仿宋" w:cs="宋体"/>
          <w:b/>
          <w:bCs/>
          <w:color w:val="333333"/>
          <w:kern w:val="0"/>
          <w:sz w:val="24"/>
          <w:szCs w:val="24"/>
          <w:u w:val="single"/>
        </w:rPr>
        <w:t>地块土壤污染状况调查服务单位采购项目，</w:t>
      </w:r>
      <w:r>
        <w:rPr>
          <w:rFonts w:hint="eastAsia" w:ascii="仿宋" w:hAnsi="仿宋" w:eastAsia="仿宋" w:cs="宋体"/>
          <w:color w:val="333333"/>
          <w:kern w:val="0"/>
          <w:sz w:val="24"/>
          <w:szCs w:val="24"/>
        </w:rPr>
        <w:t>具体服务内容、要求等详见</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文件。</w:t>
      </w:r>
    </w:p>
    <w:p>
      <w:pPr>
        <w:widowControl/>
        <w:shd w:val="clear" w:color="auto" w:fill="FFFFFF"/>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2.2</w:t>
      </w:r>
      <w:r>
        <w:rPr>
          <w:rFonts w:ascii="Calibri" w:hAnsi="Calibri" w:eastAsia="仿宋" w:cs="Calibri"/>
          <w:b/>
          <w:bCs/>
          <w:color w:val="333333"/>
          <w:kern w:val="0"/>
          <w:sz w:val="24"/>
          <w:szCs w:val="24"/>
        </w:rPr>
        <w:t> </w:t>
      </w:r>
      <w:r>
        <w:rPr>
          <w:rFonts w:hint="eastAsia" w:ascii="仿宋" w:hAnsi="仿宋" w:eastAsia="仿宋" w:cs="宋体"/>
          <w:b/>
          <w:bCs/>
          <w:color w:val="333333"/>
          <w:kern w:val="0"/>
          <w:sz w:val="24"/>
          <w:szCs w:val="24"/>
        </w:rPr>
        <w:t>服务地点：</w:t>
      </w:r>
      <w:r>
        <w:rPr>
          <w:rFonts w:hint="eastAsia" w:ascii="仿宋" w:hAnsi="仿宋" w:eastAsia="仿宋" w:cs="宋体"/>
          <w:color w:val="333333"/>
          <w:kern w:val="0"/>
          <w:sz w:val="24"/>
          <w:szCs w:val="24"/>
          <w:lang w:eastAsia="zh-CN"/>
        </w:rPr>
        <w:t>如皋市</w:t>
      </w:r>
    </w:p>
    <w:p>
      <w:pPr>
        <w:widowControl/>
        <w:shd w:val="clear" w:color="auto" w:fill="FFFFFF"/>
        <w:spacing w:line="500" w:lineRule="atLeast"/>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2.3</w:t>
      </w:r>
      <w:r>
        <w:rPr>
          <w:rFonts w:ascii="Calibri" w:hAnsi="Calibri" w:eastAsia="仿宋" w:cs="Calibri"/>
          <w:b/>
          <w:bCs/>
          <w:color w:val="333333"/>
          <w:kern w:val="0"/>
          <w:sz w:val="24"/>
          <w:szCs w:val="24"/>
        </w:rPr>
        <w:t> </w:t>
      </w:r>
      <w:r>
        <w:rPr>
          <w:rFonts w:hint="eastAsia" w:ascii="仿宋" w:hAnsi="仿宋" w:eastAsia="仿宋" w:cs="宋体"/>
          <w:b/>
          <w:bCs/>
          <w:color w:val="333333"/>
          <w:kern w:val="0"/>
          <w:sz w:val="24"/>
          <w:szCs w:val="24"/>
        </w:rPr>
        <w:t>服务期限：</w:t>
      </w:r>
      <w:r>
        <w:rPr>
          <w:rFonts w:hint="eastAsia" w:ascii="仿宋" w:hAnsi="仿宋" w:eastAsia="仿宋" w:cs="宋体"/>
          <w:color w:val="333333"/>
          <w:kern w:val="0"/>
          <w:sz w:val="23"/>
          <w:szCs w:val="23"/>
        </w:rPr>
        <w:t>自本合同签订之日起20日内提交场地初步调查报告，项目成果的内容必须符合本项目合同书的有关要求和国家的相关标准，并报南通市</w:t>
      </w:r>
      <w:r>
        <w:rPr>
          <w:rFonts w:hint="eastAsia" w:ascii="仿宋" w:hAnsi="仿宋" w:eastAsia="仿宋" w:cs="宋体"/>
          <w:color w:val="333333"/>
          <w:kern w:val="0"/>
          <w:sz w:val="23"/>
          <w:szCs w:val="23"/>
          <w:lang w:eastAsia="zh-CN"/>
        </w:rPr>
        <w:t>如皋</w:t>
      </w:r>
      <w:r>
        <w:rPr>
          <w:rFonts w:hint="eastAsia" w:ascii="仿宋" w:hAnsi="仿宋" w:eastAsia="仿宋" w:cs="宋体"/>
          <w:color w:val="333333"/>
          <w:kern w:val="0"/>
          <w:sz w:val="23"/>
          <w:szCs w:val="23"/>
        </w:rPr>
        <w:t>生态环境局组织审查。</w:t>
      </w:r>
    </w:p>
    <w:p>
      <w:pPr>
        <w:widowControl/>
        <w:shd w:val="clear" w:color="auto" w:fill="FFFFFF"/>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2.4 标段划分：</w:t>
      </w:r>
      <w:r>
        <w:rPr>
          <w:rFonts w:ascii="Calibri" w:hAnsi="Calibri" w:eastAsia="仿宋" w:cs="Calibri"/>
          <w:color w:val="333333"/>
          <w:kern w:val="0"/>
          <w:sz w:val="24"/>
          <w:szCs w:val="24"/>
        </w:rPr>
        <w:t> </w:t>
      </w:r>
      <w:r>
        <w:rPr>
          <w:rFonts w:hint="eastAsia" w:ascii="仿宋" w:hAnsi="仿宋" w:eastAsia="仿宋" w:cs="宋体"/>
          <w:color w:val="333333"/>
          <w:kern w:val="0"/>
          <w:sz w:val="24"/>
          <w:szCs w:val="24"/>
          <w:lang w:eastAsia="zh-CN"/>
        </w:rPr>
        <w:t>两</w:t>
      </w:r>
      <w:r>
        <w:rPr>
          <w:rFonts w:hint="eastAsia" w:ascii="仿宋" w:hAnsi="仿宋" w:eastAsia="仿宋" w:cs="宋体"/>
          <w:color w:val="333333"/>
          <w:kern w:val="0"/>
          <w:sz w:val="24"/>
          <w:szCs w:val="24"/>
        </w:rPr>
        <w:t>个标段。</w:t>
      </w:r>
    </w:p>
    <w:p>
      <w:pPr>
        <w:widowControl/>
        <w:shd w:val="clear" w:color="auto" w:fill="FFFFFF"/>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2.5本项目预算金额及报价要求：</w:t>
      </w:r>
    </w:p>
    <w:p>
      <w:pPr>
        <w:widowControl/>
        <w:shd w:val="clear" w:color="auto" w:fill="FFFFFF"/>
        <w:spacing w:line="42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本项目共2</w:t>
      </w:r>
      <w:r>
        <w:rPr>
          <w:rFonts w:hint="eastAsia" w:ascii="仿宋" w:hAnsi="仿宋" w:eastAsia="仿宋" w:cs="宋体"/>
          <w:color w:val="333333"/>
          <w:kern w:val="0"/>
          <w:sz w:val="24"/>
          <w:szCs w:val="24"/>
          <w:lang w:val="en-US" w:eastAsia="zh-CN"/>
        </w:rPr>
        <w:t>0</w:t>
      </w:r>
      <w:r>
        <w:rPr>
          <w:rFonts w:hint="eastAsia" w:ascii="仿宋" w:hAnsi="仿宋" w:eastAsia="仿宋" w:cs="宋体"/>
          <w:color w:val="333333"/>
          <w:kern w:val="0"/>
          <w:sz w:val="24"/>
          <w:szCs w:val="24"/>
        </w:rPr>
        <w:t>个地块，最高限价</w:t>
      </w:r>
      <w:r>
        <w:rPr>
          <w:rFonts w:hint="eastAsia" w:ascii="仿宋" w:hAnsi="仿宋" w:eastAsia="仿宋" w:cs="宋体"/>
          <w:color w:val="333333"/>
          <w:kern w:val="0"/>
          <w:sz w:val="24"/>
          <w:szCs w:val="24"/>
          <w:lang w:val="en-US" w:eastAsia="zh-CN"/>
        </w:rPr>
        <w:t>13</w:t>
      </w:r>
      <w:r>
        <w:rPr>
          <w:rFonts w:hint="eastAsia" w:ascii="仿宋" w:hAnsi="仿宋" w:eastAsia="仿宋" w:cs="宋体"/>
          <w:color w:val="333333"/>
          <w:kern w:val="0"/>
          <w:sz w:val="24"/>
          <w:szCs w:val="24"/>
        </w:rPr>
        <w:t>万元/每地块，最后报价超过预算金额的的均为无效报价，按照无效响应处理。</w:t>
      </w:r>
    </w:p>
    <w:p>
      <w:pPr>
        <w:widowControl/>
        <w:shd w:val="clear" w:color="auto" w:fill="FFFFFF"/>
        <w:spacing w:line="560" w:lineRule="atLeast"/>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三、合格</w:t>
      </w:r>
      <w:r>
        <w:rPr>
          <w:rFonts w:hint="eastAsia" w:ascii="仿宋" w:hAnsi="仿宋" w:eastAsia="仿宋" w:cs="宋体"/>
          <w:b/>
          <w:bCs/>
          <w:color w:val="333333"/>
          <w:kern w:val="0"/>
          <w:sz w:val="24"/>
          <w:szCs w:val="24"/>
          <w:lang w:eastAsia="zh-CN"/>
        </w:rPr>
        <w:t>谈判</w:t>
      </w:r>
      <w:r>
        <w:rPr>
          <w:rFonts w:hint="eastAsia" w:ascii="仿宋" w:hAnsi="仿宋" w:eastAsia="仿宋" w:cs="宋体"/>
          <w:b/>
          <w:bCs/>
          <w:color w:val="333333"/>
          <w:kern w:val="0"/>
          <w:sz w:val="24"/>
          <w:szCs w:val="24"/>
        </w:rPr>
        <w:t>供应商资格要求</w:t>
      </w:r>
    </w:p>
    <w:p>
      <w:pPr>
        <w:widowControl/>
        <w:shd w:val="clear" w:color="auto" w:fill="FFFFFF"/>
        <w:spacing w:line="440" w:lineRule="atLeast"/>
        <w:ind w:firstLine="460"/>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3"/>
          <w:szCs w:val="23"/>
        </w:rPr>
        <w:t>（一）</w:t>
      </w:r>
      <w:r>
        <w:rPr>
          <w:rFonts w:hint="eastAsia" w:ascii="仿宋" w:hAnsi="仿宋" w:eastAsia="仿宋" w:cs="宋体"/>
          <w:b/>
          <w:bCs/>
          <w:color w:val="333333"/>
          <w:kern w:val="0"/>
          <w:sz w:val="24"/>
          <w:szCs w:val="24"/>
        </w:rPr>
        <w:t>参加本次采购的</w:t>
      </w:r>
      <w:r>
        <w:rPr>
          <w:rFonts w:hint="eastAsia" w:ascii="仿宋" w:hAnsi="仿宋" w:eastAsia="仿宋" w:cs="宋体"/>
          <w:b/>
          <w:bCs/>
          <w:color w:val="333333"/>
          <w:kern w:val="0"/>
          <w:sz w:val="24"/>
          <w:szCs w:val="24"/>
          <w:lang w:eastAsia="zh-CN"/>
        </w:rPr>
        <w:t>谈判</w:t>
      </w:r>
      <w:r>
        <w:rPr>
          <w:rFonts w:hint="eastAsia" w:ascii="仿宋" w:hAnsi="仿宋" w:eastAsia="仿宋" w:cs="宋体"/>
          <w:b/>
          <w:bCs/>
          <w:color w:val="333333"/>
          <w:kern w:val="0"/>
          <w:sz w:val="24"/>
          <w:szCs w:val="24"/>
        </w:rPr>
        <w:t>供应商必须符合政府采购法第二十二条规定的基本资格条件</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1、具有独立承担民事责任的能力；</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2、具有良好的商业信誉和健全的财务会计制度；</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3、具有履行合同所必须的设备和专业技术能力；</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4、有依法缴纳税收和社会保障资金的良好记录；</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5、参加政府采购活动近三年内，在经营活动中没有重大违法记录。</w:t>
      </w:r>
    </w:p>
    <w:p>
      <w:pPr>
        <w:widowControl/>
        <w:shd w:val="clear" w:color="auto" w:fill="FFFFFF"/>
        <w:spacing w:before="466" w:after="450"/>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6、法律、行政法规规定的其他条件。</w:t>
      </w:r>
    </w:p>
    <w:p>
      <w:pPr>
        <w:widowControl/>
        <w:shd w:val="clear" w:color="auto" w:fill="FFFFFF"/>
        <w:spacing w:before="466" w:after="450"/>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（二）采购供应商其他要求：</w:t>
      </w:r>
    </w:p>
    <w:p>
      <w:pPr>
        <w:widowControl/>
        <w:shd w:val="clear" w:color="auto" w:fill="FFFFFF"/>
        <w:spacing w:before="466" w:after="450"/>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1、</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供应商法定代表人开具的对本项目授权委托书及授权代表身份证证明:</w:t>
      </w:r>
      <w:r>
        <w:rPr>
          <w:rFonts w:ascii="Calibri" w:hAnsi="Calibri" w:eastAsia="仿宋" w:cs="Calibri"/>
          <w:color w:val="333333"/>
          <w:kern w:val="0"/>
          <w:sz w:val="24"/>
          <w:szCs w:val="24"/>
        </w:rPr>
        <w:t> </w:t>
      </w:r>
      <w:r>
        <w:rPr>
          <w:rFonts w:hint="eastAsia" w:ascii="仿宋" w:hAnsi="仿宋" w:eastAsia="仿宋" w:cs="宋体"/>
          <w:color w:val="333333"/>
          <w:kern w:val="0"/>
          <w:sz w:val="24"/>
          <w:szCs w:val="24"/>
        </w:rPr>
        <w:t>法定代表人参加项目</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的，须提供法定代表人身份证明书原件；非法定代表人参加的，必须提供法定代表人签名或盖章的授权委托书原件及被授权代表身份证</w:t>
      </w:r>
      <w:r>
        <w:rPr>
          <w:rFonts w:hint="eastAsia" w:ascii="仿宋" w:hAnsi="仿宋" w:eastAsia="仿宋" w:cs="宋体"/>
          <w:color w:val="333333"/>
          <w:kern w:val="0"/>
          <w:sz w:val="24"/>
          <w:szCs w:val="24"/>
          <w:lang w:eastAsia="zh-CN"/>
        </w:rPr>
        <w:t>原</w:t>
      </w:r>
      <w:r>
        <w:rPr>
          <w:rFonts w:hint="eastAsia" w:ascii="仿宋" w:hAnsi="仿宋" w:eastAsia="仿宋" w:cs="宋体"/>
          <w:color w:val="333333"/>
          <w:kern w:val="0"/>
          <w:sz w:val="24"/>
          <w:szCs w:val="24"/>
        </w:rPr>
        <w:t>件。</w:t>
      </w:r>
    </w:p>
    <w:p>
      <w:pPr>
        <w:widowControl/>
        <w:shd w:val="clear" w:color="auto" w:fill="FFFFFF"/>
        <w:spacing w:before="466" w:after="450"/>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2、</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供应商有效的企业营业执照（副本），营业执照范围需包含：环境调查、污染场地土壤调查技术咨询、环保技术服务或环境保护与生态修复技术咨询等相关内容；</w:t>
      </w:r>
    </w:p>
    <w:p>
      <w:pPr>
        <w:widowControl/>
        <w:shd w:val="clear" w:color="auto" w:fill="FFFFFF"/>
        <w:spacing w:before="466" w:after="450"/>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3、</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供应商未列入经营异常名录或严重违法失信企业名单证明材料：</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需提供企业信用查询结果（企业信用可以从“国家企业信用信息公示系统http://www.gsxt.gov.cn/index.html”或“信用中国（https://www.creditchina.gov.cn/”进入查询自行打印)，查询结果有效期须在自本项目公告发布之日起至本项目</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投标截止日内有效。提供以上网页的</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供应商单位企业信用的截图，未提供截图或失信的供应商资格审查均不予通过。</w:t>
      </w:r>
    </w:p>
    <w:p>
      <w:pPr>
        <w:widowControl/>
        <w:shd w:val="clear" w:color="auto" w:fill="FFFFFF"/>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4、具备独立完成</w:t>
      </w:r>
      <w:r>
        <w:rPr>
          <w:rFonts w:hint="eastAsia" w:ascii="仿宋" w:hAnsi="仿宋" w:eastAsia="仿宋" w:cs="宋体"/>
          <w:b/>
          <w:bCs/>
          <w:color w:val="333333"/>
          <w:kern w:val="0"/>
          <w:sz w:val="24"/>
          <w:szCs w:val="24"/>
        </w:rPr>
        <w:t>企业用地土壤污染状况调查服务</w:t>
      </w:r>
      <w:r>
        <w:rPr>
          <w:rFonts w:hint="eastAsia" w:ascii="仿宋" w:hAnsi="仿宋" w:eastAsia="仿宋" w:cs="宋体"/>
          <w:color w:val="333333"/>
          <w:kern w:val="0"/>
          <w:sz w:val="24"/>
          <w:szCs w:val="24"/>
        </w:rPr>
        <w:t>的能力；</w:t>
      </w:r>
    </w:p>
    <w:p>
      <w:pPr>
        <w:widowControl/>
        <w:shd w:val="clear" w:color="auto" w:fill="FFFFFF"/>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5、资格响应函（按</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文件第五章后附格式）</w:t>
      </w:r>
    </w:p>
    <w:p>
      <w:pPr>
        <w:widowControl/>
        <w:shd w:val="clear" w:color="auto" w:fill="FFFFFF"/>
        <w:spacing w:before="466" w:after="450"/>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以上未尽之处详见第五章资格审查表。</w:t>
      </w:r>
    </w:p>
    <w:p>
      <w:pPr>
        <w:widowControl/>
        <w:shd w:val="clear" w:color="auto" w:fill="FFFFFF"/>
        <w:spacing w:before="466" w:after="450"/>
        <w:ind w:firstLine="42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Cs w:val="21"/>
        </w:rPr>
        <w:t>（</w:t>
      </w:r>
      <w:r>
        <w:rPr>
          <w:rFonts w:hint="eastAsia" w:ascii="仿宋" w:hAnsi="仿宋" w:eastAsia="仿宋" w:cs="宋体"/>
          <w:b/>
          <w:bCs/>
          <w:color w:val="333333"/>
          <w:kern w:val="0"/>
          <w:sz w:val="24"/>
          <w:szCs w:val="24"/>
        </w:rPr>
        <w:t>四）本项目不接受联合体参与；</w:t>
      </w:r>
    </w:p>
    <w:p>
      <w:pPr>
        <w:widowControl/>
        <w:shd w:val="clear" w:color="auto" w:fill="FFFFFF"/>
        <w:spacing w:line="42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（五）拒绝以下</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供应商参与投标：</w:t>
      </w:r>
    </w:p>
    <w:p>
      <w:pPr>
        <w:widowControl/>
        <w:shd w:val="clear" w:color="auto" w:fill="FFFFFF"/>
        <w:spacing w:line="42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供应商之间存在下列互为关联关系的情形之一的，不得同时参加本项目投标：</w:t>
      </w:r>
    </w:p>
    <w:p>
      <w:pPr>
        <w:widowControl/>
        <w:shd w:val="clear" w:color="auto" w:fill="FFFFFF"/>
        <w:spacing w:line="42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(1)</w:t>
      </w:r>
      <w:r>
        <w:rPr>
          <w:rFonts w:ascii="Calibri" w:hAnsi="Calibri" w:eastAsia="仿宋" w:cs="Calibri"/>
          <w:color w:val="333333"/>
          <w:kern w:val="0"/>
          <w:sz w:val="24"/>
          <w:szCs w:val="24"/>
        </w:rPr>
        <w:t> </w:t>
      </w:r>
      <w:r>
        <w:rPr>
          <w:rFonts w:hint="eastAsia" w:ascii="仿宋" w:hAnsi="仿宋" w:eastAsia="仿宋" w:cs="宋体"/>
          <w:color w:val="333333"/>
          <w:kern w:val="0"/>
          <w:sz w:val="24"/>
          <w:szCs w:val="24"/>
        </w:rPr>
        <w:t>法定代表人为同一人的两个及两个以上法人；</w:t>
      </w:r>
    </w:p>
    <w:p>
      <w:pPr>
        <w:widowControl/>
        <w:shd w:val="clear" w:color="auto" w:fill="FFFFFF"/>
        <w:spacing w:line="42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(2)</w:t>
      </w:r>
      <w:r>
        <w:rPr>
          <w:rFonts w:ascii="Calibri" w:hAnsi="Calibri" w:eastAsia="仿宋" w:cs="Calibri"/>
          <w:color w:val="333333"/>
          <w:kern w:val="0"/>
          <w:sz w:val="24"/>
          <w:szCs w:val="24"/>
        </w:rPr>
        <w:t> </w:t>
      </w:r>
      <w:r>
        <w:rPr>
          <w:rFonts w:hint="eastAsia" w:ascii="仿宋" w:hAnsi="仿宋" w:eastAsia="仿宋" w:cs="宋体"/>
          <w:color w:val="333333"/>
          <w:kern w:val="0"/>
          <w:sz w:val="24"/>
          <w:szCs w:val="24"/>
        </w:rPr>
        <w:t>母公司、直接或间接持股50％及以上的被投资公司；</w:t>
      </w:r>
    </w:p>
    <w:p>
      <w:pPr>
        <w:widowControl/>
        <w:shd w:val="clear" w:color="auto" w:fill="FFFFFF"/>
        <w:spacing w:line="40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四、公告期限</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自本邀请公告在“</w:t>
      </w:r>
      <w:r>
        <w:rPr>
          <w:rFonts w:hint="eastAsia" w:ascii="仿宋" w:hAnsi="仿宋" w:eastAsia="仿宋" w:cs="宋体"/>
          <w:color w:val="333333"/>
          <w:kern w:val="0"/>
          <w:sz w:val="24"/>
          <w:szCs w:val="24"/>
          <w:lang w:eastAsia="zh-CN"/>
        </w:rPr>
        <w:t>如皋生态环境局</w:t>
      </w:r>
      <w:r>
        <w:rPr>
          <w:rFonts w:hint="eastAsia" w:ascii="仿宋" w:hAnsi="仿宋" w:eastAsia="仿宋" w:cs="宋体"/>
          <w:color w:val="333333"/>
          <w:kern w:val="0"/>
          <w:sz w:val="24"/>
          <w:szCs w:val="24"/>
        </w:rPr>
        <w:t>”</w:t>
      </w:r>
      <w:r>
        <w:rPr>
          <w:rFonts w:hint="eastAsia" w:ascii="仿宋" w:hAnsi="仿宋" w:eastAsia="仿宋" w:cs="宋体"/>
          <w:color w:val="333333"/>
          <w:kern w:val="0"/>
          <w:sz w:val="24"/>
          <w:szCs w:val="24"/>
          <w:lang w:eastAsia="zh-CN"/>
        </w:rPr>
        <w:t>政府网站</w:t>
      </w:r>
      <w:r>
        <w:rPr>
          <w:rFonts w:hint="eastAsia" w:ascii="仿宋" w:hAnsi="仿宋" w:eastAsia="仿宋" w:cs="宋体"/>
          <w:color w:val="333333"/>
          <w:kern w:val="0"/>
          <w:sz w:val="24"/>
          <w:szCs w:val="24"/>
        </w:rPr>
        <w:t>发布之日起</w:t>
      </w:r>
      <w:r>
        <w:rPr>
          <w:rFonts w:hint="eastAsia" w:ascii="仿宋" w:hAnsi="仿宋" w:eastAsia="仿宋" w:cs="宋体"/>
          <w:color w:val="333333"/>
          <w:kern w:val="0"/>
          <w:sz w:val="24"/>
          <w:szCs w:val="24"/>
          <w:lang w:val="en-US" w:eastAsia="zh-CN"/>
        </w:rPr>
        <w:t>7</w:t>
      </w:r>
      <w:r>
        <w:rPr>
          <w:rFonts w:hint="eastAsia" w:ascii="仿宋" w:hAnsi="仿宋" w:eastAsia="仿宋" w:cs="宋体"/>
          <w:color w:val="333333"/>
          <w:kern w:val="0"/>
          <w:sz w:val="24"/>
          <w:szCs w:val="24"/>
        </w:rPr>
        <w:t>日。</w:t>
      </w:r>
    </w:p>
    <w:p>
      <w:pPr>
        <w:widowControl/>
        <w:shd w:val="clear" w:color="auto" w:fill="FFFFFF"/>
        <w:spacing w:line="40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五、</w:t>
      </w:r>
      <w:r>
        <w:rPr>
          <w:rFonts w:hint="eastAsia" w:ascii="仿宋" w:hAnsi="仿宋" w:eastAsia="仿宋" w:cs="宋体"/>
          <w:b/>
          <w:bCs/>
          <w:color w:val="333333"/>
          <w:kern w:val="0"/>
          <w:sz w:val="24"/>
          <w:szCs w:val="24"/>
          <w:lang w:eastAsia="zh-CN"/>
        </w:rPr>
        <w:t>谈判</w:t>
      </w:r>
      <w:r>
        <w:rPr>
          <w:rFonts w:hint="eastAsia" w:ascii="仿宋" w:hAnsi="仿宋" w:eastAsia="仿宋" w:cs="宋体"/>
          <w:b/>
          <w:bCs/>
          <w:color w:val="333333"/>
          <w:kern w:val="0"/>
          <w:sz w:val="24"/>
          <w:szCs w:val="24"/>
        </w:rPr>
        <w:t>保证金</w:t>
      </w:r>
    </w:p>
    <w:p>
      <w:pPr>
        <w:widowControl/>
        <w:shd w:val="clear" w:color="auto" w:fill="FFFFFF"/>
        <w:spacing w:line="4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5.1本项目</w:t>
      </w:r>
      <w:r>
        <w:rPr>
          <w:rFonts w:hint="eastAsia" w:ascii="仿宋" w:hAnsi="仿宋" w:eastAsia="仿宋" w:cs="宋体"/>
          <w:color w:val="333333"/>
          <w:kern w:val="0"/>
          <w:sz w:val="24"/>
          <w:szCs w:val="24"/>
          <w:lang w:eastAsia="zh-CN"/>
        </w:rPr>
        <w:t>不缴纳保证金。</w:t>
      </w:r>
    </w:p>
    <w:p>
      <w:pPr>
        <w:widowControl/>
        <w:shd w:val="clear" w:color="auto" w:fill="FFFFFF"/>
        <w:spacing w:line="40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六、供应商下载</w:t>
      </w:r>
      <w:r>
        <w:rPr>
          <w:rFonts w:hint="eastAsia" w:ascii="仿宋" w:hAnsi="仿宋" w:eastAsia="仿宋" w:cs="宋体"/>
          <w:b/>
          <w:bCs/>
          <w:color w:val="333333"/>
          <w:kern w:val="0"/>
          <w:sz w:val="24"/>
          <w:szCs w:val="24"/>
          <w:lang w:eastAsia="zh-CN"/>
        </w:rPr>
        <w:t>谈判</w:t>
      </w:r>
      <w:r>
        <w:rPr>
          <w:rFonts w:hint="eastAsia" w:ascii="仿宋" w:hAnsi="仿宋" w:eastAsia="仿宋" w:cs="宋体"/>
          <w:b/>
          <w:bCs/>
          <w:color w:val="333333"/>
          <w:kern w:val="0"/>
          <w:sz w:val="24"/>
          <w:szCs w:val="24"/>
        </w:rPr>
        <w:t>文件、供应商响应文件文件上传与递交</w:t>
      </w:r>
    </w:p>
    <w:p>
      <w:pPr>
        <w:widowControl/>
        <w:shd w:val="clear" w:color="auto" w:fill="FFFFFF"/>
        <w:ind w:firstLine="723"/>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报名：自本公告发布之日起即可</w:t>
      </w:r>
      <w:r>
        <w:rPr>
          <w:rFonts w:hint="eastAsia" w:ascii="仿宋" w:hAnsi="仿宋" w:eastAsia="仿宋" w:cs="宋体"/>
          <w:b/>
          <w:bCs/>
          <w:color w:val="333333"/>
          <w:kern w:val="0"/>
          <w:sz w:val="24"/>
          <w:szCs w:val="24"/>
          <w:lang w:eastAsia="zh-CN"/>
        </w:rPr>
        <w:t>向生态环境局土壤科</w:t>
      </w:r>
      <w:r>
        <w:rPr>
          <w:rFonts w:hint="eastAsia" w:ascii="仿宋" w:hAnsi="仿宋" w:eastAsia="仿宋" w:cs="宋体"/>
          <w:b/>
          <w:bCs/>
          <w:color w:val="333333"/>
          <w:kern w:val="0"/>
          <w:sz w:val="24"/>
          <w:szCs w:val="24"/>
        </w:rPr>
        <w:t>报名，报名截止时间为</w:t>
      </w:r>
      <w:r>
        <w:rPr>
          <w:rFonts w:hint="eastAsia" w:ascii="仿宋" w:hAnsi="仿宋" w:eastAsia="仿宋" w:cs="宋体"/>
          <w:b/>
          <w:bCs/>
          <w:color w:val="333333"/>
          <w:kern w:val="0"/>
          <w:sz w:val="24"/>
          <w:szCs w:val="24"/>
          <w:u w:val="single"/>
        </w:rPr>
        <w:t>202</w:t>
      </w:r>
      <w:r>
        <w:rPr>
          <w:rFonts w:hint="eastAsia" w:ascii="仿宋" w:hAnsi="仿宋" w:eastAsia="仿宋" w:cs="宋体"/>
          <w:b/>
          <w:bCs/>
          <w:color w:val="333333"/>
          <w:kern w:val="0"/>
          <w:sz w:val="24"/>
          <w:szCs w:val="24"/>
          <w:u w:val="single"/>
          <w:lang w:val="en-US" w:eastAsia="zh-CN"/>
        </w:rPr>
        <w:t>1</w:t>
      </w:r>
      <w:r>
        <w:rPr>
          <w:rFonts w:hint="eastAsia" w:ascii="仿宋" w:hAnsi="仿宋" w:eastAsia="仿宋" w:cs="宋体"/>
          <w:b/>
          <w:bCs/>
          <w:color w:val="333333"/>
          <w:kern w:val="0"/>
          <w:sz w:val="24"/>
          <w:szCs w:val="24"/>
        </w:rPr>
        <w:t>年</w:t>
      </w:r>
      <w:r>
        <w:rPr>
          <w:rFonts w:ascii="Calibri" w:hAnsi="Calibri" w:eastAsia="仿宋" w:cs="Calibri"/>
          <w:b/>
          <w:bCs/>
          <w:color w:val="333333"/>
          <w:kern w:val="0"/>
          <w:sz w:val="24"/>
          <w:szCs w:val="24"/>
        </w:rPr>
        <w:t> </w:t>
      </w:r>
      <w:r>
        <w:rPr>
          <w:rFonts w:hint="eastAsia" w:ascii="仿宋" w:hAnsi="仿宋" w:eastAsia="仿宋" w:cs="宋体"/>
          <w:b/>
          <w:bCs/>
          <w:color w:val="333333"/>
          <w:kern w:val="0"/>
          <w:sz w:val="24"/>
          <w:szCs w:val="24"/>
          <w:u w:val="single"/>
          <w:lang w:val="en-US" w:eastAsia="zh-CN"/>
        </w:rPr>
        <w:t>2</w:t>
      </w:r>
      <w:r>
        <w:rPr>
          <w:rFonts w:ascii="Calibri" w:hAnsi="Calibri" w:eastAsia="仿宋" w:cs="Calibri"/>
          <w:b/>
          <w:bCs/>
          <w:color w:val="333333"/>
          <w:kern w:val="0"/>
          <w:sz w:val="24"/>
          <w:szCs w:val="24"/>
        </w:rPr>
        <w:t> </w:t>
      </w:r>
      <w:r>
        <w:rPr>
          <w:rFonts w:hint="eastAsia" w:ascii="仿宋" w:hAnsi="仿宋" w:eastAsia="仿宋" w:cs="宋体"/>
          <w:b/>
          <w:bCs/>
          <w:color w:val="333333"/>
          <w:kern w:val="0"/>
          <w:sz w:val="24"/>
          <w:szCs w:val="24"/>
        </w:rPr>
        <w:t>月</w:t>
      </w:r>
      <w:r>
        <w:rPr>
          <w:rFonts w:ascii="Calibri" w:hAnsi="Calibri" w:eastAsia="仿宋" w:cs="Calibri"/>
          <w:b/>
          <w:bCs/>
          <w:color w:val="333333"/>
          <w:kern w:val="0"/>
          <w:sz w:val="24"/>
          <w:szCs w:val="24"/>
          <w:u w:val="single"/>
        </w:rPr>
        <w:t> </w:t>
      </w:r>
      <w:r>
        <w:rPr>
          <w:rFonts w:hint="eastAsia" w:ascii="仿宋" w:hAnsi="仿宋" w:eastAsia="仿宋" w:cs="宋体"/>
          <w:b/>
          <w:bCs/>
          <w:color w:val="333333"/>
          <w:kern w:val="0"/>
          <w:sz w:val="24"/>
          <w:szCs w:val="24"/>
          <w:u w:val="single"/>
          <w:lang w:val="en-US" w:eastAsia="zh-CN"/>
        </w:rPr>
        <w:t>25</w:t>
      </w:r>
      <w:r>
        <w:rPr>
          <w:rFonts w:hint="eastAsia" w:ascii="仿宋" w:hAnsi="仿宋" w:eastAsia="仿宋" w:cs="宋体"/>
          <w:b/>
          <w:bCs/>
          <w:color w:val="333333"/>
          <w:kern w:val="0"/>
          <w:sz w:val="24"/>
          <w:szCs w:val="24"/>
        </w:rPr>
        <w:t>日</w:t>
      </w:r>
      <w:r>
        <w:rPr>
          <w:rFonts w:hint="eastAsia" w:ascii="仿宋" w:hAnsi="仿宋" w:eastAsia="仿宋" w:cs="宋体"/>
          <w:b/>
          <w:bCs/>
          <w:color w:val="333333"/>
          <w:kern w:val="0"/>
          <w:sz w:val="24"/>
          <w:szCs w:val="24"/>
          <w:u w:val="single"/>
          <w:lang w:val="en-US" w:eastAsia="zh-CN"/>
        </w:rPr>
        <w:t>10</w:t>
      </w:r>
      <w:r>
        <w:rPr>
          <w:rFonts w:hint="eastAsia" w:ascii="仿宋" w:hAnsi="仿宋" w:eastAsia="仿宋" w:cs="宋体"/>
          <w:b/>
          <w:bCs/>
          <w:color w:val="333333"/>
          <w:kern w:val="0"/>
          <w:sz w:val="23"/>
          <w:szCs w:val="23"/>
        </w:rPr>
        <w:t>时</w:t>
      </w:r>
      <w:r>
        <w:rPr>
          <w:rFonts w:hint="eastAsia" w:ascii="仿宋" w:hAnsi="仿宋" w:eastAsia="仿宋" w:cs="宋体"/>
          <w:b/>
          <w:bCs/>
          <w:color w:val="333333"/>
          <w:kern w:val="0"/>
          <w:sz w:val="23"/>
          <w:szCs w:val="23"/>
          <w:u w:val="single"/>
          <w:lang w:val="en-US" w:eastAsia="zh-CN"/>
        </w:rPr>
        <w:t>0</w:t>
      </w:r>
      <w:r>
        <w:rPr>
          <w:rFonts w:hint="eastAsia" w:ascii="仿宋" w:hAnsi="仿宋" w:eastAsia="仿宋" w:cs="宋体"/>
          <w:b/>
          <w:bCs/>
          <w:color w:val="333333"/>
          <w:kern w:val="0"/>
          <w:sz w:val="23"/>
          <w:szCs w:val="23"/>
        </w:rPr>
        <w:t>分</w:t>
      </w:r>
      <w:r>
        <w:rPr>
          <w:rFonts w:hint="eastAsia" w:ascii="仿宋" w:hAnsi="仿宋" w:eastAsia="仿宋" w:cs="宋体"/>
          <w:b/>
          <w:bCs/>
          <w:color w:val="333333"/>
          <w:kern w:val="0"/>
          <w:sz w:val="24"/>
          <w:szCs w:val="24"/>
        </w:rPr>
        <w:t>，逾期不可报名。</w:t>
      </w:r>
    </w:p>
    <w:p>
      <w:pPr>
        <w:widowControl/>
        <w:shd w:val="clear" w:color="auto" w:fill="FFFFFF"/>
        <w:spacing w:line="420" w:lineRule="atLeast"/>
        <w:jc w:val="left"/>
        <w:rPr>
          <w:rFonts w:hint="eastAsia" w:ascii="仿宋" w:hAnsi="仿宋" w:eastAsia="仿宋" w:cs="宋体"/>
          <w:color w:val="333333"/>
          <w:kern w:val="0"/>
          <w:sz w:val="24"/>
          <w:szCs w:val="24"/>
        </w:rPr>
      </w:pPr>
      <w:r>
        <w:rPr>
          <w:rFonts w:hint="eastAsia" w:ascii="仿宋" w:hAnsi="仿宋" w:eastAsia="仿宋" w:cs="宋体"/>
          <w:b/>
          <w:bCs/>
          <w:color w:val="333333"/>
          <w:kern w:val="0"/>
          <w:sz w:val="24"/>
          <w:szCs w:val="24"/>
        </w:rPr>
        <w:t>1、网上报名路径：</w:t>
      </w:r>
      <w:r>
        <w:rPr>
          <w:rFonts w:hint="eastAsia" w:ascii="仿宋" w:hAnsi="仿宋" w:eastAsia="仿宋" w:cs="宋体"/>
          <w:color w:val="333333"/>
          <w:kern w:val="0"/>
          <w:sz w:val="24"/>
          <w:szCs w:val="24"/>
          <w:lang w:eastAsia="zh-CN"/>
        </w:rPr>
        <w:t>土壤科现场报名</w:t>
      </w:r>
    </w:p>
    <w:p>
      <w:pPr>
        <w:widowControl/>
        <w:shd w:val="clear" w:color="auto" w:fill="FFFFFF"/>
        <w:spacing w:line="44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6、纸质响应文件接收截止及评审时间、地点：</w:t>
      </w:r>
    </w:p>
    <w:p>
      <w:pPr>
        <w:widowControl/>
        <w:shd w:val="clear" w:color="auto" w:fill="FFFFFF"/>
        <w:spacing w:line="440" w:lineRule="atLeast"/>
        <w:ind w:firstLine="46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3"/>
          <w:szCs w:val="23"/>
        </w:rPr>
        <w:t>时间：</w:t>
      </w:r>
      <w:r>
        <w:rPr>
          <w:rFonts w:hint="eastAsia" w:ascii="仿宋" w:hAnsi="仿宋" w:eastAsia="仿宋" w:cs="宋体"/>
          <w:b/>
          <w:bCs/>
          <w:color w:val="333333"/>
          <w:kern w:val="0"/>
          <w:sz w:val="23"/>
          <w:szCs w:val="23"/>
          <w:u w:val="single"/>
        </w:rPr>
        <w:t>202</w:t>
      </w:r>
      <w:r>
        <w:rPr>
          <w:rFonts w:hint="eastAsia" w:ascii="仿宋" w:hAnsi="仿宋" w:eastAsia="仿宋" w:cs="宋体"/>
          <w:b/>
          <w:bCs/>
          <w:color w:val="333333"/>
          <w:kern w:val="0"/>
          <w:sz w:val="23"/>
          <w:szCs w:val="23"/>
          <w:u w:val="single"/>
          <w:lang w:val="en-US" w:eastAsia="zh-CN"/>
        </w:rPr>
        <w:t>1</w:t>
      </w:r>
      <w:r>
        <w:rPr>
          <w:rFonts w:hint="eastAsia" w:ascii="仿宋" w:hAnsi="仿宋" w:eastAsia="仿宋" w:cs="宋体"/>
          <w:b/>
          <w:bCs/>
          <w:color w:val="333333"/>
          <w:kern w:val="0"/>
          <w:sz w:val="23"/>
          <w:szCs w:val="23"/>
          <w:u w:val="single"/>
        </w:rPr>
        <w:t>年</w:t>
      </w:r>
      <w:r>
        <w:rPr>
          <w:rFonts w:hint="eastAsia" w:ascii="仿宋" w:hAnsi="仿宋" w:eastAsia="仿宋" w:cs="宋体"/>
          <w:b/>
          <w:bCs/>
          <w:color w:val="333333"/>
          <w:kern w:val="0"/>
          <w:sz w:val="23"/>
          <w:szCs w:val="23"/>
          <w:u w:val="single"/>
          <w:lang w:val="en-US" w:eastAsia="zh-CN"/>
        </w:rPr>
        <w:t>2</w:t>
      </w:r>
      <w:r>
        <w:rPr>
          <w:rFonts w:hint="eastAsia" w:ascii="仿宋" w:hAnsi="仿宋" w:eastAsia="仿宋" w:cs="宋体"/>
          <w:b/>
          <w:bCs/>
          <w:color w:val="333333"/>
          <w:kern w:val="0"/>
          <w:sz w:val="23"/>
          <w:szCs w:val="23"/>
          <w:u w:val="single"/>
        </w:rPr>
        <w:t xml:space="preserve"> 月</w:t>
      </w:r>
      <w:r>
        <w:rPr>
          <w:rFonts w:hint="eastAsia" w:ascii="仿宋" w:hAnsi="仿宋" w:eastAsia="仿宋" w:cs="宋体"/>
          <w:b/>
          <w:bCs/>
          <w:color w:val="333333"/>
          <w:kern w:val="0"/>
          <w:sz w:val="23"/>
          <w:szCs w:val="23"/>
          <w:u w:val="single"/>
          <w:lang w:val="en-US" w:eastAsia="zh-CN"/>
        </w:rPr>
        <w:t>25</w:t>
      </w:r>
      <w:r>
        <w:rPr>
          <w:rFonts w:hint="eastAsia" w:ascii="仿宋" w:hAnsi="仿宋" w:eastAsia="仿宋" w:cs="宋体"/>
          <w:b/>
          <w:bCs/>
          <w:color w:val="333333"/>
          <w:kern w:val="0"/>
          <w:sz w:val="23"/>
          <w:szCs w:val="23"/>
          <w:u w:val="single"/>
        </w:rPr>
        <w:t>日</w:t>
      </w:r>
      <w:r>
        <w:rPr>
          <w:rFonts w:hint="eastAsia" w:ascii="仿宋" w:hAnsi="仿宋" w:eastAsia="仿宋" w:cs="宋体"/>
          <w:b/>
          <w:bCs/>
          <w:color w:val="333333"/>
          <w:kern w:val="0"/>
          <w:sz w:val="23"/>
          <w:szCs w:val="23"/>
          <w:u w:val="single"/>
          <w:lang w:val="en-US" w:eastAsia="zh-CN"/>
        </w:rPr>
        <w:t>10</w:t>
      </w:r>
      <w:r>
        <w:rPr>
          <w:rFonts w:hint="eastAsia" w:ascii="仿宋" w:hAnsi="仿宋" w:eastAsia="仿宋" w:cs="宋体"/>
          <w:b/>
          <w:bCs/>
          <w:color w:val="333333"/>
          <w:kern w:val="0"/>
          <w:sz w:val="23"/>
          <w:szCs w:val="23"/>
          <w:u w:val="single"/>
        </w:rPr>
        <w:t xml:space="preserve">时 </w:t>
      </w:r>
      <w:r>
        <w:rPr>
          <w:rFonts w:hint="eastAsia" w:ascii="仿宋" w:hAnsi="仿宋" w:eastAsia="仿宋" w:cs="宋体"/>
          <w:b/>
          <w:bCs/>
          <w:color w:val="333333"/>
          <w:kern w:val="0"/>
          <w:sz w:val="23"/>
          <w:szCs w:val="23"/>
          <w:u w:val="single"/>
          <w:lang w:val="en-US" w:eastAsia="zh-CN"/>
        </w:rPr>
        <w:t>0</w:t>
      </w:r>
      <w:r>
        <w:rPr>
          <w:rFonts w:hint="eastAsia" w:ascii="仿宋" w:hAnsi="仿宋" w:eastAsia="仿宋" w:cs="宋体"/>
          <w:b/>
          <w:bCs/>
          <w:color w:val="333333"/>
          <w:kern w:val="0"/>
          <w:sz w:val="23"/>
          <w:szCs w:val="23"/>
          <w:u w:val="single"/>
        </w:rPr>
        <w:t>分</w:t>
      </w:r>
      <w:r>
        <w:rPr>
          <w:rFonts w:hint="eastAsia" w:ascii="仿宋" w:hAnsi="仿宋" w:eastAsia="仿宋" w:cs="宋体"/>
          <w:color w:val="333333"/>
          <w:kern w:val="0"/>
          <w:sz w:val="23"/>
          <w:szCs w:val="23"/>
        </w:rPr>
        <w:t>。逾期送达将作无效响应处理。</w:t>
      </w:r>
    </w:p>
    <w:p>
      <w:pPr>
        <w:widowControl/>
        <w:shd w:val="clear" w:color="auto" w:fill="FFFFFF"/>
        <w:spacing w:line="440" w:lineRule="atLeast"/>
        <w:ind w:firstLine="46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3"/>
          <w:szCs w:val="23"/>
        </w:rPr>
        <w:t>地点：</w:t>
      </w:r>
      <w:r>
        <w:rPr>
          <w:rFonts w:hint="eastAsia" w:ascii="仿宋" w:hAnsi="仿宋" w:eastAsia="仿宋" w:cs="宋体"/>
          <w:b/>
          <w:bCs/>
          <w:color w:val="333333"/>
          <w:kern w:val="0"/>
          <w:sz w:val="23"/>
          <w:szCs w:val="23"/>
          <w:u w:val="single"/>
          <w:lang w:eastAsia="zh-CN"/>
        </w:rPr>
        <w:t>南通市如皋生态环境局</w:t>
      </w:r>
      <w:r>
        <w:rPr>
          <w:rFonts w:hint="eastAsia" w:ascii="仿宋" w:hAnsi="仿宋" w:eastAsia="仿宋" w:cs="宋体"/>
          <w:b/>
          <w:bCs/>
          <w:color w:val="333333"/>
          <w:kern w:val="0"/>
          <w:sz w:val="23"/>
          <w:szCs w:val="23"/>
          <w:u w:val="single"/>
          <w:lang w:val="en-US" w:eastAsia="zh-CN"/>
        </w:rPr>
        <w:t>319会议室</w:t>
      </w:r>
      <w:r>
        <w:rPr>
          <w:rFonts w:hint="eastAsia" w:ascii="仿宋" w:hAnsi="仿宋" w:eastAsia="仿宋" w:cs="宋体"/>
          <w:color w:val="333333"/>
          <w:kern w:val="0"/>
          <w:sz w:val="23"/>
          <w:szCs w:val="23"/>
        </w:rPr>
        <w:t>。</w:t>
      </w:r>
    </w:p>
    <w:p>
      <w:pPr>
        <w:widowControl/>
        <w:shd w:val="clear" w:color="auto" w:fill="FFFFFF"/>
        <w:spacing w:line="40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七、</w:t>
      </w:r>
      <w:r>
        <w:rPr>
          <w:rFonts w:hint="eastAsia" w:ascii="仿宋" w:hAnsi="仿宋" w:eastAsia="仿宋" w:cs="宋体"/>
          <w:b/>
          <w:bCs/>
          <w:color w:val="333333"/>
          <w:kern w:val="0"/>
          <w:sz w:val="24"/>
          <w:szCs w:val="24"/>
          <w:lang w:eastAsia="zh-CN"/>
        </w:rPr>
        <w:t>谈判</w:t>
      </w:r>
      <w:r>
        <w:rPr>
          <w:rFonts w:hint="eastAsia" w:ascii="仿宋" w:hAnsi="仿宋" w:eastAsia="仿宋" w:cs="宋体"/>
          <w:b/>
          <w:bCs/>
          <w:color w:val="333333"/>
          <w:kern w:val="0"/>
          <w:sz w:val="24"/>
          <w:szCs w:val="24"/>
        </w:rPr>
        <w:t>项目联系事项;</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（一）采购人：</w:t>
      </w:r>
      <w:r>
        <w:rPr>
          <w:rFonts w:hint="eastAsia" w:ascii="仿宋" w:hAnsi="仿宋" w:eastAsia="仿宋" w:cs="宋体"/>
          <w:color w:val="333333"/>
          <w:kern w:val="0"/>
          <w:sz w:val="24"/>
          <w:szCs w:val="24"/>
          <w:lang w:eastAsia="zh-CN"/>
        </w:rPr>
        <w:t>南通市如皋生态环境局</w:t>
      </w:r>
    </w:p>
    <w:p>
      <w:pPr>
        <w:widowControl/>
        <w:shd w:val="clear" w:color="auto" w:fill="FFFFFF"/>
        <w:spacing w:line="42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联系人：</w:t>
      </w:r>
      <w:r>
        <w:rPr>
          <w:rFonts w:hint="eastAsia" w:ascii="仿宋" w:hAnsi="仿宋" w:eastAsia="仿宋" w:cs="宋体"/>
          <w:color w:val="333333"/>
          <w:kern w:val="0"/>
          <w:sz w:val="24"/>
          <w:szCs w:val="24"/>
          <w:lang w:eastAsia="zh-CN"/>
        </w:rPr>
        <w:t>石云峰</w:t>
      </w:r>
      <w:r>
        <w:rPr>
          <w:rFonts w:ascii="Calibri" w:hAnsi="Calibri" w:eastAsia="仿宋" w:cs="Calibri"/>
          <w:color w:val="333333"/>
          <w:kern w:val="0"/>
          <w:sz w:val="24"/>
          <w:szCs w:val="24"/>
        </w:rPr>
        <w:t>       </w:t>
      </w:r>
      <w:r>
        <w:rPr>
          <w:rFonts w:hint="eastAsia" w:ascii="仿宋" w:hAnsi="仿宋" w:eastAsia="仿宋" w:cs="宋体"/>
          <w:color w:val="333333"/>
          <w:kern w:val="0"/>
          <w:sz w:val="24"/>
          <w:szCs w:val="24"/>
        </w:rPr>
        <w:t>联系电话：</w:t>
      </w:r>
      <w:r>
        <w:rPr>
          <w:rFonts w:hint="eastAsia" w:ascii="仿宋" w:hAnsi="仿宋" w:eastAsia="仿宋" w:cs="宋体"/>
          <w:color w:val="333333"/>
          <w:kern w:val="0"/>
          <w:sz w:val="24"/>
          <w:szCs w:val="24"/>
          <w:u w:val="single"/>
        </w:rPr>
        <w:t>13773845661</w:t>
      </w:r>
    </w:p>
    <w:p>
      <w:pPr>
        <w:widowControl/>
        <w:shd w:val="clear" w:color="auto" w:fill="FFFFFF"/>
        <w:spacing w:line="40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对项目工作内容和技术要求部分的询问、质疑请向采购人提出，询问、质疑由采购人负责答复。</w:t>
      </w:r>
    </w:p>
    <w:p>
      <w:pPr>
        <w:widowControl/>
        <w:shd w:val="clear" w:color="auto" w:fill="FFFFFF"/>
        <w:spacing w:line="40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八、纸质</w:t>
      </w:r>
      <w:r>
        <w:rPr>
          <w:rFonts w:hint="eastAsia" w:ascii="仿宋" w:hAnsi="仿宋" w:eastAsia="仿宋" w:cs="宋体"/>
          <w:b/>
          <w:bCs/>
          <w:color w:val="333333"/>
          <w:kern w:val="0"/>
          <w:sz w:val="24"/>
          <w:szCs w:val="24"/>
          <w:lang w:eastAsia="zh-CN"/>
        </w:rPr>
        <w:t>谈判</w:t>
      </w:r>
      <w:r>
        <w:rPr>
          <w:rFonts w:hint="eastAsia" w:ascii="仿宋" w:hAnsi="仿宋" w:eastAsia="仿宋" w:cs="宋体"/>
          <w:b/>
          <w:bCs/>
          <w:color w:val="333333"/>
          <w:kern w:val="0"/>
          <w:sz w:val="24"/>
          <w:szCs w:val="24"/>
        </w:rPr>
        <w:t>文件制作份数要求：</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资格审查原件包；资格审查文件：正本1份；</w:t>
      </w:r>
      <w:r>
        <w:rPr>
          <w:rFonts w:hint="eastAsia" w:ascii="仿宋" w:hAnsi="仿宋" w:eastAsia="仿宋" w:cs="宋体"/>
          <w:b/>
          <w:bCs/>
          <w:color w:val="333333"/>
          <w:kern w:val="0"/>
          <w:sz w:val="23"/>
          <w:szCs w:val="23"/>
        </w:rPr>
        <w:t>技术标包</w:t>
      </w:r>
      <w:r>
        <w:rPr>
          <w:rFonts w:hint="eastAsia" w:ascii="仿宋" w:hAnsi="仿宋" w:eastAsia="仿宋" w:cs="宋体"/>
          <w:color w:val="333333"/>
          <w:kern w:val="0"/>
          <w:sz w:val="24"/>
          <w:szCs w:val="24"/>
        </w:rPr>
        <w:t>：正本1份；</w:t>
      </w:r>
      <w:r>
        <w:rPr>
          <w:rFonts w:hint="eastAsia" w:ascii="仿宋" w:hAnsi="仿宋" w:eastAsia="仿宋" w:cs="宋体"/>
          <w:b/>
          <w:bCs/>
          <w:color w:val="333333"/>
          <w:kern w:val="0"/>
          <w:sz w:val="23"/>
          <w:szCs w:val="23"/>
        </w:rPr>
        <w:t>报价标包</w:t>
      </w:r>
      <w:r>
        <w:rPr>
          <w:rFonts w:hint="eastAsia" w:ascii="仿宋" w:hAnsi="仿宋" w:eastAsia="仿宋" w:cs="宋体"/>
          <w:color w:val="333333"/>
          <w:kern w:val="0"/>
          <w:sz w:val="24"/>
          <w:szCs w:val="24"/>
        </w:rPr>
        <w:t>：正本1份；投标单位若中标，在领取中标通知书时各包需再提供一份副本给采购单位存档。</w:t>
      </w:r>
    </w:p>
    <w:p>
      <w:pPr>
        <w:widowControl/>
        <w:shd w:val="clear" w:color="auto" w:fill="FFFFFF"/>
        <w:spacing w:line="560" w:lineRule="atLeast"/>
        <w:ind w:firstLine="479"/>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九、其他说明事项：</w:t>
      </w:r>
      <w:r>
        <w:rPr>
          <w:rFonts w:hint="eastAsia" w:ascii="仿宋" w:hAnsi="仿宋" w:eastAsia="仿宋" w:cs="宋体"/>
          <w:color w:val="333333"/>
          <w:kern w:val="0"/>
          <w:sz w:val="24"/>
          <w:szCs w:val="24"/>
        </w:rPr>
        <w:t>本</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文件中斜体下划线部分为实质性响应条件，为必须遵守的条件，如不满足将作无效响应文件处理。</w:t>
      </w:r>
    </w:p>
    <w:p>
      <w:pPr>
        <w:widowControl/>
        <w:shd w:val="clear" w:color="auto" w:fill="FFFFFF"/>
        <w:spacing w:line="40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九、特别提醒：</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1、到现场</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时，请考虑路途拥堵、停车困难等情况，适当提前到达。</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lang w:val="en-US" w:eastAsia="zh-CN"/>
        </w:rPr>
        <w:t>2</w:t>
      </w:r>
      <w:r>
        <w:rPr>
          <w:rFonts w:hint="eastAsia" w:ascii="仿宋" w:hAnsi="仿宋" w:eastAsia="仿宋" w:cs="宋体"/>
          <w:color w:val="333333"/>
          <w:kern w:val="0"/>
          <w:sz w:val="24"/>
          <w:szCs w:val="24"/>
        </w:rPr>
        <w:t>、有关本次</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的事项若存在澄清或修改，敬请及时关注“</w:t>
      </w:r>
      <w:r>
        <w:rPr>
          <w:rFonts w:hint="eastAsia" w:ascii="仿宋" w:hAnsi="仿宋" w:eastAsia="仿宋" w:cs="宋体"/>
          <w:color w:val="333333"/>
          <w:kern w:val="0"/>
          <w:sz w:val="24"/>
          <w:szCs w:val="24"/>
          <w:lang w:eastAsia="zh-CN"/>
        </w:rPr>
        <w:t>南通市如皋生态环境局</w:t>
      </w:r>
      <w:r>
        <w:rPr>
          <w:rFonts w:hint="eastAsia" w:ascii="仿宋" w:hAnsi="仿宋" w:eastAsia="仿宋" w:cs="宋体"/>
          <w:color w:val="333333"/>
          <w:kern w:val="0"/>
          <w:sz w:val="24"/>
          <w:szCs w:val="24"/>
        </w:rPr>
        <w:t>”发布的信息更正公告。</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lang w:val="en-US" w:eastAsia="zh-CN"/>
        </w:rPr>
        <w:t>3</w:t>
      </w:r>
      <w:r>
        <w:rPr>
          <w:rFonts w:hint="eastAsia" w:ascii="仿宋" w:hAnsi="仿宋" w:eastAsia="仿宋" w:cs="宋体"/>
          <w:color w:val="333333"/>
          <w:kern w:val="0"/>
          <w:sz w:val="24"/>
          <w:szCs w:val="24"/>
        </w:rPr>
        <w:t>、在疫情防控期间严格执行登记问询制度，请参与公共资源现场交易活动的人员，携带有效身份证件，规范佩戴口罩，接受实名登记和体温检测，自觉服从和配合现场工作人员调度安排。交易活动现场注意与他人保持安全距离、减少逗留时间。</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十、</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评审流程简介</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小组审查响应供应商资格（供应商需单独提供本项目所需材料的原件包及复印件，原件包单独密封并注明供应商名称，不带原件包的将作无效响应文件处理），符合资格的供应商接受</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小组的各轮</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结束后要求所有实质性响应的供应商在规定时间内提交最后报价（最后报价是供应商响应文件的有效组成部分。符合《政府采购竞争性</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采购方式管理暂行办法》第三条第四项及《财政部关于竞争性</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采购方式管理暂行办法有关问题的补充通知》（财库[2015]124号）规定情形的，提交最后报价的供应商可以为2家），</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小组采用</w:t>
      </w:r>
      <w:r>
        <w:rPr>
          <w:rFonts w:hint="eastAsia" w:ascii="仿宋" w:hAnsi="仿宋" w:eastAsia="仿宋" w:cs="宋体"/>
          <w:color w:val="333333"/>
          <w:kern w:val="0"/>
          <w:sz w:val="24"/>
          <w:szCs w:val="24"/>
          <w:lang w:eastAsia="zh-CN"/>
        </w:rPr>
        <w:t>最低价格</w:t>
      </w:r>
      <w:r>
        <w:rPr>
          <w:rFonts w:hint="eastAsia" w:ascii="仿宋" w:hAnsi="仿宋" w:eastAsia="仿宋" w:cs="宋体"/>
          <w:color w:val="333333"/>
          <w:kern w:val="0"/>
          <w:sz w:val="24"/>
          <w:szCs w:val="24"/>
        </w:rPr>
        <w:t>对提交最后报价的供应商的响应文件和最后报价进行综合评分，</w:t>
      </w:r>
      <w:r>
        <w:rPr>
          <w:rFonts w:hint="eastAsia" w:ascii="仿宋" w:hAnsi="仿宋" w:eastAsia="仿宋" w:cs="宋体"/>
          <w:color w:val="333333"/>
          <w:kern w:val="0"/>
          <w:sz w:val="24"/>
          <w:szCs w:val="24"/>
          <w:lang w:eastAsia="zh-CN"/>
        </w:rPr>
        <w:t>通过评审小组最后确定中标价格</w:t>
      </w:r>
      <w:r>
        <w:rPr>
          <w:rFonts w:hint="eastAsia" w:ascii="仿宋" w:hAnsi="仿宋" w:eastAsia="仿宋" w:cs="宋体"/>
          <w:color w:val="333333"/>
          <w:kern w:val="0"/>
          <w:sz w:val="24"/>
          <w:szCs w:val="24"/>
        </w:rPr>
        <w:t>，为成交供应商。</w:t>
      </w:r>
    </w:p>
    <w:p>
      <w:pPr>
        <w:widowControl/>
        <w:shd w:val="clear" w:color="auto" w:fill="FFFFFF"/>
        <w:spacing w:line="480" w:lineRule="auto"/>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十一、监督管理</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lang w:eastAsia="zh-CN"/>
        </w:rPr>
        <w:t>南通市如皋生态环境局</w:t>
      </w:r>
      <w:r>
        <w:rPr>
          <w:rFonts w:hint="eastAsia" w:ascii="仿宋" w:hAnsi="仿宋" w:eastAsia="仿宋" w:cs="宋体"/>
          <w:color w:val="333333"/>
          <w:kern w:val="0"/>
          <w:sz w:val="24"/>
          <w:szCs w:val="24"/>
        </w:rPr>
        <w:t>办公室负责对</w:t>
      </w:r>
      <w:r>
        <w:rPr>
          <w:rFonts w:hint="eastAsia" w:ascii="仿宋" w:hAnsi="仿宋" w:eastAsia="仿宋" w:cs="宋体"/>
          <w:color w:val="333333"/>
          <w:kern w:val="0"/>
          <w:sz w:val="24"/>
          <w:szCs w:val="24"/>
          <w:lang w:eastAsia="zh-CN"/>
        </w:rPr>
        <w:t>本次采购</w:t>
      </w:r>
      <w:r>
        <w:rPr>
          <w:rFonts w:hint="eastAsia" w:ascii="仿宋" w:hAnsi="仿宋" w:eastAsia="仿宋" w:cs="宋体"/>
          <w:color w:val="333333"/>
          <w:kern w:val="0"/>
          <w:sz w:val="24"/>
          <w:szCs w:val="24"/>
        </w:rPr>
        <w:t>活动进行综合性监督管理。如果存在以下情况的，可以向</w:t>
      </w:r>
      <w:r>
        <w:rPr>
          <w:rFonts w:hint="eastAsia" w:ascii="仿宋" w:hAnsi="仿宋" w:eastAsia="仿宋" w:cs="宋体"/>
          <w:color w:val="333333"/>
          <w:kern w:val="0"/>
          <w:sz w:val="24"/>
          <w:szCs w:val="24"/>
          <w:lang w:eastAsia="zh-CN"/>
        </w:rPr>
        <w:t>局党组</w:t>
      </w:r>
      <w:r>
        <w:rPr>
          <w:rFonts w:hint="eastAsia" w:ascii="仿宋" w:hAnsi="仿宋" w:eastAsia="仿宋" w:cs="宋体"/>
          <w:color w:val="333333"/>
          <w:kern w:val="0"/>
          <w:sz w:val="24"/>
          <w:szCs w:val="24"/>
        </w:rPr>
        <w:t>反馈，包括但不限于：</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（1</w:t>
      </w:r>
      <w:bookmarkStart w:id="0" w:name="_GoBack"/>
      <w:bookmarkEnd w:id="0"/>
      <w:r>
        <w:rPr>
          <w:rFonts w:hint="eastAsia" w:ascii="仿宋" w:hAnsi="仿宋" w:eastAsia="仿宋" w:cs="宋体"/>
          <w:color w:val="333333"/>
          <w:kern w:val="0"/>
          <w:sz w:val="24"/>
          <w:szCs w:val="24"/>
        </w:rPr>
        <w:t>）对招标公告、</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文件、</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文件的澄清和答疑内容已经向采购人（采购代理机构）提出过异议，对回复仍有疑问的；</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（2）对开标程序、评标过程、中标候选人的确定等有异议的；</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（3）发现成交供应商签订合同、供货履约、验收等不符合法律法规和</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文件并提供有效线索的；</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（4）潜在</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供应商存在陪标、围标、串标等行为的。</w:t>
      </w:r>
    </w:p>
    <w:p>
      <w:pPr>
        <w:widowControl/>
        <w:shd w:val="clear" w:color="auto" w:fill="FFFFFF"/>
        <w:jc w:val="left"/>
        <w:rPr>
          <w:rFonts w:hint="eastAsia" w:ascii="微软雅黑" w:hAnsi="微软雅黑" w:eastAsia="微软雅黑" w:cs="宋体"/>
          <w:color w:val="333333"/>
          <w:kern w:val="0"/>
          <w:szCs w:val="21"/>
        </w:rPr>
      </w:pPr>
      <w:r>
        <w:rPr>
          <w:rFonts w:ascii="Calibri" w:hAnsi="Calibri" w:eastAsia="仿宋" w:cs="Calibri"/>
          <w:color w:val="333333"/>
          <w:kern w:val="0"/>
          <w:sz w:val="28"/>
          <w:szCs w:val="28"/>
        </w:rPr>
        <w:t> </w:t>
      </w:r>
    </w:p>
    <w:p>
      <w:pPr>
        <w:widowControl/>
        <w:shd w:val="clear" w:color="auto" w:fill="FFFFFF"/>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8"/>
          <w:szCs w:val="28"/>
        </w:rPr>
        <w:t>采购人：</w:t>
      </w:r>
      <w:r>
        <w:rPr>
          <w:rFonts w:hint="eastAsia" w:ascii="仿宋" w:hAnsi="仿宋" w:eastAsia="仿宋" w:cs="宋体"/>
          <w:color w:val="333333"/>
          <w:kern w:val="0"/>
          <w:sz w:val="28"/>
          <w:szCs w:val="28"/>
          <w:lang w:eastAsia="zh-CN"/>
        </w:rPr>
        <w:t>南通市如皋生态环境局</w:t>
      </w:r>
    </w:p>
    <w:p>
      <w:pPr>
        <w:widowControl/>
        <w:shd w:val="clear" w:color="auto" w:fill="FFFFFF"/>
        <w:ind w:firstLine="504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8"/>
          <w:szCs w:val="28"/>
        </w:rPr>
        <w:t>202</w:t>
      </w:r>
      <w:r>
        <w:rPr>
          <w:rFonts w:hint="eastAsia" w:ascii="仿宋" w:hAnsi="仿宋" w:eastAsia="仿宋" w:cs="宋体"/>
          <w:color w:val="333333"/>
          <w:kern w:val="0"/>
          <w:sz w:val="28"/>
          <w:szCs w:val="28"/>
          <w:lang w:val="en-US" w:eastAsia="zh-CN"/>
        </w:rPr>
        <w:t>1</w:t>
      </w:r>
      <w:r>
        <w:rPr>
          <w:rFonts w:hint="eastAsia" w:ascii="仿宋" w:hAnsi="仿宋" w:eastAsia="仿宋" w:cs="宋体"/>
          <w:color w:val="333333"/>
          <w:kern w:val="0"/>
          <w:sz w:val="28"/>
          <w:szCs w:val="28"/>
        </w:rPr>
        <w:t xml:space="preserve">年 </w:t>
      </w:r>
      <w:r>
        <w:rPr>
          <w:rFonts w:hint="eastAsia" w:ascii="仿宋" w:hAnsi="仿宋" w:eastAsia="仿宋" w:cs="宋体"/>
          <w:color w:val="333333"/>
          <w:kern w:val="0"/>
          <w:sz w:val="28"/>
          <w:szCs w:val="28"/>
          <w:lang w:val="en-US" w:eastAsia="zh-CN"/>
        </w:rPr>
        <w:t>2</w:t>
      </w:r>
      <w:r>
        <w:rPr>
          <w:rFonts w:hint="eastAsia" w:ascii="仿宋" w:hAnsi="仿宋" w:eastAsia="仿宋" w:cs="宋体"/>
          <w:color w:val="333333"/>
          <w:kern w:val="0"/>
          <w:sz w:val="28"/>
          <w:szCs w:val="28"/>
        </w:rPr>
        <w:t xml:space="preserve"> 月</w:t>
      </w:r>
      <w:r>
        <w:rPr>
          <w:rFonts w:hint="eastAsia" w:ascii="仿宋" w:hAnsi="仿宋" w:eastAsia="仿宋" w:cs="宋体"/>
          <w:color w:val="333333"/>
          <w:kern w:val="0"/>
          <w:sz w:val="28"/>
          <w:szCs w:val="28"/>
          <w:lang w:val="en-US" w:eastAsia="zh-CN"/>
        </w:rPr>
        <w:t>17</w:t>
      </w:r>
      <w:r>
        <w:rPr>
          <w:rFonts w:hint="eastAsia" w:ascii="仿宋" w:hAnsi="仿宋" w:eastAsia="仿宋" w:cs="宋体"/>
          <w:color w:val="333333"/>
          <w:kern w:val="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C9"/>
    <w:rsid w:val="00091BC9"/>
    <w:rsid w:val="00156523"/>
    <w:rsid w:val="009F5837"/>
    <w:rsid w:val="00A14ADD"/>
    <w:rsid w:val="00E357D8"/>
    <w:rsid w:val="30FD128A"/>
    <w:rsid w:val="41965D0B"/>
    <w:rsid w:val="4D3C45D1"/>
    <w:rsid w:val="5B5C5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5"/>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Body Text Indent"/>
    <w:basedOn w:val="1"/>
    <w:link w:val="17"/>
    <w:unhideWhenUsed/>
    <w:qFormat/>
    <w:uiPriority w:val="99"/>
    <w:pPr>
      <w:spacing w:after="120"/>
      <w:ind w:left="420" w:leftChars="2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Body Text First Indent 2"/>
    <w:basedOn w:val="1"/>
    <w:link w:val="18"/>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u w:val="single"/>
    </w:rPr>
  </w:style>
  <w:style w:type="character" w:customStyle="1" w:styleId="11">
    <w:name w:val="页眉 字符"/>
    <w:basedOn w:val="8"/>
    <w:link w:val="7"/>
    <w:qFormat/>
    <w:uiPriority w:val="99"/>
    <w:rPr>
      <w:sz w:val="18"/>
      <w:szCs w:val="18"/>
    </w:rPr>
  </w:style>
  <w:style w:type="character" w:customStyle="1" w:styleId="12">
    <w:name w:val="页脚 字符"/>
    <w:basedOn w:val="8"/>
    <w:link w:val="5"/>
    <w:qFormat/>
    <w:uiPriority w:val="99"/>
    <w:rPr>
      <w:sz w:val="18"/>
      <w:szCs w:val="18"/>
    </w:rPr>
  </w:style>
  <w:style w:type="character" w:customStyle="1" w:styleId="13">
    <w:name w:val="标题 1 字符"/>
    <w:basedOn w:val="8"/>
    <w:link w:val="2"/>
    <w:uiPriority w:val="9"/>
    <w:rPr>
      <w:rFonts w:ascii="宋体" w:hAnsi="宋体" w:eastAsia="宋体" w:cs="宋体"/>
      <w:b/>
      <w:bCs/>
      <w:kern w:val="36"/>
      <w:sz w:val="48"/>
      <w:szCs w:val="48"/>
    </w:rPr>
  </w:style>
  <w:style w:type="paragraph" w:customStyle="1" w:styleId="14">
    <w:name w:val="info-sources"/>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正文文本 字符"/>
    <w:basedOn w:val="8"/>
    <w:link w:val="3"/>
    <w:semiHidden/>
    <w:qFormat/>
    <w:uiPriority w:val="99"/>
    <w:rPr>
      <w:rFonts w:ascii="宋体" w:hAnsi="宋体" w:eastAsia="宋体" w:cs="宋体"/>
      <w:kern w:val="0"/>
      <w:sz w:val="24"/>
      <w:szCs w:val="24"/>
    </w:rPr>
  </w:style>
  <w:style w:type="paragraph" w:customStyle="1" w:styleId="16">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正文文本缩进 字符"/>
    <w:basedOn w:val="8"/>
    <w:link w:val="4"/>
    <w:semiHidden/>
    <w:uiPriority w:val="99"/>
  </w:style>
  <w:style w:type="character" w:customStyle="1" w:styleId="18">
    <w:name w:val="正文文本首行缩进 2 字符"/>
    <w:basedOn w:val="17"/>
    <w:link w:val="6"/>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735</Words>
  <Characters>4196</Characters>
  <Lines>34</Lines>
  <Paragraphs>9</Paragraphs>
  <ScaleCrop>false</ScaleCrop>
  <LinksUpToDate>false</LinksUpToDate>
  <CharactersWithSpaces>4922</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2020-07-13T09:56:00Z</dcterms:created>
  <dc:creator>Le0219</dc:creator>
  <cp:lastModifiedBy>lenovo</cp:lastModifiedBy>
  <dcterms:modified xsi:type="dcterms:W3CDTF">2021-02-24T09:37:00Z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