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东陈镇南凌</w:t>
      </w:r>
      <w:r>
        <w:rPr>
          <w:rFonts w:ascii="方正小标宋简体" w:eastAsia="方正小标宋简体"/>
          <w:sz w:val="44"/>
          <w:szCs w:val="44"/>
        </w:rPr>
        <w:t>镇区雨水</w:t>
      </w:r>
      <w:r>
        <w:rPr>
          <w:rFonts w:hint="eastAsia" w:ascii="方正小标宋简体" w:eastAsia="方正小标宋简体"/>
          <w:sz w:val="44"/>
          <w:szCs w:val="44"/>
        </w:rPr>
        <w:t>管道</w:t>
      </w:r>
      <w:r>
        <w:rPr>
          <w:rFonts w:ascii="方正小标宋简体" w:eastAsia="方正小标宋简体"/>
          <w:sz w:val="44"/>
          <w:szCs w:val="44"/>
        </w:rPr>
        <w:t>维修</w:t>
      </w:r>
      <w:r>
        <w:rPr>
          <w:rFonts w:hint="eastAsia" w:ascii="方正小标宋简体" w:eastAsia="方正小标宋简体"/>
          <w:sz w:val="44"/>
          <w:szCs w:val="44"/>
        </w:rPr>
        <w:t>工程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分散采购公告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根据《中华人民共和国政府采购法》、《政府采购货物和服务招标投标管理办法》等规定，现向社会发布《东陈镇南凌镇区雨水管道维修工程分散采购公告》，欢迎符合条件的供应商前来报价。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一、采购人:如皋市东陈镇人民政府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二、项目名称:</w:t>
      </w:r>
      <w:r>
        <w:rPr>
          <w:rFonts w:hint="eastAsia"/>
          <w:sz w:val="28"/>
          <w:szCs w:val="28"/>
        </w:rPr>
        <w:t xml:space="preserve"> 东陈镇</w:t>
      </w:r>
      <w:r>
        <w:rPr>
          <w:rFonts w:hint="eastAsia" w:ascii="仿宋_GB2312" w:eastAsia="仿宋_GB2312"/>
          <w:sz w:val="28"/>
          <w:szCs w:val="28"/>
        </w:rPr>
        <w:t>南凌镇区雨水管道维修工程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三、项目编号:</w:t>
      </w:r>
      <w:r>
        <w:rPr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RGCGJH-2019-08-0026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</w:t>
      </w:r>
      <w:r>
        <w:rPr>
          <w:rFonts w:ascii="仿宋_GB2312" w:eastAsia="仿宋_GB2312"/>
          <w:sz w:val="28"/>
          <w:szCs w:val="28"/>
        </w:rPr>
        <w:t>、采购方式：分散竞争性</w:t>
      </w:r>
      <w:r>
        <w:rPr>
          <w:rFonts w:hint="eastAsia" w:ascii="仿宋_GB2312" w:eastAsia="仿宋_GB2312"/>
          <w:sz w:val="28"/>
          <w:szCs w:val="28"/>
        </w:rPr>
        <w:t>谈判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五、预算金额:</w:t>
      </w:r>
      <w:r>
        <w:rPr>
          <w:rFonts w:ascii="仿宋_GB2312" w:eastAsia="仿宋_GB2312"/>
          <w:sz w:val="28"/>
          <w:szCs w:val="28"/>
        </w:rPr>
        <w:t xml:space="preserve"> 3.7</w:t>
      </w:r>
      <w:r>
        <w:rPr>
          <w:rFonts w:hint="eastAsia" w:ascii="仿宋_GB2312" w:eastAsia="仿宋_GB2312"/>
          <w:sz w:val="28"/>
          <w:szCs w:val="28"/>
        </w:rPr>
        <w:t>万元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六、供应商资格条件: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市政公用或公路工程施工总承包叁级以上（含三级）。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七、采购需求: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雨水管道</w:t>
      </w:r>
      <w:r>
        <w:rPr>
          <w:rFonts w:ascii="仿宋_GB2312" w:eastAsia="仿宋_GB2312"/>
          <w:sz w:val="28"/>
          <w:szCs w:val="28"/>
        </w:rPr>
        <w:t>埋设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路面修复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井等改造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八、投标文件组成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授权委托书（原件）。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2.受委托人</w:t>
      </w:r>
      <w:r>
        <w:rPr>
          <w:rFonts w:ascii="仿宋_GB2312" w:eastAsia="仿宋_GB2312"/>
          <w:sz w:val="28"/>
          <w:szCs w:val="28"/>
        </w:rPr>
        <w:t>身份证（</w:t>
      </w:r>
      <w:r>
        <w:rPr>
          <w:rFonts w:hint="eastAsia" w:ascii="仿宋_GB2312" w:eastAsia="仿宋_GB2312"/>
          <w:sz w:val="28"/>
          <w:szCs w:val="28"/>
        </w:rPr>
        <w:t>复印件加盖单位公章</w:t>
      </w:r>
      <w:r>
        <w:rPr>
          <w:rFonts w:ascii="仿宋_GB2312" w:eastAsia="仿宋_GB2312"/>
          <w:sz w:val="28"/>
          <w:szCs w:val="28"/>
        </w:rPr>
        <w:t>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.企业营业执照(复印件加盖单位公章)。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.投标函(原件)</w:t>
      </w:r>
    </w:p>
    <w:p>
      <w:pPr>
        <w:ind w:left="839" w:leftChars="266" w:hanging="280" w:hangingChars="100"/>
        <w:rPr>
          <w:rFonts w:hint="eastAsia" w:ascii="仿宋_GB2312" w:eastAsia="仿宋_GB2312"/>
          <w:color w:val="FF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5.报名费200元缴纳</w:t>
      </w:r>
      <w:r>
        <w:rPr>
          <w:rFonts w:ascii="仿宋_GB2312" w:eastAsia="仿宋_GB2312"/>
          <w:color w:val="FF0000"/>
          <w:sz w:val="28"/>
          <w:szCs w:val="28"/>
        </w:rPr>
        <w:t>收据</w:t>
      </w:r>
      <w:r>
        <w:rPr>
          <w:rFonts w:hint="eastAsia" w:ascii="仿宋_GB2312" w:eastAsia="仿宋_GB2312"/>
          <w:color w:val="FF0000"/>
          <w:sz w:val="28"/>
          <w:szCs w:val="28"/>
        </w:rPr>
        <w:t>（缴纳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地点</w:t>
      </w:r>
      <w:r>
        <w:rPr>
          <w:rFonts w:ascii="仿宋_GB2312" w:eastAsia="仿宋_GB2312"/>
          <w:color w:val="FF0000"/>
          <w:sz w:val="28"/>
          <w:szCs w:val="28"/>
        </w:rPr>
        <w:t>：东陈镇财政所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；</w:t>
      </w:r>
    </w:p>
    <w:p>
      <w:pPr>
        <w:ind w:left="839" w:leftChars="266" w:hanging="280" w:hangingChars="1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收取人：严冰会计</w:t>
      </w:r>
      <w:r>
        <w:rPr>
          <w:rFonts w:hint="eastAsia" w:ascii="仿宋_GB2312" w:eastAsia="仿宋_GB2312"/>
          <w:color w:val="FF0000"/>
          <w:sz w:val="28"/>
          <w:szCs w:val="28"/>
        </w:rPr>
        <w:t>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投标函</w:t>
      </w:r>
      <w:r>
        <w:rPr>
          <w:rFonts w:ascii="仿宋_GB2312" w:eastAsia="仿宋_GB2312"/>
          <w:sz w:val="28"/>
          <w:szCs w:val="28"/>
        </w:rPr>
        <w:t>密封</w:t>
      </w:r>
      <w:r>
        <w:rPr>
          <w:rFonts w:hint="eastAsia" w:ascii="仿宋_GB2312" w:eastAsia="仿宋_GB2312"/>
          <w:sz w:val="28"/>
          <w:szCs w:val="28"/>
        </w:rPr>
        <w:t>递交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文件接收时间和地点: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时间：2019年 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时（逾时不再接受文件）。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地点：东陈镇</w:t>
      </w:r>
      <w:r>
        <w:rPr>
          <w:rFonts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</w:rPr>
        <w:t>202办公室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十、评审时间和标准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1、时间：2019年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2、标准：根据政府采购法，采用价格单因素法：三家单位以上（含三家）采用现场</w:t>
      </w:r>
      <w:r>
        <w:rPr>
          <w:rFonts w:ascii="仿宋_GB2312" w:eastAsia="仿宋_GB2312"/>
          <w:sz w:val="28"/>
          <w:szCs w:val="28"/>
        </w:rPr>
        <w:t>报价的</w:t>
      </w:r>
      <w:r>
        <w:rPr>
          <w:rFonts w:hint="eastAsia" w:ascii="仿宋_GB2312" w:eastAsia="仿宋_GB2312"/>
          <w:sz w:val="28"/>
          <w:szCs w:val="28"/>
        </w:rPr>
        <w:t>最低价中标，现场可多轮报价；不足三家直接转竞争性谈判或现场议标。现场报价时，评标委员会认为价格不具备竞争时，可宣布流标。报价文件必须密封递交，封面加盖投标人公章及法人签名，在镇纪委监督下现场统一开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保证金事宜: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本项目投标保证金人民币伍</w:t>
      </w:r>
      <w:r>
        <w:rPr>
          <w:rFonts w:hint="eastAsia" w:ascii="仿宋_GB2312" w:eastAsia="仿宋_GB2312"/>
          <w:sz w:val="28"/>
          <w:szCs w:val="28"/>
          <w:lang w:eastAsia="zh-CN"/>
        </w:rPr>
        <w:t>佰</w:t>
      </w:r>
      <w:r>
        <w:rPr>
          <w:rFonts w:hint="eastAsia" w:ascii="仿宋_GB2312" w:eastAsia="仿宋_GB2312"/>
          <w:sz w:val="28"/>
          <w:szCs w:val="28"/>
        </w:rPr>
        <w:t>元（</w:t>
      </w:r>
      <w:r>
        <w:rPr>
          <w:rFonts w:ascii="仿宋_GB2312" w:eastAsia="仿宋_GB2312"/>
          <w:sz w:val="28"/>
          <w:szCs w:val="28"/>
        </w:rPr>
        <w:t>500</w:t>
      </w:r>
      <w:r>
        <w:rPr>
          <w:rFonts w:hint="eastAsia" w:ascii="仿宋_GB2312" w:eastAsia="仿宋_GB2312"/>
          <w:sz w:val="28"/>
          <w:szCs w:val="28"/>
        </w:rPr>
        <w:t>元）。在开标时现场缴纳，未中标单位当场退还。中标单位投标保证金转为履约保证金。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十二、采购人联系方式: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响应文件接收人：张洪 </w:t>
      </w:r>
      <w:r>
        <w:rPr>
          <w:rFonts w:ascii="仿宋_GB2312" w:eastAsia="仿宋_GB2312"/>
          <w:sz w:val="28"/>
          <w:szCs w:val="28"/>
        </w:rPr>
        <w:t>18752857022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监督电话： </w:t>
      </w:r>
      <w:r>
        <w:rPr>
          <w:rFonts w:ascii="仿宋_GB2312" w:eastAsia="仿宋_GB2312"/>
          <w:sz w:val="28"/>
          <w:szCs w:val="28"/>
        </w:rPr>
        <w:t>0513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</w:t>
      </w:r>
      <w:r>
        <w:rPr>
          <w:rFonts w:ascii="仿宋_GB2312" w:eastAsia="仿宋_GB2312"/>
          <w:sz w:val="28"/>
          <w:szCs w:val="28"/>
        </w:rPr>
        <w:t>87541106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十三</w:t>
      </w:r>
      <w:r>
        <w:rPr>
          <w:rFonts w:ascii="仿宋_GB2312" w:eastAsia="仿宋_GB2312"/>
          <w:sz w:val="28"/>
          <w:szCs w:val="28"/>
        </w:rPr>
        <w:t>、付款方式：</w:t>
      </w:r>
      <w:r>
        <w:rPr>
          <w:rFonts w:hint="eastAsia" w:ascii="仿宋_GB2312" w:eastAsia="仿宋_GB2312"/>
          <w:sz w:val="28"/>
          <w:szCs w:val="28"/>
        </w:rPr>
        <w:t>工程竣工验收合格后当年农历年底</w:t>
      </w:r>
      <w:r>
        <w:rPr>
          <w:rFonts w:hint="eastAsia" w:ascii="仿宋_GB2312" w:eastAsia="仿宋_GB2312"/>
          <w:sz w:val="28"/>
          <w:szCs w:val="28"/>
          <w:lang w:eastAsia="zh-CN"/>
        </w:rPr>
        <w:t>除夕</w:t>
      </w:r>
      <w:r>
        <w:rPr>
          <w:rFonts w:hint="eastAsia" w:ascii="仿宋_GB2312" w:eastAsia="仿宋_GB2312"/>
          <w:sz w:val="28"/>
          <w:szCs w:val="28"/>
        </w:rPr>
        <w:t>前付清。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十四、其他事项:。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1、安全文明施工：本项目安全文明施工由中标承包人全权负责。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、项目期限：工期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天。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、本合同价款采用固定单价方式确定。竣工结算按实际完成的工程量确定。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.请各投标人自行踏勘现场，按采购公告提供的施工做法及技术要求完成全部施工内容。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采购人：</w:t>
      </w:r>
      <w:r>
        <w:rPr>
          <w:rFonts w:ascii="仿宋_GB2312" w:eastAsia="仿宋_GB2312"/>
          <w:sz w:val="28"/>
          <w:szCs w:val="28"/>
        </w:rPr>
        <w:t>如皋市东陈镇人民政府</w:t>
      </w:r>
    </w:p>
    <w:p>
      <w:pPr>
        <w:ind w:right="64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08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08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 标 函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如皋市</w:t>
      </w:r>
      <w:r>
        <w:rPr>
          <w:rFonts w:ascii="仿宋_GB2312" w:eastAsia="仿宋_GB2312"/>
          <w:sz w:val="28"/>
          <w:szCs w:val="28"/>
        </w:rPr>
        <w:t>东陈镇人民政府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60" w:firstLineChars="200"/>
        <w:rPr>
          <w:b/>
          <w:bCs/>
          <w:sz w:val="28"/>
          <w:szCs w:val="28"/>
          <w:lang w:bidi="he-IL"/>
        </w:rPr>
      </w:pPr>
      <w:r>
        <w:rPr>
          <w:rFonts w:hint="eastAsia" w:ascii="仿宋_GB2312" w:eastAsia="仿宋_GB2312"/>
          <w:sz w:val="28"/>
          <w:szCs w:val="28"/>
        </w:rPr>
        <w:t>(一)根据已收到的</w:t>
      </w:r>
      <w:r>
        <w:rPr>
          <w:rFonts w:hint="eastAsia" w:ascii="仿宋_GB2312" w:eastAsia="仿宋_GB2312"/>
          <w:sz w:val="28"/>
          <w:szCs w:val="28"/>
          <w:u w:val="single"/>
        </w:rPr>
        <w:t>东陈镇南凌镇区雨水管道维修工程</w:t>
      </w:r>
      <w:r>
        <w:rPr>
          <w:rFonts w:hint="eastAsia" w:ascii="仿宋_GB2312" w:eastAsia="仿宋_GB2312"/>
          <w:sz w:val="28"/>
          <w:szCs w:val="28"/>
        </w:rPr>
        <w:t>的采购文件，我单位将遵照《中华人民共和国政府采购法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》等有关规定并根据采购文件的规定，经考察现场、详细研究各标段技术要求及招标文件后，报价如下：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04"/>
        <w:gridCol w:w="1130"/>
        <w:gridCol w:w="723"/>
        <w:gridCol w:w="1085"/>
        <w:gridCol w:w="1087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项目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工程量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小计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管道埋设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ascii="仿宋_GB2312" w:hAnsi="宋体" w:eastAsia="仿宋_GB2312" w:cs="Times New Roman"/>
                <w:kern w:val="0"/>
                <w:szCs w:val="21"/>
              </w:rPr>
              <w:t>85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含破碎清运及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路面恢复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，HDPE管ф300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ascii="仿宋_GB2312" w:hAnsi="宋体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窖井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ascii="仿宋_GB2312" w:hAnsi="宋体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.2*1*0.7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砖混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，含余土清运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99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总计</w:t>
            </w:r>
          </w:p>
        </w:tc>
        <w:tc>
          <w:tcPr>
            <w:tcW w:w="1087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最高</w:t>
            </w:r>
            <w:r>
              <w:rPr>
                <w:rFonts w:ascii="仿宋_GB2312" w:eastAsia="仿宋_GB2312"/>
                <w:color w:val="FF0000"/>
                <w:szCs w:val="21"/>
              </w:rPr>
              <w:t>限价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36000元</w:t>
            </w: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：以上</w:t>
      </w:r>
      <w:r>
        <w:rPr>
          <w:rFonts w:hint="eastAsia" w:ascii="仿宋_GB2312" w:eastAsia="仿宋_GB2312"/>
          <w:sz w:val="28"/>
          <w:szCs w:val="28"/>
        </w:rPr>
        <w:t>工程量</w:t>
      </w:r>
      <w:r>
        <w:rPr>
          <w:rFonts w:ascii="仿宋_GB2312" w:eastAsia="仿宋_GB2312"/>
          <w:sz w:val="28"/>
          <w:szCs w:val="28"/>
        </w:rPr>
        <w:t>为暂估工程量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报价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ascii="仿宋_GB2312" w:eastAsia="仿宋_GB2312"/>
          <w:sz w:val="28"/>
          <w:szCs w:val="28"/>
        </w:rPr>
        <w:t>不得调整，最终按实结算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(二)我单位保证在收到贵单位发出的书面开工令后立即开工，并在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天内竣工。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(三)我单位保证本工程质量达到合格。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(四)如果我方中标，我方按照规定提交履约担保。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投标人(盖法人章)：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法定代表人或委托代理人(签字或盖章)：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邮政编码：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1YzNlYzNkZGY0ZTIyMzIxYmFkMGZjNWNiMmNjNmQifQ=="/>
  </w:docVars>
  <w:rsids>
    <w:rsidRoot w:val="00511BA9"/>
    <w:rsid w:val="0001557B"/>
    <w:rsid w:val="00034F2F"/>
    <w:rsid w:val="000478FD"/>
    <w:rsid w:val="000805D8"/>
    <w:rsid w:val="00082480"/>
    <w:rsid w:val="000D6DBB"/>
    <w:rsid w:val="000E02E8"/>
    <w:rsid w:val="000E77E2"/>
    <w:rsid w:val="00104701"/>
    <w:rsid w:val="00106F48"/>
    <w:rsid w:val="00107D53"/>
    <w:rsid w:val="00111726"/>
    <w:rsid w:val="00127C8A"/>
    <w:rsid w:val="00184C5A"/>
    <w:rsid w:val="001924B3"/>
    <w:rsid w:val="00243CB4"/>
    <w:rsid w:val="00274AE9"/>
    <w:rsid w:val="002E4670"/>
    <w:rsid w:val="00324DF2"/>
    <w:rsid w:val="00336587"/>
    <w:rsid w:val="00353F6D"/>
    <w:rsid w:val="0037145C"/>
    <w:rsid w:val="003A4ED0"/>
    <w:rsid w:val="0040312E"/>
    <w:rsid w:val="004459F9"/>
    <w:rsid w:val="00447E2E"/>
    <w:rsid w:val="0045442A"/>
    <w:rsid w:val="004C0D27"/>
    <w:rsid w:val="004D5212"/>
    <w:rsid w:val="00511BA9"/>
    <w:rsid w:val="00513829"/>
    <w:rsid w:val="005223F5"/>
    <w:rsid w:val="005238F0"/>
    <w:rsid w:val="0052673D"/>
    <w:rsid w:val="00526F9B"/>
    <w:rsid w:val="00550F11"/>
    <w:rsid w:val="005838CF"/>
    <w:rsid w:val="005B1A83"/>
    <w:rsid w:val="006002F1"/>
    <w:rsid w:val="0061330A"/>
    <w:rsid w:val="00665281"/>
    <w:rsid w:val="006A09AE"/>
    <w:rsid w:val="006D642A"/>
    <w:rsid w:val="006D660A"/>
    <w:rsid w:val="006E340C"/>
    <w:rsid w:val="006F0B72"/>
    <w:rsid w:val="007000E2"/>
    <w:rsid w:val="00724C7F"/>
    <w:rsid w:val="0078254E"/>
    <w:rsid w:val="007A1665"/>
    <w:rsid w:val="007D32D7"/>
    <w:rsid w:val="007F1213"/>
    <w:rsid w:val="00813AD6"/>
    <w:rsid w:val="00834637"/>
    <w:rsid w:val="00871F27"/>
    <w:rsid w:val="008A16A4"/>
    <w:rsid w:val="008D7403"/>
    <w:rsid w:val="00922219"/>
    <w:rsid w:val="00941DD8"/>
    <w:rsid w:val="00A469C6"/>
    <w:rsid w:val="00AD0660"/>
    <w:rsid w:val="00B2703A"/>
    <w:rsid w:val="00B83F6A"/>
    <w:rsid w:val="00B85B05"/>
    <w:rsid w:val="00B979B9"/>
    <w:rsid w:val="00BA5DBF"/>
    <w:rsid w:val="00BE51E2"/>
    <w:rsid w:val="00C11D0C"/>
    <w:rsid w:val="00C21CEF"/>
    <w:rsid w:val="00C470B4"/>
    <w:rsid w:val="00C54972"/>
    <w:rsid w:val="00C77074"/>
    <w:rsid w:val="00CA1CBF"/>
    <w:rsid w:val="00CC7E3B"/>
    <w:rsid w:val="00CD185F"/>
    <w:rsid w:val="00D41188"/>
    <w:rsid w:val="00D4557E"/>
    <w:rsid w:val="00D81121"/>
    <w:rsid w:val="00D90EDF"/>
    <w:rsid w:val="00DC5FDB"/>
    <w:rsid w:val="00DC602D"/>
    <w:rsid w:val="00DF4A71"/>
    <w:rsid w:val="00EA0DDE"/>
    <w:rsid w:val="00EB2B04"/>
    <w:rsid w:val="00EB591D"/>
    <w:rsid w:val="00EC7DDB"/>
    <w:rsid w:val="00ED4269"/>
    <w:rsid w:val="00F274F1"/>
    <w:rsid w:val="00F35125"/>
    <w:rsid w:val="00F37527"/>
    <w:rsid w:val="00F5638D"/>
    <w:rsid w:val="00F92A99"/>
    <w:rsid w:val="00FC1033"/>
    <w:rsid w:val="00FC5AE6"/>
    <w:rsid w:val="07BC64B7"/>
    <w:rsid w:val="27101A59"/>
    <w:rsid w:val="461B6A07"/>
    <w:rsid w:val="550238E8"/>
    <w:rsid w:val="56643062"/>
    <w:rsid w:val="716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qFormat/>
    <w:uiPriority w:val="0"/>
    <w:pPr>
      <w:adjustRightInd w:val="0"/>
      <w:spacing w:line="360" w:lineRule="atLeast"/>
      <w:ind w:firstLine="482"/>
    </w:pPr>
    <w:rPr>
      <w:rFonts w:ascii="宋体" w:hAnsi="宋体"/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缩进 字符"/>
    <w:link w:val="2"/>
    <w:qFormat/>
    <w:locked/>
    <w:uiPriority w:val="0"/>
    <w:rPr>
      <w:rFonts w:ascii="宋体" w:hAnsi="宋体"/>
      <w:sz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1135</Words>
  <Characters>1223</Characters>
  <Lines>9</Lines>
  <Paragraphs>2</Paragraphs>
  <TotalTime>97</TotalTime>
  <ScaleCrop>false</ScaleCrop>
  <LinksUpToDate>false</LinksUpToDate>
  <CharactersWithSpaces>1287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2018-11-19T07:46:00Z</dcterms:created>
  <dc:creator>城建</dc:creator>
  <cp:lastModifiedBy>红枣牛奶怪</cp:lastModifiedBy>
  <cp:lastPrinted>2018-12-14T04:31:00Z</cp:lastPrinted>
  <dcterms:modified xsi:type="dcterms:W3CDTF">2023-06-17T03:14:20Z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641D7839EA3740ECB9F54F24FE1230EA_13</vt:lpwstr>
  </property>
</Properties>
</file>