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1" w:rsidRDefault="0001689A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人才公寓楼外空调罩加固方案</w:t>
      </w:r>
    </w:p>
    <w:p w:rsidR="00E52231" w:rsidRDefault="00E52231">
      <w:pPr>
        <w:jc w:val="center"/>
        <w:rPr>
          <w:b/>
          <w:bCs/>
          <w:sz w:val="52"/>
          <w:szCs w:val="52"/>
        </w:rPr>
      </w:pPr>
    </w:p>
    <w:p w:rsidR="00E52231" w:rsidRDefault="0001689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由于公寓外空调罩松动，部分已脱落。存在安全隐患，需要加固</w:t>
      </w:r>
    </w:p>
    <w:p w:rsidR="00E52231" w:rsidRDefault="0001689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方案如下：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、施工方法如下图，每组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个加固件；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2597150" cy="1461135"/>
            <wp:effectExtent l="0" t="0" r="12700" b="5715"/>
            <wp:docPr id="1" name="图片 1" descr="4e76e60522a9695760f31fb97f75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76e60522a9695760f31fb97f75f3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2503170" cy="1408430"/>
            <wp:effectExtent l="0" t="0" r="11430" b="1270"/>
            <wp:docPr id="2" name="图片 2" descr="f9e664bd03915a7e381e5fad2295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e664bd03915a7e381e5fad22956c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31" w:rsidRDefault="0001689A" w:rsidP="00C429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30cm</w:t>
      </w:r>
      <w:r>
        <w:rPr>
          <w:rFonts w:hint="eastAsia"/>
          <w:sz w:val="32"/>
          <w:szCs w:val="32"/>
        </w:rPr>
        <w:t>长的</w:t>
      </w:r>
      <w:r>
        <w:rPr>
          <w:rFonts w:hint="eastAsia"/>
          <w:sz w:val="32"/>
          <w:szCs w:val="32"/>
        </w:rPr>
        <w:t>2*4</w:t>
      </w:r>
      <w:r>
        <w:rPr>
          <w:rFonts w:hint="eastAsia"/>
          <w:sz w:val="32"/>
          <w:szCs w:val="32"/>
        </w:rPr>
        <w:t>拉杆，一头固定于空调罩方管上，另一头用</w:t>
      </w:r>
      <w:r>
        <w:rPr>
          <w:rFonts w:hint="eastAsia"/>
          <w:sz w:val="32"/>
          <w:szCs w:val="32"/>
        </w:rPr>
        <w:t>8*10</w:t>
      </w:r>
      <w:r>
        <w:rPr>
          <w:rFonts w:hint="eastAsia"/>
          <w:sz w:val="32"/>
          <w:szCs w:val="32"/>
        </w:rPr>
        <w:t>膨胀管固定于空调台的混凝土上，在对接触面进行电焊、防锈处理，</w:t>
      </w:r>
      <w:bookmarkStart w:id="0" w:name="_GoBack"/>
      <w:bookmarkEnd w:id="0"/>
      <w:r>
        <w:rPr>
          <w:rFonts w:hint="eastAsia"/>
          <w:sz w:val="32"/>
          <w:szCs w:val="32"/>
        </w:rPr>
        <w:t>每组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套。</w:t>
      </w:r>
    </w:p>
    <w:p w:rsidR="00E52231" w:rsidRDefault="0001689A">
      <w:pPr>
        <w:ind w:left="1600" w:hangingChars="500" w:hanging="1600"/>
        <w:rPr>
          <w:sz w:val="32"/>
          <w:szCs w:val="32"/>
        </w:rPr>
      </w:pPr>
      <w:r>
        <w:rPr>
          <w:rFonts w:hint="eastAsia"/>
          <w:sz w:val="32"/>
          <w:szCs w:val="32"/>
        </w:rPr>
        <w:t>施工方法：楼顶用钢管搭架子，电动升降吊篮，施工人员必须戴安全带、安全帽。</w:t>
      </w:r>
    </w:p>
    <w:p w:rsidR="00E52231" w:rsidRDefault="0001689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工程造价：按组计算</w:t>
      </w:r>
    </w:p>
    <w:p w:rsidR="00E52231" w:rsidRDefault="00E52231">
      <w:pPr>
        <w:rPr>
          <w:sz w:val="32"/>
          <w:szCs w:val="32"/>
        </w:rPr>
      </w:pPr>
    </w:p>
    <w:sectPr w:rsidR="00E52231" w:rsidSect="00E52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05" w:rsidRDefault="00C11405" w:rsidP="00C42973">
      <w:r>
        <w:separator/>
      </w:r>
    </w:p>
  </w:endnote>
  <w:endnote w:type="continuationSeparator" w:id="1">
    <w:p w:rsidR="00C11405" w:rsidRDefault="00C11405" w:rsidP="00C4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05" w:rsidRDefault="00C11405" w:rsidP="00C42973">
      <w:r>
        <w:separator/>
      </w:r>
    </w:p>
  </w:footnote>
  <w:footnote w:type="continuationSeparator" w:id="1">
    <w:p w:rsidR="00C11405" w:rsidRDefault="00C11405" w:rsidP="00C4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31"/>
    <w:rsid w:val="0001689A"/>
    <w:rsid w:val="00442288"/>
    <w:rsid w:val="00814637"/>
    <w:rsid w:val="00C11405"/>
    <w:rsid w:val="00C42973"/>
    <w:rsid w:val="00E52231"/>
    <w:rsid w:val="00EA33F7"/>
    <w:rsid w:val="05EB2EB5"/>
    <w:rsid w:val="321D6E8F"/>
    <w:rsid w:val="411331E6"/>
    <w:rsid w:val="47475497"/>
    <w:rsid w:val="593D7E12"/>
    <w:rsid w:val="63BD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2973"/>
    <w:rPr>
      <w:sz w:val="18"/>
      <w:szCs w:val="18"/>
    </w:rPr>
  </w:style>
  <w:style w:type="character" w:customStyle="1" w:styleId="Char">
    <w:name w:val="批注框文本 Char"/>
    <w:basedOn w:val="a0"/>
    <w:link w:val="a3"/>
    <w:rsid w:val="00C42973"/>
    <w:rPr>
      <w:kern w:val="2"/>
      <w:sz w:val="18"/>
      <w:szCs w:val="18"/>
    </w:rPr>
  </w:style>
  <w:style w:type="paragraph" w:styleId="a4">
    <w:name w:val="header"/>
    <w:basedOn w:val="a"/>
    <w:link w:val="Char0"/>
    <w:rsid w:val="00C4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42973"/>
    <w:rPr>
      <w:kern w:val="2"/>
      <w:sz w:val="18"/>
      <w:szCs w:val="18"/>
    </w:rPr>
  </w:style>
  <w:style w:type="paragraph" w:styleId="a5">
    <w:name w:val="footer"/>
    <w:basedOn w:val="a"/>
    <w:link w:val="Char1"/>
    <w:rsid w:val="00C4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429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2019-05-14T00:47:00Z</cp:lastPrinted>
  <dcterms:created xsi:type="dcterms:W3CDTF">2014-10-29T12:08:00Z</dcterms:created>
  <dcterms:modified xsi:type="dcterms:W3CDTF">2019-05-28T00:21:00Z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